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CDC" w:rsidRDefault="00FD6986" w:rsidP="00E00EC0">
      <w:pPr>
        <w:tabs>
          <w:tab w:val="center" w:pos="7442"/>
        </w:tabs>
        <w:spacing w:after="38" w:line="259" w:lineRule="auto"/>
        <w:ind w:left="-15" w:right="0" w:firstLine="0"/>
        <w:jc w:val="right"/>
      </w:pPr>
      <w:bookmarkStart w:id="0" w:name="_GoBack"/>
      <w:bookmarkEnd w:id="0"/>
      <w:r>
        <w:rPr>
          <w:sz w:val="24"/>
        </w:rPr>
        <w:tab/>
      </w:r>
      <w:r w:rsidR="00E00EC0">
        <w:t>ПРОЕКТ</w:t>
      </w:r>
    </w:p>
    <w:p w:rsidR="005F2CDC" w:rsidRDefault="00FD6986">
      <w:pPr>
        <w:spacing w:after="21" w:line="259" w:lineRule="auto"/>
        <w:ind w:left="2340" w:right="0" w:firstLine="0"/>
        <w:jc w:val="left"/>
      </w:pPr>
      <w:r>
        <w:t xml:space="preserve"> </w:t>
      </w:r>
    </w:p>
    <w:p w:rsidR="005F2CDC" w:rsidRDefault="00FD6986" w:rsidP="00F50658">
      <w:pPr>
        <w:spacing w:after="18" w:line="259" w:lineRule="auto"/>
        <w:ind w:left="248" w:right="244" w:hanging="10"/>
        <w:jc w:val="center"/>
      </w:pPr>
      <w:r>
        <w:t>ФЕДЕРАЛЬНЫЙ ГОСУДАРСТВЕННЫЙ ОБРАЗОВАТЕЛЬНЫЙ СТАНДАРТ</w:t>
      </w:r>
    </w:p>
    <w:p w:rsidR="005F2CDC" w:rsidRDefault="00FD6986" w:rsidP="00F50658">
      <w:pPr>
        <w:spacing w:after="21" w:line="259" w:lineRule="auto"/>
        <w:ind w:right="246" w:hanging="10"/>
        <w:jc w:val="center"/>
      </w:pPr>
      <w:r>
        <w:t>СРЕДНЕГО ПРОФЕССИОНАЛЬНОГО ОБРАЗОВАНИЯ</w:t>
      </w:r>
    </w:p>
    <w:p w:rsidR="0085731A" w:rsidRDefault="00FD6986" w:rsidP="00F50658">
      <w:pPr>
        <w:spacing w:after="18" w:line="259" w:lineRule="auto"/>
        <w:ind w:right="0" w:firstLine="0"/>
        <w:jc w:val="center"/>
      </w:pPr>
      <w:r>
        <w:t xml:space="preserve">ПО СПЕЦИАЛЬНОСТИ </w:t>
      </w:r>
    </w:p>
    <w:p w:rsidR="005F2CDC" w:rsidRDefault="00501BD7" w:rsidP="00F50658">
      <w:pPr>
        <w:spacing w:after="18" w:line="259" w:lineRule="auto"/>
        <w:ind w:right="0" w:firstLine="0"/>
        <w:jc w:val="center"/>
      </w:pPr>
      <w:r w:rsidRPr="00501BD7">
        <w:rPr>
          <w:u w:val="single"/>
        </w:rPr>
        <w:t>11.02.07 РАДИОТЕХНИЧЕСКИЕ ИНФОРМАЦИОННЫЕ СИСТЕМЫ</w:t>
      </w:r>
    </w:p>
    <w:p w:rsidR="005F2CDC" w:rsidRDefault="00FD6986">
      <w:pPr>
        <w:spacing w:after="131" w:line="259" w:lineRule="auto"/>
        <w:ind w:left="64" w:right="0" w:firstLine="0"/>
        <w:jc w:val="center"/>
      </w:pPr>
      <w:r>
        <w:t xml:space="preserve"> </w:t>
      </w:r>
    </w:p>
    <w:p w:rsidR="005F2CDC" w:rsidRDefault="00FD6986">
      <w:pPr>
        <w:spacing w:after="133" w:line="259" w:lineRule="auto"/>
        <w:ind w:left="248" w:right="244" w:hanging="10"/>
        <w:jc w:val="center"/>
      </w:pPr>
      <w:r>
        <w:t xml:space="preserve">I. ОБЩИЕ ПОЛОЖЕНИЯ </w:t>
      </w:r>
    </w:p>
    <w:p w:rsidR="005F2CDC" w:rsidRDefault="00FD6986">
      <w:pPr>
        <w:ind w:left="-15" w:right="1"/>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w:t>
      </w:r>
      <w:r>
        <w:rPr>
          <w:color w:val="385623"/>
        </w:rPr>
        <w:t xml:space="preserve"> </w:t>
      </w:r>
      <w:r>
        <w:t xml:space="preserve">подготовки специалистов среднего звена по специальности </w:t>
      </w:r>
      <w:r w:rsidR="006040D5" w:rsidRPr="00AB2A0D">
        <w:rPr>
          <w:i/>
          <w:u w:val="single"/>
        </w:rPr>
        <w:t>11.02.07 Радиотехнические информационные системы</w:t>
      </w:r>
      <w:r>
        <w:t xml:space="preserve"> (далее – ФГОС СПО, образовательная программа, специальность) </w:t>
      </w:r>
      <w:r w:rsidRPr="00501BD7">
        <w:t>в соответствии с квалификацией специалиста среднего звена</w:t>
      </w:r>
      <w:r>
        <w:t xml:space="preserve"> </w:t>
      </w:r>
      <w:r w:rsidR="006040D5">
        <w:rPr>
          <w:i/>
          <w:u w:val="single" w:color="000000"/>
        </w:rPr>
        <w:t>радиотехник</w:t>
      </w:r>
      <w:r>
        <w:rPr>
          <w:i/>
          <w:vertAlign w:val="superscript"/>
        </w:rPr>
        <w:t>1</w:t>
      </w:r>
      <w:r>
        <w:rPr>
          <w:i/>
        </w:rPr>
        <w:t>.</w:t>
      </w:r>
      <w:r>
        <w:t xml:space="preserve"> </w:t>
      </w:r>
    </w:p>
    <w:p w:rsidR="005F2CDC" w:rsidRDefault="00FD6986">
      <w:pPr>
        <w:ind w:left="-15" w:right="1"/>
      </w:pPr>
      <w: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 образовательная организация). </w:t>
      </w:r>
    </w:p>
    <w:p w:rsidR="005F2CDC" w:rsidRDefault="00FD6986">
      <w:pPr>
        <w:spacing w:after="136"/>
        <w:ind w:left="-15" w:right="1"/>
      </w:pPr>
      <w:r>
        <w:t>1.3. Содержание образования по специальности определяется образовательной программой,</w:t>
      </w:r>
      <w:r>
        <w:rPr>
          <w:sz w:val="24"/>
        </w:rPr>
        <w:t xml:space="preserve"> </w:t>
      </w:r>
      <w:r>
        <w:t xml:space="preserve">разрабатываемой образовательной организацией в соответствии с ФГОС СПО с учетом соответствующей примерной основной образовательной </w:t>
      </w:r>
      <w:r w:rsidR="00EF6DB3" w:rsidRPr="00EF6DB3">
        <w:t>программы, включенной в реестр примерных основных образовательных программ (далее – ПООП), и предполагает освоение следующих видов профессиональной деятельности:</w:t>
      </w:r>
    </w:p>
    <w:p w:rsidR="00EF6DB3" w:rsidRDefault="00EF6DB3">
      <w:pPr>
        <w:spacing w:after="136"/>
        <w:ind w:left="-15" w:right="1"/>
      </w:pPr>
      <w:r>
        <w:t xml:space="preserve">- </w:t>
      </w:r>
      <w:r w:rsidRPr="00EF6DB3">
        <w:t>эксплуатация и техническое обслуживание автоматических метеорологических систем, приборов и оборудования метеорологической станции;</w:t>
      </w:r>
    </w:p>
    <w:p w:rsidR="005F2CDC" w:rsidRDefault="00EF6DB3" w:rsidP="00EF6DB3">
      <w:pPr>
        <w:spacing w:after="136"/>
        <w:ind w:left="-15" w:right="1"/>
      </w:pPr>
      <w:r>
        <w:t xml:space="preserve">- </w:t>
      </w:r>
      <w:r w:rsidRPr="00EF6DB3">
        <w:t>проведение аэрологических наблюдений и эксплуатация аэрологических радиотехнических систем;</w:t>
      </w:r>
      <w:r w:rsidR="00FD6986">
        <w:rPr>
          <w:strike/>
          <w:sz w:val="24"/>
        </w:rPr>
        <w:t xml:space="preserve">                                        </w:t>
      </w:r>
      <w:r w:rsidR="00FD6986">
        <w:rPr>
          <w:sz w:val="24"/>
        </w:rPr>
        <w:t xml:space="preserve"> </w:t>
      </w:r>
    </w:p>
    <w:p w:rsidR="005F2CDC" w:rsidRDefault="00FD6986">
      <w:pPr>
        <w:spacing w:after="5" w:line="247" w:lineRule="auto"/>
        <w:ind w:left="-5" w:right="-5" w:hanging="10"/>
      </w:pPr>
      <w:r>
        <w:rPr>
          <w:sz w:val="18"/>
          <w:vertAlign w:val="superscript"/>
        </w:rPr>
        <w:t>1</w:t>
      </w:r>
      <w:r>
        <w:rPr>
          <w:sz w:val="20"/>
        </w:rPr>
        <w:t xml:space="preserve"> </w:t>
      </w:r>
      <w:r>
        <w:rPr>
          <w:sz w:val="18"/>
        </w:rPr>
        <w:t xml:space="preserve">В соответствии с Перечнем специальностей среднего профессионального образования, утвержденным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w:t>
      </w:r>
    </w:p>
    <w:p w:rsidR="005F2CDC" w:rsidRDefault="00FD6986">
      <w:pPr>
        <w:spacing w:after="5" w:line="247" w:lineRule="auto"/>
        <w:ind w:left="-5" w:right="-5" w:hanging="10"/>
      </w:pPr>
      <w:r>
        <w:rPr>
          <w:sz w:val="18"/>
        </w:rPr>
        <w:lastRenderedPageBreak/>
        <w:t xml:space="preserve">Федерации 3 декабря 2015 г., регистрационный № 39955) и от 25 ноября 2016 г. № 1477 (зарегистрирован Министерством юстиции </w:t>
      </w:r>
    </w:p>
    <w:p w:rsidR="005F2CDC" w:rsidRDefault="00FD6986">
      <w:pPr>
        <w:spacing w:after="559" w:line="247" w:lineRule="auto"/>
        <w:ind w:left="-5" w:right="-5" w:hanging="10"/>
      </w:pPr>
      <w:r>
        <w:rPr>
          <w:sz w:val="18"/>
        </w:rPr>
        <w:t xml:space="preserve">Российской Федерации 12 декабря 2016 г., регистрационный № 44662, приказом Министерства просвещения Российской Федерации от 3 декабря 2019 г. № 655 (зарегистрирован Министерством юстиции Российской Федерации 21 февраля 2020 г., регистрационный № 57581, </w:t>
      </w:r>
      <w:r>
        <w:rPr>
          <w:i/>
          <w:sz w:val="18"/>
        </w:rPr>
        <w:t>приказом Министерства просвещения Российской Федерации от __ 20__ г. № __ (зарегистрирован Министерством юстиции Российской Федерации ____ 20__ г., регистрационный № __)</w:t>
      </w:r>
      <w:r>
        <w:rPr>
          <w:sz w:val="18"/>
        </w:rPr>
        <w:t>.</w:t>
      </w:r>
      <w:r>
        <w:rPr>
          <w:sz w:val="20"/>
        </w:rPr>
        <w:t xml:space="preserve"> </w:t>
      </w:r>
    </w:p>
    <w:p w:rsidR="005F2CDC" w:rsidRDefault="00FD6986">
      <w:pPr>
        <w:spacing w:after="176" w:line="259" w:lineRule="auto"/>
        <w:ind w:left="-5" w:right="0" w:hanging="10"/>
        <w:jc w:val="left"/>
      </w:pPr>
      <w:r>
        <w:rPr>
          <w:sz w:val="16"/>
        </w:rPr>
        <w:t xml:space="preserve">ФГОС СПО - 05 </w:t>
      </w:r>
    </w:p>
    <w:p w:rsidR="006040D5" w:rsidRDefault="006040D5" w:rsidP="006040D5">
      <w:pPr>
        <w:pStyle w:val="a3"/>
        <w:numPr>
          <w:ilvl w:val="0"/>
          <w:numId w:val="4"/>
        </w:numPr>
        <w:ind w:right="47"/>
      </w:pPr>
      <w:r>
        <w:t>проведение метеорологических радиолокационных наблюдений и эксплуатация метеорологических радиотехнических систем;</w:t>
      </w:r>
    </w:p>
    <w:p w:rsidR="006040D5" w:rsidRPr="00F45270" w:rsidRDefault="006040D5" w:rsidP="006040D5">
      <w:pPr>
        <w:pStyle w:val="a3"/>
        <w:numPr>
          <w:ilvl w:val="0"/>
          <w:numId w:val="4"/>
        </w:numPr>
        <w:ind w:right="47"/>
        <w:rPr>
          <w:szCs w:val="28"/>
        </w:rPr>
      </w:pPr>
      <w:r>
        <w:rPr>
          <w:szCs w:val="28"/>
        </w:rPr>
        <w:t>о</w:t>
      </w:r>
      <w:r w:rsidRPr="00F45270">
        <w:rPr>
          <w:szCs w:val="28"/>
        </w:rPr>
        <w:t xml:space="preserve">рганизация производственной деятельности структурного подразделения </w:t>
      </w:r>
      <w:r w:rsidRPr="00B60900">
        <w:rPr>
          <w:szCs w:val="28"/>
        </w:rPr>
        <w:t>наблюдательной сети</w:t>
      </w:r>
      <w:r w:rsidRPr="00F45270">
        <w:rPr>
          <w:szCs w:val="28"/>
        </w:rPr>
        <w:t xml:space="preserve"> Росгидромета.</w:t>
      </w:r>
    </w:p>
    <w:p w:rsidR="005F2CDC" w:rsidRDefault="00FD6986">
      <w:pPr>
        <w:ind w:left="-15" w:right="1"/>
      </w:pPr>
      <w:r>
        <w:t xml:space="preserve">1.4.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w:t>
      </w:r>
    </w:p>
    <w:p w:rsidR="005F2CDC" w:rsidRDefault="00FD6986">
      <w:pPr>
        <w:spacing w:line="362" w:lineRule="auto"/>
        <w:ind w:left="-15" w:right="1"/>
      </w:pPr>
      <w:r>
        <w:t xml:space="preserve">1.5. Обучение по образовательной программе в образовательной организации может осуществляться в очной, </w:t>
      </w:r>
      <w:r>
        <w:rPr>
          <w:i/>
        </w:rPr>
        <w:t xml:space="preserve">очно-заочной и </w:t>
      </w:r>
      <w:r w:rsidRPr="00DE196B">
        <w:rPr>
          <w:i/>
        </w:rPr>
        <w:t>заочной</w:t>
      </w:r>
      <w:r>
        <w:rPr>
          <w:i/>
        </w:rPr>
        <w:t xml:space="preserve"> форм</w:t>
      </w:r>
      <w:r w:rsidR="006040D5">
        <w:rPr>
          <w:i/>
        </w:rPr>
        <w:t>ах</w:t>
      </w:r>
      <w:r>
        <w:rPr>
          <w:i/>
        </w:rPr>
        <w:t xml:space="preserve"> обучения. </w:t>
      </w:r>
    </w:p>
    <w:p w:rsidR="005F2CDC" w:rsidRDefault="00FD6986">
      <w:pPr>
        <w:ind w:left="-15" w:right="1"/>
      </w:pPr>
      <w:r>
        <w:t xml:space="preserve">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 </w:t>
      </w:r>
    </w:p>
    <w:p w:rsidR="005F2CDC" w:rsidRDefault="00FD6986">
      <w:pPr>
        <w:ind w:left="-15" w:right="1"/>
      </w:pPr>
      <w: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 </w:t>
      </w:r>
    </w:p>
    <w:p w:rsidR="005F2CDC" w:rsidRDefault="00FD6986">
      <w:pPr>
        <w:ind w:left="-15" w:right="1"/>
      </w:pPr>
      <w:r>
        <w:t xml:space="preserve">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образовательной программы или отдельных ее компонентов организуется в форме практической подготовки.  </w:t>
      </w:r>
    </w:p>
    <w:p w:rsidR="005F2CDC" w:rsidRDefault="00FD6986">
      <w:pPr>
        <w:ind w:left="-15" w:right="1"/>
      </w:pPr>
      <w:r>
        <w:t xml:space="preserve">1.8.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w:t>
      </w:r>
      <w:r>
        <w:lastRenderedPageBreak/>
        <w:t xml:space="preserve">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w:t>
      </w:r>
    </w:p>
    <w:p w:rsidR="005F2CDC" w:rsidRDefault="00FD6986">
      <w:pPr>
        <w:spacing w:after="31"/>
        <w:ind w:left="-15" w:right="1"/>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r>
        <w:rPr>
          <w:vertAlign w:val="superscript"/>
        </w:rPr>
        <w:footnoteReference w:id="1"/>
      </w:r>
      <w:r>
        <w:t xml:space="preserve">. </w:t>
      </w:r>
    </w:p>
    <w:p w:rsidR="005F2CDC" w:rsidRDefault="00FD6986">
      <w:pPr>
        <w:ind w:left="-15" w:right="1"/>
      </w:pPr>
      <w: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w:t>
      </w:r>
      <w:r>
        <w:rPr>
          <w:i/>
        </w:rPr>
        <w:t>составляет</w:t>
      </w:r>
      <w:r>
        <w:t xml:space="preserve">: </w:t>
      </w:r>
    </w:p>
    <w:p w:rsidR="00DA6F30" w:rsidRDefault="00FD6986">
      <w:pPr>
        <w:ind w:left="708" w:right="1" w:firstLine="0"/>
      </w:pPr>
      <w:r>
        <w:t xml:space="preserve">на базе среднего общего образования – </w:t>
      </w:r>
      <w:r>
        <w:rPr>
          <w:i/>
        </w:rPr>
        <w:t>2 года 10 месяцев</w:t>
      </w:r>
      <w:r>
        <w:t>;</w:t>
      </w:r>
    </w:p>
    <w:p w:rsidR="005F2CDC" w:rsidRDefault="00FD6986">
      <w:pPr>
        <w:ind w:left="708" w:right="1" w:firstLine="0"/>
      </w:pPr>
      <w:r>
        <w:t xml:space="preserve">на базе основного общего образования – </w:t>
      </w:r>
      <w:r>
        <w:rPr>
          <w:i/>
        </w:rPr>
        <w:t>3 года 10 месяцев</w:t>
      </w:r>
      <w:r>
        <w:t xml:space="preserve">. </w:t>
      </w:r>
    </w:p>
    <w:p w:rsidR="00DA6F30" w:rsidRDefault="00FD6986" w:rsidP="00DA6F30">
      <w:pPr>
        <w:spacing w:line="362" w:lineRule="auto"/>
        <w:ind w:left="-15" w:right="1"/>
        <w:rPr>
          <w:i/>
        </w:rPr>
      </w:pPr>
      <w:r>
        <w:rPr>
          <w:i/>
        </w:rPr>
        <w:t xml:space="preserve">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в очной форме обучения: </w:t>
      </w:r>
    </w:p>
    <w:p w:rsidR="00DA6F30" w:rsidRDefault="00FD6986" w:rsidP="00DA6F30">
      <w:pPr>
        <w:spacing w:line="362" w:lineRule="auto"/>
        <w:ind w:left="-15" w:right="1"/>
        <w:rPr>
          <w:i/>
        </w:rPr>
      </w:pPr>
      <w:r>
        <w:rPr>
          <w:i/>
        </w:rPr>
        <w:t>не более чем на 1 год при получении образования на базе среднего общего</w:t>
      </w:r>
      <w:r w:rsidR="00DA6F30">
        <w:rPr>
          <w:i/>
        </w:rPr>
        <w:t xml:space="preserve"> </w:t>
      </w:r>
      <w:r>
        <w:rPr>
          <w:i/>
        </w:rPr>
        <w:t xml:space="preserve">образования; </w:t>
      </w:r>
    </w:p>
    <w:p w:rsidR="005F2CDC" w:rsidRDefault="00FD6986" w:rsidP="00DA6F30">
      <w:pPr>
        <w:spacing w:line="362" w:lineRule="auto"/>
        <w:ind w:left="-15" w:right="1"/>
      </w:pPr>
      <w:r>
        <w:rPr>
          <w:i/>
        </w:rPr>
        <w:t>не более чем на 1,5 года при получени</w:t>
      </w:r>
      <w:r w:rsidR="00DA6F30">
        <w:rPr>
          <w:i/>
        </w:rPr>
        <w:t xml:space="preserve">и образования на базе основного </w:t>
      </w:r>
      <w:r>
        <w:rPr>
          <w:i/>
        </w:rPr>
        <w:t xml:space="preserve">общего образования. </w:t>
      </w:r>
    </w:p>
    <w:p w:rsidR="005F2CDC" w:rsidRDefault="00FD6986">
      <w:pPr>
        <w:ind w:left="-15" w:right="1"/>
      </w:pPr>
      <w:r>
        <w:t xml:space="preserve">1.11. 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 </w:t>
      </w:r>
    </w:p>
    <w:p w:rsidR="005F2CDC" w:rsidRDefault="00FD6986">
      <w:pPr>
        <w:ind w:left="-15" w:right="1"/>
      </w:pPr>
      <w:r>
        <w:t xml:space="preserve">1.12. Конкретный срок получения образования </w:t>
      </w:r>
      <w:r>
        <w:rPr>
          <w:i/>
        </w:rPr>
        <w:t xml:space="preserve">в очно-заочной и заочной формах обучения, а также </w:t>
      </w:r>
      <w:r>
        <w:t xml:space="preserve">по индивидуальному учебному плану, в том числе при ускоренном </w:t>
      </w:r>
      <w:r>
        <w:lastRenderedPageBreak/>
        <w:t xml:space="preserve">обучении, определяются образовательной организацией самостоятельно в пределах сроков, установленных пунктом 1.10 ФГОС СПО. </w:t>
      </w:r>
    </w:p>
    <w:p w:rsidR="005F2CDC" w:rsidRDefault="00FD6986">
      <w:pPr>
        <w:ind w:left="-15" w:right="1"/>
      </w:pPr>
      <w:r>
        <w:t xml:space="preserve">1.13. 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 </w:t>
      </w:r>
    </w:p>
    <w:p w:rsidR="00F82F2D" w:rsidRDefault="00FD6986">
      <w:pPr>
        <w:spacing w:after="4" w:line="362" w:lineRule="auto"/>
        <w:ind w:right="0" w:firstLine="708"/>
        <w:jc w:val="left"/>
      </w:pPr>
      <w:r>
        <w:t xml:space="preserve">1.14.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p>
    <w:p w:rsidR="00F82F2D" w:rsidRPr="00F82F2D" w:rsidRDefault="007D4675">
      <w:pPr>
        <w:spacing w:after="4" w:line="362" w:lineRule="auto"/>
        <w:ind w:right="0" w:firstLine="708"/>
        <w:jc w:val="left"/>
      </w:pPr>
      <w:r w:rsidRPr="00F82F2D">
        <w:t>06 Связь, информационные и коммуникационные технологии</w:t>
      </w:r>
      <w:r w:rsidR="00F82F2D" w:rsidRPr="00F82F2D">
        <w:t>;</w:t>
      </w:r>
    </w:p>
    <w:p w:rsidR="005F2CDC" w:rsidRDefault="007D4675">
      <w:pPr>
        <w:spacing w:after="4" w:line="362" w:lineRule="auto"/>
        <w:ind w:right="0" w:firstLine="708"/>
        <w:jc w:val="left"/>
      </w:pPr>
      <w:r w:rsidRPr="00F82F2D">
        <w:t>12 Обеспечение безопасности</w:t>
      </w:r>
      <w:r w:rsidR="00FD6986" w:rsidRPr="00F82F2D">
        <w:rPr>
          <w:i/>
          <w:vertAlign w:val="superscript"/>
        </w:rPr>
        <w:footnoteReference w:id="2"/>
      </w:r>
      <w:r w:rsidR="00FD6986" w:rsidRPr="00F82F2D">
        <w:rPr>
          <w:i/>
        </w:rPr>
        <w:t>.</w:t>
      </w:r>
      <w:r w:rsidR="00FD6986">
        <w:rPr>
          <w:i/>
        </w:rPr>
        <w:t xml:space="preserve"> </w:t>
      </w:r>
      <w:r w:rsidR="00FD6986">
        <w:t xml:space="preserve"> </w:t>
      </w:r>
    </w:p>
    <w:p w:rsidR="005F2CDC" w:rsidRDefault="00FD6986">
      <w:pPr>
        <w:ind w:left="-15" w:right="1"/>
      </w:pPr>
      <w:r>
        <w:t xml:space="preserve">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 </w:t>
      </w:r>
    </w:p>
    <w:p w:rsidR="00AA52D7" w:rsidRDefault="00AA52D7">
      <w:pPr>
        <w:spacing w:after="160" w:line="259" w:lineRule="auto"/>
        <w:ind w:right="0" w:firstLine="0"/>
        <w:jc w:val="left"/>
      </w:pPr>
      <w:r>
        <w:br w:type="page"/>
      </w:r>
    </w:p>
    <w:p w:rsidR="005F2CDC" w:rsidRDefault="00FD6986">
      <w:pPr>
        <w:numPr>
          <w:ilvl w:val="0"/>
          <w:numId w:val="1"/>
        </w:numPr>
        <w:spacing w:after="133" w:line="259" w:lineRule="auto"/>
        <w:ind w:right="236" w:hanging="420"/>
        <w:jc w:val="center"/>
      </w:pPr>
      <w:r>
        <w:lastRenderedPageBreak/>
        <w:t xml:space="preserve">ТРЕБОВАНИЯ К СТРУКТУРЕ ОБРАЗОВАТЕЛЬНОЙ ПРОГРАММЫ </w:t>
      </w:r>
    </w:p>
    <w:p w:rsidR="005F2CDC" w:rsidRDefault="00FD6986">
      <w:pPr>
        <w:spacing w:after="126" w:line="259" w:lineRule="auto"/>
        <w:ind w:left="64" w:right="0" w:firstLine="0"/>
        <w:jc w:val="center"/>
      </w:pPr>
      <w:r>
        <w:rPr>
          <w:b/>
        </w:rPr>
        <w:t xml:space="preserve"> </w:t>
      </w:r>
    </w:p>
    <w:p w:rsidR="005F2CDC" w:rsidRDefault="00FD6986">
      <w:pPr>
        <w:spacing w:after="133" w:line="259" w:lineRule="auto"/>
        <w:ind w:left="694" w:right="1" w:firstLine="0"/>
      </w:pPr>
      <w:r>
        <w:t xml:space="preserve">2.1. Структура образовательной программы включает: </w:t>
      </w:r>
    </w:p>
    <w:p w:rsidR="005F2CDC" w:rsidRDefault="00FD6986">
      <w:pPr>
        <w:spacing w:after="4" w:line="362" w:lineRule="auto"/>
        <w:ind w:left="703" w:right="4693" w:hanging="10"/>
        <w:jc w:val="left"/>
      </w:pPr>
      <w:r>
        <w:t xml:space="preserve">дисциплины (модули); практику; государственную итоговую аттестацию. </w:t>
      </w:r>
    </w:p>
    <w:p w:rsidR="005F2CDC" w:rsidRDefault="00FD6986">
      <w:pPr>
        <w:spacing w:after="138" w:line="259" w:lineRule="auto"/>
        <w:ind w:left="10" w:right="-12" w:hanging="10"/>
        <w:jc w:val="right"/>
      </w:pPr>
      <w:r>
        <w:t xml:space="preserve">Таблица 1 </w:t>
      </w:r>
    </w:p>
    <w:p w:rsidR="005F2CDC" w:rsidRDefault="00FD6986">
      <w:pPr>
        <w:spacing w:after="0" w:line="259" w:lineRule="auto"/>
        <w:ind w:right="9" w:firstLine="0"/>
        <w:jc w:val="center"/>
      </w:pPr>
      <w:r>
        <w:rPr>
          <w:b/>
        </w:rPr>
        <w:t xml:space="preserve">Структура и объем образовательной программы </w:t>
      </w:r>
    </w:p>
    <w:p w:rsidR="00753BD9" w:rsidRDefault="00FD6986">
      <w:pPr>
        <w:spacing w:line="265" w:lineRule="auto"/>
        <w:ind w:left="1042" w:right="978" w:hanging="10"/>
        <w:jc w:val="center"/>
        <w:rPr>
          <w:i/>
          <w:sz w:val="24"/>
        </w:rPr>
      </w:pPr>
      <w:r>
        <w:rPr>
          <w:i/>
          <w:sz w:val="24"/>
        </w:rPr>
        <w:t xml:space="preserve">[Срок освоения программы 2 г. 10 мес. (на базе среднего общего образования) </w:t>
      </w:r>
    </w:p>
    <w:p w:rsidR="005F2CDC" w:rsidRDefault="00FD6986">
      <w:pPr>
        <w:spacing w:line="265" w:lineRule="auto"/>
        <w:ind w:left="1042" w:right="978" w:hanging="10"/>
        <w:jc w:val="center"/>
      </w:pPr>
      <w:r>
        <w:rPr>
          <w:i/>
          <w:sz w:val="24"/>
        </w:rPr>
        <w:t>3 г. 10 мес. (на базе основного общего образования)]</w:t>
      </w:r>
      <w:r>
        <w:rPr>
          <w:i/>
        </w:rPr>
        <w:t xml:space="preserve"> </w:t>
      </w:r>
    </w:p>
    <w:p w:rsidR="005F2CDC" w:rsidRDefault="00FD6986">
      <w:pPr>
        <w:spacing w:after="0" w:line="259" w:lineRule="auto"/>
        <w:ind w:left="64" w:right="0" w:firstLine="0"/>
        <w:jc w:val="center"/>
      </w:pPr>
      <w:r>
        <w:rPr>
          <w:i/>
        </w:rPr>
        <w:t xml:space="preserve"> </w:t>
      </w:r>
    </w:p>
    <w:tbl>
      <w:tblPr>
        <w:tblStyle w:val="TableGrid"/>
        <w:tblW w:w="10178" w:type="dxa"/>
        <w:jc w:val="center"/>
        <w:tblInd w:w="0" w:type="dxa"/>
        <w:tblCellMar>
          <w:top w:w="64" w:type="dxa"/>
          <w:left w:w="108" w:type="dxa"/>
          <w:right w:w="115" w:type="dxa"/>
        </w:tblCellMar>
        <w:tblLook w:val="04A0" w:firstRow="1" w:lastRow="0" w:firstColumn="1" w:lastColumn="0" w:noHBand="0" w:noVBand="1"/>
      </w:tblPr>
      <w:tblGrid>
        <w:gridCol w:w="5353"/>
        <w:gridCol w:w="4825"/>
      </w:tblGrid>
      <w:tr w:rsidR="005F2CDC" w:rsidTr="00AA52D7">
        <w:trPr>
          <w:trHeight w:val="869"/>
          <w:jc w:val="center"/>
        </w:trPr>
        <w:tc>
          <w:tcPr>
            <w:tcW w:w="5353" w:type="dxa"/>
            <w:tcBorders>
              <w:top w:val="single" w:sz="4" w:space="0" w:color="000000"/>
              <w:left w:val="single" w:sz="4" w:space="0" w:color="000000"/>
              <w:bottom w:val="single" w:sz="4" w:space="0" w:color="000000"/>
              <w:right w:val="single" w:sz="4" w:space="0" w:color="000000"/>
            </w:tcBorders>
          </w:tcPr>
          <w:p w:rsidR="005F2CDC" w:rsidRDefault="00FD6986">
            <w:pPr>
              <w:spacing w:after="0" w:line="259" w:lineRule="auto"/>
              <w:ind w:left="92" w:right="0" w:firstLine="0"/>
              <w:jc w:val="left"/>
            </w:pPr>
            <w:r>
              <w:rPr>
                <w:i/>
              </w:rPr>
              <w:t xml:space="preserve">Структура образовательной программы </w:t>
            </w:r>
          </w:p>
        </w:tc>
        <w:tc>
          <w:tcPr>
            <w:tcW w:w="4825" w:type="dxa"/>
            <w:tcBorders>
              <w:top w:val="single" w:sz="4" w:space="0" w:color="000000"/>
              <w:left w:val="single" w:sz="4" w:space="0" w:color="000000"/>
              <w:bottom w:val="single" w:sz="4" w:space="0" w:color="000000"/>
              <w:right w:val="single" w:sz="8" w:space="0" w:color="000000"/>
            </w:tcBorders>
          </w:tcPr>
          <w:p w:rsidR="005F2CDC" w:rsidRDefault="00FD6986">
            <w:pPr>
              <w:spacing w:after="0" w:line="259" w:lineRule="auto"/>
              <w:ind w:left="30" w:right="0" w:firstLine="0"/>
              <w:jc w:val="center"/>
            </w:pPr>
            <w:r>
              <w:rPr>
                <w:i/>
              </w:rPr>
              <w:t xml:space="preserve">Объем образовательной программы, в академических часах  </w:t>
            </w:r>
          </w:p>
        </w:tc>
      </w:tr>
      <w:tr w:rsidR="005F2CDC" w:rsidTr="00AA52D7">
        <w:trPr>
          <w:trHeight w:val="331"/>
          <w:jc w:val="center"/>
        </w:trPr>
        <w:tc>
          <w:tcPr>
            <w:tcW w:w="5353" w:type="dxa"/>
            <w:tcBorders>
              <w:top w:val="single" w:sz="4" w:space="0" w:color="000000"/>
              <w:left w:val="single" w:sz="4" w:space="0" w:color="000000"/>
              <w:bottom w:val="single" w:sz="4" w:space="0" w:color="000000"/>
              <w:right w:val="single" w:sz="4" w:space="0" w:color="000000"/>
            </w:tcBorders>
          </w:tcPr>
          <w:p w:rsidR="005F2CDC" w:rsidRDefault="00FD6986">
            <w:pPr>
              <w:spacing w:after="0" w:line="259" w:lineRule="auto"/>
              <w:ind w:right="0" w:firstLine="0"/>
              <w:jc w:val="left"/>
            </w:pPr>
            <w:r>
              <w:rPr>
                <w:i/>
              </w:rPr>
              <w:t xml:space="preserve">Дисциплины (модули) </w:t>
            </w:r>
          </w:p>
        </w:tc>
        <w:tc>
          <w:tcPr>
            <w:tcW w:w="4825" w:type="dxa"/>
            <w:tcBorders>
              <w:top w:val="single" w:sz="4" w:space="0" w:color="000000"/>
              <w:left w:val="single" w:sz="4" w:space="0" w:color="000000"/>
              <w:bottom w:val="single" w:sz="4" w:space="0" w:color="000000"/>
              <w:right w:val="single" w:sz="8" w:space="0" w:color="000000"/>
            </w:tcBorders>
          </w:tcPr>
          <w:p w:rsidR="005F2CDC" w:rsidRDefault="00FD6986">
            <w:pPr>
              <w:spacing w:after="0" w:line="259" w:lineRule="auto"/>
              <w:ind w:left="5" w:right="0" w:firstLine="0"/>
              <w:jc w:val="center"/>
            </w:pPr>
            <w:r>
              <w:rPr>
                <w:i/>
              </w:rPr>
              <w:t xml:space="preserve">Не менее 2232 </w:t>
            </w:r>
          </w:p>
        </w:tc>
      </w:tr>
      <w:tr w:rsidR="005F2CDC" w:rsidTr="00AA52D7">
        <w:trPr>
          <w:trHeight w:val="331"/>
          <w:jc w:val="center"/>
        </w:trPr>
        <w:tc>
          <w:tcPr>
            <w:tcW w:w="5353" w:type="dxa"/>
            <w:tcBorders>
              <w:top w:val="single" w:sz="4" w:space="0" w:color="000000"/>
              <w:left w:val="single" w:sz="4" w:space="0" w:color="000000"/>
              <w:bottom w:val="single" w:sz="4" w:space="0" w:color="000000"/>
              <w:right w:val="single" w:sz="4" w:space="0" w:color="000000"/>
            </w:tcBorders>
          </w:tcPr>
          <w:p w:rsidR="005F2CDC" w:rsidRDefault="00FD6986">
            <w:pPr>
              <w:spacing w:after="0" w:line="259" w:lineRule="auto"/>
              <w:ind w:right="0" w:firstLine="0"/>
              <w:jc w:val="left"/>
            </w:pPr>
            <w:r>
              <w:rPr>
                <w:i/>
              </w:rPr>
              <w:t xml:space="preserve">Практика </w:t>
            </w:r>
          </w:p>
        </w:tc>
        <w:tc>
          <w:tcPr>
            <w:tcW w:w="4825" w:type="dxa"/>
            <w:tcBorders>
              <w:top w:val="single" w:sz="4" w:space="0" w:color="000000"/>
              <w:left w:val="single" w:sz="4" w:space="0" w:color="000000"/>
              <w:bottom w:val="single" w:sz="4" w:space="0" w:color="000000"/>
              <w:right w:val="single" w:sz="8" w:space="0" w:color="000000"/>
            </w:tcBorders>
          </w:tcPr>
          <w:p w:rsidR="005F2CDC" w:rsidRDefault="00FD6986">
            <w:pPr>
              <w:spacing w:after="0" w:line="259" w:lineRule="auto"/>
              <w:ind w:left="5" w:right="0" w:firstLine="0"/>
              <w:jc w:val="center"/>
            </w:pPr>
            <w:r>
              <w:rPr>
                <w:i/>
              </w:rPr>
              <w:t xml:space="preserve">Не менее 720 </w:t>
            </w:r>
          </w:p>
        </w:tc>
      </w:tr>
      <w:tr w:rsidR="005F2CDC" w:rsidTr="00AA52D7">
        <w:trPr>
          <w:trHeight w:val="334"/>
          <w:jc w:val="center"/>
        </w:trPr>
        <w:tc>
          <w:tcPr>
            <w:tcW w:w="5353" w:type="dxa"/>
            <w:tcBorders>
              <w:top w:val="single" w:sz="4" w:space="0" w:color="000000"/>
              <w:left w:val="single" w:sz="4" w:space="0" w:color="000000"/>
              <w:bottom w:val="single" w:sz="4" w:space="0" w:color="000000"/>
              <w:right w:val="single" w:sz="4" w:space="0" w:color="000000"/>
            </w:tcBorders>
          </w:tcPr>
          <w:p w:rsidR="005F2CDC" w:rsidRDefault="00FD6986">
            <w:pPr>
              <w:spacing w:after="0" w:line="259" w:lineRule="auto"/>
              <w:ind w:right="0" w:firstLine="0"/>
              <w:jc w:val="left"/>
            </w:pPr>
            <w:r>
              <w:rPr>
                <w:i/>
              </w:rPr>
              <w:t xml:space="preserve">Государственная итоговая аттестация </w:t>
            </w:r>
          </w:p>
        </w:tc>
        <w:tc>
          <w:tcPr>
            <w:tcW w:w="4825" w:type="dxa"/>
            <w:tcBorders>
              <w:top w:val="single" w:sz="4" w:space="0" w:color="000000"/>
              <w:left w:val="single" w:sz="4" w:space="0" w:color="000000"/>
              <w:bottom w:val="single" w:sz="4" w:space="0" w:color="000000"/>
              <w:right w:val="single" w:sz="8" w:space="0" w:color="000000"/>
            </w:tcBorders>
          </w:tcPr>
          <w:p w:rsidR="005F2CDC" w:rsidRDefault="00FD6986">
            <w:pPr>
              <w:spacing w:after="0" w:line="259" w:lineRule="auto"/>
              <w:ind w:left="5" w:right="0" w:firstLine="0"/>
              <w:jc w:val="center"/>
            </w:pPr>
            <w:r>
              <w:rPr>
                <w:i/>
              </w:rPr>
              <w:t xml:space="preserve">216 </w:t>
            </w:r>
          </w:p>
        </w:tc>
      </w:tr>
      <w:tr w:rsidR="005F2CDC" w:rsidTr="00AA52D7">
        <w:trPr>
          <w:trHeight w:val="331"/>
          <w:jc w:val="center"/>
        </w:trPr>
        <w:tc>
          <w:tcPr>
            <w:tcW w:w="10178" w:type="dxa"/>
            <w:gridSpan w:val="2"/>
            <w:tcBorders>
              <w:top w:val="single" w:sz="4" w:space="0" w:color="000000"/>
              <w:left w:val="single" w:sz="4" w:space="0" w:color="000000"/>
              <w:bottom w:val="single" w:sz="4" w:space="0" w:color="000000"/>
              <w:right w:val="single" w:sz="8" w:space="0" w:color="000000"/>
            </w:tcBorders>
          </w:tcPr>
          <w:p w:rsidR="005F2CDC" w:rsidRDefault="00FD6986">
            <w:pPr>
              <w:spacing w:after="0" w:line="259" w:lineRule="auto"/>
              <w:ind w:left="11" w:right="0" w:firstLine="0"/>
              <w:jc w:val="center"/>
            </w:pPr>
            <w:r>
              <w:rPr>
                <w:i/>
              </w:rPr>
              <w:t xml:space="preserve">Общий объем образовательной программы: </w:t>
            </w:r>
          </w:p>
        </w:tc>
      </w:tr>
      <w:tr w:rsidR="005F2CDC" w:rsidTr="00AA52D7">
        <w:trPr>
          <w:trHeight w:val="331"/>
          <w:jc w:val="center"/>
        </w:trPr>
        <w:tc>
          <w:tcPr>
            <w:tcW w:w="5353" w:type="dxa"/>
            <w:tcBorders>
              <w:top w:val="single" w:sz="4" w:space="0" w:color="000000"/>
              <w:left w:val="single" w:sz="4" w:space="0" w:color="000000"/>
              <w:bottom w:val="single" w:sz="4" w:space="0" w:color="000000"/>
              <w:right w:val="single" w:sz="4" w:space="0" w:color="000000"/>
            </w:tcBorders>
          </w:tcPr>
          <w:p w:rsidR="005F2CDC" w:rsidRDefault="00FD6986">
            <w:pPr>
              <w:spacing w:after="0" w:line="259" w:lineRule="auto"/>
              <w:ind w:right="0" w:firstLine="0"/>
              <w:jc w:val="left"/>
            </w:pPr>
            <w:r>
              <w:rPr>
                <w:i/>
              </w:rPr>
              <w:t xml:space="preserve">на базе среднего общего образования </w:t>
            </w:r>
          </w:p>
        </w:tc>
        <w:tc>
          <w:tcPr>
            <w:tcW w:w="4825" w:type="dxa"/>
            <w:tcBorders>
              <w:top w:val="single" w:sz="4" w:space="0" w:color="000000"/>
              <w:left w:val="single" w:sz="4" w:space="0" w:color="000000"/>
              <w:bottom w:val="single" w:sz="4" w:space="0" w:color="000000"/>
              <w:right w:val="single" w:sz="8" w:space="0" w:color="000000"/>
            </w:tcBorders>
          </w:tcPr>
          <w:p w:rsidR="005F2CDC" w:rsidRDefault="00FD6986">
            <w:pPr>
              <w:spacing w:after="0" w:line="259" w:lineRule="auto"/>
              <w:ind w:left="5" w:right="0" w:firstLine="0"/>
              <w:jc w:val="center"/>
            </w:pPr>
            <w:r>
              <w:rPr>
                <w:i/>
              </w:rPr>
              <w:t xml:space="preserve">4464 </w:t>
            </w:r>
          </w:p>
        </w:tc>
      </w:tr>
      <w:tr w:rsidR="005F2CDC" w:rsidTr="00AA52D7">
        <w:trPr>
          <w:trHeight w:val="1945"/>
          <w:jc w:val="center"/>
        </w:trPr>
        <w:tc>
          <w:tcPr>
            <w:tcW w:w="5353" w:type="dxa"/>
            <w:tcBorders>
              <w:top w:val="single" w:sz="4" w:space="0" w:color="000000"/>
              <w:left w:val="single" w:sz="4" w:space="0" w:color="000000"/>
              <w:bottom w:val="single" w:sz="4" w:space="0" w:color="000000"/>
              <w:right w:val="single" w:sz="4" w:space="0" w:color="000000"/>
            </w:tcBorders>
          </w:tcPr>
          <w:p w:rsidR="005F2CDC" w:rsidRDefault="00FD6986">
            <w:pPr>
              <w:spacing w:after="0" w:line="259" w:lineRule="auto"/>
              <w:ind w:right="0" w:firstLine="0"/>
              <w:jc w:val="left"/>
            </w:pPr>
            <w:r>
              <w:rPr>
                <w:i/>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w:t>
            </w:r>
          </w:p>
        </w:tc>
        <w:tc>
          <w:tcPr>
            <w:tcW w:w="4825" w:type="dxa"/>
            <w:tcBorders>
              <w:top w:val="single" w:sz="4" w:space="0" w:color="000000"/>
              <w:left w:val="single" w:sz="4" w:space="0" w:color="000000"/>
              <w:bottom w:val="single" w:sz="4" w:space="0" w:color="000000"/>
              <w:right w:val="single" w:sz="8" w:space="0" w:color="000000"/>
            </w:tcBorders>
          </w:tcPr>
          <w:p w:rsidR="005F2CDC" w:rsidRDefault="00FD6986">
            <w:pPr>
              <w:spacing w:after="0" w:line="259" w:lineRule="auto"/>
              <w:ind w:left="5" w:right="0" w:firstLine="0"/>
              <w:jc w:val="center"/>
            </w:pPr>
            <w:r>
              <w:rPr>
                <w:i/>
              </w:rPr>
              <w:t xml:space="preserve">5940 </w:t>
            </w:r>
          </w:p>
        </w:tc>
      </w:tr>
    </w:tbl>
    <w:p w:rsidR="005F2CDC" w:rsidRDefault="00FD6986">
      <w:pPr>
        <w:spacing w:after="0" w:line="259" w:lineRule="auto"/>
        <w:ind w:left="64" w:right="0" w:firstLine="0"/>
        <w:jc w:val="center"/>
      </w:pPr>
      <w:r>
        <w:t xml:space="preserve"> </w:t>
      </w:r>
    </w:p>
    <w:p w:rsidR="00265C1F" w:rsidRDefault="00265C1F" w:rsidP="00265C1F">
      <w:pPr>
        <w:numPr>
          <w:ilvl w:val="1"/>
          <w:numId w:val="7"/>
        </w:numPr>
        <w:spacing w:after="131" w:line="259" w:lineRule="auto"/>
        <w:ind w:right="1"/>
      </w:pPr>
      <w:r>
        <w:t xml:space="preserve">Образовательная программа включает:  </w:t>
      </w:r>
    </w:p>
    <w:p w:rsidR="00265C1F" w:rsidRDefault="00265C1F" w:rsidP="00265C1F">
      <w:pPr>
        <w:spacing w:after="4" w:line="362" w:lineRule="auto"/>
        <w:ind w:left="703" w:right="4693" w:hanging="10"/>
        <w:jc w:val="left"/>
      </w:pPr>
      <w:r>
        <w:t xml:space="preserve">социально-гуманитарный цикл; общепрофессиональный цикл; профессиональный цикл. </w:t>
      </w:r>
    </w:p>
    <w:p w:rsidR="00265C1F" w:rsidRDefault="00265C1F" w:rsidP="00265C1F">
      <w:pPr>
        <w:numPr>
          <w:ilvl w:val="1"/>
          <w:numId w:val="7"/>
        </w:numPr>
        <w:ind w:right="1"/>
      </w:pPr>
      <w:r>
        <w:t xml:space="preserve">В рамках образовательной программы выделяются обязательная часть и часть, формируемая участниками образовательных отношений (вариативная часть).  </w:t>
      </w:r>
    </w:p>
    <w:p w:rsidR="00265C1F" w:rsidRDefault="00265C1F" w:rsidP="00265C1F">
      <w:pPr>
        <w:ind w:left="-15" w:right="1"/>
      </w:pPr>
      <w:r>
        <w:lastRenderedPageBreak/>
        <w:t xml:space="preserve">Обязательная часть образовательной программы направлена на формирование общих и профессиональных компетенций, предусмотренных главой III настоящего ФГОС СПО. Объем обязательной части без учета объема государственной итоговой аттестации должен составлять не более </w:t>
      </w:r>
      <w:r w:rsidR="00072FD2">
        <w:rPr>
          <w:i/>
        </w:rPr>
        <w:t>70</w:t>
      </w:r>
      <w:r>
        <w:t xml:space="preserve"> процентов от общего объема времени, отведенного на освоение образовательной программы на базе среднего общего образования. </w:t>
      </w:r>
    </w:p>
    <w:p w:rsidR="00265C1F" w:rsidRDefault="00265C1F" w:rsidP="00265C1F">
      <w:pPr>
        <w:ind w:left="-15" w:right="1"/>
      </w:pPr>
      <w:r>
        <w:t xml:space="preserve">Вариативная часть образовательной программы не менее </w:t>
      </w:r>
      <w:r>
        <w:rPr>
          <w:i/>
        </w:rPr>
        <w:t>30</w:t>
      </w:r>
      <w:r w:rsidR="00345EA0">
        <w:rPr>
          <w:i/>
        </w:rPr>
        <w:t xml:space="preserve"> </w:t>
      </w:r>
      <w:r>
        <w:t xml:space="preserve">процентов от общего объема времени, отведенного на освоение образовательной программы на базе среднего общего образования) дает возможность дальнейшего развития общих и профессиональных компетенций за счет расширения видов профессиональной деятельности, введения дополнительных профессиональных компетенций, необходимых для обеспечения конкурентоспособности выпускника в соответствии с потребностями регионального рынка труда, а также с учетом требований цифровой экономики. </w:t>
      </w:r>
      <w:r>
        <w:rPr>
          <w:i/>
        </w:rPr>
        <w:t>Конкретное соотношение обязательной и вариативной части образовательной программы, объемные параметры циклов и практики</w:t>
      </w:r>
      <w:r>
        <w:t xml:space="preserve"> образовательная организация определяет самостоятельно в соответствии с требованиями настоящего пункта, а также с учетом ПООП. </w:t>
      </w:r>
    </w:p>
    <w:p w:rsidR="00265C1F" w:rsidRDefault="00265C1F" w:rsidP="00265C1F">
      <w:pPr>
        <w:numPr>
          <w:ilvl w:val="1"/>
          <w:numId w:val="7"/>
        </w:numPr>
        <w:ind w:right="1"/>
      </w:pPr>
      <w:r>
        <w:t xml:space="preserve">При освоении социально-гуманитарного, общепрофессионального и профессионального циклов (далее – учебные циклы) выделяется объем учебных занятий, практики (в профессиональном цикле) и самостоятельной работы обучающихся. </w:t>
      </w:r>
    </w:p>
    <w:p w:rsidR="00265C1F" w:rsidRDefault="00265C1F" w:rsidP="00265C1F">
      <w:pPr>
        <w:ind w:left="-15" w:right="1"/>
      </w:pPr>
      <w:r>
        <w:t xml:space="preserve">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w:t>
      </w:r>
      <w:r>
        <w:rPr>
          <w:i/>
        </w:rPr>
        <w:t xml:space="preserve">не менее 25 процентов – в очно-заочной форме обучения, не менее 10 процентов – в заочной форме. </w:t>
      </w:r>
    </w:p>
    <w:p w:rsidR="00265C1F" w:rsidRDefault="00265C1F" w:rsidP="00265C1F">
      <w:pPr>
        <w:ind w:left="-15" w:right="1"/>
      </w:pPr>
      <w: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оценочными материалами, </w:t>
      </w:r>
      <w:r>
        <w:lastRenderedPageBreak/>
        <w:t xml:space="preserve">позволяющими оценить достижение запланированных по отдельным дисциплинам (модулям) и практикам результатов обучения. </w:t>
      </w:r>
    </w:p>
    <w:p w:rsidR="00265C1F" w:rsidRDefault="00265C1F" w:rsidP="00265C1F">
      <w:pPr>
        <w:numPr>
          <w:ilvl w:val="1"/>
          <w:numId w:val="7"/>
        </w:numPr>
        <w:ind w:right="1"/>
      </w:pPr>
      <w:r>
        <w:t xml:space="preserve">Обязательная часть социально-гуманитарного цикла образовательной программы должна предусматривать изучение следующих дисциплин: «История России», «Иностранный язык в профессиональной деятельности», «Безопасность жизнедеятельности», «Физическая культура», </w:t>
      </w:r>
      <w:r>
        <w:rPr>
          <w:i/>
        </w:rPr>
        <w:t>«Основы бережливого производства»</w:t>
      </w:r>
      <w:r>
        <w:t xml:space="preserve">, </w:t>
      </w:r>
      <w:r w:rsidR="00345EA0">
        <w:rPr>
          <w:i/>
        </w:rPr>
        <w:t>«Основы финансовой грамотности»</w:t>
      </w:r>
      <w:r>
        <w:rPr>
          <w:i/>
        </w:rPr>
        <w:t xml:space="preserve">.  </w:t>
      </w:r>
    </w:p>
    <w:p w:rsidR="00265C1F" w:rsidRDefault="00265C1F" w:rsidP="00265C1F">
      <w:pPr>
        <w:ind w:left="-15" w:right="1"/>
      </w:pPr>
      <w:r>
        <w:t>Общий объем дисциплины «Безопасность жизнедеятельности» в очной форме обучения не может быть менее 68 академических часов, из них на освоение основ военной службы (для юношей) – не менее 48 академических часов; для подгрупп девушек это время может быть использовано</w:t>
      </w:r>
      <w:r>
        <w:rPr>
          <w:sz w:val="24"/>
        </w:rPr>
        <w:t xml:space="preserve"> </w:t>
      </w:r>
      <w:r>
        <w:t xml:space="preserve">на освоение основ медицинских знаний. </w:t>
      </w:r>
    </w:p>
    <w:p w:rsidR="00265C1F" w:rsidRDefault="00265C1F" w:rsidP="00265C1F">
      <w:pPr>
        <w:ind w:left="-15" w:right="1"/>
      </w:pPr>
      <w:r>
        <w:t xml:space="preserve">Дисциплина «Физическая культура» в очной форме предусматривает еженедельно не менее 2 академических часов (за исключением времени, отведенного на практику, промежуточную и государственную итоговую аттестации). </w:t>
      </w:r>
    </w:p>
    <w:p w:rsidR="00265C1F" w:rsidRDefault="00265C1F" w:rsidP="00265C1F">
      <w:pPr>
        <w:ind w:left="-15" w:right="1"/>
      </w:pPr>
      <w: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 </w:t>
      </w:r>
    </w:p>
    <w:p w:rsidR="00265C1F" w:rsidRDefault="00265C1F" w:rsidP="00265C1F">
      <w:pPr>
        <w:numPr>
          <w:ilvl w:val="1"/>
          <w:numId w:val="7"/>
        </w:numPr>
        <w:ind w:right="1"/>
      </w:pPr>
      <w:r>
        <w:t>Обязательная часть общепрофессионального цикла образовательной программы</w:t>
      </w:r>
      <w:r>
        <w:rPr>
          <w:sz w:val="24"/>
        </w:rPr>
        <w:t xml:space="preserve"> </w:t>
      </w:r>
      <w:r>
        <w:t xml:space="preserve">должна предусматривать изучение следующих дисциплин: </w:t>
      </w:r>
    </w:p>
    <w:p w:rsidR="00072FD2" w:rsidRDefault="00072FD2" w:rsidP="00072FD2">
      <w:pPr>
        <w:pStyle w:val="a3"/>
        <w:numPr>
          <w:ilvl w:val="0"/>
          <w:numId w:val="8"/>
        </w:numPr>
        <w:ind w:right="1"/>
      </w:pPr>
      <w:r w:rsidRPr="00072FD2">
        <w:t>Элементы высшей математики</w:t>
      </w:r>
      <w:r w:rsidR="00E8154F">
        <w:t>;</w:t>
      </w:r>
    </w:p>
    <w:p w:rsidR="00DF4876" w:rsidRDefault="00AA52D7" w:rsidP="00DF4876">
      <w:pPr>
        <w:pStyle w:val="a3"/>
        <w:numPr>
          <w:ilvl w:val="0"/>
          <w:numId w:val="8"/>
        </w:numPr>
        <w:ind w:right="1"/>
      </w:pPr>
      <w:r>
        <w:t>О</w:t>
      </w:r>
      <w:r w:rsidR="00396C7B">
        <w:t xml:space="preserve">сновы </w:t>
      </w:r>
      <w:r w:rsidR="00DF4876">
        <w:t>электротехник</w:t>
      </w:r>
      <w:r w:rsidR="00396C7B">
        <w:t>и</w:t>
      </w:r>
      <w:r w:rsidR="00DF4876">
        <w:t>;</w:t>
      </w:r>
    </w:p>
    <w:p w:rsidR="00DF4876" w:rsidRDefault="00AA52D7" w:rsidP="00DF4876">
      <w:pPr>
        <w:pStyle w:val="a3"/>
        <w:numPr>
          <w:ilvl w:val="0"/>
          <w:numId w:val="8"/>
        </w:numPr>
        <w:ind w:right="1"/>
      </w:pPr>
      <w:r>
        <w:t>Э</w:t>
      </w:r>
      <w:r w:rsidR="00DF4876">
        <w:t>лектрон</w:t>
      </w:r>
      <w:r w:rsidR="00396C7B">
        <w:t>ика</w:t>
      </w:r>
      <w:r w:rsidR="00DF4876">
        <w:t>;</w:t>
      </w:r>
    </w:p>
    <w:p w:rsidR="00DF4876" w:rsidRDefault="00AA52D7" w:rsidP="00DF4876">
      <w:pPr>
        <w:pStyle w:val="a3"/>
        <w:numPr>
          <w:ilvl w:val="0"/>
          <w:numId w:val="8"/>
        </w:numPr>
        <w:ind w:right="1"/>
      </w:pPr>
      <w:r>
        <w:t>О</w:t>
      </w:r>
      <w:r w:rsidR="00DF4876">
        <w:t>сновы радиотехники и радиолокации;</w:t>
      </w:r>
    </w:p>
    <w:p w:rsidR="00DF4876" w:rsidRDefault="00AA52D7" w:rsidP="00DF4876">
      <w:pPr>
        <w:pStyle w:val="a3"/>
        <w:numPr>
          <w:ilvl w:val="0"/>
          <w:numId w:val="8"/>
        </w:numPr>
        <w:ind w:right="1"/>
      </w:pPr>
      <w:r>
        <w:t>Э</w:t>
      </w:r>
      <w:r w:rsidR="00DF4876">
        <w:t>лектрорадиоизмерения;</w:t>
      </w:r>
    </w:p>
    <w:p w:rsidR="00DF4876" w:rsidRDefault="00AA52D7" w:rsidP="00DF4876">
      <w:pPr>
        <w:pStyle w:val="a3"/>
        <w:numPr>
          <w:ilvl w:val="0"/>
          <w:numId w:val="8"/>
        </w:numPr>
        <w:ind w:right="1"/>
      </w:pPr>
      <w:r>
        <w:t>В</w:t>
      </w:r>
      <w:r w:rsidR="00DF4876">
        <w:t>ычислительная техника;</w:t>
      </w:r>
    </w:p>
    <w:p w:rsidR="00DF4876" w:rsidRDefault="00AA52D7" w:rsidP="00DF4876">
      <w:pPr>
        <w:pStyle w:val="a3"/>
        <w:numPr>
          <w:ilvl w:val="0"/>
          <w:numId w:val="8"/>
        </w:numPr>
        <w:ind w:right="1"/>
      </w:pPr>
      <w:r>
        <w:t>М</w:t>
      </w:r>
      <w:r w:rsidR="00A15B0E">
        <w:t>етеорология;</w:t>
      </w:r>
    </w:p>
    <w:p w:rsidR="00A15B0E" w:rsidRDefault="00AA52D7" w:rsidP="00DF4876">
      <w:pPr>
        <w:pStyle w:val="a3"/>
        <w:numPr>
          <w:ilvl w:val="0"/>
          <w:numId w:val="8"/>
        </w:numPr>
        <w:ind w:right="1"/>
      </w:pPr>
      <w:r>
        <w:t>С</w:t>
      </w:r>
      <w:r w:rsidR="00A15B0E">
        <w:t>иноптическая метеорология;</w:t>
      </w:r>
    </w:p>
    <w:p w:rsidR="00AA52D7" w:rsidRDefault="00613C04" w:rsidP="00072FD2">
      <w:pPr>
        <w:pStyle w:val="a3"/>
        <w:numPr>
          <w:ilvl w:val="0"/>
          <w:numId w:val="8"/>
        </w:numPr>
        <w:ind w:right="1"/>
      </w:pPr>
      <w:r>
        <w:t>Правовое обеспечени</w:t>
      </w:r>
      <w:r w:rsidR="00072FD2">
        <w:t>е профессиональной деятельности</w:t>
      </w:r>
      <w:r w:rsidR="00484AF9">
        <w:t>.</w:t>
      </w:r>
    </w:p>
    <w:p w:rsidR="00265C1F" w:rsidRDefault="00265C1F" w:rsidP="00E14911">
      <w:pPr>
        <w:numPr>
          <w:ilvl w:val="1"/>
          <w:numId w:val="7"/>
        </w:numPr>
        <w:ind w:right="1"/>
      </w:pPr>
      <w:r>
        <w:lastRenderedPageBreak/>
        <w:t xml:space="preserve">Профессиональный цикл образовательной программы включает профессиональные модули, которые формируются в соответствии с </w:t>
      </w:r>
      <w:r>
        <w:rPr>
          <w:i/>
        </w:rPr>
        <w:t>выбранными</w:t>
      </w:r>
      <w:r>
        <w:t xml:space="preserve"> видами профессиональной деятельности, предусмотренными пунктом 1.3 ФГОС СПО. В состав профессионального модуля входит один или несколько междисциплинарных курсов, которые устанавливаются образовательной организацией самостоятельно с учетом ПООП.  </w:t>
      </w:r>
      <w:r w:rsidR="00E14911" w:rsidRPr="00E14911">
        <w:t xml:space="preserve">Рекомендуемый объем профессионального модуля составляет не менее </w:t>
      </w:r>
      <w:r w:rsidR="00E8154F">
        <w:t>6</w:t>
      </w:r>
      <w:r w:rsidR="00E14911" w:rsidRPr="00E14911">
        <w:t xml:space="preserve"> зачетных единиц (</w:t>
      </w:r>
      <w:r w:rsidR="00E8154F">
        <w:t xml:space="preserve">192 </w:t>
      </w:r>
      <w:r w:rsidR="00E14911" w:rsidRPr="00E14911">
        <w:t>ак.ч.).</w:t>
      </w:r>
    </w:p>
    <w:p w:rsidR="00265C1F" w:rsidRDefault="00265C1F" w:rsidP="00265C1F">
      <w:pPr>
        <w:numPr>
          <w:ilvl w:val="1"/>
          <w:numId w:val="7"/>
        </w:numPr>
        <w:ind w:right="1"/>
      </w:pPr>
      <w:r>
        <w:t xml:space="preserve">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рассредоточенно, чередуясь с учебными занятиями. Типы практики устанавливаются ПООП. </w:t>
      </w:r>
    </w:p>
    <w:p w:rsidR="00265C1F" w:rsidRDefault="00265C1F" w:rsidP="00265C1F">
      <w:pPr>
        <w:numPr>
          <w:ilvl w:val="1"/>
          <w:numId w:val="7"/>
        </w:numPr>
        <w:ind w:right="1"/>
      </w:pPr>
      <w:r>
        <w:t xml:space="preserve">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 </w:t>
      </w:r>
    </w:p>
    <w:p w:rsidR="00265C1F" w:rsidRDefault="00265C1F" w:rsidP="00265C1F">
      <w:pPr>
        <w:numPr>
          <w:ilvl w:val="1"/>
          <w:numId w:val="7"/>
        </w:numPr>
        <w:spacing w:line="362" w:lineRule="auto"/>
        <w:ind w:right="1"/>
      </w:pPr>
      <w:r>
        <w:t xml:space="preserve">Государственная итоговая аттестация завершается присвоением квалификации специалиста среднего звена: </w:t>
      </w:r>
      <w:r w:rsidR="005F43E7">
        <w:rPr>
          <w:i/>
        </w:rPr>
        <w:t>радиотехник</w:t>
      </w:r>
      <w:r>
        <w:rPr>
          <w:i/>
          <w:vertAlign w:val="superscript"/>
        </w:rPr>
        <w:footnoteReference w:id="3"/>
      </w:r>
      <w:r>
        <w:rPr>
          <w:i/>
        </w:rPr>
        <w:t xml:space="preserve">. </w:t>
      </w:r>
    </w:p>
    <w:p w:rsidR="00265C1F" w:rsidRDefault="00265C1F" w:rsidP="00265C1F">
      <w:pPr>
        <w:numPr>
          <w:ilvl w:val="1"/>
          <w:numId w:val="7"/>
        </w:numPr>
        <w:ind w:right="1"/>
      </w:pPr>
      <w:r>
        <w:t xml:space="preserve">Образовательная организация должна предоставлять инвалидам и лицам с ограниченными возможностями здоровья (по их заявлению) возможность обучения по образовательной программе, учитывающей особенности их психофизического развития, индивидуальных возможностей и, </w:t>
      </w:r>
      <w:r>
        <w:lastRenderedPageBreak/>
        <w:t xml:space="preserve">при необходимости, обеспечивающей коррекцию нарушений развития и социальную адаптацию указанных лиц. </w:t>
      </w:r>
    </w:p>
    <w:p w:rsidR="00265C1F" w:rsidRDefault="00265C1F">
      <w:pPr>
        <w:spacing w:after="0" w:line="259" w:lineRule="auto"/>
        <w:ind w:left="64" w:right="0" w:firstLine="0"/>
        <w:jc w:val="center"/>
      </w:pPr>
    </w:p>
    <w:p w:rsidR="00484AF9" w:rsidRDefault="00484AF9">
      <w:pPr>
        <w:spacing w:after="0" w:line="259" w:lineRule="auto"/>
        <w:ind w:left="64" w:right="0" w:firstLine="0"/>
        <w:jc w:val="center"/>
      </w:pPr>
    </w:p>
    <w:p w:rsidR="005F2CDC" w:rsidRDefault="00FD6986">
      <w:pPr>
        <w:numPr>
          <w:ilvl w:val="0"/>
          <w:numId w:val="1"/>
        </w:numPr>
        <w:spacing w:after="133" w:line="259" w:lineRule="auto"/>
        <w:ind w:right="236" w:hanging="420"/>
        <w:jc w:val="center"/>
      </w:pPr>
      <w:r w:rsidRPr="005F43E7">
        <w:t>ТРЕБОВАНИЯ</w:t>
      </w:r>
      <w:r>
        <w:t xml:space="preserve"> К РЕЗУЛЬТАТАМ ОСВОЕНИЯ ОБРАЗОВАТЕЛЬНОЙ </w:t>
      </w:r>
    </w:p>
    <w:p w:rsidR="005F2CDC" w:rsidRDefault="00FD6986">
      <w:pPr>
        <w:spacing w:after="133" w:line="259" w:lineRule="auto"/>
        <w:ind w:left="248" w:right="239" w:hanging="10"/>
        <w:jc w:val="center"/>
      </w:pPr>
      <w:r>
        <w:t xml:space="preserve">ПРОГРАММЫ </w:t>
      </w:r>
    </w:p>
    <w:p w:rsidR="005F2CDC" w:rsidRDefault="00FD6986">
      <w:pPr>
        <w:numPr>
          <w:ilvl w:val="1"/>
          <w:numId w:val="3"/>
        </w:numPr>
        <w:ind w:right="1"/>
      </w:pPr>
      <w:r>
        <w:t xml:space="preserve">В результате освоения образовательной программы у выпускника должны быть сформированы общие и профессиональные компетенции. </w:t>
      </w:r>
    </w:p>
    <w:p w:rsidR="005F2CDC" w:rsidRDefault="00FD6986">
      <w:pPr>
        <w:numPr>
          <w:ilvl w:val="1"/>
          <w:numId w:val="3"/>
        </w:numPr>
        <w:ind w:right="1"/>
      </w:pPr>
      <w:r>
        <w:t xml:space="preserve">Выпускник, освоивший образовательную программу, должен обладать следующими общими компетенциями (далее – ОК): </w:t>
      </w:r>
    </w:p>
    <w:p w:rsidR="005F2CDC" w:rsidRDefault="00FD6986">
      <w:pPr>
        <w:ind w:left="-15" w:right="1"/>
      </w:pPr>
      <w:r>
        <w:t xml:space="preserve">ОК 01. Выбирать способы решения задач профессиональной деятельности применительно к различным контекстам. </w:t>
      </w:r>
    </w:p>
    <w:p w:rsidR="005F2CDC" w:rsidRDefault="00FD6986">
      <w:pPr>
        <w:ind w:left="-15" w:right="1"/>
      </w:pPr>
      <w: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5F2CDC" w:rsidRDefault="00FD6986">
      <w:pPr>
        <w:ind w:left="-15" w:right="1"/>
      </w:pPr>
      <w: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p w:rsidR="005F2CDC" w:rsidRDefault="00FD6986" w:rsidP="00517BC7">
      <w:pPr>
        <w:ind w:left="-15" w:right="1"/>
      </w:pPr>
      <w:r>
        <w:t xml:space="preserve">ОК 04. Эффективно взаимодействовать и работать в коллективе и команде. </w:t>
      </w:r>
    </w:p>
    <w:p w:rsidR="005F2CDC" w:rsidRDefault="00FD6986">
      <w:pPr>
        <w:ind w:left="-15" w:right="1"/>
      </w:pPr>
      <w: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rsidR="005F2CDC" w:rsidRDefault="00FD6986">
      <w:pPr>
        <w:ind w:left="-15" w:right="1"/>
      </w:pPr>
      <w: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p w:rsidR="005F2CDC" w:rsidRDefault="00FD6986">
      <w:pPr>
        <w:ind w:left="-15" w:right="1"/>
      </w:pPr>
      <w: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p w:rsidR="005F2CDC" w:rsidRDefault="00FD6986">
      <w:pPr>
        <w:ind w:left="-15" w:right="1"/>
      </w:pPr>
      <w:r>
        <w:lastRenderedPageBreak/>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5F2CDC" w:rsidRDefault="00FD6986">
      <w:pPr>
        <w:ind w:left="-15" w:right="1"/>
      </w:pPr>
      <w:r>
        <w:t xml:space="preserve">ОК 09. Пользоваться профессиональной документацией на государственном и иностранном языках. </w:t>
      </w:r>
    </w:p>
    <w:p w:rsidR="005F2CDC" w:rsidRDefault="00FD6986">
      <w:pPr>
        <w:ind w:left="-15" w:right="1"/>
      </w:pPr>
      <w:r>
        <w:t xml:space="preserve">3.3. Выпускник, освоивший образовательную программу, должен обладать профессиональными компетенциями (далее – ПК), соответствующими выбранным видам профессиональной деятельности, предусмотренными пунктом 1.3 ФГОС СПО, и сформированных в том числе на основе профессиональных стандартов </w:t>
      </w:r>
      <w:r>
        <w:rPr>
          <w:i/>
        </w:rPr>
        <w:t>(указанных в приложении 1 к ФГОС СПО)</w:t>
      </w:r>
      <w:r>
        <w:t xml:space="preserve"> (при наличии)</w:t>
      </w:r>
      <w:r>
        <w:rPr>
          <w:i/>
        </w:rPr>
        <w:t>:</w:t>
      </w:r>
      <w:r>
        <w:t xml:space="preserve"> </w:t>
      </w:r>
    </w:p>
    <w:p w:rsidR="005F2CDC" w:rsidRDefault="00FD6986">
      <w:pPr>
        <w:spacing w:after="0" w:line="259" w:lineRule="auto"/>
        <w:ind w:left="10" w:right="-12" w:hanging="10"/>
        <w:jc w:val="right"/>
      </w:pPr>
      <w:r>
        <w:t>Таблица 2</w:t>
      </w:r>
      <w:r w:rsidR="00E8154F">
        <w:t>.</w:t>
      </w:r>
      <w:r>
        <w:rPr>
          <w:sz w:val="24"/>
        </w:rPr>
        <w:t xml:space="preserve"> </w:t>
      </w:r>
    </w:p>
    <w:tbl>
      <w:tblPr>
        <w:tblStyle w:val="TableGrid"/>
        <w:tblW w:w="5000" w:type="pct"/>
        <w:jc w:val="center"/>
        <w:tblInd w:w="0" w:type="dxa"/>
        <w:tblCellMar>
          <w:top w:w="167" w:type="dxa"/>
          <w:left w:w="62" w:type="dxa"/>
        </w:tblCellMar>
        <w:tblLook w:val="04A0" w:firstRow="1" w:lastRow="0" w:firstColumn="1" w:lastColumn="0" w:noHBand="0" w:noVBand="1"/>
      </w:tblPr>
      <w:tblGrid>
        <w:gridCol w:w="3337"/>
        <w:gridCol w:w="6932"/>
      </w:tblGrid>
      <w:tr w:rsidR="005F2CDC" w:rsidTr="00484AF9">
        <w:trPr>
          <w:trHeight w:val="813"/>
          <w:jc w:val="center"/>
        </w:trPr>
        <w:tc>
          <w:tcPr>
            <w:tcW w:w="1625" w:type="pct"/>
            <w:tcBorders>
              <w:top w:val="single" w:sz="4" w:space="0" w:color="000000"/>
              <w:left w:val="single" w:sz="4" w:space="0" w:color="000000"/>
              <w:bottom w:val="single" w:sz="4" w:space="0" w:color="000000"/>
              <w:right w:val="single" w:sz="4" w:space="0" w:color="000000"/>
            </w:tcBorders>
            <w:vAlign w:val="center"/>
          </w:tcPr>
          <w:p w:rsidR="005F2CDC" w:rsidRDefault="00FD6986">
            <w:pPr>
              <w:spacing w:after="0" w:line="259" w:lineRule="auto"/>
              <w:ind w:right="0" w:firstLine="20"/>
              <w:jc w:val="center"/>
            </w:pPr>
            <w:r>
              <w:t xml:space="preserve">Виды профессиональной деятельности </w:t>
            </w:r>
          </w:p>
        </w:tc>
        <w:tc>
          <w:tcPr>
            <w:tcW w:w="3375" w:type="pct"/>
            <w:tcBorders>
              <w:top w:val="single" w:sz="4" w:space="0" w:color="000000"/>
              <w:left w:val="single" w:sz="4" w:space="0" w:color="000000"/>
              <w:bottom w:val="single" w:sz="4" w:space="0" w:color="000000"/>
              <w:right w:val="single" w:sz="4" w:space="0" w:color="000000"/>
            </w:tcBorders>
            <w:vAlign w:val="center"/>
          </w:tcPr>
          <w:p w:rsidR="005F2CDC" w:rsidRDefault="00FD6986" w:rsidP="00484AF9">
            <w:pPr>
              <w:spacing w:after="2" w:line="273" w:lineRule="auto"/>
              <w:ind w:right="0" w:firstLine="0"/>
              <w:jc w:val="center"/>
            </w:pPr>
            <w:r>
              <w:t xml:space="preserve">Профессиональные компетенции, соответствующие видам профессиональной деятельности </w:t>
            </w:r>
          </w:p>
        </w:tc>
      </w:tr>
      <w:tr w:rsidR="005F2CDC" w:rsidTr="00484AF9">
        <w:trPr>
          <w:trHeight w:val="586"/>
          <w:jc w:val="center"/>
        </w:trPr>
        <w:tc>
          <w:tcPr>
            <w:tcW w:w="1625" w:type="pct"/>
            <w:tcBorders>
              <w:top w:val="single" w:sz="4" w:space="0" w:color="000000"/>
              <w:left w:val="single" w:sz="4" w:space="0" w:color="000000"/>
              <w:bottom w:val="single" w:sz="4" w:space="0" w:color="000000"/>
              <w:right w:val="single" w:sz="4" w:space="0" w:color="000000"/>
            </w:tcBorders>
            <w:vAlign w:val="center"/>
          </w:tcPr>
          <w:p w:rsidR="005F2CDC" w:rsidRDefault="00484AF9" w:rsidP="00484AF9">
            <w:pPr>
              <w:pStyle w:val="a3"/>
              <w:spacing w:after="0" w:line="259" w:lineRule="auto"/>
              <w:ind w:left="0" w:right="62" w:firstLine="0"/>
              <w:jc w:val="center"/>
            </w:pPr>
            <w:r>
              <w:t>1.</w:t>
            </w:r>
          </w:p>
        </w:tc>
        <w:tc>
          <w:tcPr>
            <w:tcW w:w="3375" w:type="pct"/>
            <w:tcBorders>
              <w:top w:val="single" w:sz="4" w:space="0" w:color="000000"/>
              <w:left w:val="single" w:sz="4" w:space="0" w:color="000000"/>
              <w:bottom w:val="single" w:sz="4" w:space="0" w:color="000000"/>
              <w:right w:val="single" w:sz="4" w:space="0" w:color="000000"/>
            </w:tcBorders>
            <w:vAlign w:val="center"/>
          </w:tcPr>
          <w:p w:rsidR="005F2CDC" w:rsidRDefault="00FD6986" w:rsidP="00484AF9">
            <w:pPr>
              <w:spacing w:after="0" w:line="259" w:lineRule="auto"/>
              <w:ind w:right="59" w:firstLine="0"/>
              <w:jc w:val="center"/>
            </w:pPr>
            <w:r>
              <w:t>2</w:t>
            </w:r>
            <w:r w:rsidR="00484AF9">
              <w:t>.</w:t>
            </w:r>
          </w:p>
        </w:tc>
      </w:tr>
      <w:tr w:rsidR="005F2CDC" w:rsidTr="00484AF9">
        <w:trPr>
          <w:trHeight w:val="674"/>
          <w:jc w:val="center"/>
        </w:trPr>
        <w:tc>
          <w:tcPr>
            <w:tcW w:w="1625" w:type="pct"/>
            <w:tcBorders>
              <w:top w:val="single" w:sz="4" w:space="0" w:color="000000"/>
              <w:left w:val="single" w:sz="4" w:space="0" w:color="000000"/>
              <w:bottom w:val="single" w:sz="4" w:space="0" w:color="000000"/>
              <w:right w:val="single" w:sz="4" w:space="0" w:color="000000"/>
            </w:tcBorders>
          </w:tcPr>
          <w:p w:rsidR="005F2CDC" w:rsidRDefault="00710FC7" w:rsidP="00613C04">
            <w:pPr>
              <w:spacing w:after="0" w:line="276" w:lineRule="auto"/>
              <w:ind w:right="47" w:firstLine="0"/>
              <w:jc w:val="left"/>
            </w:pPr>
            <w:r>
              <w:t>Э</w:t>
            </w:r>
            <w:r w:rsidRPr="005715F1">
              <w:t>ксплуатация и техническое обслуживание автоматических метеорологических систем, приборов и оборудования метеорологической станции</w:t>
            </w:r>
            <w:r w:rsidR="00BE11CF">
              <w:t>.</w:t>
            </w:r>
            <w:r w:rsidR="00FD6986">
              <w:rPr>
                <w:i/>
              </w:rPr>
              <w:t xml:space="preserve"> </w:t>
            </w:r>
          </w:p>
        </w:tc>
        <w:tc>
          <w:tcPr>
            <w:tcW w:w="3375" w:type="pct"/>
            <w:tcBorders>
              <w:top w:val="single" w:sz="4" w:space="0" w:color="000000"/>
              <w:left w:val="single" w:sz="4" w:space="0" w:color="000000"/>
              <w:bottom w:val="single" w:sz="4" w:space="0" w:color="000000"/>
              <w:right w:val="single" w:sz="4" w:space="0" w:color="000000"/>
            </w:tcBorders>
            <w:vAlign w:val="center"/>
          </w:tcPr>
          <w:p w:rsidR="00517BC7" w:rsidRPr="00757F96" w:rsidRDefault="00517BC7" w:rsidP="003921A3">
            <w:pPr>
              <w:autoSpaceDE w:val="0"/>
              <w:autoSpaceDN w:val="0"/>
              <w:adjustRightInd w:val="0"/>
              <w:spacing w:line="276" w:lineRule="auto"/>
              <w:ind w:firstLine="0"/>
              <w:jc w:val="left"/>
              <w:rPr>
                <w:sz w:val="24"/>
                <w:szCs w:val="28"/>
              </w:rPr>
            </w:pPr>
            <w:r w:rsidRPr="00757F96">
              <w:rPr>
                <w:sz w:val="24"/>
              </w:rPr>
              <w:t xml:space="preserve">ПК 1.1. </w:t>
            </w:r>
            <w:r w:rsidRPr="00757F96">
              <w:rPr>
                <w:sz w:val="24"/>
                <w:szCs w:val="28"/>
              </w:rPr>
              <w:t xml:space="preserve">Эксплуатировать автоматический метеорологический комплекс, станцию, приборы и оборудование </w:t>
            </w:r>
            <w:r w:rsidRPr="00757F96">
              <w:rPr>
                <w:sz w:val="24"/>
              </w:rPr>
              <w:t>метеорологической станции</w:t>
            </w:r>
            <w:r w:rsidRPr="00757F96">
              <w:rPr>
                <w:sz w:val="24"/>
                <w:szCs w:val="28"/>
              </w:rPr>
              <w:t>.</w:t>
            </w:r>
          </w:p>
          <w:p w:rsidR="00517BC7" w:rsidRPr="00757F96" w:rsidRDefault="00517BC7" w:rsidP="003921A3">
            <w:pPr>
              <w:autoSpaceDE w:val="0"/>
              <w:autoSpaceDN w:val="0"/>
              <w:adjustRightInd w:val="0"/>
              <w:spacing w:line="276" w:lineRule="auto"/>
              <w:ind w:firstLine="0"/>
              <w:jc w:val="left"/>
              <w:rPr>
                <w:sz w:val="24"/>
                <w:szCs w:val="28"/>
              </w:rPr>
            </w:pPr>
            <w:r w:rsidRPr="00757F96">
              <w:rPr>
                <w:sz w:val="24"/>
              </w:rPr>
              <w:t>ПК 1.2. О</w:t>
            </w:r>
            <w:r w:rsidRPr="00757F96">
              <w:rPr>
                <w:sz w:val="24"/>
                <w:szCs w:val="28"/>
              </w:rPr>
              <w:t>существлять техническое обслуживание автоматического метеорологического комплекса, станции, приборов и оборудования.</w:t>
            </w:r>
          </w:p>
          <w:p w:rsidR="005F43E7" w:rsidRDefault="00517BC7" w:rsidP="003921A3">
            <w:pPr>
              <w:spacing w:line="276" w:lineRule="auto"/>
              <w:ind w:left="52" w:right="47" w:firstLine="0"/>
              <w:jc w:val="left"/>
            </w:pPr>
            <w:r w:rsidRPr="00757F96">
              <w:rPr>
                <w:sz w:val="24"/>
              </w:rPr>
              <w:t>ПК 1.3. Использовать компьютерные и телекоммуникационные средства, специализированное программное обеспечение для получения, обработки, хранения и передачи метеорологической информации.</w:t>
            </w:r>
          </w:p>
        </w:tc>
      </w:tr>
      <w:tr w:rsidR="005F2CDC" w:rsidTr="00484AF9">
        <w:trPr>
          <w:trHeight w:val="586"/>
          <w:jc w:val="center"/>
        </w:trPr>
        <w:tc>
          <w:tcPr>
            <w:tcW w:w="1625" w:type="pct"/>
            <w:tcBorders>
              <w:top w:val="single" w:sz="4" w:space="0" w:color="000000"/>
              <w:left w:val="single" w:sz="4" w:space="0" w:color="000000"/>
              <w:bottom w:val="single" w:sz="4" w:space="0" w:color="000000"/>
              <w:right w:val="single" w:sz="4" w:space="0" w:color="000000"/>
            </w:tcBorders>
            <w:vAlign w:val="center"/>
          </w:tcPr>
          <w:p w:rsidR="005F2CDC" w:rsidRDefault="00BE11CF" w:rsidP="00757F96">
            <w:pPr>
              <w:spacing w:after="0" w:line="276" w:lineRule="auto"/>
              <w:ind w:right="47" w:firstLine="0"/>
              <w:jc w:val="left"/>
            </w:pPr>
            <w:r>
              <w:t>П</w:t>
            </w:r>
            <w:r w:rsidR="00710FC7">
              <w:t>роведение аэрологических наблюдений и эксплуатация аэрологических радиотехнических систем</w:t>
            </w:r>
          </w:p>
        </w:tc>
        <w:tc>
          <w:tcPr>
            <w:tcW w:w="3375" w:type="pct"/>
            <w:tcBorders>
              <w:top w:val="single" w:sz="4" w:space="0" w:color="000000"/>
              <w:left w:val="single" w:sz="4" w:space="0" w:color="000000"/>
              <w:bottom w:val="single" w:sz="4" w:space="0" w:color="000000"/>
              <w:right w:val="single" w:sz="4" w:space="0" w:color="000000"/>
            </w:tcBorders>
            <w:vAlign w:val="center"/>
          </w:tcPr>
          <w:p w:rsidR="007A1489" w:rsidRPr="007A1489" w:rsidRDefault="00331191" w:rsidP="007A1489">
            <w:pPr>
              <w:pStyle w:val="a5"/>
              <w:spacing w:line="276" w:lineRule="auto"/>
              <w:ind w:right="194"/>
              <w:jc w:val="left"/>
              <w:rPr>
                <w:rFonts w:ascii="Times New Roman" w:hAnsi="Times New Roman" w:cs="Times New Roman"/>
                <w:sz w:val="24"/>
              </w:rPr>
            </w:pPr>
            <w:r w:rsidRPr="007A1489">
              <w:rPr>
                <w:rFonts w:ascii="Times New Roman" w:hAnsi="Times New Roman" w:cs="Times New Roman"/>
                <w:sz w:val="24"/>
                <w:szCs w:val="24"/>
              </w:rPr>
              <w:t xml:space="preserve">ПК 2.1. </w:t>
            </w:r>
            <w:r w:rsidR="007A1489" w:rsidRPr="007A1489">
              <w:rPr>
                <w:rFonts w:ascii="Times New Roman" w:hAnsi="Times New Roman" w:cs="Times New Roman"/>
                <w:sz w:val="24"/>
                <w:szCs w:val="24"/>
              </w:rPr>
              <w:t>Планировать, о</w:t>
            </w:r>
            <w:r w:rsidRPr="007A1489">
              <w:rPr>
                <w:rFonts w:ascii="Times New Roman" w:hAnsi="Times New Roman" w:cs="Times New Roman"/>
                <w:sz w:val="24"/>
                <w:szCs w:val="24"/>
              </w:rPr>
              <w:t>рганизовывать и п</w:t>
            </w:r>
            <w:r w:rsidR="005F43E7" w:rsidRPr="007A1489">
              <w:rPr>
                <w:rFonts w:ascii="Times New Roman" w:hAnsi="Times New Roman" w:cs="Times New Roman"/>
                <w:sz w:val="24"/>
                <w:szCs w:val="24"/>
              </w:rPr>
              <w:t>ров</w:t>
            </w:r>
            <w:r w:rsidRPr="007A1489">
              <w:rPr>
                <w:rFonts w:ascii="Times New Roman" w:hAnsi="Times New Roman" w:cs="Times New Roman"/>
                <w:sz w:val="24"/>
                <w:szCs w:val="24"/>
              </w:rPr>
              <w:t>о</w:t>
            </w:r>
            <w:r w:rsidR="005F43E7" w:rsidRPr="007A1489">
              <w:rPr>
                <w:rFonts w:ascii="Times New Roman" w:hAnsi="Times New Roman" w:cs="Times New Roman"/>
                <w:sz w:val="24"/>
                <w:szCs w:val="24"/>
              </w:rPr>
              <w:t>д</w:t>
            </w:r>
            <w:r w:rsidRPr="007A1489">
              <w:rPr>
                <w:rFonts w:ascii="Times New Roman" w:hAnsi="Times New Roman" w:cs="Times New Roman"/>
                <w:sz w:val="24"/>
                <w:szCs w:val="24"/>
              </w:rPr>
              <w:t>ить</w:t>
            </w:r>
            <w:r w:rsidR="005F43E7" w:rsidRPr="007A1489">
              <w:rPr>
                <w:rFonts w:ascii="Times New Roman" w:hAnsi="Times New Roman" w:cs="Times New Roman"/>
                <w:sz w:val="24"/>
                <w:szCs w:val="24"/>
              </w:rPr>
              <w:t xml:space="preserve"> </w:t>
            </w:r>
            <w:r w:rsidR="007A1489" w:rsidRPr="007A1489">
              <w:rPr>
                <w:rFonts w:ascii="Times New Roman" w:hAnsi="Times New Roman" w:cs="Times New Roman"/>
                <w:sz w:val="24"/>
                <w:szCs w:val="28"/>
              </w:rPr>
              <w:t>производственные работы на аэрологической станции</w:t>
            </w:r>
            <w:r w:rsidR="007A1489">
              <w:rPr>
                <w:rFonts w:ascii="Times New Roman" w:hAnsi="Times New Roman" w:cs="Times New Roman"/>
                <w:sz w:val="24"/>
                <w:szCs w:val="28"/>
              </w:rPr>
              <w:t>.</w:t>
            </w:r>
          </w:p>
          <w:p w:rsidR="005F43E7" w:rsidRDefault="00331191" w:rsidP="001F7C74">
            <w:pPr>
              <w:spacing w:line="276" w:lineRule="auto"/>
              <w:ind w:right="194" w:firstLine="0"/>
              <w:jc w:val="left"/>
              <w:rPr>
                <w:sz w:val="24"/>
                <w:szCs w:val="24"/>
              </w:rPr>
            </w:pPr>
            <w:r w:rsidRPr="001F7C74">
              <w:rPr>
                <w:sz w:val="24"/>
                <w:szCs w:val="24"/>
              </w:rPr>
              <w:t>ПК 2.2. О</w:t>
            </w:r>
            <w:r w:rsidR="005F43E7" w:rsidRPr="001F7C74">
              <w:rPr>
                <w:sz w:val="24"/>
                <w:szCs w:val="24"/>
              </w:rPr>
              <w:t>браб</w:t>
            </w:r>
            <w:r w:rsidRPr="001F7C74">
              <w:rPr>
                <w:sz w:val="24"/>
                <w:szCs w:val="24"/>
              </w:rPr>
              <w:t>атывать</w:t>
            </w:r>
            <w:r w:rsidR="005F43E7" w:rsidRPr="001F7C74">
              <w:rPr>
                <w:sz w:val="24"/>
                <w:szCs w:val="24"/>
              </w:rPr>
              <w:t>, кодирова</w:t>
            </w:r>
            <w:r w:rsidRPr="001F7C74">
              <w:rPr>
                <w:sz w:val="24"/>
                <w:szCs w:val="24"/>
              </w:rPr>
              <w:t>ть</w:t>
            </w:r>
            <w:r w:rsidR="001F7C74" w:rsidRPr="001F7C74">
              <w:rPr>
                <w:sz w:val="24"/>
                <w:szCs w:val="24"/>
              </w:rPr>
              <w:t>,</w:t>
            </w:r>
            <w:r w:rsidR="005F43E7" w:rsidRPr="001F7C74">
              <w:rPr>
                <w:sz w:val="24"/>
                <w:szCs w:val="24"/>
              </w:rPr>
              <w:t xml:space="preserve"> анализ</w:t>
            </w:r>
            <w:r w:rsidRPr="001F7C74">
              <w:rPr>
                <w:sz w:val="24"/>
                <w:szCs w:val="24"/>
              </w:rPr>
              <w:t>ировать</w:t>
            </w:r>
            <w:r w:rsidR="005F43E7" w:rsidRPr="001F7C74">
              <w:rPr>
                <w:sz w:val="24"/>
                <w:szCs w:val="24"/>
              </w:rPr>
              <w:t xml:space="preserve"> </w:t>
            </w:r>
            <w:r w:rsidR="001F7C74" w:rsidRPr="001F7C74">
              <w:rPr>
                <w:sz w:val="24"/>
                <w:szCs w:val="24"/>
              </w:rPr>
              <w:t xml:space="preserve">и передавать потребителям </w:t>
            </w:r>
            <w:r w:rsidR="005F43E7" w:rsidRPr="001F7C74">
              <w:rPr>
                <w:sz w:val="24"/>
                <w:szCs w:val="24"/>
              </w:rPr>
              <w:t>аэрологическ</w:t>
            </w:r>
            <w:r w:rsidRPr="001F7C74">
              <w:rPr>
                <w:sz w:val="24"/>
                <w:szCs w:val="24"/>
              </w:rPr>
              <w:t>ую</w:t>
            </w:r>
            <w:r w:rsidR="005F43E7" w:rsidRPr="001F7C74">
              <w:rPr>
                <w:sz w:val="24"/>
                <w:szCs w:val="24"/>
              </w:rPr>
              <w:t xml:space="preserve"> информаци</w:t>
            </w:r>
            <w:r w:rsidRPr="001F7C74">
              <w:rPr>
                <w:sz w:val="24"/>
                <w:szCs w:val="24"/>
              </w:rPr>
              <w:t>ю</w:t>
            </w:r>
            <w:r w:rsidR="001F7C74">
              <w:rPr>
                <w:sz w:val="24"/>
                <w:szCs w:val="24"/>
              </w:rPr>
              <w:t>.</w:t>
            </w:r>
            <w:r w:rsidR="005F43E7" w:rsidRPr="001F7C74">
              <w:rPr>
                <w:sz w:val="24"/>
                <w:szCs w:val="24"/>
              </w:rPr>
              <w:t xml:space="preserve"> </w:t>
            </w:r>
          </w:p>
          <w:p w:rsidR="00633014" w:rsidRPr="001F7C74" w:rsidRDefault="00513B46" w:rsidP="00633014">
            <w:pPr>
              <w:spacing w:after="0" w:line="276" w:lineRule="auto"/>
              <w:ind w:right="194" w:firstLine="0"/>
              <w:jc w:val="left"/>
              <w:rPr>
                <w:sz w:val="24"/>
                <w:szCs w:val="24"/>
              </w:rPr>
            </w:pPr>
            <w:r>
              <w:rPr>
                <w:sz w:val="24"/>
                <w:szCs w:val="24"/>
              </w:rPr>
              <w:t xml:space="preserve">ПК 2.3. </w:t>
            </w:r>
            <w:r w:rsidR="00633014" w:rsidRPr="001F7C74">
              <w:rPr>
                <w:iCs/>
                <w:sz w:val="24"/>
                <w:szCs w:val="24"/>
              </w:rPr>
              <w:t>Использовать компьютерные и телекоммуникационные средства, специализированное программное обеспечение для получения, обработки, хранения и передачи аэрологической информации</w:t>
            </w:r>
            <w:r w:rsidR="00633014">
              <w:rPr>
                <w:iCs/>
                <w:sz w:val="24"/>
                <w:szCs w:val="24"/>
              </w:rPr>
              <w:t>.</w:t>
            </w:r>
          </w:p>
          <w:p w:rsidR="001F7C74" w:rsidRDefault="001F7C74" w:rsidP="00B67354">
            <w:pPr>
              <w:spacing w:after="0" w:line="276" w:lineRule="auto"/>
              <w:ind w:right="194" w:firstLine="0"/>
              <w:jc w:val="left"/>
              <w:rPr>
                <w:sz w:val="24"/>
                <w:szCs w:val="24"/>
              </w:rPr>
            </w:pPr>
            <w:r w:rsidRPr="001F7C74">
              <w:rPr>
                <w:sz w:val="24"/>
                <w:szCs w:val="24"/>
              </w:rPr>
              <w:lastRenderedPageBreak/>
              <w:t>ПК 2.</w:t>
            </w:r>
            <w:r w:rsidR="00513B46">
              <w:rPr>
                <w:sz w:val="24"/>
                <w:szCs w:val="24"/>
              </w:rPr>
              <w:t>4</w:t>
            </w:r>
            <w:r w:rsidRPr="001F7C74">
              <w:rPr>
                <w:sz w:val="24"/>
                <w:szCs w:val="24"/>
              </w:rPr>
              <w:t xml:space="preserve">. </w:t>
            </w:r>
            <w:r>
              <w:rPr>
                <w:sz w:val="24"/>
                <w:szCs w:val="24"/>
              </w:rPr>
              <w:t>Эксплуатировать</w:t>
            </w:r>
            <w:r w:rsidRPr="001F7C74">
              <w:rPr>
                <w:sz w:val="24"/>
                <w:szCs w:val="24"/>
              </w:rPr>
              <w:t xml:space="preserve"> аэрологически</w:t>
            </w:r>
            <w:r>
              <w:rPr>
                <w:sz w:val="24"/>
                <w:szCs w:val="24"/>
              </w:rPr>
              <w:t>е</w:t>
            </w:r>
            <w:r w:rsidRPr="001F7C74">
              <w:rPr>
                <w:sz w:val="24"/>
                <w:szCs w:val="24"/>
              </w:rPr>
              <w:t xml:space="preserve"> </w:t>
            </w:r>
            <w:r>
              <w:rPr>
                <w:sz w:val="24"/>
                <w:szCs w:val="24"/>
              </w:rPr>
              <w:t>радиотехнические информационные системы (</w:t>
            </w:r>
            <w:r w:rsidRPr="001F7C74">
              <w:rPr>
                <w:sz w:val="24"/>
                <w:szCs w:val="24"/>
              </w:rPr>
              <w:t>РИС</w:t>
            </w:r>
            <w:r w:rsidR="007A1489">
              <w:rPr>
                <w:sz w:val="24"/>
                <w:szCs w:val="24"/>
              </w:rPr>
              <w:t>)</w:t>
            </w:r>
            <w:r w:rsidR="00B67354">
              <w:rPr>
                <w:sz w:val="24"/>
                <w:szCs w:val="24"/>
              </w:rPr>
              <w:t>, приборы и оборудование аэрологической станции</w:t>
            </w:r>
            <w:r>
              <w:rPr>
                <w:sz w:val="24"/>
                <w:szCs w:val="24"/>
              </w:rPr>
              <w:t>.</w:t>
            </w:r>
          </w:p>
          <w:p w:rsidR="005F2CDC" w:rsidRPr="001F7C74" w:rsidRDefault="001F7C74" w:rsidP="00B67354">
            <w:pPr>
              <w:pStyle w:val="a5"/>
              <w:spacing w:line="276" w:lineRule="auto"/>
              <w:ind w:right="194"/>
              <w:jc w:val="left"/>
              <w:rPr>
                <w:rFonts w:ascii="Times New Roman" w:hAnsi="Times New Roman" w:cs="Times New Roman"/>
                <w:sz w:val="24"/>
                <w:szCs w:val="24"/>
              </w:rPr>
            </w:pPr>
            <w:r>
              <w:rPr>
                <w:rFonts w:ascii="Times New Roman" w:hAnsi="Times New Roman" w:cs="Times New Roman"/>
                <w:sz w:val="24"/>
                <w:szCs w:val="24"/>
              </w:rPr>
              <w:t>ПК 2.</w:t>
            </w:r>
            <w:r w:rsidR="00B67354">
              <w:rPr>
                <w:rFonts w:ascii="Times New Roman" w:hAnsi="Times New Roman" w:cs="Times New Roman"/>
                <w:sz w:val="24"/>
                <w:szCs w:val="24"/>
              </w:rPr>
              <w:t>5</w:t>
            </w:r>
            <w:r>
              <w:rPr>
                <w:rFonts w:ascii="Times New Roman" w:hAnsi="Times New Roman" w:cs="Times New Roman"/>
                <w:sz w:val="24"/>
                <w:szCs w:val="24"/>
              </w:rPr>
              <w:t xml:space="preserve">. </w:t>
            </w:r>
            <w:r w:rsidR="00757F96" w:rsidRPr="00757F96">
              <w:rPr>
                <w:rFonts w:ascii="Times New Roman" w:hAnsi="Times New Roman" w:cs="Times New Roman"/>
                <w:sz w:val="24"/>
              </w:rPr>
              <w:t>О</w:t>
            </w:r>
            <w:r w:rsidR="00757F96" w:rsidRPr="00757F96">
              <w:rPr>
                <w:rFonts w:ascii="Times New Roman" w:hAnsi="Times New Roman" w:cs="Times New Roman"/>
                <w:sz w:val="24"/>
                <w:szCs w:val="28"/>
              </w:rPr>
              <w:t>существлять техническое обслуживание</w:t>
            </w:r>
            <w:r w:rsidR="00757F96" w:rsidRPr="00757F96">
              <w:rPr>
                <w:sz w:val="24"/>
                <w:szCs w:val="28"/>
              </w:rPr>
              <w:t xml:space="preserve"> </w:t>
            </w:r>
            <w:r w:rsidR="005F43E7" w:rsidRPr="001F7C74">
              <w:rPr>
                <w:rFonts w:ascii="Times New Roman" w:hAnsi="Times New Roman" w:cs="Times New Roman"/>
                <w:sz w:val="24"/>
                <w:szCs w:val="24"/>
              </w:rPr>
              <w:t xml:space="preserve">радиолокационного и </w:t>
            </w:r>
            <w:r w:rsidR="00513B46">
              <w:rPr>
                <w:rFonts w:ascii="Times New Roman" w:hAnsi="Times New Roman" w:cs="Times New Roman"/>
                <w:sz w:val="24"/>
                <w:szCs w:val="24"/>
              </w:rPr>
              <w:t>н</w:t>
            </w:r>
            <w:r w:rsidR="005F43E7" w:rsidRPr="001F7C74">
              <w:rPr>
                <w:rFonts w:ascii="Times New Roman" w:hAnsi="Times New Roman" w:cs="Times New Roman"/>
                <w:sz w:val="24"/>
                <w:szCs w:val="24"/>
              </w:rPr>
              <w:t>авигационного оборудования аэрологической станции</w:t>
            </w:r>
            <w:r w:rsidR="00513B46">
              <w:rPr>
                <w:rFonts w:ascii="Times New Roman" w:hAnsi="Times New Roman" w:cs="Times New Roman"/>
                <w:sz w:val="24"/>
                <w:szCs w:val="24"/>
              </w:rPr>
              <w:t>.</w:t>
            </w:r>
          </w:p>
        </w:tc>
      </w:tr>
      <w:tr w:rsidR="00710FC7" w:rsidTr="00484AF9">
        <w:trPr>
          <w:trHeight w:val="586"/>
          <w:jc w:val="center"/>
        </w:trPr>
        <w:tc>
          <w:tcPr>
            <w:tcW w:w="1625" w:type="pct"/>
            <w:tcBorders>
              <w:top w:val="single" w:sz="4" w:space="0" w:color="000000"/>
              <w:left w:val="single" w:sz="4" w:space="0" w:color="000000"/>
              <w:bottom w:val="single" w:sz="4" w:space="0" w:color="000000"/>
              <w:right w:val="single" w:sz="4" w:space="0" w:color="000000"/>
            </w:tcBorders>
            <w:vAlign w:val="center"/>
          </w:tcPr>
          <w:p w:rsidR="00710FC7" w:rsidRDefault="00BE11CF" w:rsidP="00757F96">
            <w:pPr>
              <w:spacing w:after="0" w:line="276" w:lineRule="auto"/>
              <w:ind w:right="47" w:firstLine="0"/>
              <w:jc w:val="left"/>
            </w:pPr>
            <w:r>
              <w:lastRenderedPageBreak/>
              <w:t>П</w:t>
            </w:r>
            <w:r w:rsidR="00710FC7">
              <w:t>роведение метеорологических радиолокационных наблюдений и эксплуатация метеорологических радиотехнических систем</w:t>
            </w:r>
          </w:p>
        </w:tc>
        <w:tc>
          <w:tcPr>
            <w:tcW w:w="3375" w:type="pct"/>
            <w:tcBorders>
              <w:top w:val="single" w:sz="4" w:space="0" w:color="000000"/>
              <w:left w:val="single" w:sz="4" w:space="0" w:color="000000"/>
              <w:bottom w:val="single" w:sz="4" w:space="0" w:color="000000"/>
              <w:right w:val="single" w:sz="4" w:space="0" w:color="000000"/>
            </w:tcBorders>
            <w:vAlign w:val="center"/>
          </w:tcPr>
          <w:p w:rsidR="00526614" w:rsidRDefault="000104F3" w:rsidP="00526614">
            <w:pPr>
              <w:spacing w:after="0" w:line="276" w:lineRule="auto"/>
              <w:ind w:right="0" w:firstLine="0"/>
              <w:jc w:val="left"/>
              <w:rPr>
                <w:iCs/>
                <w:sz w:val="24"/>
                <w:szCs w:val="24"/>
              </w:rPr>
            </w:pPr>
            <w:r w:rsidRPr="00526614">
              <w:rPr>
                <w:iCs/>
                <w:sz w:val="24"/>
                <w:szCs w:val="24"/>
              </w:rPr>
              <w:t xml:space="preserve">ПК 3.1. Организовывать и проводить </w:t>
            </w:r>
            <w:r w:rsidR="00F631F2" w:rsidRPr="00526614">
              <w:rPr>
                <w:iCs/>
                <w:sz w:val="24"/>
                <w:szCs w:val="24"/>
              </w:rPr>
              <w:t xml:space="preserve">метеорологические </w:t>
            </w:r>
            <w:r w:rsidRPr="00526614">
              <w:rPr>
                <w:iCs/>
                <w:sz w:val="24"/>
                <w:szCs w:val="24"/>
              </w:rPr>
              <w:t>радиолокационные наблюдения</w:t>
            </w:r>
            <w:r w:rsidR="00526614">
              <w:rPr>
                <w:iCs/>
                <w:sz w:val="24"/>
                <w:szCs w:val="24"/>
              </w:rPr>
              <w:t>.</w:t>
            </w:r>
          </w:p>
          <w:p w:rsidR="000104F3" w:rsidRDefault="00526614" w:rsidP="00526614">
            <w:pPr>
              <w:spacing w:after="0" w:line="276" w:lineRule="auto"/>
              <w:ind w:right="0" w:firstLine="0"/>
              <w:jc w:val="left"/>
              <w:rPr>
                <w:iCs/>
                <w:sz w:val="24"/>
                <w:szCs w:val="24"/>
              </w:rPr>
            </w:pPr>
            <w:r>
              <w:rPr>
                <w:iCs/>
                <w:sz w:val="24"/>
                <w:szCs w:val="24"/>
              </w:rPr>
              <w:t>ПК 3.2. А</w:t>
            </w:r>
            <w:r w:rsidR="000104F3" w:rsidRPr="00526614">
              <w:rPr>
                <w:iCs/>
                <w:sz w:val="24"/>
                <w:szCs w:val="24"/>
              </w:rPr>
              <w:t xml:space="preserve">нализировать </w:t>
            </w:r>
            <w:r w:rsidR="007A1489" w:rsidRPr="00526614">
              <w:rPr>
                <w:iCs/>
                <w:sz w:val="24"/>
                <w:szCs w:val="24"/>
              </w:rPr>
              <w:t>метеорологическ</w:t>
            </w:r>
            <w:r w:rsidR="007A1489">
              <w:rPr>
                <w:iCs/>
                <w:sz w:val="24"/>
                <w:szCs w:val="24"/>
              </w:rPr>
              <w:t xml:space="preserve">ую </w:t>
            </w:r>
            <w:r w:rsidRPr="00633014">
              <w:rPr>
                <w:iCs/>
                <w:sz w:val="24"/>
                <w:szCs w:val="24"/>
              </w:rPr>
              <w:t>радиолокационную</w:t>
            </w:r>
            <w:r w:rsidRPr="00526614">
              <w:rPr>
                <w:iCs/>
                <w:sz w:val="24"/>
                <w:szCs w:val="24"/>
              </w:rPr>
              <w:t xml:space="preserve"> </w:t>
            </w:r>
            <w:r w:rsidR="000104F3" w:rsidRPr="00526614">
              <w:rPr>
                <w:iCs/>
                <w:sz w:val="24"/>
                <w:szCs w:val="24"/>
              </w:rPr>
              <w:t>информацию.</w:t>
            </w:r>
          </w:p>
          <w:p w:rsidR="00633014" w:rsidRPr="00633014" w:rsidRDefault="00633014" w:rsidP="00633014">
            <w:pPr>
              <w:spacing w:after="0" w:line="276" w:lineRule="auto"/>
              <w:ind w:right="0" w:firstLine="0"/>
              <w:jc w:val="left"/>
              <w:rPr>
                <w:iCs/>
                <w:sz w:val="24"/>
                <w:szCs w:val="24"/>
              </w:rPr>
            </w:pPr>
            <w:r w:rsidRPr="00633014">
              <w:rPr>
                <w:iCs/>
                <w:sz w:val="24"/>
                <w:szCs w:val="24"/>
              </w:rPr>
              <w:t xml:space="preserve">ПК 3.3. Использовать компьютерные и телекоммуникационные средства, специализированное программное </w:t>
            </w:r>
            <w:r>
              <w:rPr>
                <w:iCs/>
                <w:sz w:val="24"/>
                <w:szCs w:val="24"/>
              </w:rPr>
              <w:t xml:space="preserve">обеспечение </w:t>
            </w:r>
            <w:r w:rsidRPr="00633014">
              <w:rPr>
                <w:iCs/>
                <w:sz w:val="24"/>
                <w:szCs w:val="24"/>
              </w:rPr>
              <w:t>для получения, обработки, хранения и передачи радиолокационной информации.</w:t>
            </w:r>
          </w:p>
          <w:p w:rsidR="00F631F2" w:rsidRPr="00633014" w:rsidRDefault="00633014" w:rsidP="00633014">
            <w:pPr>
              <w:spacing w:line="276" w:lineRule="auto"/>
              <w:ind w:firstLine="0"/>
              <w:jc w:val="left"/>
              <w:rPr>
                <w:iCs/>
                <w:sz w:val="24"/>
                <w:szCs w:val="24"/>
              </w:rPr>
            </w:pPr>
            <w:r w:rsidRPr="00633014">
              <w:rPr>
                <w:iCs/>
                <w:sz w:val="24"/>
                <w:szCs w:val="24"/>
              </w:rPr>
              <w:t>ПК 3.</w:t>
            </w:r>
            <w:r>
              <w:rPr>
                <w:iCs/>
                <w:sz w:val="24"/>
                <w:szCs w:val="24"/>
              </w:rPr>
              <w:t>4</w:t>
            </w:r>
            <w:r w:rsidRPr="00633014">
              <w:rPr>
                <w:iCs/>
                <w:sz w:val="24"/>
                <w:szCs w:val="24"/>
              </w:rPr>
              <w:t>. Эксплуатировать и осуществлять техническое обслуживание метеорологических радиолокаторов.</w:t>
            </w:r>
          </w:p>
        </w:tc>
      </w:tr>
      <w:tr w:rsidR="00710FC7" w:rsidRPr="00554EFD" w:rsidTr="00484AF9">
        <w:trPr>
          <w:trHeight w:val="586"/>
          <w:jc w:val="center"/>
        </w:trPr>
        <w:tc>
          <w:tcPr>
            <w:tcW w:w="1625" w:type="pct"/>
            <w:tcBorders>
              <w:top w:val="single" w:sz="4" w:space="0" w:color="000000"/>
              <w:left w:val="single" w:sz="4" w:space="0" w:color="000000"/>
              <w:bottom w:val="single" w:sz="4" w:space="0" w:color="000000"/>
              <w:right w:val="single" w:sz="4" w:space="0" w:color="000000"/>
            </w:tcBorders>
            <w:vAlign w:val="center"/>
          </w:tcPr>
          <w:p w:rsidR="00710FC7" w:rsidRDefault="00BE11CF" w:rsidP="00757F96">
            <w:pPr>
              <w:spacing w:after="0" w:line="276" w:lineRule="auto"/>
              <w:ind w:right="47" w:firstLine="0"/>
              <w:jc w:val="left"/>
            </w:pPr>
            <w:r>
              <w:rPr>
                <w:szCs w:val="28"/>
              </w:rPr>
              <w:t>О</w:t>
            </w:r>
            <w:r w:rsidR="00710FC7" w:rsidRPr="00F45270">
              <w:rPr>
                <w:szCs w:val="28"/>
              </w:rPr>
              <w:t xml:space="preserve">рганизация производственной деятельности структурного подразделения </w:t>
            </w:r>
            <w:r w:rsidR="00710FC7" w:rsidRPr="00554EFD">
              <w:rPr>
                <w:szCs w:val="28"/>
              </w:rPr>
              <w:t>наблюдательной сети</w:t>
            </w:r>
            <w:r w:rsidR="00710FC7" w:rsidRPr="00F45270">
              <w:rPr>
                <w:szCs w:val="28"/>
              </w:rPr>
              <w:t xml:space="preserve"> Росгидро</w:t>
            </w:r>
            <w:r w:rsidR="00710FC7">
              <w:rPr>
                <w:szCs w:val="28"/>
              </w:rPr>
              <w:t>мета.</w:t>
            </w:r>
          </w:p>
        </w:tc>
        <w:tc>
          <w:tcPr>
            <w:tcW w:w="3375" w:type="pct"/>
            <w:tcBorders>
              <w:top w:val="single" w:sz="4" w:space="0" w:color="000000"/>
              <w:left w:val="single" w:sz="4" w:space="0" w:color="000000"/>
              <w:bottom w:val="single" w:sz="4" w:space="0" w:color="000000"/>
              <w:right w:val="single" w:sz="4" w:space="0" w:color="000000"/>
            </w:tcBorders>
            <w:vAlign w:val="center"/>
          </w:tcPr>
          <w:p w:rsidR="00554EFD" w:rsidRPr="00554EFD" w:rsidRDefault="00554EFD" w:rsidP="00554EFD">
            <w:pPr>
              <w:spacing w:line="276" w:lineRule="auto"/>
              <w:ind w:left="52" w:right="47" w:firstLine="0"/>
              <w:jc w:val="left"/>
              <w:rPr>
                <w:sz w:val="24"/>
              </w:rPr>
            </w:pPr>
            <w:r w:rsidRPr="00554EFD">
              <w:rPr>
                <w:sz w:val="24"/>
              </w:rPr>
              <w:t>ПК 4.1. Планировать деятельность структурных подразделений наблюдательной сети Росгидромета.</w:t>
            </w:r>
          </w:p>
          <w:p w:rsidR="00554EFD" w:rsidRPr="00554EFD" w:rsidRDefault="00554EFD" w:rsidP="00554EFD">
            <w:pPr>
              <w:spacing w:line="276" w:lineRule="auto"/>
              <w:ind w:left="52" w:right="47" w:firstLine="0"/>
              <w:jc w:val="left"/>
              <w:rPr>
                <w:sz w:val="24"/>
              </w:rPr>
            </w:pPr>
            <w:r w:rsidRPr="00554EFD">
              <w:rPr>
                <w:noProof/>
                <w:sz w:val="24"/>
              </w:rPr>
              <w:drawing>
                <wp:anchor distT="0" distB="0" distL="114300" distR="114300" simplePos="0" relativeHeight="251659264" behindDoc="0" locked="0" layoutInCell="1" allowOverlap="0" wp14:anchorId="43AE3F85" wp14:editId="0EC7A35E">
                  <wp:simplePos x="0" y="0"/>
                  <wp:positionH relativeFrom="page">
                    <wp:posOffset>3950209</wp:posOffset>
                  </wp:positionH>
                  <wp:positionV relativeFrom="page">
                    <wp:posOffset>606725</wp:posOffset>
                  </wp:positionV>
                  <wp:extent cx="3048" cy="6098"/>
                  <wp:effectExtent l="0" t="0" r="0" b="0"/>
                  <wp:wrapTopAndBottom/>
                  <wp:docPr id="19545" name="Picture 19545"/>
                  <wp:cNvGraphicFramePr/>
                  <a:graphic xmlns:a="http://schemas.openxmlformats.org/drawingml/2006/main">
                    <a:graphicData uri="http://schemas.openxmlformats.org/drawingml/2006/picture">
                      <pic:pic xmlns:pic="http://schemas.openxmlformats.org/drawingml/2006/picture">
                        <pic:nvPicPr>
                          <pic:cNvPr id="19545" name="Picture 19545"/>
                          <pic:cNvPicPr/>
                        </pic:nvPicPr>
                        <pic:blipFill>
                          <a:blip r:embed="rId7"/>
                          <a:stretch>
                            <a:fillRect/>
                          </a:stretch>
                        </pic:blipFill>
                        <pic:spPr>
                          <a:xfrm>
                            <a:off x="0" y="0"/>
                            <a:ext cx="3048" cy="6098"/>
                          </a:xfrm>
                          <a:prstGeom prst="rect">
                            <a:avLst/>
                          </a:prstGeom>
                        </pic:spPr>
                      </pic:pic>
                    </a:graphicData>
                  </a:graphic>
                </wp:anchor>
              </w:drawing>
            </w:r>
            <w:r w:rsidRPr="00554EFD">
              <w:rPr>
                <w:sz w:val="24"/>
              </w:rPr>
              <w:t>ПК 4.2. Обеспечивать текущую деятельность структурных подразделений наблюдательной сети Росгидромета.</w:t>
            </w:r>
          </w:p>
          <w:p w:rsidR="00710FC7" w:rsidRPr="00554EFD" w:rsidRDefault="00554EFD" w:rsidP="007A774E">
            <w:pPr>
              <w:spacing w:after="111" w:line="276" w:lineRule="auto"/>
              <w:ind w:right="47" w:firstLine="0"/>
              <w:jc w:val="left"/>
              <w:rPr>
                <w:sz w:val="24"/>
              </w:rPr>
            </w:pPr>
            <w:r>
              <w:rPr>
                <w:sz w:val="24"/>
              </w:rPr>
              <w:t>П</w:t>
            </w:r>
            <w:r w:rsidRPr="00554EFD">
              <w:rPr>
                <w:sz w:val="24"/>
              </w:rPr>
              <w:t>К 4.3. Организовывать работу подчиненного персонала.</w:t>
            </w:r>
          </w:p>
        </w:tc>
      </w:tr>
    </w:tbl>
    <w:p w:rsidR="005F2CDC" w:rsidRDefault="00FD6986">
      <w:pPr>
        <w:spacing w:after="0" w:line="259" w:lineRule="auto"/>
        <w:ind w:right="0" w:firstLine="0"/>
        <w:jc w:val="left"/>
      </w:pPr>
      <w:r>
        <w:t xml:space="preserve"> </w:t>
      </w:r>
    </w:p>
    <w:p w:rsidR="005F2CDC" w:rsidRDefault="00FD6986">
      <w:pPr>
        <w:ind w:left="-15" w:right="1"/>
      </w:pPr>
      <w:r>
        <w:t xml:space="preserve">3.4. Образовательная организация при необходимости самостоятельно дополняет перечень профессиональных компетенций по выбранным видам профессиональной деятельности, установленным в соответствии с п.1.3. ФГОС СПО, а также по видам профессиональной деятельности, сформированными в вариативной части образовательной программы образовательной организацией для учета потребностей регионального рынка труда.  </w:t>
      </w:r>
    </w:p>
    <w:p w:rsidR="005F2CDC" w:rsidRDefault="00FD6986">
      <w:pPr>
        <w:ind w:left="-15" w:right="1"/>
      </w:pPr>
      <w:r>
        <w:t xml:space="preserve">По решению образовательной организации в учебные циклы образовательной программы включается дополнительный модуль по освоению цифровых компетенций, соответствующий одному или нескольким видам профессиональной деятельности из п. 1.3. ФГОС СПО, предусматривающий получение обучающимися </w:t>
      </w:r>
      <w:r>
        <w:lastRenderedPageBreak/>
        <w:t xml:space="preserve">знаний, умений и навыков для выполнения производственных задач с использованием цифровых технологий. </w:t>
      </w:r>
    </w:p>
    <w:p w:rsidR="005F2CDC" w:rsidRDefault="00FD6986">
      <w:pPr>
        <w:ind w:left="-15" w:right="1"/>
      </w:pPr>
      <w:r>
        <w:t xml:space="preserve">3.5. Образовательная организация с учетом ПООП самостоятельно планирует результаты обучения по отдельным дисциплинам (модулям) и практикам, которые должны быть соотнесены </w:t>
      </w:r>
      <w:r>
        <w:rPr>
          <w:i/>
        </w:rPr>
        <w:t xml:space="preserve">с требуемыми результатами освоения образовательной программы.  </w:t>
      </w:r>
    </w:p>
    <w:p w:rsidR="005F2CDC" w:rsidRDefault="00FD6986">
      <w:pPr>
        <w:ind w:left="-15" w:right="1"/>
      </w:pPr>
      <w:r>
        <w:t xml:space="preserve">Совокупность запланированных результатов обучения по дисциплинам (модулям) и практикам </w:t>
      </w:r>
      <w:r>
        <w:rPr>
          <w:i/>
        </w:rPr>
        <w:t>(знаний, умений, навыков)</w:t>
      </w:r>
      <w:r>
        <w:t xml:space="preserve"> должна обеспечивать выпускнику освоение всех компетенций, установленных образовательной программой.  </w:t>
      </w:r>
    </w:p>
    <w:p w:rsidR="005F2CDC" w:rsidRDefault="00FD6986">
      <w:pPr>
        <w:spacing w:after="44" w:line="362" w:lineRule="auto"/>
        <w:ind w:left="-15" w:right="1"/>
      </w:pPr>
      <w:r w:rsidRPr="003921A3">
        <w:rPr>
          <w:i/>
        </w:rPr>
        <w:t>3.6.</w:t>
      </w:r>
      <w:r>
        <w:rPr>
          <w:i/>
        </w:rPr>
        <w:t xml:space="preserve"> Обучающиеся, осваивающие образовательную программу, могут освоить также профессию рабочего (одну или несколько) в соответствии с перечнем профессий рабочих, должностей служащих,</w:t>
      </w:r>
      <w:r>
        <w:rPr>
          <w:rFonts w:ascii="Arial" w:eastAsia="Arial" w:hAnsi="Arial" w:cs="Arial"/>
          <w:i/>
          <w:sz w:val="20"/>
        </w:rPr>
        <w:t xml:space="preserve"> </w:t>
      </w:r>
      <w:r>
        <w:rPr>
          <w:i/>
        </w:rPr>
        <w:t>соответствующих профессиональной деятельности выпускников</w:t>
      </w:r>
      <w:r>
        <w:rPr>
          <w:rFonts w:ascii="Arial" w:eastAsia="Arial" w:hAnsi="Arial" w:cs="Arial"/>
          <w:sz w:val="20"/>
          <w:vertAlign w:val="superscript"/>
        </w:rPr>
        <w:t xml:space="preserve"> </w:t>
      </w:r>
      <w:r>
        <w:rPr>
          <w:vertAlign w:val="superscript"/>
        </w:rPr>
        <w:t>5</w:t>
      </w:r>
      <w:r>
        <w:t xml:space="preserve">. </w:t>
      </w:r>
    </w:p>
    <w:p w:rsidR="005F2CDC" w:rsidRDefault="00FD6986">
      <w:pPr>
        <w:spacing w:after="131" w:line="259" w:lineRule="auto"/>
        <w:ind w:left="732" w:right="0" w:firstLine="0"/>
        <w:jc w:val="left"/>
      </w:pPr>
      <w:r>
        <w:t xml:space="preserve"> </w:t>
      </w:r>
    </w:p>
    <w:p w:rsidR="005F2CDC" w:rsidRDefault="00FD6986">
      <w:pPr>
        <w:spacing w:after="133" w:line="259" w:lineRule="auto"/>
        <w:ind w:left="248" w:right="243" w:hanging="10"/>
        <w:jc w:val="center"/>
      </w:pPr>
      <w:r>
        <w:t xml:space="preserve">IV. ТРЕБОВАНИЯ К УСЛОВИЯМ РЕАЛИЗАЦИИ ОБРАЗОВАТЕЛЬНОЙ </w:t>
      </w:r>
    </w:p>
    <w:p w:rsidR="005F2CDC" w:rsidRDefault="00FD6986">
      <w:pPr>
        <w:spacing w:after="133" w:line="259" w:lineRule="auto"/>
        <w:ind w:left="248" w:right="239" w:hanging="10"/>
        <w:jc w:val="center"/>
      </w:pPr>
      <w:r>
        <w:t xml:space="preserve">ПРОГРАММЫ </w:t>
      </w:r>
    </w:p>
    <w:p w:rsidR="005F2CDC" w:rsidRDefault="00FD6986">
      <w:pPr>
        <w:spacing w:after="132" w:line="259" w:lineRule="auto"/>
        <w:ind w:right="0" w:firstLine="0"/>
        <w:jc w:val="left"/>
      </w:pPr>
      <w:r>
        <w:t xml:space="preserve"> </w:t>
      </w:r>
    </w:p>
    <w:p w:rsidR="005F2CDC" w:rsidRDefault="00FD6986">
      <w:pPr>
        <w:ind w:left="-15" w:right="1"/>
      </w:pPr>
      <w:r>
        <w:t>4.1. Требования к условиям реализации образовательной программы включают в себя общесистемные требования, требования к материально</w:t>
      </w:r>
      <w:r w:rsidR="00554EFD">
        <w:t>-</w:t>
      </w:r>
      <w:r>
        <w:t xml:space="preserve">техническому, учебно-методическому обеспечению, к организации воспитания </w:t>
      </w:r>
      <w:r w:rsidR="00FD3230">
        <w:t>обучающихся, кадровым и финансовым условиям реализации образовательной программы.</w:t>
      </w:r>
    </w:p>
    <w:p w:rsidR="00FD3230" w:rsidRDefault="00FD3230">
      <w:pPr>
        <w:ind w:left="-15" w:right="1"/>
      </w:pPr>
    </w:p>
    <w:p w:rsidR="005F2CDC" w:rsidRDefault="00FD6986">
      <w:pPr>
        <w:spacing w:after="0" w:line="259" w:lineRule="auto"/>
        <w:ind w:right="0" w:firstLine="0"/>
        <w:jc w:val="left"/>
      </w:pPr>
      <w:r>
        <w:rPr>
          <w:strike/>
          <w:sz w:val="24"/>
        </w:rPr>
        <w:t xml:space="preserve">                                                </w:t>
      </w:r>
      <w:r>
        <w:rPr>
          <w:sz w:val="24"/>
        </w:rPr>
        <w:t xml:space="preserve"> </w:t>
      </w:r>
    </w:p>
    <w:p w:rsidR="005F2CDC" w:rsidRDefault="00FD6986">
      <w:pPr>
        <w:spacing w:after="4" w:line="249" w:lineRule="auto"/>
        <w:ind w:left="-5" w:right="-3" w:hanging="10"/>
      </w:pPr>
      <w:r>
        <w:rPr>
          <w:sz w:val="20"/>
          <w:vertAlign w:val="superscript"/>
        </w:rPr>
        <w:t>5</w:t>
      </w:r>
      <w:r>
        <w:rPr>
          <w:sz w:val="20"/>
        </w:rPr>
        <w:t xml:space="preserve">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 (зарегистрирован Министерством юстиции Российской Федерации 8 августа 2013 г., регистрационный № 29322), с изменениями, внесенными приказами Министерства образования и науки Российской Федерации от 16 декабря 2013 </w:t>
      </w:r>
    </w:p>
    <w:p w:rsidR="005F2CDC" w:rsidRDefault="00FD6986">
      <w:pPr>
        <w:spacing w:after="4" w:line="249" w:lineRule="auto"/>
        <w:ind w:left="-5" w:right="-3" w:hanging="10"/>
      </w:pPr>
      <w:r>
        <w:rPr>
          <w:sz w:val="20"/>
        </w:rPr>
        <w:t xml:space="preserve">г. № 1348 (зарегистрирован Министерством юстиции Российской Федерации 29 января 2014 г., регистрационный № </w:t>
      </w:r>
    </w:p>
    <w:p w:rsidR="005F2CDC" w:rsidRDefault="00FD6986">
      <w:pPr>
        <w:spacing w:after="4" w:line="249" w:lineRule="auto"/>
        <w:ind w:left="-5" w:right="-3" w:hanging="10"/>
      </w:pPr>
      <w:r>
        <w:rPr>
          <w:sz w:val="20"/>
        </w:rPr>
        <w:t xml:space="preserve">31163), от 28 марта 2014 г. № 244 (зарегистрирован Министерством юстиции Российской Федерации 15 апреля 2014 г., регистрационный № 31953), от 27 июня 2014 г. № 695 (зарегистрирован Министерством юстиции Российской Федерации 22 июля 2014 г., регистрационный № 33205) и от 3 февраля 2017 г. № 106 (зарегистрирован </w:t>
      </w:r>
    </w:p>
    <w:p w:rsidR="005F2CDC" w:rsidRDefault="00FD6986">
      <w:pPr>
        <w:spacing w:after="4" w:line="249" w:lineRule="auto"/>
        <w:ind w:left="-5" w:right="-3" w:hanging="10"/>
      </w:pPr>
      <w:r>
        <w:rPr>
          <w:sz w:val="20"/>
        </w:rPr>
        <w:t xml:space="preserve">Министерством юстиции Российской Федерации 11 апреля 2017 г., регистрационный № 46339), и приказами Министерства просвещения Российской Федерации от 12 ноября 2018 года № 201 (зарегистрирован  Министерством юстиции Российской Федерации 3 декабря 2018 года, регистрационный № 52852) и от 25 апреля 2019 года №  208 (зарегистрирован Министерством юстиции Российской Федерации 24 июня 2019 года, регистрационный № 55009) </w:t>
      </w:r>
    </w:p>
    <w:p w:rsidR="00FD3230" w:rsidRDefault="00FD3230">
      <w:pPr>
        <w:ind w:left="-15" w:right="1"/>
      </w:pPr>
    </w:p>
    <w:p w:rsidR="005F2CDC" w:rsidRDefault="00FD6986">
      <w:pPr>
        <w:ind w:left="-15" w:right="1"/>
      </w:pPr>
      <w:r>
        <w:t xml:space="preserve">4.2. Общесистемные требования к условиям реализации образовательной программы. </w:t>
      </w:r>
    </w:p>
    <w:p w:rsidR="005F2CDC" w:rsidRDefault="00FD6986" w:rsidP="00FD3230">
      <w:pPr>
        <w:ind w:left="-15" w:right="1"/>
      </w:pPr>
      <w: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w:t>
      </w:r>
      <w:r>
        <w:rPr>
          <w:i/>
        </w:rPr>
        <w:t>включая проведение демонстрационного экзамена (при наличии такой формы в п.2.9.),</w:t>
      </w:r>
      <w:r>
        <w:t xml:space="preserve"> предусмотренных учебным планом, с учетом ПООП.  </w:t>
      </w:r>
    </w:p>
    <w:p w:rsidR="005F2CDC" w:rsidRDefault="00FD6986">
      <w:pPr>
        <w:ind w:left="-15" w:right="1"/>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w:t>
      </w:r>
      <w:r w:rsidR="00FD3230">
        <w:t>-</w:t>
      </w:r>
      <w:r>
        <w:t xml:space="preserve">методического обеспечения, предоставляемого организациями, участвующими в реализации образовательной программы с использованием сетевой формы. </w:t>
      </w:r>
    </w:p>
    <w:p w:rsidR="005F2CDC" w:rsidRDefault="00FD6986">
      <w:pPr>
        <w:ind w:left="-15" w:right="1"/>
      </w:pPr>
      <w: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 </w:t>
      </w:r>
    </w:p>
    <w:p w:rsidR="005F2CDC" w:rsidRDefault="00FD6986">
      <w:pPr>
        <w:ind w:left="-15" w:right="1"/>
      </w:pPr>
      <w:r>
        <w:t xml:space="preserve">4.3. Требования к материально-техническому и учебно-методическому обеспечению реализации образовательной программы. </w:t>
      </w:r>
    </w:p>
    <w:p w:rsidR="005F2CDC" w:rsidRDefault="00FD6986">
      <w:pPr>
        <w:ind w:left="-15" w:right="1"/>
      </w:pPr>
      <w:r>
        <w:t xml:space="preserve">4.3.1. Специальные помещения должны представлять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самостоятельной и воспитательной работы. </w:t>
      </w:r>
    </w:p>
    <w:p w:rsidR="005F2CDC" w:rsidRDefault="00FD6986">
      <w:pPr>
        <w:ind w:left="-15" w:right="1"/>
      </w:pPr>
      <w:r>
        <w:t xml:space="preserve">4.3.2. Все виды учебной деятельности обучающихся, предусмотренные учебным планом, включая промежуточную и государственную итоговую аттестацию, должны быть обеспечены расходными материалами. </w:t>
      </w:r>
    </w:p>
    <w:p w:rsidR="005F2CDC" w:rsidRDefault="00FD6986">
      <w:pPr>
        <w:ind w:left="-15" w:right="1"/>
      </w:pPr>
      <w:r>
        <w:lastRenderedPageBreak/>
        <w:t xml:space="preserve">4.3.3.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 </w:t>
      </w:r>
    </w:p>
    <w:p w:rsidR="005F2CDC" w:rsidRDefault="00FD6986">
      <w:pPr>
        <w:spacing w:after="131" w:line="259" w:lineRule="auto"/>
        <w:ind w:left="708" w:right="1" w:firstLine="0"/>
      </w:pPr>
      <w:r>
        <w:t xml:space="preserve">4.3.4. Допускается замена оборудования его виртуальными аналогами. </w:t>
      </w:r>
    </w:p>
    <w:p w:rsidR="005F2CDC" w:rsidRDefault="00FD6986">
      <w:pPr>
        <w:ind w:left="-15" w:right="1"/>
      </w:pPr>
      <w:r>
        <w:t xml:space="preserve">4.3.5. Образовательная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w:t>
      </w:r>
    </w:p>
    <w:p w:rsidR="005F2CDC" w:rsidRDefault="00FD6986">
      <w:pPr>
        <w:ind w:left="-15" w:right="1"/>
      </w:pPr>
      <w:r>
        <w:t xml:space="preserve">4.3.6.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на одного обучающегося из числа лиц, одновременно осваивающих соответствующую дисциплину (модуль). </w:t>
      </w:r>
    </w:p>
    <w:p w:rsidR="005F2CDC" w:rsidRDefault="00FD6986">
      <w:pPr>
        <w:ind w:left="-15" w:right="1"/>
      </w:pPr>
      <w:r>
        <w:t xml:space="preserve">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 </w:t>
      </w:r>
    </w:p>
    <w:p w:rsidR="005F2CDC" w:rsidRDefault="00FD6986">
      <w:pPr>
        <w:ind w:left="-15" w:right="1"/>
      </w:pPr>
      <w:r>
        <w:t xml:space="preserve">4.3.7.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 </w:t>
      </w:r>
    </w:p>
    <w:p w:rsidR="005F2CDC" w:rsidRDefault="00FD6986">
      <w:pPr>
        <w:ind w:left="-15" w:right="1"/>
      </w:pPr>
      <w:r>
        <w:t xml:space="preserve">4.3.8.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 </w:t>
      </w:r>
    </w:p>
    <w:p w:rsidR="005F2CDC" w:rsidRDefault="00FD6986">
      <w:pPr>
        <w:ind w:left="-15" w:right="1"/>
      </w:pPr>
      <w:r>
        <w:lastRenderedPageBreak/>
        <w:t>4.3.9. Образовательная программа должна обеспечиваться учебно</w:t>
      </w:r>
      <w:r w:rsidR="00FD3230">
        <w:t>-</w:t>
      </w:r>
      <w:r>
        <w:t xml:space="preserve">методической документацией по всем учебным дисциплинам (модулям), видам практики, видам государственной итоговой аттестации. </w:t>
      </w:r>
    </w:p>
    <w:p w:rsidR="005F2CDC" w:rsidRDefault="00FD6986">
      <w:pPr>
        <w:spacing w:after="31"/>
        <w:ind w:left="-15" w:right="1"/>
      </w:pPr>
      <w:r>
        <w:t>4.3.10. Рекомендации по иному материально-техническому и учебно</w:t>
      </w:r>
      <w:r w:rsidR="00FD3230">
        <w:t>-</w:t>
      </w:r>
      <w:r>
        <w:t xml:space="preserve">методическому обеспечению реализации образовательной программы определяются ПООП. </w:t>
      </w:r>
    </w:p>
    <w:p w:rsidR="005F2CDC" w:rsidRDefault="00FD3230">
      <w:pPr>
        <w:ind w:left="-15" w:right="1"/>
      </w:pPr>
      <w:r>
        <w:t xml:space="preserve">4.4. </w:t>
      </w:r>
      <w:r>
        <w:tab/>
        <w:t xml:space="preserve">Требования </w:t>
      </w:r>
      <w:r w:rsidR="00FD6986">
        <w:t xml:space="preserve">к кадровым условиям реализации образовательной программы. </w:t>
      </w:r>
    </w:p>
    <w:p w:rsidR="005F2CDC" w:rsidRDefault="00FD6986">
      <w:pPr>
        <w:ind w:left="-15" w:right="1"/>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пункте 1.4 ФГОС СПО (имеющих стаж работы в данной профессиональной области не менее 3 лет). </w:t>
      </w:r>
    </w:p>
    <w:p w:rsidR="005F2CDC" w:rsidRDefault="00FD6986">
      <w:pPr>
        <w:ind w:left="-15" w:right="1"/>
      </w:pPr>
      <w: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 </w:t>
      </w:r>
    </w:p>
    <w:p w:rsidR="005F2CDC" w:rsidRDefault="00FD6986">
      <w:pPr>
        <w:ind w:left="-15" w:right="1"/>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1.4 ФГОС СПО, не реже 1 раза в 3 года с учетом расширения спектра профессиональных компетенций. </w:t>
      </w:r>
    </w:p>
    <w:p w:rsidR="005F2CDC" w:rsidRDefault="00FD6986">
      <w:pPr>
        <w:ind w:left="-15" w:right="1"/>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1.4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 </w:t>
      </w:r>
    </w:p>
    <w:p w:rsidR="005F2CDC" w:rsidRDefault="00FD6986">
      <w:pPr>
        <w:ind w:left="-15" w:right="1"/>
      </w:pPr>
      <w:r>
        <w:lastRenderedPageBreak/>
        <w:t xml:space="preserve">4.5. Требования к финансовым условиям реализации образовательной программы. </w:t>
      </w:r>
    </w:p>
    <w:p w:rsidR="005F2CDC" w:rsidRDefault="00FD6986">
      <w:pPr>
        <w:ind w:left="-15" w:right="1"/>
      </w:pPr>
      <w: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 </w:t>
      </w:r>
    </w:p>
    <w:p w:rsidR="005F2CDC" w:rsidRDefault="00FD6986">
      <w:pPr>
        <w:ind w:left="-15" w:right="1"/>
      </w:pPr>
      <w:r>
        <w:t xml:space="preserve">4.6. Требования к применяемым механизмам оценки качества образовательной программы. </w:t>
      </w:r>
    </w:p>
    <w:p w:rsidR="005F2CDC" w:rsidRDefault="00FD6986">
      <w:pPr>
        <w:ind w:left="-15" w:right="1"/>
      </w:pPr>
      <w: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 </w:t>
      </w:r>
    </w:p>
    <w:p w:rsidR="005F2CDC" w:rsidRDefault="00FD6986">
      <w:pPr>
        <w:ind w:left="-15" w:right="1"/>
      </w:pPr>
      <w: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 </w:t>
      </w:r>
    </w:p>
    <w:p w:rsidR="005F2CDC" w:rsidRDefault="00FD6986">
      <w:pPr>
        <w:ind w:left="-15" w:right="1"/>
      </w:pPr>
      <w: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в целях признания качества и уровня подготовки выпускников, отвечающих требованиям профессиональных стандартов, требованиям рынка труда к специалистам соответствующего профиля. </w:t>
      </w:r>
    </w:p>
    <w:p w:rsidR="005F2CDC" w:rsidRDefault="005F2CDC" w:rsidP="00EF6DB3">
      <w:pPr>
        <w:spacing w:after="14" w:line="259" w:lineRule="auto"/>
        <w:ind w:right="0" w:firstLine="0"/>
        <w:jc w:val="left"/>
      </w:pPr>
    </w:p>
    <w:sectPr w:rsidR="005F2CDC">
      <w:headerReference w:type="even" r:id="rId8"/>
      <w:headerReference w:type="default" r:id="rId9"/>
      <w:headerReference w:type="first" r:id="rId10"/>
      <w:pgSz w:w="11906" w:h="16838"/>
      <w:pgMar w:top="1440" w:right="494" w:bottom="1440"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6C5" w:rsidRDefault="002A26C5">
      <w:pPr>
        <w:spacing w:after="0" w:line="240" w:lineRule="auto"/>
      </w:pPr>
      <w:r>
        <w:separator/>
      </w:r>
    </w:p>
  </w:endnote>
  <w:endnote w:type="continuationSeparator" w:id="0">
    <w:p w:rsidR="002A26C5" w:rsidRDefault="002A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6C5" w:rsidRDefault="002A26C5">
      <w:pPr>
        <w:tabs>
          <w:tab w:val="center" w:pos="4723"/>
          <w:tab w:val="center" w:pos="6474"/>
          <w:tab w:val="right" w:pos="10213"/>
        </w:tabs>
        <w:spacing w:after="0" w:line="259" w:lineRule="auto"/>
        <w:ind w:right="0" w:firstLine="0"/>
        <w:jc w:val="left"/>
      </w:pPr>
      <w:r>
        <w:separator/>
      </w:r>
    </w:p>
  </w:footnote>
  <w:footnote w:type="continuationSeparator" w:id="0">
    <w:p w:rsidR="002A26C5" w:rsidRDefault="002A26C5">
      <w:pPr>
        <w:tabs>
          <w:tab w:val="center" w:pos="4723"/>
          <w:tab w:val="center" w:pos="6474"/>
          <w:tab w:val="right" w:pos="10213"/>
        </w:tabs>
        <w:spacing w:after="0" w:line="259" w:lineRule="auto"/>
        <w:ind w:right="0" w:firstLine="0"/>
        <w:jc w:val="left"/>
      </w:pPr>
      <w:r>
        <w:continuationSeparator/>
      </w:r>
    </w:p>
  </w:footnote>
  <w:footnote w:id="1">
    <w:p w:rsidR="005F2CDC" w:rsidRDefault="00FD6986">
      <w:pPr>
        <w:pStyle w:val="footnotedescription"/>
        <w:tabs>
          <w:tab w:val="center" w:pos="4723"/>
          <w:tab w:val="center" w:pos="6474"/>
          <w:tab w:val="right" w:pos="10213"/>
        </w:tabs>
        <w:spacing w:line="259" w:lineRule="auto"/>
        <w:ind w:right="0"/>
        <w:jc w:val="left"/>
      </w:pPr>
      <w:r>
        <w:rPr>
          <w:rStyle w:val="footnotemark"/>
        </w:rPr>
        <w:footnoteRef/>
      </w:r>
      <w:r>
        <w:t xml:space="preserve"> Статья 14 Федерального закона </w:t>
      </w:r>
      <w:r>
        <w:tab/>
        <w:t xml:space="preserve">от 29 декабря 2012 г. </w:t>
      </w:r>
      <w:r>
        <w:tab/>
        <w:t xml:space="preserve">№ 273-ФЗ </w:t>
      </w:r>
      <w:r>
        <w:tab/>
        <w:t xml:space="preserve">«Об образовании в Российской </w:t>
      </w:r>
    </w:p>
    <w:p w:rsidR="005F2CDC" w:rsidRDefault="00FD6986">
      <w:pPr>
        <w:pStyle w:val="footnotedescription"/>
        <w:spacing w:line="259" w:lineRule="auto"/>
        <w:ind w:right="0"/>
        <w:jc w:val="left"/>
      </w:pPr>
      <w:r>
        <w:t xml:space="preserve">Федерации»(Собрание законодательства Российской Федерации, 2012, № 53, ст. 7598; 2018, № 32, ст. 5110). </w:t>
      </w:r>
    </w:p>
    <w:p w:rsidR="005F2CDC" w:rsidRDefault="00FD6986">
      <w:pPr>
        <w:pStyle w:val="footnotedescription"/>
        <w:spacing w:line="259" w:lineRule="auto"/>
        <w:ind w:right="0"/>
        <w:jc w:val="left"/>
      </w:pPr>
      <w:r>
        <w:t xml:space="preserve"> </w:t>
      </w:r>
    </w:p>
  </w:footnote>
  <w:footnote w:id="2">
    <w:p w:rsidR="005F2CDC" w:rsidRDefault="00FD6986">
      <w:pPr>
        <w:pStyle w:val="footnotedescription"/>
        <w:spacing w:line="246" w:lineRule="auto"/>
        <w:ind w:right="5"/>
      </w:pPr>
      <w:r>
        <w:rPr>
          <w:rStyle w:val="footnotemark"/>
        </w:rPr>
        <w:footnoteRef/>
      </w:r>
      <w:r>
        <w:t xml:space="preserve"> Таблица приложения к приказу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 и с изменениями, внесенными приказом Министерства труда и социальной защиты Российской Федерации от 9 марта 2017 г. № 254н (зарегистрирован Министерством юстиции Российской Федерации 29 марта 2017 г., регистрационный № 46168). </w:t>
      </w:r>
    </w:p>
  </w:footnote>
  <w:footnote w:id="3">
    <w:p w:rsidR="00265C1F" w:rsidRDefault="00265C1F" w:rsidP="00265C1F">
      <w:pPr>
        <w:pStyle w:val="footnotedescription"/>
      </w:pPr>
      <w:r>
        <w:rPr>
          <w:rStyle w:val="footnotemark"/>
        </w:rPr>
        <w:footnoteRef/>
      </w:r>
      <w:r>
        <w:t xml:space="preserve"> </w:t>
      </w:r>
      <w:r>
        <w:rPr>
          <w:sz w:val="18"/>
        </w:rPr>
        <w:t xml:space="preserve">В соответствии с Перечнем специальностей среднего профессионального образования, утвержденным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w:t>
      </w:r>
    </w:p>
    <w:p w:rsidR="00265C1F" w:rsidRDefault="00265C1F" w:rsidP="00265C1F">
      <w:pPr>
        <w:pStyle w:val="footnotedescription"/>
        <w:spacing w:line="236" w:lineRule="auto"/>
        <w:ind w:right="5"/>
      </w:pPr>
      <w:r>
        <w:rPr>
          <w:sz w:val="18"/>
        </w:rPr>
        <w:t xml:space="preserve">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 приказом Министерства просвещения Российской Федерации от 3 декабря 2019 г. № 655 (зарегистрирован Министерством юстиции Российской Федерации 21 февраля 2020 г., регистрационный № 57581, </w:t>
      </w:r>
      <w:r>
        <w:rPr>
          <w:i/>
          <w:sz w:val="18"/>
        </w:rPr>
        <w:t>приказом Министерства просвещения Российской Федерации от __ 20__ г. № __ (зарегистрирован Министерством юстиции Российской Федерации ____ 20__ г., регистрационный № __)</w:t>
      </w:r>
      <w:r>
        <w:rPr>
          <w:sz w:val="18"/>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CDC" w:rsidRDefault="005F2CDC">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CDC" w:rsidRDefault="005F2CDC">
    <w:pPr>
      <w:spacing w:after="16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CDC" w:rsidRDefault="005F2CDC">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DE6"/>
    <w:multiLevelType w:val="hybridMultilevel"/>
    <w:tmpl w:val="134A4362"/>
    <w:lvl w:ilvl="0" w:tplc="81C85840">
      <w:start w:val="2"/>
      <w:numFmt w:val="upperRoman"/>
      <w:lvlText w:val="%1."/>
      <w:lvlJc w:val="left"/>
      <w:pPr>
        <w:ind w:left="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8E6E46">
      <w:start w:val="1"/>
      <w:numFmt w:val="lowerLetter"/>
      <w:lvlText w:val="%2"/>
      <w:lvlJc w:val="left"/>
      <w:pPr>
        <w:ind w:left="1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D00984">
      <w:start w:val="1"/>
      <w:numFmt w:val="lowerRoman"/>
      <w:lvlText w:val="%3"/>
      <w:lvlJc w:val="left"/>
      <w:pPr>
        <w:ind w:left="2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F29EA8">
      <w:start w:val="1"/>
      <w:numFmt w:val="decimal"/>
      <w:lvlText w:val="%4"/>
      <w:lvlJc w:val="left"/>
      <w:pPr>
        <w:ind w:left="3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F69B34">
      <w:start w:val="1"/>
      <w:numFmt w:val="lowerLetter"/>
      <w:lvlText w:val="%5"/>
      <w:lvlJc w:val="left"/>
      <w:pPr>
        <w:ind w:left="3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A25A88">
      <w:start w:val="1"/>
      <w:numFmt w:val="lowerRoman"/>
      <w:lvlText w:val="%6"/>
      <w:lvlJc w:val="left"/>
      <w:pPr>
        <w:ind w:left="4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CEBF1A">
      <w:start w:val="1"/>
      <w:numFmt w:val="decimal"/>
      <w:lvlText w:val="%7"/>
      <w:lvlJc w:val="left"/>
      <w:pPr>
        <w:ind w:left="5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3A5904">
      <w:start w:val="1"/>
      <w:numFmt w:val="lowerLetter"/>
      <w:lvlText w:val="%8"/>
      <w:lvlJc w:val="left"/>
      <w:pPr>
        <w:ind w:left="6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68D6EE">
      <w:start w:val="1"/>
      <w:numFmt w:val="lowerRoman"/>
      <w:lvlText w:val="%9"/>
      <w:lvlJc w:val="left"/>
      <w:pPr>
        <w:ind w:left="6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273011B"/>
    <w:multiLevelType w:val="multilevel"/>
    <w:tmpl w:val="1E7CE6F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F232F25"/>
    <w:multiLevelType w:val="hybridMultilevel"/>
    <w:tmpl w:val="A074F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DB37CB"/>
    <w:multiLevelType w:val="hybridMultilevel"/>
    <w:tmpl w:val="4EBC143C"/>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 w15:restartNumberingAfterBreak="0">
    <w:nsid w:val="2C6E3D51"/>
    <w:multiLevelType w:val="multilevel"/>
    <w:tmpl w:val="F5C41984"/>
    <w:lvl w:ilvl="0">
      <w:start w:val="2"/>
      <w:numFmt w:val="decimal"/>
      <w:lvlText w:val="%1."/>
      <w:lvlJc w:val="left"/>
      <w:pPr>
        <w:ind w:left="420" w:hanging="42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15:restartNumberingAfterBreak="0">
    <w:nsid w:val="30A27BFE"/>
    <w:multiLevelType w:val="multilevel"/>
    <w:tmpl w:val="34F6278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FD90470"/>
    <w:multiLevelType w:val="multilevel"/>
    <w:tmpl w:val="CC00C4C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BC433B7"/>
    <w:multiLevelType w:val="hybridMultilevel"/>
    <w:tmpl w:val="5286554E"/>
    <w:lvl w:ilvl="0" w:tplc="A74A6AFC">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8" w15:restartNumberingAfterBreak="0">
    <w:nsid w:val="70746DFD"/>
    <w:multiLevelType w:val="hybridMultilevel"/>
    <w:tmpl w:val="882EDD18"/>
    <w:lvl w:ilvl="0" w:tplc="A74A6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CB062D"/>
    <w:multiLevelType w:val="hybridMultilevel"/>
    <w:tmpl w:val="482412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7DB5E7D"/>
    <w:multiLevelType w:val="hybridMultilevel"/>
    <w:tmpl w:val="506A7FD0"/>
    <w:lvl w:ilvl="0" w:tplc="A74A6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8511C31"/>
    <w:multiLevelType w:val="hybridMultilevel"/>
    <w:tmpl w:val="988A77FE"/>
    <w:lvl w:ilvl="0" w:tplc="A74A6AFC">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num w:numId="1">
    <w:abstractNumId w:val="0"/>
  </w:num>
  <w:num w:numId="2">
    <w:abstractNumId w:val="1"/>
  </w:num>
  <w:num w:numId="3">
    <w:abstractNumId w:val="6"/>
  </w:num>
  <w:num w:numId="4">
    <w:abstractNumId w:val="10"/>
  </w:num>
  <w:num w:numId="5">
    <w:abstractNumId w:val="9"/>
  </w:num>
  <w:num w:numId="6">
    <w:abstractNumId w:val="4"/>
  </w:num>
  <w:num w:numId="7">
    <w:abstractNumId w:val="5"/>
  </w:num>
  <w:num w:numId="8">
    <w:abstractNumId w:val="3"/>
  </w:num>
  <w:num w:numId="9">
    <w:abstractNumId w:val="11"/>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DC"/>
    <w:rsid w:val="000104F3"/>
    <w:rsid w:val="00041D58"/>
    <w:rsid w:val="000654EC"/>
    <w:rsid w:val="00072FD2"/>
    <w:rsid w:val="000B196E"/>
    <w:rsid w:val="000E0B3E"/>
    <w:rsid w:val="001F0840"/>
    <w:rsid w:val="001F59C1"/>
    <w:rsid w:val="001F7C74"/>
    <w:rsid w:val="00265C1F"/>
    <w:rsid w:val="00273084"/>
    <w:rsid w:val="00292317"/>
    <w:rsid w:val="002A26C5"/>
    <w:rsid w:val="002D0768"/>
    <w:rsid w:val="00331191"/>
    <w:rsid w:val="00345EA0"/>
    <w:rsid w:val="003921A3"/>
    <w:rsid w:val="00396C7B"/>
    <w:rsid w:val="003C735C"/>
    <w:rsid w:val="003F7865"/>
    <w:rsid w:val="00484AF9"/>
    <w:rsid w:val="004F2539"/>
    <w:rsid w:val="00501BD7"/>
    <w:rsid w:val="00513B46"/>
    <w:rsid w:val="00517BC7"/>
    <w:rsid w:val="00526614"/>
    <w:rsid w:val="00554EFD"/>
    <w:rsid w:val="005B2B10"/>
    <w:rsid w:val="005F2CDC"/>
    <w:rsid w:val="005F43E7"/>
    <w:rsid w:val="006040D5"/>
    <w:rsid w:val="00613C04"/>
    <w:rsid w:val="00633014"/>
    <w:rsid w:val="00652DD3"/>
    <w:rsid w:val="00696617"/>
    <w:rsid w:val="006E5682"/>
    <w:rsid w:val="006F0B28"/>
    <w:rsid w:val="00710FC7"/>
    <w:rsid w:val="00722517"/>
    <w:rsid w:val="00753BD9"/>
    <w:rsid w:val="00757F96"/>
    <w:rsid w:val="00790C41"/>
    <w:rsid w:val="00795E1A"/>
    <w:rsid w:val="007A1489"/>
    <w:rsid w:val="007A3F7D"/>
    <w:rsid w:val="007A774E"/>
    <w:rsid w:val="007D4675"/>
    <w:rsid w:val="007E1BCF"/>
    <w:rsid w:val="0085731A"/>
    <w:rsid w:val="008F206A"/>
    <w:rsid w:val="009D504C"/>
    <w:rsid w:val="00A15B0E"/>
    <w:rsid w:val="00A83D53"/>
    <w:rsid w:val="00AA52D7"/>
    <w:rsid w:val="00B02F76"/>
    <w:rsid w:val="00B60900"/>
    <w:rsid w:val="00B67354"/>
    <w:rsid w:val="00BE11CF"/>
    <w:rsid w:val="00C71B45"/>
    <w:rsid w:val="00D20E70"/>
    <w:rsid w:val="00DA1976"/>
    <w:rsid w:val="00DA6F30"/>
    <w:rsid w:val="00DD36B1"/>
    <w:rsid w:val="00DE196B"/>
    <w:rsid w:val="00DF4876"/>
    <w:rsid w:val="00E00EC0"/>
    <w:rsid w:val="00E076EF"/>
    <w:rsid w:val="00E128AC"/>
    <w:rsid w:val="00E14911"/>
    <w:rsid w:val="00E8154F"/>
    <w:rsid w:val="00EF6DB3"/>
    <w:rsid w:val="00F50658"/>
    <w:rsid w:val="00F631F2"/>
    <w:rsid w:val="00F82F2D"/>
    <w:rsid w:val="00FD3230"/>
    <w:rsid w:val="00FD6986"/>
    <w:rsid w:val="00FF5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C93FC-57D4-4143-8E44-6AEC0F8A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361" w:lineRule="auto"/>
      <w:ind w:right="3"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48" w:lineRule="auto"/>
      <w:ind w:right="3"/>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040D5"/>
    <w:pPr>
      <w:spacing w:after="5" w:line="359" w:lineRule="auto"/>
      <w:ind w:left="720" w:right="0" w:firstLine="710"/>
      <w:contextualSpacing/>
    </w:pPr>
  </w:style>
  <w:style w:type="paragraph" w:customStyle="1" w:styleId="a4">
    <w:name w:val="Прижатый влево"/>
    <w:basedOn w:val="a"/>
    <w:next w:val="a"/>
    <w:uiPriority w:val="99"/>
    <w:rsid w:val="005F43E7"/>
    <w:pPr>
      <w:widowControl w:val="0"/>
      <w:autoSpaceDE w:val="0"/>
      <w:autoSpaceDN w:val="0"/>
      <w:adjustRightInd w:val="0"/>
      <w:spacing w:after="0" w:line="240" w:lineRule="auto"/>
      <w:ind w:right="0" w:firstLine="0"/>
      <w:jc w:val="left"/>
    </w:pPr>
    <w:rPr>
      <w:rFonts w:ascii="Arial" w:hAnsi="Arial" w:cs="Arial"/>
      <w:color w:val="auto"/>
      <w:sz w:val="26"/>
      <w:szCs w:val="26"/>
    </w:rPr>
  </w:style>
  <w:style w:type="paragraph" w:customStyle="1" w:styleId="a5">
    <w:name w:val="Нормальный (таблица)"/>
    <w:basedOn w:val="a"/>
    <w:next w:val="a"/>
    <w:uiPriority w:val="99"/>
    <w:rsid w:val="005F43E7"/>
    <w:pPr>
      <w:widowControl w:val="0"/>
      <w:autoSpaceDE w:val="0"/>
      <w:autoSpaceDN w:val="0"/>
      <w:adjustRightInd w:val="0"/>
      <w:spacing w:after="0" w:line="240" w:lineRule="auto"/>
      <w:ind w:right="0" w:firstLine="0"/>
    </w:pPr>
    <w:rPr>
      <w:rFonts w:ascii="Arial" w:hAnsi="Arial" w:cs="Arial"/>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047792">
      <w:bodyDiv w:val="1"/>
      <w:marLeft w:val="0"/>
      <w:marRight w:val="0"/>
      <w:marTop w:val="0"/>
      <w:marBottom w:val="0"/>
      <w:divBdr>
        <w:top w:val="none" w:sz="0" w:space="0" w:color="auto"/>
        <w:left w:val="none" w:sz="0" w:space="0" w:color="auto"/>
        <w:bottom w:val="none" w:sz="0" w:space="0" w:color="auto"/>
        <w:right w:val="none" w:sz="0" w:space="0" w:color="auto"/>
      </w:divBdr>
      <w:divsChild>
        <w:div w:id="1694114595">
          <w:marLeft w:val="0"/>
          <w:marRight w:val="0"/>
          <w:marTop w:val="0"/>
          <w:marBottom w:val="0"/>
          <w:divBdr>
            <w:top w:val="none" w:sz="0" w:space="0" w:color="auto"/>
            <w:left w:val="none" w:sz="0" w:space="0" w:color="auto"/>
            <w:bottom w:val="none" w:sz="0" w:space="0" w:color="auto"/>
            <w:right w:val="none" w:sz="0" w:space="0" w:color="auto"/>
          </w:divBdr>
        </w:div>
        <w:div w:id="2018537834">
          <w:marLeft w:val="0"/>
          <w:marRight w:val="0"/>
          <w:marTop w:val="0"/>
          <w:marBottom w:val="0"/>
          <w:divBdr>
            <w:top w:val="none" w:sz="0" w:space="0" w:color="auto"/>
            <w:left w:val="none" w:sz="0" w:space="0" w:color="auto"/>
            <w:bottom w:val="none" w:sz="0" w:space="0" w:color="auto"/>
            <w:right w:val="none" w:sz="0" w:space="0" w:color="auto"/>
          </w:divBdr>
        </w:div>
        <w:div w:id="518618689">
          <w:marLeft w:val="0"/>
          <w:marRight w:val="0"/>
          <w:marTop w:val="0"/>
          <w:marBottom w:val="0"/>
          <w:divBdr>
            <w:top w:val="none" w:sz="0" w:space="0" w:color="auto"/>
            <w:left w:val="none" w:sz="0" w:space="0" w:color="auto"/>
            <w:bottom w:val="none" w:sz="0" w:space="0" w:color="auto"/>
            <w:right w:val="none" w:sz="0" w:space="0" w:color="auto"/>
          </w:divBdr>
        </w:div>
      </w:divsChild>
    </w:div>
    <w:div w:id="1747458494">
      <w:bodyDiv w:val="1"/>
      <w:marLeft w:val="0"/>
      <w:marRight w:val="0"/>
      <w:marTop w:val="0"/>
      <w:marBottom w:val="0"/>
      <w:divBdr>
        <w:top w:val="none" w:sz="0" w:space="0" w:color="auto"/>
        <w:left w:val="none" w:sz="0" w:space="0" w:color="auto"/>
        <w:bottom w:val="none" w:sz="0" w:space="0" w:color="auto"/>
        <w:right w:val="none" w:sz="0" w:space="0" w:color="auto"/>
      </w:divBdr>
      <w:divsChild>
        <w:div w:id="968243850">
          <w:marLeft w:val="0"/>
          <w:marRight w:val="0"/>
          <w:marTop w:val="0"/>
          <w:marBottom w:val="0"/>
          <w:divBdr>
            <w:top w:val="none" w:sz="0" w:space="0" w:color="auto"/>
            <w:left w:val="none" w:sz="0" w:space="0" w:color="auto"/>
            <w:bottom w:val="none" w:sz="0" w:space="0" w:color="auto"/>
            <w:right w:val="none" w:sz="0" w:space="0" w:color="auto"/>
          </w:divBdr>
        </w:div>
        <w:div w:id="1494488151">
          <w:marLeft w:val="0"/>
          <w:marRight w:val="0"/>
          <w:marTop w:val="0"/>
          <w:marBottom w:val="0"/>
          <w:divBdr>
            <w:top w:val="none" w:sz="0" w:space="0" w:color="auto"/>
            <w:left w:val="none" w:sz="0" w:space="0" w:color="auto"/>
            <w:bottom w:val="none" w:sz="0" w:space="0" w:color="auto"/>
            <w:right w:val="none" w:sz="0" w:space="0" w:color="auto"/>
          </w:divBdr>
        </w:div>
        <w:div w:id="16808911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4079</Words>
  <Characters>23251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270843_Монтаж, наладка и эксплуатация электрооборудования промышленных и гражданских зданий</vt:lpstr>
    </vt:vector>
  </TitlesOfParts>
  <Company/>
  <LinksUpToDate>false</LinksUpToDate>
  <CharactersWithSpaces>27276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270843_Монтаж, наладка и эксплуатация электрооборудования промышленных и гражданских зданий</dc:title>
  <dc:subject>ФГОС СПО</dc:subject>
  <dc:creator>ФГУ ИОЦ "Новый город"</dc:creator>
  <cp:keywords/>
  <cp:lastModifiedBy>Вика</cp:lastModifiedBy>
  <cp:revision>2</cp:revision>
  <dcterms:created xsi:type="dcterms:W3CDTF">2021-06-03T10:05:00Z</dcterms:created>
  <dcterms:modified xsi:type="dcterms:W3CDTF">2021-06-03T10:05:00Z</dcterms:modified>
</cp:coreProperties>
</file>