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0B" w:rsidRPr="007C2A41" w:rsidRDefault="00851E0B" w:rsidP="00762E44">
      <w:pPr>
        <w:pStyle w:val="44"/>
      </w:pPr>
    </w:p>
    <w:p w:rsidR="00851E0B" w:rsidRPr="007C2A41" w:rsidRDefault="00851E0B" w:rsidP="00851E0B">
      <w:pPr>
        <w:jc w:val="center"/>
        <w:rPr>
          <w:rFonts w:ascii="Times New Roman" w:hAnsi="Times New Roman"/>
          <w:b/>
          <w:bCs/>
          <w:sz w:val="24"/>
          <w:szCs w:val="24"/>
        </w:rPr>
      </w:pPr>
      <w:r w:rsidRPr="007C2A41">
        <w:rPr>
          <w:rFonts w:ascii="Times New Roman" w:hAnsi="Times New Roman"/>
          <w:b/>
          <w:bCs/>
          <w:sz w:val="24"/>
          <w:szCs w:val="24"/>
        </w:rPr>
        <w:t>ПРИМЕРНАЯ ОСНОВНАЯ ОБРАЗОВАТЕЛЬНАЯ ПРОГРАММА</w:t>
      </w:r>
    </w:p>
    <w:p w:rsidR="00851E0B" w:rsidRPr="007C2A41" w:rsidRDefault="00851E0B" w:rsidP="00851E0B">
      <w:pPr>
        <w:jc w:val="center"/>
        <w:rPr>
          <w:rFonts w:ascii="Times New Roman" w:hAnsi="Times New Roman"/>
          <w:b/>
          <w:sz w:val="24"/>
          <w:szCs w:val="24"/>
        </w:rPr>
      </w:pPr>
    </w:p>
    <w:p w:rsidR="00851E0B" w:rsidRPr="007C2A41" w:rsidRDefault="00851E0B" w:rsidP="00851E0B">
      <w:pPr>
        <w:spacing w:after="0"/>
        <w:jc w:val="center"/>
        <w:rPr>
          <w:rFonts w:ascii="Times New Roman" w:hAnsi="Times New Roman"/>
          <w:b/>
          <w:sz w:val="24"/>
          <w:szCs w:val="24"/>
        </w:rPr>
      </w:pPr>
      <w:r w:rsidRPr="007C2A41">
        <w:rPr>
          <w:rFonts w:ascii="Times New Roman" w:hAnsi="Times New Roman"/>
          <w:b/>
          <w:sz w:val="24"/>
          <w:szCs w:val="24"/>
        </w:rPr>
        <w:t>Уровень профессионального образования</w:t>
      </w:r>
    </w:p>
    <w:p w:rsidR="00851E0B" w:rsidRPr="007C2A41" w:rsidRDefault="00851E0B" w:rsidP="00851E0B">
      <w:pPr>
        <w:spacing w:after="0"/>
        <w:jc w:val="center"/>
        <w:rPr>
          <w:rFonts w:ascii="Times New Roman" w:hAnsi="Times New Roman"/>
          <w:sz w:val="24"/>
          <w:szCs w:val="24"/>
        </w:rPr>
      </w:pPr>
      <w:r w:rsidRPr="007C2A41">
        <w:rPr>
          <w:rFonts w:ascii="Times New Roman" w:hAnsi="Times New Roman"/>
          <w:sz w:val="24"/>
          <w:szCs w:val="24"/>
        </w:rPr>
        <w:t>Среднее профессиональное образование</w:t>
      </w:r>
    </w:p>
    <w:p w:rsidR="00851E0B" w:rsidRPr="007C2A41" w:rsidRDefault="00851E0B" w:rsidP="00851E0B">
      <w:pPr>
        <w:spacing w:after="0"/>
        <w:jc w:val="center"/>
        <w:rPr>
          <w:rFonts w:ascii="Times New Roman" w:hAnsi="Times New Roman"/>
          <w:b/>
          <w:sz w:val="24"/>
          <w:szCs w:val="24"/>
        </w:rPr>
      </w:pPr>
    </w:p>
    <w:p w:rsidR="00851E0B" w:rsidRPr="007C2A41" w:rsidRDefault="00851E0B" w:rsidP="00851E0B">
      <w:pPr>
        <w:spacing w:after="0"/>
        <w:jc w:val="center"/>
        <w:rPr>
          <w:rFonts w:ascii="Times New Roman" w:hAnsi="Times New Roman"/>
          <w:b/>
          <w:sz w:val="24"/>
          <w:szCs w:val="24"/>
        </w:rPr>
      </w:pPr>
      <w:r w:rsidRPr="007C2A41">
        <w:rPr>
          <w:rFonts w:ascii="Times New Roman" w:hAnsi="Times New Roman"/>
          <w:b/>
          <w:sz w:val="24"/>
          <w:szCs w:val="24"/>
        </w:rPr>
        <w:t>Образовательная программа</w:t>
      </w:r>
    </w:p>
    <w:p w:rsidR="00851E0B" w:rsidRPr="00FC72C3" w:rsidRDefault="00851E0B" w:rsidP="00851E0B">
      <w:pPr>
        <w:spacing w:after="0"/>
        <w:jc w:val="center"/>
        <w:rPr>
          <w:rFonts w:ascii="Times New Roman" w:hAnsi="Times New Roman"/>
          <w:sz w:val="24"/>
          <w:szCs w:val="24"/>
        </w:rPr>
      </w:pPr>
      <w:r w:rsidRPr="00FC72C3">
        <w:rPr>
          <w:rFonts w:ascii="Times New Roman" w:hAnsi="Times New Roman"/>
          <w:sz w:val="24"/>
          <w:szCs w:val="24"/>
        </w:rPr>
        <w:t>подготовки специалистов среднего звена</w:t>
      </w:r>
    </w:p>
    <w:p w:rsidR="00851E0B" w:rsidRPr="007C2A41" w:rsidRDefault="00851E0B" w:rsidP="00851E0B">
      <w:pPr>
        <w:spacing w:after="0"/>
        <w:jc w:val="center"/>
        <w:rPr>
          <w:rFonts w:ascii="Times New Roman" w:hAnsi="Times New Roman"/>
          <w:b/>
          <w:sz w:val="24"/>
          <w:szCs w:val="24"/>
        </w:rPr>
      </w:pPr>
    </w:p>
    <w:p w:rsidR="00851E0B" w:rsidRPr="00033E15" w:rsidRDefault="00851E0B" w:rsidP="00851E0B">
      <w:pPr>
        <w:spacing w:after="0"/>
        <w:jc w:val="center"/>
        <w:rPr>
          <w:rFonts w:ascii="Times New Roman" w:hAnsi="Times New Roman"/>
          <w:b/>
          <w:sz w:val="24"/>
          <w:szCs w:val="24"/>
          <w:u w:val="single"/>
        </w:rPr>
      </w:pPr>
      <w:r>
        <w:rPr>
          <w:rFonts w:ascii="Times New Roman" w:hAnsi="Times New Roman"/>
          <w:b/>
          <w:sz w:val="24"/>
          <w:szCs w:val="24"/>
        </w:rPr>
        <w:t xml:space="preserve">Специальность </w:t>
      </w:r>
      <w:r w:rsidRPr="00033E15">
        <w:rPr>
          <w:rFonts w:ascii="Times New Roman" w:hAnsi="Times New Roman"/>
          <w:b/>
          <w:sz w:val="24"/>
          <w:szCs w:val="24"/>
          <w:u w:val="single"/>
        </w:rPr>
        <w:t>38.02.06 «Финансы»</w:t>
      </w:r>
    </w:p>
    <w:p w:rsidR="00851E0B" w:rsidRPr="007C2A41" w:rsidRDefault="00851E0B" w:rsidP="00851E0B">
      <w:pPr>
        <w:spacing w:after="0"/>
        <w:jc w:val="center"/>
        <w:rPr>
          <w:rFonts w:ascii="Times New Roman" w:hAnsi="Times New Roman"/>
          <w:bCs/>
          <w:i/>
        </w:rPr>
      </w:pPr>
    </w:p>
    <w:p w:rsidR="00851E0B" w:rsidRPr="007C2A41" w:rsidRDefault="00851E0B" w:rsidP="00851E0B">
      <w:pPr>
        <w:spacing w:after="0"/>
        <w:jc w:val="center"/>
        <w:rPr>
          <w:rFonts w:ascii="Times New Roman" w:hAnsi="Times New Roman"/>
          <w:i/>
          <w:sz w:val="24"/>
          <w:szCs w:val="24"/>
        </w:rPr>
      </w:pPr>
    </w:p>
    <w:p w:rsidR="00851E0B" w:rsidRPr="00033E15" w:rsidRDefault="00851E0B" w:rsidP="00851E0B">
      <w:pPr>
        <w:spacing w:after="0"/>
        <w:jc w:val="center"/>
        <w:rPr>
          <w:rFonts w:ascii="Times New Roman" w:hAnsi="Times New Roman"/>
          <w:sz w:val="24"/>
          <w:szCs w:val="24"/>
          <w:u w:val="single"/>
        </w:rPr>
      </w:pPr>
      <w:r>
        <w:rPr>
          <w:rFonts w:ascii="Times New Roman" w:hAnsi="Times New Roman"/>
          <w:sz w:val="24"/>
          <w:szCs w:val="24"/>
        </w:rPr>
        <w:t xml:space="preserve">Форма обучения </w:t>
      </w:r>
      <w:r w:rsidRPr="00033E15">
        <w:rPr>
          <w:rFonts w:ascii="Times New Roman" w:hAnsi="Times New Roman"/>
          <w:sz w:val="24"/>
          <w:szCs w:val="24"/>
          <w:u w:val="single"/>
        </w:rPr>
        <w:t>очная</w:t>
      </w:r>
    </w:p>
    <w:p w:rsidR="00851E0B" w:rsidRPr="00322AAD" w:rsidRDefault="00851E0B" w:rsidP="00851E0B">
      <w:pPr>
        <w:spacing w:after="0"/>
        <w:jc w:val="center"/>
        <w:rPr>
          <w:rFonts w:ascii="Times New Roman" w:hAnsi="Times New Roman"/>
          <w:sz w:val="24"/>
          <w:szCs w:val="24"/>
        </w:rPr>
      </w:pPr>
    </w:p>
    <w:p w:rsidR="00851E0B" w:rsidRPr="00322AAD" w:rsidRDefault="00851E0B" w:rsidP="00851E0B">
      <w:pPr>
        <w:spacing w:after="0"/>
        <w:jc w:val="center"/>
        <w:rPr>
          <w:rFonts w:ascii="Times New Roman" w:hAnsi="Times New Roman"/>
          <w:b/>
          <w:sz w:val="24"/>
          <w:szCs w:val="24"/>
        </w:rPr>
      </w:pPr>
      <w:r w:rsidRPr="00322AAD">
        <w:rPr>
          <w:rFonts w:ascii="Times New Roman" w:hAnsi="Times New Roman"/>
          <w:b/>
          <w:sz w:val="24"/>
          <w:szCs w:val="24"/>
        </w:rPr>
        <w:t>Квалификац</w:t>
      </w:r>
      <w:r>
        <w:rPr>
          <w:rFonts w:ascii="Times New Roman" w:hAnsi="Times New Roman"/>
          <w:b/>
          <w:sz w:val="24"/>
          <w:szCs w:val="24"/>
        </w:rPr>
        <w:t>ия</w:t>
      </w:r>
      <w:r w:rsidRPr="00322AAD">
        <w:rPr>
          <w:rFonts w:ascii="Times New Roman" w:hAnsi="Times New Roman"/>
          <w:b/>
          <w:sz w:val="24"/>
          <w:szCs w:val="24"/>
        </w:rPr>
        <w:t xml:space="preserve"> выпускника</w:t>
      </w:r>
    </w:p>
    <w:p w:rsidR="00851E0B" w:rsidRPr="00FC72C3" w:rsidRDefault="00851E0B" w:rsidP="00851E0B">
      <w:pPr>
        <w:spacing w:after="0"/>
        <w:jc w:val="center"/>
        <w:rPr>
          <w:rFonts w:ascii="Times New Roman" w:hAnsi="Times New Roman"/>
          <w:sz w:val="24"/>
          <w:szCs w:val="24"/>
        </w:rPr>
      </w:pPr>
      <w:r w:rsidRPr="00FC72C3">
        <w:rPr>
          <w:rFonts w:ascii="Times New Roman" w:hAnsi="Times New Roman"/>
          <w:sz w:val="24"/>
          <w:szCs w:val="24"/>
        </w:rPr>
        <w:t>финансист</w:t>
      </w:r>
    </w:p>
    <w:p w:rsidR="00851E0B" w:rsidRPr="00322AAD" w:rsidRDefault="00851E0B" w:rsidP="00851E0B">
      <w:pPr>
        <w:spacing w:after="0"/>
        <w:jc w:val="center"/>
        <w:rPr>
          <w:rFonts w:ascii="Times New Roman" w:hAnsi="Times New Roman"/>
          <w:b/>
          <w:i/>
          <w:sz w:val="24"/>
          <w:szCs w:val="24"/>
        </w:rPr>
      </w:pPr>
    </w:p>
    <w:p w:rsidR="00851E0B" w:rsidRPr="00322AAD" w:rsidRDefault="00851E0B" w:rsidP="00851E0B">
      <w:pPr>
        <w:spacing w:after="0"/>
        <w:rPr>
          <w:rFonts w:ascii="Times New Roman" w:hAnsi="Times New Roman"/>
          <w:sz w:val="24"/>
          <w:szCs w:val="24"/>
        </w:rPr>
      </w:pPr>
    </w:p>
    <w:p w:rsidR="00851E0B" w:rsidRPr="00322AAD" w:rsidRDefault="00851E0B" w:rsidP="00851E0B">
      <w:pPr>
        <w:rPr>
          <w:rFonts w:ascii="Times New Roman" w:hAnsi="Times New Roman"/>
          <w:sz w:val="24"/>
          <w:szCs w:val="24"/>
        </w:rPr>
      </w:pPr>
    </w:p>
    <w:p w:rsidR="00AC6AA8" w:rsidRDefault="00851E0B" w:rsidP="00AC6AA8">
      <w:pPr>
        <w:spacing w:after="0" w:line="240" w:lineRule="auto"/>
        <w:jc w:val="both"/>
        <w:rPr>
          <w:rFonts w:ascii="Times New Roman" w:hAnsi="Times New Roman"/>
          <w:sz w:val="24"/>
          <w:szCs w:val="24"/>
        </w:rPr>
      </w:pPr>
      <w:r w:rsidRPr="007C2A41">
        <w:rPr>
          <w:rFonts w:ascii="Times New Roman" w:hAnsi="Times New Roman"/>
          <w:b/>
          <w:sz w:val="24"/>
          <w:szCs w:val="24"/>
        </w:rPr>
        <w:t>Организация разработчик</w:t>
      </w:r>
      <w:r w:rsidRPr="00542A02">
        <w:rPr>
          <w:rFonts w:ascii="Times New Roman" w:hAnsi="Times New Roman"/>
          <w:b/>
          <w:sz w:val="24"/>
          <w:szCs w:val="24"/>
          <w:u w:val="single"/>
        </w:rPr>
        <w:t>:</w:t>
      </w:r>
      <w:r w:rsidRPr="00542A02">
        <w:rPr>
          <w:rFonts w:ascii="Times New Roman" w:hAnsi="Times New Roman"/>
          <w:sz w:val="24"/>
          <w:szCs w:val="24"/>
          <w:u w:val="single"/>
        </w:rPr>
        <w:t xml:space="preserve"> </w:t>
      </w:r>
      <w:r w:rsidRPr="00C63653">
        <w:rPr>
          <w:rFonts w:ascii="Times New Roman" w:hAnsi="Times New Roman"/>
          <w:sz w:val="24"/>
          <w:szCs w:val="24"/>
          <w:u w:val="single"/>
        </w:rPr>
        <w:t xml:space="preserve">Федеральное учебно-методическое объединение в системе среднего профессионального образования по укрупненной группе профессий, специальностей </w:t>
      </w:r>
      <w:r w:rsidRPr="008369B5">
        <w:rPr>
          <w:rFonts w:ascii="Times New Roman" w:hAnsi="Times New Roman"/>
          <w:sz w:val="24"/>
          <w:szCs w:val="24"/>
          <w:u w:val="single"/>
        </w:rPr>
        <w:t>38</w:t>
      </w:r>
      <w:r w:rsidRPr="00C63653">
        <w:rPr>
          <w:rFonts w:ascii="Times New Roman" w:hAnsi="Times New Roman"/>
          <w:sz w:val="24"/>
          <w:szCs w:val="24"/>
          <w:u w:val="single"/>
        </w:rPr>
        <w:t xml:space="preserve">.00.00 </w:t>
      </w:r>
      <w:r w:rsidRPr="008369B5">
        <w:rPr>
          <w:rFonts w:ascii="Times New Roman" w:hAnsi="Times New Roman"/>
          <w:sz w:val="24"/>
          <w:szCs w:val="24"/>
          <w:u w:val="single"/>
        </w:rPr>
        <w:t>Экономика</w:t>
      </w:r>
      <w:r w:rsidRPr="00C63653">
        <w:rPr>
          <w:rFonts w:ascii="Times New Roman" w:hAnsi="Times New Roman"/>
          <w:sz w:val="24"/>
          <w:szCs w:val="24"/>
          <w:u w:val="single"/>
        </w:rPr>
        <w:t>.</w:t>
      </w:r>
    </w:p>
    <w:p w:rsidR="00851E0B" w:rsidRPr="007C2A41" w:rsidRDefault="00851E0B" w:rsidP="00AC6AA8">
      <w:pPr>
        <w:spacing w:after="0" w:line="240" w:lineRule="auto"/>
        <w:jc w:val="both"/>
        <w:rPr>
          <w:rFonts w:ascii="Times New Roman" w:hAnsi="Times New Roman"/>
          <w:sz w:val="24"/>
          <w:szCs w:val="24"/>
          <w:vertAlign w:val="superscript"/>
        </w:rPr>
      </w:pPr>
      <w:r w:rsidRPr="007C2A41">
        <w:rPr>
          <w:rFonts w:ascii="Times New Roman" w:hAnsi="Times New Roman"/>
          <w:sz w:val="24"/>
          <w:szCs w:val="24"/>
          <w:vertAlign w:val="superscript"/>
        </w:rPr>
        <w:t xml:space="preserve">                       Наименование организации разработчика</w:t>
      </w:r>
    </w:p>
    <w:p w:rsidR="00851E0B" w:rsidRPr="007C2A41" w:rsidRDefault="00851E0B" w:rsidP="00851E0B">
      <w:pPr>
        <w:jc w:val="both"/>
        <w:rPr>
          <w:rFonts w:ascii="Times New Roman" w:hAnsi="Times New Roman"/>
          <w:b/>
          <w:sz w:val="24"/>
          <w:szCs w:val="24"/>
        </w:rPr>
      </w:pPr>
      <w:r w:rsidRPr="007C2A41">
        <w:rPr>
          <w:rFonts w:ascii="Times New Roman" w:hAnsi="Times New Roman"/>
          <w:b/>
          <w:sz w:val="24"/>
          <w:szCs w:val="24"/>
        </w:rPr>
        <w:t>Экспертные организации:</w:t>
      </w:r>
    </w:p>
    <w:p w:rsidR="00851E0B" w:rsidRPr="007C2A41" w:rsidRDefault="00851E0B" w:rsidP="00851E0B">
      <w:pPr>
        <w:jc w:val="both"/>
        <w:rPr>
          <w:rFonts w:ascii="Times New Roman" w:hAnsi="Times New Roman"/>
          <w:sz w:val="24"/>
          <w:szCs w:val="24"/>
        </w:rPr>
      </w:pPr>
      <w:r w:rsidRPr="007C2A41">
        <w:rPr>
          <w:rFonts w:ascii="Times New Roman" w:hAnsi="Times New Roman"/>
          <w:sz w:val="24"/>
          <w:szCs w:val="24"/>
        </w:rPr>
        <w:t>____________________________________________________________________________</w:t>
      </w:r>
    </w:p>
    <w:p w:rsidR="00851E0B" w:rsidRPr="007C2A41" w:rsidRDefault="00851E0B" w:rsidP="00851E0B">
      <w:pPr>
        <w:jc w:val="both"/>
        <w:rPr>
          <w:rFonts w:ascii="Times New Roman" w:hAnsi="Times New Roman"/>
          <w:sz w:val="24"/>
          <w:szCs w:val="24"/>
        </w:rPr>
      </w:pPr>
      <w:r w:rsidRPr="007C2A41">
        <w:rPr>
          <w:rFonts w:ascii="Times New Roman" w:hAnsi="Times New Roman"/>
          <w:sz w:val="24"/>
          <w:szCs w:val="24"/>
        </w:rPr>
        <w:t>____________________________________________________________________________</w:t>
      </w:r>
    </w:p>
    <w:p w:rsidR="00851E0B" w:rsidRPr="007C2A41" w:rsidRDefault="00851E0B" w:rsidP="00851E0B">
      <w:pPr>
        <w:jc w:val="center"/>
        <w:rPr>
          <w:rFonts w:ascii="Times New Roman" w:hAnsi="Times New Roman"/>
          <w:sz w:val="24"/>
          <w:szCs w:val="24"/>
        </w:rPr>
      </w:pPr>
    </w:p>
    <w:p w:rsidR="00851E0B" w:rsidRPr="007C2A41" w:rsidRDefault="00851E0B" w:rsidP="00851E0B">
      <w:pPr>
        <w:spacing w:line="240" w:lineRule="auto"/>
        <w:rPr>
          <w:rFonts w:ascii="Times New Roman" w:hAnsi="Times New Roman"/>
          <w:b/>
          <w:sz w:val="24"/>
          <w:szCs w:val="24"/>
        </w:rPr>
      </w:pPr>
      <w:r w:rsidRPr="007C2A41">
        <w:rPr>
          <w:rFonts w:ascii="Times New Roman" w:hAnsi="Times New Roman"/>
          <w:b/>
          <w:sz w:val="24"/>
          <w:szCs w:val="24"/>
        </w:rPr>
        <w:t xml:space="preserve">Зарегистрировано в государственном реестре </w:t>
      </w:r>
    </w:p>
    <w:p w:rsidR="00851E0B" w:rsidRPr="00322AAD" w:rsidRDefault="00851E0B" w:rsidP="00851E0B">
      <w:pPr>
        <w:spacing w:line="240" w:lineRule="auto"/>
        <w:rPr>
          <w:rFonts w:ascii="Times New Roman" w:hAnsi="Times New Roman"/>
          <w:sz w:val="24"/>
          <w:szCs w:val="24"/>
        </w:rPr>
      </w:pPr>
      <w:r w:rsidRPr="007C2A41">
        <w:rPr>
          <w:rFonts w:ascii="Times New Roman" w:hAnsi="Times New Roman"/>
          <w:b/>
          <w:sz w:val="24"/>
          <w:szCs w:val="24"/>
        </w:rPr>
        <w:t>примерных основных образовательных программ под номером:</w:t>
      </w:r>
      <w:r w:rsidRPr="007C2A41">
        <w:rPr>
          <w:rFonts w:ascii="Times New Roman" w:hAnsi="Times New Roman"/>
          <w:sz w:val="24"/>
          <w:szCs w:val="24"/>
        </w:rPr>
        <w:t xml:space="preserve"> _____________</w:t>
      </w:r>
      <w:r w:rsidRPr="00322AAD">
        <w:rPr>
          <w:rFonts w:ascii="Times New Roman" w:hAnsi="Times New Roman"/>
          <w:sz w:val="24"/>
          <w:szCs w:val="24"/>
        </w:rPr>
        <w:t xml:space="preserve"> </w:t>
      </w:r>
    </w:p>
    <w:p w:rsidR="00851E0B" w:rsidRDefault="00851E0B" w:rsidP="00851E0B">
      <w:pPr>
        <w:jc w:val="center"/>
        <w:rPr>
          <w:rFonts w:ascii="Times New Roman" w:hAnsi="Times New Roman"/>
          <w:sz w:val="24"/>
          <w:szCs w:val="24"/>
        </w:rPr>
      </w:pPr>
    </w:p>
    <w:p w:rsidR="00851E0B" w:rsidRDefault="00851E0B" w:rsidP="00851E0B">
      <w:pPr>
        <w:jc w:val="center"/>
        <w:rPr>
          <w:rFonts w:ascii="Times New Roman" w:hAnsi="Times New Roman"/>
          <w:sz w:val="24"/>
          <w:szCs w:val="24"/>
        </w:rPr>
      </w:pPr>
    </w:p>
    <w:p w:rsidR="00851E0B" w:rsidRDefault="00895497" w:rsidP="00895497">
      <w:pPr>
        <w:tabs>
          <w:tab w:val="left" w:pos="3326"/>
        </w:tabs>
        <w:rPr>
          <w:rFonts w:ascii="Times New Roman" w:hAnsi="Times New Roman"/>
          <w:sz w:val="24"/>
          <w:szCs w:val="24"/>
        </w:rPr>
      </w:pPr>
      <w:r>
        <w:rPr>
          <w:rFonts w:ascii="Times New Roman" w:hAnsi="Times New Roman"/>
          <w:sz w:val="24"/>
          <w:szCs w:val="24"/>
        </w:rPr>
        <w:tab/>
      </w:r>
    </w:p>
    <w:p w:rsidR="00851E0B" w:rsidRPr="00322AAD" w:rsidRDefault="00851E0B" w:rsidP="00851E0B">
      <w:pPr>
        <w:jc w:val="center"/>
        <w:rPr>
          <w:rFonts w:ascii="Times New Roman" w:hAnsi="Times New Roman"/>
          <w:sz w:val="24"/>
          <w:szCs w:val="24"/>
        </w:rPr>
      </w:pPr>
    </w:p>
    <w:p w:rsidR="00851E0B" w:rsidRPr="00322AAD" w:rsidRDefault="00851E0B" w:rsidP="00851E0B">
      <w:pPr>
        <w:jc w:val="center"/>
        <w:rPr>
          <w:rFonts w:ascii="Times New Roman" w:hAnsi="Times New Roman"/>
          <w:b/>
          <w:sz w:val="24"/>
          <w:szCs w:val="24"/>
        </w:rPr>
      </w:pPr>
      <w:r>
        <w:rPr>
          <w:rFonts w:ascii="Times New Roman" w:hAnsi="Times New Roman"/>
          <w:b/>
          <w:sz w:val="24"/>
          <w:szCs w:val="24"/>
        </w:rPr>
        <w:t>2018</w:t>
      </w:r>
      <w:r w:rsidRPr="00322AAD">
        <w:rPr>
          <w:rFonts w:ascii="Times New Roman" w:hAnsi="Times New Roman"/>
          <w:b/>
          <w:sz w:val="24"/>
          <w:szCs w:val="24"/>
        </w:rPr>
        <w:t xml:space="preserve"> год</w:t>
      </w:r>
    </w:p>
    <w:p w:rsidR="00851E0B" w:rsidRPr="00322AAD" w:rsidRDefault="00851E0B" w:rsidP="00851E0B">
      <w:pPr>
        <w:jc w:val="center"/>
        <w:rPr>
          <w:rFonts w:ascii="Times New Roman" w:hAnsi="Times New Roman"/>
          <w:sz w:val="24"/>
          <w:szCs w:val="24"/>
        </w:rPr>
        <w:sectPr w:rsidR="00851E0B" w:rsidRPr="00322AAD" w:rsidSect="00D529BC">
          <w:footerReference w:type="default" r:id="rId8"/>
          <w:footerReference w:type="first" r:id="rId9"/>
          <w:pgSz w:w="11906" w:h="16838"/>
          <w:pgMar w:top="1134" w:right="851" w:bottom="1134" w:left="1843" w:header="709" w:footer="709" w:gutter="0"/>
          <w:cols w:space="708"/>
          <w:titlePg/>
          <w:docGrid w:linePitch="360"/>
        </w:sectPr>
      </w:pPr>
    </w:p>
    <w:p w:rsidR="00851E0B" w:rsidRPr="00322AAD" w:rsidRDefault="00851E0B" w:rsidP="00851E0B">
      <w:pPr>
        <w:spacing w:after="0"/>
        <w:jc w:val="center"/>
        <w:rPr>
          <w:rFonts w:ascii="Times New Roman" w:hAnsi="Times New Roman"/>
          <w:b/>
          <w:sz w:val="28"/>
          <w:szCs w:val="28"/>
        </w:rPr>
      </w:pPr>
      <w:r w:rsidRPr="00322AAD">
        <w:rPr>
          <w:rFonts w:ascii="Times New Roman" w:hAnsi="Times New Roman"/>
          <w:b/>
          <w:sz w:val="28"/>
          <w:szCs w:val="28"/>
        </w:rPr>
        <w:lastRenderedPageBreak/>
        <w:t>Содержание</w:t>
      </w:r>
    </w:p>
    <w:p w:rsidR="00851E0B" w:rsidRDefault="00851E0B" w:rsidP="00851E0B">
      <w:pPr>
        <w:spacing w:after="0"/>
        <w:jc w:val="center"/>
        <w:rPr>
          <w:rFonts w:ascii="Times New Roman" w:hAnsi="Times New Roman"/>
          <w:b/>
          <w:sz w:val="28"/>
          <w:szCs w:val="28"/>
        </w:rPr>
      </w:pPr>
    </w:p>
    <w:bookmarkStart w:id="0" w:name="_Toc460855517"/>
    <w:bookmarkStart w:id="1" w:name="_Toc460939924"/>
    <w:p w:rsidR="00C52A65" w:rsidRDefault="00C52A65">
      <w:pPr>
        <w:pStyle w:val="11"/>
        <w:tabs>
          <w:tab w:val="right" w:pos="9628"/>
        </w:tabs>
        <w:rPr>
          <w:rFonts w:asciiTheme="minorHAnsi" w:eastAsiaTheme="minorEastAsia" w:hAnsiTheme="minorHAnsi" w:cstheme="minorBidi"/>
          <w:b w:val="0"/>
          <w:bCs w:val="0"/>
          <w:noProof/>
          <w:sz w:val="22"/>
          <w:szCs w:val="22"/>
        </w:rPr>
      </w:pPr>
      <w:r>
        <w:rPr>
          <w:bCs w:val="0"/>
          <w:szCs w:val="24"/>
        </w:rPr>
        <w:fldChar w:fldCharType="begin"/>
      </w:r>
      <w:r>
        <w:rPr>
          <w:bCs w:val="0"/>
          <w:szCs w:val="24"/>
        </w:rPr>
        <w:instrText xml:space="preserve"> TOC \h \z \t "СВЕЛ 1;1;СВЕЛ 2;2;СВЕЛ 3;3;СВЕЛ 4;4" </w:instrText>
      </w:r>
      <w:r>
        <w:rPr>
          <w:bCs w:val="0"/>
          <w:szCs w:val="24"/>
        </w:rPr>
        <w:fldChar w:fldCharType="separate"/>
      </w:r>
      <w:hyperlink w:anchor="_Toc521013563" w:history="1">
        <w:r w:rsidRPr="009C067A">
          <w:rPr>
            <w:rStyle w:val="af"/>
            <w:noProof/>
          </w:rPr>
          <w:t>Раздел 1. Общие положения</w:t>
        </w:r>
        <w:r>
          <w:rPr>
            <w:noProof/>
            <w:webHidden/>
          </w:rPr>
          <w:tab/>
        </w:r>
        <w:r>
          <w:rPr>
            <w:noProof/>
            <w:webHidden/>
          </w:rPr>
          <w:fldChar w:fldCharType="begin"/>
        </w:r>
        <w:r>
          <w:rPr>
            <w:noProof/>
            <w:webHidden/>
          </w:rPr>
          <w:instrText xml:space="preserve"> PAGEREF _Toc521013563 \h </w:instrText>
        </w:r>
        <w:r>
          <w:rPr>
            <w:noProof/>
            <w:webHidden/>
          </w:rPr>
        </w:r>
        <w:r>
          <w:rPr>
            <w:noProof/>
            <w:webHidden/>
          </w:rPr>
          <w:fldChar w:fldCharType="separate"/>
        </w:r>
        <w:r>
          <w:rPr>
            <w:noProof/>
            <w:webHidden/>
          </w:rPr>
          <w:t>4</w:t>
        </w:r>
        <w:r>
          <w:rPr>
            <w:noProof/>
            <w:webHidden/>
          </w:rPr>
          <w:fldChar w:fldCharType="end"/>
        </w:r>
      </w:hyperlink>
    </w:p>
    <w:p w:rsidR="00C52A65" w:rsidRDefault="00CD6991">
      <w:pPr>
        <w:pStyle w:val="11"/>
        <w:tabs>
          <w:tab w:val="right" w:pos="9628"/>
        </w:tabs>
        <w:rPr>
          <w:rFonts w:asciiTheme="minorHAnsi" w:eastAsiaTheme="minorEastAsia" w:hAnsiTheme="minorHAnsi" w:cstheme="minorBidi"/>
          <w:b w:val="0"/>
          <w:bCs w:val="0"/>
          <w:noProof/>
          <w:sz w:val="22"/>
          <w:szCs w:val="22"/>
        </w:rPr>
      </w:pPr>
      <w:hyperlink w:anchor="_Toc521013564" w:history="1">
        <w:r w:rsidR="00C52A65" w:rsidRPr="009C067A">
          <w:rPr>
            <w:rStyle w:val="af"/>
            <w:noProof/>
          </w:rPr>
          <w:t>Раздел 2. Общая характеристика образовательной программы</w:t>
        </w:r>
        <w:r w:rsidR="00C52A65">
          <w:rPr>
            <w:noProof/>
            <w:webHidden/>
          </w:rPr>
          <w:tab/>
        </w:r>
        <w:r w:rsidR="00C52A65">
          <w:rPr>
            <w:noProof/>
            <w:webHidden/>
          </w:rPr>
          <w:fldChar w:fldCharType="begin"/>
        </w:r>
        <w:r w:rsidR="00C52A65">
          <w:rPr>
            <w:noProof/>
            <w:webHidden/>
          </w:rPr>
          <w:instrText xml:space="preserve"> PAGEREF _Toc521013564 \h </w:instrText>
        </w:r>
        <w:r w:rsidR="00C52A65">
          <w:rPr>
            <w:noProof/>
            <w:webHidden/>
          </w:rPr>
        </w:r>
        <w:r w:rsidR="00C52A65">
          <w:rPr>
            <w:noProof/>
            <w:webHidden/>
          </w:rPr>
          <w:fldChar w:fldCharType="separate"/>
        </w:r>
        <w:r w:rsidR="00C52A65">
          <w:rPr>
            <w:noProof/>
            <w:webHidden/>
          </w:rPr>
          <w:t>5</w:t>
        </w:r>
        <w:r w:rsidR="00C52A65">
          <w:rPr>
            <w:noProof/>
            <w:webHidden/>
          </w:rPr>
          <w:fldChar w:fldCharType="end"/>
        </w:r>
      </w:hyperlink>
    </w:p>
    <w:p w:rsidR="00C52A65" w:rsidRDefault="00CD6991">
      <w:pPr>
        <w:pStyle w:val="11"/>
        <w:tabs>
          <w:tab w:val="right" w:pos="9628"/>
        </w:tabs>
        <w:rPr>
          <w:rFonts w:asciiTheme="minorHAnsi" w:eastAsiaTheme="minorEastAsia" w:hAnsiTheme="minorHAnsi" w:cstheme="minorBidi"/>
          <w:b w:val="0"/>
          <w:bCs w:val="0"/>
          <w:noProof/>
          <w:sz w:val="22"/>
          <w:szCs w:val="22"/>
        </w:rPr>
      </w:pPr>
      <w:hyperlink w:anchor="_Toc521013565" w:history="1">
        <w:r w:rsidR="00C52A65" w:rsidRPr="009C067A">
          <w:rPr>
            <w:rStyle w:val="af"/>
            <w:noProof/>
          </w:rPr>
          <w:t>Раздел 3. Характеристика профессиональной деятельности выпускника</w:t>
        </w:r>
        <w:r w:rsidR="00C52A65">
          <w:rPr>
            <w:noProof/>
            <w:webHidden/>
          </w:rPr>
          <w:tab/>
        </w:r>
        <w:r w:rsidR="00C52A65">
          <w:rPr>
            <w:noProof/>
            <w:webHidden/>
          </w:rPr>
          <w:fldChar w:fldCharType="begin"/>
        </w:r>
        <w:r w:rsidR="00C52A65">
          <w:rPr>
            <w:noProof/>
            <w:webHidden/>
          </w:rPr>
          <w:instrText xml:space="preserve"> PAGEREF _Toc521013565 \h </w:instrText>
        </w:r>
        <w:r w:rsidR="00C52A65">
          <w:rPr>
            <w:noProof/>
            <w:webHidden/>
          </w:rPr>
        </w:r>
        <w:r w:rsidR="00C52A65">
          <w:rPr>
            <w:noProof/>
            <w:webHidden/>
          </w:rPr>
          <w:fldChar w:fldCharType="separate"/>
        </w:r>
        <w:r w:rsidR="00C52A65">
          <w:rPr>
            <w:noProof/>
            <w:webHidden/>
          </w:rPr>
          <w:t>6</w:t>
        </w:r>
        <w:r w:rsidR="00C52A65">
          <w:rPr>
            <w:noProof/>
            <w:webHidden/>
          </w:rPr>
          <w:fldChar w:fldCharType="end"/>
        </w:r>
      </w:hyperlink>
    </w:p>
    <w:p w:rsidR="00C52A65" w:rsidRDefault="00CD6991">
      <w:pPr>
        <w:pStyle w:val="11"/>
        <w:tabs>
          <w:tab w:val="right" w:pos="9628"/>
        </w:tabs>
        <w:rPr>
          <w:rFonts w:asciiTheme="minorHAnsi" w:eastAsiaTheme="minorEastAsia" w:hAnsiTheme="minorHAnsi" w:cstheme="minorBidi"/>
          <w:b w:val="0"/>
          <w:bCs w:val="0"/>
          <w:noProof/>
          <w:sz w:val="22"/>
          <w:szCs w:val="22"/>
        </w:rPr>
      </w:pPr>
      <w:hyperlink w:anchor="_Toc521013566" w:history="1">
        <w:r w:rsidR="00C52A65" w:rsidRPr="009C067A">
          <w:rPr>
            <w:rStyle w:val="af"/>
            <w:noProof/>
          </w:rPr>
          <w:t>Раздел 4. Планируемые результаты освоения образовательной программы</w:t>
        </w:r>
        <w:r w:rsidR="00C52A65">
          <w:rPr>
            <w:noProof/>
            <w:webHidden/>
          </w:rPr>
          <w:tab/>
        </w:r>
        <w:r w:rsidR="00C52A65">
          <w:rPr>
            <w:noProof/>
            <w:webHidden/>
          </w:rPr>
          <w:fldChar w:fldCharType="begin"/>
        </w:r>
        <w:r w:rsidR="00C52A65">
          <w:rPr>
            <w:noProof/>
            <w:webHidden/>
          </w:rPr>
          <w:instrText xml:space="preserve"> PAGEREF _Toc521013566 \h </w:instrText>
        </w:r>
        <w:r w:rsidR="00C52A65">
          <w:rPr>
            <w:noProof/>
            <w:webHidden/>
          </w:rPr>
        </w:r>
        <w:r w:rsidR="00C52A65">
          <w:rPr>
            <w:noProof/>
            <w:webHidden/>
          </w:rPr>
          <w:fldChar w:fldCharType="separate"/>
        </w:r>
        <w:r w:rsidR="00C52A65">
          <w:rPr>
            <w:noProof/>
            <w:webHidden/>
          </w:rPr>
          <w:t>7</w:t>
        </w:r>
        <w:r w:rsidR="00C52A65">
          <w:rPr>
            <w:noProof/>
            <w:webHidden/>
          </w:rPr>
          <w:fldChar w:fldCharType="end"/>
        </w:r>
      </w:hyperlink>
    </w:p>
    <w:p w:rsidR="00C52A65" w:rsidRDefault="00CD6991">
      <w:pPr>
        <w:pStyle w:val="24"/>
        <w:tabs>
          <w:tab w:val="right" w:pos="9628"/>
        </w:tabs>
        <w:rPr>
          <w:rFonts w:asciiTheme="minorHAnsi" w:eastAsiaTheme="minorEastAsia" w:hAnsiTheme="minorHAnsi" w:cstheme="minorBidi"/>
          <w:iCs w:val="0"/>
          <w:noProof/>
          <w:sz w:val="22"/>
          <w:szCs w:val="22"/>
        </w:rPr>
      </w:pPr>
      <w:hyperlink w:anchor="_Toc521013567" w:history="1">
        <w:r w:rsidR="00C52A65" w:rsidRPr="009C067A">
          <w:rPr>
            <w:rStyle w:val="af"/>
            <w:noProof/>
          </w:rPr>
          <w:t>4.1. Общие компетенции</w:t>
        </w:r>
        <w:r w:rsidR="00C52A65">
          <w:rPr>
            <w:noProof/>
            <w:webHidden/>
          </w:rPr>
          <w:tab/>
        </w:r>
        <w:r w:rsidR="00C52A65">
          <w:rPr>
            <w:noProof/>
            <w:webHidden/>
          </w:rPr>
          <w:fldChar w:fldCharType="begin"/>
        </w:r>
        <w:r w:rsidR="00C52A65">
          <w:rPr>
            <w:noProof/>
            <w:webHidden/>
          </w:rPr>
          <w:instrText xml:space="preserve"> PAGEREF _Toc521013567 \h </w:instrText>
        </w:r>
        <w:r w:rsidR="00C52A65">
          <w:rPr>
            <w:noProof/>
            <w:webHidden/>
          </w:rPr>
        </w:r>
        <w:r w:rsidR="00C52A65">
          <w:rPr>
            <w:noProof/>
            <w:webHidden/>
          </w:rPr>
          <w:fldChar w:fldCharType="separate"/>
        </w:r>
        <w:r w:rsidR="00C52A65">
          <w:rPr>
            <w:noProof/>
            <w:webHidden/>
          </w:rPr>
          <w:t>7</w:t>
        </w:r>
        <w:r w:rsidR="00C52A65">
          <w:rPr>
            <w:noProof/>
            <w:webHidden/>
          </w:rPr>
          <w:fldChar w:fldCharType="end"/>
        </w:r>
      </w:hyperlink>
    </w:p>
    <w:p w:rsidR="00C52A65" w:rsidRDefault="00CD6991">
      <w:pPr>
        <w:pStyle w:val="24"/>
        <w:tabs>
          <w:tab w:val="right" w:pos="9628"/>
        </w:tabs>
        <w:rPr>
          <w:rFonts w:asciiTheme="minorHAnsi" w:eastAsiaTheme="minorEastAsia" w:hAnsiTheme="minorHAnsi" w:cstheme="minorBidi"/>
          <w:iCs w:val="0"/>
          <w:noProof/>
          <w:sz w:val="22"/>
          <w:szCs w:val="22"/>
        </w:rPr>
      </w:pPr>
      <w:hyperlink w:anchor="_Toc521013568" w:history="1">
        <w:r w:rsidR="00C52A65" w:rsidRPr="009C067A">
          <w:rPr>
            <w:rStyle w:val="af"/>
            <w:noProof/>
          </w:rPr>
          <w:t>4.2. Профессиональные компетенции</w:t>
        </w:r>
        <w:r w:rsidR="00C52A65">
          <w:rPr>
            <w:noProof/>
            <w:webHidden/>
          </w:rPr>
          <w:tab/>
        </w:r>
        <w:r w:rsidR="00C52A65">
          <w:rPr>
            <w:noProof/>
            <w:webHidden/>
          </w:rPr>
          <w:fldChar w:fldCharType="begin"/>
        </w:r>
        <w:r w:rsidR="00C52A65">
          <w:rPr>
            <w:noProof/>
            <w:webHidden/>
          </w:rPr>
          <w:instrText xml:space="preserve"> PAGEREF _Toc521013568 \h </w:instrText>
        </w:r>
        <w:r w:rsidR="00C52A65">
          <w:rPr>
            <w:noProof/>
            <w:webHidden/>
          </w:rPr>
        </w:r>
        <w:r w:rsidR="00C52A65">
          <w:rPr>
            <w:noProof/>
            <w:webHidden/>
          </w:rPr>
          <w:fldChar w:fldCharType="separate"/>
        </w:r>
        <w:r w:rsidR="00C52A65">
          <w:rPr>
            <w:noProof/>
            <w:webHidden/>
          </w:rPr>
          <w:t>10</w:t>
        </w:r>
        <w:r w:rsidR="00C52A65">
          <w:rPr>
            <w:noProof/>
            <w:webHidden/>
          </w:rPr>
          <w:fldChar w:fldCharType="end"/>
        </w:r>
      </w:hyperlink>
    </w:p>
    <w:p w:rsidR="00C52A65" w:rsidRDefault="00CD6991">
      <w:pPr>
        <w:pStyle w:val="11"/>
        <w:tabs>
          <w:tab w:val="right" w:pos="9628"/>
        </w:tabs>
        <w:rPr>
          <w:rFonts w:asciiTheme="minorHAnsi" w:eastAsiaTheme="minorEastAsia" w:hAnsiTheme="minorHAnsi" w:cstheme="minorBidi"/>
          <w:b w:val="0"/>
          <w:bCs w:val="0"/>
          <w:noProof/>
          <w:sz w:val="22"/>
          <w:szCs w:val="22"/>
        </w:rPr>
      </w:pPr>
      <w:hyperlink w:anchor="_Toc521013569" w:history="1">
        <w:r w:rsidR="00C52A65" w:rsidRPr="009C067A">
          <w:rPr>
            <w:rStyle w:val="af"/>
            <w:noProof/>
          </w:rPr>
          <w:t>Раздел 5. Примерная структура образовательной программы 38.02.06 Финансы</w:t>
        </w:r>
        <w:r w:rsidR="00C52A65">
          <w:rPr>
            <w:noProof/>
            <w:webHidden/>
          </w:rPr>
          <w:tab/>
        </w:r>
        <w:r w:rsidR="00C52A65">
          <w:rPr>
            <w:noProof/>
            <w:webHidden/>
          </w:rPr>
          <w:fldChar w:fldCharType="begin"/>
        </w:r>
        <w:r w:rsidR="00C52A65">
          <w:rPr>
            <w:noProof/>
            <w:webHidden/>
          </w:rPr>
          <w:instrText xml:space="preserve"> PAGEREF _Toc521013569 \h </w:instrText>
        </w:r>
        <w:r w:rsidR="00C52A65">
          <w:rPr>
            <w:noProof/>
            <w:webHidden/>
          </w:rPr>
        </w:r>
        <w:r w:rsidR="00C52A65">
          <w:rPr>
            <w:noProof/>
            <w:webHidden/>
          </w:rPr>
          <w:fldChar w:fldCharType="separate"/>
        </w:r>
        <w:r w:rsidR="00C52A65">
          <w:rPr>
            <w:noProof/>
            <w:webHidden/>
          </w:rPr>
          <w:t>21</w:t>
        </w:r>
        <w:r w:rsidR="00C52A65">
          <w:rPr>
            <w:noProof/>
            <w:webHidden/>
          </w:rPr>
          <w:fldChar w:fldCharType="end"/>
        </w:r>
      </w:hyperlink>
    </w:p>
    <w:p w:rsidR="00C52A65" w:rsidRDefault="00CD6991">
      <w:pPr>
        <w:pStyle w:val="24"/>
        <w:tabs>
          <w:tab w:val="right" w:pos="9628"/>
        </w:tabs>
        <w:rPr>
          <w:rFonts w:asciiTheme="minorHAnsi" w:eastAsiaTheme="minorEastAsia" w:hAnsiTheme="minorHAnsi" w:cstheme="minorBidi"/>
          <w:iCs w:val="0"/>
          <w:noProof/>
          <w:sz w:val="22"/>
          <w:szCs w:val="22"/>
        </w:rPr>
      </w:pPr>
      <w:hyperlink w:anchor="_Toc521013570" w:history="1">
        <w:r w:rsidR="00C52A65" w:rsidRPr="009C067A">
          <w:rPr>
            <w:rStyle w:val="af"/>
            <w:noProof/>
          </w:rPr>
          <w:t>5.1. Примерный учебный план по программе подготовки специалистов среднего звена по специальности 38.02.06 Финансы Квалификация: Финансист</w:t>
        </w:r>
        <w:r w:rsidR="00C52A65">
          <w:rPr>
            <w:noProof/>
            <w:webHidden/>
          </w:rPr>
          <w:tab/>
        </w:r>
        <w:r w:rsidR="00C52A65">
          <w:rPr>
            <w:noProof/>
            <w:webHidden/>
          </w:rPr>
          <w:fldChar w:fldCharType="begin"/>
        </w:r>
        <w:r w:rsidR="00C52A65">
          <w:rPr>
            <w:noProof/>
            <w:webHidden/>
          </w:rPr>
          <w:instrText xml:space="preserve"> PAGEREF _Toc521013570 \h </w:instrText>
        </w:r>
        <w:r w:rsidR="00C52A65">
          <w:rPr>
            <w:noProof/>
            <w:webHidden/>
          </w:rPr>
        </w:r>
        <w:r w:rsidR="00C52A65">
          <w:rPr>
            <w:noProof/>
            <w:webHidden/>
          </w:rPr>
          <w:fldChar w:fldCharType="separate"/>
        </w:r>
        <w:r w:rsidR="00C52A65">
          <w:rPr>
            <w:noProof/>
            <w:webHidden/>
          </w:rPr>
          <w:t>21</w:t>
        </w:r>
        <w:r w:rsidR="00C52A65">
          <w:rPr>
            <w:noProof/>
            <w:webHidden/>
          </w:rPr>
          <w:fldChar w:fldCharType="end"/>
        </w:r>
      </w:hyperlink>
    </w:p>
    <w:p w:rsidR="00C52A65" w:rsidRDefault="00CD6991">
      <w:pPr>
        <w:pStyle w:val="24"/>
        <w:tabs>
          <w:tab w:val="right" w:pos="9628"/>
        </w:tabs>
        <w:rPr>
          <w:rFonts w:asciiTheme="minorHAnsi" w:eastAsiaTheme="minorEastAsia" w:hAnsiTheme="minorHAnsi" w:cstheme="minorBidi"/>
          <w:iCs w:val="0"/>
          <w:noProof/>
          <w:sz w:val="22"/>
          <w:szCs w:val="22"/>
        </w:rPr>
      </w:pPr>
      <w:hyperlink w:anchor="_Toc521013571" w:history="1">
        <w:r w:rsidR="00C52A65" w:rsidRPr="009C067A">
          <w:rPr>
            <w:rStyle w:val="af"/>
            <w:noProof/>
          </w:rPr>
          <w:t>5.2. Примерный календарный учебный график по программе подготовки специалистов среднего звена</w:t>
        </w:r>
        <w:r w:rsidR="00C52A65">
          <w:rPr>
            <w:noProof/>
            <w:webHidden/>
          </w:rPr>
          <w:tab/>
        </w:r>
        <w:r w:rsidR="00C52A65">
          <w:rPr>
            <w:noProof/>
            <w:webHidden/>
          </w:rPr>
          <w:fldChar w:fldCharType="begin"/>
        </w:r>
        <w:r w:rsidR="00C52A65">
          <w:rPr>
            <w:noProof/>
            <w:webHidden/>
          </w:rPr>
          <w:instrText xml:space="preserve"> PAGEREF _Toc521013571 \h </w:instrText>
        </w:r>
        <w:r w:rsidR="00C52A65">
          <w:rPr>
            <w:noProof/>
            <w:webHidden/>
          </w:rPr>
        </w:r>
        <w:r w:rsidR="00C52A65">
          <w:rPr>
            <w:noProof/>
            <w:webHidden/>
          </w:rPr>
          <w:fldChar w:fldCharType="separate"/>
        </w:r>
        <w:r w:rsidR="00C52A65">
          <w:rPr>
            <w:noProof/>
            <w:webHidden/>
          </w:rPr>
          <w:t>25</w:t>
        </w:r>
        <w:r w:rsidR="00C52A65">
          <w:rPr>
            <w:noProof/>
            <w:webHidden/>
          </w:rPr>
          <w:fldChar w:fldCharType="end"/>
        </w:r>
      </w:hyperlink>
    </w:p>
    <w:p w:rsidR="00C52A65" w:rsidRDefault="00CD6991">
      <w:pPr>
        <w:pStyle w:val="11"/>
        <w:tabs>
          <w:tab w:val="right" w:pos="9628"/>
        </w:tabs>
        <w:rPr>
          <w:rFonts w:asciiTheme="minorHAnsi" w:eastAsiaTheme="minorEastAsia" w:hAnsiTheme="minorHAnsi" w:cstheme="minorBidi"/>
          <w:b w:val="0"/>
          <w:bCs w:val="0"/>
          <w:noProof/>
          <w:sz w:val="22"/>
          <w:szCs w:val="22"/>
        </w:rPr>
      </w:pPr>
      <w:hyperlink w:anchor="_Toc521013572" w:history="1">
        <w:r w:rsidR="00C52A65" w:rsidRPr="009C067A">
          <w:rPr>
            <w:rStyle w:val="af"/>
            <w:noProof/>
          </w:rPr>
          <w:t>Раздел 6. Примерные условия образовательной программы</w:t>
        </w:r>
        <w:r w:rsidR="00C52A65">
          <w:rPr>
            <w:noProof/>
            <w:webHidden/>
          </w:rPr>
          <w:tab/>
        </w:r>
        <w:r w:rsidR="00C52A65">
          <w:rPr>
            <w:noProof/>
            <w:webHidden/>
          </w:rPr>
          <w:fldChar w:fldCharType="begin"/>
        </w:r>
        <w:r w:rsidR="00C52A65">
          <w:rPr>
            <w:noProof/>
            <w:webHidden/>
          </w:rPr>
          <w:instrText xml:space="preserve"> PAGEREF _Toc521013572 \h </w:instrText>
        </w:r>
        <w:r w:rsidR="00C52A65">
          <w:rPr>
            <w:noProof/>
            <w:webHidden/>
          </w:rPr>
        </w:r>
        <w:r w:rsidR="00C52A65">
          <w:rPr>
            <w:noProof/>
            <w:webHidden/>
          </w:rPr>
          <w:fldChar w:fldCharType="separate"/>
        </w:r>
        <w:r w:rsidR="00C52A65">
          <w:rPr>
            <w:noProof/>
            <w:webHidden/>
          </w:rPr>
          <w:t>36</w:t>
        </w:r>
        <w:r w:rsidR="00C52A65">
          <w:rPr>
            <w:noProof/>
            <w:webHidden/>
          </w:rPr>
          <w:fldChar w:fldCharType="end"/>
        </w:r>
      </w:hyperlink>
    </w:p>
    <w:p w:rsidR="00C52A65" w:rsidRDefault="00CD6991">
      <w:pPr>
        <w:pStyle w:val="24"/>
        <w:tabs>
          <w:tab w:val="right" w:pos="9628"/>
        </w:tabs>
        <w:rPr>
          <w:rFonts w:asciiTheme="minorHAnsi" w:eastAsiaTheme="minorEastAsia" w:hAnsiTheme="minorHAnsi" w:cstheme="minorBidi"/>
          <w:iCs w:val="0"/>
          <w:noProof/>
          <w:sz w:val="22"/>
          <w:szCs w:val="22"/>
        </w:rPr>
      </w:pPr>
      <w:hyperlink w:anchor="_Toc521013573" w:history="1">
        <w:r w:rsidR="00C52A65" w:rsidRPr="009C067A">
          <w:rPr>
            <w:rStyle w:val="af"/>
            <w:noProof/>
          </w:rPr>
          <w:t>6.1. Требования к материально-техническому оснащению образовательной программы.</w:t>
        </w:r>
        <w:r w:rsidR="00C52A65">
          <w:rPr>
            <w:noProof/>
            <w:webHidden/>
          </w:rPr>
          <w:tab/>
        </w:r>
        <w:r w:rsidR="00C52A65">
          <w:rPr>
            <w:noProof/>
            <w:webHidden/>
          </w:rPr>
          <w:fldChar w:fldCharType="begin"/>
        </w:r>
        <w:r w:rsidR="00C52A65">
          <w:rPr>
            <w:noProof/>
            <w:webHidden/>
          </w:rPr>
          <w:instrText xml:space="preserve"> PAGEREF _Toc521013573 \h </w:instrText>
        </w:r>
        <w:r w:rsidR="00C52A65">
          <w:rPr>
            <w:noProof/>
            <w:webHidden/>
          </w:rPr>
        </w:r>
        <w:r w:rsidR="00C52A65">
          <w:rPr>
            <w:noProof/>
            <w:webHidden/>
          </w:rPr>
          <w:fldChar w:fldCharType="separate"/>
        </w:r>
        <w:r w:rsidR="00C52A65">
          <w:rPr>
            <w:noProof/>
            <w:webHidden/>
          </w:rPr>
          <w:t>36</w:t>
        </w:r>
        <w:r w:rsidR="00C52A65">
          <w:rPr>
            <w:noProof/>
            <w:webHidden/>
          </w:rPr>
          <w:fldChar w:fldCharType="end"/>
        </w:r>
      </w:hyperlink>
    </w:p>
    <w:p w:rsidR="00C52A65" w:rsidRDefault="00CD6991">
      <w:pPr>
        <w:pStyle w:val="24"/>
        <w:tabs>
          <w:tab w:val="right" w:pos="9628"/>
        </w:tabs>
        <w:rPr>
          <w:rFonts w:asciiTheme="minorHAnsi" w:eastAsiaTheme="minorEastAsia" w:hAnsiTheme="minorHAnsi" w:cstheme="minorBidi"/>
          <w:iCs w:val="0"/>
          <w:noProof/>
          <w:sz w:val="22"/>
          <w:szCs w:val="22"/>
        </w:rPr>
      </w:pPr>
      <w:hyperlink w:anchor="_Toc521013574" w:history="1">
        <w:r w:rsidR="00C52A65" w:rsidRPr="009C067A">
          <w:rPr>
            <w:rStyle w:val="af"/>
            <w:noProof/>
          </w:rPr>
          <w:t>6.2. Требования к кадровым условиям реализации образовательной программы.</w:t>
        </w:r>
        <w:r w:rsidR="00C52A65">
          <w:rPr>
            <w:noProof/>
            <w:webHidden/>
          </w:rPr>
          <w:tab/>
        </w:r>
        <w:r w:rsidR="00C52A65">
          <w:rPr>
            <w:noProof/>
            <w:webHidden/>
          </w:rPr>
          <w:fldChar w:fldCharType="begin"/>
        </w:r>
        <w:r w:rsidR="00C52A65">
          <w:rPr>
            <w:noProof/>
            <w:webHidden/>
          </w:rPr>
          <w:instrText xml:space="preserve"> PAGEREF _Toc521013574 \h </w:instrText>
        </w:r>
        <w:r w:rsidR="00C52A65">
          <w:rPr>
            <w:noProof/>
            <w:webHidden/>
          </w:rPr>
        </w:r>
        <w:r w:rsidR="00C52A65">
          <w:rPr>
            <w:noProof/>
            <w:webHidden/>
          </w:rPr>
          <w:fldChar w:fldCharType="separate"/>
        </w:r>
        <w:r w:rsidR="00C52A65">
          <w:rPr>
            <w:noProof/>
            <w:webHidden/>
          </w:rPr>
          <w:t>38</w:t>
        </w:r>
        <w:r w:rsidR="00C52A65">
          <w:rPr>
            <w:noProof/>
            <w:webHidden/>
          </w:rPr>
          <w:fldChar w:fldCharType="end"/>
        </w:r>
      </w:hyperlink>
    </w:p>
    <w:p w:rsidR="00C52A65" w:rsidRDefault="00CD6991">
      <w:pPr>
        <w:pStyle w:val="24"/>
        <w:tabs>
          <w:tab w:val="right" w:pos="9628"/>
        </w:tabs>
        <w:rPr>
          <w:rFonts w:asciiTheme="minorHAnsi" w:eastAsiaTheme="minorEastAsia" w:hAnsiTheme="minorHAnsi" w:cstheme="minorBidi"/>
          <w:iCs w:val="0"/>
          <w:noProof/>
          <w:sz w:val="22"/>
          <w:szCs w:val="22"/>
        </w:rPr>
      </w:pPr>
      <w:hyperlink w:anchor="_Toc521013575" w:history="1">
        <w:r w:rsidR="00C52A65" w:rsidRPr="009C067A">
          <w:rPr>
            <w:rStyle w:val="af"/>
            <w:noProof/>
          </w:rPr>
          <w:t>6.3. Примерные расчеты нормативных затрат оказания государственных услуг по реализации образовательной программы</w:t>
        </w:r>
        <w:r w:rsidR="00C52A65">
          <w:rPr>
            <w:noProof/>
            <w:webHidden/>
          </w:rPr>
          <w:tab/>
        </w:r>
        <w:r w:rsidR="00C52A65">
          <w:rPr>
            <w:noProof/>
            <w:webHidden/>
          </w:rPr>
          <w:fldChar w:fldCharType="begin"/>
        </w:r>
        <w:r w:rsidR="00C52A65">
          <w:rPr>
            <w:noProof/>
            <w:webHidden/>
          </w:rPr>
          <w:instrText xml:space="preserve"> PAGEREF _Toc521013575 \h </w:instrText>
        </w:r>
        <w:r w:rsidR="00C52A65">
          <w:rPr>
            <w:noProof/>
            <w:webHidden/>
          </w:rPr>
        </w:r>
        <w:r w:rsidR="00C52A65">
          <w:rPr>
            <w:noProof/>
            <w:webHidden/>
          </w:rPr>
          <w:fldChar w:fldCharType="separate"/>
        </w:r>
        <w:r w:rsidR="00C52A65">
          <w:rPr>
            <w:noProof/>
            <w:webHidden/>
          </w:rPr>
          <w:t>39</w:t>
        </w:r>
        <w:r w:rsidR="00C52A65">
          <w:rPr>
            <w:noProof/>
            <w:webHidden/>
          </w:rPr>
          <w:fldChar w:fldCharType="end"/>
        </w:r>
      </w:hyperlink>
    </w:p>
    <w:p w:rsidR="00C52A65" w:rsidRDefault="00CD6991">
      <w:pPr>
        <w:pStyle w:val="11"/>
        <w:tabs>
          <w:tab w:val="right" w:pos="9628"/>
        </w:tabs>
        <w:rPr>
          <w:rFonts w:asciiTheme="minorHAnsi" w:eastAsiaTheme="minorEastAsia" w:hAnsiTheme="minorHAnsi" w:cstheme="minorBidi"/>
          <w:b w:val="0"/>
          <w:bCs w:val="0"/>
          <w:noProof/>
          <w:sz w:val="22"/>
          <w:szCs w:val="22"/>
        </w:rPr>
      </w:pPr>
      <w:hyperlink w:anchor="_Toc521013576" w:history="1">
        <w:r w:rsidR="00C52A65" w:rsidRPr="009C067A">
          <w:rPr>
            <w:rStyle w:val="af"/>
            <w:noProof/>
          </w:rPr>
          <w:t>Раздел 7. Фонды оценочных средств для проведения государственной итоговой аттестации и организация оценочных процедур по программе</w:t>
        </w:r>
        <w:r w:rsidR="00C52A65">
          <w:rPr>
            <w:noProof/>
            <w:webHidden/>
          </w:rPr>
          <w:tab/>
        </w:r>
        <w:r w:rsidR="00C52A65">
          <w:rPr>
            <w:noProof/>
            <w:webHidden/>
          </w:rPr>
          <w:fldChar w:fldCharType="begin"/>
        </w:r>
        <w:r w:rsidR="00C52A65">
          <w:rPr>
            <w:noProof/>
            <w:webHidden/>
          </w:rPr>
          <w:instrText xml:space="preserve"> PAGEREF _Toc521013576 \h </w:instrText>
        </w:r>
        <w:r w:rsidR="00C52A65">
          <w:rPr>
            <w:noProof/>
            <w:webHidden/>
          </w:rPr>
        </w:r>
        <w:r w:rsidR="00C52A65">
          <w:rPr>
            <w:noProof/>
            <w:webHidden/>
          </w:rPr>
          <w:fldChar w:fldCharType="separate"/>
        </w:r>
        <w:r w:rsidR="00C52A65">
          <w:rPr>
            <w:noProof/>
            <w:webHidden/>
          </w:rPr>
          <w:t>40</w:t>
        </w:r>
        <w:r w:rsidR="00C52A65">
          <w:rPr>
            <w:noProof/>
            <w:webHidden/>
          </w:rPr>
          <w:fldChar w:fldCharType="end"/>
        </w:r>
      </w:hyperlink>
    </w:p>
    <w:p w:rsidR="00C52A65" w:rsidRDefault="00CD6991">
      <w:pPr>
        <w:pStyle w:val="11"/>
        <w:tabs>
          <w:tab w:val="right" w:pos="9628"/>
        </w:tabs>
        <w:rPr>
          <w:rStyle w:val="af"/>
          <w:noProof/>
        </w:rPr>
      </w:pPr>
      <w:hyperlink w:anchor="_Toc521013577" w:history="1">
        <w:r w:rsidR="00C52A65" w:rsidRPr="009C067A">
          <w:rPr>
            <w:rStyle w:val="af"/>
            <w:noProof/>
          </w:rPr>
          <w:t>Раздел 8. Разработчики примерной основной образовательной программы</w:t>
        </w:r>
        <w:r w:rsidR="00C52A65">
          <w:rPr>
            <w:noProof/>
            <w:webHidden/>
          </w:rPr>
          <w:tab/>
        </w:r>
        <w:r w:rsidR="00C52A65">
          <w:rPr>
            <w:noProof/>
            <w:webHidden/>
          </w:rPr>
          <w:fldChar w:fldCharType="begin"/>
        </w:r>
        <w:r w:rsidR="00C52A65">
          <w:rPr>
            <w:noProof/>
            <w:webHidden/>
          </w:rPr>
          <w:instrText xml:space="preserve"> PAGEREF _Toc521013577 \h </w:instrText>
        </w:r>
        <w:r w:rsidR="00C52A65">
          <w:rPr>
            <w:noProof/>
            <w:webHidden/>
          </w:rPr>
        </w:r>
        <w:r w:rsidR="00C52A65">
          <w:rPr>
            <w:noProof/>
            <w:webHidden/>
          </w:rPr>
          <w:fldChar w:fldCharType="separate"/>
        </w:r>
        <w:r w:rsidR="00C52A65">
          <w:rPr>
            <w:noProof/>
            <w:webHidden/>
          </w:rPr>
          <w:t>40</w:t>
        </w:r>
        <w:r w:rsidR="00C52A65">
          <w:rPr>
            <w:noProof/>
            <w:webHidden/>
          </w:rPr>
          <w:fldChar w:fldCharType="end"/>
        </w:r>
      </w:hyperlink>
    </w:p>
    <w:p w:rsidR="00C52A65" w:rsidRPr="00385FAF" w:rsidRDefault="00C52A65" w:rsidP="00C52A65">
      <w:pPr>
        <w:spacing w:before="120" w:after="120" w:line="240" w:lineRule="auto"/>
        <w:ind w:firstLine="709"/>
        <w:rPr>
          <w:rFonts w:ascii="Times New Roman" w:hAnsi="Times New Roman"/>
          <w:sz w:val="24"/>
          <w:szCs w:val="24"/>
        </w:rPr>
      </w:pPr>
      <w:r w:rsidRPr="00385FAF">
        <w:rPr>
          <w:rFonts w:ascii="Times New Roman" w:hAnsi="Times New Roman"/>
          <w:sz w:val="24"/>
          <w:szCs w:val="24"/>
        </w:rPr>
        <w:t>ПРИЛОЖЕНИЯ</w:t>
      </w:r>
    </w:p>
    <w:p w:rsidR="00C52A65" w:rsidRPr="00385FAF" w:rsidRDefault="00C52A65" w:rsidP="00C52A65">
      <w:pPr>
        <w:rPr>
          <w:rFonts w:ascii="Times New Roman" w:eastAsiaTheme="minorEastAsia" w:hAnsi="Times New Roman"/>
          <w:sz w:val="24"/>
          <w:szCs w:val="24"/>
        </w:rPr>
      </w:pPr>
      <w:r w:rsidRPr="00385FAF">
        <w:rPr>
          <w:rFonts w:ascii="Times New Roman" w:hAnsi="Times New Roman"/>
          <w:sz w:val="24"/>
          <w:szCs w:val="24"/>
          <w:u w:val="single"/>
          <w:lang w:val="en-US"/>
        </w:rPr>
        <w:t xml:space="preserve">I. </w:t>
      </w:r>
      <w:r w:rsidRPr="00385FAF">
        <w:rPr>
          <w:rFonts w:ascii="Times New Roman" w:hAnsi="Times New Roman"/>
          <w:sz w:val="24"/>
          <w:szCs w:val="24"/>
          <w:u w:val="single"/>
        </w:rPr>
        <w:t>ПРОГРАММЫ ПРОФЕССИОНАЛЬНЫХ МОДУЛЕЙ</w:t>
      </w:r>
    </w:p>
    <w:p w:rsidR="00C52A65" w:rsidRDefault="00C52A65">
      <w:pPr>
        <w:pStyle w:val="41"/>
        <w:tabs>
          <w:tab w:val="right" w:pos="9628"/>
        </w:tabs>
        <w:rPr>
          <w:rFonts w:asciiTheme="minorHAnsi" w:eastAsiaTheme="minorEastAsia" w:hAnsiTheme="minorHAnsi" w:cstheme="minorBidi"/>
          <w:noProof/>
          <w:sz w:val="22"/>
          <w:szCs w:val="22"/>
        </w:rPr>
      </w:pPr>
      <w:r w:rsidRPr="00F43AAF">
        <w:rPr>
          <w:rStyle w:val="af"/>
          <w:color w:val="auto"/>
        </w:rPr>
        <w:t>П</w:t>
      </w:r>
      <w:r w:rsidRPr="00F43AAF">
        <w:rPr>
          <w:noProof/>
        </w:rPr>
        <w:t>риложение I.1.</w:t>
      </w:r>
      <w:r w:rsidRPr="00F43AAF">
        <w:rPr>
          <w:rFonts w:asciiTheme="minorHAnsi" w:eastAsiaTheme="minorEastAsia" w:hAnsiTheme="minorHAnsi" w:cstheme="minorBidi"/>
          <w:sz w:val="22"/>
          <w:szCs w:val="22"/>
        </w:rPr>
        <w:t xml:space="preserve"> </w:t>
      </w:r>
      <w:hyperlink w:anchor="_Toc521013578" w:history="1">
        <w:r w:rsidRPr="009C067A">
          <w:rPr>
            <w:rStyle w:val="af"/>
            <w:noProof/>
          </w:rPr>
          <w:t>«ПМ 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r>
          <w:rPr>
            <w:noProof/>
            <w:webHidden/>
          </w:rPr>
          <w:tab/>
        </w:r>
        <w:r>
          <w:rPr>
            <w:noProof/>
            <w:webHidden/>
          </w:rPr>
          <w:fldChar w:fldCharType="begin"/>
        </w:r>
        <w:r>
          <w:rPr>
            <w:noProof/>
            <w:webHidden/>
          </w:rPr>
          <w:instrText xml:space="preserve"> PAGEREF _Toc521013578 \h </w:instrText>
        </w:r>
        <w:r>
          <w:rPr>
            <w:noProof/>
            <w:webHidden/>
          </w:rPr>
        </w:r>
        <w:r>
          <w:rPr>
            <w:noProof/>
            <w:webHidden/>
          </w:rPr>
          <w:fldChar w:fldCharType="separate"/>
        </w:r>
        <w:r>
          <w:rPr>
            <w:noProof/>
            <w:webHidden/>
          </w:rPr>
          <w:t>45</w:t>
        </w:r>
        <w:r>
          <w:rPr>
            <w:noProof/>
            <w:webHidden/>
          </w:rPr>
          <w:fldChar w:fldCharType="end"/>
        </w:r>
      </w:hyperlink>
    </w:p>
    <w:p w:rsidR="00C52A65" w:rsidRDefault="00C52A65">
      <w:pPr>
        <w:pStyle w:val="41"/>
        <w:tabs>
          <w:tab w:val="right" w:pos="9628"/>
        </w:tabs>
        <w:rPr>
          <w:rFonts w:asciiTheme="minorHAnsi" w:eastAsiaTheme="minorEastAsia" w:hAnsiTheme="minorHAnsi" w:cstheme="minorBidi"/>
          <w:noProof/>
          <w:sz w:val="22"/>
          <w:szCs w:val="22"/>
        </w:rPr>
      </w:pPr>
      <w:r w:rsidRPr="00F43AAF">
        <w:rPr>
          <w:rStyle w:val="af"/>
          <w:color w:val="auto"/>
        </w:rPr>
        <w:t>П</w:t>
      </w:r>
      <w:r w:rsidRPr="00F43AAF">
        <w:rPr>
          <w:noProof/>
        </w:rPr>
        <w:t>риложение I.</w:t>
      </w:r>
      <w:r w:rsidR="00E436F3" w:rsidRPr="00BF42A0">
        <w:rPr>
          <w:noProof/>
        </w:rPr>
        <w:t>2</w:t>
      </w:r>
      <w:r w:rsidRPr="00F43AAF">
        <w:rPr>
          <w:noProof/>
        </w:rPr>
        <w:t>.</w:t>
      </w:r>
      <w:r w:rsidRPr="00F43AAF">
        <w:rPr>
          <w:rFonts w:asciiTheme="minorHAnsi" w:eastAsiaTheme="minorEastAsia" w:hAnsiTheme="minorHAnsi" w:cstheme="minorBidi"/>
          <w:sz w:val="22"/>
          <w:szCs w:val="22"/>
        </w:rPr>
        <w:t xml:space="preserve"> </w:t>
      </w:r>
      <w:hyperlink w:anchor="_Toc521013579" w:history="1">
        <w:r w:rsidRPr="009C067A">
          <w:rPr>
            <w:rStyle w:val="af"/>
            <w:noProof/>
          </w:rPr>
          <w:t>«ПМ 02. Ведение расчетов с бюджетами бюджетной системы Российской Федерации»</w:t>
        </w:r>
        <w:r>
          <w:rPr>
            <w:noProof/>
            <w:webHidden/>
          </w:rPr>
          <w:tab/>
        </w:r>
        <w:r>
          <w:rPr>
            <w:noProof/>
            <w:webHidden/>
          </w:rPr>
          <w:fldChar w:fldCharType="begin"/>
        </w:r>
        <w:r>
          <w:rPr>
            <w:noProof/>
            <w:webHidden/>
          </w:rPr>
          <w:instrText xml:space="preserve"> PAGEREF _Toc521013579 \h </w:instrText>
        </w:r>
        <w:r>
          <w:rPr>
            <w:noProof/>
            <w:webHidden/>
          </w:rPr>
        </w:r>
        <w:r>
          <w:rPr>
            <w:noProof/>
            <w:webHidden/>
          </w:rPr>
          <w:fldChar w:fldCharType="separate"/>
        </w:r>
        <w:r>
          <w:rPr>
            <w:noProof/>
            <w:webHidden/>
          </w:rPr>
          <w:t>83</w:t>
        </w:r>
        <w:r>
          <w:rPr>
            <w:noProof/>
            <w:webHidden/>
          </w:rPr>
          <w:fldChar w:fldCharType="end"/>
        </w:r>
      </w:hyperlink>
    </w:p>
    <w:p w:rsidR="00C52A65" w:rsidRDefault="00C52A65">
      <w:pPr>
        <w:pStyle w:val="41"/>
        <w:tabs>
          <w:tab w:val="right" w:pos="9628"/>
        </w:tabs>
        <w:rPr>
          <w:rFonts w:asciiTheme="minorHAnsi" w:eastAsiaTheme="minorEastAsia" w:hAnsiTheme="minorHAnsi" w:cstheme="minorBidi"/>
          <w:noProof/>
          <w:sz w:val="22"/>
          <w:szCs w:val="22"/>
        </w:rPr>
      </w:pPr>
      <w:r w:rsidRPr="00F43AAF">
        <w:rPr>
          <w:rStyle w:val="af"/>
          <w:color w:val="auto"/>
        </w:rPr>
        <w:t>П</w:t>
      </w:r>
      <w:r w:rsidRPr="00F43AAF">
        <w:rPr>
          <w:noProof/>
        </w:rPr>
        <w:t>риложение I.</w:t>
      </w:r>
      <w:r w:rsidR="00E436F3" w:rsidRPr="00BF42A0">
        <w:rPr>
          <w:noProof/>
        </w:rPr>
        <w:t>3</w:t>
      </w:r>
      <w:r w:rsidRPr="00F43AAF">
        <w:rPr>
          <w:noProof/>
        </w:rPr>
        <w:t>.</w:t>
      </w:r>
      <w:r w:rsidRPr="00F43AAF">
        <w:rPr>
          <w:rFonts w:asciiTheme="minorHAnsi" w:eastAsiaTheme="minorEastAsia" w:hAnsiTheme="minorHAnsi" w:cstheme="minorBidi"/>
          <w:sz w:val="22"/>
          <w:szCs w:val="22"/>
        </w:rPr>
        <w:t xml:space="preserve"> </w:t>
      </w:r>
      <w:hyperlink w:anchor="_Toc521013580" w:history="1">
        <w:r w:rsidRPr="009C067A">
          <w:rPr>
            <w:rStyle w:val="af"/>
            <w:rFonts w:eastAsia="Calibri"/>
            <w:noProof/>
          </w:rPr>
          <w:t>«ПМ 03 Участие в управлении финансами организаций и осуществление финансовых операций»</w:t>
        </w:r>
        <w:r>
          <w:rPr>
            <w:noProof/>
            <w:webHidden/>
          </w:rPr>
          <w:tab/>
        </w:r>
        <w:r>
          <w:rPr>
            <w:noProof/>
            <w:webHidden/>
          </w:rPr>
          <w:fldChar w:fldCharType="begin"/>
        </w:r>
        <w:r>
          <w:rPr>
            <w:noProof/>
            <w:webHidden/>
          </w:rPr>
          <w:instrText xml:space="preserve"> PAGEREF _Toc521013580 \h </w:instrText>
        </w:r>
        <w:r>
          <w:rPr>
            <w:noProof/>
            <w:webHidden/>
          </w:rPr>
        </w:r>
        <w:r>
          <w:rPr>
            <w:noProof/>
            <w:webHidden/>
          </w:rPr>
          <w:fldChar w:fldCharType="separate"/>
        </w:r>
        <w:r>
          <w:rPr>
            <w:noProof/>
            <w:webHidden/>
          </w:rPr>
          <w:t>106</w:t>
        </w:r>
        <w:r>
          <w:rPr>
            <w:noProof/>
            <w:webHidden/>
          </w:rPr>
          <w:fldChar w:fldCharType="end"/>
        </w:r>
      </w:hyperlink>
    </w:p>
    <w:p w:rsidR="00C52A65" w:rsidRDefault="00C52A65">
      <w:pPr>
        <w:pStyle w:val="41"/>
        <w:tabs>
          <w:tab w:val="right" w:pos="9628"/>
        </w:tabs>
        <w:rPr>
          <w:rStyle w:val="af"/>
          <w:noProof/>
        </w:rPr>
      </w:pPr>
      <w:r w:rsidRPr="00F43AAF">
        <w:rPr>
          <w:rStyle w:val="af"/>
          <w:color w:val="auto"/>
        </w:rPr>
        <w:t>П</w:t>
      </w:r>
      <w:r w:rsidRPr="00F43AAF">
        <w:rPr>
          <w:noProof/>
        </w:rPr>
        <w:t>риложение I.</w:t>
      </w:r>
      <w:r w:rsidR="00E436F3" w:rsidRPr="00BF42A0">
        <w:rPr>
          <w:noProof/>
        </w:rPr>
        <w:t>4</w:t>
      </w:r>
      <w:r w:rsidRPr="00F43AAF">
        <w:rPr>
          <w:noProof/>
        </w:rPr>
        <w:t>.</w:t>
      </w:r>
      <w:r w:rsidRPr="00F43AAF">
        <w:rPr>
          <w:rFonts w:asciiTheme="minorHAnsi" w:eastAsiaTheme="minorEastAsia" w:hAnsiTheme="minorHAnsi" w:cstheme="minorBidi"/>
          <w:sz w:val="22"/>
          <w:szCs w:val="22"/>
        </w:rPr>
        <w:t xml:space="preserve"> </w:t>
      </w:r>
      <w:hyperlink w:anchor="_Toc521013581" w:history="1">
        <w:r w:rsidRPr="009C067A">
          <w:rPr>
            <w:rStyle w:val="af"/>
            <w:noProof/>
          </w:rPr>
          <w:t>«ПМ 04. Участие в организации и осуществлении финансового контроля»</w:t>
        </w:r>
        <w:r>
          <w:rPr>
            <w:noProof/>
            <w:webHidden/>
          </w:rPr>
          <w:tab/>
        </w:r>
        <w:r>
          <w:rPr>
            <w:noProof/>
            <w:webHidden/>
          </w:rPr>
          <w:fldChar w:fldCharType="begin"/>
        </w:r>
        <w:r>
          <w:rPr>
            <w:noProof/>
            <w:webHidden/>
          </w:rPr>
          <w:instrText xml:space="preserve"> PAGEREF _Toc521013581 \h </w:instrText>
        </w:r>
        <w:r>
          <w:rPr>
            <w:noProof/>
            <w:webHidden/>
          </w:rPr>
        </w:r>
        <w:r>
          <w:rPr>
            <w:noProof/>
            <w:webHidden/>
          </w:rPr>
          <w:fldChar w:fldCharType="separate"/>
        </w:r>
        <w:r>
          <w:rPr>
            <w:noProof/>
            <w:webHidden/>
          </w:rPr>
          <w:t>136</w:t>
        </w:r>
        <w:r>
          <w:rPr>
            <w:noProof/>
            <w:webHidden/>
          </w:rPr>
          <w:fldChar w:fldCharType="end"/>
        </w:r>
      </w:hyperlink>
    </w:p>
    <w:p w:rsidR="00E436F3" w:rsidRPr="00385FAF" w:rsidRDefault="00E436F3" w:rsidP="00E436F3">
      <w:pPr>
        <w:rPr>
          <w:rFonts w:ascii="Times New Roman" w:hAnsi="Times New Roman"/>
          <w:sz w:val="24"/>
          <w:u w:val="single"/>
        </w:rPr>
      </w:pPr>
      <w:r w:rsidRPr="00385FAF">
        <w:rPr>
          <w:rFonts w:ascii="Times New Roman" w:hAnsi="Times New Roman"/>
          <w:sz w:val="24"/>
          <w:u w:val="single"/>
          <w:lang w:val="en-US"/>
        </w:rPr>
        <w:t>II</w:t>
      </w:r>
      <w:r w:rsidRPr="00385FAF">
        <w:rPr>
          <w:rFonts w:ascii="Times New Roman" w:hAnsi="Times New Roman"/>
          <w:sz w:val="24"/>
          <w:u w:val="single"/>
        </w:rPr>
        <w:t>. ПРОГРАММЫ УЧЕБНЫХ ДИСЦИПЛИН</w:t>
      </w:r>
    </w:p>
    <w:p w:rsidR="00C52A65" w:rsidRDefault="00E436F3">
      <w:pPr>
        <w:pStyle w:val="41"/>
        <w:tabs>
          <w:tab w:val="right" w:pos="9628"/>
        </w:tabs>
        <w:rPr>
          <w:rFonts w:asciiTheme="minorHAnsi" w:eastAsiaTheme="minorEastAsia" w:hAnsiTheme="minorHAnsi" w:cstheme="minorBidi"/>
          <w:noProof/>
          <w:sz w:val="22"/>
          <w:szCs w:val="22"/>
        </w:rPr>
      </w:pPr>
      <w:r w:rsidRPr="00F43AAF">
        <w:rPr>
          <w:noProof/>
          <w:u w:val="single"/>
        </w:rPr>
        <w:t xml:space="preserve">Приложение </w:t>
      </w:r>
      <w:r w:rsidRPr="00F43AAF">
        <w:rPr>
          <w:noProof/>
          <w:u w:val="single"/>
          <w:lang w:val="en-US"/>
        </w:rPr>
        <w:t>II</w:t>
      </w:r>
      <w:r w:rsidRPr="00F43AAF">
        <w:rPr>
          <w:noProof/>
          <w:u w:val="single"/>
        </w:rPr>
        <w:t>.1</w:t>
      </w:r>
      <w:r w:rsidR="00C52A65" w:rsidRPr="00F43AAF">
        <w:rPr>
          <w:noProof/>
        </w:rPr>
        <w:t>.</w:t>
      </w:r>
      <w:r w:rsidR="00C52A65" w:rsidRPr="00F43AAF">
        <w:rPr>
          <w:rFonts w:asciiTheme="minorHAnsi" w:eastAsiaTheme="minorEastAsia" w:hAnsiTheme="minorHAnsi" w:cstheme="minorBidi"/>
          <w:sz w:val="22"/>
          <w:szCs w:val="22"/>
        </w:rPr>
        <w:t xml:space="preserve"> </w:t>
      </w:r>
      <w:r w:rsidR="00BF42A0">
        <w:rPr>
          <w:rFonts w:asciiTheme="minorHAnsi" w:eastAsiaTheme="minorEastAsia" w:hAnsiTheme="minorHAnsi" w:cstheme="minorBidi"/>
          <w:sz w:val="22"/>
          <w:szCs w:val="22"/>
        </w:rPr>
        <w:t xml:space="preserve">Примерная рабочая программа учебной дисциплины </w:t>
      </w:r>
      <w:bookmarkStart w:id="2" w:name="_GoBack"/>
      <w:bookmarkEnd w:id="2"/>
      <w:r w:rsidR="00CD6991">
        <w:fldChar w:fldCharType="begin"/>
      </w:r>
      <w:r w:rsidR="00CD6991">
        <w:instrText xml:space="preserve"> HYPERLINK \l "_Toc521013582" </w:instrText>
      </w:r>
      <w:r w:rsidR="00CD6991">
        <w:fldChar w:fldCharType="separate"/>
      </w:r>
      <w:r w:rsidR="00C52A65" w:rsidRPr="009C067A">
        <w:rPr>
          <w:rStyle w:val="af"/>
          <w:noProof/>
        </w:rPr>
        <w:t>«ОГСЭ. 01 Основы философии»</w:t>
      </w:r>
      <w:r w:rsidR="00C52A65">
        <w:rPr>
          <w:noProof/>
          <w:webHidden/>
        </w:rPr>
        <w:tab/>
      </w:r>
      <w:r w:rsidR="00C52A65">
        <w:rPr>
          <w:noProof/>
          <w:webHidden/>
        </w:rPr>
        <w:fldChar w:fldCharType="begin"/>
      </w:r>
      <w:r w:rsidR="00C52A65">
        <w:rPr>
          <w:noProof/>
          <w:webHidden/>
        </w:rPr>
        <w:instrText xml:space="preserve"> PAGEREF _Toc521013582 \h </w:instrText>
      </w:r>
      <w:r w:rsidR="00C52A65">
        <w:rPr>
          <w:noProof/>
          <w:webHidden/>
        </w:rPr>
      </w:r>
      <w:r w:rsidR="00C52A65">
        <w:rPr>
          <w:noProof/>
          <w:webHidden/>
        </w:rPr>
        <w:fldChar w:fldCharType="separate"/>
      </w:r>
      <w:r w:rsidR="00C52A65">
        <w:rPr>
          <w:noProof/>
          <w:webHidden/>
        </w:rPr>
        <w:t>163</w:t>
      </w:r>
      <w:r w:rsidR="00C52A65">
        <w:rPr>
          <w:noProof/>
          <w:webHidden/>
        </w:rPr>
        <w:fldChar w:fldCharType="end"/>
      </w:r>
      <w:r w:rsidR="00CD6991">
        <w:rPr>
          <w:noProof/>
        </w:rPr>
        <w:fldChar w:fldCharType="end"/>
      </w:r>
    </w:p>
    <w:p w:rsidR="00C52A65" w:rsidRDefault="00E436F3">
      <w:pPr>
        <w:pStyle w:val="41"/>
        <w:tabs>
          <w:tab w:val="right" w:pos="9628"/>
        </w:tabs>
        <w:rPr>
          <w:rFonts w:asciiTheme="minorHAnsi" w:eastAsiaTheme="minorEastAsia" w:hAnsiTheme="minorHAnsi" w:cstheme="minorBidi"/>
          <w:noProof/>
          <w:sz w:val="22"/>
          <w:szCs w:val="22"/>
        </w:rPr>
      </w:pPr>
      <w:r w:rsidRPr="00F43AAF">
        <w:rPr>
          <w:noProof/>
          <w:u w:val="single"/>
        </w:rPr>
        <w:t xml:space="preserve">Приложение </w:t>
      </w:r>
      <w:r w:rsidRPr="00F43AAF">
        <w:rPr>
          <w:noProof/>
          <w:u w:val="single"/>
          <w:lang w:val="en-US"/>
        </w:rPr>
        <w:t>II</w:t>
      </w:r>
      <w:r w:rsidRPr="00F43AAF">
        <w:rPr>
          <w:noProof/>
          <w:u w:val="single"/>
        </w:rPr>
        <w:t>.</w:t>
      </w:r>
      <w:r w:rsidRPr="00BF42A0">
        <w:rPr>
          <w:noProof/>
          <w:u w:val="single"/>
        </w:rPr>
        <w:t>2.</w:t>
      </w:r>
      <w:hyperlink w:anchor="_Toc521013583" w:history="1">
        <w:r w:rsidR="00C52A65" w:rsidRPr="009C067A">
          <w:rPr>
            <w:rStyle w:val="af"/>
            <w:noProof/>
          </w:rPr>
          <w:t>«ОГСЭ.02 История»</w:t>
        </w:r>
        <w:r w:rsidR="00C52A65">
          <w:rPr>
            <w:noProof/>
            <w:webHidden/>
          </w:rPr>
          <w:tab/>
        </w:r>
        <w:r w:rsidR="00C52A65">
          <w:rPr>
            <w:noProof/>
            <w:webHidden/>
          </w:rPr>
          <w:fldChar w:fldCharType="begin"/>
        </w:r>
        <w:r w:rsidR="00C52A65">
          <w:rPr>
            <w:noProof/>
            <w:webHidden/>
          </w:rPr>
          <w:instrText xml:space="preserve"> PAGEREF _Toc521013583 \h </w:instrText>
        </w:r>
        <w:r w:rsidR="00C52A65">
          <w:rPr>
            <w:noProof/>
            <w:webHidden/>
          </w:rPr>
        </w:r>
        <w:r w:rsidR="00C52A65">
          <w:rPr>
            <w:noProof/>
            <w:webHidden/>
          </w:rPr>
          <w:fldChar w:fldCharType="separate"/>
        </w:r>
        <w:r w:rsidR="00C52A65">
          <w:rPr>
            <w:noProof/>
            <w:webHidden/>
          </w:rPr>
          <w:t>170</w:t>
        </w:r>
        <w:r w:rsidR="00C52A65">
          <w:rPr>
            <w:noProof/>
            <w:webHidden/>
          </w:rPr>
          <w:fldChar w:fldCharType="end"/>
        </w:r>
      </w:hyperlink>
    </w:p>
    <w:p w:rsidR="00C52A65" w:rsidRDefault="00E436F3">
      <w:pPr>
        <w:pStyle w:val="41"/>
        <w:tabs>
          <w:tab w:val="right" w:pos="9628"/>
        </w:tabs>
        <w:rPr>
          <w:rFonts w:asciiTheme="minorHAnsi" w:eastAsiaTheme="minorEastAsia" w:hAnsiTheme="minorHAnsi" w:cstheme="minorBidi"/>
          <w:noProof/>
          <w:sz w:val="22"/>
          <w:szCs w:val="22"/>
        </w:rPr>
      </w:pPr>
      <w:r w:rsidRPr="00F43AAF">
        <w:rPr>
          <w:noProof/>
          <w:u w:val="single"/>
        </w:rPr>
        <w:lastRenderedPageBreak/>
        <w:t xml:space="preserve">Приложение </w:t>
      </w:r>
      <w:r w:rsidRPr="00F43AAF">
        <w:rPr>
          <w:noProof/>
          <w:u w:val="single"/>
          <w:lang w:val="en-US"/>
        </w:rPr>
        <w:t>II</w:t>
      </w:r>
      <w:r w:rsidRPr="00F43AAF">
        <w:rPr>
          <w:noProof/>
          <w:u w:val="single"/>
        </w:rPr>
        <w:t>.</w:t>
      </w:r>
      <w:r w:rsidRPr="00BF42A0">
        <w:rPr>
          <w:noProof/>
          <w:u w:val="single"/>
        </w:rPr>
        <w:t>3.</w:t>
      </w:r>
      <w:hyperlink w:anchor="_Toc521013584" w:history="1">
        <w:r w:rsidR="00C52A65" w:rsidRPr="009C067A">
          <w:rPr>
            <w:rStyle w:val="af"/>
            <w:rFonts w:eastAsia="Calibri"/>
            <w:noProof/>
          </w:rPr>
          <w:t>«ОГСЭ.03 Иностранный язык в профессиональной деятельности»</w:t>
        </w:r>
        <w:r w:rsidR="00C52A65">
          <w:rPr>
            <w:noProof/>
            <w:webHidden/>
          </w:rPr>
          <w:tab/>
        </w:r>
        <w:r w:rsidR="00C52A65">
          <w:rPr>
            <w:noProof/>
            <w:webHidden/>
          </w:rPr>
          <w:fldChar w:fldCharType="begin"/>
        </w:r>
        <w:r w:rsidR="00C52A65">
          <w:rPr>
            <w:noProof/>
            <w:webHidden/>
          </w:rPr>
          <w:instrText xml:space="preserve"> PAGEREF _Toc521013584 \h </w:instrText>
        </w:r>
        <w:r w:rsidR="00C52A65">
          <w:rPr>
            <w:noProof/>
            <w:webHidden/>
          </w:rPr>
        </w:r>
        <w:r w:rsidR="00C52A65">
          <w:rPr>
            <w:noProof/>
            <w:webHidden/>
          </w:rPr>
          <w:fldChar w:fldCharType="separate"/>
        </w:r>
        <w:r w:rsidR="00C52A65">
          <w:rPr>
            <w:noProof/>
            <w:webHidden/>
          </w:rPr>
          <w:t>181</w:t>
        </w:r>
        <w:r w:rsidR="00C52A65">
          <w:rPr>
            <w:noProof/>
            <w:webHidden/>
          </w:rPr>
          <w:fldChar w:fldCharType="end"/>
        </w:r>
      </w:hyperlink>
    </w:p>
    <w:p w:rsidR="00C52A65" w:rsidRDefault="00E436F3">
      <w:pPr>
        <w:pStyle w:val="41"/>
        <w:tabs>
          <w:tab w:val="right" w:pos="9628"/>
        </w:tabs>
        <w:rPr>
          <w:rFonts w:asciiTheme="minorHAnsi" w:eastAsiaTheme="minorEastAsia" w:hAnsiTheme="minorHAnsi" w:cstheme="minorBidi"/>
          <w:noProof/>
          <w:sz w:val="22"/>
          <w:szCs w:val="22"/>
        </w:rPr>
      </w:pPr>
      <w:r w:rsidRPr="00F43AAF">
        <w:rPr>
          <w:noProof/>
          <w:u w:val="single"/>
        </w:rPr>
        <w:t xml:space="preserve">Приложение </w:t>
      </w:r>
      <w:r w:rsidRPr="00F43AAF">
        <w:rPr>
          <w:noProof/>
          <w:u w:val="single"/>
          <w:lang w:val="en-US"/>
        </w:rPr>
        <w:t>II</w:t>
      </w:r>
      <w:r w:rsidRPr="00F43AAF">
        <w:rPr>
          <w:noProof/>
          <w:u w:val="single"/>
        </w:rPr>
        <w:t>.</w:t>
      </w:r>
      <w:r w:rsidRPr="00BF42A0">
        <w:rPr>
          <w:noProof/>
          <w:u w:val="single"/>
        </w:rPr>
        <w:t>4.</w:t>
      </w:r>
      <w:hyperlink w:anchor="_Toc521013585" w:history="1">
        <w:r w:rsidR="00C52A65" w:rsidRPr="009C067A">
          <w:rPr>
            <w:rStyle w:val="af"/>
            <w:noProof/>
          </w:rPr>
          <w:t>«ОГСЭ.04 Физическая культура»</w:t>
        </w:r>
        <w:r w:rsidR="00C52A65">
          <w:rPr>
            <w:noProof/>
            <w:webHidden/>
          </w:rPr>
          <w:tab/>
        </w:r>
        <w:r w:rsidR="00C52A65">
          <w:rPr>
            <w:noProof/>
            <w:webHidden/>
          </w:rPr>
          <w:fldChar w:fldCharType="begin"/>
        </w:r>
        <w:r w:rsidR="00C52A65">
          <w:rPr>
            <w:noProof/>
            <w:webHidden/>
          </w:rPr>
          <w:instrText xml:space="preserve"> PAGEREF _Toc521013585 \h </w:instrText>
        </w:r>
        <w:r w:rsidR="00C52A65">
          <w:rPr>
            <w:noProof/>
            <w:webHidden/>
          </w:rPr>
        </w:r>
        <w:r w:rsidR="00C52A65">
          <w:rPr>
            <w:noProof/>
            <w:webHidden/>
          </w:rPr>
          <w:fldChar w:fldCharType="separate"/>
        </w:r>
        <w:r w:rsidR="00C52A65">
          <w:rPr>
            <w:noProof/>
            <w:webHidden/>
          </w:rPr>
          <w:t>192</w:t>
        </w:r>
        <w:r w:rsidR="00C52A65">
          <w:rPr>
            <w:noProof/>
            <w:webHidden/>
          </w:rPr>
          <w:fldChar w:fldCharType="end"/>
        </w:r>
      </w:hyperlink>
    </w:p>
    <w:p w:rsidR="00C52A65" w:rsidRDefault="00E436F3">
      <w:pPr>
        <w:pStyle w:val="41"/>
        <w:tabs>
          <w:tab w:val="right" w:pos="9628"/>
        </w:tabs>
        <w:rPr>
          <w:rFonts w:asciiTheme="minorHAnsi" w:eastAsiaTheme="minorEastAsia" w:hAnsiTheme="minorHAnsi" w:cstheme="minorBidi"/>
          <w:noProof/>
          <w:sz w:val="22"/>
          <w:szCs w:val="22"/>
        </w:rPr>
      </w:pPr>
      <w:r w:rsidRPr="00F43AAF">
        <w:rPr>
          <w:noProof/>
          <w:u w:val="single"/>
        </w:rPr>
        <w:t xml:space="preserve">Приложение </w:t>
      </w:r>
      <w:r w:rsidRPr="00F43AAF">
        <w:rPr>
          <w:noProof/>
          <w:u w:val="single"/>
          <w:lang w:val="en-US"/>
        </w:rPr>
        <w:t>II</w:t>
      </w:r>
      <w:r w:rsidRPr="00F43AAF">
        <w:rPr>
          <w:noProof/>
          <w:u w:val="single"/>
        </w:rPr>
        <w:t>.</w:t>
      </w:r>
      <w:r w:rsidRPr="00BF42A0">
        <w:rPr>
          <w:noProof/>
          <w:u w:val="single"/>
        </w:rPr>
        <w:t>5.</w:t>
      </w:r>
      <w:hyperlink w:anchor="_Toc521013586" w:history="1">
        <w:r w:rsidR="00C52A65" w:rsidRPr="009C067A">
          <w:rPr>
            <w:rStyle w:val="af"/>
            <w:noProof/>
          </w:rPr>
          <w:t>«ОГСЭ.05 Психология общения»</w:t>
        </w:r>
        <w:r w:rsidR="00C52A65">
          <w:rPr>
            <w:noProof/>
            <w:webHidden/>
          </w:rPr>
          <w:tab/>
        </w:r>
        <w:r w:rsidR="00C52A65">
          <w:rPr>
            <w:noProof/>
            <w:webHidden/>
          </w:rPr>
          <w:fldChar w:fldCharType="begin"/>
        </w:r>
        <w:r w:rsidR="00C52A65">
          <w:rPr>
            <w:noProof/>
            <w:webHidden/>
          </w:rPr>
          <w:instrText xml:space="preserve"> PAGEREF _Toc521013586 \h </w:instrText>
        </w:r>
        <w:r w:rsidR="00C52A65">
          <w:rPr>
            <w:noProof/>
            <w:webHidden/>
          </w:rPr>
        </w:r>
        <w:r w:rsidR="00C52A65">
          <w:rPr>
            <w:noProof/>
            <w:webHidden/>
          </w:rPr>
          <w:fldChar w:fldCharType="separate"/>
        </w:r>
        <w:r w:rsidR="00C52A65">
          <w:rPr>
            <w:noProof/>
            <w:webHidden/>
          </w:rPr>
          <w:t>203</w:t>
        </w:r>
        <w:r w:rsidR="00C52A65">
          <w:rPr>
            <w:noProof/>
            <w:webHidden/>
          </w:rPr>
          <w:fldChar w:fldCharType="end"/>
        </w:r>
      </w:hyperlink>
    </w:p>
    <w:p w:rsidR="00C52A65" w:rsidRDefault="00E436F3">
      <w:pPr>
        <w:pStyle w:val="41"/>
        <w:tabs>
          <w:tab w:val="right" w:pos="9628"/>
        </w:tabs>
        <w:rPr>
          <w:rFonts w:asciiTheme="minorHAnsi" w:eastAsiaTheme="minorEastAsia" w:hAnsiTheme="minorHAnsi" w:cstheme="minorBidi"/>
          <w:noProof/>
          <w:sz w:val="22"/>
          <w:szCs w:val="22"/>
        </w:rPr>
      </w:pPr>
      <w:r w:rsidRPr="00F43AAF">
        <w:rPr>
          <w:noProof/>
          <w:u w:val="single"/>
        </w:rPr>
        <w:t xml:space="preserve">Приложение </w:t>
      </w:r>
      <w:r w:rsidRPr="00F43AAF">
        <w:rPr>
          <w:noProof/>
          <w:u w:val="single"/>
          <w:lang w:val="en-US"/>
        </w:rPr>
        <w:t>II</w:t>
      </w:r>
      <w:r w:rsidRPr="00F43AAF">
        <w:rPr>
          <w:noProof/>
          <w:u w:val="single"/>
        </w:rPr>
        <w:t>.</w:t>
      </w:r>
      <w:r w:rsidRPr="00BF42A0">
        <w:rPr>
          <w:noProof/>
          <w:u w:val="single"/>
        </w:rPr>
        <w:t>6.</w:t>
      </w:r>
      <w:hyperlink w:anchor="_Toc521013587" w:history="1">
        <w:r w:rsidR="00C52A65" w:rsidRPr="009C067A">
          <w:rPr>
            <w:rStyle w:val="af"/>
            <w:noProof/>
          </w:rPr>
          <w:t>«ЕН.01 Математика»</w:t>
        </w:r>
        <w:r w:rsidR="00C52A65">
          <w:rPr>
            <w:noProof/>
            <w:webHidden/>
          </w:rPr>
          <w:tab/>
        </w:r>
        <w:r w:rsidR="00C52A65">
          <w:rPr>
            <w:noProof/>
            <w:webHidden/>
          </w:rPr>
          <w:fldChar w:fldCharType="begin"/>
        </w:r>
        <w:r w:rsidR="00C52A65">
          <w:rPr>
            <w:noProof/>
            <w:webHidden/>
          </w:rPr>
          <w:instrText xml:space="preserve"> PAGEREF _Toc521013587 \h </w:instrText>
        </w:r>
        <w:r w:rsidR="00C52A65">
          <w:rPr>
            <w:noProof/>
            <w:webHidden/>
          </w:rPr>
        </w:r>
        <w:r w:rsidR="00C52A65">
          <w:rPr>
            <w:noProof/>
            <w:webHidden/>
          </w:rPr>
          <w:fldChar w:fldCharType="separate"/>
        </w:r>
        <w:r w:rsidR="00C52A65">
          <w:rPr>
            <w:noProof/>
            <w:webHidden/>
          </w:rPr>
          <w:t>211</w:t>
        </w:r>
        <w:r w:rsidR="00C52A65">
          <w:rPr>
            <w:noProof/>
            <w:webHidden/>
          </w:rPr>
          <w:fldChar w:fldCharType="end"/>
        </w:r>
      </w:hyperlink>
    </w:p>
    <w:p w:rsidR="00C52A65" w:rsidRDefault="00E436F3">
      <w:pPr>
        <w:pStyle w:val="41"/>
        <w:tabs>
          <w:tab w:val="right" w:pos="9628"/>
        </w:tabs>
        <w:rPr>
          <w:rFonts w:asciiTheme="minorHAnsi" w:eastAsiaTheme="minorEastAsia" w:hAnsiTheme="minorHAnsi" w:cstheme="minorBidi"/>
          <w:noProof/>
          <w:sz w:val="22"/>
          <w:szCs w:val="22"/>
        </w:rPr>
      </w:pPr>
      <w:r w:rsidRPr="00F43AAF">
        <w:rPr>
          <w:noProof/>
          <w:u w:val="single"/>
        </w:rPr>
        <w:t xml:space="preserve">Приложение </w:t>
      </w:r>
      <w:r w:rsidRPr="00F43AAF">
        <w:rPr>
          <w:noProof/>
          <w:u w:val="single"/>
          <w:lang w:val="en-US"/>
        </w:rPr>
        <w:t>II</w:t>
      </w:r>
      <w:r w:rsidRPr="00F43AAF">
        <w:rPr>
          <w:noProof/>
          <w:u w:val="single"/>
        </w:rPr>
        <w:t>.</w:t>
      </w:r>
      <w:r w:rsidRPr="00BF42A0">
        <w:rPr>
          <w:noProof/>
          <w:u w:val="single"/>
        </w:rPr>
        <w:t>7.</w:t>
      </w:r>
      <w:hyperlink w:anchor="_Toc521013588" w:history="1">
        <w:r w:rsidR="00C52A65" w:rsidRPr="009C067A">
          <w:rPr>
            <w:rStyle w:val="af"/>
            <w:noProof/>
          </w:rPr>
          <w:t>«ЕН.02 Экологические основы природопользования»</w:t>
        </w:r>
        <w:r w:rsidR="00C52A65">
          <w:rPr>
            <w:noProof/>
            <w:webHidden/>
          </w:rPr>
          <w:tab/>
        </w:r>
        <w:r w:rsidR="00C52A65">
          <w:rPr>
            <w:noProof/>
            <w:webHidden/>
          </w:rPr>
          <w:fldChar w:fldCharType="begin"/>
        </w:r>
        <w:r w:rsidR="00C52A65">
          <w:rPr>
            <w:noProof/>
            <w:webHidden/>
          </w:rPr>
          <w:instrText xml:space="preserve"> PAGEREF _Toc521013588 \h </w:instrText>
        </w:r>
        <w:r w:rsidR="00C52A65">
          <w:rPr>
            <w:noProof/>
            <w:webHidden/>
          </w:rPr>
        </w:r>
        <w:r w:rsidR="00C52A65">
          <w:rPr>
            <w:noProof/>
            <w:webHidden/>
          </w:rPr>
          <w:fldChar w:fldCharType="separate"/>
        </w:r>
        <w:r w:rsidR="00C52A65">
          <w:rPr>
            <w:noProof/>
            <w:webHidden/>
          </w:rPr>
          <w:t>221</w:t>
        </w:r>
        <w:r w:rsidR="00C52A65">
          <w:rPr>
            <w:noProof/>
            <w:webHidden/>
          </w:rPr>
          <w:fldChar w:fldCharType="end"/>
        </w:r>
      </w:hyperlink>
    </w:p>
    <w:p w:rsidR="00C52A65" w:rsidRDefault="00E436F3">
      <w:pPr>
        <w:pStyle w:val="41"/>
        <w:tabs>
          <w:tab w:val="right" w:pos="9628"/>
        </w:tabs>
        <w:rPr>
          <w:rFonts w:asciiTheme="minorHAnsi" w:eastAsiaTheme="minorEastAsia" w:hAnsiTheme="minorHAnsi" w:cstheme="minorBidi"/>
          <w:noProof/>
          <w:sz w:val="22"/>
          <w:szCs w:val="22"/>
        </w:rPr>
      </w:pPr>
      <w:r w:rsidRPr="00F43AAF">
        <w:rPr>
          <w:noProof/>
          <w:u w:val="single"/>
        </w:rPr>
        <w:t xml:space="preserve">Приложение </w:t>
      </w:r>
      <w:r w:rsidRPr="00F43AAF">
        <w:rPr>
          <w:noProof/>
          <w:u w:val="single"/>
          <w:lang w:val="en-US"/>
        </w:rPr>
        <w:t>II</w:t>
      </w:r>
      <w:r w:rsidRPr="00F43AAF">
        <w:rPr>
          <w:noProof/>
          <w:u w:val="single"/>
        </w:rPr>
        <w:t>.</w:t>
      </w:r>
      <w:r w:rsidRPr="00BF42A0">
        <w:rPr>
          <w:noProof/>
          <w:u w:val="single"/>
        </w:rPr>
        <w:t>8.</w:t>
      </w:r>
      <w:hyperlink w:anchor="_Toc521013589" w:history="1">
        <w:r w:rsidR="00C52A65" w:rsidRPr="009C067A">
          <w:rPr>
            <w:rStyle w:val="af"/>
            <w:rFonts w:eastAsia="Calibri"/>
            <w:noProof/>
          </w:rPr>
          <w:t>«ОП. 01 Экономика организации»</w:t>
        </w:r>
        <w:r w:rsidR="00C52A65">
          <w:rPr>
            <w:noProof/>
            <w:webHidden/>
          </w:rPr>
          <w:tab/>
        </w:r>
        <w:r w:rsidR="00C52A65">
          <w:rPr>
            <w:noProof/>
            <w:webHidden/>
          </w:rPr>
          <w:fldChar w:fldCharType="begin"/>
        </w:r>
        <w:r w:rsidR="00C52A65">
          <w:rPr>
            <w:noProof/>
            <w:webHidden/>
          </w:rPr>
          <w:instrText xml:space="preserve"> PAGEREF _Toc521013589 \h </w:instrText>
        </w:r>
        <w:r w:rsidR="00C52A65">
          <w:rPr>
            <w:noProof/>
            <w:webHidden/>
          </w:rPr>
        </w:r>
        <w:r w:rsidR="00C52A65">
          <w:rPr>
            <w:noProof/>
            <w:webHidden/>
          </w:rPr>
          <w:fldChar w:fldCharType="separate"/>
        </w:r>
        <w:r w:rsidR="00C52A65">
          <w:rPr>
            <w:noProof/>
            <w:webHidden/>
          </w:rPr>
          <w:t>231</w:t>
        </w:r>
        <w:r w:rsidR="00C52A65">
          <w:rPr>
            <w:noProof/>
            <w:webHidden/>
          </w:rPr>
          <w:fldChar w:fldCharType="end"/>
        </w:r>
      </w:hyperlink>
    </w:p>
    <w:p w:rsidR="00C52A65" w:rsidRDefault="00E436F3">
      <w:pPr>
        <w:pStyle w:val="41"/>
        <w:tabs>
          <w:tab w:val="right" w:pos="9628"/>
        </w:tabs>
        <w:rPr>
          <w:rFonts w:asciiTheme="minorHAnsi" w:eastAsiaTheme="minorEastAsia" w:hAnsiTheme="minorHAnsi" w:cstheme="minorBidi"/>
          <w:noProof/>
          <w:sz w:val="22"/>
          <w:szCs w:val="22"/>
        </w:rPr>
      </w:pPr>
      <w:r w:rsidRPr="00F43AAF">
        <w:rPr>
          <w:noProof/>
          <w:u w:val="single"/>
        </w:rPr>
        <w:t xml:space="preserve">Приложение </w:t>
      </w:r>
      <w:r w:rsidRPr="00F43AAF">
        <w:rPr>
          <w:noProof/>
          <w:u w:val="single"/>
          <w:lang w:val="en-US"/>
        </w:rPr>
        <w:t>II</w:t>
      </w:r>
      <w:r w:rsidRPr="00F43AAF">
        <w:rPr>
          <w:noProof/>
          <w:u w:val="single"/>
        </w:rPr>
        <w:t>.</w:t>
      </w:r>
      <w:r w:rsidRPr="00BF42A0">
        <w:rPr>
          <w:noProof/>
          <w:u w:val="single"/>
        </w:rPr>
        <w:t>9.</w:t>
      </w:r>
      <w:hyperlink w:anchor="_Toc521013590" w:history="1">
        <w:r w:rsidR="00C52A65" w:rsidRPr="009C067A">
          <w:rPr>
            <w:rStyle w:val="af"/>
            <w:noProof/>
          </w:rPr>
          <w:t>«ОП.02 Статистика»</w:t>
        </w:r>
        <w:r w:rsidR="00C52A65">
          <w:rPr>
            <w:noProof/>
            <w:webHidden/>
          </w:rPr>
          <w:tab/>
        </w:r>
        <w:r w:rsidR="00C52A65">
          <w:rPr>
            <w:noProof/>
            <w:webHidden/>
          </w:rPr>
          <w:fldChar w:fldCharType="begin"/>
        </w:r>
        <w:r w:rsidR="00C52A65">
          <w:rPr>
            <w:noProof/>
            <w:webHidden/>
          </w:rPr>
          <w:instrText xml:space="preserve"> PAGEREF _Toc521013590 \h </w:instrText>
        </w:r>
        <w:r w:rsidR="00C52A65">
          <w:rPr>
            <w:noProof/>
            <w:webHidden/>
          </w:rPr>
        </w:r>
        <w:r w:rsidR="00C52A65">
          <w:rPr>
            <w:noProof/>
            <w:webHidden/>
          </w:rPr>
          <w:fldChar w:fldCharType="separate"/>
        </w:r>
        <w:r w:rsidR="00C52A65">
          <w:rPr>
            <w:noProof/>
            <w:webHidden/>
          </w:rPr>
          <w:t>247</w:t>
        </w:r>
        <w:r w:rsidR="00C52A65">
          <w:rPr>
            <w:noProof/>
            <w:webHidden/>
          </w:rPr>
          <w:fldChar w:fldCharType="end"/>
        </w:r>
      </w:hyperlink>
    </w:p>
    <w:p w:rsidR="00C52A65" w:rsidRDefault="00E436F3">
      <w:pPr>
        <w:pStyle w:val="41"/>
        <w:tabs>
          <w:tab w:val="right" w:pos="9628"/>
        </w:tabs>
        <w:rPr>
          <w:rFonts w:asciiTheme="minorHAnsi" w:eastAsiaTheme="minorEastAsia" w:hAnsiTheme="minorHAnsi" w:cstheme="minorBidi"/>
          <w:noProof/>
          <w:sz w:val="22"/>
          <w:szCs w:val="22"/>
        </w:rPr>
      </w:pPr>
      <w:r w:rsidRPr="00F43AAF">
        <w:rPr>
          <w:noProof/>
          <w:u w:val="single"/>
        </w:rPr>
        <w:t xml:space="preserve">Приложение </w:t>
      </w:r>
      <w:r w:rsidRPr="00F43AAF">
        <w:rPr>
          <w:noProof/>
          <w:u w:val="single"/>
          <w:lang w:val="en-US"/>
        </w:rPr>
        <w:t>II</w:t>
      </w:r>
      <w:r w:rsidRPr="00F43AAF">
        <w:rPr>
          <w:noProof/>
          <w:u w:val="single"/>
        </w:rPr>
        <w:t>.1</w:t>
      </w:r>
      <w:r w:rsidRPr="00BF42A0">
        <w:rPr>
          <w:noProof/>
          <w:u w:val="single"/>
        </w:rPr>
        <w:t>0.</w:t>
      </w:r>
      <w:hyperlink w:anchor="_Toc521013591" w:history="1">
        <w:r w:rsidR="00C52A65" w:rsidRPr="009C067A">
          <w:rPr>
            <w:rStyle w:val="af"/>
            <w:rFonts w:eastAsia="Calibri"/>
            <w:noProof/>
          </w:rPr>
          <w:t>«ОП.03 Менеджмент»</w:t>
        </w:r>
        <w:r w:rsidR="00C52A65">
          <w:rPr>
            <w:noProof/>
            <w:webHidden/>
          </w:rPr>
          <w:tab/>
        </w:r>
        <w:r w:rsidR="00C52A65">
          <w:rPr>
            <w:noProof/>
            <w:webHidden/>
          </w:rPr>
          <w:fldChar w:fldCharType="begin"/>
        </w:r>
        <w:r w:rsidR="00C52A65">
          <w:rPr>
            <w:noProof/>
            <w:webHidden/>
          </w:rPr>
          <w:instrText xml:space="preserve"> PAGEREF _Toc521013591 \h </w:instrText>
        </w:r>
        <w:r w:rsidR="00C52A65">
          <w:rPr>
            <w:noProof/>
            <w:webHidden/>
          </w:rPr>
        </w:r>
        <w:r w:rsidR="00C52A65">
          <w:rPr>
            <w:noProof/>
            <w:webHidden/>
          </w:rPr>
          <w:fldChar w:fldCharType="separate"/>
        </w:r>
        <w:r w:rsidR="00C52A65">
          <w:rPr>
            <w:noProof/>
            <w:webHidden/>
          </w:rPr>
          <w:t>261</w:t>
        </w:r>
        <w:r w:rsidR="00C52A65">
          <w:rPr>
            <w:noProof/>
            <w:webHidden/>
          </w:rPr>
          <w:fldChar w:fldCharType="end"/>
        </w:r>
      </w:hyperlink>
    </w:p>
    <w:p w:rsidR="00C52A65" w:rsidRDefault="00E436F3">
      <w:pPr>
        <w:pStyle w:val="41"/>
        <w:tabs>
          <w:tab w:val="right" w:pos="9628"/>
        </w:tabs>
        <w:rPr>
          <w:rFonts w:asciiTheme="minorHAnsi" w:eastAsiaTheme="minorEastAsia" w:hAnsiTheme="minorHAnsi" w:cstheme="minorBidi"/>
          <w:noProof/>
          <w:sz w:val="22"/>
          <w:szCs w:val="22"/>
        </w:rPr>
      </w:pPr>
      <w:r w:rsidRPr="00F43AAF">
        <w:rPr>
          <w:noProof/>
          <w:u w:val="single"/>
        </w:rPr>
        <w:t xml:space="preserve">Приложение </w:t>
      </w:r>
      <w:r w:rsidRPr="00F43AAF">
        <w:rPr>
          <w:noProof/>
          <w:u w:val="single"/>
          <w:lang w:val="en-US"/>
        </w:rPr>
        <w:t>II</w:t>
      </w:r>
      <w:r w:rsidRPr="00F43AAF">
        <w:rPr>
          <w:noProof/>
          <w:u w:val="single"/>
        </w:rPr>
        <w:t>.1</w:t>
      </w:r>
      <w:r w:rsidRPr="00BF42A0">
        <w:rPr>
          <w:noProof/>
          <w:u w:val="single"/>
        </w:rPr>
        <w:t>1.</w:t>
      </w:r>
      <w:hyperlink w:anchor="_Toc521013592" w:history="1">
        <w:r w:rsidR="00C52A65" w:rsidRPr="009C067A">
          <w:rPr>
            <w:rStyle w:val="af"/>
            <w:noProof/>
          </w:rPr>
          <w:t>«ОП04 Документальное обеспечение управления»</w:t>
        </w:r>
        <w:r w:rsidR="00C52A65">
          <w:rPr>
            <w:noProof/>
            <w:webHidden/>
          </w:rPr>
          <w:tab/>
        </w:r>
        <w:r w:rsidR="00C52A65">
          <w:rPr>
            <w:noProof/>
            <w:webHidden/>
          </w:rPr>
          <w:fldChar w:fldCharType="begin"/>
        </w:r>
        <w:r w:rsidR="00C52A65">
          <w:rPr>
            <w:noProof/>
            <w:webHidden/>
          </w:rPr>
          <w:instrText xml:space="preserve"> PAGEREF _Toc521013592 \h </w:instrText>
        </w:r>
        <w:r w:rsidR="00C52A65">
          <w:rPr>
            <w:noProof/>
            <w:webHidden/>
          </w:rPr>
        </w:r>
        <w:r w:rsidR="00C52A65">
          <w:rPr>
            <w:noProof/>
            <w:webHidden/>
          </w:rPr>
          <w:fldChar w:fldCharType="separate"/>
        </w:r>
        <w:r w:rsidR="00C52A65">
          <w:rPr>
            <w:noProof/>
            <w:webHidden/>
          </w:rPr>
          <w:t>273</w:t>
        </w:r>
        <w:r w:rsidR="00C52A65">
          <w:rPr>
            <w:noProof/>
            <w:webHidden/>
          </w:rPr>
          <w:fldChar w:fldCharType="end"/>
        </w:r>
      </w:hyperlink>
    </w:p>
    <w:p w:rsidR="00C52A65" w:rsidRDefault="00E436F3">
      <w:pPr>
        <w:pStyle w:val="41"/>
        <w:tabs>
          <w:tab w:val="right" w:pos="9628"/>
        </w:tabs>
        <w:rPr>
          <w:rFonts w:asciiTheme="minorHAnsi" w:eastAsiaTheme="minorEastAsia" w:hAnsiTheme="minorHAnsi" w:cstheme="minorBidi"/>
          <w:noProof/>
          <w:sz w:val="22"/>
          <w:szCs w:val="22"/>
        </w:rPr>
      </w:pPr>
      <w:r w:rsidRPr="00F43AAF">
        <w:rPr>
          <w:noProof/>
          <w:u w:val="single"/>
        </w:rPr>
        <w:t xml:space="preserve">Приложение </w:t>
      </w:r>
      <w:r w:rsidRPr="00F43AAF">
        <w:rPr>
          <w:noProof/>
          <w:u w:val="single"/>
          <w:lang w:val="en-US"/>
        </w:rPr>
        <w:t>II</w:t>
      </w:r>
      <w:r w:rsidRPr="00F43AAF">
        <w:rPr>
          <w:noProof/>
          <w:u w:val="single"/>
        </w:rPr>
        <w:t>.1</w:t>
      </w:r>
      <w:r w:rsidRPr="00BF42A0">
        <w:rPr>
          <w:noProof/>
          <w:u w:val="single"/>
        </w:rPr>
        <w:t>2.</w:t>
      </w:r>
      <w:hyperlink w:anchor="_Toc521013593" w:history="1">
        <w:r w:rsidR="00C52A65" w:rsidRPr="009C067A">
          <w:rPr>
            <w:rStyle w:val="af"/>
            <w:noProof/>
          </w:rPr>
          <w:t>«ОП.05 Основы предпринимательской деятельности»</w:t>
        </w:r>
        <w:r w:rsidR="00C52A65">
          <w:rPr>
            <w:noProof/>
            <w:webHidden/>
          </w:rPr>
          <w:tab/>
        </w:r>
        <w:r w:rsidR="00C52A65">
          <w:rPr>
            <w:noProof/>
            <w:webHidden/>
          </w:rPr>
          <w:fldChar w:fldCharType="begin"/>
        </w:r>
        <w:r w:rsidR="00C52A65">
          <w:rPr>
            <w:noProof/>
            <w:webHidden/>
          </w:rPr>
          <w:instrText xml:space="preserve"> PAGEREF _Toc521013593 \h </w:instrText>
        </w:r>
        <w:r w:rsidR="00C52A65">
          <w:rPr>
            <w:noProof/>
            <w:webHidden/>
          </w:rPr>
        </w:r>
        <w:r w:rsidR="00C52A65">
          <w:rPr>
            <w:noProof/>
            <w:webHidden/>
          </w:rPr>
          <w:fldChar w:fldCharType="separate"/>
        </w:r>
        <w:r w:rsidR="00C52A65">
          <w:rPr>
            <w:noProof/>
            <w:webHidden/>
          </w:rPr>
          <w:t>285</w:t>
        </w:r>
        <w:r w:rsidR="00C52A65">
          <w:rPr>
            <w:noProof/>
            <w:webHidden/>
          </w:rPr>
          <w:fldChar w:fldCharType="end"/>
        </w:r>
      </w:hyperlink>
    </w:p>
    <w:p w:rsidR="00C52A65" w:rsidRDefault="00E436F3">
      <w:pPr>
        <w:pStyle w:val="41"/>
        <w:tabs>
          <w:tab w:val="right" w:pos="9628"/>
        </w:tabs>
        <w:rPr>
          <w:rFonts w:asciiTheme="minorHAnsi" w:eastAsiaTheme="minorEastAsia" w:hAnsiTheme="minorHAnsi" w:cstheme="minorBidi"/>
          <w:noProof/>
          <w:sz w:val="22"/>
          <w:szCs w:val="22"/>
        </w:rPr>
      </w:pPr>
      <w:r w:rsidRPr="00F43AAF">
        <w:rPr>
          <w:noProof/>
          <w:u w:val="single"/>
        </w:rPr>
        <w:t xml:space="preserve">Приложение </w:t>
      </w:r>
      <w:r w:rsidRPr="00F43AAF">
        <w:rPr>
          <w:noProof/>
          <w:u w:val="single"/>
          <w:lang w:val="en-US"/>
        </w:rPr>
        <w:t>II</w:t>
      </w:r>
      <w:r w:rsidRPr="00F43AAF">
        <w:rPr>
          <w:noProof/>
          <w:u w:val="single"/>
        </w:rPr>
        <w:t>.1</w:t>
      </w:r>
      <w:r w:rsidRPr="00BF42A0">
        <w:rPr>
          <w:noProof/>
          <w:u w:val="single"/>
        </w:rPr>
        <w:t>3.</w:t>
      </w:r>
      <w:hyperlink w:anchor="_Toc521013594" w:history="1">
        <w:r w:rsidR="00C52A65" w:rsidRPr="009C067A">
          <w:rPr>
            <w:rStyle w:val="af"/>
            <w:rFonts w:eastAsia="Calibri"/>
            <w:noProof/>
            <w:u w:color="000000"/>
            <w:bdr w:val="nil"/>
          </w:rPr>
          <w:t>«ОП.06 Финансы, денежное обращение и кредит»</w:t>
        </w:r>
        <w:r w:rsidR="00C52A65">
          <w:rPr>
            <w:noProof/>
            <w:webHidden/>
          </w:rPr>
          <w:tab/>
        </w:r>
        <w:r w:rsidR="00C52A65">
          <w:rPr>
            <w:noProof/>
            <w:webHidden/>
          </w:rPr>
          <w:fldChar w:fldCharType="begin"/>
        </w:r>
        <w:r w:rsidR="00C52A65">
          <w:rPr>
            <w:noProof/>
            <w:webHidden/>
          </w:rPr>
          <w:instrText xml:space="preserve"> PAGEREF _Toc521013594 \h </w:instrText>
        </w:r>
        <w:r w:rsidR="00C52A65">
          <w:rPr>
            <w:noProof/>
            <w:webHidden/>
          </w:rPr>
        </w:r>
        <w:r w:rsidR="00C52A65">
          <w:rPr>
            <w:noProof/>
            <w:webHidden/>
          </w:rPr>
          <w:fldChar w:fldCharType="separate"/>
        </w:r>
        <w:r w:rsidR="00C52A65">
          <w:rPr>
            <w:noProof/>
            <w:webHidden/>
          </w:rPr>
          <w:t>299</w:t>
        </w:r>
        <w:r w:rsidR="00C52A65">
          <w:rPr>
            <w:noProof/>
            <w:webHidden/>
          </w:rPr>
          <w:fldChar w:fldCharType="end"/>
        </w:r>
      </w:hyperlink>
    </w:p>
    <w:p w:rsidR="00C52A65" w:rsidRDefault="00E436F3">
      <w:pPr>
        <w:pStyle w:val="41"/>
        <w:tabs>
          <w:tab w:val="right" w:pos="9628"/>
        </w:tabs>
        <w:rPr>
          <w:rFonts w:asciiTheme="minorHAnsi" w:eastAsiaTheme="minorEastAsia" w:hAnsiTheme="minorHAnsi" w:cstheme="minorBidi"/>
          <w:noProof/>
          <w:sz w:val="22"/>
          <w:szCs w:val="22"/>
        </w:rPr>
      </w:pPr>
      <w:r w:rsidRPr="00F43AAF">
        <w:rPr>
          <w:noProof/>
          <w:u w:val="single"/>
        </w:rPr>
        <w:t xml:space="preserve">Приложение </w:t>
      </w:r>
      <w:r w:rsidRPr="00F43AAF">
        <w:rPr>
          <w:noProof/>
          <w:u w:val="single"/>
          <w:lang w:val="en-US"/>
        </w:rPr>
        <w:t>II</w:t>
      </w:r>
      <w:r w:rsidRPr="00F43AAF">
        <w:rPr>
          <w:noProof/>
          <w:u w:val="single"/>
        </w:rPr>
        <w:t>.1</w:t>
      </w:r>
      <w:r w:rsidRPr="00BF42A0">
        <w:rPr>
          <w:noProof/>
          <w:u w:val="single"/>
        </w:rPr>
        <w:t>4.</w:t>
      </w:r>
      <w:hyperlink w:anchor="_Toc521013595" w:history="1">
        <w:r w:rsidR="00C52A65" w:rsidRPr="009C067A">
          <w:rPr>
            <w:rStyle w:val="af"/>
            <w:noProof/>
          </w:rPr>
          <w:t>«ОП.07 Бухгалтерский учет»</w:t>
        </w:r>
        <w:r w:rsidR="00C52A65">
          <w:rPr>
            <w:noProof/>
            <w:webHidden/>
          </w:rPr>
          <w:tab/>
        </w:r>
        <w:r w:rsidR="00C52A65">
          <w:rPr>
            <w:noProof/>
            <w:webHidden/>
          </w:rPr>
          <w:fldChar w:fldCharType="begin"/>
        </w:r>
        <w:r w:rsidR="00C52A65">
          <w:rPr>
            <w:noProof/>
            <w:webHidden/>
          </w:rPr>
          <w:instrText xml:space="preserve"> PAGEREF _Toc521013595 \h </w:instrText>
        </w:r>
        <w:r w:rsidR="00C52A65">
          <w:rPr>
            <w:noProof/>
            <w:webHidden/>
          </w:rPr>
        </w:r>
        <w:r w:rsidR="00C52A65">
          <w:rPr>
            <w:noProof/>
            <w:webHidden/>
          </w:rPr>
          <w:fldChar w:fldCharType="separate"/>
        </w:r>
        <w:r w:rsidR="00C52A65">
          <w:rPr>
            <w:noProof/>
            <w:webHidden/>
          </w:rPr>
          <w:t>318</w:t>
        </w:r>
        <w:r w:rsidR="00C52A65">
          <w:rPr>
            <w:noProof/>
            <w:webHidden/>
          </w:rPr>
          <w:fldChar w:fldCharType="end"/>
        </w:r>
      </w:hyperlink>
    </w:p>
    <w:p w:rsidR="00C52A65" w:rsidRDefault="00E436F3">
      <w:pPr>
        <w:pStyle w:val="41"/>
        <w:tabs>
          <w:tab w:val="right" w:pos="9628"/>
        </w:tabs>
        <w:rPr>
          <w:rFonts w:asciiTheme="minorHAnsi" w:eastAsiaTheme="minorEastAsia" w:hAnsiTheme="minorHAnsi" w:cstheme="minorBidi"/>
          <w:noProof/>
          <w:sz w:val="22"/>
          <w:szCs w:val="22"/>
        </w:rPr>
      </w:pPr>
      <w:r w:rsidRPr="00F43AAF">
        <w:rPr>
          <w:noProof/>
          <w:u w:val="single"/>
        </w:rPr>
        <w:t xml:space="preserve">Приложение </w:t>
      </w:r>
      <w:r w:rsidRPr="00F43AAF">
        <w:rPr>
          <w:noProof/>
          <w:u w:val="single"/>
          <w:lang w:val="en-US"/>
        </w:rPr>
        <w:t>II</w:t>
      </w:r>
      <w:r w:rsidRPr="00F43AAF">
        <w:rPr>
          <w:noProof/>
          <w:u w:val="single"/>
        </w:rPr>
        <w:t>.1</w:t>
      </w:r>
      <w:r w:rsidRPr="00BF42A0">
        <w:rPr>
          <w:noProof/>
          <w:u w:val="single"/>
        </w:rPr>
        <w:t>5.</w:t>
      </w:r>
      <w:hyperlink w:anchor="_Toc521013596" w:history="1">
        <w:r w:rsidR="00C52A65" w:rsidRPr="009C067A">
          <w:rPr>
            <w:rStyle w:val="af"/>
            <w:noProof/>
          </w:rPr>
          <w:t>«ОП. 08 Безопасность жизнедеятельности»</w:t>
        </w:r>
        <w:r w:rsidR="00C52A65">
          <w:rPr>
            <w:noProof/>
            <w:webHidden/>
          </w:rPr>
          <w:tab/>
        </w:r>
        <w:r w:rsidR="00C52A65">
          <w:rPr>
            <w:noProof/>
            <w:webHidden/>
          </w:rPr>
          <w:fldChar w:fldCharType="begin"/>
        </w:r>
        <w:r w:rsidR="00C52A65">
          <w:rPr>
            <w:noProof/>
            <w:webHidden/>
          </w:rPr>
          <w:instrText xml:space="preserve"> PAGEREF _Toc521013596 \h </w:instrText>
        </w:r>
        <w:r w:rsidR="00C52A65">
          <w:rPr>
            <w:noProof/>
            <w:webHidden/>
          </w:rPr>
        </w:r>
        <w:r w:rsidR="00C52A65">
          <w:rPr>
            <w:noProof/>
            <w:webHidden/>
          </w:rPr>
          <w:fldChar w:fldCharType="separate"/>
        </w:r>
        <w:r w:rsidR="00C52A65">
          <w:rPr>
            <w:noProof/>
            <w:webHidden/>
          </w:rPr>
          <w:t>336</w:t>
        </w:r>
        <w:r w:rsidR="00C52A65">
          <w:rPr>
            <w:noProof/>
            <w:webHidden/>
          </w:rPr>
          <w:fldChar w:fldCharType="end"/>
        </w:r>
      </w:hyperlink>
    </w:p>
    <w:p w:rsidR="00C52A65" w:rsidRDefault="00E436F3">
      <w:pPr>
        <w:pStyle w:val="41"/>
        <w:tabs>
          <w:tab w:val="right" w:pos="9628"/>
        </w:tabs>
        <w:rPr>
          <w:rFonts w:asciiTheme="minorHAnsi" w:eastAsiaTheme="minorEastAsia" w:hAnsiTheme="minorHAnsi" w:cstheme="minorBidi"/>
          <w:noProof/>
          <w:sz w:val="22"/>
          <w:szCs w:val="22"/>
        </w:rPr>
      </w:pPr>
      <w:r w:rsidRPr="00F43AAF">
        <w:rPr>
          <w:noProof/>
          <w:u w:val="single"/>
        </w:rPr>
        <w:t xml:space="preserve">Приложение </w:t>
      </w:r>
      <w:r w:rsidRPr="00F43AAF">
        <w:rPr>
          <w:noProof/>
          <w:u w:val="single"/>
          <w:lang w:val="en-US"/>
        </w:rPr>
        <w:t>II</w:t>
      </w:r>
      <w:r w:rsidRPr="00F43AAF">
        <w:rPr>
          <w:noProof/>
          <w:u w:val="single"/>
        </w:rPr>
        <w:t>.1</w:t>
      </w:r>
      <w:r w:rsidRPr="00BF42A0">
        <w:rPr>
          <w:noProof/>
          <w:u w:val="single"/>
        </w:rPr>
        <w:t>6.</w:t>
      </w:r>
      <w:hyperlink w:anchor="_Toc521013597" w:history="1">
        <w:r w:rsidR="00C52A65" w:rsidRPr="009C067A">
          <w:rPr>
            <w:rStyle w:val="af"/>
            <w:noProof/>
          </w:rPr>
          <w:t>«ОП.09 Информационные технологии в предпрофессиональной деятельности/Адаптивные информационные технологии в профессиональной деятельности»</w:t>
        </w:r>
        <w:r w:rsidR="00C52A65">
          <w:rPr>
            <w:noProof/>
            <w:webHidden/>
          </w:rPr>
          <w:tab/>
        </w:r>
        <w:r w:rsidR="00C52A65">
          <w:rPr>
            <w:noProof/>
            <w:webHidden/>
          </w:rPr>
          <w:fldChar w:fldCharType="begin"/>
        </w:r>
        <w:r w:rsidR="00C52A65">
          <w:rPr>
            <w:noProof/>
            <w:webHidden/>
          </w:rPr>
          <w:instrText xml:space="preserve"> PAGEREF _Toc521013597 \h </w:instrText>
        </w:r>
        <w:r w:rsidR="00C52A65">
          <w:rPr>
            <w:noProof/>
            <w:webHidden/>
          </w:rPr>
        </w:r>
        <w:r w:rsidR="00C52A65">
          <w:rPr>
            <w:noProof/>
            <w:webHidden/>
          </w:rPr>
          <w:fldChar w:fldCharType="separate"/>
        </w:r>
        <w:r w:rsidR="00C52A65">
          <w:rPr>
            <w:noProof/>
            <w:webHidden/>
          </w:rPr>
          <w:t>349</w:t>
        </w:r>
        <w:r w:rsidR="00C52A65">
          <w:rPr>
            <w:noProof/>
            <w:webHidden/>
          </w:rPr>
          <w:fldChar w:fldCharType="end"/>
        </w:r>
      </w:hyperlink>
    </w:p>
    <w:p w:rsidR="00C52A65" w:rsidRDefault="00E436F3">
      <w:pPr>
        <w:pStyle w:val="41"/>
        <w:tabs>
          <w:tab w:val="right" w:pos="9628"/>
        </w:tabs>
        <w:rPr>
          <w:rFonts w:asciiTheme="minorHAnsi" w:eastAsiaTheme="minorEastAsia" w:hAnsiTheme="minorHAnsi" w:cstheme="minorBidi"/>
          <w:noProof/>
          <w:sz w:val="22"/>
          <w:szCs w:val="22"/>
        </w:rPr>
      </w:pPr>
      <w:r w:rsidRPr="00F43AAF">
        <w:rPr>
          <w:rStyle w:val="af"/>
          <w:noProof/>
          <w:color w:val="auto"/>
          <w:lang w:val="en-US"/>
        </w:rPr>
        <w:t xml:space="preserve">III. </w:t>
      </w:r>
      <w:r w:rsidRPr="00F43AAF">
        <w:rPr>
          <w:rStyle w:val="af"/>
          <w:noProof/>
          <w:color w:val="auto"/>
        </w:rPr>
        <w:t xml:space="preserve">ПРИЛОЖЕНИЕ </w:t>
      </w:r>
      <w:r w:rsidRPr="00F43AAF">
        <w:rPr>
          <w:rStyle w:val="af"/>
          <w:noProof/>
          <w:color w:val="auto"/>
          <w:lang w:val="en-US"/>
        </w:rPr>
        <w:t>III.</w:t>
      </w:r>
      <w:hyperlink w:anchor="_Toc521013598" w:history="1">
        <w:r w:rsidR="00C52A65" w:rsidRPr="009C067A">
          <w:rPr>
            <w:rStyle w:val="af"/>
            <w:rFonts w:eastAsiaTheme="minorHAnsi"/>
            <w:noProof/>
          </w:rPr>
          <w:t>Фонды примерных оценочных средств  для проведения Государственной итоговой аттестации выпускников по специальности СПО 38.02.06 «Финансы»</w:t>
        </w:r>
        <w:r w:rsidR="00C52A65">
          <w:rPr>
            <w:noProof/>
            <w:webHidden/>
          </w:rPr>
          <w:tab/>
        </w:r>
        <w:r w:rsidR="00C52A65">
          <w:rPr>
            <w:noProof/>
            <w:webHidden/>
          </w:rPr>
          <w:fldChar w:fldCharType="begin"/>
        </w:r>
        <w:r w:rsidR="00C52A65">
          <w:rPr>
            <w:noProof/>
            <w:webHidden/>
          </w:rPr>
          <w:instrText xml:space="preserve"> PAGEREF _Toc521013598 \h </w:instrText>
        </w:r>
        <w:r w:rsidR="00C52A65">
          <w:rPr>
            <w:noProof/>
            <w:webHidden/>
          </w:rPr>
        </w:r>
        <w:r w:rsidR="00C52A65">
          <w:rPr>
            <w:noProof/>
            <w:webHidden/>
          </w:rPr>
          <w:fldChar w:fldCharType="separate"/>
        </w:r>
        <w:r w:rsidR="00C52A65">
          <w:rPr>
            <w:noProof/>
            <w:webHidden/>
          </w:rPr>
          <w:t>364</w:t>
        </w:r>
        <w:r w:rsidR="00C52A65">
          <w:rPr>
            <w:noProof/>
            <w:webHidden/>
          </w:rPr>
          <w:fldChar w:fldCharType="end"/>
        </w:r>
      </w:hyperlink>
    </w:p>
    <w:p w:rsidR="00851E0B" w:rsidRPr="00322AAD" w:rsidRDefault="00C52A65" w:rsidP="00851E0B">
      <w:pPr>
        <w:ind w:firstLine="709"/>
        <w:jc w:val="both"/>
        <w:rPr>
          <w:rFonts w:ascii="Times New Roman" w:hAnsi="Times New Roman"/>
          <w:bCs/>
          <w:sz w:val="24"/>
          <w:szCs w:val="24"/>
        </w:rPr>
        <w:sectPr w:rsidR="00851E0B" w:rsidRPr="00322AAD" w:rsidSect="00D529BC">
          <w:pgSz w:w="11906" w:h="16838"/>
          <w:pgMar w:top="1134" w:right="567" w:bottom="1134" w:left="1701" w:header="709" w:footer="709" w:gutter="0"/>
          <w:cols w:space="708"/>
          <w:docGrid w:linePitch="360"/>
        </w:sectPr>
      </w:pPr>
      <w:r>
        <w:rPr>
          <w:rFonts w:ascii="Times New Roman" w:hAnsi="Times New Roman" w:cs="Calibri"/>
          <w:bCs/>
          <w:sz w:val="24"/>
          <w:szCs w:val="24"/>
        </w:rPr>
        <w:fldChar w:fldCharType="end"/>
      </w:r>
    </w:p>
    <w:p w:rsidR="00851E0B" w:rsidRPr="00322AAD" w:rsidRDefault="00851E0B" w:rsidP="00DD0FD2">
      <w:pPr>
        <w:pStyle w:val="1a"/>
      </w:pPr>
      <w:bookmarkStart w:id="3" w:name="_Toc520896959"/>
      <w:bookmarkStart w:id="4" w:name="_Toc520897078"/>
      <w:bookmarkStart w:id="5" w:name="_Toc521013563"/>
      <w:r w:rsidRPr="00322AAD">
        <w:lastRenderedPageBreak/>
        <w:t>Раздел 1. Общие положения</w:t>
      </w:r>
      <w:bookmarkEnd w:id="3"/>
      <w:bookmarkEnd w:id="4"/>
      <w:bookmarkEnd w:id="5"/>
    </w:p>
    <w:p w:rsidR="00851E0B" w:rsidRDefault="00851E0B" w:rsidP="00851E0B">
      <w:pPr>
        <w:pStyle w:val="affffff4"/>
      </w:pPr>
      <w:r w:rsidRPr="00322AAD">
        <w:t xml:space="preserve">1.1. </w:t>
      </w:r>
      <w:r w:rsidRPr="007C2A41">
        <w:t xml:space="preserve">Настоящая примерная основная образовательная программа (далее ПООП) по </w:t>
      </w:r>
      <w:r w:rsidRPr="00B21288">
        <w:t xml:space="preserve">специальности </w:t>
      </w:r>
      <w:r w:rsidRPr="007C2A41">
        <w:t xml:space="preserve">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w:t>
      </w:r>
      <w:r w:rsidRPr="005720D0">
        <w:t xml:space="preserve">специальности </w:t>
      </w:r>
      <w:r>
        <w:t>«</w:t>
      </w:r>
      <w:r w:rsidRPr="005720D0">
        <w:t>Финансы</w:t>
      </w:r>
      <w:r>
        <w:t>»,</w:t>
      </w:r>
      <w:r w:rsidRPr="007C2A41">
        <w:t xml:space="preserve"> Утвержденного Приказом Минобрнауки России от </w:t>
      </w:r>
      <w:r>
        <w:t xml:space="preserve">05 февраля 2018г. </w:t>
      </w:r>
      <w:r w:rsidRPr="007C2A41">
        <w:t>№</w:t>
      </w:r>
      <w:r>
        <w:t xml:space="preserve"> 65</w:t>
      </w:r>
      <w:r w:rsidRPr="007C2A41">
        <w:t xml:space="preserve"> (далее ФГОС СПО)</w:t>
      </w:r>
      <w:r w:rsidRPr="00322AAD">
        <w:t xml:space="preserve"> </w:t>
      </w:r>
    </w:p>
    <w:p w:rsidR="00851E0B" w:rsidRPr="00322AAD" w:rsidRDefault="00851E0B" w:rsidP="00851E0B">
      <w:pPr>
        <w:pStyle w:val="affffff4"/>
      </w:pPr>
      <w:r w:rsidRPr="00322AAD">
        <w:t xml:space="preserve">ПООП </w:t>
      </w:r>
      <w:r>
        <w:t xml:space="preserve">СПО </w:t>
      </w:r>
      <w:r w:rsidRPr="00322AAD">
        <w:t>определяет рекомендованный объем и содержание среднего профессионального образования по</w:t>
      </w:r>
      <w:r>
        <w:t xml:space="preserve"> </w:t>
      </w:r>
      <w:r w:rsidRPr="005720D0">
        <w:t xml:space="preserve">специальности 38.02.06 </w:t>
      </w:r>
      <w:r>
        <w:t>«</w:t>
      </w:r>
      <w:r w:rsidRPr="005720D0">
        <w:t>Финансы</w:t>
      </w:r>
      <w:r>
        <w:t>»</w:t>
      </w:r>
      <w:r w:rsidRPr="005720D0">
        <w:t>,</w:t>
      </w:r>
      <w:r w:rsidRPr="00322AAD">
        <w:t xml:space="preserve"> планируемые результаты освоения образовательной программы, примерные условия образовательной деятельности.</w:t>
      </w:r>
    </w:p>
    <w:p w:rsidR="00851E0B" w:rsidRPr="00322AAD" w:rsidRDefault="00851E0B" w:rsidP="00851E0B">
      <w:pPr>
        <w:pStyle w:val="affffff4"/>
      </w:pPr>
      <w:r w:rsidRPr="00322AAD">
        <w:t xml:space="preserve">ПООП </w:t>
      </w:r>
      <w:r>
        <w:t xml:space="preserve">СПО </w:t>
      </w:r>
      <w:r w:rsidRPr="00322AAD">
        <w:t xml:space="preserve">разработана для реализации образовательной программы на базе среднего общего образования. </w:t>
      </w:r>
    </w:p>
    <w:p w:rsidR="00851E0B" w:rsidRPr="007E4625" w:rsidRDefault="00851E0B" w:rsidP="00851E0B">
      <w:pPr>
        <w:pStyle w:val="affffff4"/>
      </w:pPr>
      <w:r w:rsidRPr="00322AAD">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w:t>
      </w:r>
      <w:r w:rsidRPr="007E4625">
        <w:t>СПО с учетом получаемой специальности и настоящей ПООП СПО.</w:t>
      </w:r>
    </w:p>
    <w:p w:rsidR="00851E0B" w:rsidRPr="00322AAD" w:rsidRDefault="00851E0B" w:rsidP="00D1206E">
      <w:pPr>
        <w:pStyle w:val="affffff4"/>
        <w:spacing w:before="120" w:after="120"/>
      </w:pPr>
      <w:r w:rsidRPr="00322AAD">
        <w:t>1.2. Нормативные основания для разработки ПООП</w:t>
      </w:r>
      <w:r>
        <w:t xml:space="preserve"> СПО</w:t>
      </w:r>
      <w:r w:rsidRPr="00322AAD">
        <w:t>:</w:t>
      </w:r>
    </w:p>
    <w:p w:rsidR="00851E0B" w:rsidRPr="00322AAD" w:rsidRDefault="00851E0B" w:rsidP="00851E0B">
      <w:pPr>
        <w:pStyle w:val="affffff4"/>
      </w:pPr>
      <w:r w:rsidRPr="00322AAD">
        <w:t xml:space="preserve">Федеральный закон от 29 декабря </w:t>
      </w:r>
      <w:smartTag w:uri="urn:schemas-microsoft-com:office:smarttags" w:element="metricconverter">
        <w:smartTagPr>
          <w:attr w:name="ProductID" w:val="2012 г"/>
        </w:smartTagPr>
        <w:r w:rsidRPr="00322AAD">
          <w:t>2012 г</w:t>
        </w:r>
      </w:smartTag>
      <w:r w:rsidRPr="00322AAD">
        <w:t>. №273-ФЗ «Об образовании в Российской Федерации»;</w:t>
      </w:r>
    </w:p>
    <w:p w:rsidR="00851E0B" w:rsidRPr="00322AAD" w:rsidRDefault="00851E0B" w:rsidP="00851E0B">
      <w:pPr>
        <w:pStyle w:val="affffff4"/>
      </w:pPr>
      <w:r w:rsidRPr="00322AAD">
        <w:t>Приказ Минобрн</w:t>
      </w:r>
      <w:r>
        <w:t xml:space="preserve">ауки России от 28 мая </w:t>
      </w:r>
      <w:smartTag w:uri="urn:schemas-microsoft-com:office:smarttags" w:element="metricconverter">
        <w:smartTagPr>
          <w:attr w:name="ProductID" w:val="2014 г"/>
        </w:smartTagPr>
        <w:r>
          <w:t>2014 г</w:t>
        </w:r>
      </w:smartTag>
      <w:r>
        <w:t>. №</w:t>
      </w:r>
      <w:r w:rsidRPr="00322AAD">
        <w:t>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51E0B" w:rsidRPr="00322AAD" w:rsidRDefault="00851E0B" w:rsidP="00851E0B">
      <w:pPr>
        <w:pStyle w:val="affffff4"/>
      </w:pPr>
      <w:r w:rsidRPr="00322AAD">
        <w:t xml:space="preserve">Приказ Минобрнауки России </w:t>
      </w:r>
      <w:r w:rsidRPr="000A131C">
        <w:t xml:space="preserve">от 05 февраля </w:t>
      </w:r>
      <w:smartTag w:uri="urn:schemas-microsoft-com:office:smarttags" w:element="metricconverter">
        <w:smartTagPr>
          <w:attr w:name="ProductID" w:val="2018 г"/>
        </w:smartTagPr>
        <w:r w:rsidRPr="000A131C">
          <w:t>2018 г</w:t>
        </w:r>
      </w:smartTag>
      <w:r w:rsidRPr="000A131C">
        <w:t>. №65</w:t>
      </w:r>
      <w:r>
        <w:rPr>
          <w:i/>
        </w:rPr>
        <w:t xml:space="preserve"> </w:t>
      </w:r>
      <w:r w:rsidRPr="00322AAD">
        <w:t>«</w:t>
      </w:r>
      <w:r w:rsidRPr="00322AAD">
        <w:rPr>
          <w:lang w:val="uk-UA"/>
        </w:rPr>
        <w:t>Об</w:t>
      </w:r>
      <w:r>
        <w:rPr>
          <w:lang w:val="uk-UA"/>
        </w:rPr>
        <w:t xml:space="preserve"> </w:t>
      </w:r>
      <w:r w:rsidRPr="00322AAD">
        <w:t xml:space="preserve">утверждении федерального государственного образовательного стандарта среднего профессионального образования по </w:t>
      </w:r>
      <w:r>
        <w:t>специальности 38.02.06 «Финансы</w:t>
      </w:r>
      <w:r w:rsidRPr="00322AAD">
        <w:t xml:space="preserve">» (зарегистрирован Министерством юстиции Российской Федерации </w:t>
      </w:r>
      <w:r>
        <w:t>26 февраля 2018г.,</w:t>
      </w:r>
      <w:r w:rsidRPr="00322AAD">
        <w:rPr>
          <w:i/>
        </w:rPr>
        <w:t xml:space="preserve"> </w:t>
      </w:r>
      <w:r w:rsidRPr="000A131C">
        <w:t>регистрационный №50134</w:t>
      </w:r>
      <w:r w:rsidRPr="00322AAD">
        <w:t>);</w:t>
      </w:r>
    </w:p>
    <w:p w:rsidR="00851E0B" w:rsidRPr="00322AAD" w:rsidRDefault="00851E0B" w:rsidP="00851E0B">
      <w:pPr>
        <w:pStyle w:val="affffff4"/>
      </w:pPr>
      <w:r w:rsidRPr="00322AAD">
        <w:t xml:space="preserve">Приказ Минобрнауки России </w:t>
      </w:r>
      <w:r>
        <w:t xml:space="preserve">от 14 июня </w:t>
      </w:r>
      <w:smartTag w:uri="urn:schemas-microsoft-com:office:smarttags" w:element="metricconverter">
        <w:smartTagPr>
          <w:attr w:name="ProductID" w:val="2013 г"/>
        </w:smartTagPr>
        <w:r>
          <w:t>2013 г</w:t>
        </w:r>
      </w:smartTag>
      <w:r>
        <w:t>. №</w:t>
      </w:r>
      <w:r w:rsidRPr="00322AAD">
        <w:t xml:space="preserve">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w:t>
      </w:r>
      <w:r>
        <w:t xml:space="preserve">июля </w:t>
      </w:r>
      <w:smartTag w:uri="urn:schemas-microsoft-com:office:smarttags" w:element="metricconverter">
        <w:smartTagPr>
          <w:attr w:name="ProductID" w:val="2013 г"/>
        </w:smartTagPr>
        <w:r>
          <w:t>2013 г</w:t>
        </w:r>
      </w:smartTag>
      <w:r>
        <w:t>., регистрационный №</w:t>
      </w:r>
      <w:r w:rsidRPr="00322AAD">
        <w:t>29200);</w:t>
      </w:r>
    </w:p>
    <w:p w:rsidR="00851E0B" w:rsidRPr="00322AAD" w:rsidRDefault="00851E0B" w:rsidP="00851E0B">
      <w:pPr>
        <w:pStyle w:val="affffff4"/>
      </w:pPr>
      <w:r w:rsidRPr="00322AAD">
        <w:t xml:space="preserve">Приказ Минобрнауки России </w:t>
      </w:r>
      <w:r>
        <w:t xml:space="preserve">от 16 августа </w:t>
      </w:r>
      <w:smartTag w:uri="urn:schemas-microsoft-com:office:smarttags" w:element="metricconverter">
        <w:smartTagPr>
          <w:attr w:name="ProductID" w:val="2013 г"/>
        </w:smartTagPr>
        <w:r>
          <w:t>2013 г</w:t>
        </w:r>
      </w:smartTag>
      <w:r>
        <w:t>. №</w:t>
      </w:r>
      <w:r w:rsidRPr="00322AAD">
        <w:t xml:space="preserve">968 «Об утверждении Порядка проведения государственной итоговой аттестации по образовательным программам </w:t>
      </w:r>
      <w:r w:rsidRPr="00322AAD">
        <w:lastRenderedPageBreak/>
        <w:t>среднего профессионального образования» (зарегистрирован Министерством юстиции Российской Федерации 1 но</w:t>
      </w:r>
      <w:r>
        <w:t xml:space="preserve">ября </w:t>
      </w:r>
      <w:smartTag w:uri="urn:schemas-microsoft-com:office:smarttags" w:element="metricconverter">
        <w:smartTagPr>
          <w:attr w:name="ProductID" w:val="2013 г"/>
        </w:smartTagPr>
        <w:r>
          <w:t>2013 г</w:t>
        </w:r>
      </w:smartTag>
      <w:r>
        <w:t>., регистрационный №</w:t>
      </w:r>
      <w:r w:rsidRPr="00322AAD">
        <w:t>30306);</w:t>
      </w:r>
    </w:p>
    <w:p w:rsidR="00851E0B" w:rsidRPr="00322AAD" w:rsidRDefault="00851E0B" w:rsidP="00851E0B">
      <w:pPr>
        <w:pStyle w:val="affffff4"/>
      </w:pPr>
      <w:r w:rsidRPr="00322AAD">
        <w:t>Приказ Минобрнаук</w:t>
      </w:r>
      <w:r>
        <w:t xml:space="preserve">и России от 18 апреля </w:t>
      </w:r>
      <w:smartTag w:uri="urn:schemas-microsoft-com:office:smarttags" w:element="metricconverter">
        <w:smartTagPr>
          <w:attr w:name="ProductID" w:val="2013 г"/>
        </w:smartTagPr>
        <w:r>
          <w:t>2013 г</w:t>
        </w:r>
      </w:smartTag>
      <w:r>
        <w:t>. №</w:t>
      </w:r>
      <w:r w:rsidRPr="00322AAD">
        <w:t xml:space="preserve">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w:t>
      </w:r>
      <w:r>
        <w:t xml:space="preserve">июня </w:t>
      </w:r>
      <w:smartTag w:uri="urn:schemas-microsoft-com:office:smarttags" w:element="metricconverter">
        <w:smartTagPr>
          <w:attr w:name="ProductID" w:val="2013 г"/>
        </w:smartTagPr>
        <w:r>
          <w:t>2013 г</w:t>
        </w:r>
      </w:smartTag>
      <w:r>
        <w:t>., регистрационный №</w:t>
      </w:r>
      <w:r w:rsidRPr="00322AAD">
        <w:t>28785).</w:t>
      </w:r>
    </w:p>
    <w:p w:rsidR="00851E0B" w:rsidRPr="000A131C" w:rsidRDefault="00851E0B" w:rsidP="00851E0B">
      <w:pPr>
        <w:pStyle w:val="affffff4"/>
      </w:pPr>
      <w:r w:rsidRPr="000A131C">
        <w:t xml:space="preserve">Приказ Министерства труда и социальной защиты Российской Федерации от 22 апреля </w:t>
      </w:r>
      <w:smartTag w:uri="urn:schemas-microsoft-com:office:smarttags" w:element="metricconverter">
        <w:smartTagPr>
          <w:attr w:name="ProductID" w:val="2015 г"/>
        </w:smartTagPr>
        <w:r w:rsidRPr="000A131C">
          <w:t>2015 г</w:t>
        </w:r>
      </w:smartTag>
      <w:r w:rsidRPr="000A131C">
        <w:t>. №236н</w:t>
      </w:r>
      <w:r w:rsidRPr="00322AAD">
        <w:rPr>
          <w:i/>
        </w:rPr>
        <w:t xml:space="preserve"> </w:t>
      </w:r>
      <w:r w:rsidRPr="00322AAD">
        <w:t xml:space="preserve">«Об утверждении профессионального стандарта </w:t>
      </w:r>
      <w:r w:rsidRPr="000F556C">
        <w:rPr>
          <w:u w:val="single"/>
        </w:rPr>
        <w:t>«Специалист по внутреннему контролю (внутренний контролер)»</w:t>
      </w:r>
      <w:r w:rsidRPr="00322AAD">
        <w:t xml:space="preserve"> (зарегистрирован Министерством юстиции Российской Федерации </w:t>
      </w:r>
      <w:r w:rsidRPr="003E2188">
        <w:t xml:space="preserve">13 мая </w:t>
      </w:r>
      <w:smartTag w:uri="urn:schemas-microsoft-com:office:smarttags" w:element="metricconverter">
        <w:smartTagPr>
          <w:attr w:name="ProductID" w:val="2015 г"/>
        </w:smartTagPr>
        <w:r w:rsidRPr="003E2188">
          <w:t>2015 г</w:t>
        </w:r>
      </w:smartTag>
      <w:r w:rsidRPr="003E2188">
        <w:t>.,</w:t>
      </w:r>
      <w:r>
        <w:rPr>
          <w:i/>
        </w:rPr>
        <w:t xml:space="preserve"> </w:t>
      </w:r>
      <w:r w:rsidRPr="000A131C">
        <w:t>регистрационный №37271)</w:t>
      </w:r>
    </w:p>
    <w:p w:rsidR="00851E0B" w:rsidRPr="00322AAD" w:rsidRDefault="00851E0B" w:rsidP="00851E0B">
      <w:pPr>
        <w:pStyle w:val="affffff4"/>
      </w:pPr>
      <w:r w:rsidRPr="00322AAD">
        <w:t xml:space="preserve">Приказ Министерства труда и социальной защиты Российской Федерации </w:t>
      </w:r>
      <w:r w:rsidRPr="000A131C">
        <w:t xml:space="preserve">от 10 сентября 2015г. №625н </w:t>
      </w:r>
      <w:r w:rsidRPr="00322AAD">
        <w:t xml:space="preserve">«Об утверждении профессионального стандарта </w:t>
      </w:r>
      <w:r w:rsidRPr="00AB60F0">
        <w:rPr>
          <w:u w:val="single"/>
        </w:rPr>
        <w:t>«Специалист в сфере закупок»</w:t>
      </w:r>
      <w:r w:rsidRPr="00322AAD">
        <w:t xml:space="preserve"> (зарегистрирован Министерством юстиции Российской Федерации </w:t>
      </w:r>
      <w:r>
        <w:t xml:space="preserve">07 октября </w:t>
      </w:r>
      <w:smartTag w:uri="urn:schemas-microsoft-com:office:smarttags" w:element="metricconverter">
        <w:smartTagPr>
          <w:attr w:name="ProductID" w:val="2015 г"/>
        </w:smartTagPr>
        <w:r>
          <w:t>2015 г</w:t>
        </w:r>
      </w:smartTag>
      <w:r>
        <w:t>.</w:t>
      </w:r>
      <w:r w:rsidRPr="00322AAD">
        <w:rPr>
          <w:i/>
        </w:rPr>
        <w:t xml:space="preserve">, </w:t>
      </w:r>
      <w:r w:rsidRPr="000A131C">
        <w:t>регистрационный №39210)</w:t>
      </w:r>
    </w:p>
    <w:p w:rsidR="00851E0B" w:rsidRPr="00322AAD" w:rsidRDefault="00851E0B" w:rsidP="00D1206E">
      <w:pPr>
        <w:suppressAutoHyphens/>
        <w:spacing w:before="120" w:after="120"/>
        <w:ind w:firstLine="709"/>
        <w:jc w:val="both"/>
        <w:rPr>
          <w:rFonts w:ascii="Times New Roman" w:hAnsi="Times New Roman"/>
          <w:bCs/>
          <w:sz w:val="24"/>
          <w:szCs w:val="24"/>
        </w:rPr>
      </w:pPr>
      <w:r w:rsidRPr="00322AAD">
        <w:rPr>
          <w:rFonts w:ascii="Times New Roman" w:hAnsi="Times New Roman"/>
          <w:bCs/>
          <w:sz w:val="24"/>
          <w:szCs w:val="24"/>
        </w:rPr>
        <w:t>1.3. Перечень сокращений, используемых в тексте ПООП:</w:t>
      </w:r>
    </w:p>
    <w:p w:rsidR="00851E0B" w:rsidRPr="00322AAD" w:rsidRDefault="00851E0B" w:rsidP="00851E0B">
      <w:pPr>
        <w:pStyle w:val="affffff4"/>
      </w:pPr>
      <w:r w:rsidRPr="00322AAD">
        <w:t>ФГОС СПО – Федеральный государственный образовательный стандарт среднего профессионального образования;</w:t>
      </w:r>
    </w:p>
    <w:p w:rsidR="00851E0B" w:rsidRPr="00322AAD" w:rsidRDefault="00851E0B" w:rsidP="00851E0B">
      <w:pPr>
        <w:pStyle w:val="affffff4"/>
      </w:pPr>
      <w:r w:rsidRPr="00322AAD">
        <w:t xml:space="preserve">ПООП – примерная основная образовательная программа; </w:t>
      </w:r>
    </w:p>
    <w:p w:rsidR="00851E0B" w:rsidRPr="00322AAD" w:rsidRDefault="00851E0B" w:rsidP="00851E0B">
      <w:pPr>
        <w:pStyle w:val="affffff4"/>
      </w:pPr>
      <w:r w:rsidRPr="00322AAD">
        <w:t>МДК – междисциплинарный курс</w:t>
      </w:r>
    </w:p>
    <w:p w:rsidR="00851E0B" w:rsidRPr="00322AAD" w:rsidRDefault="00851E0B" w:rsidP="00851E0B">
      <w:pPr>
        <w:pStyle w:val="affffff4"/>
      </w:pPr>
      <w:r w:rsidRPr="00322AAD">
        <w:t>ПМ – профессиональный модуль</w:t>
      </w:r>
    </w:p>
    <w:p w:rsidR="00851E0B" w:rsidRPr="00322AAD" w:rsidRDefault="00851E0B" w:rsidP="00851E0B">
      <w:pPr>
        <w:pStyle w:val="affffff4"/>
      </w:pPr>
      <w:r w:rsidRPr="00322AAD">
        <w:t>ОК – общие компетенции;</w:t>
      </w:r>
    </w:p>
    <w:p w:rsidR="00851E0B" w:rsidRPr="00322AAD" w:rsidRDefault="00851E0B" w:rsidP="00851E0B">
      <w:pPr>
        <w:pStyle w:val="affffff4"/>
      </w:pPr>
      <w:r w:rsidRPr="00322AAD">
        <w:t>ПК – профессиональные компетенции.</w:t>
      </w:r>
    </w:p>
    <w:p w:rsidR="00851E0B" w:rsidRPr="008170E4" w:rsidRDefault="00851E0B" w:rsidP="00851E0B">
      <w:pPr>
        <w:pStyle w:val="affffff4"/>
      </w:pPr>
      <w:r w:rsidRPr="008170E4">
        <w:t>Цикл ОГСЭ - Общий гуманитарный и социально-экономический цикл</w:t>
      </w:r>
    </w:p>
    <w:p w:rsidR="00851E0B" w:rsidRPr="008170E4" w:rsidRDefault="00851E0B" w:rsidP="00851E0B">
      <w:pPr>
        <w:pStyle w:val="affffff4"/>
      </w:pPr>
      <w:r w:rsidRPr="008170E4">
        <w:t>Цикл ЕН- Математический и общий естественнонаучный цикл</w:t>
      </w:r>
    </w:p>
    <w:p w:rsidR="00851E0B" w:rsidRPr="00322AAD" w:rsidRDefault="00851E0B" w:rsidP="00851E0B">
      <w:pPr>
        <w:tabs>
          <w:tab w:val="left" w:pos="993"/>
        </w:tabs>
        <w:suppressAutoHyphens/>
        <w:spacing w:after="0"/>
        <w:ind w:firstLine="709"/>
        <w:jc w:val="both"/>
        <w:rPr>
          <w:rFonts w:ascii="Times New Roman" w:hAnsi="Times New Roman"/>
          <w:bCs/>
          <w:sz w:val="24"/>
          <w:szCs w:val="24"/>
        </w:rPr>
      </w:pPr>
    </w:p>
    <w:p w:rsidR="00851E0B" w:rsidRPr="007C2A41" w:rsidRDefault="00851E0B" w:rsidP="00DD0FD2">
      <w:pPr>
        <w:pStyle w:val="1a"/>
        <w:rPr>
          <w:i/>
        </w:rPr>
      </w:pPr>
      <w:bookmarkStart w:id="6" w:name="_Toc520896960"/>
      <w:bookmarkStart w:id="7" w:name="_Toc520897079"/>
      <w:bookmarkStart w:id="8" w:name="_Toc521013564"/>
      <w:r w:rsidRPr="007C2A41">
        <w:t>Раздел 2. Общая характеристика образовательной программы</w:t>
      </w:r>
      <w:bookmarkEnd w:id="6"/>
      <w:bookmarkEnd w:id="7"/>
      <w:bookmarkEnd w:id="8"/>
      <w:r w:rsidRPr="007C2A41">
        <w:t xml:space="preserve"> </w:t>
      </w:r>
    </w:p>
    <w:p w:rsidR="00851E0B" w:rsidRPr="007C2A41" w:rsidRDefault="00851E0B" w:rsidP="00851E0B">
      <w:pPr>
        <w:pStyle w:val="affffff4"/>
        <w:rPr>
          <w:i/>
        </w:rPr>
      </w:pPr>
      <w:r w:rsidRPr="007C2A41">
        <w:t xml:space="preserve">Квалификация, присваиваемая выпускникам образовательной программы: </w:t>
      </w:r>
      <w:r>
        <w:t>финансист.</w:t>
      </w:r>
    </w:p>
    <w:p w:rsidR="00851E0B" w:rsidRPr="007C2A41" w:rsidRDefault="00851E0B" w:rsidP="00851E0B">
      <w:pPr>
        <w:pStyle w:val="affffff4"/>
      </w:pPr>
      <w:r w:rsidRPr="007C2A41">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r>
        <w:t>.</w:t>
      </w:r>
      <w:r w:rsidRPr="007C2A41">
        <w:t xml:space="preserve"> </w:t>
      </w:r>
    </w:p>
    <w:p w:rsidR="00851E0B" w:rsidRPr="007C2A41" w:rsidRDefault="00851E0B" w:rsidP="00851E0B">
      <w:pPr>
        <w:pStyle w:val="affffff4"/>
        <w:rPr>
          <w:i/>
        </w:rPr>
      </w:pPr>
      <w:r w:rsidRPr="007C2A41">
        <w:t>Формы обучения: очная</w:t>
      </w:r>
      <w:r>
        <w:t>.</w:t>
      </w:r>
    </w:p>
    <w:p w:rsidR="00851E0B" w:rsidRPr="004574E2" w:rsidRDefault="00851E0B" w:rsidP="00851E0B">
      <w:pPr>
        <w:pStyle w:val="affffff4"/>
      </w:pPr>
      <w:r w:rsidRPr="007C2A41">
        <w:t xml:space="preserve">Объем образовательной программы, реализуемой на базе среднего общего </w:t>
      </w:r>
      <w:r w:rsidRPr="004574E2">
        <w:t>образования: _</w:t>
      </w:r>
      <w:r w:rsidRPr="004574E2">
        <w:rPr>
          <w:u w:val="single"/>
        </w:rPr>
        <w:t>2952</w:t>
      </w:r>
      <w:r w:rsidRPr="004574E2">
        <w:t>_академических часа.</w:t>
      </w:r>
    </w:p>
    <w:p w:rsidR="00851E0B" w:rsidRPr="004574E2" w:rsidRDefault="00851E0B" w:rsidP="00851E0B">
      <w:pPr>
        <w:pStyle w:val="affffff4"/>
      </w:pPr>
      <w:r w:rsidRPr="007C2A41">
        <w:lastRenderedPageBreak/>
        <w:t>Срок получения образования по образовательной программе, реализуемой на базе</w:t>
      </w:r>
      <w:r w:rsidRPr="00322AAD">
        <w:t xml:space="preserve"> </w:t>
      </w:r>
      <w:r w:rsidRPr="004574E2">
        <w:t>среднего общего образования: 1 год 10 месяцев.</w:t>
      </w:r>
    </w:p>
    <w:p w:rsidR="00851E0B" w:rsidRDefault="00851E0B" w:rsidP="00851E0B">
      <w:pPr>
        <w:pStyle w:val="affffff4"/>
      </w:pPr>
      <w:r w:rsidRPr="004574E2">
        <w:t xml:space="preserve">Объем и сроки получения среднего профессионального образования по </w:t>
      </w:r>
      <w:r>
        <w:t>специальности 38.02.06 «Финансы»</w:t>
      </w:r>
      <w:r w:rsidRPr="004574E2">
        <w:t xml:space="preserve"> на базе основного общего образования с одновременным получением среднего общего образования: </w:t>
      </w:r>
      <w:r w:rsidRPr="003068F6">
        <w:rPr>
          <w:u w:val="single"/>
        </w:rPr>
        <w:t>4464</w:t>
      </w:r>
      <w:r w:rsidRPr="004574E2">
        <w:t xml:space="preserve"> часов.</w:t>
      </w:r>
    </w:p>
    <w:p w:rsidR="00851E0B" w:rsidRPr="00322AAD" w:rsidRDefault="00851E0B" w:rsidP="00DD0FD2">
      <w:pPr>
        <w:pStyle w:val="1a"/>
      </w:pPr>
      <w:bookmarkStart w:id="9" w:name="_Toc520896961"/>
      <w:bookmarkStart w:id="10" w:name="_Toc520897080"/>
      <w:bookmarkStart w:id="11" w:name="_Toc521013565"/>
      <w:r w:rsidRPr="00322AAD">
        <w:t>Раздел 3. Характеристика профессиональной деятельности выпускника</w:t>
      </w:r>
      <w:bookmarkEnd w:id="9"/>
      <w:bookmarkEnd w:id="10"/>
      <w:bookmarkEnd w:id="11"/>
    </w:p>
    <w:p w:rsidR="00851E0B" w:rsidRPr="00A369FF" w:rsidRDefault="00851E0B" w:rsidP="00851E0B">
      <w:pPr>
        <w:pStyle w:val="affffff4"/>
      </w:pPr>
      <w:r w:rsidRPr="00A369FF">
        <w:t>3.1. Область профессиональной деятельности выпускников</w:t>
      </w:r>
      <w:r w:rsidRPr="00A369FF">
        <w:rPr>
          <w:rStyle w:val="ae"/>
          <w:bCs w:val="0"/>
        </w:rPr>
        <w:footnoteReference w:id="1"/>
      </w:r>
      <w:r w:rsidRPr="00A369FF">
        <w:t>: финансы и экономика.</w:t>
      </w:r>
    </w:p>
    <w:p w:rsidR="00851E0B" w:rsidRPr="00322AAD" w:rsidRDefault="00851E0B" w:rsidP="00851E0B">
      <w:pPr>
        <w:pStyle w:val="affffff4"/>
      </w:pPr>
      <w:r w:rsidRPr="00322AAD">
        <w:t xml:space="preserve">3.2. </w:t>
      </w:r>
      <w:bookmarkStart w:id="12" w:name="_Toc460855523"/>
      <w:bookmarkStart w:id="13" w:name="_Toc460939930"/>
      <w:r w:rsidRPr="00322AAD">
        <w:t>Соответствие профес</w:t>
      </w:r>
      <w:r>
        <w:t>сиональных модулей присваиваемой</w:t>
      </w:r>
      <w:r w:rsidRPr="00322AAD">
        <w:t xml:space="preserve"> квалификаци</w:t>
      </w:r>
      <w:bookmarkEnd w:id="12"/>
      <w:bookmarkEnd w:id="13"/>
      <w:r>
        <w:t>и</w:t>
      </w:r>
      <w:r w:rsidRPr="00322AAD">
        <w:t xml:space="preserve"> </w:t>
      </w:r>
      <w:r>
        <w:t>«финансист»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892"/>
        <w:gridCol w:w="1863"/>
      </w:tblGrid>
      <w:tr w:rsidR="00851E0B" w:rsidRPr="00A369FF" w:rsidTr="00D529BC">
        <w:trPr>
          <w:trHeight w:val="637"/>
        </w:trPr>
        <w:tc>
          <w:tcPr>
            <w:tcW w:w="3510" w:type="dxa"/>
            <w:vMerge w:val="restart"/>
            <w:vAlign w:val="center"/>
          </w:tcPr>
          <w:p w:rsidR="00851E0B" w:rsidRPr="00A369FF" w:rsidRDefault="00851E0B" w:rsidP="00D529BC">
            <w:pPr>
              <w:pStyle w:val="affffff6"/>
            </w:pPr>
            <w:r w:rsidRPr="00A369FF">
              <w:t>Наименование основных видов деятельности</w:t>
            </w:r>
          </w:p>
        </w:tc>
        <w:tc>
          <w:tcPr>
            <w:tcW w:w="3969" w:type="dxa"/>
            <w:vMerge w:val="restart"/>
            <w:tcBorders>
              <w:top w:val="single" w:sz="12" w:space="0" w:color="auto"/>
            </w:tcBorders>
            <w:vAlign w:val="center"/>
          </w:tcPr>
          <w:p w:rsidR="00851E0B" w:rsidRPr="00A369FF" w:rsidRDefault="00851E0B" w:rsidP="00D529BC">
            <w:pPr>
              <w:pStyle w:val="affffff6"/>
            </w:pPr>
            <w:r w:rsidRPr="00A369FF">
              <w:t>Наименование профессиональных модулей</w:t>
            </w:r>
          </w:p>
        </w:tc>
        <w:tc>
          <w:tcPr>
            <w:tcW w:w="1869" w:type="dxa"/>
          </w:tcPr>
          <w:p w:rsidR="00851E0B" w:rsidRPr="00A369FF" w:rsidRDefault="00851E0B" w:rsidP="00D529BC">
            <w:pPr>
              <w:pStyle w:val="affffff6"/>
            </w:pPr>
            <w:r w:rsidRPr="00A369FF">
              <w:t>Квалификация (п. 1.12 ФГОС)</w:t>
            </w:r>
          </w:p>
        </w:tc>
      </w:tr>
      <w:tr w:rsidR="00851E0B" w:rsidRPr="00A369FF" w:rsidTr="00D529BC">
        <w:tc>
          <w:tcPr>
            <w:tcW w:w="3510" w:type="dxa"/>
            <w:vMerge/>
          </w:tcPr>
          <w:p w:rsidR="00851E0B" w:rsidRPr="00A369FF" w:rsidRDefault="00851E0B" w:rsidP="00D529BC">
            <w:pPr>
              <w:pStyle w:val="affffff6"/>
            </w:pPr>
          </w:p>
        </w:tc>
        <w:tc>
          <w:tcPr>
            <w:tcW w:w="3969" w:type="dxa"/>
            <w:vMerge/>
          </w:tcPr>
          <w:p w:rsidR="00851E0B" w:rsidRPr="00A369FF" w:rsidRDefault="00851E0B" w:rsidP="00D529BC">
            <w:pPr>
              <w:pStyle w:val="affffff6"/>
            </w:pPr>
          </w:p>
        </w:tc>
        <w:tc>
          <w:tcPr>
            <w:tcW w:w="1869" w:type="dxa"/>
            <w:vAlign w:val="center"/>
          </w:tcPr>
          <w:p w:rsidR="00851E0B" w:rsidRPr="00A369FF" w:rsidRDefault="00851E0B" w:rsidP="00D529BC">
            <w:pPr>
              <w:pStyle w:val="affffff6"/>
            </w:pPr>
            <w:r>
              <w:t>«финансист»</w:t>
            </w:r>
          </w:p>
        </w:tc>
      </w:tr>
      <w:tr w:rsidR="00851E0B" w:rsidRPr="00A369FF" w:rsidTr="00D529BC">
        <w:tc>
          <w:tcPr>
            <w:tcW w:w="3510" w:type="dxa"/>
          </w:tcPr>
          <w:p w:rsidR="00851E0B" w:rsidRPr="00A369FF" w:rsidRDefault="00851E0B" w:rsidP="00D529BC">
            <w:pPr>
              <w:pStyle w:val="affffff6"/>
            </w:pPr>
            <w:r w:rsidRPr="00A369FF">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3969" w:type="dxa"/>
          </w:tcPr>
          <w:p w:rsidR="00851E0B" w:rsidRPr="00A369FF" w:rsidRDefault="00851E0B" w:rsidP="00D529BC">
            <w:pPr>
              <w:pStyle w:val="affffff6"/>
            </w:pPr>
            <w:r>
              <w:t xml:space="preserve">ПМ 01 </w:t>
            </w:r>
            <w:r w:rsidRPr="00A369FF">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1869" w:type="dxa"/>
            <w:vAlign w:val="center"/>
          </w:tcPr>
          <w:p w:rsidR="00851E0B" w:rsidRPr="00A369FF" w:rsidRDefault="00851E0B" w:rsidP="00D529BC">
            <w:pPr>
              <w:pStyle w:val="affffff6"/>
            </w:pPr>
            <w:r w:rsidRPr="00A369FF">
              <w:t>осваивается</w:t>
            </w:r>
          </w:p>
        </w:tc>
      </w:tr>
      <w:tr w:rsidR="00851E0B" w:rsidRPr="00A369FF" w:rsidTr="00D529BC">
        <w:tc>
          <w:tcPr>
            <w:tcW w:w="3510" w:type="dxa"/>
          </w:tcPr>
          <w:p w:rsidR="00851E0B" w:rsidRPr="00A369FF" w:rsidRDefault="00851E0B" w:rsidP="00D529BC">
            <w:pPr>
              <w:pStyle w:val="affffff6"/>
            </w:pPr>
            <w:r w:rsidRPr="00A369FF">
              <w:t>ведение расчетов с бюджетами бюджетной системы Российской Федерации</w:t>
            </w:r>
          </w:p>
        </w:tc>
        <w:tc>
          <w:tcPr>
            <w:tcW w:w="3969" w:type="dxa"/>
          </w:tcPr>
          <w:p w:rsidR="00851E0B" w:rsidRPr="00A369FF" w:rsidRDefault="00851E0B" w:rsidP="00D529BC">
            <w:pPr>
              <w:pStyle w:val="affffff6"/>
            </w:pPr>
            <w:r>
              <w:t xml:space="preserve">ПМ 02 </w:t>
            </w:r>
            <w:r w:rsidRPr="00A369FF">
              <w:t>Ведение расчетов с бюджетами бюджетной системы Российской Федерации</w:t>
            </w:r>
          </w:p>
        </w:tc>
        <w:tc>
          <w:tcPr>
            <w:tcW w:w="1869" w:type="dxa"/>
            <w:vAlign w:val="center"/>
          </w:tcPr>
          <w:p w:rsidR="00851E0B" w:rsidRPr="00A369FF" w:rsidRDefault="00851E0B" w:rsidP="00D529BC">
            <w:pPr>
              <w:pStyle w:val="affffff6"/>
            </w:pPr>
            <w:r w:rsidRPr="00A369FF">
              <w:t>осваивается</w:t>
            </w:r>
          </w:p>
        </w:tc>
      </w:tr>
      <w:tr w:rsidR="00851E0B" w:rsidRPr="00A369FF" w:rsidTr="00D529BC">
        <w:tc>
          <w:tcPr>
            <w:tcW w:w="3510" w:type="dxa"/>
          </w:tcPr>
          <w:p w:rsidR="00851E0B" w:rsidRPr="00A369FF" w:rsidRDefault="00851E0B" w:rsidP="00D529BC">
            <w:pPr>
              <w:pStyle w:val="affffff6"/>
            </w:pPr>
            <w:r w:rsidRPr="00A369FF">
              <w:t>участие в управлении финансами организаций и осуществление финансовых операций</w:t>
            </w:r>
          </w:p>
        </w:tc>
        <w:tc>
          <w:tcPr>
            <w:tcW w:w="3969" w:type="dxa"/>
          </w:tcPr>
          <w:p w:rsidR="00851E0B" w:rsidRPr="00A369FF" w:rsidRDefault="00851E0B" w:rsidP="00D529BC">
            <w:pPr>
              <w:pStyle w:val="affffff6"/>
            </w:pPr>
            <w:r>
              <w:t xml:space="preserve">ПМ 03 </w:t>
            </w:r>
            <w:r w:rsidRPr="00A369FF">
              <w:t>Участие в управлении финансами организаций и осуществление финансовых операций</w:t>
            </w:r>
          </w:p>
        </w:tc>
        <w:tc>
          <w:tcPr>
            <w:tcW w:w="1869" w:type="dxa"/>
            <w:vAlign w:val="center"/>
          </w:tcPr>
          <w:p w:rsidR="00851E0B" w:rsidRPr="00A369FF" w:rsidRDefault="00851E0B" w:rsidP="00D529BC">
            <w:pPr>
              <w:pStyle w:val="affffff6"/>
            </w:pPr>
            <w:r w:rsidRPr="00A369FF">
              <w:t>осваивается</w:t>
            </w:r>
          </w:p>
        </w:tc>
      </w:tr>
      <w:tr w:rsidR="00851E0B" w:rsidRPr="00A369FF" w:rsidTr="00D529BC">
        <w:tc>
          <w:tcPr>
            <w:tcW w:w="3510" w:type="dxa"/>
          </w:tcPr>
          <w:p w:rsidR="00851E0B" w:rsidRPr="00A369FF" w:rsidRDefault="00851E0B" w:rsidP="00D529BC">
            <w:pPr>
              <w:pStyle w:val="affffff6"/>
            </w:pPr>
            <w:r w:rsidRPr="00A369FF">
              <w:t>участие в организации и осуществлении финансового контроля</w:t>
            </w:r>
          </w:p>
        </w:tc>
        <w:tc>
          <w:tcPr>
            <w:tcW w:w="3969" w:type="dxa"/>
          </w:tcPr>
          <w:p w:rsidR="00851E0B" w:rsidRPr="00A369FF" w:rsidRDefault="00851E0B" w:rsidP="00D529BC">
            <w:pPr>
              <w:pStyle w:val="affffff6"/>
            </w:pPr>
            <w:r>
              <w:t xml:space="preserve">ПМ 04 </w:t>
            </w:r>
            <w:r w:rsidRPr="00A369FF">
              <w:t>Участие в организации и осуществлении финансового контроля</w:t>
            </w:r>
          </w:p>
        </w:tc>
        <w:tc>
          <w:tcPr>
            <w:tcW w:w="1869" w:type="dxa"/>
            <w:vAlign w:val="center"/>
          </w:tcPr>
          <w:p w:rsidR="00851E0B" w:rsidRPr="00A369FF" w:rsidRDefault="00851E0B" w:rsidP="00D529BC">
            <w:pPr>
              <w:pStyle w:val="affffff6"/>
            </w:pPr>
            <w:r w:rsidRPr="00A369FF">
              <w:t>осваивается</w:t>
            </w:r>
          </w:p>
        </w:tc>
      </w:tr>
    </w:tbl>
    <w:p w:rsidR="00851E0B" w:rsidRPr="008170E4" w:rsidRDefault="00851E0B" w:rsidP="00851E0B">
      <w:pPr>
        <w:suppressAutoHyphens/>
        <w:spacing w:after="0"/>
        <w:ind w:firstLine="709"/>
        <w:jc w:val="both"/>
        <w:rPr>
          <w:rFonts w:ascii="Times New Roman" w:hAnsi="Times New Roman"/>
          <w:bCs/>
          <w:i/>
          <w:sz w:val="20"/>
          <w:szCs w:val="24"/>
        </w:rPr>
      </w:pPr>
    </w:p>
    <w:p w:rsidR="00851E0B" w:rsidRDefault="00851E0B" w:rsidP="00851E0B">
      <w:pPr>
        <w:spacing w:after="0"/>
        <w:ind w:firstLine="708"/>
        <w:jc w:val="both"/>
        <w:rPr>
          <w:rFonts w:ascii="Times New Roman" w:hAnsi="Times New Roman"/>
          <w:b/>
          <w:sz w:val="24"/>
          <w:szCs w:val="24"/>
        </w:rPr>
      </w:pPr>
    </w:p>
    <w:p w:rsidR="00851E0B" w:rsidRDefault="00851E0B" w:rsidP="00851E0B">
      <w:pPr>
        <w:spacing w:after="0"/>
        <w:ind w:firstLine="708"/>
        <w:jc w:val="both"/>
        <w:rPr>
          <w:rFonts w:ascii="Times New Roman" w:hAnsi="Times New Roman"/>
          <w:b/>
          <w:sz w:val="24"/>
          <w:szCs w:val="24"/>
        </w:rPr>
        <w:sectPr w:rsidR="00851E0B" w:rsidSect="00D529BC">
          <w:pgSz w:w="11906" w:h="16838"/>
          <w:pgMar w:top="1134" w:right="851" w:bottom="1134" w:left="1843" w:header="709" w:footer="709" w:gutter="0"/>
          <w:cols w:space="708"/>
          <w:docGrid w:linePitch="360"/>
        </w:sectPr>
      </w:pPr>
    </w:p>
    <w:p w:rsidR="00851E0B" w:rsidRPr="00322AAD" w:rsidRDefault="00851E0B" w:rsidP="00DD0FD2">
      <w:pPr>
        <w:pStyle w:val="1a"/>
      </w:pPr>
      <w:bookmarkStart w:id="14" w:name="_Toc520896962"/>
      <w:bookmarkStart w:id="15" w:name="_Toc520897081"/>
      <w:bookmarkStart w:id="16" w:name="_Toc521013566"/>
      <w:r w:rsidRPr="007C2A41">
        <w:lastRenderedPageBreak/>
        <w:t>Раздел 4. Планируемые результаты освоения образовательной программы</w:t>
      </w:r>
      <w:bookmarkEnd w:id="14"/>
      <w:bookmarkEnd w:id="15"/>
      <w:bookmarkEnd w:id="16"/>
    </w:p>
    <w:p w:rsidR="00851E0B" w:rsidRPr="00322AAD" w:rsidRDefault="00851E0B" w:rsidP="00DD0FD2">
      <w:pPr>
        <w:pStyle w:val="2c"/>
      </w:pPr>
      <w:bookmarkStart w:id="17" w:name="_Toc520896963"/>
      <w:bookmarkStart w:id="18" w:name="_Toc520897082"/>
      <w:bookmarkStart w:id="19" w:name="_Toc521013567"/>
      <w:r w:rsidRPr="00322AAD">
        <w:t>4.1. Общие компетенции</w:t>
      </w:r>
      <w:bookmarkEnd w:id="17"/>
      <w:bookmarkEnd w:id="18"/>
      <w:bookmarkEnd w:id="19"/>
    </w:p>
    <w:tbl>
      <w:tblPr>
        <w:tblW w:w="1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3214"/>
        <w:gridCol w:w="9499"/>
      </w:tblGrid>
      <w:tr w:rsidR="00851E0B" w:rsidRPr="00B26BD5" w:rsidTr="00D529BC">
        <w:trPr>
          <w:cantSplit/>
          <w:trHeight w:val="674"/>
          <w:jc w:val="center"/>
        </w:trPr>
        <w:tc>
          <w:tcPr>
            <w:tcW w:w="1884" w:type="dxa"/>
            <w:vAlign w:val="center"/>
          </w:tcPr>
          <w:p w:rsidR="00851E0B" w:rsidRPr="00B26BD5" w:rsidRDefault="00851E0B" w:rsidP="00D1206E">
            <w:pPr>
              <w:pStyle w:val="affffff6"/>
              <w:jc w:val="center"/>
            </w:pPr>
            <w:r w:rsidRPr="00B26BD5">
              <w:t>Код</w:t>
            </w:r>
          </w:p>
          <w:p w:rsidR="00851E0B" w:rsidRPr="00B26BD5" w:rsidRDefault="00851E0B" w:rsidP="00D1206E">
            <w:pPr>
              <w:pStyle w:val="affffff6"/>
              <w:jc w:val="center"/>
              <w:rPr>
                <w:iCs/>
              </w:rPr>
            </w:pPr>
            <w:r w:rsidRPr="00B26BD5">
              <w:t>компетенции</w:t>
            </w:r>
          </w:p>
        </w:tc>
        <w:tc>
          <w:tcPr>
            <w:tcW w:w="3214" w:type="dxa"/>
            <w:vAlign w:val="center"/>
          </w:tcPr>
          <w:p w:rsidR="00851E0B" w:rsidRPr="00B26BD5" w:rsidRDefault="00851E0B" w:rsidP="00D529BC">
            <w:pPr>
              <w:pStyle w:val="affffff6"/>
            </w:pPr>
            <w:r w:rsidRPr="00B26BD5">
              <w:t>Формулировка компетенции</w:t>
            </w:r>
          </w:p>
        </w:tc>
        <w:tc>
          <w:tcPr>
            <w:tcW w:w="9499" w:type="dxa"/>
            <w:vAlign w:val="center"/>
          </w:tcPr>
          <w:p w:rsidR="00851E0B" w:rsidRPr="00B26BD5" w:rsidRDefault="00851E0B" w:rsidP="00D1206E">
            <w:pPr>
              <w:pStyle w:val="affffff6"/>
              <w:jc w:val="center"/>
            </w:pPr>
            <w:r>
              <w:t xml:space="preserve">Знания, </w:t>
            </w:r>
            <w:r w:rsidRPr="00B26BD5">
              <w:t xml:space="preserve">умения </w:t>
            </w:r>
            <w:r w:rsidRPr="00B26BD5">
              <w:rPr>
                <w:rStyle w:val="ae"/>
                <w:b/>
                <w:iCs/>
              </w:rPr>
              <w:footnoteReference w:id="2"/>
            </w:r>
          </w:p>
        </w:tc>
      </w:tr>
      <w:tr w:rsidR="00851E0B" w:rsidRPr="00B26BD5" w:rsidTr="00D529BC">
        <w:trPr>
          <w:cantSplit/>
          <w:trHeight w:val="1895"/>
          <w:jc w:val="center"/>
        </w:trPr>
        <w:tc>
          <w:tcPr>
            <w:tcW w:w="1884" w:type="dxa"/>
            <w:vMerge w:val="restart"/>
          </w:tcPr>
          <w:p w:rsidR="00851E0B" w:rsidRPr="00B26BD5" w:rsidRDefault="00851E0B" w:rsidP="00D529BC">
            <w:pPr>
              <w:pStyle w:val="affffff6"/>
            </w:pPr>
            <w:r w:rsidRPr="00B26BD5">
              <w:t>ОК 01</w:t>
            </w:r>
          </w:p>
        </w:tc>
        <w:tc>
          <w:tcPr>
            <w:tcW w:w="3214" w:type="dxa"/>
            <w:vMerge w:val="restart"/>
          </w:tcPr>
          <w:p w:rsidR="00851E0B" w:rsidRPr="00B26BD5" w:rsidRDefault="00851E0B" w:rsidP="00D529BC">
            <w:pPr>
              <w:pStyle w:val="affffff6"/>
            </w:pPr>
            <w:r w:rsidRPr="00B26BD5">
              <w:t>Выбирать способы решения задач профессиональной деятельности, применительно к различным контекстам</w:t>
            </w:r>
          </w:p>
        </w:tc>
        <w:tc>
          <w:tcPr>
            <w:tcW w:w="9499" w:type="dxa"/>
          </w:tcPr>
          <w:p w:rsidR="00851E0B" w:rsidRPr="00B26BD5" w:rsidRDefault="00851E0B" w:rsidP="00D529BC">
            <w:pPr>
              <w:pStyle w:val="affffff6"/>
            </w:pPr>
            <w:r w:rsidRPr="00B26BD5">
              <w:t>Умения: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851E0B" w:rsidRPr="00B26BD5" w:rsidRDefault="00851E0B" w:rsidP="00D529BC">
            <w:pPr>
              <w:pStyle w:val="affffff6"/>
            </w:pPr>
            <w:r w:rsidRPr="00B26BD5">
              <w:t>составить план действия; определить необходимые ресурсы;</w:t>
            </w:r>
          </w:p>
          <w:p w:rsidR="00851E0B" w:rsidRPr="00B26BD5" w:rsidRDefault="00851E0B" w:rsidP="00D529BC">
            <w:pPr>
              <w:pStyle w:val="affffff6"/>
            </w:pPr>
            <w:r w:rsidRPr="00B26BD5">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851E0B" w:rsidRPr="00B26BD5" w:rsidTr="00D529BC">
        <w:trPr>
          <w:cantSplit/>
          <w:trHeight w:val="1842"/>
          <w:jc w:val="center"/>
        </w:trPr>
        <w:tc>
          <w:tcPr>
            <w:tcW w:w="1884" w:type="dxa"/>
            <w:vMerge/>
          </w:tcPr>
          <w:p w:rsidR="00851E0B" w:rsidRPr="00B26BD5" w:rsidRDefault="00851E0B" w:rsidP="00D529BC">
            <w:pPr>
              <w:pStyle w:val="affffff6"/>
            </w:pPr>
          </w:p>
        </w:tc>
        <w:tc>
          <w:tcPr>
            <w:tcW w:w="3214" w:type="dxa"/>
            <w:vMerge/>
          </w:tcPr>
          <w:p w:rsidR="00851E0B" w:rsidRPr="00B26BD5" w:rsidRDefault="00851E0B" w:rsidP="00D529BC">
            <w:pPr>
              <w:pStyle w:val="affffff6"/>
            </w:pPr>
          </w:p>
        </w:tc>
        <w:tc>
          <w:tcPr>
            <w:tcW w:w="9499" w:type="dxa"/>
          </w:tcPr>
          <w:p w:rsidR="00851E0B" w:rsidRPr="00B26BD5" w:rsidRDefault="00851E0B" w:rsidP="00D529BC">
            <w:pPr>
              <w:pStyle w:val="affffff6"/>
            </w:pPr>
            <w:r w:rsidRPr="00B26BD5">
              <w:rPr>
                <w:iCs/>
              </w:rPr>
              <w:t>Знания: а</w:t>
            </w:r>
            <w:r w:rsidRPr="00B26BD5">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851E0B" w:rsidRPr="00B26BD5" w:rsidRDefault="00851E0B" w:rsidP="00D529BC">
            <w:pPr>
              <w:pStyle w:val="affffff6"/>
              <w:rPr>
                <w:iCs/>
              </w:rPr>
            </w:pPr>
            <w:r w:rsidRPr="00B26BD5">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851E0B" w:rsidRPr="00B26BD5" w:rsidTr="00D529BC">
        <w:trPr>
          <w:cantSplit/>
          <w:trHeight w:val="857"/>
          <w:jc w:val="center"/>
        </w:trPr>
        <w:tc>
          <w:tcPr>
            <w:tcW w:w="1884" w:type="dxa"/>
            <w:vMerge w:val="restart"/>
          </w:tcPr>
          <w:p w:rsidR="00851E0B" w:rsidRPr="00B26BD5" w:rsidRDefault="00851E0B" w:rsidP="00D529BC">
            <w:pPr>
              <w:pStyle w:val="affffff6"/>
            </w:pPr>
            <w:r w:rsidRPr="00B26BD5">
              <w:t>ОК 02</w:t>
            </w:r>
          </w:p>
        </w:tc>
        <w:tc>
          <w:tcPr>
            <w:tcW w:w="3214" w:type="dxa"/>
            <w:vMerge w:val="restart"/>
          </w:tcPr>
          <w:p w:rsidR="00851E0B" w:rsidRPr="00B26BD5" w:rsidRDefault="00851E0B" w:rsidP="00D529BC">
            <w:pPr>
              <w:pStyle w:val="affffff6"/>
              <w:rPr>
                <w:iCs/>
              </w:rPr>
            </w:pPr>
            <w:r w:rsidRPr="00B26BD5">
              <w:t>Осуществлять поиск, анализ и интерпретацию информации, необходимой для выполнения задач профессиональной деятельности</w:t>
            </w:r>
          </w:p>
        </w:tc>
        <w:tc>
          <w:tcPr>
            <w:tcW w:w="9499" w:type="dxa"/>
          </w:tcPr>
          <w:p w:rsidR="00851E0B" w:rsidRPr="00B26BD5" w:rsidRDefault="00851E0B" w:rsidP="00D529BC">
            <w:pPr>
              <w:pStyle w:val="affffff6"/>
            </w:pPr>
            <w:r w:rsidRPr="00B26BD5">
              <w:t>Умения: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851E0B" w:rsidRPr="00B26BD5" w:rsidTr="00D529BC">
        <w:trPr>
          <w:cantSplit/>
          <w:trHeight w:val="1132"/>
          <w:jc w:val="center"/>
        </w:trPr>
        <w:tc>
          <w:tcPr>
            <w:tcW w:w="1884" w:type="dxa"/>
            <w:vMerge/>
          </w:tcPr>
          <w:p w:rsidR="00851E0B" w:rsidRPr="00B26BD5" w:rsidRDefault="00851E0B" w:rsidP="00D529BC">
            <w:pPr>
              <w:pStyle w:val="affffff6"/>
            </w:pPr>
          </w:p>
        </w:tc>
        <w:tc>
          <w:tcPr>
            <w:tcW w:w="3214" w:type="dxa"/>
            <w:vMerge/>
          </w:tcPr>
          <w:p w:rsidR="00851E0B" w:rsidRPr="00B26BD5" w:rsidRDefault="00851E0B" w:rsidP="00D529BC">
            <w:pPr>
              <w:pStyle w:val="affffff6"/>
            </w:pPr>
          </w:p>
        </w:tc>
        <w:tc>
          <w:tcPr>
            <w:tcW w:w="9499" w:type="dxa"/>
          </w:tcPr>
          <w:p w:rsidR="00851E0B" w:rsidRPr="00B26BD5" w:rsidRDefault="00851E0B" w:rsidP="00D529BC">
            <w:pPr>
              <w:pStyle w:val="affffff6"/>
            </w:pPr>
            <w:r w:rsidRPr="00B26BD5">
              <w:t>Знания: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851E0B" w:rsidRPr="00B26BD5" w:rsidTr="00D529BC">
        <w:trPr>
          <w:cantSplit/>
          <w:trHeight w:val="1140"/>
          <w:jc w:val="center"/>
        </w:trPr>
        <w:tc>
          <w:tcPr>
            <w:tcW w:w="1884" w:type="dxa"/>
            <w:vMerge w:val="restart"/>
          </w:tcPr>
          <w:p w:rsidR="00851E0B" w:rsidRPr="00B26BD5" w:rsidRDefault="00851E0B" w:rsidP="00D529BC">
            <w:pPr>
              <w:pStyle w:val="affffff6"/>
            </w:pPr>
            <w:r w:rsidRPr="00B26BD5">
              <w:lastRenderedPageBreak/>
              <w:t>ОК 03</w:t>
            </w:r>
          </w:p>
        </w:tc>
        <w:tc>
          <w:tcPr>
            <w:tcW w:w="3214" w:type="dxa"/>
            <w:vMerge w:val="restart"/>
          </w:tcPr>
          <w:p w:rsidR="00851E0B" w:rsidRPr="008170E4" w:rsidRDefault="00851E0B" w:rsidP="00D529BC">
            <w:pPr>
              <w:pStyle w:val="affffff6"/>
            </w:pPr>
            <w:r w:rsidRPr="008170E4">
              <w:t>Планировать и реализовывать собственное профессиональное и личностное развитие.</w:t>
            </w:r>
          </w:p>
        </w:tc>
        <w:tc>
          <w:tcPr>
            <w:tcW w:w="9499" w:type="dxa"/>
          </w:tcPr>
          <w:p w:rsidR="00851E0B" w:rsidRPr="005E7A42" w:rsidRDefault="00851E0B" w:rsidP="00D529BC">
            <w:pPr>
              <w:pStyle w:val="affffff6"/>
              <w:rPr>
                <w:iCs/>
              </w:rPr>
            </w:pPr>
            <w:r w:rsidRPr="005E7A42">
              <w:rPr>
                <w:bCs/>
                <w:iCs/>
              </w:rPr>
              <w:t xml:space="preserve">Умения: определять актуальность нормативно-правовой документации в профессиональной деятельности; </w:t>
            </w:r>
            <w:r w:rsidRPr="005E7A42">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851E0B" w:rsidRPr="00B26BD5" w:rsidTr="00D529BC">
        <w:trPr>
          <w:cantSplit/>
          <w:trHeight w:val="887"/>
          <w:jc w:val="center"/>
        </w:trPr>
        <w:tc>
          <w:tcPr>
            <w:tcW w:w="1884" w:type="dxa"/>
            <w:vMerge/>
          </w:tcPr>
          <w:p w:rsidR="00851E0B" w:rsidRPr="00B26BD5" w:rsidRDefault="00851E0B" w:rsidP="00D529BC">
            <w:pPr>
              <w:pStyle w:val="affffff6"/>
            </w:pPr>
          </w:p>
        </w:tc>
        <w:tc>
          <w:tcPr>
            <w:tcW w:w="3214" w:type="dxa"/>
            <w:vMerge/>
          </w:tcPr>
          <w:p w:rsidR="00851E0B" w:rsidRPr="008170E4" w:rsidRDefault="00851E0B" w:rsidP="00D529BC">
            <w:pPr>
              <w:pStyle w:val="affffff6"/>
            </w:pPr>
          </w:p>
        </w:tc>
        <w:tc>
          <w:tcPr>
            <w:tcW w:w="9499" w:type="dxa"/>
          </w:tcPr>
          <w:p w:rsidR="00851E0B" w:rsidRPr="005E7A42" w:rsidRDefault="00851E0B" w:rsidP="00D529BC">
            <w:pPr>
              <w:pStyle w:val="affffff6"/>
            </w:pPr>
            <w:r w:rsidRPr="005E7A42">
              <w:t>Знания: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851E0B" w:rsidRPr="00B26BD5" w:rsidTr="00D529BC">
        <w:trPr>
          <w:cantSplit/>
          <w:trHeight w:val="509"/>
          <w:jc w:val="center"/>
        </w:trPr>
        <w:tc>
          <w:tcPr>
            <w:tcW w:w="1884" w:type="dxa"/>
            <w:vMerge w:val="restart"/>
          </w:tcPr>
          <w:p w:rsidR="00851E0B" w:rsidRPr="00B26BD5" w:rsidRDefault="00851E0B" w:rsidP="00D529BC">
            <w:pPr>
              <w:pStyle w:val="affffff6"/>
            </w:pPr>
            <w:r w:rsidRPr="00B26BD5">
              <w:t>ОК 04</w:t>
            </w:r>
          </w:p>
        </w:tc>
        <w:tc>
          <w:tcPr>
            <w:tcW w:w="3214" w:type="dxa"/>
            <w:vMerge w:val="restart"/>
          </w:tcPr>
          <w:p w:rsidR="00851E0B" w:rsidRPr="008170E4" w:rsidRDefault="00851E0B" w:rsidP="00D529BC">
            <w:pPr>
              <w:pStyle w:val="affffff6"/>
            </w:pPr>
            <w:r w:rsidRPr="008170E4">
              <w:t>Работать в коллективе и команде, эффективно взаимодействовать с коллегами, руководством, клиентами.</w:t>
            </w:r>
          </w:p>
        </w:tc>
        <w:tc>
          <w:tcPr>
            <w:tcW w:w="9499" w:type="dxa"/>
          </w:tcPr>
          <w:p w:rsidR="00851E0B" w:rsidRPr="005E7A42" w:rsidRDefault="00851E0B" w:rsidP="00D529BC">
            <w:pPr>
              <w:pStyle w:val="affffff6"/>
              <w:rPr>
                <w:iCs/>
              </w:rPr>
            </w:pPr>
            <w:r w:rsidRPr="005E7A42">
              <w:rPr>
                <w:iCs/>
              </w:rPr>
              <w:t xml:space="preserve">Умения: </w:t>
            </w:r>
            <w:r w:rsidRPr="005E7A42">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851E0B" w:rsidRPr="00B26BD5" w:rsidTr="00D529BC">
        <w:trPr>
          <w:cantSplit/>
          <w:trHeight w:val="991"/>
          <w:jc w:val="center"/>
        </w:trPr>
        <w:tc>
          <w:tcPr>
            <w:tcW w:w="1884" w:type="dxa"/>
            <w:vMerge/>
          </w:tcPr>
          <w:p w:rsidR="00851E0B" w:rsidRPr="00B26BD5" w:rsidRDefault="00851E0B" w:rsidP="00D529BC">
            <w:pPr>
              <w:pStyle w:val="affffff6"/>
            </w:pPr>
          </w:p>
        </w:tc>
        <w:tc>
          <w:tcPr>
            <w:tcW w:w="3214" w:type="dxa"/>
            <w:vMerge/>
          </w:tcPr>
          <w:p w:rsidR="00851E0B" w:rsidRPr="008170E4" w:rsidRDefault="00851E0B" w:rsidP="00D529BC">
            <w:pPr>
              <w:pStyle w:val="affffff6"/>
            </w:pPr>
          </w:p>
        </w:tc>
        <w:tc>
          <w:tcPr>
            <w:tcW w:w="9499" w:type="dxa"/>
          </w:tcPr>
          <w:p w:rsidR="00851E0B" w:rsidRPr="005E7A42" w:rsidRDefault="00851E0B" w:rsidP="00D529BC">
            <w:pPr>
              <w:pStyle w:val="affffff6"/>
              <w:rPr>
                <w:iCs/>
              </w:rPr>
            </w:pPr>
            <w:r w:rsidRPr="005E7A42">
              <w:rPr>
                <w:iCs/>
              </w:rPr>
              <w:t xml:space="preserve">Знания: </w:t>
            </w:r>
            <w:r w:rsidRPr="005E7A42">
              <w:t>психологические основы деятельности коллектива, психологические особенности личности; основы проектной деятельности</w:t>
            </w:r>
          </w:p>
        </w:tc>
      </w:tr>
      <w:tr w:rsidR="00851E0B" w:rsidRPr="00B26BD5" w:rsidTr="00D529BC">
        <w:trPr>
          <w:cantSplit/>
          <w:trHeight w:val="1002"/>
          <w:jc w:val="center"/>
        </w:trPr>
        <w:tc>
          <w:tcPr>
            <w:tcW w:w="1884" w:type="dxa"/>
            <w:vMerge w:val="restart"/>
          </w:tcPr>
          <w:p w:rsidR="00851E0B" w:rsidRPr="00B26BD5" w:rsidRDefault="00851E0B" w:rsidP="00D529BC">
            <w:pPr>
              <w:pStyle w:val="affffff6"/>
            </w:pPr>
            <w:r w:rsidRPr="00B26BD5">
              <w:t>ОК 05</w:t>
            </w:r>
          </w:p>
        </w:tc>
        <w:tc>
          <w:tcPr>
            <w:tcW w:w="3214" w:type="dxa"/>
            <w:vMerge w:val="restart"/>
          </w:tcPr>
          <w:p w:rsidR="00851E0B" w:rsidRPr="008170E4" w:rsidRDefault="00851E0B" w:rsidP="00D529BC">
            <w:pPr>
              <w:pStyle w:val="affffff6"/>
            </w:pPr>
            <w:r w:rsidRPr="008170E4">
              <w:t>Осуществлять устную и письменную коммуникацию на государственном языке с учетом особенностей социального и культурного контекста.</w:t>
            </w:r>
          </w:p>
        </w:tc>
        <w:tc>
          <w:tcPr>
            <w:tcW w:w="9499" w:type="dxa"/>
          </w:tcPr>
          <w:p w:rsidR="00851E0B" w:rsidRPr="005E7A42" w:rsidRDefault="00851E0B" w:rsidP="00D529BC">
            <w:pPr>
              <w:pStyle w:val="affffff6"/>
              <w:rPr>
                <w:iCs/>
              </w:rPr>
            </w:pPr>
            <w:r w:rsidRPr="005E7A42">
              <w:rPr>
                <w:iCs/>
              </w:rPr>
              <w:t xml:space="preserve">Умения: грамотно </w:t>
            </w:r>
            <w:r w:rsidRPr="005E7A42">
              <w:t xml:space="preserve">излагать свои мысли и оформлять документы по профессиональной тематике на государственном языке, </w:t>
            </w:r>
            <w:r w:rsidRPr="005E7A42">
              <w:rPr>
                <w:iCs/>
              </w:rPr>
              <w:t>проявлять толерантность в рабочем коллективе</w:t>
            </w:r>
          </w:p>
        </w:tc>
      </w:tr>
      <w:tr w:rsidR="00851E0B" w:rsidRPr="00B26BD5" w:rsidTr="00D529BC">
        <w:trPr>
          <w:cantSplit/>
          <w:trHeight w:val="1121"/>
          <w:jc w:val="center"/>
        </w:trPr>
        <w:tc>
          <w:tcPr>
            <w:tcW w:w="1884" w:type="dxa"/>
            <w:vMerge/>
          </w:tcPr>
          <w:p w:rsidR="00851E0B" w:rsidRPr="00B26BD5" w:rsidRDefault="00851E0B" w:rsidP="00D529BC">
            <w:pPr>
              <w:pStyle w:val="affffff6"/>
            </w:pPr>
          </w:p>
        </w:tc>
        <w:tc>
          <w:tcPr>
            <w:tcW w:w="3214" w:type="dxa"/>
            <w:vMerge/>
          </w:tcPr>
          <w:p w:rsidR="00851E0B" w:rsidRPr="00B26BD5" w:rsidRDefault="00851E0B" w:rsidP="00D529BC">
            <w:pPr>
              <w:pStyle w:val="affffff6"/>
            </w:pPr>
          </w:p>
        </w:tc>
        <w:tc>
          <w:tcPr>
            <w:tcW w:w="9499" w:type="dxa"/>
          </w:tcPr>
          <w:p w:rsidR="00851E0B" w:rsidRPr="005E7A42" w:rsidRDefault="00851E0B" w:rsidP="00D529BC">
            <w:pPr>
              <w:pStyle w:val="affffff6"/>
            </w:pPr>
            <w:r w:rsidRPr="005E7A42">
              <w:rPr>
                <w:iCs/>
              </w:rPr>
              <w:t xml:space="preserve">Знания: </w:t>
            </w:r>
            <w:r w:rsidRPr="005E7A42">
              <w:t>особенности социального и культурного контекста; правила оформления документов и построения устных сообщений.</w:t>
            </w:r>
          </w:p>
        </w:tc>
      </w:tr>
      <w:tr w:rsidR="00851E0B" w:rsidRPr="00B26BD5" w:rsidTr="00D529BC">
        <w:trPr>
          <w:cantSplit/>
          <w:trHeight w:val="615"/>
          <w:jc w:val="center"/>
        </w:trPr>
        <w:tc>
          <w:tcPr>
            <w:tcW w:w="1884" w:type="dxa"/>
            <w:vMerge w:val="restart"/>
            <w:shd w:val="clear" w:color="auto" w:fill="auto"/>
          </w:tcPr>
          <w:p w:rsidR="00851E0B" w:rsidRPr="00B26BD5" w:rsidRDefault="00851E0B" w:rsidP="00D529BC">
            <w:pPr>
              <w:pStyle w:val="affffff6"/>
            </w:pPr>
            <w:r w:rsidRPr="00B26BD5">
              <w:t>ОК 06</w:t>
            </w:r>
          </w:p>
        </w:tc>
        <w:tc>
          <w:tcPr>
            <w:tcW w:w="3214" w:type="dxa"/>
            <w:vMerge w:val="restart"/>
            <w:shd w:val="clear" w:color="auto" w:fill="auto"/>
          </w:tcPr>
          <w:p w:rsidR="00851E0B" w:rsidRPr="00F2770C" w:rsidRDefault="00851E0B" w:rsidP="00D529BC">
            <w:pPr>
              <w:pStyle w:val="affffff6"/>
            </w:pPr>
            <w:r w:rsidRPr="00F2770C">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9499" w:type="dxa"/>
            <w:shd w:val="clear" w:color="auto" w:fill="auto"/>
          </w:tcPr>
          <w:p w:rsidR="00851E0B" w:rsidRPr="00F2770C" w:rsidRDefault="00F2770C" w:rsidP="00D529BC">
            <w:pPr>
              <w:pStyle w:val="affffff6"/>
            </w:pPr>
            <w:r w:rsidRPr="00F2770C">
              <w:rPr>
                <w:bCs/>
                <w:iCs/>
              </w:rPr>
              <w:t xml:space="preserve">Умения: описывать значимость своей </w:t>
            </w:r>
            <w:r w:rsidRPr="00F2770C">
              <w:rPr>
                <w:bCs/>
                <w:i/>
                <w:iCs/>
              </w:rPr>
              <w:t xml:space="preserve">специальности; </w:t>
            </w:r>
            <w:r w:rsidRPr="00F2770C">
              <w:rPr>
                <w:bCs/>
                <w:iCs/>
              </w:rPr>
              <w:t>применять стандарты антикоррупционного поведения.</w:t>
            </w:r>
          </w:p>
        </w:tc>
      </w:tr>
      <w:tr w:rsidR="00851E0B" w:rsidRPr="00B26BD5" w:rsidTr="00D529BC">
        <w:trPr>
          <w:cantSplit/>
          <w:trHeight w:val="1138"/>
          <w:jc w:val="center"/>
        </w:trPr>
        <w:tc>
          <w:tcPr>
            <w:tcW w:w="1884" w:type="dxa"/>
            <w:vMerge/>
          </w:tcPr>
          <w:p w:rsidR="00851E0B" w:rsidRPr="00B26BD5" w:rsidRDefault="00851E0B" w:rsidP="00D529BC">
            <w:pPr>
              <w:pStyle w:val="affffff6"/>
            </w:pPr>
          </w:p>
        </w:tc>
        <w:tc>
          <w:tcPr>
            <w:tcW w:w="3214" w:type="dxa"/>
            <w:vMerge/>
          </w:tcPr>
          <w:p w:rsidR="00851E0B" w:rsidRPr="008170E4" w:rsidRDefault="00851E0B" w:rsidP="00D529BC">
            <w:pPr>
              <w:pStyle w:val="affffff6"/>
              <w:rPr>
                <w:highlight w:val="yellow"/>
              </w:rPr>
            </w:pPr>
          </w:p>
        </w:tc>
        <w:tc>
          <w:tcPr>
            <w:tcW w:w="9499" w:type="dxa"/>
          </w:tcPr>
          <w:p w:rsidR="00851E0B" w:rsidRPr="007C2A41" w:rsidRDefault="00F2770C" w:rsidP="00D529BC">
            <w:pPr>
              <w:pStyle w:val="affffff6"/>
            </w:pPr>
            <w:r w:rsidRPr="00F2770C">
              <w:rPr>
                <w:bCs/>
                <w:iCs/>
              </w:rPr>
              <w:t>Знания:</w:t>
            </w:r>
            <w:r w:rsidRPr="00F2770C">
              <w:rPr>
                <w:b/>
                <w:bCs/>
                <w:iCs/>
              </w:rPr>
              <w:t xml:space="preserve"> </w:t>
            </w:r>
            <w:r w:rsidRPr="00F2770C">
              <w:rPr>
                <w:bCs/>
                <w:iCs/>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851E0B" w:rsidRPr="00B26BD5" w:rsidTr="00D529BC">
        <w:trPr>
          <w:cantSplit/>
          <w:trHeight w:val="982"/>
          <w:jc w:val="center"/>
        </w:trPr>
        <w:tc>
          <w:tcPr>
            <w:tcW w:w="1884" w:type="dxa"/>
            <w:vMerge w:val="restart"/>
          </w:tcPr>
          <w:p w:rsidR="00851E0B" w:rsidRPr="00B26BD5" w:rsidRDefault="00851E0B" w:rsidP="00D529BC">
            <w:pPr>
              <w:pStyle w:val="affffff6"/>
            </w:pPr>
            <w:r w:rsidRPr="00B26BD5">
              <w:t>ОК 07</w:t>
            </w:r>
          </w:p>
        </w:tc>
        <w:tc>
          <w:tcPr>
            <w:tcW w:w="3214" w:type="dxa"/>
            <w:vMerge w:val="restart"/>
          </w:tcPr>
          <w:p w:rsidR="00851E0B" w:rsidRPr="008170E4" w:rsidRDefault="00851E0B" w:rsidP="00D529BC">
            <w:pPr>
              <w:pStyle w:val="affffff6"/>
            </w:pPr>
            <w:r w:rsidRPr="008170E4">
              <w:t xml:space="preserve">Содействовать сохранению окружающей среды, ресурсосбережению, </w:t>
            </w:r>
            <w:r w:rsidRPr="008170E4">
              <w:lastRenderedPageBreak/>
              <w:t>эффективно действовать в чрезвычайных ситуациях.</w:t>
            </w:r>
          </w:p>
        </w:tc>
        <w:tc>
          <w:tcPr>
            <w:tcW w:w="9499" w:type="dxa"/>
          </w:tcPr>
          <w:p w:rsidR="00851E0B" w:rsidRPr="007C2A41" w:rsidRDefault="00851E0B" w:rsidP="00D1206E">
            <w:pPr>
              <w:pStyle w:val="affffff6"/>
            </w:pPr>
            <w:r w:rsidRPr="007C2A41">
              <w:lastRenderedPageBreak/>
              <w:t xml:space="preserve">Умения: соблюдать нормы экологической безопасности; определять направления ресурсосбережения в рамках профессиональной деятельности по </w:t>
            </w:r>
            <w:r w:rsidRPr="00D1206E">
              <w:t>специальности</w:t>
            </w:r>
          </w:p>
        </w:tc>
      </w:tr>
      <w:tr w:rsidR="00851E0B" w:rsidRPr="00B26BD5" w:rsidTr="00D529BC">
        <w:trPr>
          <w:cantSplit/>
          <w:trHeight w:val="984"/>
          <w:jc w:val="center"/>
        </w:trPr>
        <w:tc>
          <w:tcPr>
            <w:tcW w:w="1884" w:type="dxa"/>
            <w:vMerge/>
          </w:tcPr>
          <w:p w:rsidR="00851E0B" w:rsidRPr="00B26BD5" w:rsidRDefault="00851E0B" w:rsidP="00D529BC">
            <w:pPr>
              <w:pStyle w:val="affffff6"/>
            </w:pPr>
          </w:p>
        </w:tc>
        <w:tc>
          <w:tcPr>
            <w:tcW w:w="3214" w:type="dxa"/>
            <w:vMerge/>
          </w:tcPr>
          <w:p w:rsidR="00851E0B" w:rsidRPr="00B26BD5" w:rsidRDefault="00851E0B" w:rsidP="00D529BC">
            <w:pPr>
              <w:pStyle w:val="affffff6"/>
            </w:pPr>
          </w:p>
        </w:tc>
        <w:tc>
          <w:tcPr>
            <w:tcW w:w="9499" w:type="dxa"/>
          </w:tcPr>
          <w:p w:rsidR="00851E0B" w:rsidRPr="00B26BD5" w:rsidRDefault="00851E0B" w:rsidP="00D529BC">
            <w:pPr>
              <w:pStyle w:val="affffff6"/>
            </w:pPr>
            <w:r w:rsidRPr="00B26BD5">
              <w:t>Знания: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851E0B" w:rsidRPr="00B26BD5" w:rsidTr="00D529BC">
        <w:trPr>
          <w:cantSplit/>
          <w:trHeight w:val="1267"/>
          <w:jc w:val="center"/>
        </w:trPr>
        <w:tc>
          <w:tcPr>
            <w:tcW w:w="1884" w:type="dxa"/>
            <w:vMerge w:val="restart"/>
          </w:tcPr>
          <w:p w:rsidR="00851E0B" w:rsidRPr="00B26BD5" w:rsidRDefault="00851E0B" w:rsidP="00D529BC">
            <w:pPr>
              <w:pStyle w:val="affffff6"/>
            </w:pPr>
            <w:r w:rsidRPr="00B26BD5">
              <w:lastRenderedPageBreak/>
              <w:t>ОК 08</w:t>
            </w:r>
          </w:p>
        </w:tc>
        <w:tc>
          <w:tcPr>
            <w:tcW w:w="3214" w:type="dxa"/>
            <w:vMerge w:val="restart"/>
          </w:tcPr>
          <w:p w:rsidR="00851E0B" w:rsidRPr="007C2A41" w:rsidRDefault="00851E0B" w:rsidP="00D529BC">
            <w:pPr>
              <w:pStyle w:val="affffff6"/>
            </w:pPr>
            <w:r w:rsidRPr="007C2A41">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9499" w:type="dxa"/>
          </w:tcPr>
          <w:p w:rsidR="00851E0B" w:rsidRPr="007C2A41" w:rsidRDefault="00851E0B" w:rsidP="00D1206E">
            <w:pPr>
              <w:pStyle w:val="affffff6"/>
            </w:pPr>
            <w:r w:rsidRPr="007C2A41">
              <w:t xml:space="preserve">Умения: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00D1206E" w:rsidRPr="00D1206E">
              <w:t>специальности</w:t>
            </w:r>
          </w:p>
        </w:tc>
      </w:tr>
      <w:tr w:rsidR="00851E0B" w:rsidRPr="00B26BD5" w:rsidTr="00D529BC">
        <w:trPr>
          <w:cantSplit/>
          <w:trHeight w:val="1430"/>
          <w:jc w:val="center"/>
        </w:trPr>
        <w:tc>
          <w:tcPr>
            <w:tcW w:w="1884" w:type="dxa"/>
            <w:vMerge/>
          </w:tcPr>
          <w:p w:rsidR="00851E0B" w:rsidRPr="00B26BD5" w:rsidRDefault="00851E0B" w:rsidP="00D529BC">
            <w:pPr>
              <w:pStyle w:val="affffff6"/>
            </w:pPr>
          </w:p>
        </w:tc>
        <w:tc>
          <w:tcPr>
            <w:tcW w:w="3214" w:type="dxa"/>
            <w:vMerge/>
          </w:tcPr>
          <w:p w:rsidR="00851E0B" w:rsidRPr="007C2A41" w:rsidRDefault="00851E0B" w:rsidP="00D529BC">
            <w:pPr>
              <w:pStyle w:val="affffff6"/>
            </w:pPr>
          </w:p>
        </w:tc>
        <w:tc>
          <w:tcPr>
            <w:tcW w:w="9499" w:type="dxa"/>
          </w:tcPr>
          <w:p w:rsidR="00851E0B" w:rsidRPr="007C2A41" w:rsidRDefault="00851E0B" w:rsidP="00D1206E">
            <w:pPr>
              <w:pStyle w:val="affffff6"/>
            </w:pPr>
            <w:r w:rsidRPr="007C2A41">
              <w:t xml:space="preserve">Знания: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D1206E">
              <w:t>специальности</w:t>
            </w:r>
            <w:r w:rsidRPr="007C2A41">
              <w:rPr>
                <w:i/>
              </w:rPr>
              <w:t>;</w:t>
            </w:r>
            <w:r w:rsidRPr="007C2A41">
              <w:t xml:space="preserve"> средства профилактики перенапряжения</w:t>
            </w:r>
          </w:p>
        </w:tc>
      </w:tr>
      <w:tr w:rsidR="00851E0B" w:rsidRPr="00B26BD5" w:rsidTr="00D529BC">
        <w:trPr>
          <w:cantSplit/>
          <w:trHeight w:val="573"/>
          <w:jc w:val="center"/>
        </w:trPr>
        <w:tc>
          <w:tcPr>
            <w:tcW w:w="1884" w:type="dxa"/>
            <w:vMerge w:val="restart"/>
          </w:tcPr>
          <w:p w:rsidR="00851E0B" w:rsidRPr="00B26BD5" w:rsidRDefault="00851E0B" w:rsidP="00D529BC">
            <w:pPr>
              <w:pStyle w:val="affffff6"/>
            </w:pPr>
            <w:r w:rsidRPr="00B26BD5">
              <w:t>ОК 09</w:t>
            </w:r>
          </w:p>
        </w:tc>
        <w:tc>
          <w:tcPr>
            <w:tcW w:w="3214" w:type="dxa"/>
            <w:vMerge w:val="restart"/>
          </w:tcPr>
          <w:p w:rsidR="00851E0B" w:rsidRPr="00B26BD5" w:rsidRDefault="00851E0B" w:rsidP="00D529BC">
            <w:pPr>
              <w:pStyle w:val="affffff6"/>
            </w:pPr>
            <w:r w:rsidRPr="008170E4">
              <w:t>Использовать информационные технологии в профессиональной деятельности</w:t>
            </w:r>
          </w:p>
        </w:tc>
        <w:tc>
          <w:tcPr>
            <w:tcW w:w="9499" w:type="dxa"/>
          </w:tcPr>
          <w:p w:rsidR="00851E0B" w:rsidRPr="00B26BD5" w:rsidRDefault="00851E0B" w:rsidP="00D529BC">
            <w:pPr>
              <w:pStyle w:val="affffff6"/>
            </w:pPr>
            <w:r w:rsidRPr="00B26BD5">
              <w:t>Умения: применять средства информационных технологий для решения профессиональных задач; использовать современное программное обеспечение</w:t>
            </w:r>
          </w:p>
        </w:tc>
      </w:tr>
      <w:tr w:rsidR="00851E0B" w:rsidRPr="00B26BD5" w:rsidTr="00D529BC">
        <w:trPr>
          <w:cantSplit/>
          <w:trHeight w:val="742"/>
          <w:jc w:val="center"/>
        </w:trPr>
        <w:tc>
          <w:tcPr>
            <w:tcW w:w="1884" w:type="dxa"/>
            <w:vMerge/>
          </w:tcPr>
          <w:p w:rsidR="00851E0B" w:rsidRPr="00B26BD5" w:rsidRDefault="00851E0B" w:rsidP="00D529BC">
            <w:pPr>
              <w:pStyle w:val="affffff6"/>
            </w:pPr>
          </w:p>
        </w:tc>
        <w:tc>
          <w:tcPr>
            <w:tcW w:w="3214" w:type="dxa"/>
            <w:vMerge/>
          </w:tcPr>
          <w:p w:rsidR="00851E0B" w:rsidRPr="00B26BD5" w:rsidRDefault="00851E0B" w:rsidP="00D529BC">
            <w:pPr>
              <w:pStyle w:val="affffff6"/>
            </w:pPr>
          </w:p>
        </w:tc>
        <w:tc>
          <w:tcPr>
            <w:tcW w:w="9499" w:type="dxa"/>
          </w:tcPr>
          <w:p w:rsidR="00851E0B" w:rsidRPr="00B26BD5" w:rsidRDefault="00851E0B" w:rsidP="00D529BC">
            <w:pPr>
              <w:pStyle w:val="affffff6"/>
            </w:pPr>
            <w:r w:rsidRPr="00B26BD5">
              <w:t>Знания: современные средства и устройства информатизации; порядок их применения и программное обеспечение в профессиональной деятельности</w:t>
            </w:r>
          </w:p>
        </w:tc>
      </w:tr>
      <w:tr w:rsidR="00851E0B" w:rsidRPr="00B26BD5" w:rsidTr="00D529BC">
        <w:trPr>
          <w:cantSplit/>
          <w:trHeight w:val="1895"/>
          <w:jc w:val="center"/>
        </w:trPr>
        <w:tc>
          <w:tcPr>
            <w:tcW w:w="1884" w:type="dxa"/>
            <w:vMerge w:val="restart"/>
          </w:tcPr>
          <w:p w:rsidR="00851E0B" w:rsidRPr="00B26BD5" w:rsidRDefault="00851E0B" w:rsidP="00D529BC">
            <w:pPr>
              <w:pStyle w:val="affffff6"/>
            </w:pPr>
            <w:r w:rsidRPr="00B26BD5">
              <w:t>ОК 10</w:t>
            </w:r>
          </w:p>
        </w:tc>
        <w:tc>
          <w:tcPr>
            <w:tcW w:w="3214" w:type="dxa"/>
            <w:vMerge w:val="restart"/>
          </w:tcPr>
          <w:p w:rsidR="00851E0B" w:rsidRPr="007C2A41" w:rsidRDefault="00851E0B" w:rsidP="00D529BC">
            <w:pPr>
              <w:pStyle w:val="affffff6"/>
            </w:pPr>
            <w:r w:rsidRPr="008170E4">
              <w:t>Пользоваться профессиональной документацией на государственном и иностранных языках.</w:t>
            </w:r>
          </w:p>
        </w:tc>
        <w:tc>
          <w:tcPr>
            <w:tcW w:w="9499" w:type="dxa"/>
          </w:tcPr>
          <w:p w:rsidR="00851E0B" w:rsidRPr="00B26BD5" w:rsidRDefault="00851E0B" w:rsidP="00D529BC">
            <w:pPr>
              <w:pStyle w:val="affffff6"/>
            </w:pPr>
            <w:r w:rsidRPr="00B26BD5">
              <w:rPr>
                <w:bCs/>
              </w:rPr>
              <w:t xml:space="preserve">Умения: </w:t>
            </w:r>
            <w:r w:rsidRPr="00B26BD5">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851E0B" w:rsidRPr="00B26BD5" w:rsidTr="00D529BC">
        <w:trPr>
          <w:cantSplit/>
          <w:trHeight w:val="1708"/>
          <w:jc w:val="center"/>
        </w:trPr>
        <w:tc>
          <w:tcPr>
            <w:tcW w:w="1884" w:type="dxa"/>
            <w:vMerge/>
          </w:tcPr>
          <w:p w:rsidR="00851E0B" w:rsidRPr="00B26BD5" w:rsidRDefault="00851E0B" w:rsidP="00D529BC">
            <w:pPr>
              <w:pStyle w:val="affffff6"/>
            </w:pPr>
          </w:p>
        </w:tc>
        <w:tc>
          <w:tcPr>
            <w:tcW w:w="3214" w:type="dxa"/>
            <w:vMerge/>
          </w:tcPr>
          <w:p w:rsidR="00851E0B" w:rsidRPr="00B26BD5" w:rsidRDefault="00851E0B" w:rsidP="00D529BC">
            <w:pPr>
              <w:pStyle w:val="affffff6"/>
            </w:pPr>
          </w:p>
        </w:tc>
        <w:tc>
          <w:tcPr>
            <w:tcW w:w="9499" w:type="dxa"/>
          </w:tcPr>
          <w:p w:rsidR="00851E0B" w:rsidRPr="00B26BD5" w:rsidRDefault="00851E0B" w:rsidP="00D529BC">
            <w:pPr>
              <w:pStyle w:val="affffff6"/>
            </w:pPr>
            <w:r w:rsidRPr="00B26BD5">
              <w:t>Знания: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851E0B" w:rsidRPr="00B26BD5" w:rsidTr="00D1206E">
        <w:trPr>
          <w:cantSplit/>
          <w:trHeight w:val="1552"/>
          <w:jc w:val="center"/>
        </w:trPr>
        <w:tc>
          <w:tcPr>
            <w:tcW w:w="1884" w:type="dxa"/>
            <w:vMerge w:val="restart"/>
          </w:tcPr>
          <w:p w:rsidR="00851E0B" w:rsidRPr="00B26BD5" w:rsidRDefault="00851E0B" w:rsidP="00D529BC">
            <w:pPr>
              <w:pStyle w:val="affffff6"/>
            </w:pPr>
            <w:r w:rsidRPr="00B26BD5">
              <w:lastRenderedPageBreak/>
              <w:t>ОК 11</w:t>
            </w:r>
          </w:p>
        </w:tc>
        <w:tc>
          <w:tcPr>
            <w:tcW w:w="3214" w:type="dxa"/>
            <w:vMerge w:val="restart"/>
          </w:tcPr>
          <w:p w:rsidR="00851E0B" w:rsidRPr="008170E4" w:rsidRDefault="00851E0B" w:rsidP="00D529BC">
            <w:pPr>
              <w:pStyle w:val="affffff6"/>
            </w:pPr>
            <w:r w:rsidRPr="008170E4">
              <w:t>Использовать знания по финансовой грамотности, планировать предпринимательскую деятельность в профессиональной сфере.</w:t>
            </w:r>
          </w:p>
          <w:p w:rsidR="00851E0B" w:rsidRPr="00B26BD5" w:rsidRDefault="00851E0B" w:rsidP="00D529BC">
            <w:pPr>
              <w:pStyle w:val="affffff6"/>
            </w:pPr>
          </w:p>
        </w:tc>
        <w:tc>
          <w:tcPr>
            <w:tcW w:w="9499" w:type="dxa"/>
          </w:tcPr>
          <w:p w:rsidR="00851E0B" w:rsidRPr="00B26BD5" w:rsidRDefault="00851E0B" w:rsidP="00D529BC">
            <w:pPr>
              <w:pStyle w:val="affffff6"/>
              <w:rPr>
                <w:iCs/>
              </w:rPr>
            </w:pPr>
            <w:r w:rsidRPr="00B26BD5">
              <w:rPr>
                <w:iCs/>
              </w:rPr>
              <w:t xml:space="preserve">Умения: </w:t>
            </w:r>
            <w:r w:rsidRPr="00B26BD5">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B26BD5">
              <w:rPr>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851E0B" w:rsidRPr="00B26BD5" w:rsidTr="00D529BC">
        <w:trPr>
          <w:cantSplit/>
          <w:trHeight w:val="976"/>
          <w:jc w:val="center"/>
        </w:trPr>
        <w:tc>
          <w:tcPr>
            <w:tcW w:w="1884" w:type="dxa"/>
            <w:vMerge/>
          </w:tcPr>
          <w:p w:rsidR="00851E0B" w:rsidRPr="00B26BD5" w:rsidRDefault="00851E0B" w:rsidP="00D529BC">
            <w:pPr>
              <w:pStyle w:val="affffff6"/>
            </w:pPr>
          </w:p>
        </w:tc>
        <w:tc>
          <w:tcPr>
            <w:tcW w:w="3214" w:type="dxa"/>
            <w:vMerge/>
          </w:tcPr>
          <w:p w:rsidR="00851E0B" w:rsidRPr="00B26BD5" w:rsidRDefault="00851E0B" w:rsidP="00D529BC">
            <w:pPr>
              <w:pStyle w:val="affffff6"/>
            </w:pPr>
          </w:p>
        </w:tc>
        <w:tc>
          <w:tcPr>
            <w:tcW w:w="9499" w:type="dxa"/>
          </w:tcPr>
          <w:p w:rsidR="00851E0B" w:rsidRPr="00B26BD5" w:rsidRDefault="00851E0B" w:rsidP="00D529BC">
            <w:pPr>
              <w:pStyle w:val="affffff6"/>
              <w:rPr>
                <w:iCs/>
              </w:rPr>
            </w:pPr>
            <w:r w:rsidRPr="00B26BD5">
              <w:t xml:space="preserve">Знание: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851E0B" w:rsidRPr="00322AAD" w:rsidRDefault="00851E0B" w:rsidP="00DD0FD2">
      <w:pPr>
        <w:pStyle w:val="2c"/>
      </w:pPr>
      <w:bookmarkStart w:id="20" w:name="_Toc520896964"/>
      <w:bookmarkStart w:id="21" w:name="_Toc520897083"/>
      <w:bookmarkStart w:id="22" w:name="_Toc521013568"/>
      <w:r w:rsidRPr="00322AAD">
        <w:t>4.2. Профессиональные компетенции</w:t>
      </w:r>
      <w:bookmarkEnd w:id="20"/>
      <w:bookmarkEnd w:id="21"/>
      <w:bookmarkEnd w:id="22"/>
    </w:p>
    <w:tbl>
      <w:tblPr>
        <w:tblW w:w="14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15"/>
        <w:gridCol w:w="9896"/>
      </w:tblGrid>
      <w:tr w:rsidR="00851E0B" w:rsidRPr="00292CBC" w:rsidTr="00D26B21">
        <w:trPr>
          <w:trHeight w:val="660"/>
          <w:jc w:val="center"/>
        </w:trPr>
        <w:tc>
          <w:tcPr>
            <w:tcW w:w="2263" w:type="dxa"/>
            <w:vAlign w:val="center"/>
          </w:tcPr>
          <w:p w:rsidR="00851E0B" w:rsidRPr="00292CBC" w:rsidRDefault="00851E0B" w:rsidP="00D529BC">
            <w:pPr>
              <w:pStyle w:val="affffff6"/>
            </w:pPr>
            <w:r w:rsidRPr="00292CBC">
              <w:t>Основные виды</w:t>
            </w:r>
          </w:p>
          <w:p w:rsidR="00851E0B" w:rsidRPr="00292CBC" w:rsidRDefault="00851E0B" w:rsidP="00D529BC">
            <w:pPr>
              <w:pStyle w:val="affffff6"/>
            </w:pPr>
            <w:r w:rsidRPr="00292CBC">
              <w:t>деятельности</w:t>
            </w:r>
          </w:p>
        </w:tc>
        <w:tc>
          <w:tcPr>
            <w:tcW w:w="2415" w:type="dxa"/>
            <w:vAlign w:val="center"/>
          </w:tcPr>
          <w:p w:rsidR="00851E0B" w:rsidRPr="00292CBC" w:rsidRDefault="00851E0B" w:rsidP="00D529BC">
            <w:pPr>
              <w:pStyle w:val="affffff6"/>
            </w:pPr>
            <w:r w:rsidRPr="00292CBC">
              <w:t>Код и наименование</w:t>
            </w:r>
          </w:p>
          <w:p w:rsidR="00851E0B" w:rsidRPr="00292CBC" w:rsidRDefault="00851E0B" w:rsidP="00D529BC">
            <w:pPr>
              <w:pStyle w:val="affffff6"/>
            </w:pPr>
            <w:r w:rsidRPr="00292CBC">
              <w:t>компетенции</w:t>
            </w:r>
          </w:p>
        </w:tc>
        <w:tc>
          <w:tcPr>
            <w:tcW w:w="9896" w:type="dxa"/>
            <w:vAlign w:val="center"/>
          </w:tcPr>
          <w:p w:rsidR="00851E0B" w:rsidRPr="00292CBC" w:rsidRDefault="00851E0B" w:rsidP="00D26B21">
            <w:pPr>
              <w:pStyle w:val="affffff6"/>
              <w:jc w:val="center"/>
            </w:pPr>
            <w:r w:rsidRPr="00292CBC">
              <w:t>Показатели освоения компетенции</w:t>
            </w:r>
            <w:r w:rsidRPr="00292CBC">
              <w:rPr>
                <w:rStyle w:val="ae"/>
                <w:b/>
                <w:iCs/>
              </w:rPr>
              <w:footnoteReference w:id="3"/>
            </w:r>
          </w:p>
        </w:tc>
      </w:tr>
      <w:tr w:rsidR="00851E0B" w:rsidRPr="00292CBC" w:rsidTr="00D26B21">
        <w:trPr>
          <w:trHeight w:val="310"/>
          <w:jc w:val="center"/>
        </w:trPr>
        <w:tc>
          <w:tcPr>
            <w:tcW w:w="2263" w:type="dxa"/>
            <w:vMerge w:val="restart"/>
          </w:tcPr>
          <w:p w:rsidR="00851E0B" w:rsidRPr="00292CBC" w:rsidRDefault="00851E0B" w:rsidP="00D529BC">
            <w:pPr>
              <w:pStyle w:val="affffff6"/>
              <w:rPr>
                <w:i/>
              </w:rPr>
            </w:pPr>
            <w:r w:rsidRPr="00292CBC">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2415" w:type="dxa"/>
            <w:vMerge w:val="restart"/>
          </w:tcPr>
          <w:p w:rsidR="00851E0B" w:rsidRPr="00292CBC" w:rsidRDefault="00851E0B" w:rsidP="00D529BC">
            <w:pPr>
              <w:pStyle w:val="affffff6"/>
              <w:rPr>
                <w:i/>
              </w:rPr>
            </w:pPr>
            <w:r w:rsidRPr="00292CBC">
              <w:t>ПК 1.1. Рассчитывать показатели проектов бюджетов бюджетной системы Российской Федерации</w:t>
            </w:r>
          </w:p>
        </w:tc>
        <w:tc>
          <w:tcPr>
            <w:tcW w:w="9896" w:type="dxa"/>
          </w:tcPr>
          <w:p w:rsidR="00851E0B" w:rsidRPr="00292CBC" w:rsidRDefault="00851E0B" w:rsidP="00D529BC">
            <w:pPr>
              <w:pStyle w:val="affffff6"/>
            </w:pPr>
            <w:r w:rsidRPr="00292CBC">
              <w:t>Практический опыт:</w:t>
            </w:r>
          </w:p>
          <w:p w:rsidR="00851E0B" w:rsidRPr="00292CBC" w:rsidRDefault="00851E0B" w:rsidP="00D529BC">
            <w:pPr>
              <w:pStyle w:val="affffff6"/>
            </w:pPr>
            <w:r w:rsidRPr="00292CBC">
              <w:t>определения показателей проектов бюджетов бюджетной системы Российской Федерации;</w:t>
            </w:r>
          </w:p>
        </w:tc>
      </w:tr>
      <w:tr w:rsidR="00851E0B" w:rsidRPr="00292CBC" w:rsidTr="00D26B21">
        <w:trPr>
          <w:trHeight w:val="92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 xml:space="preserve">Умения: </w:t>
            </w:r>
          </w:p>
          <w:p w:rsidR="00851E0B" w:rsidRPr="00292CBC" w:rsidRDefault="00851E0B" w:rsidP="00D529BC">
            <w:pPr>
              <w:pStyle w:val="affffff6"/>
            </w:pPr>
            <w:r w:rsidRPr="00292CBC">
              <w:t xml:space="preserve">использовать </w:t>
            </w:r>
            <w:hyperlink r:id="rId10" w:history="1">
              <w:r w:rsidRPr="00292CBC">
                <w:t>бюджетное законодательство</w:t>
              </w:r>
            </w:hyperlink>
            <w:r w:rsidRPr="00292CBC">
              <w:t>, подзаконные нормативные правовые акты в своей профессиональной деятельности;</w:t>
            </w:r>
          </w:p>
          <w:p w:rsidR="00851E0B" w:rsidRPr="00292CBC" w:rsidRDefault="00851E0B" w:rsidP="00D529BC">
            <w:pPr>
              <w:pStyle w:val="affffff6"/>
            </w:pPr>
            <w:r w:rsidRPr="00292CBC">
              <w:t>проводить мониторинг исполнения бюджетов бюджетной системы Российской Федерации, бюджетных смет и планов бюджетных и автономных учреждений;</w:t>
            </w:r>
          </w:p>
          <w:p w:rsidR="00851E0B" w:rsidRPr="00292CBC" w:rsidRDefault="00851E0B" w:rsidP="00D529BC">
            <w:pPr>
              <w:pStyle w:val="affffff6"/>
            </w:pPr>
            <w:r w:rsidRPr="00292CBC">
              <w:t xml:space="preserve">применять </w:t>
            </w:r>
            <w:hyperlink r:id="rId11" w:history="1">
              <w:r w:rsidRPr="00292CBC">
                <w:t>бюджетную классификацию</w:t>
              </w:r>
            </w:hyperlink>
            <w:r w:rsidRPr="00292CBC">
              <w:t xml:space="preserve"> Российской Федерации в профессиональной деятельности;</w:t>
            </w:r>
          </w:p>
          <w:p w:rsidR="00851E0B" w:rsidRPr="00292CBC" w:rsidRDefault="00851E0B" w:rsidP="00D529BC">
            <w:pPr>
              <w:pStyle w:val="affffff6"/>
            </w:pPr>
            <w:r w:rsidRPr="00292CBC">
              <w:t>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w:t>
            </w:r>
          </w:p>
          <w:p w:rsidR="00851E0B" w:rsidRPr="00292CBC" w:rsidRDefault="00851E0B" w:rsidP="00D529BC">
            <w:pPr>
              <w:pStyle w:val="affffff6"/>
            </w:pPr>
            <w:r w:rsidRPr="00292CBC">
              <w:t>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(муниципальных) услуг и работ и определять размеры субсидий;</w:t>
            </w:r>
          </w:p>
          <w:p w:rsidR="00851E0B" w:rsidRPr="00292CBC" w:rsidRDefault="00851E0B" w:rsidP="00D529BC">
            <w:pPr>
              <w:pStyle w:val="affffff6"/>
            </w:pPr>
            <w:r w:rsidRPr="00292CBC">
              <w:t>формировать реестры расходных обязательств муниципального образования;</w:t>
            </w:r>
          </w:p>
          <w:p w:rsidR="00851E0B" w:rsidRPr="00292CBC" w:rsidRDefault="00851E0B" w:rsidP="00D529BC">
            <w:pPr>
              <w:pStyle w:val="affffff6"/>
            </w:pPr>
            <w:r w:rsidRPr="00292CBC">
              <w:lastRenderedPageBreak/>
              <w:t>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w:t>
            </w:r>
          </w:p>
          <w:p w:rsidR="00851E0B" w:rsidRPr="00292CBC" w:rsidRDefault="00851E0B" w:rsidP="00D529BC">
            <w:pPr>
              <w:pStyle w:val="affffff6"/>
            </w:pPr>
            <w:r w:rsidRPr="00292CBC">
              <w:t>проводить мониторинг целевых программ, финансируемых из бюджетов бюджетной системы Российской Федерации;</w:t>
            </w:r>
          </w:p>
          <w:p w:rsidR="00851E0B" w:rsidRPr="00292CBC" w:rsidRDefault="00851E0B" w:rsidP="00D529BC">
            <w:pPr>
              <w:pStyle w:val="affffff6"/>
            </w:pPr>
            <w:r w:rsidRPr="00292CBC">
              <w:t>определять дефицит бюджета и источники его финансирования</w:t>
            </w:r>
          </w:p>
        </w:tc>
      </w:tr>
      <w:tr w:rsidR="00851E0B" w:rsidRPr="00292CBC" w:rsidTr="00D26B21">
        <w:trPr>
          <w:trHeight w:val="143"/>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Знания:</w:t>
            </w:r>
            <w:r w:rsidRPr="00292CBC">
              <w:tab/>
            </w:r>
          </w:p>
          <w:p w:rsidR="00851E0B" w:rsidRPr="00292CBC" w:rsidRDefault="00851E0B" w:rsidP="00D529BC">
            <w:pPr>
              <w:pStyle w:val="affffff6"/>
            </w:pPr>
            <w:r w:rsidRPr="00292CBC">
              <w:t>структуры бюджетной системы Российской Федерации, принципов ее построения;</w:t>
            </w:r>
          </w:p>
          <w:p w:rsidR="00851E0B" w:rsidRPr="00292CBC" w:rsidRDefault="00851E0B" w:rsidP="00D529BC">
            <w:pPr>
              <w:pStyle w:val="affffff6"/>
            </w:pPr>
            <w:r w:rsidRPr="00292CBC">
              <w:t>участников бюджетного процесса Российской Федерации, субъектов Российской Федерации и муниципальных образований и их полномочий;</w:t>
            </w:r>
          </w:p>
          <w:p w:rsidR="00851E0B" w:rsidRPr="00292CBC" w:rsidRDefault="00851E0B" w:rsidP="00D529BC">
            <w:pPr>
              <w:pStyle w:val="affffff6"/>
            </w:pPr>
            <w:r w:rsidRPr="00292CBC">
              <w:t>сущности и структуры бюджетной классификации Российской Федерации и порядка ее применения;</w:t>
            </w:r>
          </w:p>
          <w:p w:rsidR="00851E0B" w:rsidRPr="00292CBC" w:rsidRDefault="00851E0B" w:rsidP="00D529BC">
            <w:pPr>
              <w:pStyle w:val="affffff6"/>
            </w:pPr>
            <w:r w:rsidRPr="00292CBC">
              <w:t>порядка формирования доходов и расходов бюджетов бюджетной системы Российской Федерации и основ их разграничения между звеньями бюджетной системы;</w:t>
            </w:r>
          </w:p>
          <w:p w:rsidR="00851E0B" w:rsidRPr="00292CBC" w:rsidRDefault="00851E0B" w:rsidP="00D529BC">
            <w:pPr>
              <w:pStyle w:val="affffff6"/>
            </w:pPr>
            <w:r w:rsidRPr="00292CBC">
              <w:t>порядка определения дефицита бюджетов бюджетной системы Российской Федерации и источников его финансирования;</w:t>
            </w:r>
          </w:p>
          <w:p w:rsidR="00851E0B" w:rsidRPr="00292CBC" w:rsidRDefault="00851E0B" w:rsidP="00D529BC">
            <w:pPr>
              <w:pStyle w:val="affffff6"/>
            </w:pPr>
            <w:r w:rsidRPr="00292CBC">
              <w:t>порядка формирования государственного (муниципального) задания и определения размеров субсидий, выделяемых из бюджетов бюджетной системы Российской Федерации;</w:t>
            </w:r>
          </w:p>
          <w:p w:rsidR="00851E0B" w:rsidRPr="00292CBC" w:rsidRDefault="00851E0B" w:rsidP="00D529BC">
            <w:pPr>
              <w:pStyle w:val="affffff6"/>
            </w:pPr>
            <w:r w:rsidRPr="00292CBC">
              <w:t>форм и условий предоставления межбюджетных трансфертов из федерального бюджета, бюджетов субъектов Российской Федерации и местных бюджетов;</w:t>
            </w:r>
          </w:p>
          <w:p w:rsidR="00851E0B" w:rsidRPr="00292CBC" w:rsidRDefault="00851E0B" w:rsidP="00D529BC">
            <w:pPr>
              <w:pStyle w:val="affffff6"/>
            </w:pPr>
            <w:r w:rsidRPr="00292CBC">
              <w:t>порядка составления, рассмотрения и утверждения бюджетов бюджетной системы Российской Федерации;</w:t>
            </w:r>
          </w:p>
        </w:tc>
      </w:tr>
      <w:tr w:rsidR="00851E0B" w:rsidRPr="00292CBC" w:rsidTr="00D26B21">
        <w:trPr>
          <w:trHeight w:val="157"/>
          <w:jc w:val="center"/>
        </w:trPr>
        <w:tc>
          <w:tcPr>
            <w:tcW w:w="2263" w:type="dxa"/>
            <w:vMerge/>
          </w:tcPr>
          <w:p w:rsidR="00851E0B" w:rsidRPr="00292CBC" w:rsidRDefault="00851E0B" w:rsidP="00D529BC">
            <w:pPr>
              <w:pStyle w:val="affffff6"/>
            </w:pPr>
          </w:p>
        </w:tc>
        <w:tc>
          <w:tcPr>
            <w:tcW w:w="2415" w:type="dxa"/>
            <w:vMerge w:val="restart"/>
          </w:tcPr>
          <w:p w:rsidR="00851E0B" w:rsidRPr="00292CBC" w:rsidRDefault="00851E0B" w:rsidP="00D529BC">
            <w:pPr>
              <w:pStyle w:val="affffff6"/>
            </w:pPr>
            <w:r w:rsidRPr="00292CBC">
              <w:t>ПК 1.2. Обеспечивать исполнение бюджетов бюджетной системы Российской Федерации</w:t>
            </w:r>
          </w:p>
        </w:tc>
        <w:tc>
          <w:tcPr>
            <w:tcW w:w="9896" w:type="dxa"/>
          </w:tcPr>
          <w:p w:rsidR="00851E0B" w:rsidRPr="00292CBC" w:rsidRDefault="00851E0B" w:rsidP="00D529BC">
            <w:pPr>
              <w:pStyle w:val="affffff6"/>
            </w:pPr>
            <w:r w:rsidRPr="00292CBC">
              <w:t xml:space="preserve">Практический опыт: </w:t>
            </w:r>
          </w:p>
          <w:p w:rsidR="00851E0B" w:rsidRPr="00292CBC" w:rsidRDefault="00851E0B" w:rsidP="00D529BC">
            <w:pPr>
              <w:pStyle w:val="affffff6"/>
            </w:pPr>
            <w:r w:rsidRPr="00292CBC">
              <w:t>организации исполнения бюджетов бюджетной системы Российской Федерации</w:t>
            </w:r>
          </w:p>
        </w:tc>
      </w:tr>
      <w:tr w:rsidR="00851E0B" w:rsidRPr="00292CBC" w:rsidTr="00D26B21">
        <w:trPr>
          <w:trHeight w:val="157"/>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 xml:space="preserve">Умения: </w:t>
            </w:r>
          </w:p>
          <w:p w:rsidR="00851E0B" w:rsidRPr="00292CBC" w:rsidRDefault="00851E0B" w:rsidP="00D529BC">
            <w:pPr>
              <w:pStyle w:val="affffff6"/>
            </w:pPr>
            <w:r w:rsidRPr="00292CBC">
              <w:t>составлять сводную бюджетную роспись;</w:t>
            </w:r>
          </w:p>
          <w:p w:rsidR="00851E0B" w:rsidRPr="00292CBC" w:rsidRDefault="00851E0B" w:rsidP="00D529BC">
            <w:pPr>
              <w:pStyle w:val="affffff6"/>
            </w:pPr>
            <w:r w:rsidRPr="00292CBC">
              <w:t>оформлять платежные документы (электронные заявки на кассовые расходы и платежные поручения) для проведения кассовых выплат;</w:t>
            </w:r>
          </w:p>
        </w:tc>
      </w:tr>
      <w:tr w:rsidR="00851E0B" w:rsidRPr="00292CBC" w:rsidTr="00D26B21">
        <w:trPr>
          <w:trHeight w:val="157"/>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 xml:space="preserve">Знания: </w:t>
            </w:r>
          </w:p>
          <w:p w:rsidR="00851E0B" w:rsidRPr="00292CBC" w:rsidRDefault="00851E0B" w:rsidP="00D529BC">
            <w:pPr>
              <w:pStyle w:val="affffff6"/>
            </w:pPr>
            <w:r w:rsidRPr="00292CBC">
              <w:t>основ исполнения бюджетов бюджетной системы Российской Федерации;</w:t>
            </w:r>
            <w:r>
              <w:t xml:space="preserve"> </w:t>
            </w:r>
            <w:r w:rsidRPr="00292CBC">
              <w:t>порядка составления и ведения сводной бюджетной росписи;</w:t>
            </w:r>
            <w:r>
              <w:t xml:space="preserve"> </w:t>
            </w:r>
          </w:p>
          <w:p w:rsidR="00851E0B" w:rsidRPr="00292CBC" w:rsidRDefault="00851E0B" w:rsidP="00D529BC">
            <w:pPr>
              <w:pStyle w:val="affffff6"/>
            </w:pPr>
            <w:r w:rsidRPr="00292CBC">
              <w:t>процедур исполнения бюджетов бюджетной системы Российской Федерации по доходам и расходам;</w:t>
            </w:r>
          </w:p>
          <w:p w:rsidR="00851E0B" w:rsidRPr="00292CBC" w:rsidRDefault="00851E0B" w:rsidP="00D529BC">
            <w:pPr>
              <w:pStyle w:val="affffff6"/>
            </w:pPr>
            <w:r w:rsidRPr="00292CBC">
              <w:lastRenderedPageBreak/>
              <w:t>порядка кассового обслуживания исполнения бюджетов бюджетной системы Российской Федерации;</w:t>
            </w:r>
          </w:p>
        </w:tc>
      </w:tr>
      <w:tr w:rsidR="00851E0B" w:rsidRPr="00292CBC" w:rsidTr="00D26B21">
        <w:trPr>
          <w:trHeight w:val="104"/>
          <w:jc w:val="center"/>
        </w:trPr>
        <w:tc>
          <w:tcPr>
            <w:tcW w:w="2263" w:type="dxa"/>
            <w:vMerge/>
          </w:tcPr>
          <w:p w:rsidR="00851E0B" w:rsidRPr="00292CBC" w:rsidRDefault="00851E0B" w:rsidP="00D529BC">
            <w:pPr>
              <w:pStyle w:val="affffff6"/>
            </w:pPr>
          </w:p>
        </w:tc>
        <w:tc>
          <w:tcPr>
            <w:tcW w:w="2415" w:type="dxa"/>
            <w:vMerge w:val="restart"/>
          </w:tcPr>
          <w:p w:rsidR="00851E0B" w:rsidRPr="00292CBC" w:rsidRDefault="00851E0B" w:rsidP="00D529BC">
            <w:pPr>
              <w:pStyle w:val="affffff6"/>
            </w:pPr>
            <w:r w:rsidRPr="00292CBC">
              <w:t>ПК 1.3. Осуществлять контроль за совершением операций со средствами бюджетов бюджетной системы Российской Федерации</w:t>
            </w:r>
          </w:p>
        </w:tc>
        <w:tc>
          <w:tcPr>
            <w:tcW w:w="9896" w:type="dxa"/>
          </w:tcPr>
          <w:p w:rsidR="00851E0B" w:rsidRPr="00292CBC" w:rsidRDefault="00851E0B" w:rsidP="00D529BC">
            <w:pPr>
              <w:pStyle w:val="affffff6"/>
            </w:pPr>
            <w:r w:rsidRPr="00292CBC">
              <w:t>Практический опыт: осуществления 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w:t>
            </w:r>
          </w:p>
        </w:tc>
      </w:tr>
      <w:tr w:rsidR="00851E0B" w:rsidRPr="00292CBC" w:rsidTr="00D26B21">
        <w:trPr>
          <w:trHeight w:val="14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Умения: проводить проверку платежных документов получателя бюджетных средств, представленных для проведения кассовых выплат;</w:t>
            </w:r>
          </w:p>
        </w:tc>
      </w:tr>
      <w:tr w:rsidR="00851E0B" w:rsidRPr="00292CBC" w:rsidTr="00D26B21">
        <w:trPr>
          <w:trHeight w:val="104"/>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Знания: законодательных и иных нормативных правовых актов, регулирующих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w:t>
            </w:r>
          </w:p>
        </w:tc>
      </w:tr>
      <w:tr w:rsidR="00851E0B" w:rsidRPr="00292CBC" w:rsidTr="00D26B21">
        <w:trPr>
          <w:trHeight w:val="104"/>
          <w:jc w:val="center"/>
        </w:trPr>
        <w:tc>
          <w:tcPr>
            <w:tcW w:w="2263" w:type="dxa"/>
            <w:vMerge/>
          </w:tcPr>
          <w:p w:rsidR="00851E0B" w:rsidRPr="00292CBC" w:rsidRDefault="00851E0B" w:rsidP="00D529BC">
            <w:pPr>
              <w:pStyle w:val="affffff6"/>
            </w:pPr>
          </w:p>
        </w:tc>
        <w:tc>
          <w:tcPr>
            <w:tcW w:w="2415" w:type="dxa"/>
            <w:vMerge w:val="restart"/>
          </w:tcPr>
          <w:p w:rsidR="00851E0B" w:rsidRPr="00292CBC" w:rsidRDefault="00851E0B" w:rsidP="00D529BC">
            <w:pPr>
              <w:pStyle w:val="affffff6"/>
            </w:pPr>
            <w:r w:rsidRPr="00292CBC">
              <w:t>ПК 1.4. Составлять плановые документы государственных и муниципальных учреждений и обоснования к ним</w:t>
            </w:r>
          </w:p>
        </w:tc>
        <w:tc>
          <w:tcPr>
            <w:tcW w:w="9896" w:type="dxa"/>
          </w:tcPr>
          <w:p w:rsidR="00851E0B" w:rsidRPr="00292CBC" w:rsidRDefault="00851E0B" w:rsidP="00D529BC">
            <w:pPr>
              <w:pStyle w:val="affffff6"/>
            </w:pPr>
            <w:r w:rsidRPr="00292CBC">
              <w:t>Практический опыт: определения показателей бюджетных смет казенных учреждений, планов финансово-хозяйственной деятельности бюджетных и автономных учреждений</w:t>
            </w:r>
          </w:p>
        </w:tc>
      </w:tr>
      <w:tr w:rsidR="00851E0B" w:rsidRPr="00292CBC" w:rsidTr="00D26B21">
        <w:trPr>
          <w:trHeight w:val="104"/>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Умения: 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учреждений;</w:t>
            </w:r>
          </w:p>
          <w:p w:rsidR="00851E0B" w:rsidRPr="00292CBC" w:rsidRDefault="00851E0B" w:rsidP="00D529BC">
            <w:pPr>
              <w:pStyle w:val="affffff6"/>
            </w:pPr>
            <w:r w:rsidRPr="00292CBC">
              <w:t>рассчитывать основные показатели деятельности бюджетных и автономных учреждений;</w:t>
            </w:r>
          </w:p>
          <w:p w:rsidR="00851E0B" w:rsidRPr="00292CBC" w:rsidRDefault="00851E0B" w:rsidP="00D529BC">
            <w:pPr>
              <w:pStyle w:val="affffff6"/>
            </w:pPr>
            <w:r w:rsidRPr="00292CBC">
              <w:t>исчислять расходы на оплату труда работников государственных и муниципальных учреждений;</w:t>
            </w:r>
          </w:p>
          <w:p w:rsidR="00851E0B" w:rsidRPr="00292CBC" w:rsidRDefault="00851E0B" w:rsidP="00D529BC">
            <w:pPr>
              <w:pStyle w:val="affffff6"/>
            </w:pPr>
            <w:r w:rsidRPr="00292CBC">
              <w:t>использовать утвержденные методики определения расходов на содержание бюджетных и автономных учреждений;</w:t>
            </w:r>
          </w:p>
          <w:p w:rsidR="00851E0B" w:rsidRPr="00292CBC" w:rsidRDefault="00851E0B" w:rsidP="00D529BC">
            <w:pPr>
              <w:pStyle w:val="affffff6"/>
            </w:pPr>
            <w:r w:rsidRPr="00292CBC">
              <w:t>составлять бюджетные сметы казенных учреждений;</w:t>
            </w:r>
          </w:p>
          <w:p w:rsidR="00851E0B" w:rsidRPr="00292CBC" w:rsidRDefault="00851E0B" w:rsidP="00D529BC">
            <w:pPr>
              <w:pStyle w:val="affffff6"/>
            </w:pPr>
            <w:r w:rsidRPr="00292CBC">
              <w:t>составлять планы финансово-хозяйственной деятельности бюджетных и автономных учреждений;</w:t>
            </w:r>
          </w:p>
        </w:tc>
      </w:tr>
      <w:tr w:rsidR="00851E0B" w:rsidRPr="00292CBC" w:rsidTr="00D26B21">
        <w:trPr>
          <w:trHeight w:val="104"/>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Знания: типов государственных и муниципальных учреждений и порядок их деятельности;</w:t>
            </w:r>
          </w:p>
          <w:p w:rsidR="00851E0B" w:rsidRPr="00292CBC" w:rsidRDefault="00851E0B" w:rsidP="00D529BC">
            <w:pPr>
              <w:pStyle w:val="affffff6"/>
            </w:pPr>
            <w:r w:rsidRPr="00292CBC">
              <w:t>особенностей правового положения казенных, бюджетных и автономных учреждений;</w:t>
            </w:r>
          </w:p>
          <w:p w:rsidR="00851E0B" w:rsidRPr="00292CBC" w:rsidRDefault="00851E0B" w:rsidP="00D529BC">
            <w:pPr>
              <w:pStyle w:val="affffff6"/>
            </w:pPr>
            <w:r w:rsidRPr="00292CBC">
              <w:t>действующих нормативных правовых актов, регулирующих порядок планирования и финансирования деятельности государственных и муниципальных учреждений;</w:t>
            </w:r>
          </w:p>
          <w:p w:rsidR="00851E0B" w:rsidRPr="00292CBC" w:rsidRDefault="00851E0B" w:rsidP="00D529BC">
            <w:pPr>
              <w:pStyle w:val="affffff6"/>
            </w:pPr>
            <w:r w:rsidRPr="00292CBC">
              <w:t>методики расчета основных показателей деятельности государственных и муниципальных учреждений;</w:t>
            </w:r>
          </w:p>
          <w:p w:rsidR="00851E0B" w:rsidRPr="00292CBC" w:rsidRDefault="00851E0B" w:rsidP="00D529BC">
            <w:pPr>
              <w:pStyle w:val="affffff6"/>
            </w:pPr>
            <w:r w:rsidRPr="00292CBC">
              <w:t>порядка установления и применения систем оплаты труда работников государственных и муниципальных учреждений;</w:t>
            </w:r>
          </w:p>
          <w:p w:rsidR="00851E0B" w:rsidRPr="00292CBC" w:rsidRDefault="00851E0B" w:rsidP="00D529BC">
            <w:pPr>
              <w:pStyle w:val="affffff6"/>
            </w:pPr>
            <w:r w:rsidRPr="00292CBC">
              <w:lastRenderedPageBreak/>
              <w:t>методики определения расходов на оплату труда и других затрат на содержание учреждений;</w:t>
            </w:r>
          </w:p>
          <w:p w:rsidR="00851E0B" w:rsidRPr="00292CBC" w:rsidRDefault="00851E0B" w:rsidP="00D529BC">
            <w:pPr>
              <w:pStyle w:val="affffff6"/>
            </w:pPr>
            <w:r w:rsidRPr="00292CBC">
              <w:t>порядка составления, утверждения и ведения бюджетных смет казенных учреждений;</w:t>
            </w:r>
          </w:p>
          <w:p w:rsidR="00851E0B" w:rsidRPr="00292CBC" w:rsidRDefault="00851E0B" w:rsidP="00D529BC">
            <w:pPr>
              <w:pStyle w:val="affffff6"/>
            </w:pPr>
            <w:r w:rsidRPr="00292CBC">
              <w:t>порядка составления, утверждения и ведения плана финансово-хозяйственной деятельности бюджетных и автономных учреждений</w:t>
            </w:r>
          </w:p>
        </w:tc>
      </w:tr>
      <w:tr w:rsidR="00851E0B" w:rsidRPr="00292CBC" w:rsidTr="00D26B21">
        <w:trPr>
          <w:trHeight w:val="104"/>
          <w:jc w:val="center"/>
        </w:trPr>
        <w:tc>
          <w:tcPr>
            <w:tcW w:w="2263" w:type="dxa"/>
            <w:vMerge/>
          </w:tcPr>
          <w:p w:rsidR="00851E0B" w:rsidRPr="00292CBC" w:rsidRDefault="00851E0B" w:rsidP="00D529BC">
            <w:pPr>
              <w:pStyle w:val="affffff6"/>
            </w:pPr>
          </w:p>
        </w:tc>
        <w:tc>
          <w:tcPr>
            <w:tcW w:w="2415" w:type="dxa"/>
            <w:vMerge w:val="restart"/>
          </w:tcPr>
          <w:p w:rsidR="00851E0B" w:rsidRPr="00292CBC" w:rsidRDefault="00851E0B" w:rsidP="00D529BC">
            <w:pPr>
              <w:pStyle w:val="affffff6"/>
            </w:pPr>
            <w:r w:rsidRPr="00292CBC">
              <w:t>ПК 1.5. Обеспечивать финансово-экономическое сопровождение деятельности по осуществлению закупок для государственных и муниципальных нужд</w:t>
            </w:r>
          </w:p>
        </w:tc>
        <w:tc>
          <w:tcPr>
            <w:tcW w:w="9896" w:type="dxa"/>
          </w:tcPr>
          <w:p w:rsidR="00851E0B" w:rsidRPr="00292CBC" w:rsidRDefault="00851E0B" w:rsidP="00D529BC">
            <w:pPr>
              <w:pStyle w:val="affffff6"/>
            </w:pPr>
            <w:r w:rsidRPr="00292CBC">
              <w:t>Практический опыт: планирования и обеспечения закупок для государственных и муниципальных нужд</w:t>
            </w:r>
          </w:p>
        </w:tc>
      </w:tr>
      <w:tr w:rsidR="00851E0B" w:rsidRPr="00292CBC" w:rsidTr="00D26B21">
        <w:trPr>
          <w:trHeight w:val="104"/>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Умения: производить расчеты потребностей для осуществления закупок для государственных и муниципальных нужд;</w:t>
            </w:r>
          </w:p>
          <w:p w:rsidR="00851E0B" w:rsidRPr="00292CBC" w:rsidRDefault="00851E0B" w:rsidP="00D529BC">
            <w:pPr>
              <w:pStyle w:val="affffff6"/>
            </w:pPr>
            <w:r w:rsidRPr="00292CBC">
              <w:t>обобщать и анализировать информацию о ценах на товары, работы, услуги в сфере закупок;</w:t>
            </w:r>
          </w:p>
          <w:p w:rsidR="00851E0B" w:rsidRPr="00292CBC" w:rsidRDefault="00851E0B" w:rsidP="00D529BC">
            <w:pPr>
              <w:pStyle w:val="affffff6"/>
            </w:pPr>
            <w:r w:rsidRPr="00292CBC">
              <w:t>описывать объект закупки и обосновывать начальную (максимальную) цену закупки;</w:t>
            </w:r>
          </w:p>
          <w:p w:rsidR="00851E0B" w:rsidRPr="00292CBC" w:rsidRDefault="00851E0B" w:rsidP="00D529BC">
            <w:pPr>
              <w:pStyle w:val="affffff6"/>
            </w:pPr>
            <w:r w:rsidRPr="00292CBC">
              <w:t>осуществлять мониторинг поставщиков (подрядчиков, исполнителей) в сфере закупок.</w:t>
            </w:r>
          </w:p>
        </w:tc>
      </w:tr>
      <w:tr w:rsidR="00851E0B" w:rsidRPr="00292CBC" w:rsidTr="00D26B21">
        <w:trPr>
          <w:trHeight w:val="104"/>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Знания: основных положений законодательства Российской Федерации и нормативно-правовых актов, регулирующих деятельность в сфере закупок;</w:t>
            </w:r>
          </w:p>
          <w:p w:rsidR="00851E0B" w:rsidRPr="00292CBC" w:rsidRDefault="00851E0B" w:rsidP="00D529BC">
            <w:pPr>
              <w:pStyle w:val="affffff6"/>
            </w:pPr>
            <w:r w:rsidRPr="00292CBC">
              <w:t>особенностей составления закупочной документации, методов определения и обоснования начальных (максимальных) цен контракта и порядка организации проведения закупок</w:t>
            </w:r>
          </w:p>
        </w:tc>
      </w:tr>
      <w:tr w:rsidR="00851E0B" w:rsidRPr="00292CBC" w:rsidTr="00D26B21">
        <w:trPr>
          <w:trHeight w:val="183"/>
          <w:jc w:val="center"/>
        </w:trPr>
        <w:tc>
          <w:tcPr>
            <w:tcW w:w="2263" w:type="dxa"/>
            <w:vMerge w:val="restart"/>
          </w:tcPr>
          <w:p w:rsidR="00851E0B" w:rsidRPr="00292CBC" w:rsidRDefault="00851E0B" w:rsidP="00D529BC">
            <w:pPr>
              <w:pStyle w:val="affffff6"/>
            </w:pPr>
            <w:r w:rsidRPr="00292CBC">
              <w:t>Ведение расчетов с бюджетами бюджетной системы Российской Федерации</w:t>
            </w:r>
          </w:p>
        </w:tc>
        <w:tc>
          <w:tcPr>
            <w:tcW w:w="2415" w:type="dxa"/>
            <w:vMerge w:val="restart"/>
          </w:tcPr>
          <w:p w:rsidR="00851E0B" w:rsidRPr="00292CBC" w:rsidRDefault="00851E0B" w:rsidP="00D529BC">
            <w:pPr>
              <w:pStyle w:val="affffff6"/>
              <w:rPr>
                <w:i/>
              </w:rPr>
            </w:pPr>
            <w:r w:rsidRPr="00292CBC">
              <w:t>ПК 2.1. Определять налоговую базу, суммы налогов, сборов, страховых взносов, сроки их уплаты и сроки представления налоговых деклараций и расчетов</w:t>
            </w:r>
          </w:p>
        </w:tc>
        <w:tc>
          <w:tcPr>
            <w:tcW w:w="9896" w:type="dxa"/>
          </w:tcPr>
          <w:p w:rsidR="00851E0B" w:rsidRPr="00292CBC" w:rsidRDefault="00851E0B" w:rsidP="00D529BC">
            <w:pPr>
              <w:pStyle w:val="affffff6"/>
            </w:pPr>
            <w:r w:rsidRPr="00292CBC">
              <w:t>Практический опыт: исчисления суммы налогов, сборов и страховых взносов, подлежащих уплате в бюджетную систему Российской Федерации и внебюджетные фонды</w:t>
            </w:r>
          </w:p>
        </w:tc>
      </w:tr>
      <w:tr w:rsidR="00851E0B" w:rsidRPr="00292CBC" w:rsidTr="00D26B21">
        <w:trPr>
          <w:trHeight w:val="18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 xml:space="preserve">Умения: </w:t>
            </w:r>
          </w:p>
          <w:p w:rsidR="00851E0B" w:rsidRPr="00292CBC" w:rsidRDefault="00851E0B" w:rsidP="00D529BC">
            <w:pPr>
              <w:pStyle w:val="affffff6"/>
            </w:pPr>
            <w:r w:rsidRPr="00292CBC">
              <w:t>ориентироваться в законодательных и иных нормативных правовых актах о налогах, сборах и страховых взносах;</w:t>
            </w:r>
          </w:p>
          <w:p w:rsidR="00851E0B" w:rsidRPr="00292CBC" w:rsidRDefault="00851E0B" w:rsidP="00D529BC">
            <w:pPr>
              <w:pStyle w:val="affffff6"/>
            </w:pPr>
            <w:r w:rsidRPr="00292CBC">
              <w:t>определять налоговую базу и рассчитывать налоги, сборы и страховые взносы, в соответствии с законодательством Российской Федерации;</w:t>
            </w:r>
          </w:p>
          <w:p w:rsidR="00851E0B" w:rsidRPr="00292CBC" w:rsidRDefault="00851E0B" w:rsidP="00D529BC">
            <w:pPr>
              <w:pStyle w:val="affffff6"/>
            </w:pPr>
            <w:r w:rsidRPr="00292CBC">
              <w:t>применять налоговые льготы;</w:t>
            </w:r>
          </w:p>
          <w:p w:rsidR="00851E0B" w:rsidRPr="00292CBC" w:rsidRDefault="00851E0B" w:rsidP="00D529BC">
            <w:pPr>
              <w:pStyle w:val="affffff6"/>
            </w:pPr>
            <w:r w:rsidRPr="00292CBC">
              <w:t>определять источники уплаты налогов, сборов и страховых взносов;</w:t>
            </w:r>
          </w:p>
          <w:p w:rsidR="00851E0B" w:rsidRPr="00292CBC" w:rsidRDefault="00851E0B" w:rsidP="00D529BC">
            <w:pPr>
              <w:pStyle w:val="affffff6"/>
            </w:pPr>
            <w:r w:rsidRPr="00292CBC">
              <w:t>формировать налоговую отчетность;</w:t>
            </w:r>
          </w:p>
          <w:p w:rsidR="00851E0B" w:rsidRPr="00292CBC" w:rsidRDefault="00851E0B" w:rsidP="00D529BC">
            <w:pPr>
              <w:pStyle w:val="affffff6"/>
            </w:pPr>
            <w:r w:rsidRPr="00292CBC">
              <w:t>формировать учетную политику для целей налогообложения;</w:t>
            </w:r>
          </w:p>
          <w:p w:rsidR="00851E0B" w:rsidRPr="00292CBC" w:rsidRDefault="00851E0B" w:rsidP="00D529BC">
            <w:pPr>
              <w:pStyle w:val="affffff6"/>
            </w:pPr>
            <w:r w:rsidRPr="00292CBC">
              <w:t>рассчитывать страховые взносы в бюджеты государственных внебюджетных фондов Российской Федерации;</w:t>
            </w:r>
          </w:p>
          <w:p w:rsidR="00851E0B" w:rsidRPr="00292CBC" w:rsidRDefault="00851E0B" w:rsidP="00D529BC">
            <w:pPr>
              <w:pStyle w:val="affffff6"/>
            </w:pPr>
            <w:r w:rsidRPr="00292CBC">
              <w:t>применять положения международных договоров об устранении двойного налогообложения;</w:t>
            </w:r>
          </w:p>
          <w:p w:rsidR="00851E0B" w:rsidRPr="00292CBC" w:rsidRDefault="00851E0B" w:rsidP="00D529BC">
            <w:pPr>
              <w:pStyle w:val="affffff6"/>
            </w:pPr>
            <w:r w:rsidRPr="00292CBC">
              <w:t>определять режимы налогообложения;</w:t>
            </w:r>
          </w:p>
          <w:p w:rsidR="00851E0B" w:rsidRPr="00292CBC" w:rsidRDefault="00851E0B" w:rsidP="00D529BC">
            <w:pPr>
              <w:pStyle w:val="affffff6"/>
            </w:pPr>
            <w:r w:rsidRPr="00292CBC">
              <w:t>определять элементы налогообложения;</w:t>
            </w:r>
          </w:p>
          <w:p w:rsidR="00851E0B" w:rsidRPr="00292CBC" w:rsidRDefault="00851E0B" w:rsidP="00D529BC">
            <w:pPr>
              <w:pStyle w:val="affffff6"/>
            </w:pPr>
            <w:r w:rsidRPr="00292CBC">
              <w:t>оформлять бухгалтерскими проводками начисления и перечисления сумм налогов, сборов и страховых взносов;</w:t>
            </w:r>
          </w:p>
          <w:p w:rsidR="00851E0B" w:rsidRPr="00292CBC" w:rsidRDefault="00851E0B" w:rsidP="00D529BC">
            <w:pPr>
              <w:pStyle w:val="affffff6"/>
            </w:pPr>
            <w:r w:rsidRPr="00292CBC">
              <w:lastRenderedPageBreak/>
              <w:t>заполнять платежные поручения по перечислению налогов, сборов и страховых взносов в бюджетную систему Российской Федерации и внебюджетные фонды;</w:t>
            </w:r>
          </w:p>
          <w:p w:rsidR="00851E0B" w:rsidRPr="00292CBC" w:rsidRDefault="00851E0B" w:rsidP="00D529BC">
            <w:pPr>
              <w:pStyle w:val="affffff6"/>
            </w:pPr>
            <w:r w:rsidRPr="00292CBC">
              <w:t xml:space="preserve">выбирать и применять коды </w:t>
            </w:r>
            <w:hyperlink r:id="rId12" w:history="1">
              <w:r w:rsidRPr="00292CBC">
                <w:rPr>
                  <w:rStyle w:val="afb"/>
                  <w:b w:val="0"/>
                  <w:color w:val="auto"/>
                </w:rPr>
                <w:t>бюджетной классификации</w:t>
              </w:r>
            </w:hyperlink>
            <w:r w:rsidRPr="00292CBC">
              <w:t xml:space="preserve"> для определения налогов, сборов и страховых взносов, а также пеней и штрафов;</w:t>
            </w:r>
          </w:p>
          <w:p w:rsidR="00851E0B" w:rsidRPr="00292CBC" w:rsidRDefault="00851E0B" w:rsidP="00D529BC">
            <w:pPr>
              <w:pStyle w:val="affffff6"/>
            </w:pPr>
            <w:r w:rsidRPr="00292CBC">
              <w:t>соблюдать сроки и порядок начисления и уплаты налогов, сборов и страховых взносов;</w:t>
            </w:r>
          </w:p>
          <w:p w:rsidR="00851E0B" w:rsidRPr="00292CBC" w:rsidRDefault="00851E0B" w:rsidP="00D529BC">
            <w:pPr>
              <w:pStyle w:val="affffff6"/>
            </w:pPr>
            <w:r w:rsidRPr="00292CBC">
              <w:t xml:space="preserve">заполнять налоговую декларацию и рассчитывать налоги, </w:t>
            </w:r>
          </w:p>
          <w:p w:rsidR="00851E0B" w:rsidRPr="00292CBC" w:rsidRDefault="00851E0B" w:rsidP="00D529BC">
            <w:pPr>
              <w:pStyle w:val="affffff6"/>
            </w:pPr>
            <w:r w:rsidRPr="00292CBC">
              <w:t>использовать программное обеспечение в налоговых расчетах.</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Знания:</w:t>
            </w:r>
          </w:p>
          <w:p w:rsidR="00851E0B" w:rsidRPr="00292CBC" w:rsidRDefault="00CD6991" w:rsidP="00D529BC">
            <w:pPr>
              <w:pStyle w:val="affffff6"/>
            </w:pPr>
            <w:hyperlink r:id="rId13" w:history="1">
              <w:r w:rsidR="00851E0B" w:rsidRPr="00292CBC">
                <w:rPr>
                  <w:rStyle w:val="afb"/>
                  <w:b w:val="0"/>
                  <w:color w:val="auto"/>
                </w:rPr>
                <w:t>законодательств,</w:t>
              </w:r>
            </w:hyperlink>
            <w:r w:rsidR="00851E0B" w:rsidRPr="00292CBC">
              <w:t xml:space="preserve"> и иных нормативных правовых актов о налогах, сборах и страховых взносах;</w:t>
            </w:r>
          </w:p>
          <w:p w:rsidR="00851E0B" w:rsidRPr="00292CBC" w:rsidRDefault="00851E0B" w:rsidP="00D529BC">
            <w:pPr>
              <w:pStyle w:val="affffff6"/>
            </w:pPr>
            <w:r w:rsidRPr="00292CBC">
              <w:t>порядка формирования налоговой базы для исчисления и уплаты налогов, сборов и страховых взносов;</w:t>
            </w:r>
          </w:p>
          <w:p w:rsidR="00851E0B" w:rsidRPr="00292CBC" w:rsidRDefault="00851E0B" w:rsidP="00D529BC">
            <w:pPr>
              <w:pStyle w:val="affffff6"/>
            </w:pPr>
            <w:r w:rsidRPr="00292CBC">
              <w:t>элементов налогообложения, источников уплаты налогов, сборов и страховых взносов;</w:t>
            </w:r>
          </w:p>
          <w:p w:rsidR="00851E0B" w:rsidRPr="00292CBC" w:rsidRDefault="00851E0B" w:rsidP="00D529BC">
            <w:pPr>
              <w:pStyle w:val="affffff6"/>
            </w:pPr>
            <w:r w:rsidRPr="00292CBC">
              <w:t>порядка формирования базы для расчетов страховых взносов в бюджеты государственных внебюджетных фондов Российской Федерации;</w:t>
            </w:r>
          </w:p>
          <w:p w:rsidR="00851E0B" w:rsidRPr="00292CBC" w:rsidRDefault="00851E0B" w:rsidP="00D529BC">
            <w:pPr>
              <w:pStyle w:val="affffff6"/>
            </w:pPr>
            <w:r w:rsidRPr="00292CBC">
              <w:t>ставок налогов и сборов, тарифов страховых взносов;</w:t>
            </w:r>
          </w:p>
          <w:p w:rsidR="00851E0B" w:rsidRPr="00292CBC" w:rsidRDefault="00851E0B" w:rsidP="00D529BC">
            <w:pPr>
              <w:pStyle w:val="affffff6"/>
            </w:pPr>
            <w:r w:rsidRPr="00292CBC">
              <w:t>налоговых льгот, используемых при определении налоговой базы и исчислении налогов и сборов;</w:t>
            </w:r>
          </w:p>
          <w:p w:rsidR="00851E0B" w:rsidRPr="00292CBC" w:rsidRDefault="00851E0B" w:rsidP="00D529BC">
            <w:pPr>
              <w:pStyle w:val="affffff6"/>
            </w:pPr>
            <w:r w:rsidRPr="00292CBC">
              <w:t>порядка исчисления и перечисления в бюджет налогов, сборов и страховых</w:t>
            </w:r>
            <w:r w:rsidRPr="000406FB">
              <w:t xml:space="preserve"> </w:t>
            </w:r>
            <w:r w:rsidRPr="00292CBC">
              <w:t>взносов и сроков их уплаты;</w:t>
            </w:r>
          </w:p>
          <w:p w:rsidR="00851E0B" w:rsidRPr="00292CBC" w:rsidRDefault="00851E0B" w:rsidP="00D529BC">
            <w:pPr>
              <w:pStyle w:val="affffff6"/>
            </w:pPr>
            <w:r w:rsidRPr="00292CBC">
              <w:t>порядка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w:t>
            </w:r>
          </w:p>
          <w:p w:rsidR="00851E0B" w:rsidRPr="00292CBC" w:rsidRDefault="00851E0B" w:rsidP="00D529BC">
            <w:pPr>
              <w:pStyle w:val="affffff6"/>
            </w:pPr>
            <w:r w:rsidRPr="00292CBC">
              <w:t xml:space="preserve">кодов </w:t>
            </w:r>
            <w:hyperlink r:id="rId14" w:history="1">
              <w:r w:rsidRPr="00292CBC">
                <w:rPr>
                  <w:rStyle w:val="afb"/>
                  <w:b w:val="0"/>
                  <w:color w:val="auto"/>
                </w:rPr>
                <w:t>бюджетной классификации</w:t>
              </w:r>
            </w:hyperlink>
            <w:r w:rsidRPr="00292CBC">
              <w:t xml:space="preserve"> для определенных налогов, сборов и страховых взносов, а также пеней и штрафов;</w:t>
            </w:r>
          </w:p>
          <w:p w:rsidR="00851E0B" w:rsidRPr="00292CBC" w:rsidRDefault="00851E0B" w:rsidP="00D529BC">
            <w:pPr>
              <w:pStyle w:val="affffff6"/>
            </w:pPr>
            <w:r w:rsidRPr="00292CBC">
              <w:t>порядка заполнения налоговых деклараций и расчетов и сроков их представления;</w:t>
            </w:r>
          </w:p>
          <w:p w:rsidR="00851E0B" w:rsidRPr="00292CBC" w:rsidRDefault="00851E0B" w:rsidP="00D529BC">
            <w:pPr>
              <w:pStyle w:val="affffff6"/>
            </w:pPr>
            <w:r w:rsidRPr="00292CBC">
              <w:t>видов программного обеспечения, используемого при осуществлении расчетов по платежам в бюджеты бюджетной системы Российской Федерации,</w:t>
            </w:r>
          </w:p>
        </w:tc>
      </w:tr>
      <w:tr w:rsidR="00851E0B" w:rsidRPr="00292CBC" w:rsidTr="00D26B21">
        <w:trPr>
          <w:trHeight w:val="985"/>
          <w:jc w:val="center"/>
        </w:trPr>
        <w:tc>
          <w:tcPr>
            <w:tcW w:w="2263" w:type="dxa"/>
            <w:vMerge/>
          </w:tcPr>
          <w:p w:rsidR="00851E0B" w:rsidRPr="00292CBC" w:rsidRDefault="00851E0B" w:rsidP="00D529BC">
            <w:pPr>
              <w:pStyle w:val="affffff6"/>
            </w:pPr>
          </w:p>
        </w:tc>
        <w:tc>
          <w:tcPr>
            <w:tcW w:w="2415" w:type="dxa"/>
            <w:vMerge w:val="restart"/>
          </w:tcPr>
          <w:p w:rsidR="00851E0B" w:rsidRPr="00292CBC" w:rsidRDefault="00851E0B" w:rsidP="00D529BC">
            <w:pPr>
              <w:pStyle w:val="affffff6"/>
            </w:pPr>
            <w:r w:rsidRPr="00292CBC">
              <w:t xml:space="preserve">ПК 2.2. Обеспечивать своевременное и полное выполнение </w:t>
            </w:r>
            <w:r w:rsidRPr="00292CBC">
              <w:lastRenderedPageBreak/>
              <w:t>обязательств по уплате налогов, сборов и других обязательных платежей в бюджеты бюджетной системы Российской Федерации</w:t>
            </w:r>
          </w:p>
        </w:tc>
        <w:tc>
          <w:tcPr>
            <w:tcW w:w="9896" w:type="dxa"/>
          </w:tcPr>
          <w:p w:rsidR="00851E0B" w:rsidRPr="00292CBC" w:rsidRDefault="00851E0B" w:rsidP="00D529BC">
            <w:pPr>
              <w:pStyle w:val="affffff6"/>
            </w:pPr>
            <w:r w:rsidRPr="00292CBC">
              <w:lastRenderedPageBreak/>
              <w:t>Практический опыт: оформления налоговых деклараций, расчетов, отчетов по страховым взносам во внебюджетные фонды в установленные законодательством сроки;</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 xml:space="preserve">Умения: </w:t>
            </w:r>
          </w:p>
          <w:p w:rsidR="00851E0B" w:rsidRPr="00292CBC" w:rsidRDefault="00851E0B" w:rsidP="00D529BC">
            <w:pPr>
              <w:pStyle w:val="affffff6"/>
            </w:pPr>
            <w:r w:rsidRPr="00292CBC">
              <w:lastRenderedPageBreak/>
              <w:t>ориентироваться в законодательных и иных нормативных правовых актах, определяющих порядок исчисления и уплаты налогов, сборов и страховых взносов в бюджеты бюджетной системы Российской Федерации;</w:t>
            </w:r>
          </w:p>
          <w:p w:rsidR="00851E0B" w:rsidRPr="00292CBC" w:rsidRDefault="00851E0B" w:rsidP="00D529BC">
            <w:pPr>
              <w:pStyle w:val="affffff6"/>
            </w:pPr>
            <w:r w:rsidRPr="00292CBC">
              <w:t>организовывать оптимальное ведение налогового учета;</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 xml:space="preserve">Знания: </w:t>
            </w:r>
          </w:p>
          <w:p w:rsidR="00851E0B" w:rsidRPr="00292CBC" w:rsidRDefault="00851E0B" w:rsidP="00D529BC">
            <w:pPr>
              <w:pStyle w:val="affffff6"/>
            </w:pPr>
            <w:r w:rsidRPr="00292CBC">
              <w:t>нормативных правовых актов, определяющих порядок исчисления и уплаты налоговых и других обязательных платежей в бюджеты бюджетной системы Российской Федерации;</w:t>
            </w:r>
          </w:p>
          <w:p w:rsidR="00851E0B" w:rsidRPr="00292CBC" w:rsidRDefault="00851E0B" w:rsidP="00D529BC">
            <w:pPr>
              <w:pStyle w:val="affffff6"/>
            </w:pPr>
            <w:r w:rsidRPr="00292CBC">
              <w:t>порядка формирования и представления налоговой отчетности;</w:t>
            </w:r>
          </w:p>
          <w:p w:rsidR="00851E0B" w:rsidRPr="00292CBC" w:rsidRDefault="00851E0B" w:rsidP="00D529BC">
            <w:pPr>
              <w:pStyle w:val="affffff6"/>
            </w:pPr>
            <w:r w:rsidRPr="00292CBC">
              <w:t>порядка формирования и представления отчетности по уплате страховых взносов;</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val="restart"/>
          </w:tcPr>
          <w:p w:rsidR="00851E0B" w:rsidRPr="00292CBC" w:rsidRDefault="00851E0B" w:rsidP="00D529BC">
            <w:pPr>
              <w:pStyle w:val="affffff6"/>
            </w:pPr>
            <w:r w:rsidRPr="00292CBC">
              <w:t>ПК 2.3. Осуществлять налоговый контроль, в том числе в форме налогового мониторинга</w:t>
            </w:r>
          </w:p>
        </w:tc>
        <w:tc>
          <w:tcPr>
            <w:tcW w:w="9896" w:type="dxa"/>
          </w:tcPr>
          <w:p w:rsidR="00851E0B" w:rsidRPr="00292CBC" w:rsidRDefault="00851E0B" w:rsidP="00D529BC">
            <w:pPr>
              <w:pStyle w:val="affffff6"/>
            </w:pPr>
            <w:r w:rsidRPr="00292CBC">
              <w:t xml:space="preserve">Практический опыт: </w:t>
            </w:r>
          </w:p>
          <w:p w:rsidR="00851E0B" w:rsidRPr="00292CBC" w:rsidRDefault="00851E0B" w:rsidP="00D529BC">
            <w:pPr>
              <w:pStyle w:val="affffff6"/>
            </w:pPr>
            <w:r w:rsidRPr="00292CBC">
              <w:t xml:space="preserve">организации и проведения контроля за соблюдением </w:t>
            </w:r>
            <w:hyperlink r:id="rId15" w:history="1">
              <w:r w:rsidRPr="00292CBC">
                <w:rPr>
                  <w:rStyle w:val="afb"/>
                  <w:b w:val="0"/>
                  <w:color w:val="auto"/>
                </w:rPr>
                <w:t>законодательства</w:t>
              </w:r>
            </w:hyperlink>
            <w:r w:rsidRPr="00292CBC">
              <w:t xml:space="preserve"> о налогах, сборах и страховых взносах</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 xml:space="preserve">Умения: </w:t>
            </w:r>
          </w:p>
          <w:p w:rsidR="00851E0B" w:rsidRPr="00292CBC" w:rsidRDefault="00851E0B" w:rsidP="00D529BC">
            <w:pPr>
              <w:pStyle w:val="affffff6"/>
            </w:pPr>
            <w:r w:rsidRPr="00292CBC">
              <w:t xml:space="preserve">ориентироваться в законодательных и иных нормативных правовых актах, определяющих порядок организации налогового контроля; выполнять контрольные процедуры в целях обеспечения соблюдения </w:t>
            </w:r>
            <w:hyperlink r:id="rId16" w:history="1">
              <w:r w:rsidRPr="00292CBC">
                <w:rPr>
                  <w:rStyle w:val="afb"/>
                  <w:b w:val="0"/>
                  <w:color w:val="auto"/>
                </w:rPr>
                <w:t>законодательства</w:t>
              </w:r>
            </w:hyperlink>
            <w:r w:rsidRPr="00292CBC">
              <w:t xml:space="preserve"> о налогах, сборах и страховых взносах;</w:t>
            </w:r>
          </w:p>
          <w:p w:rsidR="00851E0B" w:rsidRPr="00292CBC" w:rsidRDefault="00851E0B" w:rsidP="00D529BC">
            <w:pPr>
              <w:pStyle w:val="affffff6"/>
            </w:pPr>
            <w:r w:rsidRPr="00292CBC">
              <w:t>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w:t>
            </w:r>
          </w:p>
          <w:p w:rsidR="00851E0B" w:rsidRPr="00292CBC" w:rsidRDefault="00851E0B" w:rsidP="00D529BC">
            <w:pPr>
              <w:pStyle w:val="affffff6"/>
            </w:pPr>
            <w:r w:rsidRPr="00292CBC">
              <w:t>оценивать правильность проведения и учета финансово-хозяйственных операций;</w:t>
            </w:r>
          </w:p>
          <w:p w:rsidR="00851E0B" w:rsidRPr="00292CBC" w:rsidRDefault="00851E0B" w:rsidP="00D529BC">
            <w:pPr>
              <w:pStyle w:val="affffff6"/>
            </w:pPr>
            <w:r w:rsidRPr="00292CBC">
              <w:t xml:space="preserve">вырабатывать по результатам внутреннего контроля эффективные рекомендации по устранению выявленных нарушений </w:t>
            </w:r>
            <w:hyperlink r:id="rId17" w:history="1">
              <w:r w:rsidRPr="00292CBC">
                <w:rPr>
                  <w:rStyle w:val="afb"/>
                  <w:b w:val="0"/>
                  <w:color w:val="auto"/>
                </w:rPr>
                <w:t>налогового законодательства</w:t>
              </w:r>
            </w:hyperlink>
            <w:r w:rsidRPr="00292CBC">
              <w:t>;</w:t>
            </w:r>
          </w:p>
          <w:p w:rsidR="00851E0B" w:rsidRPr="00292CBC" w:rsidRDefault="00851E0B" w:rsidP="00D529BC">
            <w:pPr>
              <w:pStyle w:val="affffff6"/>
            </w:pPr>
            <w:r w:rsidRPr="00292CBC">
              <w:t xml:space="preserve">проводить мониторинг уплаченных налогов, сборов и страховых взносов в бюджеты бюджетной системы Российской Федерации; </w:t>
            </w:r>
          </w:p>
          <w:p w:rsidR="00851E0B" w:rsidRPr="00292CBC" w:rsidRDefault="00851E0B" w:rsidP="00D529BC">
            <w:pPr>
              <w:pStyle w:val="affffff6"/>
            </w:pPr>
            <w:r w:rsidRPr="00292CBC">
              <w:t>осуществлять контроль за своевременностью и полнотой уплаты налогов, сборов и страховых взносов в форме налогового мониторинга;</w:t>
            </w:r>
          </w:p>
        </w:tc>
      </w:tr>
      <w:tr w:rsidR="00851E0B" w:rsidRPr="00292CBC" w:rsidTr="00D26B21">
        <w:trPr>
          <w:trHeight w:val="146"/>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 xml:space="preserve">Знания: </w:t>
            </w:r>
          </w:p>
          <w:p w:rsidR="00851E0B" w:rsidRPr="00292CBC" w:rsidRDefault="00851E0B" w:rsidP="00D529BC">
            <w:pPr>
              <w:pStyle w:val="affffff6"/>
            </w:pPr>
            <w:r w:rsidRPr="00292CBC">
              <w:t>нормативных правовых актов, регулирующих отношения в области организации налогового контроля;</w:t>
            </w:r>
          </w:p>
          <w:p w:rsidR="00851E0B" w:rsidRPr="00292CBC" w:rsidRDefault="00851E0B" w:rsidP="00D529BC">
            <w:pPr>
              <w:pStyle w:val="affffff6"/>
            </w:pPr>
            <w:r w:rsidRPr="00292CBC">
              <w:t xml:space="preserve">порядка проведения налогового контроля в форме налогового мониторинга; </w:t>
            </w:r>
          </w:p>
          <w:p w:rsidR="00851E0B" w:rsidRPr="00292CBC" w:rsidRDefault="00851E0B" w:rsidP="00D529BC">
            <w:pPr>
              <w:pStyle w:val="affffff6"/>
            </w:pPr>
            <w:r w:rsidRPr="00292CBC">
              <w:t>методики расчетов пеней и штрафов;</w:t>
            </w:r>
          </w:p>
          <w:p w:rsidR="00851E0B" w:rsidRPr="00292CBC" w:rsidRDefault="00851E0B" w:rsidP="00D529BC">
            <w:pPr>
              <w:pStyle w:val="affffff6"/>
            </w:pPr>
            <w:r w:rsidRPr="00292CBC">
              <w:t>содержания, основных элементов и системы организации налогового контроля;</w:t>
            </w:r>
          </w:p>
          <w:p w:rsidR="00851E0B" w:rsidRPr="00292CBC" w:rsidRDefault="00851E0B" w:rsidP="00D529BC">
            <w:pPr>
              <w:pStyle w:val="affffff6"/>
            </w:pPr>
            <w:r w:rsidRPr="00292CBC">
              <w:lastRenderedPageBreak/>
              <w:t>порядка проведения налогового контроля и мер ответственности за совершение налоговых правонарушений;</w:t>
            </w:r>
          </w:p>
          <w:p w:rsidR="00851E0B" w:rsidRPr="00292CBC" w:rsidRDefault="00851E0B" w:rsidP="00D529BC">
            <w:pPr>
              <w:pStyle w:val="affffff6"/>
            </w:pPr>
            <w:r w:rsidRPr="00292CBC">
              <w:t>методики проведения камеральных и выездных налоговых проверок;</w:t>
            </w:r>
          </w:p>
          <w:p w:rsidR="00851E0B" w:rsidRPr="00292CBC" w:rsidRDefault="00851E0B" w:rsidP="00D529BC">
            <w:pPr>
              <w:pStyle w:val="affffff6"/>
            </w:pPr>
            <w:r w:rsidRPr="00292CBC">
              <w:t>процедур проведения мониторинга уплаченных налогов, сборов, страховых взносов и других обязательных платежей в бюджеты бюджетной системы Российской Федерации;</w:t>
            </w:r>
          </w:p>
        </w:tc>
      </w:tr>
      <w:tr w:rsidR="00851E0B" w:rsidRPr="00292CBC" w:rsidTr="00D26B21">
        <w:trPr>
          <w:trHeight w:val="165"/>
          <w:jc w:val="center"/>
        </w:trPr>
        <w:tc>
          <w:tcPr>
            <w:tcW w:w="2263" w:type="dxa"/>
            <w:vMerge w:val="restart"/>
          </w:tcPr>
          <w:p w:rsidR="00851E0B" w:rsidRPr="00292CBC" w:rsidRDefault="00851E0B" w:rsidP="00D529BC">
            <w:pPr>
              <w:pStyle w:val="affffff6"/>
            </w:pPr>
            <w:r w:rsidRPr="00292CBC">
              <w:lastRenderedPageBreak/>
              <w:t>Участие в управлении финансами организаций и осуществление финансовых операций</w:t>
            </w:r>
          </w:p>
        </w:tc>
        <w:tc>
          <w:tcPr>
            <w:tcW w:w="2415" w:type="dxa"/>
            <w:vMerge w:val="restart"/>
          </w:tcPr>
          <w:p w:rsidR="00851E0B" w:rsidRPr="00292CBC" w:rsidRDefault="00851E0B" w:rsidP="00D529BC">
            <w:pPr>
              <w:pStyle w:val="affffff6"/>
            </w:pPr>
            <w:r w:rsidRPr="00292CBC">
              <w:t>ПК 3.1. Планировать и осуществлять мероприятия по управлению финансовыми ресурсами организации</w:t>
            </w:r>
          </w:p>
        </w:tc>
        <w:tc>
          <w:tcPr>
            <w:tcW w:w="9896" w:type="dxa"/>
          </w:tcPr>
          <w:p w:rsidR="00851E0B" w:rsidRPr="00292CBC" w:rsidRDefault="00851E0B" w:rsidP="00D529BC">
            <w:pPr>
              <w:pStyle w:val="affffff6"/>
            </w:pPr>
            <w:r w:rsidRPr="00292CBC">
              <w:t>Практический опыт: формирования финансовых ресурсов организаций и осуществления финансовых операций.</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 xml:space="preserve">Умения: </w:t>
            </w:r>
          </w:p>
          <w:p w:rsidR="00851E0B" w:rsidRPr="00292CBC" w:rsidRDefault="00851E0B" w:rsidP="00D529BC">
            <w:pPr>
              <w:pStyle w:val="affffff6"/>
            </w:pPr>
            <w:r w:rsidRPr="00292CBC">
              <w:t>использовать нормативные правовые акты, регулирующие финансовую деятельность организаций;</w:t>
            </w:r>
          </w:p>
          <w:p w:rsidR="00851E0B" w:rsidRPr="00292CBC" w:rsidRDefault="00851E0B" w:rsidP="00D529BC">
            <w:pPr>
              <w:pStyle w:val="affffff6"/>
            </w:pPr>
            <w:r w:rsidRPr="00292CBC">
              <w:t>участвовать в разработке финансовой политики организации;</w:t>
            </w:r>
          </w:p>
          <w:p w:rsidR="00851E0B" w:rsidRPr="00292CBC" w:rsidRDefault="00851E0B" w:rsidP="00D529BC">
            <w:pPr>
              <w:pStyle w:val="affffff6"/>
            </w:pPr>
            <w:r w:rsidRPr="00292CBC">
              <w:t>осуществлять поиск источников финансирования деятельности организации;</w:t>
            </w:r>
          </w:p>
          <w:p w:rsidR="00851E0B" w:rsidRPr="00292CBC" w:rsidRDefault="00851E0B" w:rsidP="00D529BC">
            <w:pPr>
              <w:pStyle w:val="affffff6"/>
            </w:pPr>
            <w:r w:rsidRPr="00292CBC">
              <w:t>определять цену капитала организации, оценивать эффективность использования отдельных его элементов;</w:t>
            </w:r>
          </w:p>
          <w:p w:rsidR="00851E0B" w:rsidRPr="00292CBC" w:rsidRDefault="00851E0B" w:rsidP="00D529BC">
            <w:pPr>
              <w:pStyle w:val="affffff6"/>
            </w:pPr>
            <w:r w:rsidRPr="00292CBC">
              <w:t>определять потребность в оборотных средствах, проводить мероприятия по ускорению оборачиваемости оборотных средств;</w:t>
            </w:r>
          </w:p>
          <w:p w:rsidR="00851E0B" w:rsidRPr="00292CBC" w:rsidRDefault="00851E0B" w:rsidP="00D529BC">
            <w:pPr>
              <w:pStyle w:val="affffff6"/>
            </w:pPr>
            <w:r w:rsidRPr="00292CBC">
              <w:t>определять результаты финансово-хозяйственной деятельности организации и показатели эффективности их использования;</w:t>
            </w:r>
          </w:p>
          <w:p w:rsidR="00851E0B" w:rsidRPr="00292CBC" w:rsidRDefault="00851E0B" w:rsidP="00D529BC">
            <w:pPr>
              <w:pStyle w:val="affffff6"/>
            </w:pPr>
            <w:r w:rsidRPr="00292CBC">
              <w:t>формировать инвестиционную политику организации, разрабатывать инвестиционные проекты, проводить оценку эффективности инвестиционных проектов;</w:t>
            </w:r>
          </w:p>
          <w:p w:rsidR="00851E0B" w:rsidRPr="00292CBC" w:rsidRDefault="00851E0B" w:rsidP="00D529BC">
            <w:pPr>
              <w:pStyle w:val="affffff6"/>
            </w:pPr>
            <w:r w:rsidRPr="00292CBC">
              <w:t>анализировать финансово-хозяйственную деятельность организаций;</w:t>
            </w:r>
          </w:p>
          <w:p w:rsidR="00851E0B" w:rsidRPr="00292CBC" w:rsidRDefault="00851E0B" w:rsidP="00D529BC">
            <w:pPr>
              <w:pStyle w:val="affffff6"/>
            </w:pPr>
            <w:r w:rsidRPr="00292CBC">
              <w:t>обеспечивать подготовку и реализовывать мероприятия по снижению (предотвращению) финансовых рисков;</w:t>
            </w:r>
          </w:p>
          <w:p w:rsidR="00851E0B" w:rsidRPr="00292CBC" w:rsidRDefault="00851E0B" w:rsidP="00D529BC">
            <w:pPr>
              <w:pStyle w:val="affffff6"/>
            </w:pPr>
            <w:r w:rsidRPr="00292CBC">
              <w:t>осуществлять организацию и выполнение финансовых расчетов;</w:t>
            </w:r>
          </w:p>
          <w:p w:rsidR="00851E0B" w:rsidRPr="00292CBC" w:rsidRDefault="00851E0B" w:rsidP="00D529BC">
            <w:pPr>
              <w:pStyle w:val="affffff6"/>
            </w:pPr>
            <w:r w:rsidRPr="00292CBC">
              <w:t>использовать информационные технологии в процессе формирования и использования финансовых ресурсов организаций и осуществления финансовых операций</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 xml:space="preserve">Знания: </w:t>
            </w:r>
          </w:p>
          <w:p w:rsidR="00851E0B" w:rsidRPr="00292CBC" w:rsidRDefault="00851E0B" w:rsidP="00D529BC">
            <w:pPr>
              <w:pStyle w:val="affffff6"/>
            </w:pPr>
            <w:r w:rsidRPr="00292CBC">
              <w:t>нормативных правовых актов, регулирующих финансовую деятельность организаций;</w:t>
            </w:r>
          </w:p>
          <w:p w:rsidR="00851E0B" w:rsidRPr="00292CBC" w:rsidRDefault="00851E0B" w:rsidP="00D529BC">
            <w:pPr>
              <w:pStyle w:val="affffff6"/>
            </w:pPr>
            <w:r w:rsidRPr="00292CBC">
              <w:t>сущности финансов организаций, их места в финансовой системе государства;</w:t>
            </w:r>
          </w:p>
          <w:p w:rsidR="00851E0B" w:rsidRPr="00292CBC" w:rsidRDefault="00851E0B" w:rsidP="00D529BC">
            <w:pPr>
              <w:pStyle w:val="affffff6"/>
            </w:pPr>
            <w:r w:rsidRPr="00292CBC">
              <w:t>принципов, форм и методов организации финансовых отношений;</w:t>
            </w:r>
          </w:p>
          <w:p w:rsidR="00851E0B" w:rsidRPr="00292CBC" w:rsidRDefault="00851E0B" w:rsidP="00D529BC">
            <w:pPr>
              <w:pStyle w:val="affffff6"/>
            </w:pPr>
            <w:r w:rsidRPr="00292CBC">
              <w:t>характеристики капитала организации и его элементов, принципов оптимизации структуры капитала;</w:t>
            </w:r>
          </w:p>
          <w:p w:rsidR="00851E0B" w:rsidRPr="00292CBC" w:rsidRDefault="00851E0B" w:rsidP="00D529BC">
            <w:pPr>
              <w:pStyle w:val="affffff6"/>
            </w:pPr>
            <w:r w:rsidRPr="00292CBC">
              <w:t>характеристики доходов и расходов организации;</w:t>
            </w:r>
          </w:p>
          <w:p w:rsidR="00851E0B" w:rsidRPr="00292CBC" w:rsidRDefault="00851E0B" w:rsidP="00D529BC">
            <w:pPr>
              <w:pStyle w:val="affffff6"/>
            </w:pPr>
            <w:r w:rsidRPr="00292CBC">
              <w:lastRenderedPageBreak/>
              <w:t>сущности и видов прибыли организации;</w:t>
            </w:r>
          </w:p>
          <w:p w:rsidR="00851E0B" w:rsidRPr="00292CBC" w:rsidRDefault="00851E0B" w:rsidP="00D529BC">
            <w:pPr>
              <w:pStyle w:val="affffff6"/>
            </w:pPr>
            <w:r w:rsidRPr="00292CBC">
              <w:t xml:space="preserve">системы показателей рентабельности; </w:t>
            </w:r>
          </w:p>
          <w:p w:rsidR="00851E0B" w:rsidRPr="00292CBC" w:rsidRDefault="00851E0B" w:rsidP="00D529BC">
            <w:pPr>
              <w:pStyle w:val="affffff6"/>
            </w:pPr>
            <w:r w:rsidRPr="00292CBC">
              <w:t>сущности инвестиционной деятельности организации, методов оценки эффективности инвестиционных проектов;</w:t>
            </w:r>
          </w:p>
          <w:p w:rsidR="00851E0B" w:rsidRPr="00292CBC" w:rsidRDefault="00851E0B" w:rsidP="00D529BC">
            <w:pPr>
              <w:pStyle w:val="affffff6"/>
            </w:pPr>
            <w:r w:rsidRPr="00292CBC">
              <w:t>форм и методов анализа финансово-хозяйственной деятельности;</w:t>
            </w:r>
          </w:p>
          <w:p w:rsidR="00851E0B" w:rsidRPr="00292CBC" w:rsidRDefault="00851E0B" w:rsidP="00D529BC">
            <w:pPr>
              <w:pStyle w:val="affffff6"/>
            </w:pPr>
            <w:r w:rsidRPr="00292CBC">
              <w:t>способов снижения (предотвращения) финансовых рисков;</w:t>
            </w:r>
          </w:p>
          <w:p w:rsidR="00851E0B" w:rsidRPr="00292CBC" w:rsidRDefault="00851E0B" w:rsidP="00D529BC">
            <w:pPr>
              <w:pStyle w:val="affffff6"/>
            </w:pPr>
            <w:r w:rsidRPr="00292CBC">
              <w:t>информационных технологий, применяемых в профессиональной деятельности.</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val="restart"/>
          </w:tcPr>
          <w:p w:rsidR="00851E0B" w:rsidRPr="00292CBC" w:rsidRDefault="00851E0B" w:rsidP="00D529BC">
            <w:pPr>
              <w:pStyle w:val="affffff6"/>
            </w:pPr>
            <w:r w:rsidRPr="00292CBC">
              <w:t>ПК 3.2. Составлять финансовые планы организации</w:t>
            </w:r>
          </w:p>
        </w:tc>
        <w:tc>
          <w:tcPr>
            <w:tcW w:w="9896" w:type="dxa"/>
          </w:tcPr>
          <w:p w:rsidR="00851E0B" w:rsidRPr="00292CBC" w:rsidRDefault="00851E0B" w:rsidP="00D529BC">
            <w:pPr>
              <w:pStyle w:val="affffff6"/>
            </w:pPr>
            <w:r w:rsidRPr="00292CBC">
              <w:t>Практический опыт: формирования системы финансовых планов организации</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Умения:</w:t>
            </w:r>
          </w:p>
          <w:p w:rsidR="00851E0B" w:rsidRPr="00292CBC" w:rsidRDefault="00851E0B" w:rsidP="00D529BC">
            <w:pPr>
              <w:pStyle w:val="affffff6"/>
            </w:pPr>
            <w:r w:rsidRPr="00292CBC">
              <w:t>осуществлять перспективное, текущее и оперативное финансовое планирование деятельности организации;</w:t>
            </w:r>
          </w:p>
          <w:p w:rsidR="00851E0B" w:rsidRPr="00292CBC" w:rsidRDefault="00851E0B" w:rsidP="00D529BC">
            <w:pPr>
              <w:pStyle w:val="affffff6"/>
            </w:pPr>
            <w:r w:rsidRPr="00292CBC">
              <w:t>ориентироваться в законодательных и иных нормативных правовых актах, необходимых для осуществления финансового планирования</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Знания:</w:t>
            </w:r>
          </w:p>
          <w:p w:rsidR="00851E0B" w:rsidRPr="00292CBC" w:rsidRDefault="00851E0B" w:rsidP="00D529BC">
            <w:pPr>
              <w:pStyle w:val="affffff6"/>
            </w:pPr>
            <w:r w:rsidRPr="00292CBC">
              <w:t>методологии финансового планирования деятельности организации;</w:t>
            </w:r>
          </w:p>
          <w:p w:rsidR="00851E0B" w:rsidRPr="00292CBC" w:rsidRDefault="00851E0B" w:rsidP="00D529BC">
            <w:pPr>
              <w:pStyle w:val="affffff6"/>
            </w:pPr>
            <w:r w:rsidRPr="00292CBC">
              <w:t>порядка составления основных документов финансовой части бизнес-плана организации;</w:t>
            </w:r>
          </w:p>
          <w:p w:rsidR="00851E0B" w:rsidRPr="00292CBC" w:rsidRDefault="00851E0B" w:rsidP="00D529BC">
            <w:pPr>
              <w:pStyle w:val="affffff6"/>
            </w:pPr>
            <w:r w:rsidRPr="00292CBC">
              <w:t>видов программного обеспечения, используемого в формировании документов финансового плана организации</w:t>
            </w:r>
          </w:p>
        </w:tc>
      </w:tr>
      <w:tr w:rsidR="00851E0B" w:rsidRPr="00292CBC" w:rsidTr="00D26B21">
        <w:trPr>
          <w:trHeight w:val="1552"/>
          <w:jc w:val="center"/>
        </w:trPr>
        <w:tc>
          <w:tcPr>
            <w:tcW w:w="2263" w:type="dxa"/>
            <w:vMerge/>
          </w:tcPr>
          <w:p w:rsidR="00851E0B" w:rsidRPr="00292CBC" w:rsidRDefault="00851E0B" w:rsidP="00D529BC">
            <w:pPr>
              <w:pStyle w:val="affffff6"/>
            </w:pPr>
          </w:p>
        </w:tc>
        <w:tc>
          <w:tcPr>
            <w:tcW w:w="2415" w:type="dxa"/>
            <w:vMerge w:val="restart"/>
          </w:tcPr>
          <w:p w:rsidR="00851E0B" w:rsidRPr="00292CBC" w:rsidRDefault="00851E0B" w:rsidP="00D529BC">
            <w:pPr>
              <w:pStyle w:val="affffff6"/>
            </w:pPr>
            <w:r w:rsidRPr="00292CBC">
              <w:t>ПК 3.3. Оценивать эффективность финансово-хозяйственной деятельности организации, планировать и осуществлять мероприятия по ее повышению</w:t>
            </w:r>
          </w:p>
        </w:tc>
        <w:tc>
          <w:tcPr>
            <w:tcW w:w="9896" w:type="dxa"/>
          </w:tcPr>
          <w:p w:rsidR="00851E0B" w:rsidRPr="00292CBC" w:rsidRDefault="00851E0B" w:rsidP="00D529BC">
            <w:pPr>
              <w:pStyle w:val="affffff6"/>
              <w:rPr>
                <w:sz w:val="20"/>
                <w:szCs w:val="20"/>
              </w:rPr>
            </w:pPr>
            <w:r w:rsidRPr="00292CBC">
              <w:t>Практический опыт:</w:t>
            </w:r>
            <w:r w:rsidRPr="00292CBC">
              <w:rPr>
                <w:sz w:val="20"/>
                <w:szCs w:val="20"/>
              </w:rPr>
              <w:t xml:space="preserve"> </w:t>
            </w:r>
          </w:p>
          <w:p w:rsidR="00851E0B" w:rsidRPr="00292CBC" w:rsidRDefault="00851E0B" w:rsidP="00D529BC">
            <w:pPr>
              <w:pStyle w:val="affffff6"/>
            </w:pPr>
            <w:r w:rsidRPr="00292CBC">
              <w:t>определения показателей эффективности финансово-хозяйственной деятельности организации;</w:t>
            </w:r>
          </w:p>
          <w:p w:rsidR="00851E0B" w:rsidRPr="00292CBC" w:rsidRDefault="00851E0B" w:rsidP="00D529BC">
            <w:pPr>
              <w:pStyle w:val="affffff6"/>
            </w:pPr>
            <w:r w:rsidRPr="00292CBC">
              <w:t>планирования и осуществления мероприятий по повышению эффективности финансово-хозяйственной деятельности</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Умения:</w:t>
            </w:r>
          </w:p>
          <w:p w:rsidR="00851E0B" w:rsidRPr="00292CBC" w:rsidRDefault="00851E0B" w:rsidP="00D529BC">
            <w:pPr>
              <w:pStyle w:val="affffff6"/>
            </w:pPr>
            <w:r w:rsidRPr="00292CBC">
              <w:t>определять экономическую эффективность деятельности организации, экономичность производства и финансовое положение;</w:t>
            </w:r>
          </w:p>
          <w:p w:rsidR="00851E0B" w:rsidRPr="00292CBC" w:rsidRDefault="00851E0B" w:rsidP="00D529BC">
            <w:pPr>
              <w:pStyle w:val="affffff6"/>
            </w:pPr>
            <w:r w:rsidRPr="00292CBC">
              <w:t>ориентироваться в законодательных и иных нормативных правовых актах, регламентирующих финансовую деятельность организации.</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Знания:</w:t>
            </w:r>
            <w:r w:rsidRPr="00292CBC">
              <w:rPr>
                <w:sz w:val="20"/>
              </w:rPr>
              <w:t xml:space="preserve"> </w:t>
            </w:r>
            <w:r w:rsidRPr="00292CBC">
              <w:t>укрупненной группы критериев эффективности деятельности организации</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val="restart"/>
          </w:tcPr>
          <w:p w:rsidR="00851E0B" w:rsidRPr="00292CBC" w:rsidRDefault="00851E0B" w:rsidP="00D529BC">
            <w:pPr>
              <w:pStyle w:val="affffff6"/>
            </w:pPr>
            <w:r w:rsidRPr="00292CBC">
              <w:t xml:space="preserve">ПК 3.4. Обеспечивать осуществление </w:t>
            </w:r>
            <w:r w:rsidRPr="00292CBC">
              <w:lastRenderedPageBreak/>
              <w:t>финансовых взаимоотношений с организациями, органами государственной власти и местного самоуправления</w:t>
            </w:r>
          </w:p>
        </w:tc>
        <w:tc>
          <w:tcPr>
            <w:tcW w:w="9896" w:type="dxa"/>
          </w:tcPr>
          <w:p w:rsidR="00851E0B" w:rsidRPr="00292CBC" w:rsidRDefault="00851E0B" w:rsidP="00D529BC">
            <w:pPr>
              <w:pStyle w:val="affffff6"/>
            </w:pPr>
            <w:r w:rsidRPr="00292CBC">
              <w:lastRenderedPageBreak/>
              <w:t xml:space="preserve">Практический опыт: </w:t>
            </w:r>
          </w:p>
          <w:p w:rsidR="00851E0B" w:rsidRPr="00292CBC" w:rsidRDefault="00851E0B" w:rsidP="00D529BC">
            <w:pPr>
              <w:pStyle w:val="affffff6"/>
            </w:pPr>
            <w:r w:rsidRPr="00292CBC">
              <w:t>определения необходимости использования кредитных ресурсов в организации;</w:t>
            </w:r>
          </w:p>
          <w:p w:rsidR="00851E0B" w:rsidRPr="00292CBC" w:rsidRDefault="00851E0B" w:rsidP="00D529BC">
            <w:pPr>
              <w:pStyle w:val="affffff6"/>
            </w:pPr>
            <w:r w:rsidRPr="00292CBC">
              <w:t>в применении лизинга как формы финансирования капитальных вложений;</w:t>
            </w:r>
          </w:p>
          <w:p w:rsidR="00851E0B" w:rsidRPr="00292CBC" w:rsidRDefault="00851E0B" w:rsidP="00D529BC">
            <w:pPr>
              <w:pStyle w:val="affffff6"/>
            </w:pPr>
            <w:r w:rsidRPr="00292CBC">
              <w:lastRenderedPageBreak/>
              <w:t xml:space="preserve">в использовании средств государственной (муниципальной) финансовой поддержки по целевому назначению; </w:t>
            </w:r>
          </w:p>
          <w:p w:rsidR="00851E0B" w:rsidRPr="00292CBC" w:rsidRDefault="00851E0B" w:rsidP="00D529BC">
            <w:pPr>
              <w:pStyle w:val="affffff6"/>
            </w:pPr>
            <w:r w:rsidRPr="00292CBC">
              <w:t>в определении эффективности использования средств государственной (муниципальной) финансовой поддержки;</w:t>
            </w:r>
          </w:p>
          <w:p w:rsidR="00851E0B" w:rsidRPr="00292CBC" w:rsidRDefault="00851E0B" w:rsidP="00D529BC">
            <w:pPr>
              <w:pStyle w:val="affffff6"/>
            </w:pPr>
            <w:r w:rsidRPr="00292CBC">
              <w:t>в обеспечении страхования финансово-хозяйственной деятельности организации</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Умения:</w:t>
            </w:r>
          </w:p>
          <w:p w:rsidR="00851E0B" w:rsidRPr="00292CBC" w:rsidRDefault="00851E0B" w:rsidP="00D529BC">
            <w:pPr>
              <w:pStyle w:val="affffff6"/>
            </w:pPr>
            <w:r>
              <w:t xml:space="preserve">определять платежи по </w:t>
            </w:r>
            <w:r w:rsidRPr="00292CBC">
              <w:t xml:space="preserve">договорам кредитования и договорам лизинга; </w:t>
            </w:r>
          </w:p>
          <w:p w:rsidR="00851E0B" w:rsidRPr="00292CBC" w:rsidRDefault="00851E0B" w:rsidP="00D529BC">
            <w:pPr>
              <w:pStyle w:val="affffff6"/>
            </w:pPr>
            <w:r w:rsidRPr="00292CBC">
              <w:t xml:space="preserve"> осуществлять технико-экономическое обоснование кредита;</w:t>
            </w:r>
          </w:p>
          <w:p w:rsidR="00851E0B" w:rsidRDefault="00851E0B" w:rsidP="00D529BC">
            <w:pPr>
              <w:pStyle w:val="affffff6"/>
            </w:pPr>
            <w:r w:rsidRPr="00292CBC">
              <w:t>оценивать варианты условий страхования;</w:t>
            </w:r>
          </w:p>
          <w:p w:rsidR="00851E0B" w:rsidRPr="00292CBC" w:rsidRDefault="00851E0B" w:rsidP="00D529BC">
            <w:pPr>
              <w:pStyle w:val="affffff6"/>
            </w:pPr>
            <w:r w:rsidRPr="00292CBC">
              <w:t xml:space="preserve">рассчитывать   страховые платежи(премии) по договорам страхования; </w:t>
            </w:r>
          </w:p>
          <w:p w:rsidR="00851E0B" w:rsidRPr="00292CBC" w:rsidRDefault="00851E0B" w:rsidP="00D529BC">
            <w:pPr>
              <w:pStyle w:val="affffff6"/>
            </w:pPr>
            <w:r w:rsidRPr="00292CBC">
              <w:t>ориентироваться в законодательных и иных нормативных правовых актах, регламентирующих деятельность в области кредитования и страхования деятельности организации</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Знания:</w:t>
            </w:r>
          </w:p>
          <w:p w:rsidR="00851E0B" w:rsidRPr="00292CBC" w:rsidRDefault="00851E0B" w:rsidP="00D529BC">
            <w:pPr>
              <w:pStyle w:val="affffff6"/>
            </w:pPr>
            <w:r w:rsidRPr="00292CBC">
              <w:t>принципов и технологии организации безналичных расчетов;</w:t>
            </w:r>
          </w:p>
          <w:p w:rsidR="00851E0B" w:rsidRPr="00292CBC" w:rsidRDefault="00851E0B" w:rsidP="00D529BC">
            <w:pPr>
              <w:pStyle w:val="affffff6"/>
            </w:pPr>
            <w:r w:rsidRPr="00292CBC">
              <w:t xml:space="preserve">видов кредитования деятельности организации; </w:t>
            </w:r>
          </w:p>
          <w:p w:rsidR="00851E0B" w:rsidRPr="00292CBC" w:rsidRDefault="00851E0B" w:rsidP="00D529BC">
            <w:pPr>
              <w:pStyle w:val="affffff6"/>
            </w:pPr>
            <w:r w:rsidRPr="00292CBC">
              <w:t>принципов использования кредитных ресурсов, процедуры технико-экономического обоснования кредита;</w:t>
            </w:r>
          </w:p>
          <w:p w:rsidR="00851E0B" w:rsidRPr="00292CBC" w:rsidRDefault="00851E0B" w:rsidP="00D529BC">
            <w:pPr>
              <w:pStyle w:val="affffff6"/>
            </w:pPr>
            <w:r w:rsidRPr="00292CBC">
              <w:t>принципов и механизмов использования средств бюджета и государственных внебюджетных фондов;</w:t>
            </w:r>
          </w:p>
          <w:p w:rsidR="00851E0B" w:rsidRPr="00292CBC" w:rsidRDefault="00851E0B" w:rsidP="00D529BC">
            <w:pPr>
              <w:pStyle w:val="affffff6"/>
            </w:pPr>
            <w:r w:rsidRPr="00292CBC">
              <w:t>экономической сущности и видов страхования организаций, особенностей заключения договоров страхования;</w:t>
            </w:r>
          </w:p>
          <w:p w:rsidR="00851E0B" w:rsidRPr="00292CBC" w:rsidRDefault="00851E0B" w:rsidP="00D529BC">
            <w:pPr>
              <w:pStyle w:val="affffff6"/>
            </w:pPr>
            <w:r w:rsidRPr="00292CBC">
              <w:t>теории и практики применения методов, приемов и процедур последующего контроля;</w:t>
            </w:r>
          </w:p>
          <w:p w:rsidR="00851E0B" w:rsidRPr="00292CBC" w:rsidRDefault="00851E0B" w:rsidP="00D529BC">
            <w:pPr>
              <w:pStyle w:val="affffff6"/>
            </w:pPr>
            <w:r w:rsidRPr="00292CBC">
              <w:t>информационных технологий, применяемые в профессиональной деятельности</w:t>
            </w:r>
          </w:p>
        </w:tc>
      </w:tr>
      <w:tr w:rsidR="00851E0B" w:rsidRPr="00292CBC" w:rsidTr="00D26B21">
        <w:trPr>
          <w:trHeight w:val="142"/>
          <w:jc w:val="center"/>
        </w:trPr>
        <w:tc>
          <w:tcPr>
            <w:tcW w:w="2263" w:type="dxa"/>
            <w:vMerge/>
          </w:tcPr>
          <w:p w:rsidR="00851E0B" w:rsidRPr="00292CBC" w:rsidRDefault="00851E0B" w:rsidP="00D529BC">
            <w:pPr>
              <w:pStyle w:val="affffff6"/>
            </w:pPr>
          </w:p>
        </w:tc>
        <w:tc>
          <w:tcPr>
            <w:tcW w:w="2415" w:type="dxa"/>
            <w:vMerge w:val="restart"/>
          </w:tcPr>
          <w:p w:rsidR="00851E0B" w:rsidRPr="00292CBC" w:rsidRDefault="00851E0B" w:rsidP="00D529BC">
            <w:pPr>
              <w:pStyle w:val="affffff6"/>
            </w:pPr>
            <w:r w:rsidRPr="00292CBC">
              <w:t>ПК 3.5. Обеспечивать финансово-экономическое сопровождение деятельности по осуществлению закупок для корпоративных нужд</w:t>
            </w:r>
          </w:p>
        </w:tc>
        <w:tc>
          <w:tcPr>
            <w:tcW w:w="9896" w:type="dxa"/>
          </w:tcPr>
          <w:p w:rsidR="00851E0B" w:rsidRDefault="00851E0B" w:rsidP="00D529BC">
            <w:pPr>
              <w:pStyle w:val="affffff6"/>
            </w:pPr>
            <w:r w:rsidRPr="00292CBC">
              <w:t xml:space="preserve">Практический опыт: </w:t>
            </w:r>
            <w:r>
              <w:t>финансово-</w:t>
            </w:r>
            <w:r w:rsidRPr="00292CBC">
              <w:t>экономического сопровождения закупочных процедур в организации</w:t>
            </w:r>
          </w:p>
          <w:p w:rsidR="00D26B21" w:rsidRPr="00292CBC" w:rsidRDefault="00D26B21" w:rsidP="00D529BC">
            <w:pPr>
              <w:pStyle w:val="affffff6"/>
            </w:pP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Умения:</w:t>
            </w:r>
          </w:p>
          <w:p w:rsidR="00851E0B" w:rsidRPr="00292CBC" w:rsidRDefault="00851E0B" w:rsidP="00D529BC">
            <w:pPr>
              <w:pStyle w:val="affffff6"/>
            </w:pPr>
            <w:r w:rsidRPr="00292CBC">
              <w:t>разрабатывать закупочную документацию;</w:t>
            </w:r>
          </w:p>
          <w:p w:rsidR="00851E0B" w:rsidRPr="00292CBC" w:rsidRDefault="00851E0B" w:rsidP="00D529BC">
            <w:pPr>
              <w:pStyle w:val="affffff6"/>
            </w:pPr>
            <w:r w:rsidRPr="00292CBC">
              <w:t>обобщать полученную информацию, цены на товары, работы, услуги, статистически её обрабатывать и формулировать аналитические выводы;</w:t>
            </w:r>
          </w:p>
          <w:p w:rsidR="00851E0B" w:rsidRPr="00292CBC" w:rsidRDefault="00851E0B" w:rsidP="00D529BC">
            <w:pPr>
              <w:pStyle w:val="affffff6"/>
            </w:pPr>
            <w:r w:rsidRPr="00292CBC">
              <w:t>осуществлять проверку необходимой документации для проведения закупочной процедуры, участия в конкурсах</w:t>
            </w:r>
            <w:r w:rsidRPr="000406FB">
              <w:t xml:space="preserve"> </w:t>
            </w:r>
            <w:r w:rsidRPr="00292CBC">
              <w:t>(в том числе по государственным контрактам);</w:t>
            </w:r>
          </w:p>
          <w:p w:rsidR="00851E0B" w:rsidRPr="00292CBC" w:rsidRDefault="00851E0B" w:rsidP="00D529BC">
            <w:pPr>
              <w:pStyle w:val="affffff6"/>
            </w:pPr>
            <w:r w:rsidRPr="00292CBC">
              <w:lastRenderedPageBreak/>
              <w:t>проверять необходимую документацию для заключения контрактов;</w:t>
            </w:r>
          </w:p>
          <w:p w:rsidR="00851E0B" w:rsidRPr="00292CBC" w:rsidRDefault="00851E0B" w:rsidP="00D529BC">
            <w:pPr>
              <w:pStyle w:val="affffff6"/>
            </w:pPr>
            <w:r w:rsidRPr="00292CBC">
              <w:t>осуществлять мониторинг поставщиков (подрядчиков, исполнителей) в сфере закупок;</w:t>
            </w:r>
          </w:p>
          <w:p w:rsidR="00851E0B" w:rsidRPr="00292CBC" w:rsidRDefault="00851E0B" w:rsidP="00D529BC">
            <w:pPr>
              <w:pStyle w:val="affffff6"/>
            </w:pPr>
            <w:r w:rsidRPr="00292CBC">
              <w:t xml:space="preserve">использовать информационные технологии, применяемые в процессе проведения закупочной процедуры </w:t>
            </w:r>
            <w:r w:rsidRPr="00292CBC">
              <w:rPr>
                <w:bCs/>
              </w:rPr>
              <w:t>проведения закупок товаров, работ, услуг отдельными юридическими лицами</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Знания:</w:t>
            </w:r>
          </w:p>
          <w:p w:rsidR="00851E0B" w:rsidRPr="00292CBC" w:rsidRDefault="00851E0B" w:rsidP="00D529BC">
            <w:pPr>
              <w:pStyle w:val="affffff6"/>
            </w:pPr>
            <w:r w:rsidRPr="00292CBC">
              <w:t>основных положений законодательства Российской Федерации и нормативных правовых актов, регулирующих деятельность в сфере закупок;</w:t>
            </w:r>
          </w:p>
          <w:p w:rsidR="00851E0B" w:rsidRPr="00292CBC" w:rsidRDefault="00851E0B" w:rsidP="00D529BC">
            <w:pPr>
              <w:pStyle w:val="affffff6"/>
            </w:pPr>
            <w:r w:rsidRPr="00292CBC">
              <w:t>особенностей проведения закупок товаров, работ, услуг отдельными видами юридических лиц</w:t>
            </w:r>
          </w:p>
        </w:tc>
      </w:tr>
      <w:tr w:rsidR="00851E0B" w:rsidRPr="00292CBC" w:rsidTr="00D26B21">
        <w:trPr>
          <w:trHeight w:val="165"/>
          <w:jc w:val="center"/>
        </w:trPr>
        <w:tc>
          <w:tcPr>
            <w:tcW w:w="2263" w:type="dxa"/>
            <w:vMerge w:val="restart"/>
          </w:tcPr>
          <w:p w:rsidR="00851E0B" w:rsidRPr="00292CBC" w:rsidRDefault="00851E0B" w:rsidP="00D529BC">
            <w:pPr>
              <w:pStyle w:val="affffff6"/>
            </w:pPr>
            <w:r w:rsidRPr="00292CBC">
              <w:t>Участие в организации и осуществлении финансового контроля</w:t>
            </w:r>
          </w:p>
        </w:tc>
        <w:tc>
          <w:tcPr>
            <w:tcW w:w="2415" w:type="dxa"/>
            <w:vMerge w:val="restart"/>
          </w:tcPr>
          <w:p w:rsidR="00851E0B" w:rsidRPr="00292CBC" w:rsidRDefault="00851E0B" w:rsidP="00D529BC">
            <w:pPr>
              <w:pStyle w:val="affffff6"/>
            </w:pPr>
            <w:r w:rsidRPr="00292CBC">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c>
          <w:tcPr>
            <w:tcW w:w="9896" w:type="dxa"/>
          </w:tcPr>
          <w:p w:rsidR="00851E0B" w:rsidRPr="00484A7F" w:rsidRDefault="00851E0B" w:rsidP="00D529BC">
            <w:pPr>
              <w:pStyle w:val="affffff6"/>
            </w:pPr>
            <w:r w:rsidRPr="00484A7F">
              <w:t>Практический опыт: составления общего плана и программы контрольных мероприятий; оформление результатов проведенных контрольных процедур и составление итоговых документов по результатам контрольного мероприятия.</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EA076F" w:rsidRDefault="00851E0B" w:rsidP="00D529BC">
            <w:pPr>
              <w:pStyle w:val="affffff6"/>
            </w:pPr>
            <w:r w:rsidRPr="00EA076F">
              <w:t>Умения: проводить анализ информации с целью определения существенности направлений проверки; разрабатывать план и программу контрольного мероприятия; применять программное обеспечение при разработке плана и программы проведения контрольных мероприятий; оформлять акты по итогам контрольного мероприятия, определять виды нарушений бюджетного законодательства и их последствия; оформлять результаты проведенных контрольных мероприятий путем составления актов и справок; проводить оценку эффективности контрольных процедур; осуществлять контроль за реализацией материалов проведенных ревизий и проверок.</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EA076F" w:rsidRDefault="00851E0B" w:rsidP="00D529BC">
            <w:pPr>
              <w:pStyle w:val="affffff6"/>
            </w:pPr>
            <w:r w:rsidRPr="00EA076F">
              <w:t>Знания: поло</w:t>
            </w:r>
            <w:r>
              <w:t>жений стан</w:t>
            </w:r>
            <w:r w:rsidRPr="00EA076F">
              <w:t>дартов внешнего контроля; методик оценки информации и определения существенности показателей отчетности; значение, задачи и общие принципы аудиторского контроля; основных контрольных мероприятий в ходе реализации процедур по исполнению бюджетов бюджетной системы Российской Федерации.</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val="restart"/>
          </w:tcPr>
          <w:p w:rsidR="00851E0B" w:rsidRPr="00292CBC" w:rsidRDefault="00851E0B" w:rsidP="00D529BC">
            <w:pPr>
              <w:pStyle w:val="affffff6"/>
            </w:pPr>
            <w:r w:rsidRPr="00292CBC">
              <w:t xml:space="preserve">ПК 4.2. Осуществлять предварительный, текущий и последующий </w:t>
            </w:r>
            <w:r w:rsidRPr="00292CBC">
              <w:lastRenderedPageBreak/>
              <w:t>контроль хозяйственной деятельности объектов финансового контроля</w:t>
            </w:r>
          </w:p>
        </w:tc>
        <w:tc>
          <w:tcPr>
            <w:tcW w:w="9896" w:type="dxa"/>
          </w:tcPr>
          <w:p w:rsidR="00851E0B" w:rsidRPr="00EA076F" w:rsidRDefault="00851E0B" w:rsidP="00D529BC">
            <w:pPr>
              <w:pStyle w:val="affffff6"/>
            </w:pPr>
            <w:r w:rsidRPr="00EA076F">
              <w:lastRenderedPageBreak/>
              <w:t xml:space="preserve">Практический опыт: проведение контрольных процедур при осуществлении предварительного, текущего и последующего контроля финансово-хозяйственной деятельности объектов финансового контроля </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Умения</w:t>
            </w:r>
            <w:r w:rsidRPr="001D52B8">
              <w:t>:</w:t>
            </w:r>
            <w:r w:rsidRPr="001D52B8">
              <w:rPr>
                <w:sz w:val="28"/>
              </w:rPr>
              <w:t xml:space="preserve"> </w:t>
            </w:r>
            <w:r w:rsidRPr="001D52B8">
              <w:t xml:space="preserve">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 </w:t>
            </w:r>
            <w:r w:rsidRPr="001D52B8">
              <w:lastRenderedPageBreak/>
              <w:t>осуществлять предварительный и текущий контроль за операциями по исполнению бюджетов; применять различные методы и приемы контроля и анализа финансово-хозяйственной деятельности объектов финансового контроля</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EA076F" w:rsidRDefault="00851E0B" w:rsidP="00D529BC">
            <w:pPr>
              <w:pStyle w:val="affffff6"/>
            </w:pPr>
            <w:r w:rsidRPr="00EA076F">
              <w:t>Знания: нормативных и иных актов, регламентирующих деятельность органов, осуществляющих финансовый контроль; структуры, полномочий и методов работы органов, осуществляющих финансовый контроль, порядок их взаимодействия; особенности организации и проведения контрольных мероприятий органами, осуществляющими финансовый контроль</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val="restart"/>
          </w:tcPr>
          <w:p w:rsidR="00851E0B" w:rsidRPr="00292CBC" w:rsidRDefault="00851E0B" w:rsidP="00D529BC">
            <w:pPr>
              <w:pStyle w:val="affffff6"/>
            </w:pPr>
            <w:r w:rsidRPr="00292CBC">
              <w:t>ПК 4.3. Участвовать в ревизии финансово-хозяйственной деятельности объекта финансового контроля</w:t>
            </w:r>
          </w:p>
        </w:tc>
        <w:tc>
          <w:tcPr>
            <w:tcW w:w="9896" w:type="dxa"/>
          </w:tcPr>
          <w:p w:rsidR="00851E0B" w:rsidRPr="00292CBC" w:rsidRDefault="00851E0B" w:rsidP="00D529BC">
            <w:pPr>
              <w:pStyle w:val="affffff6"/>
            </w:pPr>
            <w:r w:rsidRPr="00292CBC">
              <w:t>Практический опыт:</w:t>
            </w:r>
            <w:r>
              <w:t xml:space="preserve"> </w:t>
            </w:r>
            <w:r w:rsidRPr="00EA076F">
              <w:t>проведения контрольных процедур при осуществлении ревизии финансово-хозяйственной деятельности объекта финансового контроля</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EA076F" w:rsidRDefault="00851E0B" w:rsidP="00D529BC">
            <w:pPr>
              <w:pStyle w:val="affffff6"/>
            </w:pPr>
            <w:r w:rsidRPr="00EA076F">
              <w:t>Умения: проводить внутренний контроль и аудит с учетом особенностей организации; оформлять результаты проведенных контрольных процедур в форме рабочей документации, путем составления актов и справок; осуществлять контроль за реализацией материалов проведенных ревизий и проверок</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Знания:</w:t>
            </w:r>
            <w:r>
              <w:t xml:space="preserve"> </w:t>
            </w:r>
            <w:r w:rsidRPr="00EA076F">
              <w:t>нормативных и иных актов, регулирующих организационно-правовые положения и финансовую деятельность объектов финансового контроля; методов проверки хозяйственных операций; методов контроля сохранности товарно-материальных ценностей</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val="restart"/>
          </w:tcPr>
          <w:p w:rsidR="00851E0B" w:rsidRPr="00292CBC" w:rsidRDefault="00851E0B" w:rsidP="00D529BC">
            <w:pPr>
              <w:pStyle w:val="affffff6"/>
            </w:pPr>
            <w:r w:rsidRPr="00292CBC">
              <w:t xml:space="preserve">ПК 4.4. Обеспечивать соблюдение требований </w:t>
            </w:r>
            <w:hyperlink r:id="rId18" w:history="1">
              <w:r w:rsidRPr="00292CBC">
                <w:t>законодательства</w:t>
              </w:r>
            </w:hyperlink>
            <w:r w:rsidRPr="00292CBC">
              <w:t xml:space="preserve"> в сфере закупок для государственных и муниципальных нужд</w:t>
            </w:r>
          </w:p>
        </w:tc>
        <w:tc>
          <w:tcPr>
            <w:tcW w:w="9896" w:type="dxa"/>
          </w:tcPr>
          <w:p w:rsidR="00851E0B" w:rsidRPr="00292CBC" w:rsidRDefault="00851E0B" w:rsidP="00D529BC">
            <w:pPr>
              <w:pStyle w:val="affffff6"/>
            </w:pPr>
            <w:r w:rsidRPr="00292CBC">
              <w:t>Практический опыт:</w:t>
            </w:r>
            <w:r>
              <w:t xml:space="preserve"> </w:t>
            </w:r>
            <w:r w:rsidRPr="00EA076F">
              <w:t>организации и проведения контрольных мероприятий финансового контроля в сфере закупок для государственных и муниципальных нужд</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8C271C" w:rsidRDefault="00851E0B" w:rsidP="00D529BC">
            <w:pPr>
              <w:pStyle w:val="affffff6"/>
            </w:pPr>
            <w:r w:rsidRPr="00292CBC">
              <w:t>Умения:</w:t>
            </w:r>
            <w:r>
              <w:t xml:space="preserve"> </w:t>
            </w:r>
            <w:r w:rsidRPr="008C271C">
              <w:t>проводить мероприятия по предупреждению, выявлению пресечению нарушений законодательства Российской Федерации в сфере закупок для государственных и муниципальных нужд.</w:t>
            </w:r>
          </w:p>
          <w:p w:rsidR="00851E0B" w:rsidRPr="008C271C" w:rsidRDefault="00851E0B" w:rsidP="00D529BC">
            <w:pPr>
              <w:pStyle w:val="affffff6"/>
            </w:pPr>
            <w:r w:rsidRPr="008C271C">
              <w:t>Проверять необходимую документацию для проведения закупочной процедуры и заключения контрактов.</w:t>
            </w:r>
          </w:p>
          <w:p w:rsidR="00851E0B" w:rsidRPr="00292CBC" w:rsidRDefault="00851E0B" w:rsidP="00D529BC">
            <w:pPr>
              <w:pStyle w:val="affffff6"/>
            </w:pPr>
            <w:r w:rsidRPr="008C271C">
              <w:t>Осуществлять проверку соблюдения требований законодательства при проведении закупочных процедур</w:t>
            </w:r>
            <w:r>
              <w:t>.</w:t>
            </w:r>
          </w:p>
        </w:tc>
      </w:tr>
      <w:tr w:rsidR="00851E0B" w:rsidRPr="00292CBC" w:rsidTr="00D26B21">
        <w:trPr>
          <w:trHeight w:val="165"/>
          <w:jc w:val="center"/>
        </w:trPr>
        <w:tc>
          <w:tcPr>
            <w:tcW w:w="2263" w:type="dxa"/>
            <w:vMerge/>
          </w:tcPr>
          <w:p w:rsidR="00851E0B" w:rsidRPr="00292CBC" w:rsidRDefault="00851E0B" w:rsidP="00D529BC">
            <w:pPr>
              <w:pStyle w:val="affffff6"/>
            </w:pPr>
          </w:p>
        </w:tc>
        <w:tc>
          <w:tcPr>
            <w:tcW w:w="2415" w:type="dxa"/>
            <w:vMerge/>
          </w:tcPr>
          <w:p w:rsidR="00851E0B" w:rsidRPr="00292CBC" w:rsidRDefault="00851E0B" w:rsidP="00D529BC">
            <w:pPr>
              <w:pStyle w:val="affffff6"/>
            </w:pPr>
          </w:p>
        </w:tc>
        <w:tc>
          <w:tcPr>
            <w:tcW w:w="9896" w:type="dxa"/>
          </w:tcPr>
          <w:p w:rsidR="00851E0B" w:rsidRPr="00292CBC" w:rsidRDefault="00851E0B" w:rsidP="00D529BC">
            <w:pPr>
              <w:pStyle w:val="affffff6"/>
            </w:pPr>
            <w:r w:rsidRPr="00292CBC">
              <w:t>Знания:</w:t>
            </w:r>
            <w:r>
              <w:t xml:space="preserve"> </w:t>
            </w:r>
            <w:r w:rsidRPr="008C271C">
              <w:t>порядка использования государственной (муниципальной) собственности; основные контрольные мероприятия при осуществлении закупок для государственных (муниципальных) нужд.</w:t>
            </w:r>
          </w:p>
        </w:tc>
      </w:tr>
    </w:tbl>
    <w:p w:rsidR="00851E0B" w:rsidRPr="00322AAD" w:rsidRDefault="00851E0B" w:rsidP="00851E0B">
      <w:pPr>
        <w:spacing w:after="0"/>
        <w:ind w:firstLine="709"/>
        <w:jc w:val="both"/>
        <w:rPr>
          <w:rFonts w:ascii="Times New Roman" w:hAnsi="Times New Roman"/>
          <w:sz w:val="24"/>
          <w:szCs w:val="24"/>
        </w:rPr>
        <w:sectPr w:rsidR="00851E0B" w:rsidRPr="00322AAD" w:rsidSect="00D529BC">
          <w:pgSz w:w="16838" w:h="11906" w:orient="landscape"/>
          <w:pgMar w:top="851" w:right="1134" w:bottom="1843" w:left="1134" w:header="709" w:footer="709" w:gutter="0"/>
          <w:cols w:space="708"/>
          <w:docGrid w:linePitch="360"/>
        </w:sectPr>
      </w:pPr>
    </w:p>
    <w:p w:rsidR="00851E0B" w:rsidRDefault="00851E0B" w:rsidP="00DD0FD2">
      <w:pPr>
        <w:pStyle w:val="1a"/>
      </w:pPr>
      <w:bookmarkStart w:id="23" w:name="_Toc520896965"/>
      <w:bookmarkStart w:id="24" w:name="_Toc520897084"/>
      <w:bookmarkStart w:id="25" w:name="_Toc521013569"/>
      <w:r w:rsidRPr="00322AAD">
        <w:lastRenderedPageBreak/>
        <w:t xml:space="preserve">Раздел 5. Примерная структура образовательной программы </w:t>
      </w:r>
      <w:r>
        <w:t>38.02.06 Финансы</w:t>
      </w:r>
      <w:bookmarkEnd w:id="23"/>
      <w:bookmarkEnd w:id="24"/>
      <w:bookmarkEnd w:id="25"/>
      <w:r>
        <w:t xml:space="preserve"> </w:t>
      </w:r>
    </w:p>
    <w:p w:rsidR="00851E0B" w:rsidRPr="00D26B21" w:rsidRDefault="00D26B21" w:rsidP="00DD0FD2">
      <w:pPr>
        <w:pStyle w:val="2c"/>
      </w:pPr>
      <w:bookmarkStart w:id="26" w:name="_Toc520896966"/>
      <w:bookmarkStart w:id="27" w:name="_Toc520897085"/>
      <w:bookmarkStart w:id="28" w:name="_Toc521013570"/>
      <w:r w:rsidRPr="00D26B21">
        <w:t>5.1.</w:t>
      </w:r>
      <w:r w:rsidR="00851E0B" w:rsidRPr="00D26B21">
        <w:t xml:space="preserve"> Примерный учебный план по программе подготовки специалистов среднего звена по специальности 38.02.06 Финансы</w:t>
      </w:r>
      <w:r w:rsidR="00DD0FD2">
        <w:rPr>
          <w:lang w:val="ru-RU"/>
        </w:rPr>
        <w:t xml:space="preserve"> </w:t>
      </w:r>
      <w:r w:rsidR="00851E0B" w:rsidRPr="00D26B21">
        <w:t>Квалификация: Финансист</w:t>
      </w:r>
      <w:bookmarkEnd w:id="26"/>
      <w:bookmarkEnd w:id="27"/>
      <w:bookmarkEnd w:id="28"/>
    </w:p>
    <w:p w:rsidR="00851E0B" w:rsidRPr="006F5932" w:rsidRDefault="00851E0B" w:rsidP="00851E0B">
      <w:pPr>
        <w:spacing w:after="0"/>
        <w:ind w:firstLine="709"/>
        <w:jc w:val="both"/>
        <w:rPr>
          <w:rFonts w:ascii="Times New Roman" w:hAnsi="Times New Roman"/>
          <w:b/>
          <w:i/>
          <w:sz w:val="16"/>
          <w:szCs w:val="16"/>
        </w:rPr>
      </w:pPr>
    </w:p>
    <w:tbl>
      <w:tblPr>
        <w:tblW w:w="5075" w:type="pct"/>
        <w:jc w:val="center"/>
        <w:tblLayout w:type="fixed"/>
        <w:tblLook w:val="0000" w:firstRow="0" w:lastRow="0" w:firstColumn="0" w:lastColumn="0" w:noHBand="0" w:noVBand="0"/>
      </w:tblPr>
      <w:tblGrid>
        <w:gridCol w:w="1271"/>
        <w:gridCol w:w="3937"/>
        <w:gridCol w:w="1111"/>
        <w:gridCol w:w="1472"/>
        <w:gridCol w:w="1670"/>
        <w:gridCol w:w="1395"/>
        <w:gridCol w:w="1256"/>
        <w:gridCol w:w="1256"/>
        <w:gridCol w:w="1410"/>
      </w:tblGrid>
      <w:tr w:rsidR="00851E0B" w:rsidRPr="006D46D2" w:rsidTr="00AD37D8">
        <w:trPr>
          <w:tblHeader/>
          <w:jc w:val="center"/>
        </w:trPr>
        <w:tc>
          <w:tcPr>
            <w:tcW w:w="430" w:type="pct"/>
            <w:vMerge w:val="restart"/>
            <w:tcBorders>
              <w:top w:val="single" w:sz="4" w:space="0" w:color="auto"/>
              <w:left w:val="single" w:sz="4" w:space="0" w:color="auto"/>
              <w:right w:val="single" w:sz="4" w:space="0" w:color="auto"/>
            </w:tcBorders>
            <w:vAlign w:val="center"/>
          </w:tcPr>
          <w:p w:rsidR="00851E0B" w:rsidRPr="00205260" w:rsidRDefault="00851E0B" w:rsidP="00205260">
            <w:pPr>
              <w:pStyle w:val="affffff9"/>
              <w:rPr>
                <w:sz w:val="22"/>
                <w:szCs w:val="22"/>
              </w:rPr>
            </w:pPr>
            <w:r w:rsidRPr="00205260">
              <w:rPr>
                <w:sz w:val="22"/>
                <w:szCs w:val="22"/>
              </w:rPr>
              <w:t>Индекс</w:t>
            </w:r>
          </w:p>
        </w:tc>
        <w:tc>
          <w:tcPr>
            <w:tcW w:w="1332" w:type="pct"/>
            <w:vMerge w:val="restart"/>
            <w:tcBorders>
              <w:top w:val="single" w:sz="4" w:space="0" w:color="auto"/>
              <w:left w:val="single" w:sz="4" w:space="0" w:color="auto"/>
              <w:right w:val="single" w:sz="4" w:space="0" w:color="auto"/>
            </w:tcBorders>
            <w:vAlign w:val="center"/>
          </w:tcPr>
          <w:p w:rsidR="00851E0B" w:rsidRPr="00205260" w:rsidRDefault="00851E0B" w:rsidP="00205260">
            <w:pPr>
              <w:pStyle w:val="affffff9"/>
              <w:rPr>
                <w:sz w:val="22"/>
                <w:szCs w:val="22"/>
              </w:rPr>
            </w:pPr>
            <w:r w:rsidRPr="00205260">
              <w:rPr>
                <w:sz w:val="22"/>
                <w:szCs w:val="22"/>
              </w:rPr>
              <w:t>Наименование</w:t>
            </w:r>
            <w:r w:rsidRPr="00205260">
              <w:rPr>
                <w:rStyle w:val="ae"/>
                <w:sz w:val="22"/>
                <w:szCs w:val="22"/>
                <w:vertAlign w:val="baseline"/>
              </w:rPr>
              <w:footnoteReference w:id="4"/>
            </w:r>
          </w:p>
        </w:tc>
        <w:tc>
          <w:tcPr>
            <w:tcW w:w="2761" w:type="pct"/>
            <w:gridSpan w:val="6"/>
            <w:tcBorders>
              <w:top w:val="single" w:sz="4" w:space="0" w:color="auto"/>
              <w:left w:val="nil"/>
              <w:right w:val="single" w:sz="4" w:space="0" w:color="auto"/>
            </w:tcBorders>
          </w:tcPr>
          <w:p w:rsidR="00851E0B" w:rsidRPr="00205260" w:rsidRDefault="00851E0B" w:rsidP="00205260">
            <w:pPr>
              <w:pStyle w:val="affffff9"/>
              <w:rPr>
                <w:sz w:val="22"/>
                <w:szCs w:val="22"/>
              </w:rPr>
            </w:pPr>
            <w:r w:rsidRPr="00205260">
              <w:rPr>
                <w:sz w:val="22"/>
                <w:szCs w:val="22"/>
              </w:rPr>
              <w:t>Объем образовательной программы в академических часах</w:t>
            </w:r>
          </w:p>
        </w:tc>
        <w:tc>
          <w:tcPr>
            <w:tcW w:w="477" w:type="pct"/>
            <w:vMerge w:val="restart"/>
            <w:tcBorders>
              <w:top w:val="single" w:sz="4" w:space="0" w:color="auto"/>
              <w:left w:val="single" w:sz="4" w:space="0" w:color="auto"/>
              <w:right w:val="single" w:sz="4" w:space="0" w:color="auto"/>
            </w:tcBorders>
            <w:vAlign w:val="center"/>
          </w:tcPr>
          <w:p w:rsidR="00851E0B" w:rsidRPr="00205260" w:rsidRDefault="00851E0B" w:rsidP="00205260">
            <w:pPr>
              <w:pStyle w:val="affffff9"/>
              <w:rPr>
                <w:sz w:val="22"/>
                <w:szCs w:val="22"/>
              </w:rPr>
            </w:pPr>
            <w:r w:rsidRPr="00205260">
              <w:rPr>
                <w:sz w:val="22"/>
                <w:szCs w:val="22"/>
              </w:rPr>
              <w:t>Рекомендуемый курс изучения</w:t>
            </w:r>
          </w:p>
        </w:tc>
      </w:tr>
      <w:tr w:rsidR="00851E0B" w:rsidRPr="006F5932" w:rsidTr="00AD37D8">
        <w:trPr>
          <w:trHeight w:val="70"/>
          <w:tblHeader/>
          <w:jc w:val="center"/>
        </w:trPr>
        <w:tc>
          <w:tcPr>
            <w:tcW w:w="430" w:type="pct"/>
            <w:vMerge/>
            <w:tcBorders>
              <w:top w:val="single" w:sz="4" w:space="0" w:color="auto"/>
              <w:left w:val="single" w:sz="4" w:space="0" w:color="auto"/>
              <w:right w:val="single" w:sz="4" w:space="0" w:color="auto"/>
            </w:tcBorders>
          </w:tcPr>
          <w:p w:rsidR="00851E0B" w:rsidRPr="00205260" w:rsidRDefault="00851E0B" w:rsidP="00205260">
            <w:pPr>
              <w:pStyle w:val="affffff9"/>
              <w:rPr>
                <w:sz w:val="22"/>
                <w:szCs w:val="22"/>
              </w:rPr>
            </w:pPr>
          </w:p>
        </w:tc>
        <w:tc>
          <w:tcPr>
            <w:tcW w:w="1332" w:type="pct"/>
            <w:vMerge/>
            <w:tcBorders>
              <w:top w:val="single" w:sz="4" w:space="0" w:color="auto"/>
              <w:left w:val="single" w:sz="4" w:space="0" w:color="auto"/>
              <w:right w:val="single" w:sz="4" w:space="0" w:color="auto"/>
            </w:tcBorders>
          </w:tcPr>
          <w:p w:rsidR="00851E0B" w:rsidRPr="00205260" w:rsidRDefault="00851E0B" w:rsidP="00205260">
            <w:pPr>
              <w:pStyle w:val="affffff9"/>
              <w:rPr>
                <w:sz w:val="22"/>
                <w:szCs w:val="22"/>
              </w:rPr>
            </w:pPr>
          </w:p>
        </w:tc>
        <w:tc>
          <w:tcPr>
            <w:tcW w:w="376" w:type="pct"/>
            <w:vMerge w:val="restart"/>
            <w:tcBorders>
              <w:top w:val="single" w:sz="4" w:space="0" w:color="auto"/>
              <w:left w:val="nil"/>
              <w:bottom w:val="single" w:sz="4" w:space="0" w:color="auto"/>
              <w:right w:val="single" w:sz="4" w:space="0" w:color="auto"/>
            </w:tcBorders>
          </w:tcPr>
          <w:p w:rsidR="00851E0B" w:rsidRPr="00205260" w:rsidRDefault="00851E0B" w:rsidP="00205260">
            <w:pPr>
              <w:pStyle w:val="affffff9"/>
              <w:rPr>
                <w:sz w:val="22"/>
                <w:szCs w:val="22"/>
              </w:rPr>
            </w:pPr>
            <w:r w:rsidRPr="00205260">
              <w:rPr>
                <w:sz w:val="22"/>
                <w:szCs w:val="22"/>
              </w:rPr>
              <w:t>Суммарная (Всего)</w:t>
            </w:r>
          </w:p>
        </w:tc>
        <w:tc>
          <w:tcPr>
            <w:tcW w:w="1960" w:type="pct"/>
            <w:gridSpan w:val="4"/>
            <w:tcBorders>
              <w:top w:val="single" w:sz="4" w:space="0" w:color="auto"/>
              <w:left w:val="single" w:sz="4" w:space="0" w:color="auto"/>
              <w:bottom w:val="single" w:sz="4" w:space="0" w:color="auto"/>
              <w:right w:val="single" w:sz="4" w:space="0" w:color="auto"/>
            </w:tcBorders>
          </w:tcPr>
          <w:p w:rsidR="00851E0B" w:rsidRPr="00205260" w:rsidRDefault="00851E0B" w:rsidP="00205260">
            <w:pPr>
              <w:pStyle w:val="affffff9"/>
              <w:rPr>
                <w:sz w:val="22"/>
                <w:szCs w:val="22"/>
              </w:rPr>
            </w:pPr>
            <w:r w:rsidRPr="00205260">
              <w:rPr>
                <w:sz w:val="22"/>
                <w:szCs w:val="22"/>
              </w:rPr>
              <w:t>Работа обучающихся во взаимодействии с преподавателем</w:t>
            </w:r>
          </w:p>
        </w:tc>
        <w:tc>
          <w:tcPr>
            <w:tcW w:w="425" w:type="pct"/>
            <w:tcBorders>
              <w:top w:val="single" w:sz="4" w:space="0" w:color="auto"/>
              <w:left w:val="single" w:sz="4" w:space="0" w:color="auto"/>
              <w:right w:val="single" w:sz="4" w:space="0" w:color="auto"/>
            </w:tcBorders>
          </w:tcPr>
          <w:p w:rsidR="00851E0B" w:rsidRPr="00205260" w:rsidRDefault="00851E0B" w:rsidP="00205260">
            <w:pPr>
              <w:pStyle w:val="affffff9"/>
              <w:rPr>
                <w:sz w:val="22"/>
                <w:szCs w:val="22"/>
              </w:rPr>
            </w:pPr>
          </w:p>
        </w:tc>
        <w:tc>
          <w:tcPr>
            <w:tcW w:w="477" w:type="pct"/>
            <w:vMerge/>
            <w:tcBorders>
              <w:top w:val="single" w:sz="4" w:space="0" w:color="auto"/>
              <w:left w:val="single" w:sz="4" w:space="0" w:color="auto"/>
              <w:right w:val="single" w:sz="4" w:space="0" w:color="auto"/>
            </w:tcBorders>
          </w:tcPr>
          <w:p w:rsidR="00851E0B" w:rsidRPr="00205260" w:rsidRDefault="00851E0B" w:rsidP="00205260">
            <w:pPr>
              <w:pStyle w:val="affffff9"/>
              <w:rPr>
                <w:sz w:val="22"/>
                <w:szCs w:val="22"/>
              </w:rPr>
            </w:pPr>
          </w:p>
        </w:tc>
      </w:tr>
      <w:tr w:rsidR="00851E0B" w:rsidRPr="006F5932" w:rsidTr="00AD37D8">
        <w:trPr>
          <w:tblHeader/>
          <w:jc w:val="center"/>
        </w:trPr>
        <w:tc>
          <w:tcPr>
            <w:tcW w:w="430" w:type="pct"/>
            <w:vMerge/>
            <w:tcBorders>
              <w:top w:val="single" w:sz="4" w:space="0" w:color="auto"/>
              <w:left w:val="single" w:sz="4" w:space="0" w:color="auto"/>
              <w:right w:val="single" w:sz="4" w:space="0" w:color="auto"/>
            </w:tcBorders>
          </w:tcPr>
          <w:p w:rsidR="00851E0B" w:rsidRPr="00205260" w:rsidRDefault="00851E0B" w:rsidP="00205260">
            <w:pPr>
              <w:pStyle w:val="affffff9"/>
              <w:rPr>
                <w:sz w:val="22"/>
                <w:szCs w:val="22"/>
              </w:rPr>
            </w:pPr>
          </w:p>
        </w:tc>
        <w:tc>
          <w:tcPr>
            <w:tcW w:w="1332" w:type="pct"/>
            <w:vMerge/>
            <w:tcBorders>
              <w:top w:val="single" w:sz="4" w:space="0" w:color="auto"/>
              <w:left w:val="single" w:sz="4" w:space="0" w:color="auto"/>
              <w:right w:val="single" w:sz="4" w:space="0" w:color="auto"/>
            </w:tcBorders>
          </w:tcPr>
          <w:p w:rsidR="00851E0B" w:rsidRPr="00205260" w:rsidRDefault="00851E0B" w:rsidP="00205260">
            <w:pPr>
              <w:pStyle w:val="affffff9"/>
              <w:rPr>
                <w:sz w:val="22"/>
                <w:szCs w:val="22"/>
              </w:rPr>
            </w:pPr>
          </w:p>
        </w:tc>
        <w:tc>
          <w:tcPr>
            <w:tcW w:w="376" w:type="pct"/>
            <w:vMerge/>
            <w:tcBorders>
              <w:top w:val="single" w:sz="4" w:space="0" w:color="auto"/>
              <w:left w:val="nil"/>
              <w:bottom w:val="single" w:sz="4" w:space="0" w:color="auto"/>
              <w:right w:val="single" w:sz="4" w:space="0" w:color="auto"/>
            </w:tcBorders>
          </w:tcPr>
          <w:p w:rsidR="00851E0B" w:rsidRPr="00205260" w:rsidRDefault="00851E0B" w:rsidP="00205260">
            <w:pPr>
              <w:pStyle w:val="affffff9"/>
              <w:rPr>
                <w:sz w:val="22"/>
                <w:szCs w:val="22"/>
              </w:rPr>
            </w:pPr>
          </w:p>
        </w:tc>
        <w:tc>
          <w:tcPr>
            <w:tcW w:w="1535" w:type="pct"/>
            <w:gridSpan w:val="3"/>
            <w:tcBorders>
              <w:top w:val="single" w:sz="4" w:space="0" w:color="auto"/>
              <w:left w:val="single" w:sz="4" w:space="0" w:color="auto"/>
              <w:bottom w:val="single" w:sz="4" w:space="0" w:color="auto"/>
              <w:right w:val="single" w:sz="4" w:space="0" w:color="auto"/>
            </w:tcBorders>
          </w:tcPr>
          <w:p w:rsidR="00851E0B" w:rsidRPr="00205260" w:rsidRDefault="00851E0B" w:rsidP="00205260">
            <w:pPr>
              <w:pStyle w:val="affffff9"/>
              <w:rPr>
                <w:sz w:val="22"/>
                <w:szCs w:val="22"/>
              </w:rPr>
            </w:pPr>
            <w:r w:rsidRPr="00205260">
              <w:rPr>
                <w:sz w:val="22"/>
                <w:szCs w:val="22"/>
              </w:rPr>
              <w:t>Занятия по дисциплинам и МДК</w:t>
            </w:r>
          </w:p>
        </w:tc>
        <w:tc>
          <w:tcPr>
            <w:tcW w:w="425" w:type="pct"/>
            <w:vMerge w:val="restart"/>
            <w:tcBorders>
              <w:left w:val="single" w:sz="4" w:space="0" w:color="auto"/>
              <w:right w:val="single" w:sz="4" w:space="0" w:color="auto"/>
            </w:tcBorders>
            <w:vAlign w:val="center"/>
          </w:tcPr>
          <w:p w:rsidR="00851E0B" w:rsidRPr="00205260" w:rsidRDefault="00851E0B" w:rsidP="00205260">
            <w:pPr>
              <w:pStyle w:val="affffff9"/>
              <w:rPr>
                <w:sz w:val="22"/>
                <w:szCs w:val="22"/>
              </w:rPr>
            </w:pPr>
            <w:r w:rsidRPr="00205260">
              <w:rPr>
                <w:sz w:val="22"/>
                <w:szCs w:val="22"/>
              </w:rPr>
              <w:t>Практики</w:t>
            </w:r>
          </w:p>
        </w:tc>
        <w:tc>
          <w:tcPr>
            <w:tcW w:w="425" w:type="pct"/>
            <w:vMerge w:val="restart"/>
            <w:tcBorders>
              <w:left w:val="single" w:sz="4" w:space="0" w:color="auto"/>
              <w:right w:val="single" w:sz="4" w:space="0" w:color="auto"/>
            </w:tcBorders>
          </w:tcPr>
          <w:p w:rsidR="00851E0B" w:rsidRPr="00205260" w:rsidRDefault="00851E0B" w:rsidP="00205260">
            <w:pPr>
              <w:pStyle w:val="affffff9"/>
              <w:rPr>
                <w:sz w:val="22"/>
                <w:szCs w:val="22"/>
              </w:rPr>
            </w:pPr>
            <w:r w:rsidRPr="00205260">
              <w:rPr>
                <w:sz w:val="22"/>
                <w:szCs w:val="22"/>
              </w:rPr>
              <w:t>Самостоятельная работа</w:t>
            </w:r>
            <w:r w:rsidRPr="00205260">
              <w:rPr>
                <w:rStyle w:val="ae"/>
                <w:sz w:val="22"/>
                <w:szCs w:val="22"/>
              </w:rPr>
              <w:footnoteReference w:id="5"/>
            </w:r>
          </w:p>
        </w:tc>
        <w:tc>
          <w:tcPr>
            <w:tcW w:w="477" w:type="pct"/>
            <w:vMerge/>
            <w:tcBorders>
              <w:top w:val="single" w:sz="4" w:space="0" w:color="auto"/>
              <w:left w:val="single" w:sz="4" w:space="0" w:color="auto"/>
              <w:right w:val="single" w:sz="4" w:space="0" w:color="auto"/>
            </w:tcBorders>
          </w:tcPr>
          <w:p w:rsidR="00851E0B" w:rsidRPr="00205260" w:rsidRDefault="00851E0B" w:rsidP="00205260">
            <w:pPr>
              <w:pStyle w:val="affffff9"/>
              <w:rPr>
                <w:sz w:val="22"/>
                <w:szCs w:val="22"/>
              </w:rPr>
            </w:pPr>
          </w:p>
        </w:tc>
      </w:tr>
      <w:tr w:rsidR="00851E0B" w:rsidRPr="006F5932" w:rsidTr="00AD37D8">
        <w:trPr>
          <w:tblHeader/>
          <w:jc w:val="center"/>
        </w:trPr>
        <w:tc>
          <w:tcPr>
            <w:tcW w:w="430" w:type="pct"/>
            <w:vMerge/>
            <w:tcBorders>
              <w:top w:val="single" w:sz="4" w:space="0" w:color="auto"/>
              <w:left w:val="single" w:sz="4" w:space="0" w:color="auto"/>
              <w:right w:val="single" w:sz="4" w:space="0" w:color="auto"/>
            </w:tcBorders>
          </w:tcPr>
          <w:p w:rsidR="00851E0B" w:rsidRPr="00205260" w:rsidRDefault="00851E0B" w:rsidP="00205260">
            <w:pPr>
              <w:pStyle w:val="affffff9"/>
              <w:rPr>
                <w:sz w:val="22"/>
                <w:szCs w:val="22"/>
              </w:rPr>
            </w:pPr>
          </w:p>
        </w:tc>
        <w:tc>
          <w:tcPr>
            <w:tcW w:w="1332" w:type="pct"/>
            <w:vMerge/>
            <w:tcBorders>
              <w:top w:val="single" w:sz="4" w:space="0" w:color="auto"/>
              <w:left w:val="single" w:sz="4" w:space="0" w:color="auto"/>
              <w:right w:val="single" w:sz="4" w:space="0" w:color="auto"/>
            </w:tcBorders>
          </w:tcPr>
          <w:p w:rsidR="00851E0B" w:rsidRPr="00205260" w:rsidRDefault="00851E0B" w:rsidP="00205260">
            <w:pPr>
              <w:pStyle w:val="affffff9"/>
              <w:rPr>
                <w:sz w:val="22"/>
                <w:szCs w:val="22"/>
              </w:rPr>
            </w:pPr>
          </w:p>
        </w:tc>
        <w:tc>
          <w:tcPr>
            <w:tcW w:w="376" w:type="pct"/>
            <w:vMerge/>
            <w:tcBorders>
              <w:top w:val="single" w:sz="4" w:space="0" w:color="auto"/>
              <w:left w:val="nil"/>
              <w:bottom w:val="single" w:sz="4" w:space="0" w:color="auto"/>
              <w:right w:val="single" w:sz="4" w:space="0" w:color="auto"/>
            </w:tcBorders>
          </w:tcPr>
          <w:p w:rsidR="00851E0B" w:rsidRPr="00205260" w:rsidRDefault="00851E0B" w:rsidP="00205260">
            <w:pPr>
              <w:pStyle w:val="affffff9"/>
              <w:rPr>
                <w:sz w:val="22"/>
                <w:szCs w:val="22"/>
              </w:rPr>
            </w:pPr>
          </w:p>
        </w:tc>
        <w:tc>
          <w:tcPr>
            <w:tcW w:w="498" w:type="pct"/>
            <w:vMerge w:val="restart"/>
            <w:tcBorders>
              <w:top w:val="single" w:sz="4" w:space="0" w:color="auto"/>
              <w:left w:val="single" w:sz="4" w:space="0" w:color="auto"/>
              <w:right w:val="single" w:sz="4" w:space="0" w:color="auto"/>
            </w:tcBorders>
          </w:tcPr>
          <w:p w:rsidR="00851E0B" w:rsidRPr="00205260" w:rsidRDefault="00851E0B" w:rsidP="00205260">
            <w:pPr>
              <w:pStyle w:val="affffff9"/>
              <w:rPr>
                <w:sz w:val="22"/>
                <w:szCs w:val="22"/>
              </w:rPr>
            </w:pPr>
            <w:r w:rsidRPr="00205260">
              <w:rPr>
                <w:sz w:val="22"/>
                <w:szCs w:val="22"/>
              </w:rPr>
              <w:t>Суммарная по УД/МДК</w:t>
            </w:r>
          </w:p>
        </w:tc>
        <w:tc>
          <w:tcPr>
            <w:tcW w:w="1037" w:type="pct"/>
            <w:gridSpan w:val="2"/>
            <w:tcBorders>
              <w:top w:val="single" w:sz="4" w:space="0" w:color="auto"/>
              <w:left w:val="single" w:sz="4" w:space="0" w:color="auto"/>
              <w:bottom w:val="single" w:sz="4" w:space="0" w:color="auto"/>
              <w:right w:val="single" w:sz="4" w:space="0" w:color="auto"/>
            </w:tcBorders>
          </w:tcPr>
          <w:p w:rsidR="00851E0B" w:rsidRPr="00205260" w:rsidRDefault="00851E0B" w:rsidP="00205260">
            <w:pPr>
              <w:pStyle w:val="affffff9"/>
              <w:rPr>
                <w:sz w:val="22"/>
                <w:szCs w:val="22"/>
              </w:rPr>
            </w:pPr>
            <w:r w:rsidRPr="00205260">
              <w:rPr>
                <w:sz w:val="22"/>
                <w:szCs w:val="22"/>
              </w:rPr>
              <w:t>В том числе</w:t>
            </w:r>
          </w:p>
        </w:tc>
        <w:tc>
          <w:tcPr>
            <w:tcW w:w="425" w:type="pct"/>
            <w:vMerge/>
            <w:tcBorders>
              <w:left w:val="single" w:sz="4" w:space="0" w:color="auto"/>
              <w:right w:val="single" w:sz="4" w:space="0" w:color="auto"/>
            </w:tcBorders>
          </w:tcPr>
          <w:p w:rsidR="00851E0B" w:rsidRPr="00205260" w:rsidRDefault="00851E0B" w:rsidP="00205260">
            <w:pPr>
              <w:pStyle w:val="affffff9"/>
              <w:rPr>
                <w:sz w:val="22"/>
                <w:szCs w:val="22"/>
              </w:rPr>
            </w:pPr>
          </w:p>
        </w:tc>
        <w:tc>
          <w:tcPr>
            <w:tcW w:w="425" w:type="pct"/>
            <w:vMerge/>
            <w:tcBorders>
              <w:left w:val="single" w:sz="4" w:space="0" w:color="auto"/>
              <w:right w:val="single" w:sz="4" w:space="0" w:color="auto"/>
            </w:tcBorders>
          </w:tcPr>
          <w:p w:rsidR="00851E0B" w:rsidRPr="00205260" w:rsidRDefault="00851E0B" w:rsidP="00205260">
            <w:pPr>
              <w:pStyle w:val="affffff9"/>
              <w:rPr>
                <w:sz w:val="22"/>
                <w:szCs w:val="22"/>
              </w:rPr>
            </w:pPr>
          </w:p>
        </w:tc>
        <w:tc>
          <w:tcPr>
            <w:tcW w:w="477" w:type="pct"/>
            <w:vMerge/>
            <w:tcBorders>
              <w:top w:val="single" w:sz="4" w:space="0" w:color="auto"/>
              <w:left w:val="single" w:sz="4" w:space="0" w:color="auto"/>
              <w:right w:val="single" w:sz="4" w:space="0" w:color="auto"/>
            </w:tcBorders>
          </w:tcPr>
          <w:p w:rsidR="00851E0B" w:rsidRPr="00205260" w:rsidRDefault="00851E0B" w:rsidP="00205260">
            <w:pPr>
              <w:pStyle w:val="affffff9"/>
              <w:rPr>
                <w:sz w:val="22"/>
                <w:szCs w:val="22"/>
              </w:rPr>
            </w:pPr>
          </w:p>
        </w:tc>
      </w:tr>
      <w:tr w:rsidR="00851E0B" w:rsidRPr="006F5932" w:rsidTr="00AD37D8">
        <w:trPr>
          <w:tblHeader/>
          <w:jc w:val="center"/>
        </w:trPr>
        <w:tc>
          <w:tcPr>
            <w:tcW w:w="430" w:type="pct"/>
            <w:vMerge/>
            <w:tcBorders>
              <w:left w:val="single" w:sz="4" w:space="0" w:color="auto"/>
              <w:bottom w:val="single" w:sz="4" w:space="0" w:color="auto"/>
              <w:right w:val="single" w:sz="4" w:space="0" w:color="auto"/>
            </w:tcBorders>
          </w:tcPr>
          <w:p w:rsidR="00851E0B" w:rsidRPr="00205260" w:rsidRDefault="00851E0B" w:rsidP="00205260">
            <w:pPr>
              <w:pStyle w:val="affffff9"/>
              <w:rPr>
                <w:sz w:val="22"/>
                <w:szCs w:val="22"/>
              </w:rPr>
            </w:pPr>
          </w:p>
        </w:tc>
        <w:tc>
          <w:tcPr>
            <w:tcW w:w="1332" w:type="pct"/>
            <w:vMerge/>
            <w:tcBorders>
              <w:left w:val="single" w:sz="4" w:space="0" w:color="auto"/>
              <w:bottom w:val="single" w:sz="4" w:space="0" w:color="auto"/>
              <w:right w:val="single" w:sz="4" w:space="0" w:color="auto"/>
            </w:tcBorders>
          </w:tcPr>
          <w:p w:rsidR="00851E0B" w:rsidRPr="00205260" w:rsidRDefault="00851E0B" w:rsidP="00205260">
            <w:pPr>
              <w:pStyle w:val="affffff9"/>
              <w:rPr>
                <w:sz w:val="22"/>
                <w:szCs w:val="22"/>
              </w:rPr>
            </w:pPr>
          </w:p>
        </w:tc>
        <w:tc>
          <w:tcPr>
            <w:tcW w:w="376" w:type="pct"/>
            <w:vMerge/>
            <w:tcBorders>
              <w:top w:val="single" w:sz="4" w:space="0" w:color="auto"/>
              <w:left w:val="nil"/>
              <w:bottom w:val="single" w:sz="4" w:space="0" w:color="auto"/>
              <w:right w:val="single" w:sz="4" w:space="0" w:color="auto"/>
            </w:tcBorders>
          </w:tcPr>
          <w:p w:rsidR="00851E0B" w:rsidRPr="00205260" w:rsidRDefault="00851E0B" w:rsidP="00205260">
            <w:pPr>
              <w:pStyle w:val="affffff9"/>
              <w:rPr>
                <w:sz w:val="22"/>
                <w:szCs w:val="22"/>
              </w:rPr>
            </w:pPr>
          </w:p>
        </w:tc>
        <w:tc>
          <w:tcPr>
            <w:tcW w:w="498" w:type="pct"/>
            <w:vMerge/>
            <w:tcBorders>
              <w:left w:val="single" w:sz="4" w:space="0" w:color="auto"/>
              <w:bottom w:val="single" w:sz="4" w:space="0" w:color="auto"/>
              <w:right w:val="single" w:sz="4" w:space="0" w:color="auto"/>
            </w:tcBorders>
          </w:tcPr>
          <w:p w:rsidR="00851E0B" w:rsidRPr="00205260" w:rsidRDefault="00851E0B" w:rsidP="00205260">
            <w:pPr>
              <w:pStyle w:val="affffff9"/>
              <w:rPr>
                <w:sz w:val="22"/>
                <w:szCs w:val="22"/>
              </w:rPr>
            </w:pPr>
          </w:p>
        </w:tc>
        <w:tc>
          <w:tcPr>
            <w:tcW w:w="565" w:type="pct"/>
            <w:tcBorders>
              <w:top w:val="single" w:sz="4" w:space="0" w:color="auto"/>
              <w:left w:val="nil"/>
              <w:bottom w:val="single" w:sz="4" w:space="0" w:color="auto"/>
              <w:right w:val="single" w:sz="4" w:space="0" w:color="auto"/>
            </w:tcBorders>
          </w:tcPr>
          <w:p w:rsidR="00851E0B" w:rsidRPr="00205260" w:rsidRDefault="00851E0B" w:rsidP="00205260">
            <w:pPr>
              <w:pStyle w:val="affffff9"/>
              <w:rPr>
                <w:sz w:val="22"/>
                <w:szCs w:val="22"/>
              </w:rPr>
            </w:pPr>
            <w:r w:rsidRPr="00205260">
              <w:rPr>
                <w:sz w:val="22"/>
                <w:szCs w:val="22"/>
              </w:rPr>
              <w:t>лабораторные и практические занятия</w:t>
            </w:r>
          </w:p>
        </w:tc>
        <w:tc>
          <w:tcPr>
            <w:tcW w:w="472" w:type="pct"/>
            <w:tcBorders>
              <w:left w:val="single" w:sz="4" w:space="0" w:color="auto"/>
              <w:bottom w:val="single" w:sz="4" w:space="0" w:color="auto"/>
              <w:right w:val="single" w:sz="4" w:space="0" w:color="auto"/>
            </w:tcBorders>
          </w:tcPr>
          <w:p w:rsidR="00851E0B" w:rsidRPr="00205260" w:rsidRDefault="00851E0B" w:rsidP="00205260">
            <w:pPr>
              <w:pStyle w:val="affffff9"/>
              <w:rPr>
                <w:sz w:val="22"/>
                <w:szCs w:val="22"/>
              </w:rPr>
            </w:pPr>
            <w:r w:rsidRPr="00205260">
              <w:rPr>
                <w:sz w:val="22"/>
                <w:szCs w:val="22"/>
              </w:rPr>
              <w:t>Курсовой проект (работа)</w:t>
            </w:r>
          </w:p>
        </w:tc>
        <w:tc>
          <w:tcPr>
            <w:tcW w:w="425" w:type="pct"/>
            <w:vMerge/>
            <w:tcBorders>
              <w:left w:val="single" w:sz="4" w:space="0" w:color="auto"/>
              <w:bottom w:val="single" w:sz="4" w:space="0" w:color="auto"/>
              <w:right w:val="single" w:sz="4" w:space="0" w:color="auto"/>
            </w:tcBorders>
          </w:tcPr>
          <w:p w:rsidR="00851E0B" w:rsidRPr="00205260" w:rsidRDefault="00851E0B" w:rsidP="00205260">
            <w:pPr>
              <w:pStyle w:val="affffff9"/>
              <w:rPr>
                <w:sz w:val="22"/>
                <w:szCs w:val="22"/>
              </w:rPr>
            </w:pPr>
          </w:p>
        </w:tc>
        <w:tc>
          <w:tcPr>
            <w:tcW w:w="425" w:type="pct"/>
            <w:vMerge/>
            <w:tcBorders>
              <w:left w:val="single" w:sz="4" w:space="0" w:color="auto"/>
              <w:bottom w:val="single" w:sz="4" w:space="0" w:color="auto"/>
              <w:right w:val="single" w:sz="4" w:space="0" w:color="auto"/>
            </w:tcBorders>
          </w:tcPr>
          <w:p w:rsidR="00851E0B" w:rsidRPr="00205260" w:rsidRDefault="00851E0B" w:rsidP="00205260">
            <w:pPr>
              <w:pStyle w:val="affffff9"/>
              <w:rPr>
                <w:sz w:val="22"/>
                <w:szCs w:val="22"/>
              </w:rPr>
            </w:pPr>
          </w:p>
        </w:tc>
        <w:tc>
          <w:tcPr>
            <w:tcW w:w="477" w:type="pct"/>
            <w:vMerge/>
            <w:tcBorders>
              <w:left w:val="single" w:sz="4" w:space="0" w:color="auto"/>
              <w:bottom w:val="single" w:sz="4" w:space="0" w:color="auto"/>
              <w:right w:val="single" w:sz="4" w:space="0" w:color="auto"/>
            </w:tcBorders>
          </w:tcPr>
          <w:p w:rsidR="00851E0B" w:rsidRPr="00205260" w:rsidRDefault="00851E0B" w:rsidP="00205260">
            <w:pPr>
              <w:pStyle w:val="affffff9"/>
              <w:rPr>
                <w:sz w:val="22"/>
                <w:szCs w:val="22"/>
              </w:rPr>
            </w:pPr>
          </w:p>
        </w:tc>
      </w:tr>
      <w:tr w:rsidR="00851E0B" w:rsidRPr="006F5932" w:rsidTr="00AD37D8">
        <w:trPr>
          <w:jc w:val="center"/>
        </w:trPr>
        <w:tc>
          <w:tcPr>
            <w:tcW w:w="430" w:type="pct"/>
            <w:tcBorders>
              <w:left w:val="single" w:sz="4" w:space="0" w:color="auto"/>
              <w:bottom w:val="single" w:sz="4" w:space="0" w:color="auto"/>
              <w:right w:val="single" w:sz="4" w:space="0" w:color="auto"/>
            </w:tcBorders>
          </w:tcPr>
          <w:p w:rsidR="00851E0B" w:rsidRPr="00205260" w:rsidRDefault="00851E0B" w:rsidP="00205260">
            <w:pPr>
              <w:pStyle w:val="affffff9"/>
              <w:rPr>
                <w:sz w:val="22"/>
                <w:szCs w:val="22"/>
              </w:rPr>
            </w:pPr>
            <w:r w:rsidRPr="00205260">
              <w:rPr>
                <w:sz w:val="22"/>
                <w:szCs w:val="22"/>
              </w:rPr>
              <w:t>1</w:t>
            </w:r>
          </w:p>
        </w:tc>
        <w:tc>
          <w:tcPr>
            <w:tcW w:w="1332" w:type="pct"/>
            <w:tcBorders>
              <w:left w:val="single" w:sz="4" w:space="0" w:color="auto"/>
              <w:bottom w:val="single" w:sz="4" w:space="0" w:color="auto"/>
              <w:right w:val="single" w:sz="4" w:space="0" w:color="auto"/>
            </w:tcBorders>
          </w:tcPr>
          <w:p w:rsidR="00851E0B" w:rsidRPr="00205260" w:rsidRDefault="00851E0B" w:rsidP="00205260">
            <w:pPr>
              <w:pStyle w:val="affffff9"/>
              <w:rPr>
                <w:sz w:val="22"/>
                <w:szCs w:val="22"/>
              </w:rPr>
            </w:pPr>
            <w:r w:rsidRPr="00205260">
              <w:rPr>
                <w:sz w:val="22"/>
                <w:szCs w:val="22"/>
              </w:rPr>
              <w:t>2</w:t>
            </w:r>
          </w:p>
        </w:tc>
        <w:tc>
          <w:tcPr>
            <w:tcW w:w="376" w:type="pct"/>
            <w:tcBorders>
              <w:left w:val="nil"/>
              <w:bottom w:val="single" w:sz="4" w:space="0" w:color="auto"/>
              <w:right w:val="single" w:sz="4" w:space="0" w:color="auto"/>
            </w:tcBorders>
          </w:tcPr>
          <w:p w:rsidR="00851E0B" w:rsidRPr="00205260" w:rsidRDefault="00851E0B" w:rsidP="00205260">
            <w:pPr>
              <w:pStyle w:val="affffff9"/>
              <w:rPr>
                <w:sz w:val="22"/>
                <w:szCs w:val="22"/>
              </w:rPr>
            </w:pPr>
            <w:r w:rsidRPr="00205260">
              <w:rPr>
                <w:sz w:val="22"/>
                <w:szCs w:val="22"/>
              </w:rPr>
              <w:t>3</w:t>
            </w:r>
          </w:p>
        </w:tc>
        <w:tc>
          <w:tcPr>
            <w:tcW w:w="498" w:type="pct"/>
            <w:tcBorders>
              <w:top w:val="single" w:sz="4" w:space="0" w:color="auto"/>
              <w:left w:val="nil"/>
              <w:bottom w:val="single" w:sz="4" w:space="0" w:color="auto"/>
              <w:right w:val="single" w:sz="4" w:space="0" w:color="auto"/>
            </w:tcBorders>
          </w:tcPr>
          <w:p w:rsidR="00851E0B" w:rsidRPr="00205260" w:rsidRDefault="00851E0B" w:rsidP="00205260">
            <w:pPr>
              <w:pStyle w:val="affffff9"/>
              <w:rPr>
                <w:sz w:val="22"/>
                <w:szCs w:val="22"/>
              </w:rPr>
            </w:pPr>
            <w:r w:rsidRPr="00205260">
              <w:rPr>
                <w:sz w:val="22"/>
                <w:szCs w:val="22"/>
              </w:rPr>
              <w:t>4</w:t>
            </w:r>
          </w:p>
        </w:tc>
        <w:tc>
          <w:tcPr>
            <w:tcW w:w="565" w:type="pct"/>
            <w:tcBorders>
              <w:top w:val="single" w:sz="4" w:space="0" w:color="auto"/>
              <w:left w:val="nil"/>
              <w:bottom w:val="single" w:sz="4" w:space="0" w:color="auto"/>
              <w:right w:val="single" w:sz="4" w:space="0" w:color="auto"/>
            </w:tcBorders>
          </w:tcPr>
          <w:p w:rsidR="00851E0B" w:rsidRPr="00205260" w:rsidRDefault="00851E0B" w:rsidP="00205260">
            <w:pPr>
              <w:pStyle w:val="affffff9"/>
              <w:rPr>
                <w:sz w:val="22"/>
                <w:szCs w:val="22"/>
              </w:rPr>
            </w:pPr>
            <w:r w:rsidRPr="00205260">
              <w:rPr>
                <w:sz w:val="22"/>
                <w:szCs w:val="22"/>
              </w:rPr>
              <w:t>5</w:t>
            </w:r>
          </w:p>
        </w:tc>
        <w:tc>
          <w:tcPr>
            <w:tcW w:w="472" w:type="pct"/>
            <w:tcBorders>
              <w:left w:val="single" w:sz="4" w:space="0" w:color="auto"/>
              <w:bottom w:val="single" w:sz="4" w:space="0" w:color="auto"/>
              <w:right w:val="single" w:sz="4" w:space="0" w:color="auto"/>
            </w:tcBorders>
          </w:tcPr>
          <w:p w:rsidR="00851E0B" w:rsidRPr="00205260" w:rsidRDefault="00851E0B" w:rsidP="00205260">
            <w:pPr>
              <w:pStyle w:val="affffff9"/>
              <w:rPr>
                <w:sz w:val="22"/>
                <w:szCs w:val="22"/>
              </w:rPr>
            </w:pPr>
            <w:r w:rsidRPr="00205260">
              <w:rPr>
                <w:sz w:val="22"/>
                <w:szCs w:val="22"/>
              </w:rPr>
              <w:t>6</w:t>
            </w:r>
          </w:p>
        </w:tc>
        <w:tc>
          <w:tcPr>
            <w:tcW w:w="425" w:type="pct"/>
            <w:tcBorders>
              <w:left w:val="single" w:sz="4" w:space="0" w:color="auto"/>
              <w:bottom w:val="single" w:sz="4" w:space="0" w:color="auto"/>
              <w:right w:val="single" w:sz="4" w:space="0" w:color="auto"/>
            </w:tcBorders>
          </w:tcPr>
          <w:p w:rsidR="00851E0B" w:rsidRPr="00205260" w:rsidRDefault="00851E0B" w:rsidP="00205260">
            <w:pPr>
              <w:pStyle w:val="affffff9"/>
              <w:rPr>
                <w:sz w:val="22"/>
                <w:szCs w:val="22"/>
              </w:rPr>
            </w:pPr>
            <w:r w:rsidRPr="00205260">
              <w:rPr>
                <w:sz w:val="22"/>
                <w:szCs w:val="22"/>
              </w:rPr>
              <w:t>7</w:t>
            </w:r>
          </w:p>
        </w:tc>
        <w:tc>
          <w:tcPr>
            <w:tcW w:w="425" w:type="pct"/>
            <w:tcBorders>
              <w:left w:val="single" w:sz="4" w:space="0" w:color="auto"/>
              <w:bottom w:val="single" w:sz="4" w:space="0" w:color="auto"/>
              <w:right w:val="single" w:sz="4" w:space="0" w:color="auto"/>
            </w:tcBorders>
          </w:tcPr>
          <w:p w:rsidR="00851E0B" w:rsidRPr="00205260" w:rsidRDefault="00851E0B" w:rsidP="00205260">
            <w:pPr>
              <w:pStyle w:val="affffff9"/>
              <w:rPr>
                <w:sz w:val="22"/>
                <w:szCs w:val="22"/>
              </w:rPr>
            </w:pPr>
            <w:r w:rsidRPr="00205260">
              <w:rPr>
                <w:sz w:val="22"/>
                <w:szCs w:val="22"/>
              </w:rPr>
              <w:t>8</w:t>
            </w:r>
          </w:p>
        </w:tc>
        <w:tc>
          <w:tcPr>
            <w:tcW w:w="477" w:type="pct"/>
            <w:tcBorders>
              <w:left w:val="single" w:sz="4" w:space="0" w:color="auto"/>
              <w:bottom w:val="single" w:sz="4" w:space="0" w:color="auto"/>
              <w:right w:val="single" w:sz="4" w:space="0" w:color="auto"/>
            </w:tcBorders>
          </w:tcPr>
          <w:p w:rsidR="00851E0B" w:rsidRPr="00205260" w:rsidRDefault="00851E0B" w:rsidP="00205260">
            <w:pPr>
              <w:pStyle w:val="affffff9"/>
              <w:rPr>
                <w:sz w:val="22"/>
                <w:szCs w:val="22"/>
              </w:rPr>
            </w:pPr>
            <w:r w:rsidRPr="00205260">
              <w:rPr>
                <w:sz w:val="22"/>
                <w:szCs w:val="22"/>
              </w:rPr>
              <w:t>9</w:t>
            </w:r>
          </w:p>
        </w:tc>
      </w:tr>
      <w:tr w:rsidR="00851E0B" w:rsidRPr="006731AF" w:rsidTr="00AD37D8">
        <w:trPr>
          <w:jc w:val="center"/>
        </w:trPr>
        <w:tc>
          <w:tcPr>
            <w:tcW w:w="1762" w:type="pct"/>
            <w:gridSpan w:val="2"/>
            <w:tcBorders>
              <w:top w:val="single" w:sz="4" w:space="0" w:color="auto"/>
              <w:left w:val="single" w:sz="4" w:space="0" w:color="auto"/>
              <w:bottom w:val="single" w:sz="4" w:space="0" w:color="auto"/>
              <w:right w:val="single" w:sz="4" w:space="0" w:color="auto"/>
            </w:tcBorders>
          </w:tcPr>
          <w:p w:rsidR="00851E0B" w:rsidRPr="006731AF" w:rsidRDefault="00851E0B" w:rsidP="00205260">
            <w:pPr>
              <w:pStyle w:val="113"/>
              <w:rPr>
                <w:b/>
              </w:rPr>
            </w:pPr>
            <w:r w:rsidRPr="006731AF">
              <w:rPr>
                <w:b/>
              </w:rPr>
              <w:t>Обязательная часть образовательной программы</w:t>
            </w:r>
            <w:r w:rsidRPr="006731AF">
              <w:rPr>
                <w:rStyle w:val="ae"/>
                <w:b/>
              </w:rPr>
              <w:footnoteReference w:id="6"/>
            </w:r>
          </w:p>
        </w:tc>
        <w:tc>
          <w:tcPr>
            <w:tcW w:w="376" w:type="pct"/>
            <w:tcBorders>
              <w:top w:val="single" w:sz="4" w:space="0" w:color="auto"/>
              <w:left w:val="nil"/>
              <w:bottom w:val="single" w:sz="4" w:space="0" w:color="auto"/>
              <w:right w:val="single" w:sz="4" w:space="0" w:color="auto"/>
            </w:tcBorders>
          </w:tcPr>
          <w:p w:rsidR="00851E0B" w:rsidRPr="006731AF" w:rsidRDefault="00851E0B" w:rsidP="00205260">
            <w:pPr>
              <w:pStyle w:val="113"/>
              <w:rPr>
                <w:b/>
              </w:rPr>
            </w:pPr>
            <w:r>
              <w:rPr>
                <w:b/>
              </w:rPr>
              <w:t>1908</w:t>
            </w:r>
          </w:p>
        </w:tc>
        <w:tc>
          <w:tcPr>
            <w:tcW w:w="498" w:type="pct"/>
            <w:tcBorders>
              <w:top w:val="single" w:sz="4" w:space="0" w:color="auto"/>
              <w:left w:val="nil"/>
              <w:bottom w:val="single" w:sz="4" w:space="0" w:color="auto"/>
              <w:right w:val="single" w:sz="4" w:space="0" w:color="auto"/>
            </w:tcBorders>
          </w:tcPr>
          <w:p w:rsidR="00851E0B" w:rsidRPr="006731AF" w:rsidRDefault="00851E0B" w:rsidP="00205260">
            <w:pPr>
              <w:pStyle w:val="113"/>
              <w:rPr>
                <w:b/>
              </w:rPr>
            </w:pPr>
            <w:r>
              <w:rPr>
                <w:b/>
              </w:rPr>
              <w:t>1326</w:t>
            </w:r>
          </w:p>
        </w:tc>
        <w:tc>
          <w:tcPr>
            <w:tcW w:w="565" w:type="pct"/>
            <w:tcBorders>
              <w:top w:val="single" w:sz="4" w:space="0" w:color="auto"/>
              <w:left w:val="nil"/>
              <w:bottom w:val="single" w:sz="4" w:space="0" w:color="auto"/>
              <w:right w:val="single" w:sz="4" w:space="0" w:color="auto"/>
            </w:tcBorders>
          </w:tcPr>
          <w:p w:rsidR="00851E0B" w:rsidRPr="0033467A" w:rsidRDefault="00851E0B" w:rsidP="00205260">
            <w:pPr>
              <w:pStyle w:val="113"/>
              <w:rPr>
                <w:b/>
              </w:rPr>
            </w:pPr>
            <w:r>
              <w:rPr>
                <w:b/>
              </w:rPr>
              <w:t>746</w:t>
            </w:r>
          </w:p>
        </w:tc>
        <w:tc>
          <w:tcPr>
            <w:tcW w:w="472" w:type="pct"/>
            <w:tcBorders>
              <w:top w:val="single" w:sz="4" w:space="0" w:color="auto"/>
              <w:left w:val="single" w:sz="4" w:space="0" w:color="auto"/>
              <w:bottom w:val="single" w:sz="4" w:space="0" w:color="auto"/>
              <w:right w:val="single" w:sz="4" w:space="0" w:color="auto"/>
            </w:tcBorders>
          </w:tcPr>
          <w:p w:rsidR="00851E0B" w:rsidRPr="0033467A" w:rsidRDefault="00851E0B" w:rsidP="00205260">
            <w:pPr>
              <w:pStyle w:val="113"/>
              <w:rPr>
                <w:b/>
              </w:rPr>
            </w:pPr>
            <w:r>
              <w:rPr>
                <w:b/>
              </w:rPr>
              <w:t>40</w:t>
            </w:r>
          </w:p>
        </w:tc>
        <w:tc>
          <w:tcPr>
            <w:tcW w:w="425" w:type="pct"/>
            <w:tcBorders>
              <w:top w:val="single" w:sz="4" w:space="0" w:color="auto"/>
              <w:left w:val="single" w:sz="4" w:space="0" w:color="auto"/>
              <w:bottom w:val="single" w:sz="4" w:space="0" w:color="auto"/>
              <w:right w:val="single" w:sz="4" w:space="0" w:color="auto"/>
            </w:tcBorders>
          </w:tcPr>
          <w:p w:rsidR="00851E0B" w:rsidRPr="0033467A" w:rsidRDefault="00851E0B" w:rsidP="00205260">
            <w:pPr>
              <w:pStyle w:val="113"/>
              <w:rPr>
                <w:b/>
              </w:rPr>
            </w:pPr>
            <w:r>
              <w:rPr>
                <w:b/>
              </w:rPr>
              <w:t>324</w:t>
            </w:r>
          </w:p>
        </w:tc>
        <w:tc>
          <w:tcPr>
            <w:tcW w:w="425" w:type="pct"/>
            <w:tcBorders>
              <w:top w:val="single" w:sz="4" w:space="0" w:color="auto"/>
              <w:left w:val="single" w:sz="4" w:space="0" w:color="auto"/>
              <w:bottom w:val="single" w:sz="4" w:space="0" w:color="auto"/>
              <w:right w:val="single" w:sz="4" w:space="0" w:color="auto"/>
            </w:tcBorders>
          </w:tcPr>
          <w:p w:rsidR="00851E0B" w:rsidRPr="0033467A" w:rsidRDefault="00851E0B" w:rsidP="00205260">
            <w:pPr>
              <w:pStyle w:val="113"/>
              <w:rPr>
                <w:b/>
              </w:rPr>
            </w:pPr>
            <w:r>
              <w:rPr>
                <w:b/>
              </w:rPr>
              <w:t>70</w:t>
            </w:r>
          </w:p>
        </w:tc>
        <w:tc>
          <w:tcPr>
            <w:tcW w:w="477" w:type="pct"/>
            <w:tcBorders>
              <w:top w:val="single" w:sz="4" w:space="0" w:color="auto"/>
              <w:left w:val="single" w:sz="4" w:space="0" w:color="auto"/>
              <w:bottom w:val="single" w:sz="4" w:space="0" w:color="auto"/>
              <w:right w:val="single" w:sz="4" w:space="0" w:color="auto"/>
            </w:tcBorders>
          </w:tcPr>
          <w:p w:rsidR="00851E0B" w:rsidRPr="006731AF" w:rsidRDefault="00851E0B" w:rsidP="00205260">
            <w:pPr>
              <w:pStyle w:val="113"/>
              <w:rPr>
                <w:b/>
              </w:rPr>
            </w:pPr>
          </w:p>
        </w:tc>
      </w:tr>
      <w:tr w:rsidR="00851E0B" w:rsidRPr="006F5932"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6F5932" w:rsidRDefault="00851E0B" w:rsidP="00205260">
            <w:pPr>
              <w:pStyle w:val="113"/>
              <w:rPr>
                <w:b/>
              </w:rPr>
            </w:pPr>
            <w:r w:rsidRPr="006F5932">
              <w:rPr>
                <w:b/>
              </w:rPr>
              <w:t>ОГСЭ.00</w:t>
            </w:r>
          </w:p>
        </w:tc>
        <w:tc>
          <w:tcPr>
            <w:tcW w:w="1332" w:type="pct"/>
            <w:tcBorders>
              <w:top w:val="nil"/>
              <w:left w:val="nil"/>
              <w:bottom w:val="single" w:sz="4" w:space="0" w:color="auto"/>
              <w:right w:val="single" w:sz="4" w:space="0" w:color="auto"/>
            </w:tcBorders>
            <w:vAlign w:val="center"/>
          </w:tcPr>
          <w:p w:rsidR="00851E0B" w:rsidRPr="006F5932" w:rsidRDefault="00851E0B" w:rsidP="00205260">
            <w:pPr>
              <w:pStyle w:val="113"/>
              <w:rPr>
                <w:b/>
              </w:rPr>
            </w:pPr>
            <w:r w:rsidRPr="006F5932">
              <w:rPr>
                <w:b/>
              </w:rPr>
              <w:t xml:space="preserve">Общий гуманитарный и социально-экономический цикл </w:t>
            </w:r>
          </w:p>
        </w:tc>
        <w:tc>
          <w:tcPr>
            <w:tcW w:w="376" w:type="pct"/>
            <w:tcBorders>
              <w:top w:val="single" w:sz="4" w:space="0" w:color="auto"/>
              <w:left w:val="nil"/>
              <w:bottom w:val="single" w:sz="4" w:space="0" w:color="auto"/>
              <w:right w:val="single" w:sz="4" w:space="0" w:color="auto"/>
            </w:tcBorders>
          </w:tcPr>
          <w:p w:rsidR="00851E0B" w:rsidRPr="00525FFD" w:rsidRDefault="00851E0B" w:rsidP="00205260">
            <w:pPr>
              <w:pStyle w:val="113"/>
              <w:rPr>
                <w:b/>
              </w:rPr>
            </w:pPr>
            <w:r w:rsidRPr="00525FFD">
              <w:rPr>
                <w:b/>
                <w:lang w:val="en-US"/>
              </w:rPr>
              <w:t>3</w:t>
            </w:r>
            <w:r w:rsidRPr="00525FFD">
              <w:rPr>
                <w:b/>
              </w:rPr>
              <w:t>2</w:t>
            </w:r>
            <w:r w:rsidRPr="00525FFD">
              <w:rPr>
                <w:b/>
                <w:lang w:val="en-US"/>
              </w:rPr>
              <w:t>4</w:t>
            </w:r>
          </w:p>
        </w:tc>
        <w:tc>
          <w:tcPr>
            <w:tcW w:w="498" w:type="pct"/>
            <w:tcBorders>
              <w:top w:val="single" w:sz="4" w:space="0" w:color="auto"/>
              <w:left w:val="nil"/>
              <w:bottom w:val="single" w:sz="4" w:space="0" w:color="auto"/>
              <w:right w:val="single" w:sz="4" w:space="0" w:color="auto"/>
            </w:tcBorders>
          </w:tcPr>
          <w:p w:rsidR="00851E0B" w:rsidRPr="0099392F" w:rsidRDefault="00851E0B" w:rsidP="00205260">
            <w:pPr>
              <w:pStyle w:val="113"/>
              <w:rPr>
                <w:b/>
              </w:rPr>
            </w:pPr>
            <w:r>
              <w:rPr>
                <w:b/>
              </w:rPr>
              <w:t>314</w:t>
            </w:r>
          </w:p>
        </w:tc>
        <w:tc>
          <w:tcPr>
            <w:tcW w:w="565" w:type="pct"/>
            <w:tcBorders>
              <w:top w:val="single" w:sz="4" w:space="0" w:color="auto"/>
              <w:left w:val="nil"/>
              <w:bottom w:val="single" w:sz="4" w:space="0" w:color="auto"/>
              <w:right w:val="single" w:sz="4" w:space="0" w:color="auto"/>
            </w:tcBorders>
          </w:tcPr>
          <w:p w:rsidR="00851E0B" w:rsidRPr="00525FFD" w:rsidRDefault="00851E0B" w:rsidP="00205260">
            <w:pPr>
              <w:pStyle w:val="113"/>
              <w:rPr>
                <w:b/>
              </w:rPr>
            </w:pPr>
            <w:r>
              <w:rPr>
                <w:b/>
              </w:rPr>
              <w:t>240</w:t>
            </w:r>
          </w:p>
        </w:tc>
        <w:tc>
          <w:tcPr>
            <w:tcW w:w="472" w:type="pct"/>
            <w:tcBorders>
              <w:top w:val="single" w:sz="4" w:space="0" w:color="auto"/>
              <w:left w:val="single" w:sz="4" w:space="0" w:color="auto"/>
              <w:bottom w:val="single" w:sz="4" w:space="0" w:color="auto"/>
              <w:right w:val="single" w:sz="4" w:space="0" w:color="auto"/>
            </w:tcBorders>
          </w:tcPr>
          <w:p w:rsidR="00851E0B" w:rsidRPr="00525FFD"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Pr="00525FFD"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Pr="00525FFD" w:rsidRDefault="00851E0B" w:rsidP="00205260">
            <w:pPr>
              <w:pStyle w:val="113"/>
              <w:rPr>
                <w:b/>
              </w:rPr>
            </w:pPr>
            <w:r>
              <w:rPr>
                <w:b/>
              </w:rPr>
              <w:t>10</w:t>
            </w:r>
          </w:p>
        </w:tc>
        <w:tc>
          <w:tcPr>
            <w:tcW w:w="477" w:type="pct"/>
            <w:tcBorders>
              <w:top w:val="single" w:sz="4" w:space="0" w:color="auto"/>
              <w:left w:val="single" w:sz="4" w:space="0" w:color="auto"/>
              <w:bottom w:val="single" w:sz="4" w:space="0" w:color="auto"/>
              <w:right w:val="single" w:sz="4" w:space="0" w:color="auto"/>
            </w:tcBorders>
          </w:tcPr>
          <w:p w:rsidR="00851E0B" w:rsidRPr="00525FFD" w:rsidRDefault="00851E0B" w:rsidP="00205260">
            <w:pPr>
              <w:pStyle w:val="113"/>
              <w:rPr>
                <w:b/>
              </w:rPr>
            </w:pPr>
            <w:r w:rsidRPr="00525FFD">
              <w:rPr>
                <w:b/>
              </w:rPr>
              <w:t>1,2</w:t>
            </w:r>
          </w:p>
        </w:tc>
      </w:tr>
      <w:tr w:rsidR="00851E0B" w:rsidRPr="006F5932" w:rsidTr="00AD37D8">
        <w:trPr>
          <w:jc w:val="center"/>
        </w:trPr>
        <w:tc>
          <w:tcPr>
            <w:tcW w:w="430"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rsidRPr="006F5932">
              <w:t>ОГСЭ.01</w:t>
            </w:r>
          </w:p>
        </w:tc>
        <w:tc>
          <w:tcPr>
            <w:tcW w:w="133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rsidRPr="006F5932">
              <w:t>Основы философии</w:t>
            </w:r>
          </w:p>
        </w:tc>
        <w:tc>
          <w:tcPr>
            <w:tcW w:w="376"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lang w:val="en-US"/>
              </w:rPr>
            </w:pPr>
            <w:r w:rsidRPr="00067C39">
              <w:rPr>
                <w:color w:val="000000"/>
                <w:lang w:val="en-US"/>
              </w:rPr>
              <w:t>48</w:t>
            </w:r>
          </w:p>
        </w:tc>
        <w:tc>
          <w:tcPr>
            <w:tcW w:w="498"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rPr>
            </w:pPr>
            <w:r w:rsidRPr="00067C39">
              <w:rPr>
                <w:color w:val="000000"/>
                <w:lang w:val="en-US"/>
              </w:rPr>
              <w:t>4</w:t>
            </w:r>
            <w:r w:rsidRPr="00067C39">
              <w:rPr>
                <w:color w:val="000000"/>
              </w:rPr>
              <w:t>2</w:t>
            </w:r>
          </w:p>
        </w:tc>
        <w:tc>
          <w:tcPr>
            <w:tcW w:w="565"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lang w:val="en-US"/>
              </w:rPr>
            </w:pPr>
            <w:r w:rsidRPr="00067C39">
              <w:rPr>
                <w:color w:val="000000"/>
                <w:lang w:val="en-US"/>
              </w:rPr>
              <w:t>8</w:t>
            </w:r>
          </w:p>
        </w:tc>
        <w:tc>
          <w:tcPr>
            <w:tcW w:w="472"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rPr>
            </w:pPr>
            <w:r w:rsidRPr="00067C39">
              <w:rPr>
                <w:color w:val="000000"/>
              </w:rPr>
              <w:t>-</w:t>
            </w:r>
          </w:p>
        </w:tc>
        <w:tc>
          <w:tcPr>
            <w:tcW w:w="425"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w:t>
            </w:r>
          </w:p>
        </w:tc>
        <w:tc>
          <w:tcPr>
            <w:tcW w:w="425"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lang w:val="en-US"/>
              </w:rPr>
            </w:pPr>
            <w:r w:rsidRPr="00067C39">
              <w:rPr>
                <w:color w:val="000000"/>
                <w:lang w:val="en-US"/>
              </w:rPr>
              <w:t>6</w:t>
            </w:r>
          </w:p>
        </w:tc>
        <w:tc>
          <w:tcPr>
            <w:tcW w:w="477"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2</w:t>
            </w:r>
          </w:p>
        </w:tc>
      </w:tr>
      <w:tr w:rsidR="00851E0B" w:rsidRPr="006F5932" w:rsidTr="00AD37D8">
        <w:trPr>
          <w:jc w:val="center"/>
        </w:trPr>
        <w:tc>
          <w:tcPr>
            <w:tcW w:w="430"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rsidRPr="006F5932">
              <w:t>ОГСЭ.02</w:t>
            </w:r>
          </w:p>
        </w:tc>
        <w:tc>
          <w:tcPr>
            <w:tcW w:w="133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rsidRPr="006F5932">
              <w:t>История</w:t>
            </w:r>
          </w:p>
        </w:tc>
        <w:tc>
          <w:tcPr>
            <w:tcW w:w="376"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lang w:val="en-US"/>
              </w:rPr>
            </w:pPr>
            <w:r w:rsidRPr="00067C39">
              <w:rPr>
                <w:color w:val="000000"/>
                <w:lang w:val="en-US"/>
              </w:rPr>
              <w:t>48</w:t>
            </w:r>
          </w:p>
        </w:tc>
        <w:tc>
          <w:tcPr>
            <w:tcW w:w="498"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lang w:val="en-US"/>
              </w:rPr>
            </w:pPr>
            <w:r w:rsidRPr="00067C39">
              <w:rPr>
                <w:color w:val="000000"/>
                <w:lang w:val="en-US"/>
              </w:rPr>
              <w:t>44</w:t>
            </w:r>
          </w:p>
        </w:tc>
        <w:tc>
          <w:tcPr>
            <w:tcW w:w="565"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lang w:val="en-US"/>
              </w:rPr>
            </w:pPr>
            <w:r w:rsidRPr="00067C39">
              <w:rPr>
                <w:color w:val="000000"/>
                <w:lang w:val="en-US"/>
              </w:rPr>
              <w:t>8</w:t>
            </w:r>
          </w:p>
        </w:tc>
        <w:tc>
          <w:tcPr>
            <w:tcW w:w="472"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rPr>
            </w:pPr>
            <w:r w:rsidRPr="00067C39">
              <w:rPr>
                <w:color w:val="000000"/>
              </w:rPr>
              <w:t>-</w:t>
            </w:r>
          </w:p>
        </w:tc>
        <w:tc>
          <w:tcPr>
            <w:tcW w:w="425"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w:t>
            </w:r>
          </w:p>
        </w:tc>
        <w:tc>
          <w:tcPr>
            <w:tcW w:w="425"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4</w:t>
            </w:r>
          </w:p>
        </w:tc>
        <w:tc>
          <w:tcPr>
            <w:tcW w:w="477"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1</w:t>
            </w:r>
          </w:p>
        </w:tc>
      </w:tr>
      <w:tr w:rsidR="00851E0B" w:rsidRPr="00C150FE" w:rsidTr="00AD37D8">
        <w:trPr>
          <w:jc w:val="center"/>
        </w:trPr>
        <w:tc>
          <w:tcPr>
            <w:tcW w:w="430" w:type="pct"/>
            <w:tcBorders>
              <w:top w:val="single" w:sz="4" w:space="0" w:color="auto"/>
              <w:left w:val="single" w:sz="4" w:space="0" w:color="auto"/>
              <w:bottom w:val="single" w:sz="4" w:space="0" w:color="auto"/>
              <w:right w:val="single" w:sz="4" w:space="0" w:color="auto"/>
            </w:tcBorders>
          </w:tcPr>
          <w:p w:rsidR="00851E0B" w:rsidRPr="00C150FE" w:rsidRDefault="00851E0B" w:rsidP="00205260">
            <w:pPr>
              <w:pStyle w:val="113"/>
            </w:pPr>
            <w:r w:rsidRPr="00C150FE">
              <w:t>ОГСЭ.03</w:t>
            </w:r>
          </w:p>
        </w:tc>
        <w:tc>
          <w:tcPr>
            <w:tcW w:w="1332" w:type="pct"/>
            <w:tcBorders>
              <w:top w:val="single" w:sz="4" w:space="0" w:color="auto"/>
              <w:left w:val="single" w:sz="4" w:space="0" w:color="auto"/>
              <w:bottom w:val="single" w:sz="4" w:space="0" w:color="auto"/>
              <w:right w:val="single" w:sz="4" w:space="0" w:color="auto"/>
            </w:tcBorders>
          </w:tcPr>
          <w:p w:rsidR="00851E0B" w:rsidRPr="00C150FE" w:rsidRDefault="00851E0B" w:rsidP="00205260">
            <w:pPr>
              <w:pStyle w:val="113"/>
            </w:pPr>
            <w:r w:rsidRPr="00C150FE">
              <w:t>Иностранный язык в профессиональной деятельности</w:t>
            </w:r>
            <w:r w:rsidRPr="00C150FE">
              <w:rPr>
                <w:rStyle w:val="ae"/>
              </w:rPr>
              <w:footnoteReference w:id="7"/>
            </w:r>
          </w:p>
        </w:tc>
        <w:tc>
          <w:tcPr>
            <w:tcW w:w="376"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lang w:val="en-US"/>
              </w:rPr>
            </w:pPr>
            <w:r w:rsidRPr="00067C39">
              <w:rPr>
                <w:color w:val="000000"/>
                <w:lang w:val="en-US"/>
              </w:rPr>
              <w:t>36</w:t>
            </w:r>
          </w:p>
        </w:tc>
        <w:tc>
          <w:tcPr>
            <w:tcW w:w="498"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lang w:val="en-US"/>
              </w:rPr>
            </w:pPr>
            <w:r w:rsidRPr="00067C39">
              <w:rPr>
                <w:color w:val="000000"/>
                <w:lang w:val="en-US"/>
              </w:rPr>
              <w:t>36</w:t>
            </w:r>
          </w:p>
        </w:tc>
        <w:tc>
          <w:tcPr>
            <w:tcW w:w="565"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lang w:val="en-US"/>
              </w:rPr>
            </w:pPr>
            <w:r w:rsidRPr="00067C39">
              <w:rPr>
                <w:color w:val="000000"/>
                <w:lang w:val="en-US"/>
              </w:rPr>
              <w:t>36</w:t>
            </w:r>
          </w:p>
        </w:tc>
        <w:tc>
          <w:tcPr>
            <w:tcW w:w="472"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rPr>
            </w:pPr>
            <w:r w:rsidRPr="00067C39">
              <w:rPr>
                <w:color w:val="000000"/>
              </w:rPr>
              <w:t>-</w:t>
            </w:r>
          </w:p>
        </w:tc>
        <w:tc>
          <w:tcPr>
            <w:tcW w:w="425"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w:t>
            </w:r>
          </w:p>
        </w:tc>
        <w:tc>
          <w:tcPr>
            <w:tcW w:w="425"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w:t>
            </w:r>
          </w:p>
        </w:tc>
        <w:tc>
          <w:tcPr>
            <w:tcW w:w="477"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1,2</w:t>
            </w:r>
          </w:p>
        </w:tc>
      </w:tr>
      <w:tr w:rsidR="00851E0B" w:rsidRPr="006F5932" w:rsidTr="00AD37D8">
        <w:trPr>
          <w:jc w:val="center"/>
        </w:trPr>
        <w:tc>
          <w:tcPr>
            <w:tcW w:w="430"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rsidRPr="006F5932">
              <w:t>ОГСЭ.04</w:t>
            </w:r>
          </w:p>
        </w:tc>
        <w:tc>
          <w:tcPr>
            <w:tcW w:w="133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rsidRPr="00067C39">
              <w:rPr>
                <w:color w:val="000000"/>
              </w:rPr>
              <w:t>Физическая культура/ Адаптивная физическая культура</w:t>
            </w:r>
          </w:p>
        </w:tc>
        <w:tc>
          <w:tcPr>
            <w:tcW w:w="376"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rPr>
            </w:pPr>
            <w:r w:rsidRPr="00067C39">
              <w:rPr>
                <w:color w:val="000000"/>
              </w:rPr>
              <w:t>160</w:t>
            </w:r>
          </w:p>
        </w:tc>
        <w:tc>
          <w:tcPr>
            <w:tcW w:w="498"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rPr>
            </w:pPr>
            <w:r w:rsidRPr="00067C39">
              <w:rPr>
                <w:color w:val="000000"/>
              </w:rPr>
              <w:t>160</w:t>
            </w:r>
          </w:p>
        </w:tc>
        <w:tc>
          <w:tcPr>
            <w:tcW w:w="565"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rPr>
            </w:pPr>
            <w:r w:rsidRPr="00067C39">
              <w:rPr>
                <w:color w:val="000000"/>
              </w:rPr>
              <w:t>156</w:t>
            </w:r>
          </w:p>
        </w:tc>
        <w:tc>
          <w:tcPr>
            <w:tcW w:w="472"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rPr>
            </w:pPr>
            <w:r w:rsidRPr="00067C39">
              <w:rPr>
                <w:color w:val="000000"/>
              </w:rPr>
              <w:t>-</w:t>
            </w:r>
          </w:p>
        </w:tc>
        <w:tc>
          <w:tcPr>
            <w:tcW w:w="425"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w:t>
            </w:r>
          </w:p>
        </w:tc>
        <w:tc>
          <w:tcPr>
            <w:tcW w:w="425"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w:t>
            </w:r>
          </w:p>
        </w:tc>
        <w:tc>
          <w:tcPr>
            <w:tcW w:w="477"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1,2</w:t>
            </w:r>
          </w:p>
        </w:tc>
      </w:tr>
      <w:tr w:rsidR="00851E0B" w:rsidRPr="006F5932" w:rsidTr="00AD37D8">
        <w:trPr>
          <w:jc w:val="center"/>
        </w:trPr>
        <w:tc>
          <w:tcPr>
            <w:tcW w:w="430"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rsidRPr="006F5932">
              <w:lastRenderedPageBreak/>
              <w:t>ОГСЭ 05</w:t>
            </w:r>
          </w:p>
        </w:tc>
        <w:tc>
          <w:tcPr>
            <w:tcW w:w="1332" w:type="pct"/>
            <w:tcBorders>
              <w:top w:val="single" w:sz="4" w:space="0" w:color="auto"/>
              <w:left w:val="single" w:sz="4" w:space="0" w:color="auto"/>
              <w:bottom w:val="single" w:sz="4" w:space="0" w:color="auto"/>
              <w:right w:val="single" w:sz="4" w:space="0" w:color="auto"/>
            </w:tcBorders>
          </w:tcPr>
          <w:p w:rsidR="00851E0B" w:rsidRPr="007C7EA1" w:rsidRDefault="00851E0B" w:rsidP="00205260">
            <w:pPr>
              <w:pStyle w:val="113"/>
            </w:pPr>
            <w:r w:rsidRPr="007C7EA1">
              <w:t>Психология общения</w:t>
            </w:r>
          </w:p>
        </w:tc>
        <w:tc>
          <w:tcPr>
            <w:tcW w:w="376"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rPr>
            </w:pPr>
            <w:r w:rsidRPr="00067C39">
              <w:rPr>
                <w:color w:val="000000"/>
              </w:rPr>
              <w:t>32</w:t>
            </w:r>
          </w:p>
        </w:tc>
        <w:tc>
          <w:tcPr>
            <w:tcW w:w="498"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rPr>
            </w:pPr>
            <w:r w:rsidRPr="00067C39">
              <w:rPr>
                <w:color w:val="000000"/>
              </w:rPr>
              <w:t>32</w:t>
            </w:r>
          </w:p>
        </w:tc>
        <w:tc>
          <w:tcPr>
            <w:tcW w:w="565"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rPr>
            </w:pPr>
            <w:r w:rsidRPr="00067C39">
              <w:rPr>
                <w:color w:val="000000"/>
              </w:rPr>
              <w:t>32</w:t>
            </w:r>
          </w:p>
        </w:tc>
        <w:tc>
          <w:tcPr>
            <w:tcW w:w="472"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rPr>
            </w:pPr>
            <w:r w:rsidRPr="00067C39">
              <w:rPr>
                <w:color w:val="000000"/>
              </w:rPr>
              <w:t>-</w:t>
            </w:r>
          </w:p>
        </w:tc>
        <w:tc>
          <w:tcPr>
            <w:tcW w:w="425"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w:t>
            </w:r>
          </w:p>
        </w:tc>
        <w:tc>
          <w:tcPr>
            <w:tcW w:w="425"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w:t>
            </w:r>
          </w:p>
        </w:tc>
        <w:tc>
          <w:tcPr>
            <w:tcW w:w="477"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2</w:t>
            </w:r>
          </w:p>
        </w:tc>
      </w:tr>
      <w:tr w:rsidR="00851E0B" w:rsidRPr="006D46D2" w:rsidTr="00AD37D8">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851E0B" w:rsidRPr="006D46D2" w:rsidRDefault="00851E0B" w:rsidP="00205260">
            <w:pPr>
              <w:pStyle w:val="113"/>
              <w:rPr>
                <w:b/>
              </w:rPr>
            </w:pPr>
            <w:r w:rsidRPr="006D46D2">
              <w:rPr>
                <w:b/>
              </w:rPr>
              <w:t>ЕН.00</w:t>
            </w:r>
          </w:p>
        </w:tc>
        <w:tc>
          <w:tcPr>
            <w:tcW w:w="1332" w:type="pct"/>
            <w:tcBorders>
              <w:top w:val="single" w:sz="4" w:space="0" w:color="auto"/>
              <w:left w:val="nil"/>
              <w:bottom w:val="single" w:sz="4" w:space="0" w:color="auto"/>
              <w:right w:val="single" w:sz="4" w:space="0" w:color="auto"/>
            </w:tcBorders>
            <w:vAlign w:val="center"/>
          </w:tcPr>
          <w:p w:rsidR="00851E0B" w:rsidRPr="006D46D2" w:rsidRDefault="00851E0B" w:rsidP="00205260">
            <w:pPr>
              <w:pStyle w:val="113"/>
              <w:rPr>
                <w:b/>
              </w:rPr>
            </w:pPr>
            <w:r w:rsidRPr="006D46D2">
              <w:rPr>
                <w:b/>
              </w:rPr>
              <w:t xml:space="preserve">Математический и общий естественнонаучный цикл </w:t>
            </w:r>
          </w:p>
        </w:tc>
        <w:tc>
          <w:tcPr>
            <w:tcW w:w="376" w:type="pct"/>
            <w:tcBorders>
              <w:top w:val="single" w:sz="4" w:space="0" w:color="auto"/>
              <w:left w:val="nil"/>
              <w:bottom w:val="single" w:sz="4" w:space="0" w:color="auto"/>
              <w:right w:val="single" w:sz="4" w:space="0" w:color="auto"/>
            </w:tcBorders>
          </w:tcPr>
          <w:p w:rsidR="00851E0B" w:rsidRPr="006D46D2" w:rsidRDefault="00851E0B" w:rsidP="00205260">
            <w:pPr>
              <w:pStyle w:val="113"/>
              <w:rPr>
                <w:b/>
              </w:rPr>
            </w:pPr>
            <w:r w:rsidRPr="006D46D2">
              <w:rPr>
                <w:b/>
              </w:rPr>
              <w:t>108</w:t>
            </w:r>
          </w:p>
        </w:tc>
        <w:tc>
          <w:tcPr>
            <w:tcW w:w="498" w:type="pct"/>
            <w:tcBorders>
              <w:top w:val="single" w:sz="4" w:space="0" w:color="auto"/>
              <w:left w:val="nil"/>
              <w:bottom w:val="single" w:sz="4" w:space="0" w:color="auto"/>
              <w:right w:val="single" w:sz="4" w:space="0" w:color="auto"/>
            </w:tcBorders>
          </w:tcPr>
          <w:p w:rsidR="00851E0B" w:rsidRPr="006D46D2" w:rsidRDefault="00851E0B" w:rsidP="00205260">
            <w:pPr>
              <w:pStyle w:val="113"/>
              <w:rPr>
                <w:b/>
              </w:rPr>
            </w:pPr>
            <w:r w:rsidRPr="006D46D2">
              <w:rPr>
                <w:b/>
              </w:rPr>
              <w:t>98</w:t>
            </w:r>
          </w:p>
        </w:tc>
        <w:tc>
          <w:tcPr>
            <w:tcW w:w="565" w:type="pct"/>
            <w:tcBorders>
              <w:top w:val="single" w:sz="4" w:space="0" w:color="auto"/>
              <w:left w:val="nil"/>
              <w:bottom w:val="single" w:sz="4" w:space="0" w:color="auto"/>
              <w:right w:val="single" w:sz="4" w:space="0" w:color="auto"/>
            </w:tcBorders>
          </w:tcPr>
          <w:p w:rsidR="00851E0B" w:rsidRPr="006D46D2" w:rsidRDefault="00851E0B" w:rsidP="00205260">
            <w:pPr>
              <w:pStyle w:val="113"/>
              <w:rPr>
                <w:b/>
              </w:rPr>
            </w:pPr>
            <w:r w:rsidRPr="006D46D2">
              <w:rPr>
                <w:b/>
              </w:rPr>
              <w:t>48</w:t>
            </w:r>
          </w:p>
        </w:tc>
        <w:tc>
          <w:tcPr>
            <w:tcW w:w="472" w:type="pct"/>
            <w:tcBorders>
              <w:top w:val="single" w:sz="4" w:space="0" w:color="auto"/>
              <w:left w:val="single" w:sz="4" w:space="0" w:color="auto"/>
              <w:bottom w:val="single" w:sz="4" w:space="0" w:color="auto"/>
              <w:right w:val="single" w:sz="4" w:space="0" w:color="auto"/>
            </w:tcBorders>
          </w:tcPr>
          <w:p w:rsidR="00851E0B" w:rsidRPr="006D46D2" w:rsidRDefault="00851E0B" w:rsidP="00205260">
            <w:pPr>
              <w:pStyle w:val="113"/>
              <w:rPr>
                <w:b/>
                <w:lang w:val="en-US"/>
              </w:rPr>
            </w:pPr>
            <w:r w:rsidRPr="006D46D2">
              <w:rPr>
                <w:b/>
                <w:lang w:val="en-US"/>
              </w:rPr>
              <w:t>-</w:t>
            </w:r>
          </w:p>
        </w:tc>
        <w:tc>
          <w:tcPr>
            <w:tcW w:w="425" w:type="pct"/>
            <w:tcBorders>
              <w:top w:val="single" w:sz="4" w:space="0" w:color="auto"/>
              <w:left w:val="single" w:sz="4" w:space="0" w:color="auto"/>
              <w:bottom w:val="single" w:sz="4" w:space="0" w:color="auto"/>
              <w:right w:val="single" w:sz="4" w:space="0" w:color="auto"/>
            </w:tcBorders>
          </w:tcPr>
          <w:p w:rsidR="00851E0B" w:rsidRPr="006D46D2" w:rsidRDefault="00851E0B" w:rsidP="00205260">
            <w:pPr>
              <w:pStyle w:val="113"/>
              <w:rPr>
                <w:b/>
              </w:rPr>
            </w:pPr>
            <w:r w:rsidRPr="006D46D2">
              <w:rPr>
                <w:b/>
              </w:rPr>
              <w:t>-</w:t>
            </w:r>
          </w:p>
        </w:tc>
        <w:tc>
          <w:tcPr>
            <w:tcW w:w="425" w:type="pct"/>
            <w:tcBorders>
              <w:top w:val="single" w:sz="4" w:space="0" w:color="auto"/>
              <w:left w:val="single" w:sz="4" w:space="0" w:color="auto"/>
              <w:bottom w:val="single" w:sz="4" w:space="0" w:color="auto"/>
              <w:right w:val="single" w:sz="4" w:space="0" w:color="auto"/>
            </w:tcBorders>
          </w:tcPr>
          <w:p w:rsidR="00851E0B" w:rsidRPr="006D46D2" w:rsidRDefault="00851E0B" w:rsidP="00205260">
            <w:pPr>
              <w:pStyle w:val="113"/>
              <w:rPr>
                <w:b/>
                <w:color w:val="000000"/>
              </w:rPr>
            </w:pPr>
            <w:r w:rsidRPr="006D46D2">
              <w:rPr>
                <w:b/>
                <w:color w:val="000000"/>
              </w:rPr>
              <w:t>10</w:t>
            </w:r>
          </w:p>
        </w:tc>
        <w:tc>
          <w:tcPr>
            <w:tcW w:w="477" w:type="pct"/>
            <w:tcBorders>
              <w:top w:val="single" w:sz="4" w:space="0" w:color="auto"/>
              <w:left w:val="single" w:sz="4" w:space="0" w:color="auto"/>
              <w:bottom w:val="single" w:sz="4" w:space="0" w:color="auto"/>
              <w:right w:val="single" w:sz="4" w:space="0" w:color="auto"/>
            </w:tcBorders>
          </w:tcPr>
          <w:p w:rsidR="00851E0B" w:rsidRPr="006D46D2" w:rsidRDefault="00851E0B" w:rsidP="00205260">
            <w:pPr>
              <w:pStyle w:val="113"/>
              <w:rPr>
                <w:b/>
              </w:rPr>
            </w:pPr>
            <w:r w:rsidRPr="006D46D2">
              <w:rPr>
                <w:b/>
              </w:rPr>
              <w:t>-</w:t>
            </w:r>
          </w:p>
        </w:tc>
      </w:tr>
      <w:tr w:rsidR="00851E0B" w:rsidRPr="006F5932" w:rsidTr="00AD37D8">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851E0B" w:rsidRPr="006F5932" w:rsidRDefault="00851E0B" w:rsidP="00205260">
            <w:pPr>
              <w:pStyle w:val="113"/>
            </w:pPr>
            <w:r w:rsidRPr="006F5932">
              <w:t>ЕН.01.</w:t>
            </w:r>
          </w:p>
        </w:tc>
        <w:tc>
          <w:tcPr>
            <w:tcW w:w="1332" w:type="pct"/>
            <w:tcBorders>
              <w:top w:val="single" w:sz="4" w:space="0" w:color="auto"/>
              <w:bottom w:val="single" w:sz="4" w:space="0" w:color="auto"/>
              <w:right w:val="single" w:sz="4" w:space="0" w:color="auto"/>
            </w:tcBorders>
          </w:tcPr>
          <w:p w:rsidR="00851E0B" w:rsidRPr="006F5932" w:rsidRDefault="00851E0B" w:rsidP="00205260">
            <w:pPr>
              <w:pStyle w:val="113"/>
            </w:pPr>
            <w:r>
              <w:t xml:space="preserve">Математика </w:t>
            </w:r>
          </w:p>
        </w:tc>
        <w:tc>
          <w:tcPr>
            <w:tcW w:w="376" w:type="pct"/>
            <w:tcBorders>
              <w:top w:val="single" w:sz="4" w:space="0" w:color="auto"/>
              <w:left w:val="nil"/>
              <w:bottom w:val="single" w:sz="4" w:space="0" w:color="auto"/>
              <w:right w:val="single" w:sz="4" w:space="0" w:color="auto"/>
            </w:tcBorders>
          </w:tcPr>
          <w:p w:rsidR="00851E0B" w:rsidRPr="000C055C" w:rsidRDefault="00851E0B" w:rsidP="00205260">
            <w:pPr>
              <w:pStyle w:val="113"/>
            </w:pPr>
            <w:r>
              <w:t>72</w:t>
            </w:r>
          </w:p>
        </w:tc>
        <w:tc>
          <w:tcPr>
            <w:tcW w:w="498" w:type="pct"/>
            <w:tcBorders>
              <w:top w:val="single" w:sz="4" w:space="0" w:color="auto"/>
              <w:left w:val="nil"/>
              <w:bottom w:val="single" w:sz="4" w:space="0" w:color="auto"/>
              <w:right w:val="single" w:sz="4" w:space="0" w:color="auto"/>
            </w:tcBorders>
          </w:tcPr>
          <w:p w:rsidR="00851E0B" w:rsidRPr="000C055C" w:rsidRDefault="00851E0B" w:rsidP="00205260">
            <w:pPr>
              <w:pStyle w:val="113"/>
            </w:pPr>
            <w:r>
              <w:t>66</w:t>
            </w:r>
          </w:p>
        </w:tc>
        <w:tc>
          <w:tcPr>
            <w:tcW w:w="565"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34</w:t>
            </w:r>
          </w:p>
        </w:tc>
        <w:tc>
          <w:tcPr>
            <w:tcW w:w="472"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w:t>
            </w: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w:t>
            </w:r>
          </w:p>
        </w:tc>
        <w:tc>
          <w:tcPr>
            <w:tcW w:w="425"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rPr>
            </w:pPr>
            <w:r w:rsidRPr="00067C39">
              <w:rPr>
                <w:color w:val="000000"/>
              </w:rPr>
              <w:t>6</w:t>
            </w:r>
          </w:p>
        </w:tc>
        <w:tc>
          <w:tcPr>
            <w:tcW w:w="477"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1</w:t>
            </w:r>
          </w:p>
        </w:tc>
      </w:tr>
      <w:tr w:rsidR="00851E0B" w:rsidRPr="00C150FE" w:rsidTr="00AD37D8">
        <w:trPr>
          <w:jc w:val="center"/>
        </w:trPr>
        <w:tc>
          <w:tcPr>
            <w:tcW w:w="430" w:type="pct"/>
            <w:tcBorders>
              <w:top w:val="single" w:sz="4" w:space="0" w:color="auto"/>
              <w:left w:val="single" w:sz="4" w:space="0" w:color="auto"/>
              <w:bottom w:val="single" w:sz="4" w:space="0" w:color="auto"/>
              <w:right w:val="single" w:sz="4" w:space="0" w:color="auto"/>
            </w:tcBorders>
          </w:tcPr>
          <w:p w:rsidR="00851E0B" w:rsidRPr="00C150FE" w:rsidRDefault="00851E0B" w:rsidP="00205260">
            <w:pPr>
              <w:pStyle w:val="113"/>
            </w:pPr>
            <w:r w:rsidRPr="00C150FE">
              <w:t>ЕН 02.</w:t>
            </w:r>
          </w:p>
        </w:tc>
        <w:tc>
          <w:tcPr>
            <w:tcW w:w="1332" w:type="pct"/>
            <w:tcBorders>
              <w:top w:val="single" w:sz="4" w:space="0" w:color="auto"/>
              <w:left w:val="single" w:sz="4" w:space="0" w:color="auto"/>
              <w:bottom w:val="single" w:sz="4" w:space="0" w:color="auto"/>
              <w:right w:val="single" w:sz="4" w:space="0" w:color="auto"/>
            </w:tcBorders>
          </w:tcPr>
          <w:p w:rsidR="00851E0B" w:rsidRPr="00C150FE" w:rsidRDefault="00851E0B" w:rsidP="00205260">
            <w:pPr>
              <w:pStyle w:val="113"/>
            </w:pPr>
            <w:r w:rsidRPr="00C150FE">
              <w:t>Экологические основы природопользования</w:t>
            </w:r>
          </w:p>
        </w:tc>
        <w:tc>
          <w:tcPr>
            <w:tcW w:w="376" w:type="pct"/>
            <w:tcBorders>
              <w:top w:val="single" w:sz="4" w:space="0" w:color="auto"/>
              <w:left w:val="nil"/>
              <w:bottom w:val="single" w:sz="4" w:space="0" w:color="auto"/>
              <w:right w:val="single" w:sz="4" w:space="0" w:color="auto"/>
            </w:tcBorders>
          </w:tcPr>
          <w:p w:rsidR="00851E0B" w:rsidRPr="000C055C" w:rsidRDefault="00851E0B" w:rsidP="00205260">
            <w:pPr>
              <w:pStyle w:val="113"/>
            </w:pPr>
            <w:r>
              <w:t>36</w:t>
            </w:r>
          </w:p>
        </w:tc>
        <w:tc>
          <w:tcPr>
            <w:tcW w:w="498" w:type="pct"/>
            <w:tcBorders>
              <w:top w:val="single" w:sz="4" w:space="0" w:color="auto"/>
              <w:left w:val="nil"/>
              <w:bottom w:val="single" w:sz="4" w:space="0" w:color="auto"/>
              <w:right w:val="single" w:sz="4" w:space="0" w:color="auto"/>
            </w:tcBorders>
          </w:tcPr>
          <w:p w:rsidR="00851E0B" w:rsidRPr="000C055C" w:rsidRDefault="00851E0B" w:rsidP="00205260">
            <w:pPr>
              <w:pStyle w:val="113"/>
            </w:pPr>
            <w:r>
              <w:t>32</w:t>
            </w:r>
          </w:p>
        </w:tc>
        <w:tc>
          <w:tcPr>
            <w:tcW w:w="565" w:type="pct"/>
            <w:tcBorders>
              <w:top w:val="single" w:sz="4" w:space="0" w:color="auto"/>
              <w:left w:val="nil"/>
              <w:bottom w:val="single" w:sz="4" w:space="0" w:color="auto"/>
              <w:right w:val="single" w:sz="4" w:space="0" w:color="auto"/>
            </w:tcBorders>
          </w:tcPr>
          <w:p w:rsidR="00851E0B" w:rsidRPr="000C055C" w:rsidRDefault="00851E0B" w:rsidP="00205260">
            <w:pPr>
              <w:pStyle w:val="113"/>
            </w:pPr>
            <w:r>
              <w:t>14</w:t>
            </w:r>
          </w:p>
        </w:tc>
        <w:tc>
          <w:tcPr>
            <w:tcW w:w="472" w:type="pct"/>
            <w:tcBorders>
              <w:top w:val="single" w:sz="4" w:space="0" w:color="auto"/>
              <w:left w:val="nil"/>
              <w:bottom w:val="single" w:sz="4" w:space="0" w:color="auto"/>
              <w:right w:val="single" w:sz="4" w:space="0" w:color="auto"/>
            </w:tcBorders>
          </w:tcPr>
          <w:p w:rsidR="00851E0B" w:rsidRPr="00C150FE" w:rsidRDefault="00851E0B" w:rsidP="00205260">
            <w:pPr>
              <w:pStyle w:val="113"/>
            </w:pPr>
            <w:r w:rsidRPr="00C150FE">
              <w:t>-</w:t>
            </w:r>
          </w:p>
        </w:tc>
        <w:tc>
          <w:tcPr>
            <w:tcW w:w="425" w:type="pct"/>
            <w:tcBorders>
              <w:top w:val="single" w:sz="4" w:space="0" w:color="auto"/>
              <w:left w:val="single" w:sz="4" w:space="0" w:color="auto"/>
              <w:bottom w:val="single" w:sz="4" w:space="0" w:color="auto"/>
              <w:right w:val="single" w:sz="4" w:space="0" w:color="auto"/>
            </w:tcBorders>
          </w:tcPr>
          <w:p w:rsidR="00851E0B" w:rsidRPr="00C150FE" w:rsidRDefault="00851E0B" w:rsidP="00205260">
            <w:pPr>
              <w:pStyle w:val="113"/>
            </w:pPr>
            <w:r w:rsidRPr="00C150FE">
              <w:t>-</w:t>
            </w:r>
          </w:p>
        </w:tc>
        <w:tc>
          <w:tcPr>
            <w:tcW w:w="425" w:type="pct"/>
            <w:tcBorders>
              <w:top w:val="single" w:sz="4" w:space="0" w:color="auto"/>
              <w:left w:val="nil"/>
              <w:bottom w:val="single" w:sz="4" w:space="0" w:color="auto"/>
              <w:right w:val="single" w:sz="4" w:space="0" w:color="auto"/>
            </w:tcBorders>
          </w:tcPr>
          <w:p w:rsidR="00851E0B" w:rsidRPr="000C055C" w:rsidRDefault="00851E0B" w:rsidP="00205260">
            <w:pPr>
              <w:pStyle w:val="113"/>
              <w:rPr>
                <w:color w:val="FF0000"/>
              </w:rPr>
            </w:pPr>
            <w:r w:rsidRPr="00067C39">
              <w:rPr>
                <w:color w:val="000000"/>
              </w:rPr>
              <w:t>4</w:t>
            </w:r>
          </w:p>
        </w:tc>
        <w:tc>
          <w:tcPr>
            <w:tcW w:w="477" w:type="pct"/>
            <w:tcBorders>
              <w:top w:val="single" w:sz="4" w:space="0" w:color="auto"/>
              <w:left w:val="single" w:sz="4" w:space="0" w:color="auto"/>
              <w:bottom w:val="single" w:sz="4" w:space="0" w:color="auto"/>
              <w:right w:val="single" w:sz="4" w:space="0" w:color="auto"/>
            </w:tcBorders>
          </w:tcPr>
          <w:p w:rsidR="00851E0B" w:rsidRPr="00C150FE" w:rsidRDefault="00851E0B" w:rsidP="00205260">
            <w:pPr>
              <w:pStyle w:val="113"/>
            </w:pPr>
            <w:r w:rsidRPr="00C150FE">
              <w:t>1</w:t>
            </w:r>
          </w:p>
        </w:tc>
      </w:tr>
      <w:tr w:rsidR="00851E0B" w:rsidRPr="006F5932" w:rsidTr="00AD37D8">
        <w:trPr>
          <w:jc w:val="center"/>
        </w:trPr>
        <w:tc>
          <w:tcPr>
            <w:tcW w:w="430"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rPr>
                <w:b/>
              </w:rPr>
            </w:pPr>
            <w:r w:rsidRPr="006F5932">
              <w:rPr>
                <w:b/>
              </w:rPr>
              <w:t>ОП.00</w:t>
            </w:r>
          </w:p>
        </w:tc>
        <w:tc>
          <w:tcPr>
            <w:tcW w:w="133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rPr>
                <w:b/>
              </w:rPr>
            </w:pPr>
            <w:r w:rsidRPr="006F5932">
              <w:rPr>
                <w:b/>
              </w:rPr>
              <w:t>Общепрофессиональный цикл</w:t>
            </w:r>
          </w:p>
        </w:tc>
        <w:tc>
          <w:tcPr>
            <w:tcW w:w="376" w:type="pct"/>
            <w:tcBorders>
              <w:top w:val="single" w:sz="4" w:space="0" w:color="auto"/>
              <w:left w:val="nil"/>
              <w:bottom w:val="single" w:sz="4" w:space="0" w:color="auto"/>
              <w:right w:val="single" w:sz="4" w:space="0" w:color="auto"/>
            </w:tcBorders>
          </w:tcPr>
          <w:p w:rsidR="00851E0B" w:rsidRPr="00182A46" w:rsidRDefault="00851E0B" w:rsidP="00205260">
            <w:pPr>
              <w:pStyle w:val="113"/>
              <w:rPr>
                <w:b/>
              </w:rPr>
            </w:pPr>
            <w:r w:rsidRPr="00182A46">
              <w:rPr>
                <w:b/>
              </w:rPr>
              <w:t xml:space="preserve">468 </w:t>
            </w:r>
          </w:p>
        </w:tc>
        <w:tc>
          <w:tcPr>
            <w:tcW w:w="498" w:type="pct"/>
            <w:tcBorders>
              <w:top w:val="single" w:sz="4" w:space="0" w:color="auto"/>
              <w:left w:val="nil"/>
              <w:bottom w:val="single" w:sz="4" w:space="0" w:color="auto"/>
              <w:right w:val="single" w:sz="4" w:space="0" w:color="auto"/>
            </w:tcBorders>
          </w:tcPr>
          <w:p w:rsidR="00851E0B" w:rsidRPr="00182A46" w:rsidRDefault="00851E0B" w:rsidP="00205260">
            <w:pPr>
              <w:pStyle w:val="113"/>
              <w:rPr>
                <w:b/>
              </w:rPr>
            </w:pPr>
            <w:r>
              <w:rPr>
                <w:b/>
              </w:rPr>
              <w:t>452</w:t>
            </w:r>
          </w:p>
        </w:tc>
        <w:tc>
          <w:tcPr>
            <w:tcW w:w="565" w:type="pct"/>
            <w:tcBorders>
              <w:top w:val="single" w:sz="4" w:space="0" w:color="auto"/>
              <w:left w:val="nil"/>
              <w:bottom w:val="single" w:sz="4" w:space="0" w:color="auto"/>
              <w:right w:val="single" w:sz="4" w:space="0" w:color="auto"/>
            </w:tcBorders>
          </w:tcPr>
          <w:p w:rsidR="00851E0B" w:rsidRPr="00DE46A1" w:rsidRDefault="00851E0B" w:rsidP="00205260">
            <w:pPr>
              <w:pStyle w:val="113"/>
              <w:rPr>
                <w:b/>
                <w:color w:val="FF0000"/>
              </w:rPr>
            </w:pPr>
            <w:r>
              <w:rPr>
                <w:b/>
              </w:rPr>
              <w:t>232</w:t>
            </w:r>
          </w:p>
        </w:tc>
        <w:tc>
          <w:tcPr>
            <w:tcW w:w="472" w:type="pct"/>
            <w:tcBorders>
              <w:top w:val="single" w:sz="4" w:space="0" w:color="auto"/>
              <w:left w:val="single" w:sz="4" w:space="0" w:color="auto"/>
              <w:bottom w:val="single" w:sz="4" w:space="0" w:color="auto"/>
              <w:right w:val="single" w:sz="4" w:space="0" w:color="auto"/>
            </w:tcBorders>
          </w:tcPr>
          <w:p w:rsidR="00851E0B" w:rsidRPr="00DC5733" w:rsidRDefault="00851E0B" w:rsidP="00205260">
            <w:pPr>
              <w:pStyle w:val="113"/>
              <w:rPr>
                <w:b/>
              </w:rPr>
            </w:pPr>
            <w:r>
              <w:rPr>
                <w:b/>
              </w:rPr>
              <w:t>20</w:t>
            </w:r>
          </w:p>
        </w:tc>
        <w:tc>
          <w:tcPr>
            <w:tcW w:w="425" w:type="pct"/>
            <w:tcBorders>
              <w:top w:val="single" w:sz="4" w:space="0" w:color="auto"/>
              <w:left w:val="single" w:sz="4" w:space="0" w:color="auto"/>
              <w:bottom w:val="single" w:sz="4" w:space="0" w:color="auto"/>
              <w:right w:val="single" w:sz="4" w:space="0" w:color="auto"/>
            </w:tcBorders>
          </w:tcPr>
          <w:p w:rsidR="00851E0B" w:rsidRPr="00DC5733" w:rsidRDefault="00851E0B" w:rsidP="00205260">
            <w:pPr>
              <w:pStyle w:val="113"/>
              <w:rPr>
                <w:b/>
              </w:rPr>
            </w:pPr>
            <w:r w:rsidRPr="00DC5733">
              <w:rPr>
                <w:b/>
              </w:rPr>
              <w:t>-</w:t>
            </w:r>
          </w:p>
        </w:tc>
        <w:tc>
          <w:tcPr>
            <w:tcW w:w="425" w:type="pct"/>
            <w:tcBorders>
              <w:top w:val="single" w:sz="4" w:space="0" w:color="auto"/>
              <w:left w:val="single" w:sz="4" w:space="0" w:color="auto"/>
              <w:bottom w:val="single" w:sz="4" w:space="0" w:color="auto"/>
              <w:right w:val="single" w:sz="4" w:space="0" w:color="auto"/>
            </w:tcBorders>
          </w:tcPr>
          <w:p w:rsidR="00851E0B" w:rsidRPr="00DC5733" w:rsidRDefault="00851E0B" w:rsidP="00205260">
            <w:pPr>
              <w:pStyle w:val="113"/>
              <w:rPr>
                <w:b/>
              </w:rPr>
            </w:pPr>
            <w:r>
              <w:rPr>
                <w:b/>
              </w:rPr>
              <w:t>16</w:t>
            </w:r>
          </w:p>
        </w:tc>
        <w:tc>
          <w:tcPr>
            <w:tcW w:w="477" w:type="pct"/>
            <w:tcBorders>
              <w:top w:val="single" w:sz="4" w:space="0" w:color="auto"/>
              <w:left w:val="single" w:sz="4" w:space="0" w:color="auto"/>
              <w:bottom w:val="single" w:sz="4" w:space="0" w:color="auto"/>
              <w:right w:val="single" w:sz="4" w:space="0" w:color="auto"/>
            </w:tcBorders>
          </w:tcPr>
          <w:p w:rsidR="00851E0B" w:rsidRPr="00DC5733" w:rsidRDefault="00851E0B" w:rsidP="00205260">
            <w:pPr>
              <w:pStyle w:val="113"/>
              <w:rPr>
                <w:b/>
              </w:rPr>
            </w:pPr>
          </w:p>
        </w:tc>
      </w:tr>
      <w:tr w:rsidR="00851E0B" w:rsidRPr="006F5932" w:rsidTr="00AD37D8">
        <w:trPr>
          <w:jc w:val="center"/>
        </w:trPr>
        <w:tc>
          <w:tcPr>
            <w:tcW w:w="430"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rsidRPr="006F5932">
              <w:t>ОП.01</w:t>
            </w:r>
          </w:p>
        </w:tc>
        <w:tc>
          <w:tcPr>
            <w:tcW w:w="133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Экономика организации</w:t>
            </w:r>
          </w:p>
        </w:tc>
        <w:tc>
          <w:tcPr>
            <w:tcW w:w="376"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68</w:t>
            </w:r>
          </w:p>
        </w:tc>
        <w:tc>
          <w:tcPr>
            <w:tcW w:w="498"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64</w:t>
            </w:r>
          </w:p>
        </w:tc>
        <w:tc>
          <w:tcPr>
            <w:tcW w:w="565"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28</w:t>
            </w:r>
          </w:p>
        </w:tc>
        <w:tc>
          <w:tcPr>
            <w:tcW w:w="47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w:t>
            </w: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w:t>
            </w: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4</w:t>
            </w:r>
          </w:p>
        </w:tc>
        <w:tc>
          <w:tcPr>
            <w:tcW w:w="477"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1</w:t>
            </w:r>
          </w:p>
        </w:tc>
      </w:tr>
      <w:tr w:rsidR="00851E0B" w:rsidRPr="006F5932" w:rsidTr="00AD37D8">
        <w:trPr>
          <w:jc w:val="center"/>
        </w:trPr>
        <w:tc>
          <w:tcPr>
            <w:tcW w:w="430"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ОП.02</w:t>
            </w:r>
          </w:p>
        </w:tc>
        <w:tc>
          <w:tcPr>
            <w:tcW w:w="133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 xml:space="preserve">Статистика </w:t>
            </w:r>
          </w:p>
        </w:tc>
        <w:tc>
          <w:tcPr>
            <w:tcW w:w="376"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32</w:t>
            </w:r>
          </w:p>
        </w:tc>
        <w:tc>
          <w:tcPr>
            <w:tcW w:w="498"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32</w:t>
            </w:r>
          </w:p>
        </w:tc>
        <w:tc>
          <w:tcPr>
            <w:tcW w:w="565"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12</w:t>
            </w:r>
          </w:p>
        </w:tc>
        <w:tc>
          <w:tcPr>
            <w:tcW w:w="47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w:t>
            </w: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w:t>
            </w: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w:t>
            </w:r>
          </w:p>
        </w:tc>
        <w:tc>
          <w:tcPr>
            <w:tcW w:w="477"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1</w:t>
            </w:r>
          </w:p>
        </w:tc>
      </w:tr>
      <w:tr w:rsidR="00851E0B" w:rsidRPr="006F5932" w:rsidTr="00AD37D8">
        <w:trPr>
          <w:jc w:val="center"/>
        </w:trPr>
        <w:tc>
          <w:tcPr>
            <w:tcW w:w="430"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ОП.03</w:t>
            </w:r>
          </w:p>
        </w:tc>
        <w:tc>
          <w:tcPr>
            <w:tcW w:w="133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 xml:space="preserve">Менеджмент </w:t>
            </w:r>
          </w:p>
        </w:tc>
        <w:tc>
          <w:tcPr>
            <w:tcW w:w="376"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32</w:t>
            </w:r>
          </w:p>
        </w:tc>
        <w:tc>
          <w:tcPr>
            <w:tcW w:w="498"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32</w:t>
            </w:r>
          </w:p>
        </w:tc>
        <w:tc>
          <w:tcPr>
            <w:tcW w:w="565"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12</w:t>
            </w:r>
          </w:p>
        </w:tc>
        <w:tc>
          <w:tcPr>
            <w:tcW w:w="47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w:t>
            </w: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w:t>
            </w: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w:t>
            </w:r>
          </w:p>
        </w:tc>
        <w:tc>
          <w:tcPr>
            <w:tcW w:w="477"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2</w:t>
            </w:r>
          </w:p>
        </w:tc>
      </w:tr>
      <w:tr w:rsidR="00851E0B" w:rsidRPr="002108A5" w:rsidTr="00AD37D8">
        <w:trPr>
          <w:jc w:val="center"/>
        </w:trPr>
        <w:tc>
          <w:tcPr>
            <w:tcW w:w="430" w:type="pct"/>
            <w:tcBorders>
              <w:top w:val="single" w:sz="4" w:space="0" w:color="auto"/>
              <w:left w:val="single" w:sz="4" w:space="0" w:color="auto"/>
              <w:bottom w:val="single" w:sz="4" w:space="0" w:color="auto"/>
              <w:right w:val="single" w:sz="4" w:space="0" w:color="auto"/>
            </w:tcBorders>
          </w:tcPr>
          <w:p w:rsidR="00851E0B" w:rsidRPr="002108A5" w:rsidRDefault="00851E0B" w:rsidP="00205260">
            <w:pPr>
              <w:pStyle w:val="113"/>
            </w:pPr>
            <w:r w:rsidRPr="002108A5">
              <w:t>ОП.04</w:t>
            </w:r>
          </w:p>
        </w:tc>
        <w:tc>
          <w:tcPr>
            <w:tcW w:w="1332" w:type="pct"/>
            <w:tcBorders>
              <w:top w:val="single" w:sz="4" w:space="0" w:color="auto"/>
              <w:left w:val="single" w:sz="4" w:space="0" w:color="auto"/>
              <w:bottom w:val="single" w:sz="4" w:space="0" w:color="auto"/>
              <w:right w:val="single" w:sz="4" w:space="0" w:color="auto"/>
            </w:tcBorders>
          </w:tcPr>
          <w:p w:rsidR="00851E0B" w:rsidRPr="002108A5" w:rsidRDefault="00851E0B" w:rsidP="00205260">
            <w:pPr>
              <w:pStyle w:val="113"/>
            </w:pPr>
            <w:r w:rsidRPr="002108A5">
              <w:t>Документационное обеспечение управления</w:t>
            </w:r>
          </w:p>
        </w:tc>
        <w:tc>
          <w:tcPr>
            <w:tcW w:w="376" w:type="pct"/>
            <w:tcBorders>
              <w:top w:val="single" w:sz="4" w:space="0" w:color="auto"/>
              <w:left w:val="nil"/>
              <w:bottom w:val="single" w:sz="4" w:space="0" w:color="auto"/>
              <w:right w:val="single" w:sz="4" w:space="0" w:color="auto"/>
            </w:tcBorders>
          </w:tcPr>
          <w:p w:rsidR="00851E0B" w:rsidRPr="002108A5" w:rsidRDefault="00851E0B" w:rsidP="00205260">
            <w:pPr>
              <w:pStyle w:val="113"/>
            </w:pPr>
            <w:r w:rsidRPr="002108A5">
              <w:t>32</w:t>
            </w:r>
          </w:p>
        </w:tc>
        <w:tc>
          <w:tcPr>
            <w:tcW w:w="498" w:type="pct"/>
            <w:tcBorders>
              <w:top w:val="single" w:sz="4" w:space="0" w:color="auto"/>
              <w:left w:val="nil"/>
              <w:bottom w:val="single" w:sz="4" w:space="0" w:color="auto"/>
              <w:right w:val="single" w:sz="4" w:space="0" w:color="auto"/>
            </w:tcBorders>
          </w:tcPr>
          <w:p w:rsidR="00851E0B" w:rsidRPr="002108A5" w:rsidRDefault="00851E0B" w:rsidP="00205260">
            <w:pPr>
              <w:pStyle w:val="113"/>
            </w:pPr>
            <w:r w:rsidRPr="002108A5">
              <w:t>32</w:t>
            </w:r>
          </w:p>
        </w:tc>
        <w:tc>
          <w:tcPr>
            <w:tcW w:w="565" w:type="pct"/>
            <w:tcBorders>
              <w:top w:val="single" w:sz="4" w:space="0" w:color="auto"/>
              <w:left w:val="nil"/>
              <w:bottom w:val="single" w:sz="4" w:space="0" w:color="auto"/>
              <w:right w:val="single" w:sz="4" w:space="0" w:color="auto"/>
            </w:tcBorders>
          </w:tcPr>
          <w:p w:rsidR="00851E0B" w:rsidRPr="002108A5" w:rsidRDefault="00851E0B" w:rsidP="00205260">
            <w:pPr>
              <w:pStyle w:val="113"/>
            </w:pPr>
            <w:r w:rsidRPr="002108A5">
              <w:t>24</w:t>
            </w:r>
          </w:p>
        </w:tc>
        <w:tc>
          <w:tcPr>
            <w:tcW w:w="472" w:type="pct"/>
            <w:tcBorders>
              <w:top w:val="single" w:sz="4" w:space="0" w:color="auto"/>
              <w:left w:val="single" w:sz="4" w:space="0" w:color="auto"/>
              <w:bottom w:val="single" w:sz="4" w:space="0" w:color="auto"/>
              <w:right w:val="single" w:sz="4" w:space="0" w:color="auto"/>
            </w:tcBorders>
          </w:tcPr>
          <w:p w:rsidR="00851E0B" w:rsidRPr="002108A5" w:rsidRDefault="00851E0B" w:rsidP="00205260">
            <w:pPr>
              <w:pStyle w:val="113"/>
            </w:pPr>
            <w:r w:rsidRPr="002108A5">
              <w:t>-</w:t>
            </w:r>
          </w:p>
        </w:tc>
        <w:tc>
          <w:tcPr>
            <w:tcW w:w="425" w:type="pct"/>
            <w:tcBorders>
              <w:top w:val="single" w:sz="4" w:space="0" w:color="auto"/>
              <w:left w:val="single" w:sz="4" w:space="0" w:color="auto"/>
              <w:bottom w:val="single" w:sz="4" w:space="0" w:color="auto"/>
              <w:right w:val="single" w:sz="4" w:space="0" w:color="auto"/>
            </w:tcBorders>
          </w:tcPr>
          <w:p w:rsidR="00851E0B" w:rsidRPr="002108A5" w:rsidRDefault="00851E0B" w:rsidP="00205260">
            <w:pPr>
              <w:pStyle w:val="113"/>
            </w:pPr>
            <w:r w:rsidRPr="002108A5">
              <w:t>-</w:t>
            </w:r>
          </w:p>
        </w:tc>
        <w:tc>
          <w:tcPr>
            <w:tcW w:w="425" w:type="pct"/>
            <w:tcBorders>
              <w:top w:val="single" w:sz="4" w:space="0" w:color="auto"/>
              <w:left w:val="single" w:sz="4" w:space="0" w:color="auto"/>
              <w:bottom w:val="single" w:sz="4" w:space="0" w:color="auto"/>
              <w:right w:val="single" w:sz="4" w:space="0" w:color="auto"/>
            </w:tcBorders>
          </w:tcPr>
          <w:p w:rsidR="00851E0B" w:rsidRPr="002108A5" w:rsidRDefault="00851E0B" w:rsidP="00205260">
            <w:pPr>
              <w:pStyle w:val="113"/>
            </w:pPr>
            <w:r w:rsidRPr="002108A5">
              <w:t>-</w:t>
            </w:r>
          </w:p>
        </w:tc>
        <w:tc>
          <w:tcPr>
            <w:tcW w:w="477" w:type="pct"/>
            <w:tcBorders>
              <w:top w:val="single" w:sz="4" w:space="0" w:color="auto"/>
              <w:left w:val="single" w:sz="4" w:space="0" w:color="auto"/>
              <w:bottom w:val="single" w:sz="4" w:space="0" w:color="auto"/>
              <w:right w:val="single" w:sz="4" w:space="0" w:color="auto"/>
            </w:tcBorders>
          </w:tcPr>
          <w:p w:rsidR="00851E0B" w:rsidRPr="002108A5" w:rsidRDefault="00851E0B" w:rsidP="00205260">
            <w:pPr>
              <w:pStyle w:val="113"/>
            </w:pPr>
            <w:r w:rsidRPr="002108A5">
              <w:t>1</w:t>
            </w:r>
          </w:p>
        </w:tc>
      </w:tr>
      <w:tr w:rsidR="00851E0B" w:rsidRPr="00002E38" w:rsidTr="00AD37D8">
        <w:trPr>
          <w:jc w:val="center"/>
        </w:trPr>
        <w:tc>
          <w:tcPr>
            <w:tcW w:w="430"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ОП.05</w:t>
            </w:r>
          </w:p>
        </w:tc>
        <w:tc>
          <w:tcPr>
            <w:tcW w:w="1332"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Основы предпринимательской деятельности</w:t>
            </w:r>
          </w:p>
        </w:tc>
        <w:tc>
          <w:tcPr>
            <w:tcW w:w="376"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rPr>
            </w:pPr>
            <w:r w:rsidRPr="00067C39">
              <w:rPr>
                <w:color w:val="000000"/>
              </w:rPr>
              <w:t>32</w:t>
            </w:r>
          </w:p>
        </w:tc>
        <w:tc>
          <w:tcPr>
            <w:tcW w:w="498"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rPr>
            </w:pPr>
            <w:r w:rsidRPr="00067C39">
              <w:rPr>
                <w:color w:val="000000"/>
              </w:rPr>
              <w:t>32</w:t>
            </w:r>
          </w:p>
        </w:tc>
        <w:tc>
          <w:tcPr>
            <w:tcW w:w="565"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rPr>
            </w:pPr>
            <w:r w:rsidRPr="00067C39">
              <w:rPr>
                <w:color w:val="000000"/>
              </w:rPr>
              <w:t>16</w:t>
            </w:r>
          </w:p>
        </w:tc>
        <w:tc>
          <w:tcPr>
            <w:tcW w:w="472"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w:t>
            </w:r>
          </w:p>
        </w:tc>
        <w:tc>
          <w:tcPr>
            <w:tcW w:w="425"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w:t>
            </w:r>
          </w:p>
        </w:tc>
        <w:tc>
          <w:tcPr>
            <w:tcW w:w="425" w:type="pct"/>
            <w:tcBorders>
              <w:top w:val="single" w:sz="4" w:space="0" w:color="auto"/>
              <w:left w:val="nil"/>
              <w:bottom w:val="single" w:sz="4" w:space="0" w:color="auto"/>
              <w:right w:val="single" w:sz="4" w:space="0" w:color="auto"/>
            </w:tcBorders>
          </w:tcPr>
          <w:p w:rsidR="00851E0B" w:rsidRPr="00067C39" w:rsidRDefault="00851E0B" w:rsidP="00205260">
            <w:pPr>
              <w:pStyle w:val="113"/>
              <w:rPr>
                <w:color w:val="000000"/>
              </w:rPr>
            </w:pPr>
            <w:r w:rsidRPr="00067C39">
              <w:rPr>
                <w:color w:val="000000"/>
              </w:rPr>
              <w:t>-</w:t>
            </w:r>
          </w:p>
        </w:tc>
        <w:tc>
          <w:tcPr>
            <w:tcW w:w="477"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color w:val="000000"/>
              </w:rPr>
            </w:pPr>
            <w:r w:rsidRPr="00067C39">
              <w:rPr>
                <w:color w:val="000000"/>
              </w:rPr>
              <w:t>1, 2</w:t>
            </w:r>
          </w:p>
        </w:tc>
      </w:tr>
      <w:tr w:rsidR="00851E0B" w:rsidRPr="006F5932" w:rsidTr="00AD37D8">
        <w:trPr>
          <w:jc w:val="center"/>
        </w:trPr>
        <w:tc>
          <w:tcPr>
            <w:tcW w:w="430"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ОП.06</w:t>
            </w:r>
          </w:p>
        </w:tc>
        <w:tc>
          <w:tcPr>
            <w:tcW w:w="133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Финансы, денежное обращение и кредит</w:t>
            </w:r>
          </w:p>
        </w:tc>
        <w:tc>
          <w:tcPr>
            <w:tcW w:w="376"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72</w:t>
            </w:r>
          </w:p>
        </w:tc>
        <w:tc>
          <w:tcPr>
            <w:tcW w:w="498"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68</w:t>
            </w:r>
          </w:p>
        </w:tc>
        <w:tc>
          <w:tcPr>
            <w:tcW w:w="565"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28</w:t>
            </w:r>
          </w:p>
        </w:tc>
        <w:tc>
          <w:tcPr>
            <w:tcW w:w="47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20-</w:t>
            </w: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w:t>
            </w:r>
          </w:p>
        </w:tc>
        <w:tc>
          <w:tcPr>
            <w:tcW w:w="425"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4</w:t>
            </w:r>
          </w:p>
        </w:tc>
        <w:tc>
          <w:tcPr>
            <w:tcW w:w="477"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1</w:t>
            </w:r>
          </w:p>
        </w:tc>
      </w:tr>
      <w:tr w:rsidR="00851E0B" w:rsidRPr="006F5932" w:rsidTr="00AD37D8">
        <w:trPr>
          <w:jc w:val="center"/>
        </w:trPr>
        <w:tc>
          <w:tcPr>
            <w:tcW w:w="430"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ОП.07</w:t>
            </w:r>
          </w:p>
        </w:tc>
        <w:tc>
          <w:tcPr>
            <w:tcW w:w="133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Бухгалтерский учет</w:t>
            </w:r>
          </w:p>
        </w:tc>
        <w:tc>
          <w:tcPr>
            <w:tcW w:w="376"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78</w:t>
            </w:r>
          </w:p>
        </w:tc>
        <w:tc>
          <w:tcPr>
            <w:tcW w:w="498"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74</w:t>
            </w:r>
          </w:p>
        </w:tc>
        <w:tc>
          <w:tcPr>
            <w:tcW w:w="565"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44</w:t>
            </w:r>
          </w:p>
        </w:tc>
        <w:tc>
          <w:tcPr>
            <w:tcW w:w="47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w:t>
            </w: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w:t>
            </w:r>
          </w:p>
        </w:tc>
        <w:tc>
          <w:tcPr>
            <w:tcW w:w="425"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4</w:t>
            </w:r>
          </w:p>
        </w:tc>
        <w:tc>
          <w:tcPr>
            <w:tcW w:w="477"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1</w:t>
            </w:r>
          </w:p>
        </w:tc>
      </w:tr>
      <w:tr w:rsidR="00851E0B" w:rsidRPr="006F5932" w:rsidTr="00AD37D8">
        <w:trPr>
          <w:jc w:val="center"/>
        </w:trPr>
        <w:tc>
          <w:tcPr>
            <w:tcW w:w="430"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ОП.08</w:t>
            </w:r>
          </w:p>
        </w:tc>
        <w:tc>
          <w:tcPr>
            <w:tcW w:w="133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rsidRPr="006F5932">
              <w:t>Безопасность жизнедеятельности</w:t>
            </w:r>
          </w:p>
        </w:tc>
        <w:tc>
          <w:tcPr>
            <w:tcW w:w="376"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68</w:t>
            </w:r>
          </w:p>
        </w:tc>
        <w:tc>
          <w:tcPr>
            <w:tcW w:w="498"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68</w:t>
            </w:r>
          </w:p>
        </w:tc>
        <w:tc>
          <w:tcPr>
            <w:tcW w:w="565"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22</w:t>
            </w:r>
          </w:p>
        </w:tc>
        <w:tc>
          <w:tcPr>
            <w:tcW w:w="47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w:t>
            </w: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w:t>
            </w:r>
          </w:p>
        </w:tc>
        <w:tc>
          <w:tcPr>
            <w:tcW w:w="425"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w:t>
            </w:r>
          </w:p>
        </w:tc>
        <w:tc>
          <w:tcPr>
            <w:tcW w:w="477"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1</w:t>
            </w:r>
          </w:p>
        </w:tc>
      </w:tr>
      <w:tr w:rsidR="00851E0B" w:rsidRPr="0093663B" w:rsidTr="00AD37D8">
        <w:trPr>
          <w:jc w:val="center"/>
        </w:trPr>
        <w:tc>
          <w:tcPr>
            <w:tcW w:w="430" w:type="pct"/>
            <w:tcBorders>
              <w:top w:val="single" w:sz="4" w:space="0" w:color="auto"/>
              <w:left w:val="single" w:sz="4" w:space="0" w:color="auto"/>
              <w:bottom w:val="single" w:sz="4" w:space="0" w:color="auto"/>
              <w:right w:val="single" w:sz="4" w:space="0" w:color="auto"/>
            </w:tcBorders>
          </w:tcPr>
          <w:p w:rsidR="00851E0B" w:rsidRPr="0093663B" w:rsidRDefault="00851E0B" w:rsidP="00205260">
            <w:pPr>
              <w:pStyle w:val="113"/>
            </w:pPr>
            <w:r w:rsidRPr="0093663B">
              <w:t>ОП.0</w:t>
            </w:r>
            <w:r>
              <w:t>9</w:t>
            </w:r>
          </w:p>
        </w:tc>
        <w:tc>
          <w:tcPr>
            <w:tcW w:w="1332" w:type="pct"/>
            <w:tcBorders>
              <w:top w:val="single" w:sz="4" w:space="0" w:color="auto"/>
              <w:left w:val="single" w:sz="4" w:space="0" w:color="auto"/>
              <w:bottom w:val="single" w:sz="4" w:space="0" w:color="auto"/>
              <w:right w:val="single" w:sz="4" w:space="0" w:color="auto"/>
            </w:tcBorders>
          </w:tcPr>
          <w:p w:rsidR="00851E0B" w:rsidRPr="00DE4283" w:rsidRDefault="00851E0B" w:rsidP="00205260">
            <w:pPr>
              <w:pStyle w:val="113"/>
            </w:pPr>
            <w:r>
              <w:t>Информационные технологии в профессиональной деятельности</w:t>
            </w:r>
            <w:r w:rsidRPr="00067C39">
              <w:rPr>
                <w:color w:val="000000"/>
              </w:rPr>
              <w:t>/Адаптивные информационные технологии в профессиональной деятельности</w:t>
            </w:r>
            <w:r w:rsidRPr="00067C39">
              <w:rPr>
                <w:rStyle w:val="ae"/>
                <w:color w:val="000000"/>
              </w:rPr>
              <w:footnoteReference w:id="8"/>
            </w:r>
          </w:p>
        </w:tc>
        <w:tc>
          <w:tcPr>
            <w:tcW w:w="376" w:type="pct"/>
            <w:tcBorders>
              <w:top w:val="single" w:sz="4" w:space="0" w:color="auto"/>
              <w:left w:val="nil"/>
              <w:bottom w:val="single" w:sz="4" w:space="0" w:color="auto"/>
              <w:right w:val="single" w:sz="4" w:space="0" w:color="auto"/>
            </w:tcBorders>
          </w:tcPr>
          <w:p w:rsidR="00851E0B" w:rsidRPr="0093663B" w:rsidRDefault="00851E0B" w:rsidP="00205260">
            <w:pPr>
              <w:pStyle w:val="113"/>
            </w:pPr>
            <w:r>
              <w:t>54</w:t>
            </w:r>
          </w:p>
        </w:tc>
        <w:tc>
          <w:tcPr>
            <w:tcW w:w="498" w:type="pct"/>
            <w:tcBorders>
              <w:top w:val="single" w:sz="4" w:space="0" w:color="auto"/>
              <w:left w:val="nil"/>
              <w:bottom w:val="single" w:sz="4" w:space="0" w:color="auto"/>
              <w:right w:val="single" w:sz="4" w:space="0" w:color="auto"/>
            </w:tcBorders>
          </w:tcPr>
          <w:p w:rsidR="00851E0B" w:rsidRPr="0093663B" w:rsidRDefault="00851E0B" w:rsidP="00205260">
            <w:pPr>
              <w:pStyle w:val="113"/>
            </w:pPr>
            <w:r>
              <w:t>50</w:t>
            </w:r>
          </w:p>
        </w:tc>
        <w:tc>
          <w:tcPr>
            <w:tcW w:w="565" w:type="pct"/>
            <w:tcBorders>
              <w:top w:val="single" w:sz="4" w:space="0" w:color="auto"/>
              <w:left w:val="nil"/>
              <w:bottom w:val="single" w:sz="4" w:space="0" w:color="auto"/>
              <w:right w:val="single" w:sz="4" w:space="0" w:color="auto"/>
            </w:tcBorders>
          </w:tcPr>
          <w:p w:rsidR="00851E0B" w:rsidRPr="0093663B" w:rsidRDefault="00851E0B" w:rsidP="00205260">
            <w:pPr>
              <w:pStyle w:val="113"/>
            </w:pPr>
            <w:r>
              <w:t>46</w:t>
            </w:r>
          </w:p>
        </w:tc>
        <w:tc>
          <w:tcPr>
            <w:tcW w:w="472" w:type="pct"/>
            <w:tcBorders>
              <w:top w:val="single" w:sz="4" w:space="0" w:color="auto"/>
              <w:left w:val="single" w:sz="4" w:space="0" w:color="auto"/>
              <w:bottom w:val="single" w:sz="4" w:space="0" w:color="auto"/>
              <w:right w:val="single" w:sz="4" w:space="0" w:color="auto"/>
            </w:tcBorders>
          </w:tcPr>
          <w:p w:rsidR="00851E0B" w:rsidRPr="0093663B" w:rsidRDefault="00851E0B" w:rsidP="00205260">
            <w:pPr>
              <w:pStyle w:val="113"/>
            </w:pPr>
            <w:r w:rsidRPr="0093663B">
              <w:t>-</w:t>
            </w:r>
          </w:p>
        </w:tc>
        <w:tc>
          <w:tcPr>
            <w:tcW w:w="425" w:type="pct"/>
            <w:tcBorders>
              <w:top w:val="single" w:sz="4" w:space="0" w:color="auto"/>
              <w:left w:val="single" w:sz="4" w:space="0" w:color="auto"/>
              <w:bottom w:val="single" w:sz="4" w:space="0" w:color="auto"/>
              <w:right w:val="single" w:sz="4" w:space="0" w:color="auto"/>
            </w:tcBorders>
          </w:tcPr>
          <w:p w:rsidR="00851E0B" w:rsidRPr="0093663B" w:rsidRDefault="00851E0B" w:rsidP="00205260">
            <w:pPr>
              <w:pStyle w:val="113"/>
            </w:pPr>
            <w:r w:rsidRPr="0093663B">
              <w:t>-</w:t>
            </w:r>
          </w:p>
        </w:tc>
        <w:tc>
          <w:tcPr>
            <w:tcW w:w="425" w:type="pct"/>
            <w:tcBorders>
              <w:top w:val="single" w:sz="4" w:space="0" w:color="auto"/>
              <w:left w:val="nil"/>
              <w:bottom w:val="single" w:sz="4" w:space="0" w:color="auto"/>
              <w:right w:val="single" w:sz="4" w:space="0" w:color="auto"/>
            </w:tcBorders>
          </w:tcPr>
          <w:p w:rsidR="00851E0B" w:rsidRPr="0093663B" w:rsidRDefault="00851E0B" w:rsidP="00205260">
            <w:pPr>
              <w:pStyle w:val="113"/>
            </w:pPr>
            <w:r>
              <w:t>4</w:t>
            </w:r>
          </w:p>
        </w:tc>
        <w:tc>
          <w:tcPr>
            <w:tcW w:w="477" w:type="pct"/>
            <w:tcBorders>
              <w:top w:val="single" w:sz="4" w:space="0" w:color="auto"/>
              <w:left w:val="single" w:sz="4" w:space="0" w:color="auto"/>
              <w:bottom w:val="single" w:sz="4" w:space="0" w:color="auto"/>
              <w:right w:val="single" w:sz="4" w:space="0" w:color="auto"/>
            </w:tcBorders>
          </w:tcPr>
          <w:p w:rsidR="00851E0B" w:rsidRPr="0093663B" w:rsidRDefault="00851E0B" w:rsidP="00205260">
            <w:pPr>
              <w:pStyle w:val="113"/>
            </w:pPr>
            <w:r w:rsidRPr="0093663B">
              <w:t>1</w:t>
            </w:r>
          </w:p>
        </w:tc>
      </w:tr>
      <w:tr w:rsidR="00851E0B" w:rsidRPr="00F46126" w:rsidTr="00AD37D8">
        <w:trPr>
          <w:trHeight w:val="159"/>
          <w:jc w:val="center"/>
        </w:trPr>
        <w:tc>
          <w:tcPr>
            <w:tcW w:w="430" w:type="pct"/>
            <w:tcBorders>
              <w:top w:val="nil"/>
              <w:left w:val="single" w:sz="4" w:space="0" w:color="auto"/>
              <w:bottom w:val="single" w:sz="4" w:space="0" w:color="auto"/>
              <w:right w:val="single" w:sz="4" w:space="0" w:color="auto"/>
            </w:tcBorders>
            <w:vAlign w:val="center"/>
          </w:tcPr>
          <w:p w:rsidR="00851E0B" w:rsidRPr="00F46126" w:rsidRDefault="00851E0B" w:rsidP="00205260">
            <w:pPr>
              <w:pStyle w:val="113"/>
              <w:rPr>
                <w:b/>
              </w:rPr>
            </w:pPr>
            <w:r w:rsidRPr="00F46126">
              <w:rPr>
                <w:b/>
              </w:rPr>
              <w:t>П.00</w:t>
            </w:r>
          </w:p>
        </w:tc>
        <w:tc>
          <w:tcPr>
            <w:tcW w:w="1332" w:type="pct"/>
            <w:tcBorders>
              <w:top w:val="nil"/>
              <w:left w:val="nil"/>
              <w:bottom w:val="single" w:sz="4" w:space="0" w:color="auto"/>
              <w:right w:val="single" w:sz="4" w:space="0" w:color="auto"/>
            </w:tcBorders>
            <w:vAlign w:val="center"/>
          </w:tcPr>
          <w:p w:rsidR="00851E0B" w:rsidRPr="00F46126" w:rsidRDefault="00851E0B" w:rsidP="00205260">
            <w:pPr>
              <w:pStyle w:val="113"/>
              <w:rPr>
                <w:b/>
              </w:rPr>
            </w:pPr>
            <w:r w:rsidRPr="00F46126">
              <w:rPr>
                <w:b/>
              </w:rPr>
              <w:t>Профессиональный цикл</w:t>
            </w:r>
          </w:p>
        </w:tc>
        <w:tc>
          <w:tcPr>
            <w:tcW w:w="376" w:type="pct"/>
            <w:tcBorders>
              <w:top w:val="single" w:sz="4" w:space="0" w:color="auto"/>
              <w:left w:val="nil"/>
              <w:bottom w:val="single" w:sz="4" w:space="0" w:color="auto"/>
              <w:right w:val="single" w:sz="4" w:space="0" w:color="auto"/>
            </w:tcBorders>
          </w:tcPr>
          <w:p w:rsidR="00851E0B" w:rsidRPr="00F46126" w:rsidRDefault="00851E0B" w:rsidP="00205260">
            <w:pPr>
              <w:pStyle w:val="113"/>
              <w:rPr>
                <w:b/>
              </w:rPr>
            </w:pPr>
            <w:r w:rsidRPr="00F46126">
              <w:rPr>
                <w:b/>
              </w:rPr>
              <w:t>Х</w:t>
            </w:r>
            <w:r w:rsidRPr="00F46126">
              <w:rPr>
                <w:rStyle w:val="ae"/>
                <w:b/>
              </w:rPr>
              <w:footnoteReference w:id="9"/>
            </w:r>
            <w:r w:rsidRPr="00F46126">
              <w:rPr>
                <w:b/>
              </w:rPr>
              <w:t>1008</w:t>
            </w:r>
          </w:p>
        </w:tc>
        <w:tc>
          <w:tcPr>
            <w:tcW w:w="498" w:type="pct"/>
            <w:tcBorders>
              <w:top w:val="single" w:sz="4" w:space="0" w:color="auto"/>
              <w:left w:val="nil"/>
              <w:bottom w:val="single" w:sz="4" w:space="0" w:color="auto"/>
              <w:right w:val="single" w:sz="4" w:space="0" w:color="auto"/>
            </w:tcBorders>
          </w:tcPr>
          <w:p w:rsidR="00851E0B" w:rsidRPr="00374178" w:rsidRDefault="00851E0B" w:rsidP="00205260">
            <w:pPr>
              <w:pStyle w:val="113"/>
              <w:rPr>
                <w:b/>
              </w:rPr>
            </w:pPr>
            <w:r>
              <w:rPr>
                <w:b/>
              </w:rPr>
              <w:t>462</w:t>
            </w:r>
          </w:p>
        </w:tc>
        <w:tc>
          <w:tcPr>
            <w:tcW w:w="565" w:type="pct"/>
            <w:tcBorders>
              <w:top w:val="single" w:sz="4" w:space="0" w:color="auto"/>
              <w:left w:val="nil"/>
              <w:bottom w:val="single" w:sz="4" w:space="0" w:color="auto"/>
              <w:right w:val="single" w:sz="4" w:space="0" w:color="auto"/>
            </w:tcBorders>
          </w:tcPr>
          <w:p w:rsidR="00851E0B" w:rsidRPr="00F46126" w:rsidRDefault="00851E0B" w:rsidP="00205260">
            <w:pPr>
              <w:pStyle w:val="113"/>
              <w:rPr>
                <w:b/>
              </w:rPr>
            </w:pPr>
            <w:r>
              <w:rPr>
                <w:b/>
              </w:rPr>
              <w:t>226</w:t>
            </w:r>
          </w:p>
        </w:tc>
        <w:tc>
          <w:tcPr>
            <w:tcW w:w="472" w:type="pct"/>
            <w:tcBorders>
              <w:top w:val="single" w:sz="4" w:space="0" w:color="auto"/>
              <w:left w:val="single" w:sz="4" w:space="0" w:color="auto"/>
              <w:bottom w:val="single" w:sz="4" w:space="0" w:color="auto"/>
              <w:right w:val="single" w:sz="4" w:space="0" w:color="auto"/>
            </w:tcBorders>
          </w:tcPr>
          <w:p w:rsidR="00851E0B" w:rsidRPr="00F46126"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Pr="00F46126" w:rsidRDefault="00851E0B" w:rsidP="00205260">
            <w:pPr>
              <w:pStyle w:val="113"/>
              <w:rPr>
                <w:b/>
              </w:rPr>
            </w:pPr>
            <w:r>
              <w:rPr>
                <w:b/>
              </w:rPr>
              <w:t>324</w:t>
            </w:r>
          </w:p>
        </w:tc>
        <w:tc>
          <w:tcPr>
            <w:tcW w:w="425" w:type="pct"/>
            <w:tcBorders>
              <w:top w:val="single" w:sz="4" w:space="0" w:color="auto"/>
              <w:left w:val="single" w:sz="4" w:space="0" w:color="auto"/>
              <w:bottom w:val="single" w:sz="4" w:space="0" w:color="auto"/>
              <w:right w:val="single" w:sz="4" w:space="0" w:color="auto"/>
            </w:tcBorders>
          </w:tcPr>
          <w:p w:rsidR="00851E0B" w:rsidRPr="00C150FE" w:rsidRDefault="00851E0B" w:rsidP="00205260">
            <w:pPr>
              <w:pStyle w:val="113"/>
              <w:rPr>
                <w:b/>
                <w:lang w:val="en-US"/>
              </w:rPr>
            </w:pPr>
            <w:r>
              <w:rPr>
                <w:b/>
                <w:lang w:val="en-US"/>
              </w:rPr>
              <w:t>34</w:t>
            </w:r>
          </w:p>
        </w:tc>
        <w:tc>
          <w:tcPr>
            <w:tcW w:w="477" w:type="pct"/>
            <w:tcBorders>
              <w:top w:val="single" w:sz="4" w:space="0" w:color="auto"/>
              <w:left w:val="single" w:sz="4" w:space="0" w:color="auto"/>
              <w:bottom w:val="single" w:sz="4" w:space="0" w:color="auto"/>
              <w:right w:val="single" w:sz="4" w:space="0" w:color="auto"/>
            </w:tcBorders>
          </w:tcPr>
          <w:p w:rsidR="00851E0B" w:rsidRPr="00F46126" w:rsidRDefault="00851E0B" w:rsidP="00205260">
            <w:pPr>
              <w:pStyle w:val="113"/>
              <w:rPr>
                <w:b/>
              </w:rPr>
            </w:pPr>
          </w:p>
        </w:tc>
      </w:tr>
      <w:tr w:rsidR="00851E0B" w:rsidRPr="00AD5DE5"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AD5DE5" w:rsidRDefault="00851E0B" w:rsidP="00205260">
            <w:pPr>
              <w:pStyle w:val="113"/>
              <w:rPr>
                <w:b/>
              </w:rPr>
            </w:pPr>
            <w:r w:rsidRPr="00AD5DE5">
              <w:rPr>
                <w:b/>
              </w:rPr>
              <w:lastRenderedPageBreak/>
              <w:t>ПМ. 01</w:t>
            </w:r>
          </w:p>
        </w:tc>
        <w:tc>
          <w:tcPr>
            <w:tcW w:w="1332" w:type="pct"/>
            <w:tcBorders>
              <w:top w:val="nil"/>
              <w:left w:val="nil"/>
              <w:bottom w:val="single" w:sz="4" w:space="0" w:color="auto"/>
              <w:right w:val="single" w:sz="4" w:space="0" w:color="auto"/>
            </w:tcBorders>
            <w:vAlign w:val="center"/>
          </w:tcPr>
          <w:p w:rsidR="00851E0B" w:rsidRPr="00AD5DE5" w:rsidRDefault="00851E0B" w:rsidP="00205260">
            <w:pPr>
              <w:pStyle w:val="113"/>
              <w:rPr>
                <w:b/>
              </w:rPr>
            </w:pPr>
            <w:r w:rsidRPr="00AD5DE5">
              <w:rPr>
                <w:b/>
              </w:rP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376" w:type="pct"/>
            <w:tcBorders>
              <w:top w:val="single" w:sz="4" w:space="0" w:color="auto"/>
              <w:left w:val="nil"/>
              <w:bottom w:val="single" w:sz="4" w:space="0" w:color="auto"/>
              <w:right w:val="single" w:sz="4" w:space="0" w:color="auto"/>
            </w:tcBorders>
          </w:tcPr>
          <w:p w:rsidR="00851E0B" w:rsidRPr="001B0D8E" w:rsidRDefault="00851E0B" w:rsidP="00205260">
            <w:pPr>
              <w:pStyle w:val="113"/>
              <w:rPr>
                <w:b/>
                <w:lang w:val="en-US"/>
              </w:rPr>
            </w:pPr>
            <w:r>
              <w:rPr>
                <w:b/>
                <w:lang w:val="en-US"/>
              </w:rPr>
              <w:t>284</w:t>
            </w:r>
          </w:p>
        </w:tc>
        <w:tc>
          <w:tcPr>
            <w:tcW w:w="498" w:type="pct"/>
            <w:tcBorders>
              <w:top w:val="single" w:sz="4" w:space="0" w:color="auto"/>
              <w:left w:val="nil"/>
              <w:bottom w:val="single" w:sz="4" w:space="0" w:color="auto"/>
              <w:right w:val="single" w:sz="4" w:space="0" w:color="auto"/>
            </w:tcBorders>
          </w:tcPr>
          <w:p w:rsidR="00851E0B" w:rsidRPr="005E319D" w:rsidRDefault="00851E0B" w:rsidP="00205260">
            <w:pPr>
              <w:pStyle w:val="113"/>
              <w:rPr>
                <w:b/>
              </w:rPr>
            </w:pPr>
            <w:r>
              <w:rPr>
                <w:b/>
              </w:rPr>
              <w:t>152</w:t>
            </w:r>
          </w:p>
        </w:tc>
        <w:tc>
          <w:tcPr>
            <w:tcW w:w="565" w:type="pct"/>
            <w:tcBorders>
              <w:top w:val="single" w:sz="4" w:space="0" w:color="auto"/>
              <w:left w:val="nil"/>
              <w:bottom w:val="single" w:sz="4" w:space="0" w:color="auto"/>
              <w:right w:val="single" w:sz="4" w:space="0" w:color="auto"/>
            </w:tcBorders>
          </w:tcPr>
          <w:p w:rsidR="00851E0B" w:rsidRPr="00606481" w:rsidRDefault="00851E0B" w:rsidP="00205260">
            <w:pPr>
              <w:pStyle w:val="113"/>
              <w:rPr>
                <w:b/>
                <w:color w:val="FF0000"/>
              </w:rPr>
            </w:pPr>
            <w:r w:rsidRPr="00C150FE">
              <w:rPr>
                <w:b/>
              </w:rPr>
              <w:t>74</w:t>
            </w:r>
          </w:p>
        </w:tc>
        <w:tc>
          <w:tcPr>
            <w:tcW w:w="472"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r>
              <w:rPr>
                <w:b/>
              </w:rPr>
              <w:t>108</w:t>
            </w:r>
          </w:p>
        </w:tc>
        <w:tc>
          <w:tcPr>
            <w:tcW w:w="425" w:type="pct"/>
            <w:tcBorders>
              <w:top w:val="single" w:sz="4" w:space="0" w:color="auto"/>
              <w:left w:val="single" w:sz="4" w:space="0" w:color="auto"/>
              <w:bottom w:val="single" w:sz="4" w:space="0" w:color="auto"/>
              <w:right w:val="single" w:sz="4" w:space="0" w:color="auto"/>
            </w:tcBorders>
          </w:tcPr>
          <w:p w:rsidR="00851E0B" w:rsidRPr="00606481" w:rsidRDefault="00851E0B" w:rsidP="00205260">
            <w:pPr>
              <w:pStyle w:val="113"/>
              <w:rPr>
                <w:b/>
              </w:rPr>
            </w:pPr>
            <w:r>
              <w:rPr>
                <w:b/>
                <w:lang w:val="en-US"/>
              </w:rPr>
              <w:t>1</w:t>
            </w:r>
            <w:r>
              <w:rPr>
                <w:b/>
              </w:rPr>
              <w:t>2</w:t>
            </w:r>
          </w:p>
        </w:tc>
        <w:tc>
          <w:tcPr>
            <w:tcW w:w="477"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r>
              <w:rPr>
                <w:b/>
              </w:rPr>
              <w:t>1,</w:t>
            </w:r>
            <w:r w:rsidRPr="00AD5DE5">
              <w:rPr>
                <w:b/>
              </w:rPr>
              <w:t>2</w:t>
            </w:r>
          </w:p>
        </w:tc>
      </w:tr>
      <w:tr w:rsidR="00851E0B" w:rsidRPr="006F5932"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6F5932" w:rsidRDefault="00851E0B" w:rsidP="00205260">
            <w:pPr>
              <w:pStyle w:val="113"/>
            </w:pPr>
            <w:r w:rsidRPr="006F5932">
              <w:t>МДК.01.01</w:t>
            </w:r>
          </w:p>
        </w:tc>
        <w:tc>
          <w:tcPr>
            <w:tcW w:w="1332" w:type="pct"/>
            <w:tcBorders>
              <w:top w:val="nil"/>
              <w:left w:val="nil"/>
              <w:bottom w:val="single" w:sz="4" w:space="0" w:color="auto"/>
              <w:right w:val="single" w:sz="4" w:space="0" w:color="auto"/>
            </w:tcBorders>
          </w:tcPr>
          <w:p w:rsidR="00851E0B" w:rsidRPr="006F5932" w:rsidRDefault="00851E0B" w:rsidP="00205260">
            <w:pPr>
              <w:pStyle w:val="113"/>
            </w:pPr>
            <w:r>
              <w:t>Основы организации и функционирования бюджетной системы Российской Федерации</w:t>
            </w:r>
          </w:p>
        </w:tc>
        <w:tc>
          <w:tcPr>
            <w:tcW w:w="376" w:type="pct"/>
            <w:tcBorders>
              <w:top w:val="single" w:sz="4" w:space="0" w:color="auto"/>
              <w:left w:val="nil"/>
              <w:bottom w:val="single" w:sz="4" w:space="0" w:color="auto"/>
              <w:right w:val="single" w:sz="4" w:space="0" w:color="auto"/>
            </w:tcBorders>
          </w:tcPr>
          <w:p w:rsidR="00851E0B" w:rsidRPr="005E319D" w:rsidRDefault="00851E0B" w:rsidP="00205260">
            <w:pPr>
              <w:pStyle w:val="113"/>
            </w:pPr>
            <w:r>
              <w:t>64</w:t>
            </w:r>
          </w:p>
        </w:tc>
        <w:tc>
          <w:tcPr>
            <w:tcW w:w="498"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60</w:t>
            </w:r>
          </w:p>
        </w:tc>
        <w:tc>
          <w:tcPr>
            <w:tcW w:w="565"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30</w:t>
            </w:r>
          </w:p>
        </w:tc>
        <w:tc>
          <w:tcPr>
            <w:tcW w:w="47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4</w:t>
            </w:r>
          </w:p>
        </w:tc>
        <w:tc>
          <w:tcPr>
            <w:tcW w:w="477"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1,2</w:t>
            </w:r>
          </w:p>
        </w:tc>
      </w:tr>
      <w:tr w:rsidR="00851E0B" w:rsidRPr="006F5932"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6F5932" w:rsidRDefault="00851E0B" w:rsidP="00205260">
            <w:pPr>
              <w:pStyle w:val="113"/>
            </w:pPr>
            <w:r w:rsidRPr="006F5932">
              <w:t>МДК.01.02</w:t>
            </w:r>
          </w:p>
        </w:tc>
        <w:tc>
          <w:tcPr>
            <w:tcW w:w="1332" w:type="pct"/>
            <w:tcBorders>
              <w:top w:val="nil"/>
              <w:left w:val="nil"/>
              <w:bottom w:val="single" w:sz="4" w:space="0" w:color="auto"/>
              <w:right w:val="single" w:sz="4" w:space="0" w:color="auto"/>
            </w:tcBorders>
          </w:tcPr>
          <w:p w:rsidR="00851E0B" w:rsidRPr="006F5932" w:rsidRDefault="00851E0B" w:rsidP="00205260">
            <w:pPr>
              <w:pStyle w:val="113"/>
            </w:pPr>
            <w:r>
              <w:t>Основы финансового планирования в государственных (муниципальных) учреждениях</w:t>
            </w:r>
          </w:p>
        </w:tc>
        <w:tc>
          <w:tcPr>
            <w:tcW w:w="376" w:type="pct"/>
            <w:tcBorders>
              <w:top w:val="single" w:sz="4" w:space="0" w:color="auto"/>
              <w:left w:val="nil"/>
              <w:bottom w:val="single" w:sz="4" w:space="0" w:color="auto"/>
              <w:right w:val="single" w:sz="4" w:space="0" w:color="auto"/>
            </w:tcBorders>
          </w:tcPr>
          <w:p w:rsidR="00851E0B" w:rsidRPr="001B0D8E" w:rsidRDefault="00851E0B" w:rsidP="00205260">
            <w:pPr>
              <w:pStyle w:val="113"/>
              <w:rPr>
                <w:lang w:val="en-US"/>
              </w:rPr>
            </w:pPr>
            <w:r>
              <w:t>58</w:t>
            </w:r>
          </w:p>
        </w:tc>
        <w:tc>
          <w:tcPr>
            <w:tcW w:w="498" w:type="pct"/>
            <w:tcBorders>
              <w:top w:val="single" w:sz="4" w:space="0" w:color="auto"/>
              <w:left w:val="nil"/>
              <w:bottom w:val="single" w:sz="4" w:space="0" w:color="auto"/>
              <w:right w:val="single" w:sz="4" w:space="0" w:color="auto"/>
            </w:tcBorders>
          </w:tcPr>
          <w:p w:rsidR="00851E0B" w:rsidRPr="001B0D8E" w:rsidRDefault="00851E0B" w:rsidP="00205260">
            <w:pPr>
              <w:pStyle w:val="113"/>
              <w:rPr>
                <w:lang w:val="en-US"/>
              </w:rPr>
            </w:pPr>
            <w:r>
              <w:t>54</w:t>
            </w:r>
          </w:p>
        </w:tc>
        <w:tc>
          <w:tcPr>
            <w:tcW w:w="565"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28</w:t>
            </w:r>
          </w:p>
        </w:tc>
        <w:tc>
          <w:tcPr>
            <w:tcW w:w="47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4</w:t>
            </w:r>
          </w:p>
        </w:tc>
        <w:tc>
          <w:tcPr>
            <w:tcW w:w="477"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1,2</w:t>
            </w:r>
          </w:p>
        </w:tc>
      </w:tr>
      <w:tr w:rsidR="00851E0B" w:rsidRPr="00C150FE"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C150FE" w:rsidRDefault="00851E0B" w:rsidP="00205260">
            <w:pPr>
              <w:pStyle w:val="113"/>
            </w:pPr>
            <w:r w:rsidRPr="00C150FE">
              <w:t>МДК.01.03</w:t>
            </w:r>
          </w:p>
        </w:tc>
        <w:tc>
          <w:tcPr>
            <w:tcW w:w="1332" w:type="pct"/>
            <w:tcBorders>
              <w:top w:val="nil"/>
              <w:left w:val="nil"/>
              <w:bottom w:val="single" w:sz="4" w:space="0" w:color="auto"/>
              <w:right w:val="single" w:sz="4" w:space="0" w:color="auto"/>
            </w:tcBorders>
          </w:tcPr>
          <w:p w:rsidR="00851E0B" w:rsidRPr="00C150FE" w:rsidRDefault="00851E0B" w:rsidP="00205260">
            <w:pPr>
              <w:pStyle w:val="113"/>
            </w:pPr>
            <w:r w:rsidRPr="00C150FE">
              <w:t>Финансово-экономический механизм государственных закупок</w:t>
            </w:r>
          </w:p>
        </w:tc>
        <w:tc>
          <w:tcPr>
            <w:tcW w:w="376" w:type="pct"/>
            <w:tcBorders>
              <w:top w:val="single" w:sz="4" w:space="0" w:color="auto"/>
              <w:left w:val="nil"/>
              <w:bottom w:val="single" w:sz="4" w:space="0" w:color="auto"/>
              <w:right w:val="single" w:sz="4" w:space="0" w:color="auto"/>
            </w:tcBorders>
          </w:tcPr>
          <w:p w:rsidR="00851E0B" w:rsidRPr="00C150FE" w:rsidRDefault="00851E0B" w:rsidP="00205260">
            <w:pPr>
              <w:pStyle w:val="113"/>
              <w:rPr>
                <w:lang w:val="en-US"/>
              </w:rPr>
            </w:pPr>
            <w:r>
              <w:t>42</w:t>
            </w:r>
          </w:p>
        </w:tc>
        <w:tc>
          <w:tcPr>
            <w:tcW w:w="498" w:type="pct"/>
            <w:tcBorders>
              <w:top w:val="single" w:sz="4" w:space="0" w:color="auto"/>
              <w:left w:val="nil"/>
              <w:bottom w:val="single" w:sz="4" w:space="0" w:color="auto"/>
              <w:right w:val="single" w:sz="4" w:space="0" w:color="auto"/>
            </w:tcBorders>
          </w:tcPr>
          <w:p w:rsidR="00851E0B" w:rsidRPr="00C150FE" w:rsidRDefault="00851E0B" w:rsidP="00205260">
            <w:pPr>
              <w:pStyle w:val="113"/>
              <w:rPr>
                <w:lang w:val="en-US"/>
              </w:rPr>
            </w:pPr>
            <w:r>
              <w:t>38</w:t>
            </w:r>
          </w:p>
        </w:tc>
        <w:tc>
          <w:tcPr>
            <w:tcW w:w="565" w:type="pct"/>
            <w:tcBorders>
              <w:top w:val="single" w:sz="4" w:space="0" w:color="auto"/>
              <w:left w:val="nil"/>
              <w:bottom w:val="single" w:sz="4" w:space="0" w:color="auto"/>
              <w:right w:val="single" w:sz="4" w:space="0" w:color="auto"/>
            </w:tcBorders>
          </w:tcPr>
          <w:p w:rsidR="00851E0B" w:rsidRPr="00C150FE" w:rsidRDefault="00851E0B" w:rsidP="00205260">
            <w:pPr>
              <w:pStyle w:val="113"/>
            </w:pPr>
            <w:r w:rsidRPr="00C150FE">
              <w:t>16</w:t>
            </w:r>
          </w:p>
        </w:tc>
        <w:tc>
          <w:tcPr>
            <w:tcW w:w="472" w:type="pct"/>
            <w:tcBorders>
              <w:top w:val="single" w:sz="4" w:space="0" w:color="auto"/>
              <w:left w:val="single" w:sz="4" w:space="0" w:color="auto"/>
              <w:bottom w:val="single" w:sz="4" w:space="0" w:color="auto"/>
              <w:right w:val="single" w:sz="4" w:space="0" w:color="auto"/>
            </w:tcBorders>
          </w:tcPr>
          <w:p w:rsidR="00851E0B" w:rsidRPr="00C150FE" w:rsidRDefault="00851E0B" w:rsidP="00205260">
            <w:pPr>
              <w:pStyle w:val="113"/>
            </w:pPr>
          </w:p>
        </w:tc>
        <w:tc>
          <w:tcPr>
            <w:tcW w:w="425" w:type="pct"/>
            <w:tcBorders>
              <w:top w:val="single" w:sz="4" w:space="0" w:color="auto"/>
              <w:left w:val="single" w:sz="4" w:space="0" w:color="auto"/>
              <w:bottom w:val="single" w:sz="4" w:space="0" w:color="auto"/>
              <w:right w:val="single" w:sz="4" w:space="0" w:color="auto"/>
            </w:tcBorders>
          </w:tcPr>
          <w:p w:rsidR="00851E0B" w:rsidRPr="00C150FE" w:rsidRDefault="00851E0B" w:rsidP="00205260">
            <w:pPr>
              <w:pStyle w:val="113"/>
            </w:pPr>
          </w:p>
        </w:tc>
        <w:tc>
          <w:tcPr>
            <w:tcW w:w="425" w:type="pct"/>
            <w:tcBorders>
              <w:top w:val="single" w:sz="4" w:space="0" w:color="auto"/>
              <w:left w:val="single" w:sz="4" w:space="0" w:color="auto"/>
              <w:bottom w:val="single" w:sz="4" w:space="0" w:color="auto"/>
              <w:right w:val="single" w:sz="4" w:space="0" w:color="auto"/>
            </w:tcBorders>
          </w:tcPr>
          <w:p w:rsidR="00851E0B" w:rsidRPr="00C150FE" w:rsidRDefault="00851E0B" w:rsidP="00205260">
            <w:pPr>
              <w:pStyle w:val="113"/>
            </w:pPr>
            <w:r w:rsidRPr="00C150FE">
              <w:t>4</w:t>
            </w:r>
          </w:p>
        </w:tc>
        <w:tc>
          <w:tcPr>
            <w:tcW w:w="477" w:type="pct"/>
            <w:tcBorders>
              <w:top w:val="single" w:sz="4" w:space="0" w:color="auto"/>
              <w:left w:val="single" w:sz="4" w:space="0" w:color="auto"/>
              <w:bottom w:val="single" w:sz="4" w:space="0" w:color="auto"/>
              <w:right w:val="single" w:sz="4" w:space="0" w:color="auto"/>
            </w:tcBorders>
          </w:tcPr>
          <w:p w:rsidR="00851E0B" w:rsidRPr="00C150FE" w:rsidRDefault="00851E0B" w:rsidP="00205260">
            <w:pPr>
              <w:pStyle w:val="113"/>
            </w:pPr>
            <w:r w:rsidRPr="00C150FE">
              <w:t>2</w:t>
            </w:r>
          </w:p>
        </w:tc>
      </w:tr>
      <w:tr w:rsidR="00851E0B" w:rsidRPr="006F5932"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8E7C33" w:rsidRDefault="00851E0B" w:rsidP="00205260">
            <w:pPr>
              <w:pStyle w:val="113"/>
              <w:rPr>
                <w:b/>
                <w:lang w:val="en-US"/>
              </w:rPr>
            </w:pPr>
            <w:r w:rsidRPr="006F5932">
              <w:rPr>
                <w:b/>
              </w:rPr>
              <w:t>УП. 01.</w:t>
            </w:r>
            <w:r>
              <w:rPr>
                <w:b/>
                <w:lang w:val="en-US"/>
              </w:rPr>
              <w:t>01</w:t>
            </w:r>
          </w:p>
        </w:tc>
        <w:tc>
          <w:tcPr>
            <w:tcW w:w="1332" w:type="pct"/>
            <w:tcBorders>
              <w:top w:val="single" w:sz="4" w:space="0" w:color="auto"/>
              <w:left w:val="nil"/>
              <w:bottom w:val="single" w:sz="4" w:space="0" w:color="auto"/>
              <w:right w:val="single" w:sz="4" w:space="0" w:color="auto"/>
            </w:tcBorders>
            <w:vAlign w:val="center"/>
          </w:tcPr>
          <w:p w:rsidR="00851E0B" w:rsidRPr="006F5932" w:rsidRDefault="00851E0B" w:rsidP="00205260">
            <w:pPr>
              <w:pStyle w:val="113"/>
              <w:rPr>
                <w:b/>
              </w:rPr>
            </w:pPr>
            <w:r w:rsidRPr="006F5932">
              <w:rPr>
                <w:b/>
              </w:rPr>
              <w:t>Учебная практика</w:t>
            </w:r>
          </w:p>
        </w:tc>
        <w:tc>
          <w:tcPr>
            <w:tcW w:w="376" w:type="pct"/>
            <w:tcBorders>
              <w:top w:val="single" w:sz="4" w:space="0" w:color="auto"/>
              <w:left w:val="nil"/>
              <w:bottom w:val="single" w:sz="4" w:space="0" w:color="auto"/>
              <w:right w:val="single" w:sz="4" w:space="0" w:color="auto"/>
            </w:tcBorders>
          </w:tcPr>
          <w:p w:rsidR="00851E0B" w:rsidRPr="000141B5" w:rsidRDefault="00851E0B" w:rsidP="00205260">
            <w:pPr>
              <w:pStyle w:val="113"/>
              <w:rPr>
                <w:b/>
              </w:rPr>
            </w:pPr>
            <w:r w:rsidRPr="000141B5">
              <w:rPr>
                <w:b/>
              </w:rPr>
              <w:t>36</w:t>
            </w:r>
          </w:p>
        </w:tc>
        <w:tc>
          <w:tcPr>
            <w:tcW w:w="498" w:type="pct"/>
            <w:tcBorders>
              <w:top w:val="single" w:sz="4" w:space="0" w:color="auto"/>
              <w:left w:val="nil"/>
              <w:bottom w:val="single" w:sz="4" w:space="0" w:color="auto"/>
              <w:right w:val="single" w:sz="4" w:space="0" w:color="auto"/>
            </w:tcBorders>
          </w:tcPr>
          <w:p w:rsidR="00851E0B" w:rsidRPr="006F5932" w:rsidRDefault="00851E0B" w:rsidP="00205260">
            <w:pPr>
              <w:pStyle w:val="113"/>
            </w:pPr>
          </w:p>
        </w:tc>
        <w:tc>
          <w:tcPr>
            <w:tcW w:w="565" w:type="pct"/>
            <w:tcBorders>
              <w:top w:val="single" w:sz="4" w:space="0" w:color="auto"/>
              <w:left w:val="nil"/>
              <w:bottom w:val="single" w:sz="4" w:space="0" w:color="auto"/>
              <w:right w:val="single" w:sz="4" w:space="0" w:color="auto"/>
            </w:tcBorders>
          </w:tcPr>
          <w:p w:rsidR="00851E0B" w:rsidRPr="006F5932" w:rsidRDefault="00851E0B" w:rsidP="00205260">
            <w:pPr>
              <w:pStyle w:val="113"/>
            </w:pPr>
          </w:p>
        </w:tc>
        <w:tc>
          <w:tcPr>
            <w:tcW w:w="47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p>
        </w:tc>
        <w:tc>
          <w:tcPr>
            <w:tcW w:w="425" w:type="pct"/>
            <w:tcBorders>
              <w:top w:val="single" w:sz="4" w:space="0" w:color="auto"/>
              <w:left w:val="single" w:sz="4" w:space="0" w:color="auto"/>
              <w:bottom w:val="single" w:sz="4" w:space="0" w:color="auto"/>
              <w:right w:val="single" w:sz="4" w:space="0" w:color="auto"/>
            </w:tcBorders>
          </w:tcPr>
          <w:p w:rsidR="00851E0B" w:rsidRPr="00606481" w:rsidRDefault="00851E0B" w:rsidP="00205260">
            <w:pPr>
              <w:pStyle w:val="113"/>
              <w:rPr>
                <w:b/>
                <w:lang w:val="en-US"/>
              </w:rPr>
            </w:pPr>
            <w:r w:rsidRPr="00606481">
              <w:rPr>
                <w:b/>
                <w:lang w:val="en-US"/>
              </w:rPr>
              <w:t>36</w:t>
            </w: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p>
        </w:tc>
        <w:tc>
          <w:tcPr>
            <w:tcW w:w="477"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p>
        </w:tc>
      </w:tr>
      <w:tr w:rsidR="00851E0B" w:rsidRPr="006F5932"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8E7C33" w:rsidRDefault="00851E0B" w:rsidP="00205260">
            <w:pPr>
              <w:pStyle w:val="113"/>
              <w:rPr>
                <w:b/>
                <w:lang w:val="en-US"/>
              </w:rPr>
            </w:pPr>
            <w:r w:rsidRPr="006F5932">
              <w:rPr>
                <w:b/>
              </w:rPr>
              <w:t>ПП. 01.</w:t>
            </w:r>
            <w:r>
              <w:rPr>
                <w:b/>
                <w:lang w:val="en-US"/>
              </w:rPr>
              <w:t>02</w:t>
            </w:r>
          </w:p>
        </w:tc>
        <w:tc>
          <w:tcPr>
            <w:tcW w:w="1332" w:type="pct"/>
            <w:tcBorders>
              <w:top w:val="single" w:sz="4" w:space="0" w:color="auto"/>
              <w:left w:val="nil"/>
              <w:bottom w:val="single" w:sz="4" w:space="0" w:color="auto"/>
              <w:right w:val="single" w:sz="4" w:space="0" w:color="auto"/>
            </w:tcBorders>
            <w:vAlign w:val="center"/>
          </w:tcPr>
          <w:p w:rsidR="00851E0B" w:rsidRPr="006F5932" w:rsidRDefault="00851E0B" w:rsidP="00205260">
            <w:pPr>
              <w:pStyle w:val="113"/>
              <w:rPr>
                <w:b/>
              </w:rPr>
            </w:pPr>
            <w:r w:rsidRPr="006F5932">
              <w:rPr>
                <w:b/>
              </w:rPr>
              <w:t>Производственная практика</w:t>
            </w:r>
            <w:r>
              <w:rPr>
                <w:b/>
              </w:rPr>
              <w:t xml:space="preserve"> (по профилю специальности)</w:t>
            </w:r>
          </w:p>
        </w:tc>
        <w:tc>
          <w:tcPr>
            <w:tcW w:w="376" w:type="pct"/>
            <w:tcBorders>
              <w:top w:val="single" w:sz="4" w:space="0" w:color="auto"/>
              <w:left w:val="nil"/>
              <w:bottom w:val="single" w:sz="4" w:space="0" w:color="auto"/>
              <w:right w:val="single" w:sz="4" w:space="0" w:color="auto"/>
            </w:tcBorders>
          </w:tcPr>
          <w:p w:rsidR="00851E0B" w:rsidRPr="003721CE" w:rsidRDefault="00851E0B" w:rsidP="00205260">
            <w:pPr>
              <w:pStyle w:val="113"/>
              <w:rPr>
                <w:b/>
              </w:rPr>
            </w:pPr>
            <w:r w:rsidRPr="003721CE">
              <w:rPr>
                <w:b/>
              </w:rPr>
              <w:t>72</w:t>
            </w:r>
          </w:p>
        </w:tc>
        <w:tc>
          <w:tcPr>
            <w:tcW w:w="498" w:type="pct"/>
            <w:tcBorders>
              <w:top w:val="single" w:sz="4" w:space="0" w:color="auto"/>
              <w:left w:val="nil"/>
              <w:bottom w:val="single" w:sz="4" w:space="0" w:color="auto"/>
              <w:right w:val="single" w:sz="4" w:space="0" w:color="auto"/>
            </w:tcBorders>
          </w:tcPr>
          <w:p w:rsidR="00851E0B" w:rsidRPr="003721CE" w:rsidRDefault="00851E0B" w:rsidP="00205260">
            <w:pPr>
              <w:pStyle w:val="113"/>
              <w:rPr>
                <w:b/>
              </w:rPr>
            </w:pPr>
            <w:r>
              <w:rPr>
                <w:b/>
              </w:rPr>
              <w:t>х</w:t>
            </w:r>
          </w:p>
        </w:tc>
        <w:tc>
          <w:tcPr>
            <w:tcW w:w="565" w:type="pct"/>
            <w:tcBorders>
              <w:top w:val="single" w:sz="4" w:space="0" w:color="auto"/>
              <w:left w:val="nil"/>
              <w:bottom w:val="single" w:sz="4" w:space="0" w:color="auto"/>
              <w:right w:val="single" w:sz="4" w:space="0" w:color="auto"/>
            </w:tcBorders>
          </w:tcPr>
          <w:p w:rsidR="00851E0B" w:rsidRPr="003721CE" w:rsidRDefault="00851E0B" w:rsidP="00205260">
            <w:pPr>
              <w:pStyle w:val="113"/>
              <w:rPr>
                <w:b/>
              </w:rPr>
            </w:pPr>
            <w:r>
              <w:rPr>
                <w:b/>
              </w:rPr>
              <w:t>х</w:t>
            </w:r>
          </w:p>
        </w:tc>
        <w:tc>
          <w:tcPr>
            <w:tcW w:w="472"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r>
              <w:rPr>
                <w:b/>
              </w:rPr>
              <w:t>х</w:t>
            </w:r>
          </w:p>
        </w:tc>
        <w:tc>
          <w:tcPr>
            <w:tcW w:w="425"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r w:rsidRPr="003721CE">
              <w:rPr>
                <w:b/>
              </w:rPr>
              <w:t>72</w:t>
            </w:r>
          </w:p>
        </w:tc>
        <w:tc>
          <w:tcPr>
            <w:tcW w:w="425"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r>
              <w:rPr>
                <w:b/>
              </w:rPr>
              <w:t>х</w:t>
            </w:r>
          </w:p>
        </w:tc>
        <w:tc>
          <w:tcPr>
            <w:tcW w:w="477"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r w:rsidRPr="003721CE">
              <w:rPr>
                <w:b/>
              </w:rPr>
              <w:t>1,2</w:t>
            </w:r>
          </w:p>
        </w:tc>
      </w:tr>
      <w:tr w:rsidR="00851E0B" w:rsidRPr="006F5932"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6F5932" w:rsidRDefault="00851E0B" w:rsidP="00205260">
            <w:pPr>
              <w:pStyle w:val="113"/>
              <w:rPr>
                <w:b/>
              </w:rPr>
            </w:pPr>
            <w:r>
              <w:rPr>
                <w:b/>
              </w:rPr>
              <w:t>ПМ.01.ЭК</w:t>
            </w:r>
          </w:p>
        </w:tc>
        <w:tc>
          <w:tcPr>
            <w:tcW w:w="1332" w:type="pct"/>
            <w:tcBorders>
              <w:top w:val="single" w:sz="4" w:space="0" w:color="auto"/>
              <w:left w:val="nil"/>
              <w:bottom w:val="single" w:sz="4" w:space="0" w:color="auto"/>
              <w:right w:val="single" w:sz="4" w:space="0" w:color="auto"/>
            </w:tcBorders>
            <w:vAlign w:val="center"/>
          </w:tcPr>
          <w:p w:rsidR="00851E0B" w:rsidRPr="006F5932" w:rsidRDefault="00851E0B" w:rsidP="00205260">
            <w:pPr>
              <w:pStyle w:val="113"/>
              <w:rPr>
                <w:b/>
              </w:rPr>
            </w:pPr>
            <w:r>
              <w:rPr>
                <w:b/>
              </w:rPr>
              <w:t>Экзамен по модулю</w:t>
            </w:r>
          </w:p>
        </w:tc>
        <w:tc>
          <w:tcPr>
            <w:tcW w:w="376" w:type="pct"/>
            <w:tcBorders>
              <w:top w:val="single" w:sz="4" w:space="0" w:color="auto"/>
              <w:left w:val="nil"/>
              <w:bottom w:val="single" w:sz="4" w:space="0" w:color="auto"/>
              <w:right w:val="single" w:sz="4" w:space="0" w:color="auto"/>
            </w:tcBorders>
          </w:tcPr>
          <w:p w:rsidR="00851E0B" w:rsidRPr="003721CE" w:rsidRDefault="00851E0B" w:rsidP="00205260">
            <w:pPr>
              <w:pStyle w:val="113"/>
              <w:rPr>
                <w:b/>
              </w:rPr>
            </w:pPr>
            <w:r>
              <w:rPr>
                <w:b/>
              </w:rPr>
              <w:t>12</w:t>
            </w:r>
          </w:p>
        </w:tc>
        <w:tc>
          <w:tcPr>
            <w:tcW w:w="498" w:type="pct"/>
            <w:tcBorders>
              <w:top w:val="single" w:sz="4" w:space="0" w:color="auto"/>
              <w:left w:val="nil"/>
              <w:bottom w:val="single" w:sz="4" w:space="0" w:color="auto"/>
              <w:right w:val="single" w:sz="4" w:space="0" w:color="auto"/>
            </w:tcBorders>
          </w:tcPr>
          <w:p w:rsidR="00851E0B" w:rsidRDefault="00851E0B" w:rsidP="00205260">
            <w:pPr>
              <w:pStyle w:val="113"/>
              <w:rPr>
                <w:b/>
              </w:rPr>
            </w:pPr>
          </w:p>
        </w:tc>
        <w:tc>
          <w:tcPr>
            <w:tcW w:w="565" w:type="pct"/>
            <w:tcBorders>
              <w:top w:val="single" w:sz="4" w:space="0" w:color="auto"/>
              <w:left w:val="nil"/>
              <w:bottom w:val="single" w:sz="4" w:space="0" w:color="auto"/>
              <w:right w:val="single" w:sz="4" w:space="0" w:color="auto"/>
            </w:tcBorders>
          </w:tcPr>
          <w:p w:rsidR="00851E0B" w:rsidRDefault="00851E0B" w:rsidP="00205260">
            <w:pPr>
              <w:pStyle w:val="113"/>
              <w:rPr>
                <w:b/>
              </w:rPr>
            </w:pPr>
          </w:p>
        </w:tc>
        <w:tc>
          <w:tcPr>
            <w:tcW w:w="472" w:type="pct"/>
            <w:tcBorders>
              <w:top w:val="single" w:sz="4" w:space="0" w:color="auto"/>
              <w:left w:val="single" w:sz="4" w:space="0" w:color="auto"/>
              <w:bottom w:val="single" w:sz="4" w:space="0" w:color="auto"/>
              <w:right w:val="single" w:sz="4" w:space="0" w:color="auto"/>
            </w:tcBorders>
          </w:tcPr>
          <w:p w:rsidR="00851E0B"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Default="00851E0B" w:rsidP="00205260">
            <w:pPr>
              <w:pStyle w:val="113"/>
              <w:rPr>
                <w:b/>
              </w:rPr>
            </w:pPr>
          </w:p>
        </w:tc>
        <w:tc>
          <w:tcPr>
            <w:tcW w:w="477"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p>
        </w:tc>
      </w:tr>
      <w:tr w:rsidR="00851E0B" w:rsidRPr="00AD5DE5"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AD5DE5" w:rsidRDefault="00851E0B" w:rsidP="00205260">
            <w:pPr>
              <w:pStyle w:val="113"/>
              <w:rPr>
                <w:b/>
              </w:rPr>
            </w:pPr>
            <w:r w:rsidRPr="00AD5DE5">
              <w:rPr>
                <w:b/>
              </w:rPr>
              <w:t>ПМ. 02</w:t>
            </w:r>
          </w:p>
        </w:tc>
        <w:tc>
          <w:tcPr>
            <w:tcW w:w="1332" w:type="pct"/>
            <w:tcBorders>
              <w:top w:val="single" w:sz="4" w:space="0" w:color="auto"/>
              <w:left w:val="nil"/>
              <w:bottom w:val="single" w:sz="4" w:space="0" w:color="auto"/>
              <w:right w:val="single" w:sz="4" w:space="0" w:color="auto"/>
            </w:tcBorders>
            <w:vAlign w:val="center"/>
          </w:tcPr>
          <w:p w:rsidR="00851E0B" w:rsidRPr="00AD5DE5" w:rsidRDefault="00851E0B" w:rsidP="00205260">
            <w:pPr>
              <w:pStyle w:val="113"/>
              <w:rPr>
                <w:b/>
              </w:rPr>
            </w:pPr>
            <w:r w:rsidRPr="00AD5DE5">
              <w:rPr>
                <w:b/>
              </w:rPr>
              <w:t xml:space="preserve">Ведение расчетов с бюджетами бюджетной системы </w:t>
            </w:r>
            <w:r>
              <w:rPr>
                <w:b/>
              </w:rPr>
              <w:t>Р</w:t>
            </w:r>
            <w:r w:rsidRPr="00AD5DE5">
              <w:rPr>
                <w:b/>
              </w:rPr>
              <w:t>оссийской Федерации</w:t>
            </w:r>
          </w:p>
        </w:tc>
        <w:tc>
          <w:tcPr>
            <w:tcW w:w="376" w:type="pct"/>
            <w:tcBorders>
              <w:top w:val="single" w:sz="4" w:space="0" w:color="auto"/>
              <w:left w:val="nil"/>
              <w:bottom w:val="single" w:sz="4" w:space="0" w:color="auto"/>
              <w:right w:val="single" w:sz="4" w:space="0" w:color="auto"/>
            </w:tcBorders>
          </w:tcPr>
          <w:p w:rsidR="00851E0B" w:rsidRPr="001B0D8E" w:rsidRDefault="00851E0B" w:rsidP="00205260">
            <w:pPr>
              <w:pStyle w:val="113"/>
              <w:rPr>
                <w:b/>
                <w:lang w:val="en-US"/>
              </w:rPr>
            </w:pPr>
            <w:r>
              <w:rPr>
                <w:b/>
                <w:lang w:val="en-US"/>
              </w:rPr>
              <w:t>196</w:t>
            </w:r>
          </w:p>
        </w:tc>
        <w:tc>
          <w:tcPr>
            <w:tcW w:w="498" w:type="pct"/>
            <w:tcBorders>
              <w:top w:val="single" w:sz="4" w:space="0" w:color="auto"/>
              <w:left w:val="nil"/>
              <w:bottom w:val="single" w:sz="4" w:space="0" w:color="auto"/>
              <w:right w:val="single" w:sz="4" w:space="0" w:color="auto"/>
            </w:tcBorders>
          </w:tcPr>
          <w:p w:rsidR="00851E0B" w:rsidRPr="00AD5DE5" w:rsidRDefault="00851E0B" w:rsidP="00205260">
            <w:pPr>
              <w:pStyle w:val="113"/>
              <w:rPr>
                <w:b/>
              </w:rPr>
            </w:pPr>
            <w:r>
              <w:rPr>
                <w:b/>
              </w:rPr>
              <w:t>102</w:t>
            </w:r>
          </w:p>
        </w:tc>
        <w:tc>
          <w:tcPr>
            <w:tcW w:w="565" w:type="pct"/>
            <w:tcBorders>
              <w:top w:val="single" w:sz="4" w:space="0" w:color="auto"/>
              <w:left w:val="nil"/>
              <w:bottom w:val="single" w:sz="4" w:space="0" w:color="auto"/>
              <w:right w:val="single" w:sz="4" w:space="0" w:color="auto"/>
            </w:tcBorders>
          </w:tcPr>
          <w:p w:rsidR="00851E0B" w:rsidRPr="00AD5DE5" w:rsidRDefault="00851E0B" w:rsidP="00205260">
            <w:pPr>
              <w:pStyle w:val="113"/>
              <w:rPr>
                <w:b/>
              </w:rPr>
            </w:pPr>
            <w:r w:rsidRPr="00C150FE">
              <w:rPr>
                <w:b/>
              </w:rPr>
              <w:t>52</w:t>
            </w:r>
          </w:p>
        </w:tc>
        <w:tc>
          <w:tcPr>
            <w:tcW w:w="472"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r>
              <w:rPr>
                <w:b/>
              </w:rPr>
              <w:t>72</w:t>
            </w:r>
          </w:p>
        </w:tc>
        <w:tc>
          <w:tcPr>
            <w:tcW w:w="425"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r>
              <w:rPr>
                <w:b/>
              </w:rPr>
              <w:t>10</w:t>
            </w:r>
          </w:p>
        </w:tc>
        <w:tc>
          <w:tcPr>
            <w:tcW w:w="477"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r w:rsidRPr="00AD5DE5">
              <w:rPr>
                <w:b/>
              </w:rPr>
              <w:t>1</w:t>
            </w:r>
          </w:p>
        </w:tc>
      </w:tr>
      <w:tr w:rsidR="00851E0B" w:rsidRPr="006F5932"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7F702D" w:rsidRDefault="00851E0B" w:rsidP="00205260">
            <w:pPr>
              <w:pStyle w:val="113"/>
            </w:pPr>
            <w:r w:rsidRPr="007F702D">
              <w:t>МДК.0</w:t>
            </w:r>
            <w:r>
              <w:t>2</w:t>
            </w:r>
            <w:r w:rsidRPr="007F702D">
              <w:t>.01</w:t>
            </w:r>
          </w:p>
        </w:tc>
        <w:tc>
          <w:tcPr>
            <w:tcW w:w="1332" w:type="pct"/>
            <w:tcBorders>
              <w:top w:val="single" w:sz="4" w:space="0" w:color="auto"/>
              <w:left w:val="nil"/>
              <w:bottom w:val="single" w:sz="4" w:space="0" w:color="auto"/>
              <w:right w:val="single" w:sz="4" w:space="0" w:color="auto"/>
            </w:tcBorders>
            <w:vAlign w:val="center"/>
          </w:tcPr>
          <w:p w:rsidR="00851E0B" w:rsidRPr="007F702D" w:rsidRDefault="00851E0B" w:rsidP="00205260">
            <w:pPr>
              <w:pStyle w:val="113"/>
            </w:pPr>
            <w:r w:rsidRPr="007F702D">
              <w:t>Организация расчетов с бюджетами бюджетной системы Российской Федерации</w:t>
            </w:r>
          </w:p>
        </w:tc>
        <w:tc>
          <w:tcPr>
            <w:tcW w:w="376"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112</w:t>
            </w:r>
          </w:p>
        </w:tc>
        <w:tc>
          <w:tcPr>
            <w:tcW w:w="498"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102</w:t>
            </w:r>
          </w:p>
        </w:tc>
        <w:tc>
          <w:tcPr>
            <w:tcW w:w="565"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52</w:t>
            </w:r>
          </w:p>
        </w:tc>
        <w:tc>
          <w:tcPr>
            <w:tcW w:w="47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10</w:t>
            </w:r>
          </w:p>
        </w:tc>
        <w:tc>
          <w:tcPr>
            <w:tcW w:w="477"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1</w:t>
            </w:r>
          </w:p>
        </w:tc>
      </w:tr>
      <w:tr w:rsidR="00851E0B" w:rsidRPr="00AD5DE5"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8E7C33" w:rsidRDefault="00851E0B" w:rsidP="00205260">
            <w:pPr>
              <w:pStyle w:val="113"/>
              <w:rPr>
                <w:b/>
                <w:lang w:val="en-US"/>
              </w:rPr>
            </w:pPr>
            <w:r>
              <w:rPr>
                <w:b/>
              </w:rPr>
              <w:t>ПП.</w:t>
            </w:r>
            <w:r w:rsidRPr="00AD5DE5">
              <w:rPr>
                <w:b/>
              </w:rPr>
              <w:t>0</w:t>
            </w:r>
            <w:r>
              <w:rPr>
                <w:b/>
                <w:lang w:val="en-US"/>
              </w:rPr>
              <w:t>2</w:t>
            </w:r>
            <w:r w:rsidRPr="00AD5DE5">
              <w:rPr>
                <w:b/>
              </w:rPr>
              <w:t>.</w:t>
            </w:r>
            <w:r>
              <w:rPr>
                <w:b/>
                <w:lang w:val="en-US"/>
              </w:rPr>
              <w:t>02</w:t>
            </w:r>
          </w:p>
        </w:tc>
        <w:tc>
          <w:tcPr>
            <w:tcW w:w="1332" w:type="pct"/>
            <w:tcBorders>
              <w:top w:val="single" w:sz="4" w:space="0" w:color="auto"/>
              <w:left w:val="nil"/>
              <w:bottom w:val="single" w:sz="4" w:space="0" w:color="auto"/>
              <w:right w:val="single" w:sz="4" w:space="0" w:color="auto"/>
            </w:tcBorders>
            <w:vAlign w:val="center"/>
          </w:tcPr>
          <w:p w:rsidR="00851E0B" w:rsidRPr="00AD5DE5" w:rsidRDefault="00851E0B" w:rsidP="00205260">
            <w:pPr>
              <w:pStyle w:val="113"/>
              <w:rPr>
                <w:b/>
              </w:rPr>
            </w:pPr>
            <w:r w:rsidRPr="006F5932">
              <w:rPr>
                <w:b/>
              </w:rPr>
              <w:t>Производственная практика</w:t>
            </w:r>
            <w:r>
              <w:rPr>
                <w:b/>
              </w:rPr>
              <w:t xml:space="preserve"> (по профилю специальности)</w:t>
            </w:r>
          </w:p>
        </w:tc>
        <w:tc>
          <w:tcPr>
            <w:tcW w:w="376" w:type="pct"/>
            <w:tcBorders>
              <w:top w:val="single" w:sz="4" w:space="0" w:color="auto"/>
              <w:left w:val="nil"/>
              <w:bottom w:val="single" w:sz="4" w:space="0" w:color="auto"/>
              <w:right w:val="single" w:sz="4" w:space="0" w:color="auto"/>
            </w:tcBorders>
          </w:tcPr>
          <w:p w:rsidR="00851E0B" w:rsidRPr="00AD5DE5" w:rsidRDefault="00851E0B" w:rsidP="00205260">
            <w:pPr>
              <w:pStyle w:val="113"/>
              <w:rPr>
                <w:b/>
              </w:rPr>
            </w:pPr>
            <w:r w:rsidRPr="00AD5DE5">
              <w:rPr>
                <w:b/>
              </w:rPr>
              <w:t>72</w:t>
            </w:r>
          </w:p>
        </w:tc>
        <w:tc>
          <w:tcPr>
            <w:tcW w:w="498" w:type="pct"/>
            <w:tcBorders>
              <w:top w:val="single" w:sz="4" w:space="0" w:color="auto"/>
              <w:left w:val="nil"/>
              <w:bottom w:val="single" w:sz="4" w:space="0" w:color="auto"/>
              <w:right w:val="single" w:sz="4" w:space="0" w:color="auto"/>
            </w:tcBorders>
          </w:tcPr>
          <w:p w:rsidR="00851E0B" w:rsidRPr="00AD5DE5" w:rsidRDefault="00851E0B" w:rsidP="00205260">
            <w:pPr>
              <w:pStyle w:val="113"/>
              <w:rPr>
                <w:b/>
              </w:rPr>
            </w:pPr>
          </w:p>
        </w:tc>
        <w:tc>
          <w:tcPr>
            <w:tcW w:w="565" w:type="pct"/>
            <w:tcBorders>
              <w:top w:val="single" w:sz="4" w:space="0" w:color="auto"/>
              <w:left w:val="nil"/>
              <w:bottom w:val="single" w:sz="4" w:space="0" w:color="auto"/>
              <w:right w:val="single" w:sz="4" w:space="0" w:color="auto"/>
            </w:tcBorders>
          </w:tcPr>
          <w:p w:rsidR="00851E0B" w:rsidRPr="00AD5DE5" w:rsidRDefault="00851E0B" w:rsidP="00205260">
            <w:pPr>
              <w:pStyle w:val="113"/>
              <w:rPr>
                <w:b/>
              </w:rPr>
            </w:pPr>
          </w:p>
        </w:tc>
        <w:tc>
          <w:tcPr>
            <w:tcW w:w="472"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r w:rsidRPr="00AD5DE5">
              <w:rPr>
                <w:b/>
              </w:rPr>
              <w:t>72</w:t>
            </w:r>
          </w:p>
        </w:tc>
        <w:tc>
          <w:tcPr>
            <w:tcW w:w="425"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p>
        </w:tc>
        <w:tc>
          <w:tcPr>
            <w:tcW w:w="477"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r w:rsidRPr="00AD5DE5">
              <w:rPr>
                <w:b/>
              </w:rPr>
              <w:t>1</w:t>
            </w:r>
          </w:p>
        </w:tc>
      </w:tr>
      <w:tr w:rsidR="00851E0B" w:rsidRPr="00AD5DE5"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Default="00851E0B" w:rsidP="00205260">
            <w:pPr>
              <w:pStyle w:val="113"/>
              <w:rPr>
                <w:b/>
              </w:rPr>
            </w:pPr>
            <w:r>
              <w:rPr>
                <w:b/>
              </w:rPr>
              <w:t>ПМ.02.Э</w:t>
            </w:r>
          </w:p>
        </w:tc>
        <w:tc>
          <w:tcPr>
            <w:tcW w:w="1332" w:type="pct"/>
            <w:tcBorders>
              <w:top w:val="single" w:sz="4" w:space="0" w:color="auto"/>
              <w:left w:val="nil"/>
              <w:bottom w:val="single" w:sz="4" w:space="0" w:color="auto"/>
              <w:right w:val="single" w:sz="4" w:space="0" w:color="auto"/>
            </w:tcBorders>
            <w:vAlign w:val="center"/>
          </w:tcPr>
          <w:p w:rsidR="00851E0B" w:rsidRPr="006F5932" w:rsidRDefault="00851E0B" w:rsidP="00205260">
            <w:pPr>
              <w:pStyle w:val="113"/>
              <w:rPr>
                <w:b/>
              </w:rPr>
            </w:pPr>
            <w:r>
              <w:rPr>
                <w:b/>
              </w:rPr>
              <w:t>Экзамен по модулю</w:t>
            </w:r>
          </w:p>
        </w:tc>
        <w:tc>
          <w:tcPr>
            <w:tcW w:w="376" w:type="pct"/>
            <w:tcBorders>
              <w:top w:val="single" w:sz="4" w:space="0" w:color="auto"/>
              <w:left w:val="nil"/>
              <w:bottom w:val="single" w:sz="4" w:space="0" w:color="auto"/>
              <w:right w:val="single" w:sz="4" w:space="0" w:color="auto"/>
            </w:tcBorders>
          </w:tcPr>
          <w:p w:rsidR="00851E0B" w:rsidRPr="00AD5DE5" w:rsidRDefault="00851E0B" w:rsidP="00205260">
            <w:pPr>
              <w:pStyle w:val="113"/>
              <w:rPr>
                <w:b/>
              </w:rPr>
            </w:pPr>
            <w:r>
              <w:rPr>
                <w:b/>
              </w:rPr>
              <w:t>12</w:t>
            </w:r>
          </w:p>
        </w:tc>
        <w:tc>
          <w:tcPr>
            <w:tcW w:w="498" w:type="pct"/>
            <w:tcBorders>
              <w:top w:val="single" w:sz="4" w:space="0" w:color="auto"/>
              <w:left w:val="nil"/>
              <w:bottom w:val="single" w:sz="4" w:space="0" w:color="auto"/>
              <w:right w:val="single" w:sz="4" w:space="0" w:color="auto"/>
            </w:tcBorders>
          </w:tcPr>
          <w:p w:rsidR="00851E0B" w:rsidRPr="00AD5DE5" w:rsidRDefault="00851E0B" w:rsidP="00205260">
            <w:pPr>
              <w:pStyle w:val="113"/>
              <w:rPr>
                <w:b/>
              </w:rPr>
            </w:pPr>
          </w:p>
        </w:tc>
        <w:tc>
          <w:tcPr>
            <w:tcW w:w="565" w:type="pct"/>
            <w:tcBorders>
              <w:top w:val="single" w:sz="4" w:space="0" w:color="auto"/>
              <w:left w:val="nil"/>
              <w:bottom w:val="single" w:sz="4" w:space="0" w:color="auto"/>
              <w:right w:val="single" w:sz="4" w:space="0" w:color="auto"/>
            </w:tcBorders>
          </w:tcPr>
          <w:p w:rsidR="00851E0B" w:rsidRPr="00AD5DE5" w:rsidRDefault="00851E0B" w:rsidP="00205260">
            <w:pPr>
              <w:pStyle w:val="113"/>
              <w:rPr>
                <w:b/>
              </w:rPr>
            </w:pPr>
          </w:p>
        </w:tc>
        <w:tc>
          <w:tcPr>
            <w:tcW w:w="472"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p>
        </w:tc>
        <w:tc>
          <w:tcPr>
            <w:tcW w:w="477"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p>
        </w:tc>
      </w:tr>
      <w:tr w:rsidR="00851E0B" w:rsidRPr="00AD5DE5"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AD5DE5" w:rsidRDefault="00851E0B" w:rsidP="00205260">
            <w:pPr>
              <w:pStyle w:val="113"/>
              <w:rPr>
                <w:b/>
              </w:rPr>
            </w:pPr>
            <w:r w:rsidRPr="00AD5DE5">
              <w:rPr>
                <w:b/>
              </w:rPr>
              <w:lastRenderedPageBreak/>
              <w:t>ПМ. 03</w:t>
            </w:r>
          </w:p>
        </w:tc>
        <w:tc>
          <w:tcPr>
            <w:tcW w:w="1332" w:type="pct"/>
            <w:tcBorders>
              <w:top w:val="single" w:sz="4" w:space="0" w:color="auto"/>
              <w:left w:val="nil"/>
              <w:bottom w:val="single" w:sz="4" w:space="0" w:color="auto"/>
              <w:right w:val="single" w:sz="4" w:space="0" w:color="auto"/>
            </w:tcBorders>
            <w:vAlign w:val="center"/>
          </w:tcPr>
          <w:p w:rsidR="00851E0B" w:rsidRPr="00AD5DE5" w:rsidRDefault="00851E0B" w:rsidP="00205260">
            <w:pPr>
              <w:pStyle w:val="113"/>
              <w:rPr>
                <w:b/>
              </w:rPr>
            </w:pPr>
            <w:r w:rsidRPr="00AD5DE5">
              <w:rPr>
                <w:b/>
              </w:rPr>
              <w:t>Участие в управлении финансами организаций и осуществление финансовых операций</w:t>
            </w:r>
          </w:p>
        </w:tc>
        <w:tc>
          <w:tcPr>
            <w:tcW w:w="376" w:type="pct"/>
            <w:tcBorders>
              <w:top w:val="single" w:sz="4" w:space="0" w:color="auto"/>
              <w:left w:val="nil"/>
              <w:bottom w:val="single" w:sz="4" w:space="0" w:color="auto"/>
              <w:right w:val="single" w:sz="4" w:space="0" w:color="auto"/>
            </w:tcBorders>
          </w:tcPr>
          <w:p w:rsidR="00851E0B" w:rsidRPr="001B0D8E" w:rsidRDefault="00851E0B" w:rsidP="00205260">
            <w:pPr>
              <w:pStyle w:val="113"/>
              <w:rPr>
                <w:b/>
                <w:lang w:val="en-US"/>
              </w:rPr>
            </w:pPr>
            <w:r>
              <w:rPr>
                <w:b/>
                <w:lang w:val="en-US"/>
              </w:rPr>
              <w:t>212</w:t>
            </w:r>
          </w:p>
        </w:tc>
        <w:tc>
          <w:tcPr>
            <w:tcW w:w="498" w:type="pct"/>
            <w:tcBorders>
              <w:top w:val="single" w:sz="4" w:space="0" w:color="auto"/>
              <w:left w:val="nil"/>
              <w:bottom w:val="single" w:sz="4" w:space="0" w:color="auto"/>
              <w:right w:val="single" w:sz="4" w:space="0" w:color="auto"/>
            </w:tcBorders>
          </w:tcPr>
          <w:p w:rsidR="00851E0B" w:rsidRPr="004E269E" w:rsidRDefault="00851E0B" w:rsidP="00205260">
            <w:pPr>
              <w:pStyle w:val="113"/>
              <w:rPr>
                <w:b/>
              </w:rPr>
            </w:pPr>
            <w:r>
              <w:rPr>
                <w:b/>
              </w:rPr>
              <w:t>126</w:t>
            </w:r>
          </w:p>
        </w:tc>
        <w:tc>
          <w:tcPr>
            <w:tcW w:w="565" w:type="pct"/>
            <w:tcBorders>
              <w:top w:val="single" w:sz="4" w:space="0" w:color="auto"/>
              <w:left w:val="nil"/>
              <w:bottom w:val="single" w:sz="4" w:space="0" w:color="auto"/>
              <w:right w:val="single" w:sz="4" w:space="0" w:color="auto"/>
            </w:tcBorders>
          </w:tcPr>
          <w:p w:rsidR="00851E0B" w:rsidRPr="001B0D8E" w:rsidRDefault="00851E0B" w:rsidP="00205260">
            <w:pPr>
              <w:pStyle w:val="113"/>
              <w:rPr>
                <w:b/>
                <w:lang w:val="en-US"/>
              </w:rPr>
            </w:pPr>
            <w:r>
              <w:rPr>
                <w:b/>
                <w:lang w:val="en-US"/>
              </w:rPr>
              <w:t>56</w:t>
            </w:r>
          </w:p>
        </w:tc>
        <w:tc>
          <w:tcPr>
            <w:tcW w:w="472"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r>
              <w:rPr>
                <w:b/>
              </w:rPr>
              <w:t>20</w:t>
            </w:r>
          </w:p>
        </w:tc>
        <w:tc>
          <w:tcPr>
            <w:tcW w:w="425"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r>
              <w:rPr>
                <w:b/>
              </w:rPr>
              <w:t>72</w:t>
            </w:r>
          </w:p>
        </w:tc>
        <w:tc>
          <w:tcPr>
            <w:tcW w:w="425" w:type="pct"/>
            <w:tcBorders>
              <w:top w:val="single" w:sz="4" w:space="0" w:color="auto"/>
              <w:left w:val="single" w:sz="4" w:space="0" w:color="auto"/>
              <w:bottom w:val="single" w:sz="4" w:space="0" w:color="auto"/>
              <w:right w:val="single" w:sz="4" w:space="0" w:color="auto"/>
            </w:tcBorders>
          </w:tcPr>
          <w:p w:rsidR="00851E0B" w:rsidRPr="001B0D8E" w:rsidRDefault="00851E0B" w:rsidP="00205260">
            <w:pPr>
              <w:pStyle w:val="113"/>
              <w:rPr>
                <w:b/>
                <w:lang w:val="en-US"/>
              </w:rPr>
            </w:pPr>
            <w:r>
              <w:rPr>
                <w:b/>
                <w:lang w:val="en-US"/>
              </w:rPr>
              <w:t>6</w:t>
            </w:r>
          </w:p>
        </w:tc>
        <w:tc>
          <w:tcPr>
            <w:tcW w:w="477"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r>
              <w:rPr>
                <w:b/>
              </w:rPr>
              <w:t>1,</w:t>
            </w:r>
            <w:r w:rsidRPr="00AD5DE5">
              <w:rPr>
                <w:b/>
              </w:rPr>
              <w:t>2</w:t>
            </w:r>
          </w:p>
        </w:tc>
      </w:tr>
      <w:tr w:rsidR="00851E0B" w:rsidRPr="006F5932"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7F702D" w:rsidRDefault="00851E0B" w:rsidP="00205260">
            <w:pPr>
              <w:pStyle w:val="113"/>
            </w:pPr>
            <w:r w:rsidRPr="007F702D">
              <w:t>МДК.03.01</w:t>
            </w:r>
          </w:p>
        </w:tc>
        <w:tc>
          <w:tcPr>
            <w:tcW w:w="1332" w:type="pct"/>
            <w:tcBorders>
              <w:top w:val="single" w:sz="4" w:space="0" w:color="auto"/>
              <w:left w:val="nil"/>
              <w:bottom w:val="single" w:sz="4" w:space="0" w:color="auto"/>
              <w:right w:val="single" w:sz="4" w:space="0" w:color="auto"/>
            </w:tcBorders>
            <w:vAlign w:val="center"/>
          </w:tcPr>
          <w:p w:rsidR="00851E0B" w:rsidRPr="007F702D" w:rsidRDefault="00851E0B" w:rsidP="00205260">
            <w:pPr>
              <w:pStyle w:val="113"/>
            </w:pPr>
            <w:r w:rsidRPr="007F702D">
              <w:t>Финансы организаций</w:t>
            </w:r>
          </w:p>
        </w:tc>
        <w:tc>
          <w:tcPr>
            <w:tcW w:w="376" w:type="pct"/>
            <w:tcBorders>
              <w:top w:val="single" w:sz="4" w:space="0" w:color="auto"/>
              <w:left w:val="nil"/>
              <w:bottom w:val="single" w:sz="4" w:space="0" w:color="auto"/>
              <w:right w:val="single" w:sz="4" w:space="0" w:color="auto"/>
            </w:tcBorders>
          </w:tcPr>
          <w:p w:rsidR="00851E0B" w:rsidRPr="00057C55" w:rsidRDefault="00851E0B" w:rsidP="00205260">
            <w:pPr>
              <w:pStyle w:val="113"/>
            </w:pPr>
            <w:r>
              <w:t>84</w:t>
            </w:r>
          </w:p>
        </w:tc>
        <w:tc>
          <w:tcPr>
            <w:tcW w:w="498" w:type="pct"/>
            <w:tcBorders>
              <w:top w:val="single" w:sz="4" w:space="0" w:color="auto"/>
              <w:left w:val="nil"/>
              <w:bottom w:val="single" w:sz="4" w:space="0" w:color="auto"/>
              <w:right w:val="single" w:sz="4" w:space="0" w:color="auto"/>
            </w:tcBorders>
          </w:tcPr>
          <w:p w:rsidR="00851E0B" w:rsidRPr="00057C55" w:rsidRDefault="00851E0B" w:rsidP="00205260">
            <w:pPr>
              <w:pStyle w:val="113"/>
            </w:pPr>
            <w:r>
              <w:rPr>
                <w:lang w:val="en-US"/>
              </w:rPr>
              <w:t>8</w:t>
            </w:r>
            <w:r>
              <w:t>0</w:t>
            </w:r>
          </w:p>
        </w:tc>
        <w:tc>
          <w:tcPr>
            <w:tcW w:w="565" w:type="pct"/>
            <w:tcBorders>
              <w:top w:val="single" w:sz="4" w:space="0" w:color="auto"/>
              <w:left w:val="nil"/>
              <w:bottom w:val="single" w:sz="4" w:space="0" w:color="auto"/>
              <w:right w:val="single" w:sz="4" w:space="0" w:color="auto"/>
            </w:tcBorders>
          </w:tcPr>
          <w:p w:rsidR="00851E0B" w:rsidRPr="001B0D8E" w:rsidRDefault="00851E0B" w:rsidP="00205260">
            <w:pPr>
              <w:pStyle w:val="113"/>
              <w:rPr>
                <w:lang w:val="en-US"/>
              </w:rPr>
            </w:pPr>
            <w:r>
              <w:rPr>
                <w:lang w:val="en-US"/>
              </w:rPr>
              <w:t>38</w:t>
            </w:r>
          </w:p>
        </w:tc>
        <w:tc>
          <w:tcPr>
            <w:tcW w:w="47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10</w:t>
            </w: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p>
        </w:tc>
        <w:tc>
          <w:tcPr>
            <w:tcW w:w="425" w:type="pct"/>
            <w:tcBorders>
              <w:top w:val="single" w:sz="4" w:space="0" w:color="auto"/>
              <w:left w:val="single" w:sz="4" w:space="0" w:color="auto"/>
              <w:bottom w:val="single" w:sz="4" w:space="0" w:color="auto"/>
              <w:right w:val="single" w:sz="4" w:space="0" w:color="auto"/>
            </w:tcBorders>
          </w:tcPr>
          <w:p w:rsidR="00851E0B" w:rsidRPr="001B0D8E" w:rsidRDefault="00851E0B" w:rsidP="00205260">
            <w:pPr>
              <w:pStyle w:val="113"/>
              <w:rPr>
                <w:lang w:val="en-US"/>
              </w:rPr>
            </w:pPr>
            <w:r>
              <w:rPr>
                <w:lang w:val="en-US"/>
              </w:rPr>
              <w:t>4</w:t>
            </w:r>
          </w:p>
        </w:tc>
        <w:tc>
          <w:tcPr>
            <w:tcW w:w="477"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1,2</w:t>
            </w:r>
          </w:p>
        </w:tc>
      </w:tr>
      <w:tr w:rsidR="00851E0B" w:rsidRPr="006F5932"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7F702D" w:rsidRDefault="00851E0B" w:rsidP="00205260">
            <w:pPr>
              <w:pStyle w:val="113"/>
            </w:pPr>
            <w:r w:rsidRPr="007F702D">
              <w:t>МДК.03.02</w:t>
            </w:r>
          </w:p>
        </w:tc>
        <w:tc>
          <w:tcPr>
            <w:tcW w:w="1332" w:type="pct"/>
            <w:tcBorders>
              <w:top w:val="single" w:sz="4" w:space="0" w:color="auto"/>
              <w:left w:val="nil"/>
              <w:bottom w:val="single" w:sz="4" w:space="0" w:color="auto"/>
              <w:right w:val="single" w:sz="4" w:space="0" w:color="auto"/>
            </w:tcBorders>
            <w:vAlign w:val="center"/>
          </w:tcPr>
          <w:p w:rsidR="00851E0B" w:rsidRPr="00136DEC" w:rsidRDefault="00851E0B" w:rsidP="00205260">
            <w:pPr>
              <w:pStyle w:val="113"/>
            </w:pPr>
            <w:r w:rsidRPr="00067C39">
              <w:rPr>
                <w:color w:val="000000"/>
              </w:rPr>
              <w:t>Анализ финансово-хозяйственной деятельности</w:t>
            </w:r>
          </w:p>
        </w:tc>
        <w:tc>
          <w:tcPr>
            <w:tcW w:w="376" w:type="pct"/>
            <w:tcBorders>
              <w:top w:val="single" w:sz="4" w:space="0" w:color="auto"/>
              <w:left w:val="nil"/>
              <w:bottom w:val="single" w:sz="4" w:space="0" w:color="auto"/>
              <w:right w:val="single" w:sz="4" w:space="0" w:color="auto"/>
            </w:tcBorders>
          </w:tcPr>
          <w:p w:rsidR="00851E0B" w:rsidRPr="00057C55" w:rsidRDefault="00851E0B" w:rsidP="00205260">
            <w:pPr>
              <w:pStyle w:val="113"/>
            </w:pPr>
            <w:r>
              <w:t>44</w:t>
            </w:r>
          </w:p>
        </w:tc>
        <w:tc>
          <w:tcPr>
            <w:tcW w:w="498"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46</w:t>
            </w:r>
          </w:p>
        </w:tc>
        <w:tc>
          <w:tcPr>
            <w:tcW w:w="565"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18</w:t>
            </w:r>
          </w:p>
        </w:tc>
        <w:tc>
          <w:tcPr>
            <w:tcW w:w="47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10</w:t>
            </w: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2</w:t>
            </w:r>
          </w:p>
        </w:tc>
        <w:tc>
          <w:tcPr>
            <w:tcW w:w="477"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1,2</w:t>
            </w:r>
          </w:p>
        </w:tc>
      </w:tr>
      <w:tr w:rsidR="00851E0B" w:rsidRPr="00AD5DE5"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8E7C33" w:rsidRDefault="00851E0B" w:rsidP="00205260">
            <w:pPr>
              <w:pStyle w:val="113"/>
              <w:rPr>
                <w:b/>
                <w:lang w:val="en-US"/>
              </w:rPr>
            </w:pPr>
            <w:r w:rsidRPr="00AD5DE5">
              <w:rPr>
                <w:b/>
              </w:rPr>
              <w:t>ПП. 0</w:t>
            </w:r>
            <w:r>
              <w:rPr>
                <w:b/>
                <w:lang w:val="en-US"/>
              </w:rPr>
              <w:t>3</w:t>
            </w:r>
            <w:r w:rsidRPr="00AD5DE5">
              <w:rPr>
                <w:b/>
              </w:rPr>
              <w:t>.</w:t>
            </w:r>
            <w:r>
              <w:rPr>
                <w:b/>
                <w:lang w:val="en-US"/>
              </w:rPr>
              <w:t>02</w:t>
            </w:r>
          </w:p>
        </w:tc>
        <w:tc>
          <w:tcPr>
            <w:tcW w:w="1332" w:type="pct"/>
            <w:tcBorders>
              <w:top w:val="single" w:sz="4" w:space="0" w:color="auto"/>
              <w:left w:val="nil"/>
              <w:bottom w:val="single" w:sz="4" w:space="0" w:color="auto"/>
              <w:right w:val="single" w:sz="4" w:space="0" w:color="auto"/>
            </w:tcBorders>
            <w:vAlign w:val="center"/>
          </w:tcPr>
          <w:p w:rsidR="00851E0B" w:rsidRPr="00AD5DE5" w:rsidRDefault="00851E0B" w:rsidP="00205260">
            <w:pPr>
              <w:pStyle w:val="113"/>
              <w:rPr>
                <w:b/>
              </w:rPr>
            </w:pPr>
            <w:r w:rsidRPr="006F5932">
              <w:rPr>
                <w:b/>
              </w:rPr>
              <w:t>Производственная практика</w:t>
            </w:r>
            <w:r>
              <w:rPr>
                <w:b/>
              </w:rPr>
              <w:t xml:space="preserve"> (по профилю специальности)</w:t>
            </w:r>
          </w:p>
        </w:tc>
        <w:tc>
          <w:tcPr>
            <w:tcW w:w="376" w:type="pct"/>
            <w:tcBorders>
              <w:top w:val="single" w:sz="4" w:space="0" w:color="auto"/>
              <w:left w:val="nil"/>
              <w:bottom w:val="single" w:sz="4" w:space="0" w:color="auto"/>
              <w:right w:val="single" w:sz="4" w:space="0" w:color="auto"/>
            </w:tcBorders>
          </w:tcPr>
          <w:p w:rsidR="00851E0B" w:rsidRPr="00AD5DE5" w:rsidRDefault="00851E0B" w:rsidP="00205260">
            <w:pPr>
              <w:pStyle w:val="113"/>
              <w:rPr>
                <w:b/>
              </w:rPr>
            </w:pPr>
            <w:r w:rsidRPr="00AD5DE5">
              <w:rPr>
                <w:b/>
              </w:rPr>
              <w:t>72</w:t>
            </w:r>
          </w:p>
        </w:tc>
        <w:tc>
          <w:tcPr>
            <w:tcW w:w="498" w:type="pct"/>
            <w:tcBorders>
              <w:top w:val="single" w:sz="4" w:space="0" w:color="auto"/>
              <w:left w:val="nil"/>
              <w:bottom w:val="single" w:sz="4" w:space="0" w:color="auto"/>
              <w:right w:val="single" w:sz="4" w:space="0" w:color="auto"/>
            </w:tcBorders>
          </w:tcPr>
          <w:p w:rsidR="00851E0B" w:rsidRPr="00AD5DE5" w:rsidRDefault="00851E0B" w:rsidP="00205260">
            <w:pPr>
              <w:pStyle w:val="113"/>
              <w:rPr>
                <w:b/>
              </w:rPr>
            </w:pPr>
          </w:p>
        </w:tc>
        <w:tc>
          <w:tcPr>
            <w:tcW w:w="565" w:type="pct"/>
            <w:tcBorders>
              <w:top w:val="single" w:sz="4" w:space="0" w:color="auto"/>
              <w:left w:val="nil"/>
              <w:bottom w:val="single" w:sz="4" w:space="0" w:color="auto"/>
              <w:right w:val="single" w:sz="4" w:space="0" w:color="auto"/>
            </w:tcBorders>
          </w:tcPr>
          <w:p w:rsidR="00851E0B" w:rsidRPr="00AD5DE5" w:rsidRDefault="00851E0B" w:rsidP="00205260">
            <w:pPr>
              <w:pStyle w:val="113"/>
              <w:rPr>
                <w:b/>
              </w:rPr>
            </w:pPr>
          </w:p>
        </w:tc>
        <w:tc>
          <w:tcPr>
            <w:tcW w:w="472"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r w:rsidRPr="00AD5DE5">
              <w:rPr>
                <w:b/>
              </w:rPr>
              <w:t>72</w:t>
            </w:r>
          </w:p>
        </w:tc>
        <w:tc>
          <w:tcPr>
            <w:tcW w:w="425"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p>
        </w:tc>
        <w:tc>
          <w:tcPr>
            <w:tcW w:w="477"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r>
              <w:rPr>
                <w:b/>
              </w:rPr>
              <w:t>1,</w:t>
            </w:r>
            <w:r w:rsidRPr="00AD5DE5">
              <w:rPr>
                <w:b/>
              </w:rPr>
              <w:t>2</w:t>
            </w:r>
          </w:p>
        </w:tc>
      </w:tr>
      <w:tr w:rsidR="00851E0B" w:rsidRPr="00AD5DE5"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AD5DE5" w:rsidRDefault="00851E0B" w:rsidP="00205260">
            <w:pPr>
              <w:pStyle w:val="113"/>
              <w:rPr>
                <w:b/>
              </w:rPr>
            </w:pPr>
            <w:r>
              <w:rPr>
                <w:b/>
              </w:rPr>
              <w:t>ПМ.03.Э</w:t>
            </w:r>
          </w:p>
        </w:tc>
        <w:tc>
          <w:tcPr>
            <w:tcW w:w="1332" w:type="pct"/>
            <w:tcBorders>
              <w:top w:val="single" w:sz="4" w:space="0" w:color="auto"/>
              <w:left w:val="nil"/>
              <w:bottom w:val="single" w:sz="4" w:space="0" w:color="auto"/>
              <w:right w:val="single" w:sz="4" w:space="0" w:color="auto"/>
            </w:tcBorders>
            <w:vAlign w:val="center"/>
          </w:tcPr>
          <w:p w:rsidR="00851E0B" w:rsidRPr="006F5932" w:rsidRDefault="00851E0B" w:rsidP="00205260">
            <w:pPr>
              <w:pStyle w:val="113"/>
              <w:rPr>
                <w:b/>
              </w:rPr>
            </w:pPr>
            <w:r>
              <w:rPr>
                <w:b/>
              </w:rPr>
              <w:t>Экзамен по модулю</w:t>
            </w:r>
          </w:p>
        </w:tc>
        <w:tc>
          <w:tcPr>
            <w:tcW w:w="376" w:type="pct"/>
            <w:tcBorders>
              <w:top w:val="single" w:sz="4" w:space="0" w:color="auto"/>
              <w:left w:val="nil"/>
              <w:bottom w:val="single" w:sz="4" w:space="0" w:color="auto"/>
              <w:right w:val="single" w:sz="4" w:space="0" w:color="auto"/>
            </w:tcBorders>
          </w:tcPr>
          <w:p w:rsidR="00851E0B" w:rsidRPr="00AD5DE5" w:rsidRDefault="00851E0B" w:rsidP="00205260">
            <w:pPr>
              <w:pStyle w:val="113"/>
              <w:rPr>
                <w:b/>
              </w:rPr>
            </w:pPr>
            <w:r>
              <w:rPr>
                <w:b/>
              </w:rPr>
              <w:t>12</w:t>
            </w:r>
          </w:p>
        </w:tc>
        <w:tc>
          <w:tcPr>
            <w:tcW w:w="498" w:type="pct"/>
            <w:tcBorders>
              <w:top w:val="single" w:sz="4" w:space="0" w:color="auto"/>
              <w:left w:val="nil"/>
              <w:bottom w:val="single" w:sz="4" w:space="0" w:color="auto"/>
              <w:right w:val="single" w:sz="4" w:space="0" w:color="auto"/>
            </w:tcBorders>
          </w:tcPr>
          <w:p w:rsidR="00851E0B" w:rsidRPr="00AD5DE5" w:rsidRDefault="00851E0B" w:rsidP="00205260">
            <w:pPr>
              <w:pStyle w:val="113"/>
              <w:rPr>
                <w:b/>
              </w:rPr>
            </w:pPr>
          </w:p>
        </w:tc>
        <w:tc>
          <w:tcPr>
            <w:tcW w:w="565" w:type="pct"/>
            <w:tcBorders>
              <w:top w:val="single" w:sz="4" w:space="0" w:color="auto"/>
              <w:left w:val="nil"/>
              <w:bottom w:val="single" w:sz="4" w:space="0" w:color="auto"/>
              <w:right w:val="single" w:sz="4" w:space="0" w:color="auto"/>
            </w:tcBorders>
          </w:tcPr>
          <w:p w:rsidR="00851E0B" w:rsidRPr="00AD5DE5" w:rsidRDefault="00851E0B" w:rsidP="00205260">
            <w:pPr>
              <w:pStyle w:val="113"/>
              <w:rPr>
                <w:b/>
              </w:rPr>
            </w:pPr>
          </w:p>
        </w:tc>
        <w:tc>
          <w:tcPr>
            <w:tcW w:w="472"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p>
        </w:tc>
        <w:tc>
          <w:tcPr>
            <w:tcW w:w="477" w:type="pct"/>
            <w:tcBorders>
              <w:top w:val="single" w:sz="4" w:space="0" w:color="auto"/>
              <w:left w:val="single" w:sz="4" w:space="0" w:color="auto"/>
              <w:bottom w:val="single" w:sz="4" w:space="0" w:color="auto"/>
              <w:right w:val="single" w:sz="4" w:space="0" w:color="auto"/>
            </w:tcBorders>
          </w:tcPr>
          <w:p w:rsidR="00851E0B" w:rsidRDefault="00851E0B" w:rsidP="00205260">
            <w:pPr>
              <w:pStyle w:val="113"/>
              <w:rPr>
                <w:b/>
              </w:rPr>
            </w:pPr>
          </w:p>
        </w:tc>
      </w:tr>
      <w:tr w:rsidR="00851E0B" w:rsidRPr="00AD5DE5"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AD5DE5" w:rsidRDefault="00851E0B" w:rsidP="00205260">
            <w:pPr>
              <w:pStyle w:val="113"/>
              <w:rPr>
                <w:b/>
              </w:rPr>
            </w:pPr>
            <w:r w:rsidRPr="00AD5DE5">
              <w:rPr>
                <w:b/>
              </w:rPr>
              <w:t>ПМ. 04</w:t>
            </w:r>
          </w:p>
        </w:tc>
        <w:tc>
          <w:tcPr>
            <w:tcW w:w="1332" w:type="pct"/>
            <w:tcBorders>
              <w:top w:val="single" w:sz="4" w:space="0" w:color="auto"/>
              <w:left w:val="nil"/>
              <w:bottom w:val="single" w:sz="4" w:space="0" w:color="auto"/>
              <w:right w:val="single" w:sz="4" w:space="0" w:color="auto"/>
            </w:tcBorders>
            <w:vAlign w:val="center"/>
          </w:tcPr>
          <w:p w:rsidR="00851E0B" w:rsidRPr="00AD5DE5" w:rsidRDefault="00851E0B" w:rsidP="00205260">
            <w:pPr>
              <w:pStyle w:val="113"/>
              <w:rPr>
                <w:b/>
              </w:rPr>
            </w:pPr>
            <w:r w:rsidRPr="00AD5DE5">
              <w:rPr>
                <w:b/>
              </w:rPr>
              <w:t>Участие в организации и осуществлении финансового контроля</w:t>
            </w:r>
          </w:p>
        </w:tc>
        <w:tc>
          <w:tcPr>
            <w:tcW w:w="376" w:type="pct"/>
            <w:tcBorders>
              <w:top w:val="single" w:sz="4" w:space="0" w:color="auto"/>
              <w:left w:val="nil"/>
              <w:bottom w:val="single" w:sz="4" w:space="0" w:color="auto"/>
              <w:right w:val="single" w:sz="4" w:space="0" w:color="auto"/>
            </w:tcBorders>
          </w:tcPr>
          <w:p w:rsidR="00851E0B" w:rsidRPr="001B0D8E" w:rsidRDefault="00851E0B" w:rsidP="00205260">
            <w:pPr>
              <w:pStyle w:val="113"/>
              <w:rPr>
                <w:b/>
                <w:lang w:val="en-US"/>
              </w:rPr>
            </w:pPr>
            <w:r>
              <w:rPr>
                <w:b/>
              </w:rPr>
              <w:t>17</w:t>
            </w:r>
            <w:r>
              <w:rPr>
                <w:b/>
                <w:lang w:val="en-US"/>
              </w:rPr>
              <w:t>2</w:t>
            </w:r>
          </w:p>
        </w:tc>
        <w:tc>
          <w:tcPr>
            <w:tcW w:w="498" w:type="pct"/>
            <w:tcBorders>
              <w:top w:val="single" w:sz="4" w:space="0" w:color="auto"/>
              <w:left w:val="nil"/>
              <w:bottom w:val="single" w:sz="4" w:space="0" w:color="auto"/>
              <w:right w:val="single" w:sz="4" w:space="0" w:color="auto"/>
            </w:tcBorders>
          </w:tcPr>
          <w:p w:rsidR="00851E0B" w:rsidRPr="004E269E" w:rsidRDefault="00851E0B" w:rsidP="00205260">
            <w:pPr>
              <w:pStyle w:val="113"/>
              <w:rPr>
                <w:b/>
              </w:rPr>
            </w:pPr>
            <w:r>
              <w:rPr>
                <w:b/>
              </w:rPr>
              <w:t>82</w:t>
            </w:r>
          </w:p>
        </w:tc>
        <w:tc>
          <w:tcPr>
            <w:tcW w:w="565" w:type="pct"/>
            <w:tcBorders>
              <w:top w:val="single" w:sz="4" w:space="0" w:color="auto"/>
              <w:left w:val="nil"/>
              <w:bottom w:val="single" w:sz="4" w:space="0" w:color="auto"/>
              <w:right w:val="single" w:sz="4" w:space="0" w:color="auto"/>
            </w:tcBorders>
          </w:tcPr>
          <w:p w:rsidR="00851E0B" w:rsidRPr="00AD5DE5" w:rsidRDefault="00851E0B" w:rsidP="00205260">
            <w:pPr>
              <w:pStyle w:val="113"/>
              <w:rPr>
                <w:b/>
              </w:rPr>
            </w:pPr>
            <w:r>
              <w:rPr>
                <w:b/>
              </w:rPr>
              <w:t>44</w:t>
            </w:r>
          </w:p>
        </w:tc>
        <w:tc>
          <w:tcPr>
            <w:tcW w:w="472"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r>
              <w:rPr>
                <w:b/>
              </w:rPr>
              <w:t>72</w:t>
            </w:r>
          </w:p>
        </w:tc>
        <w:tc>
          <w:tcPr>
            <w:tcW w:w="425"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r>
              <w:rPr>
                <w:b/>
              </w:rPr>
              <w:t>6</w:t>
            </w:r>
          </w:p>
        </w:tc>
        <w:tc>
          <w:tcPr>
            <w:tcW w:w="477"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r w:rsidRPr="00AD5DE5">
              <w:rPr>
                <w:b/>
              </w:rPr>
              <w:t>2</w:t>
            </w:r>
          </w:p>
        </w:tc>
      </w:tr>
      <w:tr w:rsidR="00851E0B" w:rsidRPr="0093663B"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93663B" w:rsidRDefault="00851E0B" w:rsidP="00205260">
            <w:pPr>
              <w:pStyle w:val="113"/>
            </w:pPr>
            <w:r w:rsidRPr="0093663B">
              <w:t>МДК.04.01</w:t>
            </w:r>
          </w:p>
        </w:tc>
        <w:tc>
          <w:tcPr>
            <w:tcW w:w="1332" w:type="pct"/>
            <w:tcBorders>
              <w:top w:val="single" w:sz="4" w:space="0" w:color="auto"/>
              <w:left w:val="nil"/>
              <w:bottom w:val="single" w:sz="4" w:space="0" w:color="auto"/>
              <w:right w:val="single" w:sz="4" w:space="0" w:color="auto"/>
            </w:tcBorders>
            <w:vAlign w:val="center"/>
          </w:tcPr>
          <w:p w:rsidR="00851E0B" w:rsidRPr="0093663B" w:rsidRDefault="00851E0B" w:rsidP="00205260">
            <w:pPr>
              <w:pStyle w:val="113"/>
            </w:pPr>
            <w:r w:rsidRPr="0093663B">
              <w:t>Финансовый контроль деятельности экономического субъек</w:t>
            </w:r>
            <w:r>
              <w:t>та</w:t>
            </w:r>
          </w:p>
        </w:tc>
        <w:tc>
          <w:tcPr>
            <w:tcW w:w="376" w:type="pct"/>
            <w:tcBorders>
              <w:top w:val="single" w:sz="4" w:space="0" w:color="auto"/>
              <w:left w:val="nil"/>
              <w:bottom w:val="single" w:sz="4" w:space="0" w:color="auto"/>
              <w:right w:val="single" w:sz="4" w:space="0" w:color="auto"/>
            </w:tcBorders>
          </w:tcPr>
          <w:p w:rsidR="00851E0B" w:rsidRPr="004E269E" w:rsidRDefault="00851E0B" w:rsidP="00205260">
            <w:pPr>
              <w:pStyle w:val="113"/>
            </w:pPr>
            <w:r>
              <w:t>88</w:t>
            </w:r>
          </w:p>
        </w:tc>
        <w:tc>
          <w:tcPr>
            <w:tcW w:w="498" w:type="pct"/>
            <w:tcBorders>
              <w:top w:val="single" w:sz="4" w:space="0" w:color="auto"/>
              <w:left w:val="nil"/>
              <w:bottom w:val="single" w:sz="4" w:space="0" w:color="auto"/>
              <w:right w:val="single" w:sz="4" w:space="0" w:color="auto"/>
            </w:tcBorders>
          </w:tcPr>
          <w:p w:rsidR="00851E0B" w:rsidRPr="004E269E" w:rsidRDefault="00851E0B" w:rsidP="00205260">
            <w:pPr>
              <w:pStyle w:val="113"/>
            </w:pPr>
            <w:r>
              <w:t>82</w:t>
            </w:r>
          </w:p>
        </w:tc>
        <w:tc>
          <w:tcPr>
            <w:tcW w:w="565" w:type="pct"/>
            <w:tcBorders>
              <w:top w:val="single" w:sz="4" w:space="0" w:color="auto"/>
              <w:left w:val="nil"/>
              <w:bottom w:val="single" w:sz="4" w:space="0" w:color="auto"/>
              <w:right w:val="single" w:sz="4" w:space="0" w:color="auto"/>
            </w:tcBorders>
          </w:tcPr>
          <w:p w:rsidR="00851E0B" w:rsidRDefault="00851E0B" w:rsidP="00205260">
            <w:pPr>
              <w:pStyle w:val="113"/>
            </w:pPr>
            <w:r>
              <w:t>44</w:t>
            </w:r>
          </w:p>
        </w:tc>
        <w:tc>
          <w:tcPr>
            <w:tcW w:w="472" w:type="pct"/>
            <w:tcBorders>
              <w:top w:val="single" w:sz="4" w:space="0" w:color="auto"/>
              <w:left w:val="single" w:sz="4" w:space="0" w:color="auto"/>
              <w:bottom w:val="single" w:sz="4" w:space="0" w:color="auto"/>
              <w:right w:val="single" w:sz="4" w:space="0" w:color="auto"/>
            </w:tcBorders>
          </w:tcPr>
          <w:p w:rsidR="00851E0B" w:rsidRPr="0093663B" w:rsidRDefault="00851E0B" w:rsidP="00205260">
            <w:pPr>
              <w:pStyle w:val="113"/>
            </w:pPr>
          </w:p>
        </w:tc>
        <w:tc>
          <w:tcPr>
            <w:tcW w:w="425" w:type="pct"/>
            <w:tcBorders>
              <w:top w:val="single" w:sz="4" w:space="0" w:color="auto"/>
              <w:left w:val="single" w:sz="4" w:space="0" w:color="auto"/>
              <w:bottom w:val="single" w:sz="4" w:space="0" w:color="auto"/>
              <w:right w:val="single" w:sz="4" w:space="0" w:color="auto"/>
            </w:tcBorders>
          </w:tcPr>
          <w:p w:rsidR="00851E0B" w:rsidRPr="0093663B" w:rsidRDefault="00851E0B" w:rsidP="00205260">
            <w:pPr>
              <w:pStyle w:val="113"/>
            </w:pPr>
          </w:p>
        </w:tc>
        <w:tc>
          <w:tcPr>
            <w:tcW w:w="425" w:type="pct"/>
            <w:tcBorders>
              <w:top w:val="single" w:sz="4" w:space="0" w:color="auto"/>
              <w:left w:val="single" w:sz="4" w:space="0" w:color="auto"/>
              <w:bottom w:val="single" w:sz="4" w:space="0" w:color="auto"/>
              <w:right w:val="single" w:sz="4" w:space="0" w:color="auto"/>
            </w:tcBorders>
          </w:tcPr>
          <w:p w:rsidR="00851E0B" w:rsidRPr="001B0D8E" w:rsidRDefault="00851E0B" w:rsidP="00205260">
            <w:pPr>
              <w:pStyle w:val="113"/>
              <w:rPr>
                <w:lang w:val="en-US"/>
              </w:rPr>
            </w:pPr>
            <w:r>
              <w:rPr>
                <w:lang w:val="en-US"/>
              </w:rPr>
              <w:t>6</w:t>
            </w:r>
          </w:p>
        </w:tc>
        <w:tc>
          <w:tcPr>
            <w:tcW w:w="477" w:type="pct"/>
            <w:tcBorders>
              <w:top w:val="single" w:sz="4" w:space="0" w:color="auto"/>
              <w:left w:val="single" w:sz="4" w:space="0" w:color="auto"/>
              <w:bottom w:val="single" w:sz="4" w:space="0" w:color="auto"/>
              <w:right w:val="single" w:sz="4" w:space="0" w:color="auto"/>
            </w:tcBorders>
          </w:tcPr>
          <w:p w:rsidR="00851E0B" w:rsidRPr="0093663B" w:rsidRDefault="00851E0B" w:rsidP="00205260">
            <w:pPr>
              <w:pStyle w:val="113"/>
            </w:pPr>
          </w:p>
        </w:tc>
      </w:tr>
      <w:tr w:rsidR="00851E0B" w:rsidRPr="006F5932"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8E7C33" w:rsidRDefault="00851E0B" w:rsidP="00205260">
            <w:pPr>
              <w:pStyle w:val="113"/>
              <w:rPr>
                <w:b/>
                <w:lang w:val="en-US"/>
              </w:rPr>
            </w:pPr>
            <w:r w:rsidRPr="006F5932">
              <w:rPr>
                <w:b/>
              </w:rPr>
              <w:t>ПП. 0</w:t>
            </w:r>
            <w:r>
              <w:rPr>
                <w:b/>
                <w:lang w:val="en-US"/>
              </w:rPr>
              <w:t>4</w:t>
            </w:r>
            <w:r w:rsidRPr="006F5932">
              <w:rPr>
                <w:b/>
              </w:rPr>
              <w:t>.</w:t>
            </w:r>
            <w:r>
              <w:rPr>
                <w:b/>
                <w:lang w:val="en-US"/>
              </w:rPr>
              <w:t>02</w:t>
            </w:r>
          </w:p>
        </w:tc>
        <w:tc>
          <w:tcPr>
            <w:tcW w:w="1332" w:type="pct"/>
            <w:tcBorders>
              <w:top w:val="single" w:sz="4" w:space="0" w:color="auto"/>
              <w:left w:val="nil"/>
              <w:bottom w:val="single" w:sz="4" w:space="0" w:color="auto"/>
              <w:right w:val="single" w:sz="4" w:space="0" w:color="auto"/>
            </w:tcBorders>
            <w:vAlign w:val="center"/>
          </w:tcPr>
          <w:p w:rsidR="00851E0B" w:rsidRPr="006F5932" w:rsidRDefault="00851E0B" w:rsidP="00205260">
            <w:pPr>
              <w:pStyle w:val="113"/>
              <w:rPr>
                <w:b/>
              </w:rPr>
            </w:pPr>
            <w:r w:rsidRPr="006F5932">
              <w:rPr>
                <w:b/>
              </w:rPr>
              <w:t>Производственная практика</w:t>
            </w:r>
            <w:r>
              <w:rPr>
                <w:b/>
              </w:rPr>
              <w:t xml:space="preserve"> (по профилю специальности)</w:t>
            </w:r>
          </w:p>
        </w:tc>
        <w:tc>
          <w:tcPr>
            <w:tcW w:w="376" w:type="pct"/>
            <w:tcBorders>
              <w:top w:val="single" w:sz="4" w:space="0" w:color="auto"/>
              <w:left w:val="nil"/>
              <w:bottom w:val="single" w:sz="4" w:space="0" w:color="auto"/>
              <w:right w:val="single" w:sz="4" w:space="0" w:color="auto"/>
            </w:tcBorders>
          </w:tcPr>
          <w:p w:rsidR="00851E0B" w:rsidRPr="003721CE" w:rsidRDefault="00851E0B" w:rsidP="00205260">
            <w:pPr>
              <w:pStyle w:val="113"/>
              <w:rPr>
                <w:b/>
              </w:rPr>
            </w:pPr>
            <w:r w:rsidRPr="003721CE">
              <w:rPr>
                <w:b/>
              </w:rPr>
              <w:t>72</w:t>
            </w:r>
          </w:p>
        </w:tc>
        <w:tc>
          <w:tcPr>
            <w:tcW w:w="498" w:type="pct"/>
            <w:tcBorders>
              <w:top w:val="single" w:sz="4" w:space="0" w:color="auto"/>
              <w:left w:val="nil"/>
              <w:bottom w:val="single" w:sz="4" w:space="0" w:color="auto"/>
              <w:right w:val="single" w:sz="4" w:space="0" w:color="auto"/>
            </w:tcBorders>
          </w:tcPr>
          <w:p w:rsidR="00851E0B" w:rsidRPr="003721CE" w:rsidRDefault="00851E0B" w:rsidP="00205260">
            <w:pPr>
              <w:pStyle w:val="113"/>
              <w:rPr>
                <w:b/>
              </w:rPr>
            </w:pPr>
          </w:p>
        </w:tc>
        <w:tc>
          <w:tcPr>
            <w:tcW w:w="565" w:type="pct"/>
            <w:tcBorders>
              <w:top w:val="single" w:sz="4" w:space="0" w:color="auto"/>
              <w:left w:val="nil"/>
              <w:bottom w:val="single" w:sz="4" w:space="0" w:color="auto"/>
              <w:right w:val="single" w:sz="4" w:space="0" w:color="auto"/>
            </w:tcBorders>
          </w:tcPr>
          <w:p w:rsidR="00851E0B" w:rsidRPr="003721CE" w:rsidRDefault="00851E0B" w:rsidP="00205260">
            <w:pPr>
              <w:pStyle w:val="113"/>
              <w:rPr>
                <w:b/>
              </w:rPr>
            </w:pPr>
          </w:p>
        </w:tc>
        <w:tc>
          <w:tcPr>
            <w:tcW w:w="472"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r w:rsidRPr="003721CE">
              <w:rPr>
                <w:b/>
              </w:rPr>
              <w:t>72</w:t>
            </w:r>
          </w:p>
        </w:tc>
        <w:tc>
          <w:tcPr>
            <w:tcW w:w="425"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p>
        </w:tc>
        <w:tc>
          <w:tcPr>
            <w:tcW w:w="477"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r w:rsidRPr="003721CE">
              <w:rPr>
                <w:b/>
              </w:rPr>
              <w:t>2</w:t>
            </w:r>
          </w:p>
        </w:tc>
      </w:tr>
      <w:tr w:rsidR="00851E0B" w:rsidRPr="006F5932"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6F5932" w:rsidRDefault="00851E0B" w:rsidP="00205260">
            <w:pPr>
              <w:pStyle w:val="113"/>
              <w:rPr>
                <w:b/>
              </w:rPr>
            </w:pPr>
            <w:r>
              <w:rPr>
                <w:b/>
              </w:rPr>
              <w:t>ПМ.03.Э</w:t>
            </w:r>
          </w:p>
        </w:tc>
        <w:tc>
          <w:tcPr>
            <w:tcW w:w="1332" w:type="pct"/>
            <w:tcBorders>
              <w:top w:val="single" w:sz="4" w:space="0" w:color="auto"/>
              <w:left w:val="nil"/>
              <w:bottom w:val="single" w:sz="4" w:space="0" w:color="auto"/>
              <w:right w:val="single" w:sz="4" w:space="0" w:color="auto"/>
            </w:tcBorders>
            <w:vAlign w:val="center"/>
          </w:tcPr>
          <w:p w:rsidR="00851E0B" w:rsidRPr="006F5932" w:rsidRDefault="00851E0B" w:rsidP="00205260">
            <w:pPr>
              <w:pStyle w:val="113"/>
              <w:rPr>
                <w:b/>
              </w:rPr>
            </w:pPr>
            <w:r>
              <w:rPr>
                <w:b/>
              </w:rPr>
              <w:t>Экзамен по модулю</w:t>
            </w:r>
          </w:p>
        </w:tc>
        <w:tc>
          <w:tcPr>
            <w:tcW w:w="376" w:type="pct"/>
            <w:tcBorders>
              <w:top w:val="single" w:sz="4" w:space="0" w:color="auto"/>
              <w:left w:val="nil"/>
              <w:bottom w:val="single" w:sz="4" w:space="0" w:color="auto"/>
              <w:right w:val="single" w:sz="4" w:space="0" w:color="auto"/>
            </w:tcBorders>
          </w:tcPr>
          <w:p w:rsidR="00851E0B" w:rsidRPr="003721CE" w:rsidRDefault="00851E0B" w:rsidP="00205260">
            <w:pPr>
              <w:pStyle w:val="113"/>
              <w:rPr>
                <w:b/>
              </w:rPr>
            </w:pPr>
            <w:r>
              <w:rPr>
                <w:b/>
              </w:rPr>
              <w:t>12</w:t>
            </w:r>
          </w:p>
        </w:tc>
        <w:tc>
          <w:tcPr>
            <w:tcW w:w="498" w:type="pct"/>
            <w:tcBorders>
              <w:top w:val="single" w:sz="4" w:space="0" w:color="auto"/>
              <w:left w:val="nil"/>
              <w:bottom w:val="single" w:sz="4" w:space="0" w:color="auto"/>
              <w:right w:val="single" w:sz="4" w:space="0" w:color="auto"/>
            </w:tcBorders>
          </w:tcPr>
          <w:p w:rsidR="00851E0B" w:rsidRPr="003721CE" w:rsidRDefault="00851E0B" w:rsidP="00205260">
            <w:pPr>
              <w:pStyle w:val="113"/>
              <w:rPr>
                <w:b/>
              </w:rPr>
            </w:pPr>
          </w:p>
        </w:tc>
        <w:tc>
          <w:tcPr>
            <w:tcW w:w="565" w:type="pct"/>
            <w:tcBorders>
              <w:top w:val="single" w:sz="4" w:space="0" w:color="auto"/>
              <w:left w:val="nil"/>
              <w:bottom w:val="single" w:sz="4" w:space="0" w:color="auto"/>
              <w:right w:val="single" w:sz="4" w:space="0" w:color="auto"/>
            </w:tcBorders>
          </w:tcPr>
          <w:p w:rsidR="00851E0B" w:rsidRPr="003721CE" w:rsidRDefault="00851E0B" w:rsidP="00205260">
            <w:pPr>
              <w:pStyle w:val="113"/>
              <w:rPr>
                <w:b/>
              </w:rPr>
            </w:pPr>
          </w:p>
        </w:tc>
        <w:tc>
          <w:tcPr>
            <w:tcW w:w="472"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p>
        </w:tc>
        <w:tc>
          <w:tcPr>
            <w:tcW w:w="477"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p>
        </w:tc>
      </w:tr>
      <w:tr w:rsidR="00851E0B" w:rsidRPr="003721CE" w:rsidTr="00AD37D8">
        <w:trPr>
          <w:jc w:val="center"/>
        </w:trPr>
        <w:tc>
          <w:tcPr>
            <w:tcW w:w="430" w:type="pct"/>
            <w:tcBorders>
              <w:top w:val="nil"/>
              <w:left w:val="single" w:sz="4" w:space="0" w:color="auto"/>
              <w:bottom w:val="single" w:sz="4" w:space="0" w:color="auto"/>
              <w:right w:val="single" w:sz="4" w:space="0" w:color="auto"/>
            </w:tcBorders>
            <w:vAlign w:val="center"/>
          </w:tcPr>
          <w:p w:rsidR="00851E0B" w:rsidRPr="003721CE" w:rsidRDefault="00851E0B" w:rsidP="00205260">
            <w:pPr>
              <w:pStyle w:val="113"/>
              <w:rPr>
                <w:b/>
              </w:rPr>
            </w:pPr>
            <w:r>
              <w:rPr>
                <w:b/>
              </w:rPr>
              <w:t>ПДП.00</w:t>
            </w:r>
          </w:p>
        </w:tc>
        <w:tc>
          <w:tcPr>
            <w:tcW w:w="1332" w:type="pct"/>
            <w:tcBorders>
              <w:top w:val="single" w:sz="4" w:space="0" w:color="auto"/>
              <w:left w:val="nil"/>
              <w:bottom w:val="single" w:sz="4" w:space="0" w:color="auto"/>
              <w:right w:val="single" w:sz="4" w:space="0" w:color="auto"/>
            </w:tcBorders>
            <w:vAlign w:val="center"/>
          </w:tcPr>
          <w:p w:rsidR="00851E0B" w:rsidRPr="003721CE" w:rsidRDefault="00851E0B" w:rsidP="00205260">
            <w:pPr>
              <w:pStyle w:val="113"/>
              <w:rPr>
                <w:b/>
              </w:rPr>
            </w:pPr>
            <w:r w:rsidRPr="003721CE">
              <w:rPr>
                <w:b/>
              </w:rPr>
              <w:t>Преддипломная практика</w:t>
            </w:r>
          </w:p>
        </w:tc>
        <w:tc>
          <w:tcPr>
            <w:tcW w:w="376" w:type="pct"/>
            <w:tcBorders>
              <w:top w:val="single" w:sz="4" w:space="0" w:color="auto"/>
              <w:left w:val="nil"/>
              <w:bottom w:val="single" w:sz="4" w:space="0" w:color="auto"/>
              <w:right w:val="single" w:sz="4" w:space="0" w:color="auto"/>
            </w:tcBorders>
          </w:tcPr>
          <w:p w:rsidR="00851E0B" w:rsidRPr="003721CE" w:rsidRDefault="00851E0B" w:rsidP="00205260">
            <w:pPr>
              <w:pStyle w:val="113"/>
              <w:rPr>
                <w:b/>
              </w:rPr>
            </w:pPr>
            <w:r w:rsidRPr="003721CE">
              <w:rPr>
                <w:b/>
              </w:rPr>
              <w:t>144</w:t>
            </w:r>
          </w:p>
        </w:tc>
        <w:tc>
          <w:tcPr>
            <w:tcW w:w="498" w:type="pct"/>
            <w:tcBorders>
              <w:top w:val="single" w:sz="4" w:space="0" w:color="auto"/>
              <w:left w:val="nil"/>
              <w:bottom w:val="single" w:sz="4" w:space="0" w:color="auto"/>
              <w:right w:val="single" w:sz="4" w:space="0" w:color="auto"/>
            </w:tcBorders>
          </w:tcPr>
          <w:p w:rsidR="00851E0B" w:rsidRPr="003721CE" w:rsidRDefault="00851E0B" w:rsidP="00205260">
            <w:pPr>
              <w:pStyle w:val="113"/>
              <w:rPr>
                <w:b/>
              </w:rPr>
            </w:pPr>
          </w:p>
        </w:tc>
        <w:tc>
          <w:tcPr>
            <w:tcW w:w="565" w:type="pct"/>
            <w:tcBorders>
              <w:top w:val="single" w:sz="4" w:space="0" w:color="auto"/>
              <w:left w:val="nil"/>
              <w:bottom w:val="single" w:sz="4" w:space="0" w:color="auto"/>
              <w:right w:val="single" w:sz="4" w:space="0" w:color="auto"/>
            </w:tcBorders>
          </w:tcPr>
          <w:p w:rsidR="00851E0B" w:rsidRPr="003721CE" w:rsidRDefault="00851E0B" w:rsidP="00205260">
            <w:pPr>
              <w:pStyle w:val="113"/>
              <w:rPr>
                <w:b/>
              </w:rPr>
            </w:pPr>
          </w:p>
        </w:tc>
        <w:tc>
          <w:tcPr>
            <w:tcW w:w="472"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p>
        </w:tc>
        <w:tc>
          <w:tcPr>
            <w:tcW w:w="425"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r w:rsidRPr="003721CE">
              <w:rPr>
                <w:b/>
              </w:rPr>
              <w:t>144</w:t>
            </w:r>
          </w:p>
        </w:tc>
        <w:tc>
          <w:tcPr>
            <w:tcW w:w="425"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p>
        </w:tc>
        <w:tc>
          <w:tcPr>
            <w:tcW w:w="477" w:type="pct"/>
            <w:tcBorders>
              <w:top w:val="single" w:sz="4" w:space="0" w:color="auto"/>
              <w:left w:val="single" w:sz="4" w:space="0" w:color="auto"/>
              <w:bottom w:val="single" w:sz="4" w:space="0" w:color="auto"/>
              <w:right w:val="single" w:sz="4" w:space="0" w:color="auto"/>
            </w:tcBorders>
          </w:tcPr>
          <w:p w:rsidR="00851E0B" w:rsidRPr="003721CE" w:rsidRDefault="00851E0B" w:rsidP="00205260">
            <w:pPr>
              <w:pStyle w:val="113"/>
              <w:rPr>
                <w:b/>
              </w:rPr>
            </w:pPr>
          </w:p>
        </w:tc>
      </w:tr>
      <w:tr w:rsidR="00851E0B" w:rsidRPr="006F5932" w:rsidTr="00AD37D8">
        <w:trPr>
          <w:jc w:val="center"/>
        </w:trPr>
        <w:tc>
          <w:tcPr>
            <w:tcW w:w="1762" w:type="pct"/>
            <w:gridSpan w:val="2"/>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rPr>
                <w:b/>
              </w:rPr>
            </w:pPr>
            <w:r w:rsidRPr="006F5932">
              <w:rPr>
                <w:b/>
              </w:rPr>
              <w:t>Вариативная часть образовательной программы</w:t>
            </w:r>
          </w:p>
        </w:tc>
        <w:tc>
          <w:tcPr>
            <w:tcW w:w="376" w:type="pct"/>
            <w:tcBorders>
              <w:top w:val="single" w:sz="4" w:space="0" w:color="auto"/>
              <w:left w:val="nil"/>
              <w:bottom w:val="single" w:sz="4" w:space="0" w:color="auto"/>
              <w:right w:val="single" w:sz="4" w:space="0" w:color="auto"/>
            </w:tcBorders>
          </w:tcPr>
          <w:p w:rsidR="00851E0B" w:rsidRPr="00AD5DE5" w:rsidRDefault="00851E0B" w:rsidP="00205260">
            <w:pPr>
              <w:pStyle w:val="113"/>
              <w:rPr>
                <w:b/>
              </w:rPr>
            </w:pPr>
            <w:r>
              <w:rPr>
                <w:b/>
              </w:rPr>
              <w:t>828</w:t>
            </w:r>
          </w:p>
        </w:tc>
        <w:tc>
          <w:tcPr>
            <w:tcW w:w="498" w:type="pct"/>
            <w:tcBorders>
              <w:top w:val="single" w:sz="4" w:space="0" w:color="auto"/>
              <w:left w:val="nil"/>
              <w:bottom w:val="single" w:sz="4" w:space="0" w:color="auto"/>
              <w:right w:val="single" w:sz="4" w:space="0" w:color="auto"/>
            </w:tcBorders>
          </w:tcPr>
          <w:p w:rsidR="00851E0B" w:rsidRPr="00AD5DE5" w:rsidRDefault="00851E0B" w:rsidP="00205260">
            <w:pPr>
              <w:pStyle w:val="113"/>
              <w:rPr>
                <w:b/>
              </w:rPr>
            </w:pPr>
            <w:r>
              <w:rPr>
                <w:b/>
              </w:rPr>
              <w:t>828</w:t>
            </w:r>
          </w:p>
        </w:tc>
        <w:tc>
          <w:tcPr>
            <w:tcW w:w="565" w:type="pct"/>
            <w:tcBorders>
              <w:top w:val="single" w:sz="4" w:space="0" w:color="auto"/>
              <w:left w:val="nil"/>
              <w:bottom w:val="single" w:sz="4" w:space="0" w:color="auto"/>
              <w:right w:val="single" w:sz="4" w:space="0" w:color="auto"/>
            </w:tcBorders>
          </w:tcPr>
          <w:p w:rsidR="00851E0B" w:rsidRPr="00067C39" w:rsidRDefault="00851E0B" w:rsidP="00205260">
            <w:pPr>
              <w:pStyle w:val="113"/>
              <w:rPr>
                <w:b/>
                <w:color w:val="000000"/>
              </w:rPr>
            </w:pPr>
          </w:p>
        </w:tc>
        <w:tc>
          <w:tcPr>
            <w:tcW w:w="472"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b/>
                <w:color w:val="000000"/>
              </w:rPr>
            </w:pPr>
          </w:p>
        </w:tc>
        <w:tc>
          <w:tcPr>
            <w:tcW w:w="425"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b/>
                <w:color w:val="000000"/>
              </w:rPr>
            </w:pPr>
          </w:p>
        </w:tc>
        <w:tc>
          <w:tcPr>
            <w:tcW w:w="425"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b/>
                <w:color w:val="000000"/>
              </w:rPr>
            </w:pPr>
          </w:p>
        </w:tc>
        <w:tc>
          <w:tcPr>
            <w:tcW w:w="477" w:type="pct"/>
            <w:tcBorders>
              <w:top w:val="single" w:sz="4" w:space="0" w:color="auto"/>
              <w:left w:val="single" w:sz="4" w:space="0" w:color="auto"/>
              <w:bottom w:val="single" w:sz="4" w:space="0" w:color="auto"/>
              <w:right w:val="single" w:sz="4" w:space="0" w:color="auto"/>
            </w:tcBorders>
          </w:tcPr>
          <w:p w:rsidR="00851E0B" w:rsidRPr="00AD5DE5" w:rsidRDefault="00851E0B" w:rsidP="00205260">
            <w:pPr>
              <w:pStyle w:val="113"/>
              <w:rPr>
                <w:b/>
              </w:rPr>
            </w:pPr>
            <w:r>
              <w:rPr>
                <w:b/>
              </w:rPr>
              <w:t>1-2</w:t>
            </w:r>
          </w:p>
        </w:tc>
      </w:tr>
      <w:tr w:rsidR="00851E0B" w:rsidRPr="006F5932" w:rsidTr="00AD37D8">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851E0B" w:rsidRPr="006F5932" w:rsidRDefault="00851E0B" w:rsidP="00205260">
            <w:pPr>
              <w:pStyle w:val="113"/>
              <w:rPr>
                <w:b/>
              </w:rPr>
            </w:pPr>
            <w:r w:rsidRPr="006F5932">
              <w:rPr>
                <w:b/>
              </w:rPr>
              <w:t>ГИА.00</w:t>
            </w:r>
          </w:p>
        </w:tc>
        <w:tc>
          <w:tcPr>
            <w:tcW w:w="1332" w:type="pct"/>
            <w:tcBorders>
              <w:top w:val="single" w:sz="4" w:space="0" w:color="auto"/>
              <w:left w:val="single" w:sz="4" w:space="0" w:color="auto"/>
              <w:bottom w:val="single" w:sz="4" w:space="0" w:color="auto"/>
              <w:right w:val="single" w:sz="4" w:space="0" w:color="auto"/>
            </w:tcBorders>
            <w:vAlign w:val="center"/>
          </w:tcPr>
          <w:p w:rsidR="00851E0B" w:rsidRPr="006F5932" w:rsidRDefault="00851E0B" w:rsidP="00205260">
            <w:pPr>
              <w:pStyle w:val="113"/>
              <w:rPr>
                <w:b/>
              </w:rPr>
            </w:pPr>
            <w:r w:rsidRPr="006F5932">
              <w:rPr>
                <w:b/>
              </w:rPr>
              <w:t>Государственная итоговая аттестация, включающая демонстрационный экзамен</w:t>
            </w:r>
            <w:r w:rsidRPr="006F5932">
              <w:rPr>
                <w:rStyle w:val="ae"/>
                <w:b/>
              </w:rPr>
              <w:footnoteReference w:id="10"/>
            </w:r>
          </w:p>
        </w:tc>
        <w:tc>
          <w:tcPr>
            <w:tcW w:w="376" w:type="pct"/>
            <w:tcBorders>
              <w:top w:val="single" w:sz="4" w:space="0" w:color="auto"/>
              <w:left w:val="nil"/>
              <w:bottom w:val="single" w:sz="4" w:space="0" w:color="auto"/>
              <w:right w:val="single" w:sz="4" w:space="0" w:color="auto"/>
            </w:tcBorders>
          </w:tcPr>
          <w:p w:rsidR="00851E0B" w:rsidRPr="00541557" w:rsidRDefault="00851E0B" w:rsidP="00205260">
            <w:pPr>
              <w:pStyle w:val="113"/>
              <w:rPr>
                <w:b/>
              </w:rPr>
            </w:pPr>
            <w:r w:rsidRPr="00541557">
              <w:rPr>
                <w:b/>
              </w:rPr>
              <w:t>216</w:t>
            </w:r>
          </w:p>
        </w:tc>
        <w:tc>
          <w:tcPr>
            <w:tcW w:w="498" w:type="pct"/>
            <w:tcBorders>
              <w:top w:val="single" w:sz="4" w:space="0" w:color="auto"/>
              <w:left w:val="nil"/>
              <w:bottom w:val="single" w:sz="4" w:space="0" w:color="auto"/>
              <w:right w:val="single" w:sz="4" w:space="0" w:color="auto"/>
            </w:tcBorders>
          </w:tcPr>
          <w:p w:rsidR="00851E0B" w:rsidRPr="00541557" w:rsidRDefault="00851E0B" w:rsidP="00205260">
            <w:pPr>
              <w:pStyle w:val="113"/>
              <w:rPr>
                <w:b/>
              </w:rPr>
            </w:pPr>
            <w:r>
              <w:rPr>
                <w:b/>
              </w:rPr>
              <w:t>216</w:t>
            </w:r>
          </w:p>
        </w:tc>
        <w:tc>
          <w:tcPr>
            <w:tcW w:w="565" w:type="pct"/>
            <w:tcBorders>
              <w:top w:val="single" w:sz="4" w:space="0" w:color="auto"/>
              <w:left w:val="nil"/>
              <w:bottom w:val="single" w:sz="4" w:space="0" w:color="auto"/>
              <w:right w:val="single" w:sz="4" w:space="0" w:color="auto"/>
            </w:tcBorders>
          </w:tcPr>
          <w:p w:rsidR="00851E0B" w:rsidRPr="006F5932" w:rsidRDefault="00851E0B" w:rsidP="00205260">
            <w:pPr>
              <w:pStyle w:val="113"/>
            </w:pPr>
            <w:r>
              <w:t>Х</w:t>
            </w:r>
          </w:p>
        </w:tc>
        <w:tc>
          <w:tcPr>
            <w:tcW w:w="472"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Х</w:t>
            </w: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Х</w:t>
            </w:r>
          </w:p>
        </w:tc>
        <w:tc>
          <w:tcPr>
            <w:tcW w:w="425"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Х</w:t>
            </w:r>
          </w:p>
        </w:tc>
        <w:tc>
          <w:tcPr>
            <w:tcW w:w="477" w:type="pct"/>
            <w:tcBorders>
              <w:top w:val="single" w:sz="4" w:space="0" w:color="auto"/>
              <w:left w:val="single" w:sz="4" w:space="0" w:color="auto"/>
              <w:bottom w:val="single" w:sz="4" w:space="0" w:color="auto"/>
              <w:right w:val="single" w:sz="4" w:space="0" w:color="auto"/>
            </w:tcBorders>
          </w:tcPr>
          <w:p w:rsidR="00851E0B" w:rsidRPr="006F5932" w:rsidRDefault="00851E0B" w:rsidP="00205260">
            <w:pPr>
              <w:pStyle w:val="113"/>
            </w:pPr>
            <w:r>
              <w:t>2</w:t>
            </w:r>
          </w:p>
        </w:tc>
      </w:tr>
      <w:tr w:rsidR="00851E0B" w:rsidRPr="00606481" w:rsidTr="00AD37D8">
        <w:trPr>
          <w:jc w:val="center"/>
        </w:trPr>
        <w:tc>
          <w:tcPr>
            <w:tcW w:w="1762" w:type="pct"/>
            <w:gridSpan w:val="2"/>
            <w:tcBorders>
              <w:top w:val="single" w:sz="4" w:space="0" w:color="auto"/>
              <w:left w:val="single" w:sz="4" w:space="0" w:color="auto"/>
              <w:bottom w:val="single" w:sz="4" w:space="0" w:color="auto"/>
              <w:right w:val="single" w:sz="4" w:space="0" w:color="auto"/>
            </w:tcBorders>
          </w:tcPr>
          <w:p w:rsidR="00851E0B" w:rsidRPr="00606481" w:rsidRDefault="00851E0B" w:rsidP="00205260">
            <w:pPr>
              <w:pStyle w:val="113"/>
              <w:rPr>
                <w:b/>
              </w:rPr>
            </w:pPr>
            <w:r w:rsidRPr="00606481">
              <w:rPr>
                <w:b/>
              </w:rPr>
              <w:t>Итого:</w:t>
            </w:r>
          </w:p>
        </w:tc>
        <w:tc>
          <w:tcPr>
            <w:tcW w:w="376" w:type="pct"/>
            <w:tcBorders>
              <w:top w:val="single" w:sz="4" w:space="0" w:color="auto"/>
              <w:left w:val="nil"/>
              <w:bottom w:val="single" w:sz="4" w:space="0" w:color="auto"/>
              <w:right w:val="single" w:sz="4" w:space="0" w:color="auto"/>
            </w:tcBorders>
          </w:tcPr>
          <w:p w:rsidR="00851E0B" w:rsidRPr="00606481" w:rsidRDefault="00851E0B" w:rsidP="00205260">
            <w:pPr>
              <w:pStyle w:val="113"/>
              <w:rPr>
                <w:b/>
              </w:rPr>
            </w:pPr>
            <w:r w:rsidRPr="00606481">
              <w:rPr>
                <w:b/>
              </w:rPr>
              <w:t>2952</w:t>
            </w:r>
          </w:p>
        </w:tc>
        <w:tc>
          <w:tcPr>
            <w:tcW w:w="498" w:type="pct"/>
            <w:tcBorders>
              <w:top w:val="single" w:sz="4" w:space="0" w:color="auto"/>
              <w:left w:val="nil"/>
              <w:bottom w:val="single" w:sz="4" w:space="0" w:color="auto"/>
              <w:right w:val="single" w:sz="4" w:space="0" w:color="auto"/>
            </w:tcBorders>
          </w:tcPr>
          <w:p w:rsidR="00851E0B" w:rsidRPr="00374178" w:rsidRDefault="00851E0B" w:rsidP="00205260">
            <w:pPr>
              <w:pStyle w:val="113"/>
              <w:rPr>
                <w:b/>
              </w:rPr>
            </w:pPr>
            <w:r w:rsidRPr="00606481">
              <w:rPr>
                <w:b/>
              </w:rPr>
              <w:t>2</w:t>
            </w:r>
            <w:r>
              <w:rPr>
                <w:b/>
              </w:rPr>
              <w:t>370</w:t>
            </w:r>
          </w:p>
        </w:tc>
        <w:tc>
          <w:tcPr>
            <w:tcW w:w="565" w:type="pct"/>
            <w:tcBorders>
              <w:top w:val="single" w:sz="4" w:space="0" w:color="auto"/>
              <w:left w:val="nil"/>
              <w:bottom w:val="single" w:sz="4" w:space="0" w:color="auto"/>
              <w:right w:val="single" w:sz="4" w:space="0" w:color="auto"/>
            </w:tcBorders>
          </w:tcPr>
          <w:p w:rsidR="00851E0B" w:rsidRPr="00067C39" w:rsidRDefault="00851E0B" w:rsidP="00205260">
            <w:pPr>
              <w:pStyle w:val="113"/>
              <w:rPr>
                <w:b/>
                <w:color w:val="000000"/>
              </w:rPr>
            </w:pPr>
            <w:r w:rsidRPr="00067C39">
              <w:rPr>
                <w:b/>
                <w:color w:val="000000"/>
              </w:rPr>
              <w:t>746</w:t>
            </w:r>
          </w:p>
        </w:tc>
        <w:tc>
          <w:tcPr>
            <w:tcW w:w="472"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b/>
                <w:color w:val="000000"/>
              </w:rPr>
            </w:pPr>
            <w:r w:rsidRPr="00067C39">
              <w:rPr>
                <w:b/>
                <w:color w:val="000000"/>
              </w:rPr>
              <w:t>40</w:t>
            </w:r>
          </w:p>
        </w:tc>
        <w:tc>
          <w:tcPr>
            <w:tcW w:w="425"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b/>
                <w:color w:val="000000"/>
              </w:rPr>
            </w:pPr>
            <w:r w:rsidRPr="00067C39">
              <w:rPr>
                <w:b/>
                <w:color w:val="000000"/>
              </w:rPr>
              <w:t>468</w:t>
            </w:r>
          </w:p>
        </w:tc>
        <w:tc>
          <w:tcPr>
            <w:tcW w:w="425"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b/>
                <w:color w:val="000000"/>
              </w:rPr>
            </w:pPr>
            <w:r w:rsidRPr="00067C39">
              <w:rPr>
                <w:b/>
                <w:color w:val="000000"/>
              </w:rPr>
              <w:t>70</w:t>
            </w:r>
          </w:p>
        </w:tc>
        <w:tc>
          <w:tcPr>
            <w:tcW w:w="477" w:type="pct"/>
            <w:tcBorders>
              <w:top w:val="single" w:sz="4" w:space="0" w:color="auto"/>
              <w:left w:val="single" w:sz="4" w:space="0" w:color="auto"/>
              <w:bottom w:val="single" w:sz="4" w:space="0" w:color="auto"/>
              <w:right w:val="single" w:sz="4" w:space="0" w:color="auto"/>
            </w:tcBorders>
          </w:tcPr>
          <w:p w:rsidR="00851E0B" w:rsidRPr="00067C39" w:rsidRDefault="00851E0B" w:rsidP="00205260">
            <w:pPr>
              <w:pStyle w:val="113"/>
              <w:rPr>
                <w:b/>
                <w:color w:val="000000"/>
              </w:rPr>
            </w:pPr>
          </w:p>
        </w:tc>
      </w:tr>
    </w:tbl>
    <w:p w:rsidR="00AD37D8" w:rsidRPr="00C24BEE" w:rsidRDefault="00AD37D8" w:rsidP="00AD37D8">
      <w:pPr>
        <w:shd w:val="clear" w:color="auto" w:fill="FFFFFF"/>
        <w:spacing w:after="0" w:line="240" w:lineRule="auto"/>
        <w:ind w:firstLine="709"/>
        <w:jc w:val="both"/>
        <w:rPr>
          <w:rFonts w:ascii="Times New Roman" w:hAnsi="Times New Roman"/>
          <w:bCs/>
          <w:sz w:val="24"/>
          <w:shd w:val="clear" w:color="auto" w:fill="FFFFFF"/>
        </w:rPr>
      </w:pPr>
      <w:bookmarkStart w:id="29" w:name="_Toc520896967"/>
      <w:bookmarkStart w:id="30" w:name="_Toc520897086"/>
      <w:r w:rsidRPr="00C24BEE">
        <w:rPr>
          <w:rFonts w:ascii="Times New Roman" w:hAnsi="Times New Roman"/>
          <w:bCs/>
          <w:sz w:val="24"/>
          <w:shd w:val="clear" w:color="auto" w:fill="FFFFFF"/>
        </w:rPr>
        <w:lastRenderedPageBreak/>
        <w:t xml:space="preserve">В процедуру государственной итоговой аттестации должен быть включен демонстрационный экзамен. Процедура демонстрационного экзамена включает решение конкретных производственных задач, а также способствует выяснению уровня подготовки выпускника к самостоятельной профессиональной деятельности. </w:t>
      </w:r>
    </w:p>
    <w:p w:rsidR="00AD37D8" w:rsidRDefault="00AD37D8" w:rsidP="00AD37D8">
      <w:pPr>
        <w:shd w:val="clear" w:color="auto" w:fill="FFFFFF"/>
        <w:spacing w:after="0" w:line="240" w:lineRule="auto"/>
        <w:ind w:firstLine="709"/>
        <w:jc w:val="both"/>
        <w:rPr>
          <w:rFonts w:ascii="Times New Roman" w:hAnsi="Times New Roman"/>
          <w:bCs/>
          <w:color w:val="000000"/>
          <w:sz w:val="24"/>
          <w:shd w:val="clear" w:color="auto" w:fill="FFFFFF"/>
        </w:rPr>
      </w:pPr>
      <w:r>
        <w:rPr>
          <w:rFonts w:ascii="Times New Roman" w:hAnsi="Times New Roman"/>
          <w:bCs/>
          <w:color w:val="000000"/>
          <w:sz w:val="24"/>
          <w:shd w:val="clear" w:color="auto" w:fill="FFFFFF"/>
        </w:rPr>
        <w:t>Д</w:t>
      </w:r>
      <w:r w:rsidRPr="00D26B21">
        <w:rPr>
          <w:rFonts w:ascii="Times New Roman" w:hAnsi="Times New Roman"/>
          <w:bCs/>
          <w:color w:val="000000"/>
          <w:sz w:val="24"/>
          <w:shd w:val="clear" w:color="auto" w:fill="FFFFFF"/>
        </w:rPr>
        <w:t xml:space="preserve">емонстрационный экзамен включается в выпускную квалификационную работу или проводится в виде государственного экзамена. </w:t>
      </w:r>
    </w:p>
    <w:p w:rsidR="00851E0B" w:rsidRPr="00322AAD" w:rsidRDefault="00851E0B" w:rsidP="00DD0FD2">
      <w:pPr>
        <w:pStyle w:val="2c"/>
      </w:pPr>
      <w:bookmarkStart w:id="31" w:name="_Toc521013571"/>
      <w:r w:rsidRPr="00322AAD">
        <w:t>5.2. Примерный календарный учебный график</w:t>
      </w:r>
      <w:r w:rsidR="00D26B21" w:rsidRPr="00D26B21">
        <w:t xml:space="preserve"> по программе подготовки специалистов среднего звена</w:t>
      </w:r>
      <w:r w:rsidR="00D26B21" w:rsidRPr="00D26B21">
        <w:rPr>
          <w:rStyle w:val="ae"/>
          <w:szCs w:val="24"/>
        </w:rPr>
        <w:t xml:space="preserve"> </w:t>
      </w:r>
      <w:r>
        <w:rPr>
          <w:rStyle w:val="ae"/>
          <w:szCs w:val="24"/>
        </w:rPr>
        <w:footnoteReference w:id="11"/>
      </w:r>
      <w:bookmarkEnd w:id="29"/>
      <w:bookmarkEnd w:id="30"/>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9152"/>
        <w:gridCol w:w="945"/>
        <w:gridCol w:w="916"/>
        <w:gridCol w:w="785"/>
        <w:gridCol w:w="882"/>
      </w:tblGrid>
      <w:tr w:rsidR="00297AF9" w:rsidRPr="00297AF9" w:rsidTr="00A0193D">
        <w:trPr>
          <w:cantSplit/>
          <w:trHeight w:val="539"/>
          <w:jc w:val="center"/>
        </w:trPr>
        <w:tc>
          <w:tcPr>
            <w:tcW w:w="0" w:type="auto"/>
            <w:vMerge w:val="restart"/>
            <w:textDirection w:val="btLr"/>
            <w:vAlign w:val="center"/>
          </w:tcPr>
          <w:p w:rsidR="00297AF9" w:rsidRPr="00297AF9" w:rsidRDefault="00297AF9" w:rsidP="00297AF9">
            <w:pPr>
              <w:spacing w:after="0"/>
              <w:jc w:val="center"/>
              <w:rPr>
                <w:rFonts w:ascii="Times New Roman" w:hAnsi="Times New Roman"/>
                <w:b/>
              </w:rPr>
            </w:pPr>
            <w:r w:rsidRPr="00297AF9">
              <w:rPr>
                <w:rFonts w:ascii="Times New Roman" w:hAnsi="Times New Roman"/>
                <w:b/>
              </w:rPr>
              <w:t>Индекс</w:t>
            </w:r>
          </w:p>
        </w:tc>
        <w:tc>
          <w:tcPr>
            <w:tcW w:w="9152" w:type="dxa"/>
            <w:vMerge w:val="restart"/>
            <w:vAlign w:val="center"/>
          </w:tcPr>
          <w:p w:rsidR="00297AF9" w:rsidRPr="00297AF9" w:rsidRDefault="00297AF9" w:rsidP="00297AF9">
            <w:pPr>
              <w:spacing w:after="0"/>
              <w:jc w:val="both"/>
              <w:rPr>
                <w:rFonts w:ascii="Times New Roman" w:hAnsi="Times New Roman"/>
                <w:b/>
              </w:rPr>
            </w:pPr>
            <w:r w:rsidRPr="00297AF9">
              <w:rPr>
                <w:rFonts w:ascii="Times New Roman" w:hAnsi="Times New Roman"/>
                <w:b/>
              </w:rPr>
              <w:t>Наименование циклов, дисциплин, профессиональных модулей, МДК, практик</w:t>
            </w:r>
          </w:p>
        </w:tc>
        <w:tc>
          <w:tcPr>
            <w:tcW w:w="3528" w:type="dxa"/>
            <w:gridSpan w:val="4"/>
            <w:vAlign w:val="center"/>
          </w:tcPr>
          <w:p w:rsidR="00297AF9" w:rsidRPr="00297AF9" w:rsidRDefault="00297AF9" w:rsidP="00297AF9">
            <w:pPr>
              <w:spacing w:after="0"/>
              <w:jc w:val="center"/>
              <w:rPr>
                <w:rFonts w:ascii="Times New Roman" w:hAnsi="Times New Roman"/>
                <w:b/>
                <w:bCs/>
              </w:rPr>
            </w:pPr>
            <w:r w:rsidRPr="00297AF9">
              <w:rPr>
                <w:rFonts w:ascii="Times New Roman" w:hAnsi="Times New Roman"/>
                <w:b/>
                <w:bCs/>
              </w:rPr>
              <w:t>Распределение учебной нагрузки по курсам</w:t>
            </w:r>
            <w:r>
              <w:rPr>
                <w:rFonts w:ascii="Times New Roman" w:hAnsi="Times New Roman"/>
                <w:b/>
                <w:bCs/>
              </w:rPr>
              <w:t xml:space="preserve"> </w:t>
            </w:r>
            <w:r w:rsidRPr="00297AF9">
              <w:rPr>
                <w:rFonts w:ascii="Times New Roman" w:hAnsi="Times New Roman"/>
                <w:b/>
                <w:bCs/>
              </w:rPr>
              <w:t>и семестрам (час. в семестр)</w:t>
            </w:r>
          </w:p>
        </w:tc>
      </w:tr>
      <w:tr w:rsidR="00297AF9" w:rsidRPr="00297AF9" w:rsidTr="00A0193D">
        <w:trPr>
          <w:cantSplit/>
          <w:trHeight w:val="305"/>
          <w:jc w:val="center"/>
        </w:trPr>
        <w:tc>
          <w:tcPr>
            <w:tcW w:w="0" w:type="auto"/>
            <w:vMerge/>
            <w:textDirection w:val="btLr"/>
            <w:vAlign w:val="center"/>
          </w:tcPr>
          <w:p w:rsidR="00297AF9" w:rsidRPr="00297AF9" w:rsidRDefault="00297AF9" w:rsidP="00297AF9">
            <w:pPr>
              <w:spacing w:after="0"/>
              <w:jc w:val="both"/>
              <w:rPr>
                <w:rFonts w:ascii="Times New Roman" w:hAnsi="Times New Roman"/>
              </w:rPr>
            </w:pPr>
          </w:p>
        </w:tc>
        <w:tc>
          <w:tcPr>
            <w:tcW w:w="9152" w:type="dxa"/>
            <w:vMerge/>
            <w:vAlign w:val="center"/>
          </w:tcPr>
          <w:p w:rsidR="00297AF9" w:rsidRPr="00297AF9" w:rsidRDefault="00297AF9" w:rsidP="00297AF9">
            <w:pPr>
              <w:spacing w:after="0"/>
              <w:jc w:val="both"/>
              <w:rPr>
                <w:rFonts w:ascii="Times New Roman" w:hAnsi="Times New Roman"/>
              </w:rPr>
            </w:pPr>
          </w:p>
        </w:tc>
        <w:tc>
          <w:tcPr>
            <w:tcW w:w="1861" w:type="dxa"/>
            <w:gridSpan w:val="2"/>
            <w:vAlign w:val="center"/>
          </w:tcPr>
          <w:p w:rsidR="00297AF9" w:rsidRPr="00297AF9" w:rsidRDefault="00297AF9" w:rsidP="00297AF9">
            <w:pPr>
              <w:spacing w:after="0"/>
              <w:jc w:val="both"/>
              <w:rPr>
                <w:rFonts w:ascii="Times New Roman" w:hAnsi="Times New Roman"/>
              </w:rPr>
            </w:pPr>
            <w:r w:rsidRPr="00297AF9">
              <w:rPr>
                <w:rFonts w:ascii="Times New Roman" w:hAnsi="Times New Roman"/>
              </w:rPr>
              <w:t>I курс</w:t>
            </w:r>
            <w:r w:rsidRPr="00297AF9">
              <w:rPr>
                <w:rFonts w:ascii="Times New Roman" w:hAnsi="Times New Roman"/>
                <w:vertAlign w:val="superscript"/>
              </w:rPr>
              <w:footnoteReference w:id="12"/>
            </w:r>
          </w:p>
        </w:tc>
        <w:tc>
          <w:tcPr>
            <w:tcW w:w="1667" w:type="dxa"/>
            <w:gridSpan w:val="2"/>
            <w:vAlign w:val="center"/>
          </w:tcPr>
          <w:p w:rsidR="00297AF9" w:rsidRPr="00297AF9" w:rsidRDefault="00297AF9" w:rsidP="00297AF9">
            <w:pPr>
              <w:spacing w:after="0"/>
              <w:jc w:val="both"/>
              <w:rPr>
                <w:rFonts w:ascii="Times New Roman" w:hAnsi="Times New Roman"/>
              </w:rPr>
            </w:pPr>
            <w:r w:rsidRPr="00297AF9">
              <w:rPr>
                <w:rFonts w:ascii="Times New Roman" w:hAnsi="Times New Roman"/>
              </w:rPr>
              <w:t>II курс</w:t>
            </w:r>
          </w:p>
        </w:tc>
      </w:tr>
      <w:tr w:rsidR="00297AF9" w:rsidRPr="00297AF9" w:rsidTr="00A0193D">
        <w:trPr>
          <w:cantSplit/>
          <w:trHeight w:val="491"/>
          <w:jc w:val="center"/>
        </w:trPr>
        <w:tc>
          <w:tcPr>
            <w:tcW w:w="0" w:type="auto"/>
            <w:vMerge/>
            <w:vAlign w:val="center"/>
          </w:tcPr>
          <w:p w:rsidR="00297AF9" w:rsidRPr="00297AF9" w:rsidRDefault="00297AF9" w:rsidP="00297AF9">
            <w:pPr>
              <w:spacing w:after="0"/>
              <w:jc w:val="both"/>
              <w:rPr>
                <w:rFonts w:ascii="Times New Roman" w:hAnsi="Times New Roman"/>
              </w:rPr>
            </w:pPr>
          </w:p>
        </w:tc>
        <w:tc>
          <w:tcPr>
            <w:tcW w:w="9152" w:type="dxa"/>
            <w:vMerge/>
            <w:vAlign w:val="center"/>
          </w:tcPr>
          <w:p w:rsidR="00297AF9" w:rsidRPr="00297AF9" w:rsidRDefault="00297AF9" w:rsidP="00297AF9">
            <w:pPr>
              <w:spacing w:after="0"/>
              <w:jc w:val="both"/>
              <w:rPr>
                <w:rFonts w:ascii="Times New Roman" w:hAnsi="Times New Roman"/>
              </w:rPr>
            </w:pPr>
          </w:p>
        </w:tc>
        <w:tc>
          <w:tcPr>
            <w:tcW w:w="945" w:type="dxa"/>
            <w:vMerge w:val="restart"/>
            <w:textDirection w:val="btLr"/>
            <w:vAlign w:val="center"/>
          </w:tcPr>
          <w:p w:rsidR="00297AF9" w:rsidRPr="00297AF9" w:rsidRDefault="00297AF9" w:rsidP="00297AF9">
            <w:pPr>
              <w:spacing w:after="0"/>
              <w:jc w:val="both"/>
              <w:rPr>
                <w:rFonts w:ascii="Times New Roman" w:hAnsi="Times New Roman"/>
              </w:rPr>
            </w:pPr>
            <w:r w:rsidRPr="00297AF9">
              <w:rPr>
                <w:rFonts w:ascii="Times New Roman" w:hAnsi="Times New Roman"/>
              </w:rPr>
              <w:t>1 сем. 17 нед.</w:t>
            </w:r>
            <w:r w:rsidRPr="00297AF9">
              <w:rPr>
                <w:rFonts w:ascii="Times New Roman" w:eastAsia="Lucida Sans Unicode" w:hAnsi="Times New Roman"/>
                <w:vertAlign w:val="superscript"/>
              </w:rPr>
              <w:footnoteReference w:id="13"/>
            </w:r>
          </w:p>
        </w:tc>
        <w:tc>
          <w:tcPr>
            <w:tcW w:w="916" w:type="dxa"/>
            <w:vMerge w:val="restart"/>
            <w:shd w:val="clear" w:color="auto" w:fill="auto"/>
            <w:textDirection w:val="btLr"/>
            <w:vAlign w:val="center"/>
          </w:tcPr>
          <w:p w:rsidR="00297AF9" w:rsidRPr="00297AF9" w:rsidRDefault="00297AF9" w:rsidP="00297AF9">
            <w:pPr>
              <w:spacing w:after="0"/>
              <w:jc w:val="both"/>
              <w:rPr>
                <w:rFonts w:ascii="Times New Roman" w:hAnsi="Times New Roman"/>
              </w:rPr>
            </w:pPr>
            <w:r w:rsidRPr="00297AF9">
              <w:rPr>
                <w:rFonts w:ascii="Times New Roman" w:hAnsi="Times New Roman"/>
              </w:rPr>
              <w:t>2 сем. .24*нед.</w:t>
            </w:r>
          </w:p>
        </w:tc>
        <w:tc>
          <w:tcPr>
            <w:tcW w:w="785" w:type="dxa"/>
            <w:vMerge w:val="restart"/>
            <w:shd w:val="clear" w:color="auto" w:fill="auto"/>
            <w:textDirection w:val="btLr"/>
            <w:vAlign w:val="center"/>
          </w:tcPr>
          <w:p w:rsidR="00297AF9" w:rsidRPr="00297AF9" w:rsidRDefault="00297AF9" w:rsidP="00297AF9">
            <w:pPr>
              <w:spacing w:after="0"/>
              <w:jc w:val="both"/>
              <w:rPr>
                <w:rFonts w:ascii="Times New Roman" w:hAnsi="Times New Roman"/>
              </w:rPr>
            </w:pPr>
            <w:r w:rsidRPr="00297AF9">
              <w:rPr>
                <w:rFonts w:ascii="Times New Roman" w:hAnsi="Times New Roman"/>
              </w:rPr>
              <w:t>3 сем. 17 нед.</w:t>
            </w:r>
          </w:p>
        </w:tc>
        <w:tc>
          <w:tcPr>
            <w:tcW w:w="882" w:type="dxa"/>
            <w:vMerge w:val="restart"/>
            <w:shd w:val="clear" w:color="auto" w:fill="auto"/>
            <w:textDirection w:val="btLr"/>
            <w:vAlign w:val="center"/>
          </w:tcPr>
          <w:p w:rsidR="00297AF9" w:rsidRPr="00297AF9" w:rsidRDefault="00297AF9" w:rsidP="00297AF9">
            <w:pPr>
              <w:spacing w:after="0"/>
              <w:jc w:val="both"/>
              <w:rPr>
                <w:rFonts w:ascii="Times New Roman" w:hAnsi="Times New Roman"/>
              </w:rPr>
            </w:pPr>
            <w:r w:rsidRPr="00297AF9">
              <w:rPr>
                <w:rFonts w:ascii="Times New Roman" w:hAnsi="Times New Roman"/>
              </w:rPr>
              <w:t>4 сем. 24 нед.</w:t>
            </w:r>
          </w:p>
        </w:tc>
      </w:tr>
      <w:tr w:rsidR="00297AF9" w:rsidRPr="00297AF9" w:rsidTr="00A0193D">
        <w:trPr>
          <w:cantSplit/>
          <w:trHeight w:val="491"/>
          <w:jc w:val="center"/>
        </w:trPr>
        <w:tc>
          <w:tcPr>
            <w:tcW w:w="0" w:type="auto"/>
            <w:vMerge/>
            <w:vAlign w:val="center"/>
          </w:tcPr>
          <w:p w:rsidR="00297AF9" w:rsidRPr="00297AF9" w:rsidRDefault="00297AF9" w:rsidP="00297AF9">
            <w:pPr>
              <w:spacing w:after="0"/>
              <w:jc w:val="both"/>
              <w:rPr>
                <w:rFonts w:ascii="Times New Roman" w:hAnsi="Times New Roman"/>
                <w:color w:val="C00000"/>
              </w:rPr>
            </w:pPr>
          </w:p>
        </w:tc>
        <w:tc>
          <w:tcPr>
            <w:tcW w:w="9152" w:type="dxa"/>
            <w:vMerge/>
            <w:vAlign w:val="center"/>
          </w:tcPr>
          <w:p w:rsidR="00297AF9" w:rsidRPr="00297AF9" w:rsidRDefault="00297AF9" w:rsidP="00297AF9">
            <w:pPr>
              <w:spacing w:after="0"/>
              <w:jc w:val="both"/>
              <w:rPr>
                <w:rFonts w:ascii="Times New Roman" w:hAnsi="Times New Roman"/>
                <w:color w:val="C00000"/>
              </w:rPr>
            </w:pPr>
          </w:p>
        </w:tc>
        <w:tc>
          <w:tcPr>
            <w:tcW w:w="945" w:type="dxa"/>
            <w:vMerge/>
            <w:textDirection w:val="btLr"/>
            <w:vAlign w:val="center"/>
          </w:tcPr>
          <w:p w:rsidR="00297AF9" w:rsidRPr="00297AF9" w:rsidRDefault="00297AF9" w:rsidP="00297AF9">
            <w:pPr>
              <w:spacing w:after="0"/>
              <w:jc w:val="both"/>
              <w:rPr>
                <w:rFonts w:ascii="Times New Roman" w:hAnsi="Times New Roman"/>
                <w:color w:val="C00000"/>
              </w:rPr>
            </w:pPr>
          </w:p>
        </w:tc>
        <w:tc>
          <w:tcPr>
            <w:tcW w:w="916" w:type="dxa"/>
            <w:vMerge/>
            <w:shd w:val="clear" w:color="auto" w:fill="auto"/>
            <w:textDirection w:val="btLr"/>
            <w:vAlign w:val="center"/>
          </w:tcPr>
          <w:p w:rsidR="00297AF9" w:rsidRPr="00297AF9" w:rsidRDefault="00297AF9" w:rsidP="00297AF9">
            <w:pPr>
              <w:spacing w:after="0"/>
              <w:jc w:val="both"/>
              <w:rPr>
                <w:rFonts w:ascii="Times New Roman" w:hAnsi="Times New Roman"/>
                <w:color w:val="C00000"/>
              </w:rPr>
            </w:pPr>
          </w:p>
        </w:tc>
        <w:tc>
          <w:tcPr>
            <w:tcW w:w="785" w:type="dxa"/>
            <w:vMerge/>
            <w:shd w:val="clear" w:color="auto" w:fill="auto"/>
            <w:textDirection w:val="btLr"/>
            <w:vAlign w:val="center"/>
          </w:tcPr>
          <w:p w:rsidR="00297AF9" w:rsidRPr="00297AF9" w:rsidRDefault="00297AF9" w:rsidP="00297AF9">
            <w:pPr>
              <w:spacing w:after="0"/>
              <w:jc w:val="both"/>
              <w:rPr>
                <w:rFonts w:ascii="Times New Roman" w:hAnsi="Times New Roman"/>
                <w:color w:val="C00000"/>
              </w:rPr>
            </w:pPr>
          </w:p>
        </w:tc>
        <w:tc>
          <w:tcPr>
            <w:tcW w:w="882" w:type="dxa"/>
            <w:vMerge/>
            <w:shd w:val="clear" w:color="auto" w:fill="auto"/>
            <w:textDirection w:val="btLr"/>
            <w:vAlign w:val="center"/>
          </w:tcPr>
          <w:p w:rsidR="00297AF9" w:rsidRPr="00297AF9" w:rsidRDefault="00297AF9" w:rsidP="00297AF9">
            <w:pPr>
              <w:spacing w:after="0"/>
              <w:jc w:val="both"/>
              <w:rPr>
                <w:rFonts w:ascii="Times New Roman" w:hAnsi="Times New Roman"/>
                <w:color w:val="C00000"/>
              </w:rPr>
            </w:pPr>
          </w:p>
        </w:tc>
      </w:tr>
      <w:tr w:rsidR="00297AF9" w:rsidRPr="00297AF9" w:rsidTr="00A0193D">
        <w:trPr>
          <w:cantSplit/>
          <w:trHeight w:val="598"/>
          <w:jc w:val="center"/>
        </w:trPr>
        <w:tc>
          <w:tcPr>
            <w:tcW w:w="0" w:type="auto"/>
            <w:vMerge/>
            <w:vAlign w:val="center"/>
          </w:tcPr>
          <w:p w:rsidR="00297AF9" w:rsidRPr="00297AF9" w:rsidRDefault="00297AF9" w:rsidP="00297AF9">
            <w:pPr>
              <w:spacing w:after="0"/>
              <w:jc w:val="both"/>
              <w:rPr>
                <w:rFonts w:ascii="Times New Roman" w:hAnsi="Times New Roman"/>
              </w:rPr>
            </w:pPr>
          </w:p>
        </w:tc>
        <w:tc>
          <w:tcPr>
            <w:tcW w:w="9152" w:type="dxa"/>
            <w:vMerge/>
            <w:vAlign w:val="center"/>
          </w:tcPr>
          <w:p w:rsidR="00297AF9" w:rsidRPr="00297AF9" w:rsidRDefault="00297AF9" w:rsidP="00297AF9">
            <w:pPr>
              <w:spacing w:after="0"/>
              <w:jc w:val="both"/>
              <w:rPr>
                <w:rFonts w:ascii="Times New Roman" w:hAnsi="Times New Roman"/>
              </w:rPr>
            </w:pPr>
          </w:p>
        </w:tc>
        <w:tc>
          <w:tcPr>
            <w:tcW w:w="945" w:type="dxa"/>
            <w:vMerge/>
            <w:vAlign w:val="center"/>
          </w:tcPr>
          <w:p w:rsidR="00297AF9" w:rsidRPr="00297AF9" w:rsidRDefault="00297AF9" w:rsidP="00297AF9">
            <w:pPr>
              <w:spacing w:after="0"/>
              <w:jc w:val="both"/>
              <w:rPr>
                <w:rFonts w:ascii="Times New Roman" w:hAnsi="Times New Roman"/>
              </w:rPr>
            </w:pPr>
          </w:p>
        </w:tc>
        <w:tc>
          <w:tcPr>
            <w:tcW w:w="916" w:type="dxa"/>
            <w:vMerge/>
            <w:shd w:val="clear" w:color="auto" w:fill="auto"/>
            <w:vAlign w:val="center"/>
          </w:tcPr>
          <w:p w:rsidR="00297AF9" w:rsidRPr="00297AF9" w:rsidRDefault="00297AF9" w:rsidP="00297AF9">
            <w:pPr>
              <w:spacing w:after="0"/>
              <w:jc w:val="both"/>
              <w:rPr>
                <w:rFonts w:ascii="Times New Roman" w:hAnsi="Times New Roman"/>
              </w:rPr>
            </w:pPr>
          </w:p>
        </w:tc>
        <w:tc>
          <w:tcPr>
            <w:tcW w:w="785" w:type="dxa"/>
            <w:vMerge/>
            <w:shd w:val="clear" w:color="auto" w:fill="auto"/>
            <w:vAlign w:val="center"/>
          </w:tcPr>
          <w:p w:rsidR="00297AF9" w:rsidRPr="00297AF9" w:rsidRDefault="00297AF9" w:rsidP="00297AF9">
            <w:pPr>
              <w:spacing w:after="0"/>
              <w:jc w:val="both"/>
              <w:rPr>
                <w:rFonts w:ascii="Times New Roman" w:hAnsi="Times New Roman"/>
              </w:rPr>
            </w:pPr>
          </w:p>
        </w:tc>
        <w:tc>
          <w:tcPr>
            <w:tcW w:w="882" w:type="dxa"/>
            <w:vMerge/>
            <w:shd w:val="clear" w:color="auto" w:fill="auto"/>
            <w:vAlign w:val="center"/>
          </w:tcPr>
          <w:p w:rsidR="00297AF9" w:rsidRPr="00297AF9" w:rsidRDefault="00297AF9" w:rsidP="00297AF9">
            <w:pPr>
              <w:spacing w:after="0"/>
              <w:jc w:val="both"/>
              <w:rPr>
                <w:rFonts w:ascii="Times New Roman" w:hAnsi="Times New Roman"/>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ОГСЭ.00</w:t>
            </w:r>
          </w:p>
        </w:tc>
        <w:tc>
          <w:tcPr>
            <w:tcW w:w="9152" w:type="dxa"/>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 xml:space="preserve">Общий гуманитарный и социально-экономический цикл </w:t>
            </w:r>
          </w:p>
        </w:tc>
        <w:tc>
          <w:tcPr>
            <w:tcW w:w="945" w:type="dxa"/>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128</w:t>
            </w:r>
          </w:p>
        </w:tc>
        <w:tc>
          <w:tcPr>
            <w:tcW w:w="916"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104</w:t>
            </w:r>
          </w:p>
        </w:tc>
        <w:tc>
          <w:tcPr>
            <w:tcW w:w="785"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36</w:t>
            </w:r>
          </w:p>
        </w:tc>
        <w:tc>
          <w:tcPr>
            <w:tcW w:w="882"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56</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ОГСЭ.01</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Основы философии</w:t>
            </w:r>
          </w:p>
        </w:tc>
        <w:tc>
          <w:tcPr>
            <w:tcW w:w="945" w:type="dxa"/>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r w:rsidRPr="00297AF9">
              <w:rPr>
                <w:rFonts w:ascii="Times New Roman" w:hAnsi="Times New Roman"/>
                <w:sz w:val="24"/>
                <w:szCs w:val="24"/>
                <w:vertAlign w:val="superscript"/>
              </w:rPr>
              <w:footnoteReference w:id="14"/>
            </w: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48</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ОГСЭ.02</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История</w:t>
            </w:r>
          </w:p>
        </w:tc>
        <w:tc>
          <w:tcPr>
            <w:tcW w:w="945" w:type="dxa"/>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48</w:t>
            </w: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ОГСЭ.03</w:t>
            </w:r>
          </w:p>
        </w:tc>
        <w:tc>
          <w:tcPr>
            <w:tcW w:w="9152" w:type="dxa"/>
            <w:tcBorders>
              <w:top w:val="single" w:sz="4" w:space="0" w:color="auto"/>
              <w:left w:val="single" w:sz="4" w:space="0" w:color="auto"/>
              <w:bottom w:val="single" w:sz="4" w:space="0" w:color="auto"/>
              <w:right w:val="single" w:sz="4" w:space="0" w:color="auto"/>
            </w:tcBorders>
          </w:tcPr>
          <w:p w:rsidR="00297AF9" w:rsidRPr="00297AF9" w:rsidRDefault="00297AF9" w:rsidP="00297AF9">
            <w:pPr>
              <w:suppressAutoHyphens/>
              <w:spacing w:after="0"/>
              <w:rPr>
                <w:rFonts w:ascii="Times New Roman" w:hAnsi="Times New Roman"/>
                <w:sz w:val="24"/>
                <w:szCs w:val="24"/>
              </w:rPr>
            </w:pPr>
            <w:r w:rsidRPr="00297AF9">
              <w:rPr>
                <w:rFonts w:ascii="Times New Roman" w:hAnsi="Times New Roman"/>
                <w:sz w:val="24"/>
                <w:szCs w:val="24"/>
              </w:rPr>
              <w:t>Иностранный язык в профессиональной деятельности</w:t>
            </w:r>
            <w:r w:rsidRPr="00297AF9">
              <w:rPr>
                <w:sz w:val="24"/>
                <w:szCs w:val="24"/>
                <w:vertAlign w:val="superscript"/>
              </w:rPr>
              <w:footnoteReference w:id="15"/>
            </w:r>
          </w:p>
        </w:tc>
        <w:tc>
          <w:tcPr>
            <w:tcW w:w="945" w:type="dxa"/>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36</w:t>
            </w: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ОГСЭ.04</w:t>
            </w:r>
          </w:p>
        </w:tc>
        <w:tc>
          <w:tcPr>
            <w:tcW w:w="9152" w:type="dxa"/>
            <w:tcBorders>
              <w:top w:val="single" w:sz="4" w:space="0" w:color="auto"/>
              <w:left w:val="single" w:sz="4" w:space="0" w:color="auto"/>
              <w:bottom w:val="single" w:sz="4" w:space="0" w:color="auto"/>
              <w:right w:val="single" w:sz="4" w:space="0" w:color="auto"/>
            </w:tcBorders>
          </w:tcPr>
          <w:p w:rsidR="00297AF9" w:rsidRPr="00297AF9" w:rsidRDefault="00297AF9" w:rsidP="00297AF9">
            <w:pPr>
              <w:suppressAutoHyphens/>
              <w:spacing w:after="0"/>
              <w:rPr>
                <w:rFonts w:ascii="Times New Roman" w:hAnsi="Times New Roman"/>
                <w:sz w:val="24"/>
                <w:szCs w:val="24"/>
              </w:rPr>
            </w:pPr>
            <w:r w:rsidRPr="00297AF9">
              <w:rPr>
                <w:rFonts w:ascii="Times New Roman" w:hAnsi="Times New Roman"/>
                <w:sz w:val="24"/>
                <w:szCs w:val="24"/>
              </w:rPr>
              <w:t>Физическая культура</w:t>
            </w:r>
          </w:p>
        </w:tc>
        <w:tc>
          <w:tcPr>
            <w:tcW w:w="945" w:type="dxa"/>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44</w:t>
            </w: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56</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36</w:t>
            </w: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24</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ОГСЭ.0</w:t>
            </w:r>
            <w:r w:rsidRPr="00297AF9">
              <w:rPr>
                <w:rFonts w:ascii="Times New Roman" w:hAnsi="Times New Roman"/>
                <w:sz w:val="24"/>
                <w:szCs w:val="24"/>
                <w:lang w:val="en-US"/>
              </w:rPr>
              <w:t>5</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Психология общения</w:t>
            </w:r>
          </w:p>
        </w:tc>
        <w:tc>
          <w:tcPr>
            <w:tcW w:w="945" w:type="dxa"/>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w:t>
            </w: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w:t>
            </w: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32</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ЕН.00</w:t>
            </w:r>
          </w:p>
        </w:tc>
        <w:tc>
          <w:tcPr>
            <w:tcW w:w="9152" w:type="dxa"/>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 xml:space="preserve">Математический и общий естественнонаучный цикл </w:t>
            </w:r>
          </w:p>
        </w:tc>
        <w:tc>
          <w:tcPr>
            <w:tcW w:w="945" w:type="dxa"/>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108</w:t>
            </w:r>
          </w:p>
        </w:tc>
        <w:tc>
          <w:tcPr>
            <w:tcW w:w="916" w:type="dxa"/>
            <w:shd w:val="clear" w:color="auto" w:fill="auto"/>
            <w:vAlign w:val="center"/>
          </w:tcPr>
          <w:p w:rsidR="00297AF9" w:rsidRPr="00297AF9" w:rsidRDefault="00297AF9" w:rsidP="00297AF9">
            <w:pPr>
              <w:spacing w:after="0"/>
              <w:jc w:val="center"/>
              <w:rPr>
                <w:rFonts w:ascii="Times New Roman" w:hAnsi="Times New Roman"/>
                <w:b/>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b/>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b/>
                <w:sz w:val="24"/>
                <w:szCs w:val="24"/>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ЕН.01</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Математика</w:t>
            </w:r>
          </w:p>
        </w:tc>
        <w:tc>
          <w:tcPr>
            <w:tcW w:w="945" w:type="dxa"/>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72</w:t>
            </w: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lastRenderedPageBreak/>
              <w:t>ЕН.02</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Экологические основы природопользования</w:t>
            </w:r>
          </w:p>
        </w:tc>
        <w:tc>
          <w:tcPr>
            <w:tcW w:w="945" w:type="dxa"/>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36</w:t>
            </w: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w:t>
            </w: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П.00</w:t>
            </w:r>
          </w:p>
        </w:tc>
        <w:tc>
          <w:tcPr>
            <w:tcW w:w="9152" w:type="dxa"/>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 xml:space="preserve">Профессиональный цикл </w:t>
            </w:r>
          </w:p>
        </w:tc>
        <w:tc>
          <w:tcPr>
            <w:tcW w:w="945" w:type="dxa"/>
            <w:vAlign w:val="center"/>
          </w:tcPr>
          <w:p w:rsidR="00297AF9" w:rsidRPr="00297AF9" w:rsidRDefault="00297AF9" w:rsidP="00297AF9">
            <w:pPr>
              <w:spacing w:after="0"/>
              <w:jc w:val="center"/>
              <w:rPr>
                <w:rFonts w:ascii="Times New Roman" w:hAnsi="Times New Roman"/>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ОП.00</w:t>
            </w:r>
          </w:p>
        </w:tc>
        <w:tc>
          <w:tcPr>
            <w:tcW w:w="9152" w:type="dxa"/>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 xml:space="preserve">Общепрофессиональные дисциплины </w:t>
            </w:r>
          </w:p>
        </w:tc>
        <w:tc>
          <w:tcPr>
            <w:tcW w:w="945" w:type="dxa"/>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274</w:t>
            </w:r>
          </w:p>
        </w:tc>
        <w:tc>
          <w:tcPr>
            <w:tcW w:w="916"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162</w:t>
            </w:r>
          </w:p>
        </w:tc>
        <w:tc>
          <w:tcPr>
            <w:tcW w:w="785"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32</w:t>
            </w:r>
          </w:p>
        </w:tc>
        <w:tc>
          <w:tcPr>
            <w:tcW w:w="882"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lang w:val="en-US"/>
              </w:rPr>
              <w:t>*</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ОПД.01</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Экономика организации</w:t>
            </w:r>
          </w:p>
        </w:tc>
        <w:tc>
          <w:tcPr>
            <w:tcW w:w="945" w:type="dxa"/>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68</w:t>
            </w: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ОПД.02</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Статистика</w:t>
            </w:r>
          </w:p>
        </w:tc>
        <w:tc>
          <w:tcPr>
            <w:tcW w:w="945" w:type="dxa"/>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32</w:t>
            </w: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ОПД.03</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Менеджмент</w:t>
            </w:r>
          </w:p>
        </w:tc>
        <w:tc>
          <w:tcPr>
            <w:tcW w:w="945" w:type="dxa"/>
            <w:vAlign w:val="center"/>
          </w:tcPr>
          <w:p w:rsidR="00297AF9" w:rsidRPr="00297AF9" w:rsidRDefault="00297AF9" w:rsidP="00297AF9">
            <w:pPr>
              <w:spacing w:after="0"/>
              <w:jc w:val="center"/>
              <w:rPr>
                <w:rFonts w:ascii="Times New Roman" w:hAnsi="Times New Roman"/>
                <w:sz w:val="24"/>
                <w:szCs w:val="24"/>
                <w:lang w:val="en-US"/>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32</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lang w:val="en-US"/>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lang w:val="en-US"/>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ОПД.04</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Документационное обеспечение управления</w:t>
            </w:r>
          </w:p>
        </w:tc>
        <w:tc>
          <w:tcPr>
            <w:tcW w:w="945" w:type="dxa"/>
            <w:vAlign w:val="center"/>
          </w:tcPr>
          <w:p w:rsidR="00297AF9" w:rsidRPr="00297AF9" w:rsidRDefault="00297AF9" w:rsidP="00297AF9">
            <w:pPr>
              <w:spacing w:after="0"/>
              <w:jc w:val="center"/>
              <w:rPr>
                <w:rFonts w:ascii="Times New Roman" w:hAnsi="Times New Roman"/>
                <w:sz w:val="24"/>
                <w:szCs w:val="24"/>
                <w:lang w:val="en-US"/>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lang w:val="en-US"/>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32</w:t>
            </w: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lang w:val="en-US"/>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ОПД.05</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color w:val="000000"/>
                <w:sz w:val="24"/>
                <w:szCs w:val="24"/>
              </w:rPr>
              <w:t>Основы предпринимательской деятельности</w:t>
            </w:r>
          </w:p>
        </w:tc>
        <w:tc>
          <w:tcPr>
            <w:tcW w:w="945" w:type="dxa"/>
            <w:vAlign w:val="center"/>
          </w:tcPr>
          <w:p w:rsidR="00297AF9" w:rsidRPr="00297AF9" w:rsidRDefault="00297AF9" w:rsidP="00297AF9">
            <w:pPr>
              <w:spacing w:after="0"/>
              <w:jc w:val="center"/>
              <w:rPr>
                <w:rFonts w:ascii="Times New Roman" w:hAnsi="Times New Roman"/>
                <w:sz w:val="24"/>
                <w:szCs w:val="24"/>
                <w:lang w:val="en-US"/>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32</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lang w:val="en-US"/>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lang w:val="en-US"/>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ОПД.06</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Финансы, денежное обращение и кредит</w:t>
            </w:r>
          </w:p>
        </w:tc>
        <w:tc>
          <w:tcPr>
            <w:tcW w:w="945" w:type="dxa"/>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72</w:t>
            </w: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ОПД.07</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Бухгалтерский учет</w:t>
            </w:r>
          </w:p>
        </w:tc>
        <w:tc>
          <w:tcPr>
            <w:tcW w:w="945" w:type="dxa"/>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78</w:t>
            </w: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lang w:val="en-US"/>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lang w:val="en-US"/>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lang w:val="en-US"/>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lang w:val="en-US"/>
              </w:rPr>
            </w:pPr>
            <w:r w:rsidRPr="00297AF9">
              <w:rPr>
                <w:rFonts w:ascii="Times New Roman" w:hAnsi="Times New Roman"/>
                <w:sz w:val="24"/>
                <w:szCs w:val="24"/>
              </w:rPr>
              <w:t>ОПД.0</w:t>
            </w:r>
            <w:r w:rsidRPr="00297AF9">
              <w:rPr>
                <w:rFonts w:ascii="Times New Roman" w:hAnsi="Times New Roman"/>
                <w:sz w:val="24"/>
                <w:szCs w:val="24"/>
                <w:lang w:val="en-US"/>
              </w:rPr>
              <w:t>8</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Безопасность жизнедеятельности</w:t>
            </w:r>
          </w:p>
        </w:tc>
        <w:tc>
          <w:tcPr>
            <w:tcW w:w="945" w:type="dxa"/>
            <w:vAlign w:val="center"/>
          </w:tcPr>
          <w:p w:rsidR="00297AF9" w:rsidRPr="00297AF9" w:rsidRDefault="00297AF9" w:rsidP="00297AF9">
            <w:pPr>
              <w:spacing w:after="0"/>
              <w:jc w:val="center"/>
              <w:rPr>
                <w:rFonts w:ascii="Times New Roman" w:hAnsi="Times New Roman"/>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68</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ОПД.09</w:t>
            </w:r>
          </w:p>
        </w:tc>
        <w:tc>
          <w:tcPr>
            <w:tcW w:w="9152" w:type="dxa"/>
            <w:vAlign w:val="center"/>
          </w:tcPr>
          <w:p w:rsidR="00297AF9" w:rsidRPr="00297AF9" w:rsidRDefault="00297AF9" w:rsidP="00297AF9">
            <w:pPr>
              <w:spacing w:after="0"/>
              <w:rPr>
                <w:rFonts w:ascii="Times New Roman" w:hAnsi="Times New Roman"/>
                <w:color w:val="000000"/>
                <w:sz w:val="24"/>
                <w:szCs w:val="24"/>
              </w:rPr>
            </w:pPr>
            <w:r w:rsidRPr="00297AF9">
              <w:rPr>
                <w:rFonts w:ascii="Times New Roman" w:hAnsi="Times New Roman"/>
                <w:sz w:val="24"/>
                <w:szCs w:val="24"/>
              </w:rPr>
              <w:t xml:space="preserve">Информационные технологии в профессиональной деятельности </w:t>
            </w:r>
            <w:r w:rsidRPr="00297AF9">
              <w:rPr>
                <w:rFonts w:ascii="Times New Roman" w:hAnsi="Times New Roman"/>
                <w:color w:val="000000"/>
                <w:sz w:val="24"/>
                <w:szCs w:val="24"/>
              </w:rPr>
              <w:t>/</w:t>
            </w:r>
          </w:p>
          <w:p w:rsidR="00297AF9" w:rsidRPr="00297AF9" w:rsidRDefault="00297AF9" w:rsidP="00297AF9">
            <w:pPr>
              <w:spacing w:after="0"/>
              <w:rPr>
                <w:rFonts w:ascii="Times New Roman" w:hAnsi="Times New Roman"/>
                <w:sz w:val="24"/>
                <w:szCs w:val="24"/>
              </w:rPr>
            </w:pPr>
            <w:r w:rsidRPr="00297AF9">
              <w:rPr>
                <w:rFonts w:ascii="Times New Roman" w:hAnsi="Times New Roman"/>
                <w:color w:val="000000"/>
                <w:sz w:val="24"/>
                <w:szCs w:val="24"/>
              </w:rPr>
              <w:t>Адаптивные информационные технологии в профессиональной деятельности</w:t>
            </w:r>
            <w:r w:rsidRPr="00297AF9">
              <w:rPr>
                <w:color w:val="000000"/>
                <w:sz w:val="24"/>
                <w:szCs w:val="24"/>
                <w:vertAlign w:val="superscript"/>
              </w:rPr>
              <w:footnoteReference w:id="16"/>
            </w:r>
          </w:p>
        </w:tc>
        <w:tc>
          <w:tcPr>
            <w:tcW w:w="945" w:type="dxa"/>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24</w:t>
            </w: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30</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ПМ.00</w:t>
            </w:r>
          </w:p>
        </w:tc>
        <w:tc>
          <w:tcPr>
            <w:tcW w:w="9152" w:type="dxa"/>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Профессиональные модули</w:t>
            </w:r>
          </w:p>
        </w:tc>
        <w:tc>
          <w:tcPr>
            <w:tcW w:w="945" w:type="dxa"/>
            <w:vAlign w:val="center"/>
          </w:tcPr>
          <w:p w:rsidR="00297AF9" w:rsidRPr="00297AF9" w:rsidRDefault="00297AF9" w:rsidP="00297AF9">
            <w:pPr>
              <w:spacing w:after="0"/>
              <w:jc w:val="center"/>
              <w:rPr>
                <w:rFonts w:ascii="Times New Roman" w:hAnsi="Times New Roman"/>
                <w:b/>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302</w:t>
            </w:r>
          </w:p>
        </w:tc>
        <w:tc>
          <w:tcPr>
            <w:tcW w:w="785"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288</w:t>
            </w:r>
          </w:p>
        </w:tc>
        <w:tc>
          <w:tcPr>
            <w:tcW w:w="882"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418</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ПМ.01</w:t>
            </w:r>
          </w:p>
        </w:tc>
        <w:tc>
          <w:tcPr>
            <w:tcW w:w="9152" w:type="dxa"/>
            <w:vAlign w:val="center"/>
          </w:tcPr>
          <w:p w:rsidR="00297AF9" w:rsidRPr="00297AF9" w:rsidRDefault="00297AF9" w:rsidP="00297AF9">
            <w:pPr>
              <w:spacing w:after="0"/>
              <w:rPr>
                <w:rFonts w:ascii="Times New Roman" w:hAnsi="Times New Roman"/>
                <w:b/>
                <w:sz w:val="24"/>
                <w:szCs w:val="24"/>
              </w:rPr>
            </w:pPr>
            <w:r w:rsidRPr="00297AF9">
              <w:rPr>
                <w:rFonts w:ascii="Times New Roman" w:hAnsi="Times New Roman"/>
                <w:b/>
                <w:sz w:val="24"/>
                <w:szCs w:val="24"/>
              </w:rP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945" w:type="dxa"/>
            <w:vAlign w:val="center"/>
          </w:tcPr>
          <w:p w:rsidR="00297AF9" w:rsidRPr="00297AF9" w:rsidRDefault="00297AF9" w:rsidP="00297AF9">
            <w:pPr>
              <w:spacing w:after="0"/>
              <w:jc w:val="center"/>
              <w:rPr>
                <w:rFonts w:ascii="Times New Roman" w:hAnsi="Times New Roman"/>
                <w:b/>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106</w:t>
            </w:r>
          </w:p>
        </w:tc>
        <w:tc>
          <w:tcPr>
            <w:tcW w:w="785"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178</w:t>
            </w:r>
          </w:p>
        </w:tc>
        <w:tc>
          <w:tcPr>
            <w:tcW w:w="882" w:type="dxa"/>
            <w:shd w:val="clear" w:color="auto" w:fill="auto"/>
            <w:vAlign w:val="center"/>
          </w:tcPr>
          <w:p w:rsidR="00297AF9" w:rsidRPr="00297AF9" w:rsidRDefault="00297AF9" w:rsidP="00297AF9">
            <w:pPr>
              <w:spacing w:after="0"/>
              <w:jc w:val="center"/>
              <w:rPr>
                <w:rFonts w:ascii="Times New Roman" w:hAnsi="Times New Roman"/>
                <w:b/>
                <w:sz w:val="24"/>
                <w:szCs w:val="24"/>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МДК.01.01</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Основы организации и функционирования бюджетной системы Российской Федерации</w:t>
            </w:r>
          </w:p>
        </w:tc>
        <w:tc>
          <w:tcPr>
            <w:tcW w:w="945" w:type="dxa"/>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64</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МДК.01.02</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Основы финансового планирования в государственных (муниципальных) учреждениях</w:t>
            </w:r>
          </w:p>
        </w:tc>
        <w:tc>
          <w:tcPr>
            <w:tcW w:w="945" w:type="dxa"/>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58</w:t>
            </w: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МДК.01.03</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Финансово-экономический механизм государственных закупок</w:t>
            </w:r>
          </w:p>
        </w:tc>
        <w:tc>
          <w:tcPr>
            <w:tcW w:w="945" w:type="dxa"/>
            <w:vAlign w:val="center"/>
          </w:tcPr>
          <w:p w:rsidR="00297AF9" w:rsidRPr="00297AF9" w:rsidRDefault="00297AF9" w:rsidP="00297AF9">
            <w:pPr>
              <w:spacing w:after="0"/>
              <w:jc w:val="center"/>
              <w:rPr>
                <w:rFonts w:ascii="Times New Roman" w:hAnsi="Times New Roman"/>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42</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УП.01</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Учебная практика</w:t>
            </w:r>
          </w:p>
        </w:tc>
        <w:tc>
          <w:tcPr>
            <w:tcW w:w="945" w:type="dxa"/>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36</w:t>
            </w: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ПП.01</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Производственная практика (по профилю специальности)</w:t>
            </w:r>
          </w:p>
        </w:tc>
        <w:tc>
          <w:tcPr>
            <w:tcW w:w="945" w:type="dxa"/>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72</w:t>
            </w: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lang w:val="en-US"/>
              </w:rPr>
              <w:t>*</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ПМ.01.Э</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Экзамен по модулю</w:t>
            </w:r>
          </w:p>
        </w:tc>
        <w:tc>
          <w:tcPr>
            <w:tcW w:w="945" w:type="dxa"/>
            <w:vAlign w:val="center"/>
          </w:tcPr>
          <w:p w:rsidR="00297AF9" w:rsidRPr="00297AF9" w:rsidRDefault="00297AF9" w:rsidP="00297AF9">
            <w:pPr>
              <w:spacing w:after="0"/>
              <w:jc w:val="center"/>
              <w:rPr>
                <w:rFonts w:ascii="Times New Roman" w:hAnsi="Times New Roman"/>
                <w:sz w:val="24"/>
                <w:szCs w:val="24"/>
                <w:lang w:val="en-US"/>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lang w:val="en-US"/>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12</w:t>
            </w: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lang w:val="en-US"/>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ПМ.02</w:t>
            </w:r>
          </w:p>
        </w:tc>
        <w:tc>
          <w:tcPr>
            <w:tcW w:w="9152" w:type="dxa"/>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Ведение расчетов с бюджетами бюджетной системы Российской Федерации</w:t>
            </w:r>
          </w:p>
        </w:tc>
        <w:tc>
          <w:tcPr>
            <w:tcW w:w="945" w:type="dxa"/>
            <w:vAlign w:val="center"/>
          </w:tcPr>
          <w:p w:rsidR="00297AF9" w:rsidRPr="00297AF9" w:rsidRDefault="00297AF9" w:rsidP="00297AF9">
            <w:pPr>
              <w:spacing w:after="0"/>
              <w:jc w:val="center"/>
              <w:rPr>
                <w:rFonts w:ascii="Times New Roman" w:hAnsi="Times New Roman"/>
                <w:b/>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196</w:t>
            </w:r>
          </w:p>
        </w:tc>
        <w:tc>
          <w:tcPr>
            <w:tcW w:w="785" w:type="dxa"/>
            <w:shd w:val="clear" w:color="auto" w:fill="auto"/>
            <w:vAlign w:val="center"/>
          </w:tcPr>
          <w:p w:rsidR="00297AF9" w:rsidRPr="00297AF9" w:rsidRDefault="00297AF9" w:rsidP="00297AF9">
            <w:pPr>
              <w:spacing w:after="0"/>
              <w:jc w:val="center"/>
              <w:rPr>
                <w:rFonts w:ascii="Times New Roman" w:hAnsi="Times New Roman"/>
                <w:b/>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b/>
                <w:sz w:val="24"/>
                <w:szCs w:val="24"/>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МДК 02.01</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Организация расчетов с бюджетами бюджетной системы Российской Федерации</w:t>
            </w:r>
          </w:p>
        </w:tc>
        <w:tc>
          <w:tcPr>
            <w:tcW w:w="945" w:type="dxa"/>
            <w:vAlign w:val="center"/>
          </w:tcPr>
          <w:p w:rsidR="00297AF9" w:rsidRPr="00297AF9" w:rsidRDefault="00297AF9" w:rsidP="00297AF9">
            <w:pPr>
              <w:spacing w:after="0"/>
              <w:jc w:val="center"/>
              <w:rPr>
                <w:rFonts w:ascii="Times New Roman" w:hAnsi="Times New Roman"/>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112</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ПП.02</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Производственная практика (по профилю специальности)</w:t>
            </w:r>
          </w:p>
        </w:tc>
        <w:tc>
          <w:tcPr>
            <w:tcW w:w="945" w:type="dxa"/>
            <w:vAlign w:val="center"/>
          </w:tcPr>
          <w:p w:rsidR="00297AF9" w:rsidRPr="00297AF9" w:rsidRDefault="00297AF9" w:rsidP="00297AF9">
            <w:pPr>
              <w:spacing w:after="0"/>
              <w:jc w:val="center"/>
              <w:rPr>
                <w:rFonts w:ascii="Times New Roman" w:hAnsi="Times New Roman"/>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72</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r>
      <w:tr w:rsidR="00297AF9" w:rsidRPr="00297AF9" w:rsidTr="00A0193D">
        <w:trPr>
          <w:cantSplit/>
          <w:trHeight w:val="184"/>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ПМ.02.Э</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Экзамен по модулю</w:t>
            </w:r>
          </w:p>
        </w:tc>
        <w:tc>
          <w:tcPr>
            <w:tcW w:w="945" w:type="dxa"/>
            <w:vAlign w:val="center"/>
          </w:tcPr>
          <w:p w:rsidR="00297AF9" w:rsidRPr="00297AF9" w:rsidRDefault="00297AF9" w:rsidP="00297AF9">
            <w:pPr>
              <w:spacing w:after="0"/>
              <w:jc w:val="center"/>
              <w:rPr>
                <w:rFonts w:ascii="Times New Roman" w:hAnsi="Times New Roman"/>
                <w:sz w:val="24"/>
                <w:szCs w:val="24"/>
                <w:lang w:val="en-US"/>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12</w:t>
            </w: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lang w:val="en-US"/>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lang w:val="en-US"/>
              </w:rPr>
            </w:pP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lastRenderedPageBreak/>
              <w:t>ПМ.03</w:t>
            </w:r>
          </w:p>
        </w:tc>
        <w:tc>
          <w:tcPr>
            <w:tcW w:w="9152" w:type="dxa"/>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Участие в управлении финансами организаций и осуществление финансовых операций</w:t>
            </w:r>
          </w:p>
        </w:tc>
        <w:tc>
          <w:tcPr>
            <w:tcW w:w="945" w:type="dxa"/>
            <w:vAlign w:val="center"/>
          </w:tcPr>
          <w:p w:rsidR="00297AF9" w:rsidRPr="00297AF9" w:rsidRDefault="00297AF9" w:rsidP="00297AF9">
            <w:pPr>
              <w:spacing w:after="0"/>
              <w:jc w:val="center"/>
              <w:rPr>
                <w:rFonts w:ascii="Times New Roman" w:hAnsi="Times New Roman"/>
                <w:b/>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b/>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76</w:t>
            </w:r>
          </w:p>
        </w:tc>
        <w:tc>
          <w:tcPr>
            <w:tcW w:w="882"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136</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МДК.03.01</w:t>
            </w:r>
          </w:p>
        </w:tc>
        <w:tc>
          <w:tcPr>
            <w:tcW w:w="9152" w:type="dxa"/>
            <w:tcBorders>
              <w:top w:val="single" w:sz="4" w:space="0" w:color="auto"/>
              <w:left w:val="nil"/>
              <w:bottom w:val="single" w:sz="4" w:space="0" w:color="auto"/>
              <w:right w:val="single" w:sz="4" w:space="0" w:color="auto"/>
            </w:tcBorders>
            <w:vAlign w:val="center"/>
          </w:tcPr>
          <w:p w:rsidR="00297AF9" w:rsidRPr="00297AF9" w:rsidRDefault="00297AF9" w:rsidP="00297AF9">
            <w:pPr>
              <w:suppressAutoHyphens/>
              <w:spacing w:after="0"/>
              <w:jc w:val="both"/>
              <w:rPr>
                <w:rFonts w:ascii="Times New Roman" w:hAnsi="Times New Roman"/>
                <w:sz w:val="24"/>
                <w:szCs w:val="24"/>
              </w:rPr>
            </w:pPr>
            <w:r w:rsidRPr="00297AF9">
              <w:rPr>
                <w:rFonts w:ascii="Times New Roman" w:hAnsi="Times New Roman"/>
                <w:sz w:val="24"/>
                <w:szCs w:val="24"/>
              </w:rPr>
              <w:t>Финансы организаций</w:t>
            </w:r>
          </w:p>
        </w:tc>
        <w:tc>
          <w:tcPr>
            <w:tcW w:w="945" w:type="dxa"/>
            <w:vAlign w:val="center"/>
          </w:tcPr>
          <w:p w:rsidR="00297AF9" w:rsidRPr="00297AF9" w:rsidRDefault="00297AF9" w:rsidP="00297AF9">
            <w:pPr>
              <w:spacing w:after="0"/>
              <w:jc w:val="center"/>
              <w:rPr>
                <w:rFonts w:ascii="Times New Roman" w:hAnsi="Times New Roman"/>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50</w:t>
            </w: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34</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МДК.03.02</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color w:val="000000"/>
                <w:sz w:val="24"/>
                <w:szCs w:val="24"/>
              </w:rPr>
              <w:t>Анализ финансово-хозяйственной деятельности</w:t>
            </w:r>
          </w:p>
        </w:tc>
        <w:tc>
          <w:tcPr>
            <w:tcW w:w="945" w:type="dxa"/>
            <w:vAlign w:val="center"/>
          </w:tcPr>
          <w:p w:rsidR="00297AF9" w:rsidRPr="00297AF9" w:rsidRDefault="00297AF9" w:rsidP="00297AF9">
            <w:pPr>
              <w:spacing w:after="0"/>
              <w:jc w:val="center"/>
              <w:rPr>
                <w:rFonts w:ascii="Times New Roman" w:hAnsi="Times New Roman"/>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26</w:t>
            </w: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18</w:t>
            </w:r>
          </w:p>
        </w:tc>
      </w:tr>
      <w:tr w:rsidR="00297AF9" w:rsidRPr="00297AF9" w:rsidTr="00A0193D">
        <w:trPr>
          <w:cantSplit/>
          <w:trHeight w:val="84"/>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ПП.03</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Производственная практика (по профилю специальности)</w:t>
            </w:r>
          </w:p>
        </w:tc>
        <w:tc>
          <w:tcPr>
            <w:tcW w:w="945" w:type="dxa"/>
            <w:vAlign w:val="center"/>
          </w:tcPr>
          <w:p w:rsidR="00297AF9" w:rsidRPr="00297AF9" w:rsidRDefault="00297AF9" w:rsidP="00297AF9">
            <w:pPr>
              <w:spacing w:after="0"/>
              <w:jc w:val="center"/>
              <w:rPr>
                <w:rFonts w:ascii="Times New Roman" w:hAnsi="Times New Roman"/>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72</w:t>
            </w:r>
          </w:p>
        </w:tc>
      </w:tr>
      <w:tr w:rsidR="00297AF9" w:rsidRPr="00297AF9" w:rsidTr="00A0193D">
        <w:trPr>
          <w:cantSplit/>
          <w:trHeight w:val="84"/>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ПМ.03.Э</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Экзамен по модулю</w:t>
            </w:r>
          </w:p>
        </w:tc>
        <w:tc>
          <w:tcPr>
            <w:tcW w:w="945" w:type="dxa"/>
            <w:vAlign w:val="center"/>
          </w:tcPr>
          <w:p w:rsidR="00297AF9" w:rsidRPr="00297AF9" w:rsidRDefault="00297AF9" w:rsidP="00297AF9">
            <w:pPr>
              <w:spacing w:after="0"/>
              <w:jc w:val="center"/>
              <w:rPr>
                <w:rFonts w:ascii="Times New Roman" w:hAnsi="Times New Roman"/>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12</w:t>
            </w:r>
          </w:p>
        </w:tc>
      </w:tr>
      <w:tr w:rsidR="00297AF9" w:rsidRPr="00297AF9" w:rsidTr="00A0193D">
        <w:trPr>
          <w:cantSplit/>
          <w:trHeight w:val="84"/>
          <w:jc w:val="center"/>
        </w:trPr>
        <w:tc>
          <w:tcPr>
            <w:tcW w:w="0" w:type="auto"/>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ПМ.04</w:t>
            </w:r>
          </w:p>
        </w:tc>
        <w:tc>
          <w:tcPr>
            <w:tcW w:w="9152" w:type="dxa"/>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Участие в организации и осуществлении финансового контроля</w:t>
            </w:r>
          </w:p>
        </w:tc>
        <w:tc>
          <w:tcPr>
            <w:tcW w:w="945" w:type="dxa"/>
            <w:vAlign w:val="center"/>
          </w:tcPr>
          <w:p w:rsidR="00297AF9" w:rsidRPr="00297AF9" w:rsidRDefault="00297AF9" w:rsidP="00297AF9">
            <w:pPr>
              <w:spacing w:after="0"/>
              <w:jc w:val="center"/>
              <w:rPr>
                <w:rFonts w:ascii="Times New Roman" w:hAnsi="Times New Roman"/>
                <w:b/>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b/>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34</w:t>
            </w:r>
          </w:p>
        </w:tc>
        <w:tc>
          <w:tcPr>
            <w:tcW w:w="882"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138</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МДК.04.01</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Финансовый контроль деятельности экономического субъекта</w:t>
            </w:r>
          </w:p>
        </w:tc>
        <w:tc>
          <w:tcPr>
            <w:tcW w:w="945" w:type="dxa"/>
            <w:vAlign w:val="center"/>
          </w:tcPr>
          <w:p w:rsidR="00297AF9" w:rsidRPr="00297AF9" w:rsidRDefault="00297AF9" w:rsidP="00297AF9">
            <w:pPr>
              <w:spacing w:after="0"/>
              <w:jc w:val="center"/>
              <w:rPr>
                <w:rFonts w:ascii="Times New Roman" w:hAnsi="Times New Roman"/>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34</w:t>
            </w: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54</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ПП.04</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Производственная практика (по профилю специальности)</w:t>
            </w:r>
          </w:p>
        </w:tc>
        <w:tc>
          <w:tcPr>
            <w:tcW w:w="945" w:type="dxa"/>
            <w:vAlign w:val="center"/>
          </w:tcPr>
          <w:p w:rsidR="00297AF9" w:rsidRPr="00297AF9" w:rsidRDefault="00297AF9" w:rsidP="00297AF9">
            <w:pPr>
              <w:spacing w:after="0"/>
              <w:jc w:val="center"/>
              <w:rPr>
                <w:rFonts w:ascii="Times New Roman" w:hAnsi="Times New Roman"/>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72</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ПМ.04.Э</w:t>
            </w: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sz w:val="24"/>
                <w:szCs w:val="24"/>
              </w:rPr>
              <w:t>Экзамен по модулю</w:t>
            </w:r>
          </w:p>
        </w:tc>
        <w:tc>
          <w:tcPr>
            <w:tcW w:w="945" w:type="dxa"/>
            <w:vAlign w:val="center"/>
          </w:tcPr>
          <w:p w:rsidR="00297AF9" w:rsidRPr="00297AF9" w:rsidRDefault="00297AF9" w:rsidP="00297AF9">
            <w:pPr>
              <w:spacing w:after="0"/>
              <w:jc w:val="center"/>
              <w:rPr>
                <w:rFonts w:ascii="Times New Roman" w:hAnsi="Times New Roman"/>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12</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ПДП</w:t>
            </w:r>
          </w:p>
        </w:tc>
        <w:tc>
          <w:tcPr>
            <w:tcW w:w="9152" w:type="dxa"/>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 xml:space="preserve">Преддипломная практика </w:t>
            </w:r>
          </w:p>
        </w:tc>
        <w:tc>
          <w:tcPr>
            <w:tcW w:w="945" w:type="dxa"/>
            <w:vAlign w:val="center"/>
          </w:tcPr>
          <w:p w:rsidR="00297AF9" w:rsidRPr="00297AF9" w:rsidRDefault="00297AF9" w:rsidP="00297AF9">
            <w:pPr>
              <w:spacing w:after="0"/>
              <w:jc w:val="center"/>
              <w:rPr>
                <w:rFonts w:ascii="Times New Roman" w:hAnsi="Times New Roman"/>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144</w:t>
            </w:r>
          </w:p>
        </w:tc>
      </w:tr>
      <w:tr w:rsidR="00297AF9" w:rsidRPr="00297AF9" w:rsidTr="00A0193D">
        <w:trPr>
          <w:cantSplit/>
          <w:trHeight w:val="20"/>
          <w:jc w:val="center"/>
        </w:trPr>
        <w:tc>
          <w:tcPr>
            <w:tcW w:w="10411" w:type="dxa"/>
            <w:gridSpan w:val="2"/>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Вариативная часть образовательной программы</w:t>
            </w:r>
          </w:p>
        </w:tc>
        <w:tc>
          <w:tcPr>
            <w:tcW w:w="945" w:type="dxa"/>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102</w:t>
            </w:r>
          </w:p>
        </w:tc>
        <w:tc>
          <w:tcPr>
            <w:tcW w:w="916"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296</w:t>
            </w:r>
          </w:p>
        </w:tc>
        <w:tc>
          <w:tcPr>
            <w:tcW w:w="785"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256</w:t>
            </w:r>
          </w:p>
        </w:tc>
        <w:tc>
          <w:tcPr>
            <w:tcW w:w="882"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174</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b/>
                <w:sz w:val="24"/>
                <w:szCs w:val="24"/>
              </w:rPr>
            </w:pPr>
          </w:p>
        </w:tc>
        <w:tc>
          <w:tcPr>
            <w:tcW w:w="9152" w:type="dxa"/>
            <w:vAlign w:val="center"/>
          </w:tcPr>
          <w:p w:rsidR="00297AF9" w:rsidRPr="00297AF9" w:rsidRDefault="00297AF9" w:rsidP="00297AF9">
            <w:pPr>
              <w:spacing w:after="0"/>
              <w:jc w:val="both"/>
              <w:rPr>
                <w:rFonts w:ascii="Times New Roman" w:hAnsi="Times New Roman"/>
                <w:sz w:val="24"/>
                <w:szCs w:val="24"/>
              </w:rPr>
            </w:pPr>
            <w:r w:rsidRPr="00297AF9">
              <w:rPr>
                <w:rFonts w:ascii="Times New Roman" w:hAnsi="Times New Roman"/>
                <w:i/>
                <w:sz w:val="24"/>
                <w:szCs w:val="24"/>
              </w:rPr>
              <w:t>Промежуточная аттестация и консультации</w:t>
            </w:r>
            <w:r w:rsidRPr="00297AF9">
              <w:rPr>
                <w:rFonts w:ascii="Times New Roman" w:hAnsi="Times New Roman"/>
                <w:sz w:val="24"/>
                <w:szCs w:val="24"/>
                <w:vertAlign w:val="superscript"/>
              </w:rPr>
              <w:footnoteReference w:id="17"/>
            </w:r>
          </w:p>
        </w:tc>
        <w:tc>
          <w:tcPr>
            <w:tcW w:w="945" w:type="dxa"/>
            <w:vAlign w:val="center"/>
          </w:tcPr>
          <w:p w:rsidR="00297AF9" w:rsidRPr="00297AF9" w:rsidRDefault="00297AF9" w:rsidP="00297AF9">
            <w:pPr>
              <w:spacing w:after="0"/>
              <w:jc w:val="center"/>
              <w:rPr>
                <w:rFonts w:ascii="Times New Roman" w:hAnsi="Times New Roman"/>
                <w:i/>
                <w:sz w:val="24"/>
                <w:szCs w:val="24"/>
              </w:rPr>
            </w:pPr>
            <w:r w:rsidRPr="00297AF9">
              <w:rPr>
                <w:rFonts w:ascii="Times New Roman" w:hAnsi="Times New Roman"/>
                <w:i/>
                <w:sz w:val="24"/>
                <w:szCs w:val="24"/>
              </w:rPr>
              <w:t>36</w:t>
            </w:r>
          </w:p>
        </w:tc>
        <w:tc>
          <w:tcPr>
            <w:tcW w:w="916" w:type="dxa"/>
            <w:shd w:val="clear" w:color="auto" w:fill="auto"/>
            <w:vAlign w:val="center"/>
          </w:tcPr>
          <w:p w:rsidR="00297AF9" w:rsidRPr="00297AF9" w:rsidRDefault="00297AF9" w:rsidP="00297AF9">
            <w:pPr>
              <w:spacing w:after="0"/>
              <w:jc w:val="center"/>
              <w:rPr>
                <w:rFonts w:ascii="Times New Roman" w:hAnsi="Times New Roman"/>
                <w:i/>
                <w:sz w:val="24"/>
                <w:szCs w:val="24"/>
              </w:rPr>
            </w:pPr>
            <w:r w:rsidRPr="00297AF9">
              <w:rPr>
                <w:rFonts w:ascii="Times New Roman" w:hAnsi="Times New Roman"/>
                <w:i/>
                <w:sz w:val="24"/>
                <w:szCs w:val="24"/>
              </w:rPr>
              <w:t>36</w:t>
            </w:r>
          </w:p>
        </w:tc>
        <w:tc>
          <w:tcPr>
            <w:tcW w:w="785" w:type="dxa"/>
            <w:shd w:val="clear" w:color="auto" w:fill="auto"/>
            <w:vAlign w:val="center"/>
          </w:tcPr>
          <w:p w:rsidR="00297AF9" w:rsidRPr="00297AF9" w:rsidRDefault="00297AF9" w:rsidP="00297AF9">
            <w:pPr>
              <w:spacing w:after="0"/>
              <w:jc w:val="center"/>
              <w:rPr>
                <w:rFonts w:ascii="Times New Roman" w:hAnsi="Times New Roman"/>
                <w:i/>
                <w:sz w:val="24"/>
                <w:szCs w:val="24"/>
              </w:rPr>
            </w:pPr>
            <w:r w:rsidRPr="00297AF9">
              <w:rPr>
                <w:rFonts w:ascii="Times New Roman" w:hAnsi="Times New Roman"/>
                <w:i/>
                <w:sz w:val="24"/>
                <w:szCs w:val="24"/>
              </w:rPr>
              <w:t>36</w:t>
            </w:r>
          </w:p>
        </w:tc>
        <w:tc>
          <w:tcPr>
            <w:tcW w:w="882" w:type="dxa"/>
            <w:shd w:val="clear" w:color="auto" w:fill="auto"/>
            <w:vAlign w:val="center"/>
          </w:tcPr>
          <w:p w:rsidR="00297AF9" w:rsidRPr="00297AF9" w:rsidRDefault="00297AF9" w:rsidP="00297AF9">
            <w:pPr>
              <w:spacing w:after="0"/>
              <w:jc w:val="center"/>
              <w:rPr>
                <w:rFonts w:ascii="Times New Roman" w:hAnsi="Times New Roman"/>
                <w:i/>
                <w:sz w:val="24"/>
                <w:szCs w:val="24"/>
              </w:rPr>
            </w:pPr>
            <w:r w:rsidRPr="00297AF9">
              <w:rPr>
                <w:rFonts w:ascii="Times New Roman" w:hAnsi="Times New Roman"/>
                <w:i/>
                <w:sz w:val="24"/>
                <w:szCs w:val="24"/>
              </w:rPr>
              <w:t>36</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ГИА</w:t>
            </w:r>
          </w:p>
        </w:tc>
        <w:tc>
          <w:tcPr>
            <w:tcW w:w="9152" w:type="dxa"/>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 xml:space="preserve">Государственная итоговая аттестация </w:t>
            </w:r>
          </w:p>
        </w:tc>
        <w:tc>
          <w:tcPr>
            <w:tcW w:w="945" w:type="dxa"/>
            <w:vAlign w:val="center"/>
          </w:tcPr>
          <w:p w:rsidR="00297AF9" w:rsidRPr="00297AF9" w:rsidRDefault="00297AF9" w:rsidP="00297AF9">
            <w:pPr>
              <w:spacing w:after="0"/>
              <w:jc w:val="center"/>
              <w:rPr>
                <w:rFonts w:ascii="Times New Roman" w:hAnsi="Times New Roman"/>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216</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b/>
                <w:sz w:val="24"/>
                <w:szCs w:val="24"/>
              </w:rPr>
            </w:pPr>
          </w:p>
        </w:tc>
        <w:tc>
          <w:tcPr>
            <w:tcW w:w="9152" w:type="dxa"/>
            <w:vAlign w:val="center"/>
          </w:tcPr>
          <w:p w:rsidR="00297AF9" w:rsidRPr="00297AF9" w:rsidRDefault="00297AF9" w:rsidP="00297AF9">
            <w:pPr>
              <w:spacing w:after="0"/>
              <w:jc w:val="both"/>
              <w:rPr>
                <w:rFonts w:ascii="Times New Roman" w:hAnsi="Times New Roman"/>
                <w:b/>
                <w:i/>
                <w:sz w:val="24"/>
                <w:szCs w:val="24"/>
              </w:rPr>
            </w:pPr>
            <w:r w:rsidRPr="00297AF9">
              <w:rPr>
                <w:rFonts w:ascii="Times New Roman" w:hAnsi="Times New Roman"/>
                <w:b/>
                <w:i/>
                <w:sz w:val="24"/>
                <w:szCs w:val="24"/>
              </w:rPr>
              <w:t xml:space="preserve">Демонстрационный экзамен </w:t>
            </w:r>
          </w:p>
        </w:tc>
        <w:tc>
          <w:tcPr>
            <w:tcW w:w="945" w:type="dxa"/>
            <w:vAlign w:val="center"/>
          </w:tcPr>
          <w:p w:rsidR="00297AF9" w:rsidRPr="00297AF9" w:rsidRDefault="00297AF9" w:rsidP="00297AF9">
            <w:pPr>
              <w:spacing w:after="0"/>
              <w:jc w:val="center"/>
              <w:rPr>
                <w:rFonts w:ascii="Times New Roman" w:hAnsi="Times New Roman"/>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108</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b/>
                <w:sz w:val="24"/>
                <w:szCs w:val="24"/>
              </w:rPr>
            </w:pPr>
          </w:p>
        </w:tc>
        <w:tc>
          <w:tcPr>
            <w:tcW w:w="9152" w:type="dxa"/>
            <w:vAlign w:val="center"/>
          </w:tcPr>
          <w:p w:rsidR="00297AF9" w:rsidRPr="00297AF9" w:rsidRDefault="00297AF9" w:rsidP="00297AF9">
            <w:pPr>
              <w:spacing w:after="0"/>
              <w:jc w:val="both"/>
              <w:rPr>
                <w:rFonts w:ascii="Times New Roman" w:hAnsi="Times New Roman"/>
                <w:b/>
                <w:i/>
                <w:sz w:val="24"/>
                <w:szCs w:val="24"/>
              </w:rPr>
            </w:pPr>
            <w:r w:rsidRPr="00297AF9">
              <w:rPr>
                <w:rFonts w:ascii="Times New Roman" w:hAnsi="Times New Roman"/>
                <w:b/>
                <w:i/>
                <w:sz w:val="24"/>
                <w:szCs w:val="24"/>
              </w:rPr>
              <w:t>Защита дипломного проекта (работы)</w:t>
            </w:r>
          </w:p>
        </w:tc>
        <w:tc>
          <w:tcPr>
            <w:tcW w:w="945" w:type="dxa"/>
            <w:vAlign w:val="center"/>
          </w:tcPr>
          <w:p w:rsidR="00297AF9" w:rsidRPr="00297AF9" w:rsidRDefault="00297AF9" w:rsidP="00297AF9">
            <w:pPr>
              <w:spacing w:after="0"/>
              <w:jc w:val="center"/>
              <w:rPr>
                <w:rFonts w:ascii="Times New Roman" w:hAnsi="Times New Roman"/>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r w:rsidRPr="00297AF9">
              <w:rPr>
                <w:rFonts w:ascii="Times New Roman" w:hAnsi="Times New Roman"/>
                <w:sz w:val="24"/>
                <w:szCs w:val="24"/>
              </w:rPr>
              <w:t>108</w:t>
            </w:r>
          </w:p>
        </w:tc>
      </w:tr>
      <w:tr w:rsidR="00297AF9" w:rsidRPr="00297AF9" w:rsidTr="00A0193D">
        <w:trPr>
          <w:cantSplit/>
          <w:trHeight w:val="20"/>
          <w:jc w:val="center"/>
        </w:trPr>
        <w:tc>
          <w:tcPr>
            <w:tcW w:w="0" w:type="auto"/>
            <w:vAlign w:val="center"/>
          </w:tcPr>
          <w:p w:rsidR="00297AF9" w:rsidRPr="00297AF9" w:rsidRDefault="00297AF9" w:rsidP="00297AF9">
            <w:pPr>
              <w:spacing w:after="0"/>
              <w:jc w:val="both"/>
              <w:rPr>
                <w:rFonts w:ascii="Times New Roman" w:hAnsi="Times New Roman"/>
                <w:b/>
                <w:sz w:val="24"/>
                <w:szCs w:val="24"/>
              </w:rPr>
            </w:pPr>
          </w:p>
        </w:tc>
        <w:tc>
          <w:tcPr>
            <w:tcW w:w="9152" w:type="dxa"/>
            <w:vAlign w:val="center"/>
          </w:tcPr>
          <w:p w:rsidR="00297AF9" w:rsidRPr="00297AF9" w:rsidRDefault="00297AF9" w:rsidP="00297AF9">
            <w:pPr>
              <w:spacing w:after="0"/>
              <w:jc w:val="both"/>
              <w:rPr>
                <w:rFonts w:ascii="Times New Roman" w:hAnsi="Times New Roman"/>
                <w:i/>
                <w:sz w:val="24"/>
                <w:szCs w:val="24"/>
              </w:rPr>
            </w:pPr>
            <w:r w:rsidRPr="00297AF9">
              <w:rPr>
                <w:rFonts w:ascii="Times New Roman" w:hAnsi="Times New Roman"/>
                <w:i/>
                <w:sz w:val="24"/>
                <w:szCs w:val="24"/>
              </w:rPr>
              <w:t>Государственный экзамен</w:t>
            </w:r>
          </w:p>
        </w:tc>
        <w:tc>
          <w:tcPr>
            <w:tcW w:w="945" w:type="dxa"/>
            <w:vAlign w:val="center"/>
          </w:tcPr>
          <w:p w:rsidR="00297AF9" w:rsidRPr="00297AF9" w:rsidRDefault="00297AF9" w:rsidP="00297AF9">
            <w:pPr>
              <w:spacing w:after="0"/>
              <w:jc w:val="center"/>
              <w:rPr>
                <w:rFonts w:ascii="Times New Roman" w:hAnsi="Times New Roman"/>
                <w:sz w:val="24"/>
                <w:szCs w:val="24"/>
              </w:rPr>
            </w:pPr>
          </w:p>
        </w:tc>
        <w:tc>
          <w:tcPr>
            <w:tcW w:w="916"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785"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c>
          <w:tcPr>
            <w:tcW w:w="882" w:type="dxa"/>
            <w:shd w:val="clear" w:color="auto" w:fill="auto"/>
            <w:vAlign w:val="center"/>
          </w:tcPr>
          <w:p w:rsidR="00297AF9" w:rsidRPr="00297AF9" w:rsidRDefault="00297AF9" w:rsidP="00297AF9">
            <w:pPr>
              <w:spacing w:after="0"/>
              <w:jc w:val="center"/>
              <w:rPr>
                <w:rFonts w:ascii="Times New Roman" w:hAnsi="Times New Roman"/>
                <w:sz w:val="24"/>
                <w:szCs w:val="24"/>
              </w:rPr>
            </w:pPr>
          </w:p>
        </w:tc>
      </w:tr>
      <w:tr w:rsidR="00297AF9" w:rsidRPr="00297AF9" w:rsidTr="00A0193D">
        <w:trPr>
          <w:cantSplit/>
          <w:trHeight w:val="20"/>
          <w:jc w:val="center"/>
        </w:trPr>
        <w:tc>
          <w:tcPr>
            <w:tcW w:w="10411" w:type="dxa"/>
            <w:gridSpan w:val="2"/>
            <w:vAlign w:val="center"/>
          </w:tcPr>
          <w:p w:rsidR="00297AF9" w:rsidRPr="00297AF9" w:rsidRDefault="00297AF9" w:rsidP="00297AF9">
            <w:pPr>
              <w:spacing w:after="0"/>
              <w:jc w:val="both"/>
              <w:rPr>
                <w:rFonts w:ascii="Times New Roman" w:hAnsi="Times New Roman"/>
                <w:b/>
                <w:sz w:val="24"/>
                <w:szCs w:val="24"/>
              </w:rPr>
            </w:pPr>
            <w:r w:rsidRPr="00297AF9">
              <w:rPr>
                <w:rFonts w:ascii="Times New Roman" w:hAnsi="Times New Roman"/>
                <w:b/>
                <w:sz w:val="24"/>
                <w:szCs w:val="24"/>
              </w:rPr>
              <w:t>Всего</w:t>
            </w:r>
          </w:p>
        </w:tc>
        <w:tc>
          <w:tcPr>
            <w:tcW w:w="945" w:type="dxa"/>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612</w:t>
            </w:r>
          </w:p>
        </w:tc>
        <w:tc>
          <w:tcPr>
            <w:tcW w:w="916"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864</w:t>
            </w:r>
          </w:p>
        </w:tc>
        <w:tc>
          <w:tcPr>
            <w:tcW w:w="785"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612</w:t>
            </w:r>
          </w:p>
        </w:tc>
        <w:tc>
          <w:tcPr>
            <w:tcW w:w="882" w:type="dxa"/>
            <w:shd w:val="clear" w:color="auto" w:fill="auto"/>
            <w:vAlign w:val="center"/>
          </w:tcPr>
          <w:p w:rsidR="00297AF9" w:rsidRPr="00297AF9" w:rsidRDefault="00297AF9" w:rsidP="00297AF9">
            <w:pPr>
              <w:spacing w:after="0"/>
              <w:jc w:val="center"/>
              <w:rPr>
                <w:rFonts w:ascii="Times New Roman" w:hAnsi="Times New Roman"/>
                <w:b/>
                <w:sz w:val="24"/>
                <w:szCs w:val="24"/>
              </w:rPr>
            </w:pPr>
            <w:r w:rsidRPr="00297AF9">
              <w:rPr>
                <w:rFonts w:ascii="Times New Roman" w:hAnsi="Times New Roman"/>
                <w:b/>
                <w:sz w:val="24"/>
                <w:szCs w:val="24"/>
              </w:rPr>
              <w:t>864</w:t>
            </w:r>
          </w:p>
        </w:tc>
      </w:tr>
    </w:tbl>
    <w:p w:rsidR="00297AF9" w:rsidRDefault="00297AF9">
      <w:pPr>
        <w:spacing w:after="160" w:line="259" w:lineRule="auto"/>
        <w:rPr>
          <w:rFonts w:ascii="Times New Roman" w:hAnsi="Times New Roman"/>
          <w:b/>
          <w:sz w:val="24"/>
          <w:szCs w:val="24"/>
        </w:rPr>
      </w:pPr>
      <w:r>
        <w:rPr>
          <w:rFonts w:ascii="Times New Roman" w:hAnsi="Times New Roman"/>
          <w:b/>
          <w:sz w:val="24"/>
          <w:szCs w:val="24"/>
        </w:rPr>
        <w:br w:type="page"/>
      </w:r>
    </w:p>
    <w:tbl>
      <w:tblPr>
        <w:tblpPr w:leftFromText="180" w:rightFromText="180" w:horzAnchor="margin" w:tblpY="435"/>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78"/>
        <w:gridCol w:w="463"/>
        <w:gridCol w:w="585"/>
        <w:gridCol w:w="585"/>
        <w:gridCol w:w="492"/>
        <w:gridCol w:w="585"/>
        <w:gridCol w:w="585"/>
        <w:gridCol w:w="584"/>
        <w:gridCol w:w="585"/>
        <w:gridCol w:w="585"/>
        <w:gridCol w:w="585"/>
        <w:gridCol w:w="585"/>
        <w:gridCol w:w="585"/>
        <w:gridCol w:w="566"/>
        <w:gridCol w:w="585"/>
        <w:gridCol w:w="585"/>
        <w:gridCol w:w="585"/>
        <w:gridCol w:w="513"/>
        <w:gridCol w:w="585"/>
        <w:gridCol w:w="585"/>
      </w:tblGrid>
      <w:tr w:rsidR="00D139AA" w:rsidRPr="00D31C5A" w:rsidTr="00D139AA">
        <w:trPr>
          <w:cantSplit/>
          <w:trHeight w:val="1833"/>
        </w:trPr>
        <w:tc>
          <w:tcPr>
            <w:tcW w:w="993" w:type="dxa"/>
            <w:vMerge w:val="restart"/>
            <w:textDirection w:val="btLr"/>
            <w:vAlign w:val="center"/>
          </w:tcPr>
          <w:p w:rsidR="00D139AA" w:rsidRPr="00D31C5A" w:rsidRDefault="00D139AA" w:rsidP="00D139AA">
            <w:pPr>
              <w:widowControl w:val="0"/>
              <w:spacing w:after="0" w:line="240" w:lineRule="auto"/>
              <w:jc w:val="center"/>
              <w:rPr>
                <w:rFonts w:ascii="Times New Roman" w:hAnsi="Times New Roman"/>
                <w:b/>
              </w:rPr>
            </w:pPr>
            <w:r w:rsidRPr="00D31C5A">
              <w:rPr>
                <w:rFonts w:ascii="Times New Roman" w:hAnsi="Times New Roman"/>
                <w:b/>
              </w:rPr>
              <w:lastRenderedPageBreak/>
              <w:t>Индекс</w:t>
            </w:r>
          </w:p>
        </w:tc>
        <w:tc>
          <w:tcPr>
            <w:tcW w:w="3578" w:type="dxa"/>
            <w:vMerge w:val="restart"/>
            <w:vAlign w:val="center"/>
          </w:tcPr>
          <w:p w:rsidR="00D139AA" w:rsidRPr="00D31C5A" w:rsidRDefault="00D139AA" w:rsidP="00D139AA">
            <w:pPr>
              <w:widowControl w:val="0"/>
              <w:spacing w:after="0" w:line="240" w:lineRule="auto"/>
              <w:jc w:val="center"/>
              <w:rPr>
                <w:rFonts w:ascii="Times New Roman" w:hAnsi="Times New Roman"/>
                <w:b/>
              </w:rPr>
            </w:pPr>
            <w:r w:rsidRPr="00D31C5A">
              <w:rPr>
                <w:rFonts w:ascii="Times New Roman" w:hAnsi="Times New Roman"/>
                <w:b/>
              </w:rPr>
              <w:t>Компоненты программы</w:t>
            </w:r>
          </w:p>
        </w:tc>
        <w:tc>
          <w:tcPr>
            <w:tcW w:w="2125" w:type="dxa"/>
            <w:gridSpan w:val="4"/>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сентябрь</w:t>
            </w:r>
          </w:p>
        </w:tc>
        <w:tc>
          <w:tcPr>
            <w:tcW w:w="585" w:type="dxa"/>
            <w:textDirection w:val="btL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29.09-5.10</w:t>
            </w:r>
          </w:p>
        </w:tc>
        <w:tc>
          <w:tcPr>
            <w:tcW w:w="1754" w:type="dxa"/>
            <w:gridSpan w:val="3"/>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октябрь</w:t>
            </w:r>
          </w:p>
        </w:tc>
        <w:tc>
          <w:tcPr>
            <w:tcW w:w="585" w:type="dxa"/>
            <w:textDirection w:val="btL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27.10-2.11</w:t>
            </w:r>
          </w:p>
        </w:tc>
        <w:tc>
          <w:tcPr>
            <w:tcW w:w="2321" w:type="dxa"/>
            <w:gridSpan w:val="4"/>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ноябрь</w:t>
            </w:r>
          </w:p>
        </w:tc>
        <w:tc>
          <w:tcPr>
            <w:tcW w:w="2268" w:type="dxa"/>
            <w:gridSpan w:val="4"/>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декабрь</w:t>
            </w:r>
          </w:p>
        </w:tc>
        <w:tc>
          <w:tcPr>
            <w:tcW w:w="585" w:type="dxa"/>
            <w:textDirection w:val="btL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29.12-4.01</w:t>
            </w:r>
          </w:p>
        </w:tc>
        <w:tc>
          <w:tcPr>
            <w:tcW w:w="585" w:type="dxa"/>
            <w:textDirection w:val="btLr"/>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b/>
              </w:rPr>
              <w:t>Всего часов</w:t>
            </w:r>
          </w:p>
        </w:tc>
      </w:tr>
      <w:tr w:rsidR="00D139AA" w:rsidRPr="00D31C5A" w:rsidTr="00D139AA">
        <w:trPr>
          <w:cantSplit/>
          <w:trHeight w:val="277"/>
        </w:trPr>
        <w:tc>
          <w:tcPr>
            <w:tcW w:w="993" w:type="dxa"/>
            <w:vMerge/>
            <w:textDirection w:val="btLr"/>
            <w:vAlign w:val="center"/>
          </w:tcPr>
          <w:p w:rsidR="00D139AA" w:rsidRPr="00D31C5A" w:rsidRDefault="00D139AA" w:rsidP="00D139AA">
            <w:pPr>
              <w:widowControl w:val="0"/>
              <w:spacing w:after="0" w:line="240" w:lineRule="auto"/>
              <w:jc w:val="center"/>
              <w:rPr>
                <w:rFonts w:ascii="Times New Roman" w:hAnsi="Times New Roman"/>
                <w:b/>
              </w:rPr>
            </w:pPr>
          </w:p>
        </w:tc>
        <w:tc>
          <w:tcPr>
            <w:tcW w:w="3578" w:type="dxa"/>
            <w:vMerge/>
            <w:vAlign w:val="center"/>
          </w:tcPr>
          <w:p w:rsidR="00D139AA" w:rsidRPr="00D31C5A" w:rsidRDefault="00D139AA" w:rsidP="00D139AA">
            <w:pPr>
              <w:widowControl w:val="0"/>
              <w:spacing w:after="0" w:line="240" w:lineRule="auto"/>
              <w:jc w:val="center"/>
              <w:rPr>
                <w:rFonts w:ascii="Times New Roman" w:hAnsi="Times New Roman"/>
                <w:b/>
              </w:rPr>
            </w:pPr>
          </w:p>
        </w:tc>
        <w:tc>
          <w:tcPr>
            <w:tcW w:w="10223" w:type="dxa"/>
            <w:gridSpan w:val="18"/>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Номера календарных недель</w:t>
            </w:r>
          </w:p>
        </w:tc>
        <w:tc>
          <w:tcPr>
            <w:tcW w:w="585" w:type="dxa"/>
            <w:textDirection w:val="btLr"/>
            <w:vAlign w:val="center"/>
          </w:tcPr>
          <w:p w:rsidR="00D139AA" w:rsidRPr="00D31C5A" w:rsidRDefault="00D139AA" w:rsidP="00D139AA">
            <w:pPr>
              <w:widowControl w:val="0"/>
              <w:spacing w:after="0" w:line="240" w:lineRule="auto"/>
              <w:jc w:val="center"/>
              <w:rPr>
                <w:rFonts w:ascii="Times New Roman" w:hAnsi="Times New Roman"/>
                <w:b/>
              </w:rPr>
            </w:pPr>
          </w:p>
        </w:tc>
      </w:tr>
      <w:tr w:rsidR="00D139AA" w:rsidRPr="00D31C5A" w:rsidTr="00D139AA">
        <w:tc>
          <w:tcPr>
            <w:tcW w:w="993" w:type="dxa"/>
            <w:vMerge/>
            <w:textDirection w:val="btLr"/>
          </w:tcPr>
          <w:p w:rsidR="00D139AA" w:rsidRPr="00D31C5A" w:rsidRDefault="00D139AA" w:rsidP="00D139AA">
            <w:pPr>
              <w:widowControl w:val="0"/>
              <w:spacing w:after="0" w:line="240" w:lineRule="auto"/>
              <w:rPr>
                <w:rFonts w:ascii="Times New Roman" w:hAnsi="Times New Roman"/>
              </w:rPr>
            </w:pPr>
          </w:p>
        </w:tc>
        <w:tc>
          <w:tcPr>
            <w:tcW w:w="3578" w:type="dxa"/>
            <w:vMerge/>
            <w:textDirection w:val="btLr"/>
          </w:tcPr>
          <w:p w:rsidR="00D139AA" w:rsidRPr="00D31C5A" w:rsidRDefault="00D139AA" w:rsidP="00D139AA">
            <w:pPr>
              <w:widowControl w:val="0"/>
              <w:spacing w:after="0" w:line="240" w:lineRule="auto"/>
              <w:rPr>
                <w:rFonts w:ascii="Times New Roman" w:hAnsi="Times New Roman"/>
              </w:rPr>
            </w:pPr>
          </w:p>
        </w:tc>
        <w:tc>
          <w:tcPr>
            <w:tcW w:w="463"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36</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37</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38</w:t>
            </w:r>
          </w:p>
        </w:tc>
        <w:tc>
          <w:tcPr>
            <w:tcW w:w="492"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39</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40</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41</w:t>
            </w:r>
          </w:p>
        </w:tc>
        <w:tc>
          <w:tcPr>
            <w:tcW w:w="584"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42</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43</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44</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45</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46</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47</w:t>
            </w:r>
          </w:p>
        </w:tc>
        <w:tc>
          <w:tcPr>
            <w:tcW w:w="566"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48</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49</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50</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51</w:t>
            </w:r>
          </w:p>
        </w:tc>
        <w:tc>
          <w:tcPr>
            <w:tcW w:w="513"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52</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53</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p>
        </w:tc>
      </w:tr>
      <w:tr w:rsidR="00D139AA" w:rsidRPr="00D31C5A" w:rsidTr="00D139AA">
        <w:tc>
          <w:tcPr>
            <w:tcW w:w="993" w:type="dxa"/>
            <w:vMerge/>
            <w:textDirection w:val="btLr"/>
          </w:tcPr>
          <w:p w:rsidR="00D139AA" w:rsidRPr="00D31C5A" w:rsidRDefault="00D139AA" w:rsidP="00D139AA">
            <w:pPr>
              <w:widowControl w:val="0"/>
              <w:spacing w:after="0" w:line="240" w:lineRule="auto"/>
              <w:rPr>
                <w:rFonts w:ascii="Times New Roman" w:hAnsi="Times New Roman"/>
              </w:rPr>
            </w:pPr>
          </w:p>
        </w:tc>
        <w:tc>
          <w:tcPr>
            <w:tcW w:w="3578" w:type="dxa"/>
            <w:vMerge/>
            <w:textDirection w:val="btLr"/>
          </w:tcPr>
          <w:p w:rsidR="00D139AA" w:rsidRPr="00D31C5A" w:rsidRDefault="00D139AA" w:rsidP="00D139AA">
            <w:pPr>
              <w:widowControl w:val="0"/>
              <w:spacing w:after="0" w:line="240" w:lineRule="auto"/>
              <w:rPr>
                <w:rFonts w:ascii="Times New Roman" w:hAnsi="Times New Roman"/>
              </w:rPr>
            </w:pPr>
          </w:p>
        </w:tc>
        <w:tc>
          <w:tcPr>
            <w:tcW w:w="10223" w:type="dxa"/>
            <w:gridSpan w:val="18"/>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Порядковые номера недель учебного года</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p>
        </w:tc>
      </w:tr>
      <w:tr w:rsidR="00D139AA" w:rsidRPr="00D31C5A" w:rsidTr="00D139AA">
        <w:tc>
          <w:tcPr>
            <w:tcW w:w="993" w:type="dxa"/>
            <w:vMerge/>
            <w:textDirection w:val="btLr"/>
          </w:tcPr>
          <w:p w:rsidR="00D139AA" w:rsidRPr="00D31C5A" w:rsidRDefault="00D139AA" w:rsidP="00D139AA">
            <w:pPr>
              <w:widowControl w:val="0"/>
              <w:spacing w:after="0" w:line="240" w:lineRule="auto"/>
              <w:rPr>
                <w:rFonts w:ascii="Times New Roman" w:hAnsi="Times New Roman"/>
              </w:rPr>
            </w:pPr>
          </w:p>
        </w:tc>
        <w:tc>
          <w:tcPr>
            <w:tcW w:w="3578" w:type="dxa"/>
            <w:vMerge/>
            <w:textDirection w:val="btLr"/>
          </w:tcPr>
          <w:p w:rsidR="00D139AA" w:rsidRPr="00D31C5A" w:rsidRDefault="00D139AA" w:rsidP="00D139AA">
            <w:pPr>
              <w:widowControl w:val="0"/>
              <w:spacing w:after="0" w:line="240" w:lineRule="auto"/>
              <w:rPr>
                <w:rFonts w:ascii="Times New Roman" w:hAnsi="Times New Roman"/>
              </w:rPr>
            </w:pPr>
          </w:p>
        </w:tc>
        <w:tc>
          <w:tcPr>
            <w:tcW w:w="463"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1</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2</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3</w:t>
            </w:r>
          </w:p>
        </w:tc>
        <w:tc>
          <w:tcPr>
            <w:tcW w:w="492"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4</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5</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6</w:t>
            </w:r>
          </w:p>
        </w:tc>
        <w:tc>
          <w:tcPr>
            <w:tcW w:w="584"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7</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8</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9</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10</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11</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12</w:t>
            </w:r>
          </w:p>
        </w:tc>
        <w:tc>
          <w:tcPr>
            <w:tcW w:w="566"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13</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14</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15</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16</w:t>
            </w:r>
          </w:p>
        </w:tc>
        <w:tc>
          <w:tcPr>
            <w:tcW w:w="513"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17</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r w:rsidRPr="00D31C5A">
              <w:rPr>
                <w:rFonts w:ascii="Times New Roman" w:hAnsi="Times New Roman"/>
              </w:rPr>
              <w:t>18</w:t>
            </w:r>
          </w:p>
        </w:tc>
        <w:tc>
          <w:tcPr>
            <w:tcW w:w="585" w:type="dxa"/>
            <w:vAlign w:val="center"/>
          </w:tcPr>
          <w:p w:rsidR="00D139AA" w:rsidRPr="00D31C5A" w:rsidRDefault="00D139AA" w:rsidP="00D139AA">
            <w:pPr>
              <w:widowControl w:val="0"/>
              <w:spacing w:after="0" w:line="240" w:lineRule="auto"/>
              <w:jc w:val="center"/>
              <w:rPr>
                <w:rFonts w:ascii="Times New Roman" w:hAnsi="Times New Roman"/>
              </w:rPr>
            </w:pPr>
          </w:p>
        </w:tc>
      </w:tr>
      <w:tr w:rsidR="00D139AA" w:rsidRPr="00D31C5A" w:rsidTr="00D139AA">
        <w:tc>
          <w:tcPr>
            <w:tcW w:w="993" w:type="dxa"/>
            <w:shd w:val="clear" w:color="auto" w:fill="FFFFFF" w:themeFill="background1"/>
            <w:vAlign w:val="center"/>
          </w:tcPr>
          <w:p w:rsidR="00D139AA" w:rsidRPr="00D31C5A" w:rsidRDefault="00D139AA" w:rsidP="00D139AA">
            <w:pPr>
              <w:widowControl w:val="0"/>
              <w:spacing w:after="0" w:line="240" w:lineRule="auto"/>
              <w:ind w:right="-142"/>
              <w:rPr>
                <w:rFonts w:ascii="Times New Roman" w:hAnsi="Times New Roman"/>
                <w:b/>
              </w:rPr>
            </w:pPr>
            <w:r w:rsidRPr="00D31C5A">
              <w:rPr>
                <w:rFonts w:ascii="Times New Roman" w:hAnsi="Times New Roman"/>
                <w:b/>
                <w:bCs/>
              </w:rPr>
              <w:t>ОГСЭ.00</w:t>
            </w:r>
          </w:p>
        </w:tc>
        <w:tc>
          <w:tcPr>
            <w:tcW w:w="3578" w:type="dxa"/>
            <w:shd w:val="clear" w:color="auto" w:fill="FFFFFF" w:themeFill="background1"/>
            <w:vAlign w:val="center"/>
          </w:tcPr>
          <w:p w:rsidR="00D139AA" w:rsidRPr="00D31C5A" w:rsidRDefault="00D139AA" w:rsidP="00D139AA">
            <w:pPr>
              <w:widowControl w:val="0"/>
              <w:spacing w:after="0" w:line="240" w:lineRule="auto"/>
              <w:rPr>
                <w:rFonts w:ascii="Times New Roman" w:hAnsi="Times New Roman"/>
                <w:b/>
              </w:rPr>
            </w:pPr>
            <w:r w:rsidRPr="00D31C5A">
              <w:rPr>
                <w:rFonts w:ascii="Times New Roman" w:hAnsi="Times New Roman"/>
                <w:b/>
              </w:rPr>
              <w:t xml:space="preserve">Общий гуманитарный и социально-экономический цикл </w:t>
            </w:r>
          </w:p>
        </w:tc>
        <w:tc>
          <w:tcPr>
            <w:tcW w:w="463"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492"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4"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66"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13"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r>
      <w:tr w:rsidR="00D139AA" w:rsidRPr="00D31C5A" w:rsidTr="00D139AA">
        <w:tc>
          <w:tcPr>
            <w:tcW w:w="993" w:type="dxa"/>
            <w:vAlign w:val="center"/>
          </w:tcPr>
          <w:p w:rsidR="00D139AA" w:rsidRPr="00D31C5A" w:rsidRDefault="00D139AA" w:rsidP="00D139AA">
            <w:pPr>
              <w:widowControl w:val="0"/>
              <w:spacing w:after="0" w:line="240" w:lineRule="auto"/>
              <w:ind w:right="-142"/>
              <w:rPr>
                <w:rFonts w:ascii="Times New Roman" w:hAnsi="Times New Roman"/>
              </w:rPr>
            </w:pPr>
            <w:r w:rsidRPr="00D31C5A">
              <w:rPr>
                <w:rFonts w:ascii="Times New Roman" w:hAnsi="Times New Roman"/>
                <w:bCs/>
              </w:rPr>
              <w:t>ОГСЭ.0</w:t>
            </w:r>
            <w:r w:rsidRPr="00D31C5A">
              <w:rPr>
                <w:rFonts w:ascii="Times New Roman" w:hAnsi="Times New Roman"/>
              </w:rPr>
              <w:t>2</w:t>
            </w:r>
          </w:p>
        </w:tc>
        <w:tc>
          <w:tcPr>
            <w:tcW w:w="3578" w:type="dxa"/>
            <w:vAlign w:val="center"/>
          </w:tcPr>
          <w:p w:rsidR="00D139AA" w:rsidRPr="00D31C5A" w:rsidRDefault="00D139AA" w:rsidP="00D139AA">
            <w:pPr>
              <w:widowControl w:val="0"/>
              <w:spacing w:after="0" w:line="240" w:lineRule="auto"/>
              <w:rPr>
                <w:rFonts w:ascii="Times New Roman" w:hAnsi="Times New Roman"/>
              </w:rPr>
            </w:pPr>
            <w:r w:rsidRPr="00D31C5A">
              <w:rPr>
                <w:rFonts w:ascii="Times New Roman" w:hAnsi="Times New Roman"/>
              </w:rPr>
              <w:t>История</w:t>
            </w:r>
          </w:p>
        </w:tc>
        <w:tc>
          <w:tcPr>
            <w:tcW w:w="463"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rPr>
                <w:rFonts w:ascii="Times New Roman" w:hAnsi="Times New Roman"/>
              </w:rPr>
            </w:pPr>
          </w:p>
        </w:tc>
        <w:tc>
          <w:tcPr>
            <w:tcW w:w="492"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4" w:type="dxa"/>
            <w:shd w:val="clear" w:color="auto" w:fill="BFBFBF" w:themeFill="background1" w:themeFillShade="BF"/>
            <w:vAlign w:val="center"/>
          </w:tcPr>
          <w:p w:rsidR="00D139AA" w:rsidRPr="00D31C5A" w:rsidRDefault="00D139AA" w:rsidP="00D139AA">
            <w:pPr>
              <w:widowControl w:val="0"/>
              <w:spacing w:after="0" w:line="240" w:lineRule="auto"/>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66"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13"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sidRPr="00D31C5A">
              <w:rPr>
                <w:rFonts w:ascii="Times New Roman" w:hAnsi="Times New Roman"/>
                <w:b/>
                <w:bCs/>
              </w:rPr>
              <w:t>48</w:t>
            </w:r>
          </w:p>
        </w:tc>
      </w:tr>
      <w:tr w:rsidR="00D139AA" w:rsidRPr="00D31C5A" w:rsidTr="00D139AA">
        <w:tc>
          <w:tcPr>
            <w:tcW w:w="993" w:type="dxa"/>
            <w:vAlign w:val="center"/>
          </w:tcPr>
          <w:p w:rsidR="00D139AA" w:rsidRPr="00D31C5A" w:rsidRDefault="00D139AA" w:rsidP="00D139AA">
            <w:pPr>
              <w:widowControl w:val="0"/>
              <w:spacing w:after="0" w:line="240" w:lineRule="auto"/>
              <w:ind w:right="-142"/>
              <w:rPr>
                <w:rFonts w:ascii="Times New Roman" w:hAnsi="Times New Roman"/>
              </w:rPr>
            </w:pPr>
            <w:r w:rsidRPr="00D31C5A">
              <w:rPr>
                <w:rFonts w:ascii="Times New Roman" w:hAnsi="Times New Roman"/>
                <w:bCs/>
              </w:rPr>
              <w:t>ОГСЭ.0</w:t>
            </w:r>
            <w:r w:rsidRPr="00D31C5A">
              <w:rPr>
                <w:rFonts w:ascii="Times New Roman" w:hAnsi="Times New Roman"/>
              </w:rPr>
              <w:t>3</w:t>
            </w:r>
          </w:p>
        </w:tc>
        <w:tc>
          <w:tcPr>
            <w:tcW w:w="3578" w:type="dxa"/>
            <w:vAlign w:val="center"/>
          </w:tcPr>
          <w:p w:rsidR="00D139AA" w:rsidRPr="00D31C5A" w:rsidRDefault="00D139AA" w:rsidP="00D139AA">
            <w:pPr>
              <w:widowControl w:val="0"/>
              <w:spacing w:after="0" w:line="240" w:lineRule="auto"/>
              <w:rPr>
                <w:rFonts w:ascii="Times New Roman" w:hAnsi="Times New Roman"/>
              </w:rPr>
            </w:pPr>
            <w:r w:rsidRPr="00D31C5A">
              <w:rPr>
                <w:rFonts w:ascii="Times New Roman" w:hAnsi="Times New Roman"/>
              </w:rPr>
              <w:t>Иностранный язык в профессиональной деятельности</w:t>
            </w:r>
          </w:p>
        </w:tc>
        <w:tc>
          <w:tcPr>
            <w:tcW w:w="463"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492"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4"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66"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13"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Pr>
                <w:rFonts w:ascii="Times New Roman" w:hAnsi="Times New Roman"/>
                <w:b/>
                <w:bCs/>
              </w:rPr>
              <w:t>36</w:t>
            </w:r>
          </w:p>
        </w:tc>
      </w:tr>
      <w:tr w:rsidR="00D139AA" w:rsidRPr="00D31C5A" w:rsidTr="00D139AA">
        <w:tc>
          <w:tcPr>
            <w:tcW w:w="993" w:type="dxa"/>
            <w:vAlign w:val="center"/>
          </w:tcPr>
          <w:p w:rsidR="00D139AA" w:rsidRPr="00D31C5A" w:rsidRDefault="00D139AA" w:rsidP="00D139AA">
            <w:pPr>
              <w:widowControl w:val="0"/>
              <w:spacing w:after="0" w:line="240" w:lineRule="auto"/>
              <w:ind w:right="-142"/>
              <w:rPr>
                <w:rFonts w:ascii="Times New Roman" w:hAnsi="Times New Roman"/>
                <w:lang w:val="en-US"/>
              </w:rPr>
            </w:pPr>
            <w:r w:rsidRPr="00D31C5A">
              <w:rPr>
                <w:rFonts w:ascii="Times New Roman" w:hAnsi="Times New Roman"/>
                <w:bCs/>
              </w:rPr>
              <w:t>ОГСЭ.0</w:t>
            </w:r>
            <w:r w:rsidRPr="00D31C5A">
              <w:rPr>
                <w:rFonts w:ascii="Times New Roman" w:hAnsi="Times New Roman"/>
              </w:rPr>
              <w:t>4</w:t>
            </w:r>
          </w:p>
        </w:tc>
        <w:tc>
          <w:tcPr>
            <w:tcW w:w="3578" w:type="dxa"/>
            <w:vAlign w:val="center"/>
          </w:tcPr>
          <w:p w:rsidR="00D139AA" w:rsidRPr="00D31C5A" w:rsidRDefault="00D139AA" w:rsidP="00D139AA">
            <w:pPr>
              <w:widowControl w:val="0"/>
              <w:spacing w:after="0" w:line="240" w:lineRule="auto"/>
              <w:rPr>
                <w:rFonts w:ascii="Times New Roman" w:hAnsi="Times New Roman"/>
              </w:rPr>
            </w:pPr>
            <w:r w:rsidRPr="00D31C5A">
              <w:rPr>
                <w:rFonts w:ascii="Times New Roman" w:hAnsi="Times New Roman"/>
              </w:rPr>
              <w:t>Физическая культура</w:t>
            </w:r>
          </w:p>
        </w:tc>
        <w:tc>
          <w:tcPr>
            <w:tcW w:w="463"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492"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4"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66"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13"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Pr>
                <w:rFonts w:ascii="Times New Roman" w:hAnsi="Times New Roman"/>
                <w:b/>
                <w:bCs/>
              </w:rPr>
              <w:t>44</w:t>
            </w:r>
          </w:p>
        </w:tc>
      </w:tr>
      <w:tr w:rsidR="00D139AA" w:rsidRPr="00D31C5A" w:rsidTr="00D139AA">
        <w:tc>
          <w:tcPr>
            <w:tcW w:w="993" w:type="dxa"/>
            <w:shd w:val="clear" w:color="auto" w:fill="FFFFFF" w:themeFill="background1"/>
            <w:vAlign w:val="center"/>
          </w:tcPr>
          <w:p w:rsidR="00D139AA" w:rsidRPr="00D31C5A" w:rsidRDefault="00D139AA" w:rsidP="00D139AA">
            <w:pPr>
              <w:widowControl w:val="0"/>
              <w:spacing w:after="0" w:line="240" w:lineRule="auto"/>
              <w:ind w:right="-142"/>
              <w:rPr>
                <w:rFonts w:ascii="Times New Roman" w:hAnsi="Times New Roman"/>
                <w:b/>
              </w:rPr>
            </w:pPr>
            <w:r w:rsidRPr="00D31C5A">
              <w:rPr>
                <w:rFonts w:ascii="Times New Roman" w:hAnsi="Times New Roman"/>
                <w:b/>
                <w:bCs/>
              </w:rPr>
              <w:t>ЕН.00</w:t>
            </w:r>
          </w:p>
        </w:tc>
        <w:tc>
          <w:tcPr>
            <w:tcW w:w="3578" w:type="dxa"/>
            <w:shd w:val="clear" w:color="auto" w:fill="FFFFFF" w:themeFill="background1"/>
            <w:vAlign w:val="center"/>
          </w:tcPr>
          <w:p w:rsidR="00D139AA" w:rsidRPr="00D31C5A" w:rsidRDefault="00D139AA" w:rsidP="00D139AA">
            <w:pPr>
              <w:widowControl w:val="0"/>
              <w:spacing w:after="0" w:line="240" w:lineRule="auto"/>
              <w:rPr>
                <w:rFonts w:ascii="Times New Roman" w:hAnsi="Times New Roman"/>
                <w:b/>
              </w:rPr>
            </w:pPr>
            <w:r w:rsidRPr="00D31C5A">
              <w:rPr>
                <w:rFonts w:ascii="Times New Roman" w:hAnsi="Times New Roman"/>
                <w:b/>
              </w:rPr>
              <w:t xml:space="preserve">Математический и общий естественнонаучный цикл </w:t>
            </w:r>
          </w:p>
        </w:tc>
        <w:tc>
          <w:tcPr>
            <w:tcW w:w="463"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492"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4"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66"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13"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r>
      <w:tr w:rsidR="00D139AA" w:rsidRPr="00D31C5A" w:rsidTr="00D139AA">
        <w:tc>
          <w:tcPr>
            <w:tcW w:w="993" w:type="dxa"/>
            <w:shd w:val="clear" w:color="auto" w:fill="FFFFFF" w:themeFill="background1"/>
            <w:vAlign w:val="center"/>
          </w:tcPr>
          <w:p w:rsidR="00D139AA" w:rsidRPr="00D31C5A" w:rsidRDefault="00D139AA" w:rsidP="00D139AA">
            <w:pPr>
              <w:widowControl w:val="0"/>
              <w:spacing w:after="0" w:line="240" w:lineRule="auto"/>
              <w:ind w:right="-142"/>
              <w:rPr>
                <w:rFonts w:ascii="Times New Roman" w:hAnsi="Times New Roman"/>
                <w:bCs/>
              </w:rPr>
            </w:pPr>
            <w:r w:rsidRPr="00D31C5A">
              <w:rPr>
                <w:rFonts w:ascii="Times New Roman" w:hAnsi="Times New Roman"/>
                <w:bCs/>
              </w:rPr>
              <w:t>ЕН.01</w:t>
            </w:r>
          </w:p>
        </w:tc>
        <w:tc>
          <w:tcPr>
            <w:tcW w:w="3578" w:type="dxa"/>
            <w:shd w:val="clear" w:color="auto" w:fill="FFFFFF" w:themeFill="background1"/>
            <w:vAlign w:val="center"/>
          </w:tcPr>
          <w:p w:rsidR="00D139AA" w:rsidRPr="00D31C5A" w:rsidRDefault="00D139AA" w:rsidP="00D139AA">
            <w:pPr>
              <w:widowControl w:val="0"/>
              <w:spacing w:after="0" w:line="240" w:lineRule="auto"/>
              <w:rPr>
                <w:rFonts w:ascii="Times New Roman" w:hAnsi="Times New Roman"/>
                <w:b/>
              </w:rPr>
            </w:pPr>
            <w:r w:rsidRPr="00D31C5A">
              <w:rPr>
                <w:rFonts w:ascii="Times New Roman" w:hAnsi="Times New Roman"/>
              </w:rPr>
              <w:t>Математика</w:t>
            </w:r>
          </w:p>
        </w:tc>
        <w:tc>
          <w:tcPr>
            <w:tcW w:w="463"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492"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4"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66"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13"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Pr>
                <w:rFonts w:ascii="Times New Roman" w:hAnsi="Times New Roman"/>
                <w:b/>
                <w:bCs/>
              </w:rPr>
              <w:t>72</w:t>
            </w:r>
          </w:p>
        </w:tc>
      </w:tr>
      <w:tr w:rsidR="00D139AA" w:rsidRPr="00D31C5A" w:rsidTr="00D139AA">
        <w:tc>
          <w:tcPr>
            <w:tcW w:w="993" w:type="dxa"/>
            <w:shd w:val="clear" w:color="auto" w:fill="FFFFFF" w:themeFill="background1"/>
            <w:vAlign w:val="center"/>
          </w:tcPr>
          <w:p w:rsidR="00D139AA" w:rsidRPr="00D31C5A" w:rsidRDefault="00D139AA" w:rsidP="00D139AA">
            <w:pPr>
              <w:widowControl w:val="0"/>
              <w:spacing w:after="0" w:line="240" w:lineRule="auto"/>
              <w:ind w:right="-142"/>
              <w:rPr>
                <w:rFonts w:ascii="Times New Roman" w:hAnsi="Times New Roman"/>
                <w:bCs/>
              </w:rPr>
            </w:pPr>
            <w:r w:rsidRPr="00D31C5A">
              <w:rPr>
                <w:rFonts w:ascii="Times New Roman" w:hAnsi="Times New Roman"/>
                <w:bCs/>
              </w:rPr>
              <w:t>ЕН.02</w:t>
            </w:r>
          </w:p>
        </w:tc>
        <w:tc>
          <w:tcPr>
            <w:tcW w:w="3578" w:type="dxa"/>
            <w:shd w:val="clear" w:color="auto" w:fill="FFFFFF" w:themeFill="background1"/>
            <w:vAlign w:val="center"/>
          </w:tcPr>
          <w:p w:rsidR="00D139AA" w:rsidRPr="00D31C5A" w:rsidRDefault="00D139AA" w:rsidP="00D139AA">
            <w:pPr>
              <w:widowControl w:val="0"/>
              <w:spacing w:after="0" w:line="240" w:lineRule="auto"/>
              <w:ind w:right="-142"/>
              <w:rPr>
                <w:rFonts w:ascii="Times New Roman" w:hAnsi="Times New Roman"/>
                <w:bCs/>
              </w:rPr>
            </w:pPr>
            <w:r w:rsidRPr="00D31C5A">
              <w:rPr>
                <w:rFonts w:ascii="Times New Roman" w:hAnsi="Times New Roman"/>
                <w:bCs/>
              </w:rPr>
              <w:t>Экологические основы природопользования</w:t>
            </w:r>
          </w:p>
        </w:tc>
        <w:tc>
          <w:tcPr>
            <w:tcW w:w="463"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492"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4"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66"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rPr>
            </w:pPr>
          </w:p>
        </w:tc>
        <w:tc>
          <w:tcPr>
            <w:tcW w:w="513"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Pr>
                <w:rFonts w:ascii="Times New Roman" w:hAnsi="Times New Roman"/>
                <w:b/>
                <w:bCs/>
              </w:rPr>
              <w:t>36</w:t>
            </w:r>
          </w:p>
        </w:tc>
      </w:tr>
      <w:tr w:rsidR="00D139AA" w:rsidRPr="00D31C5A" w:rsidTr="00D139AA">
        <w:tc>
          <w:tcPr>
            <w:tcW w:w="993" w:type="dxa"/>
            <w:vAlign w:val="center"/>
          </w:tcPr>
          <w:p w:rsidR="00D139AA" w:rsidRPr="00D31C5A" w:rsidRDefault="00D139AA" w:rsidP="00D139AA">
            <w:pPr>
              <w:widowControl w:val="0"/>
              <w:spacing w:after="0" w:line="240" w:lineRule="auto"/>
              <w:ind w:right="-142"/>
              <w:rPr>
                <w:rFonts w:ascii="Times New Roman" w:hAnsi="Times New Roman"/>
                <w:b/>
              </w:rPr>
            </w:pPr>
            <w:r w:rsidRPr="00D31C5A">
              <w:rPr>
                <w:rFonts w:ascii="Times New Roman" w:hAnsi="Times New Roman"/>
                <w:b/>
                <w:bCs/>
              </w:rPr>
              <w:t>ОП.00</w:t>
            </w:r>
          </w:p>
        </w:tc>
        <w:tc>
          <w:tcPr>
            <w:tcW w:w="3578" w:type="dxa"/>
            <w:vAlign w:val="center"/>
          </w:tcPr>
          <w:p w:rsidR="00D139AA" w:rsidRPr="00D31C5A" w:rsidRDefault="00D139AA" w:rsidP="00D139AA">
            <w:pPr>
              <w:widowControl w:val="0"/>
              <w:spacing w:after="0" w:line="240" w:lineRule="auto"/>
              <w:rPr>
                <w:rFonts w:ascii="Times New Roman" w:hAnsi="Times New Roman"/>
              </w:rPr>
            </w:pPr>
            <w:r w:rsidRPr="00D31C5A">
              <w:rPr>
                <w:rFonts w:ascii="Times New Roman" w:hAnsi="Times New Roman"/>
                <w:b/>
              </w:rPr>
              <w:t>Общепрофессиональный цикл</w:t>
            </w:r>
          </w:p>
        </w:tc>
        <w:tc>
          <w:tcPr>
            <w:tcW w:w="463"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492"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4" w:type="dxa"/>
            <w:shd w:val="clear" w:color="auto" w:fill="FFFFFF" w:themeFill="background1"/>
            <w:vAlign w:val="center"/>
          </w:tcPr>
          <w:p w:rsidR="00D139AA" w:rsidRPr="00D31C5A" w:rsidRDefault="00D139AA" w:rsidP="00D139AA">
            <w:pPr>
              <w:widowControl w:val="0"/>
              <w:spacing w:after="0" w:line="240" w:lineRule="auto"/>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66"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13"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r>
      <w:tr w:rsidR="00D139AA" w:rsidRPr="00D31C5A" w:rsidTr="00D139AA">
        <w:tc>
          <w:tcPr>
            <w:tcW w:w="993" w:type="dxa"/>
            <w:vAlign w:val="center"/>
          </w:tcPr>
          <w:p w:rsidR="00D139AA" w:rsidRPr="00D31C5A" w:rsidRDefault="00D139AA" w:rsidP="00D139AA">
            <w:pPr>
              <w:widowControl w:val="0"/>
              <w:spacing w:after="0" w:line="240" w:lineRule="auto"/>
              <w:ind w:right="-142"/>
              <w:rPr>
                <w:rFonts w:ascii="Times New Roman" w:hAnsi="Times New Roman"/>
                <w:bCs/>
              </w:rPr>
            </w:pPr>
            <w:r w:rsidRPr="00D31C5A">
              <w:rPr>
                <w:rFonts w:ascii="Times New Roman" w:hAnsi="Times New Roman"/>
                <w:bCs/>
              </w:rPr>
              <w:t>ОП 01</w:t>
            </w:r>
          </w:p>
        </w:tc>
        <w:tc>
          <w:tcPr>
            <w:tcW w:w="3578" w:type="dxa"/>
            <w:vAlign w:val="center"/>
          </w:tcPr>
          <w:p w:rsidR="00D139AA" w:rsidRPr="00D31C5A" w:rsidRDefault="00D139AA" w:rsidP="00D139AA">
            <w:pPr>
              <w:widowControl w:val="0"/>
              <w:spacing w:after="0" w:line="240" w:lineRule="auto"/>
              <w:ind w:right="-142"/>
              <w:rPr>
                <w:rFonts w:ascii="Times New Roman" w:hAnsi="Times New Roman"/>
                <w:bCs/>
              </w:rPr>
            </w:pPr>
            <w:r w:rsidRPr="00D31C5A">
              <w:rPr>
                <w:rFonts w:ascii="Times New Roman" w:hAnsi="Times New Roman"/>
                <w:bCs/>
              </w:rPr>
              <w:t>Экономика организации</w:t>
            </w:r>
          </w:p>
        </w:tc>
        <w:tc>
          <w:tcPr>
            <w:tcW w:w="463"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492"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4"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66"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13" w:type="dxa"/>
            <w:shd w:val="clear" w:color="auto" w:fill="FFFFFF" w:themeFill="background1"/>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FFFFFF" w:themeFill="background1"/>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FFFFFF" w:themeFill="background1"/>
            <w:vAlign w:val="center"/>
          </w:tcPr>
          <w:p w:rsidR="00D139AA" w:rsidRPr="00E8346C" w:rsidRDefault="00D139AA" w:rsidP="00D139AA">
            <w:pPr>
              <w:widowControl w:val="0"/>
              <w:spacing w:after="0" w:line="240" w:lineRule="auto"/>
              <w:ind w:right="-142"/>
              <w:rPr>
                <w:rFonts w:ascii="Times New Roman" w:hAnsi="Times New Roman"/>
                <w:b/>
                <w:bCs/>
              </w:rPr>
            </w:pPr>
            <w:r w:rsidRPr="00E8346C">
              <w:rPr>
                <w:rFonts w:ascii="Times New Roman" w:hAnsi="Times New Roman"/>
                <w:b/>
                <w:bCs/>
              </w:rPr>
              <w:t>68</w:t>
            </w:r>
          </w:p>
        </w:tc>
      </w:tr>
      <w:tr w:rsidR="00D139AA" w:rsidRPr="00D31C5A" w:rsidTr="00D139AA">
        <w:tc>
          <w:tcPr>
            <w:tcW w:w="993" w:type="dxa"/>
            <w:vAlign w:val="center"/>
          </w:tcPr>
          <w:p w:rsidR="00D139AA" w:rsidRPr="00D31C5A" w:rsidRDefault="00D139AA" w:rsidP="00D139AA">
            <w:pPr>
              <w:widowControl w:val="0"/>
              <w:spacing w:after="0" w:line="240" w:lineRule="auto"/>
              <w:ind w:right="-142"/>
              <w:rPr>
                <w:rFonts w:ascii="Times New Roman" w:hAnsi="Times New Roman"/>
                <w:bCs/>
              </w:rPr>
            </w:pPr>
            <w:r w:rsidRPr="00D31C5A">
              <w:rPr>
                <w:rFonts w:ascii="Times New Roman" w:hAnsi="Times New Roman"/>
                <w:bCs/>
              </w:rPr>
              <w:t>ОП 02</w:t>
            </w:r>
          </w:p>
        </w:tc>
        <w:tc>
          <w:tcPr>
            <w:tcW w:w="3578" w:type="dxa"/>
            <w:vAlign w:val="center"/>
          </w:tcPr>
          <w:p w:rsidR="00D139AA" w:rsidRPr="00D31C5A" w:rsidRDefault="00D139AA" w:rsidP="00D139AA">
            <w:pPr>
              <w:widowControl w:val="0"/>
              <w:spacing w:after="0" w:line="240" w:lineRule="auto"/>
              <w:ind w:right="-142"/>
              <w:rPr>
                <w:rFonts w:ascii="Times New Roman" w:hAnsi="Times New Roman"/>
                <w:bCs/>
              </w:rPr>
            </w:pPr>
            <w:r w:rsidRPr="00D31C5A">
              <w:rPr>
                <w:rFonts w:ascii="Times New Roman" w:hAnsi="Times New Roman"/>
                <w:bCs/>
              </w:rPr>
              <w:t>Статистика</w:t>
            </w:r>
          </w:p>
        </w:tc>
        <w:tc>
          <w:tcPr>
            <w:tcW w:w="463"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492"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4"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66"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13" w:type="dxa"/>
            <w:shd w:val="clear" w:color="auto" w:fill="FFFFFF" w:themeFill="background1"/>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FFFFFF" w:themeFill="background1"/>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FFFFFF" w:themeFill="background1"/>
            <w:vAlign w:val="center"/>
          </w:tcPr>
          <w:p w:rsidR="00D139AA" w:rsidRPr="00E8346C" w:rsidRDefault="00D139AA" w:rsidP="00D139AA">
            <w:pPr>
              <w:widowControl w:val="0"/>
              <w:spacing w:after="0" w:line="240" w:lineRule="auto"/>
              <w:ind w:right="-142"/>
              <w:rPr>
                <w:rFonts w:ascii="Times New Roman" w:hAnsi="Times New Roman"/>
                <w:b/>
                <w:bCs/>
              </w:rPr>
            </w:pPr>
            <w:r w:rsidRPr="00E8346C">
              <w:rPr>
                <w:rFonts w:ascii="Times New Roman" w:hAnsi="Times New Roman"/>
                <w:b/>
                <w:bCs/>
              </w:rPr>
              <w:t>32</w:t>
            </w:r>
          </w:p>
        </w:tc>
      </w:tr>
      <w:tr w:rsidR="00D139AA" w:rsidRPr="00D31C5A" w:rsidTr="00D139AA">
        <w:tc>
          <w:tcPr>
            <w:tcW w:w="993" w:type="dxa"/>
            <w:vAlign w:val="center"/>
          </w:tcPr>
          <w:p w:rsidR="00D139AA" w:rsidRPr="00D31C5A" w:rsidRDefault="00D139AA" w:rsidP="00D139AA">
            <w:pPr>
              <w:widowControl w:val="0"/>
              <w:spacing w:after="0" w:line="240" w:lineRule="auto"/>
              <w:ind w:right="-142"/>
              <w:rPr>
                <w:rFonts w:ascii="Times New Roman" w:hAnsi="Times New Roman"/>
                <w:bCs/>
              </w:rPr>
            </w:pPr>
            <w:r w:rsidRPr="00D31C5A">
              <w:rPr>
                <w:rFonts w:ascii="Times New Roman" w:hAnsi="Times New Roman"/>
                <w:bCs/>
              </w:rPr>
              <w:t>ОП 06</w:t>
            </w:r>
          </w:p>
        </w:tc>
        <w:tc>
          <w:tcPr>
            <w:tcW w:w="3578" w:type="dxa"/>
            <w:vAlign w:val="center"/>
          </w:tcPr>
          <w:p w:rsidR="00D139AA" w:rsidRPr="00D31C5A" w:rsidRDefault="00D139AA" w:rsidP="00D139AA">
            <w:pPr>
              <w:widowControl w:val="0"/>
              <w:spacing w:after="0" w:line="240" w:lineRule="auto"/>
              <w:ind w:right="-142"/>
              <w:rPr>
                <w:rFonts w:ascii="Times New Roman" w:hAnsi="Times New Roman"/>
                <w:bCs/>
              </w:rPr>
            </w:pPr>
            <w:r w:rsidRPr="00D31C5A">
              <w:rPr>
                <w:rFonts w:ascii="Times New Roman" w:hAnsi="Times New Roman"/>
                <w:bCs/>
              </w:rPr>
              <w:t>Финансы, денежное обращение и кредит</w:t>
            </w:r>
          </w:p>
        </w:tc>
        <w:tc>
          <w:tcPr>
            <w:tcW w:w="463"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492"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4"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66"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13" w:type="dxa"/>
            <w:shd w:val="clear" w:color="auto" w:fill="FFFFFF" w:themeFill="background1"/>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FFFFFF" w:themeFill="background1"/>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FFFFFF" w:themeFill="background1"/>
            <w:vAlign w:val="center"/>
          </w:tcPr>
          <w:p w:rsidR="00D139AA" w:rsidRPr="00E8346C" w:rsidRDefault="00D139AA" w:rsidP="00D139AA">
            <w:pPr>
              <w:widowControl w:val="0"/>
              <w:spacing w:after="0" w:line="240" w:lineRule="auto"/>
              <w:ind w:right="-142"/>
              <w:rPr>
                <w:rFonts w:ascii="Times New Roman" w:hAnsi="Times New Roman"/>
                <w:b/>
                <w:bCs/>
              </w:rPr>
            </w:pPr>
            <w:r w:rsidRPr="00E8346C">
              <w:rPr>
                <w:rFonts w:ascii="Times New Roman" w:hAnsi="Times New Roman"/>
                <w:b/>
                <w:bCs/>
              </w:rPr>
              <w:t>72</w:t>
            </w:r>
          </w:p>
        </w:tc>
      </w:tr>
      <w:tr w:rsidR="00D139AA" w:rsidRPr="00D31C5A" w:rsidTr="00D139AA">
        <w:tc>
          <w:tcPr>
            <w:tcW w:w="993" w:type="dxa"/>
            <w:vAlign w:val="center"/>
          </w:tcPr>
          <w:p w:rsidR="00D139AA" w:rsidRPr="00D31C5A" w:rsidRDefault="00D139AA" w:rsidP="00D139AA">
            <w:pPr>
              <w:widowControl w:val="0"/>
              <w:spacing w:after="0" w:line="240" w:lineRule="auto"/>
              <w:ind w:right="-142"/>
              <w:rPr>
                <w:rFonts w:ascii="Times New Roman" w:hAnsi="Times New Roman"/>
                <w:bCs/>
              </w:rPr>
            </w:pPr>
            <w:r w:rsidRPr="00D31C5A">
              <w:rPr>
                <w:rFonts w:ascii="Times New Roman" w:hAnsi="Times New Roman"/>
                <w:bCs/>
              </w:rPr>
              <w:t>ОП 07</w:t>
            </w:r>
          </w:p>
        </w:tc>
        <w:tc>
          <w:tcPr>
            <w:tcW w:w="3578" w:type="dxa"/>
            <w:vAlign w:val="center"/>
          </w:tcPr>
          <w:p w:rsidR="00D139AA" w:rsidRPr="00D31C5A" w:rsidRDefault="00D139AA" w:rsidP="00D139AA">
            <w:pPr>
              <w:widowControl w:val="0"/>
              <w:spacing w:after="0" w:line="240" w:lineRule="auto"/>
              <w:ind w:right="-142"/>
              <w:rPr>
                <w:rFonts w:ascii="Times New Roman" w:hAnsi="Times New Roman"/>
                <w:bCs/>
              </w:rPr>
            </w:pPr>
            <w:r w:rsidRPr="00D31C5A">
              <w:rPr>
                <w:rFonts w:ascii="Times New Roman" w:hAnsi="Times New Roman"/>
                <w:bCs/>
              </w:rPr>
              <w:t>Бухгалтерский учет</w:t>
            </w:r>
          </w:p>
        </w:tc>
        <w:tc>
          <w:tcPr>
            <w:tcW w:w="463"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492"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4"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66"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13" w:type="dxa"/>
            <w:shd w:val="clear" w:color="auto" w:fill="FFFFFF" w:themeFill="background1"/>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FFFFFF" w:themeFill="background1"/>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FFFFFF" w:themeFill="background1"/>
            <w:vAlign w:val="center"/>
          </w:tcPr>
          <w:p w:rsidR="00D139AA" w:rsidRPr="00E8346C" w:rsidRDefault="00D139AA" w:rsidP="00D139AA">
            <w:pPr>
              <w:widowControl w:val="0"/>
              <w:spacing w:after="0" w:line="240" w:lineRule="auto"/>
              <w:ind w:right="-142"/>
              <w:rPr>
                <w:rFonts w:ascii="Times New Roman" w:hAnsi="Times New Roman"/>
                <w:b/>
                <w:bCs/>
              </w:rPr>
            </w:pPr>
            <w:r w:rsidRPr="00E8346C">
              <w:rPr>
                <w:rFonts w:ascii="Times New Roman" w:hAnsi="Times New Roman"/>
                <w:b/>
                <w:bCs/>
              </w:rPr>
              <w:t>78</w:t>
            </w:r>
          </w:p>
        </w:tc>
      </w:tr>
      <w:tr w:rsidR="00D139AA" w:rsidRPr="00D31C5A" w:rsidTr="00D139AA">
        <w:tc>
          <w:tcPr>
            <w:tcW w:w="993" w:type="dxa"/>
            <w:vAlign w:val="center"/>
          </w:tcPr>
          <w:p w:rsidR="00D139AA" w:rsidRPr="00D31C5A" w:rsidRDefault="00D139AA" w:rsidP="00D139AA">
            <w:pPr>
              <w:widowControl w:val="0"/>
              <w:spacing w:after="0" w:line="240" w:lineRule="auto"/>
              <w:ind w:right="-142"/>
              <w:rPr>
                <w:rFonts w:ascii="Times New Roman" w:hAnsi="Times New Roman"/>
                <w:bCs/>
              </w:rPr>
            </w:pPr>
            <w:r w:rsidRPr="00D31C5A">
              <w:rPr>
                <w:rFonts w:ascii="Times New Roman" w:hAnsi="Times New Roman"/>
                <w:bCs/>
              </w:rPr>
              <w:t>ОП 09</w:t>
            </w:r>
          </w:p>
        </w:tc>
        <w:tc>
          <w:tcPr>
            <w:tcW w:w="3578" w:type="dxa"/>
            <w:vAlign w:val="center"/>
          </w:tcPr>
          <w:p w:rsidR="00D139AA" w:rsidRPr="00D31C5A" w:rsidRDefault="00D139AA" w:rsidP="00D139AA">
            <w:pPr>
              <w:widowControl w:val="0"/>
              <w:spacing w:after="0" w:line="240" w:lineRule="auto"/>
              <w:ind w:right="-142"/>
              <w:rPr>
                <w:rFonts w:ascii="Times New Roman" w:hAnsi="Times New Roman"/>
                <w:bCs/>
              </w:rPr>
            </w:pPr>
            <w:r w:rsidRPr="00D31C5A">
              <w:rPr>
                <w:rFonts w:ascii="Times New Roman" w:hAnsi="Times New Roman"/>
                <w:bCs/>
              </w:rPr>
              <w:t>Информационные технологии в профессиональной деятельности</w:t>
            </w:r>
          </w:p>
        </w:tc>
        <w:tc>
          <w:tcPr>
            <w:tcW w:w="463"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492"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4"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66"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BFBFBF" w:themeFill="background1" w:themeFillShade="BF"/>
            <w:vAlign w:val="center"/>
          </w:tcPr>
          <w:p w:rsidR="00D139AA" w:rsidRPr="00D31C5A" w:rsidRDefault="00D139AA" w:rsidP="00D139AA">
            <w:pPr>
              <w:widowControl w:val="0"/>
              <w:spacing w:after="0" w:line="240" w:lineRule="auto"/>
              <w:ind w:right="-142"/>
              <w:rPr>
                <w:rFonts w:ascii="Times New Roman" w:hAnsi="Times New Roman"/>
                <w:bCs/>
              </w:rPr>
            </w:pPr>
          </w:p>
        </w:tc>
        <w:tc>
          <w:tcPr>
            <w:tcW w:w="513" w:type="dxa"/>
            <w:shd w:val="clear" w:color="auto" w:fill="FFFFFF" w:themeFill="background1"/>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FFFFFF" w:themeFill="background1"/>
            <w:vAlign w:val="center"/>
          </w:tcPr>
          <w:p w:rsidR="00D139AA" w:rsidRPr="00D31C5A" w:rsidRDefault="00D139AA" w:rsidP="00D139AA">
            <w:pPr>
              <w:widowControl w:val="0"/>
              <w:spacing w:after="0" w:line="240" w:lineRule="auto"/>
              <w:ind w:right="-142"/>
              <w:rPr>
                <w:rFonts w:ascii="Times New Roman" w:hAnsi="Times New Roman"/>
                <w:bCs/>
              </w:rPr>
            </w:pPr>
          </w:p>
        </w:tc>
        <w:tc>
          <w:tcPr>
            <w:tcW w:w="585" w:type="dxa"/>
            <w:shd w:val="clear" w:color="auto" w:fill="FFFFFF" w:themeFill="background1"/>
            <w:vAlign w:val="center"/>
          </w:tcPr>
          <w:p w:rsidR="00D139AA" w:rsidRPr="00E8346C" w:rsidRDefault="00D139AA" w:rsidP="00D139AA">
            <w:pPr>
              <w:widowControl w:val="0"/>
              <w:spacing w:after="0" w:line="240" w:lineRule="auto"/>
              <w:ind w:right="-142"/>
              <w:rPr>
                <w:rFonts w:ascii="Times New Roman" w:hAnsi="Times New Roman"/>
                <w:b/>
                <w:bCs/>
              </w:rPr>
            </w:pPr>
            <w:r w:rsidRPr="00E8346C">
              <w:rPr>
                <w:rFonts w:ascii="Times New Roman" w:hAnsi="Times New Roman"/>
                <w:b/>
                <w:bCs/>
              </w:rPr>
              <w:t>24</w:t>
            </w:r>
          </w:p>
        </w:tc>
      </w:tr>
      <w:tr w:rsidR="00D139AA" w:rsidRPr="00D31C5A" w:rsidTr="00D139AA">
        <w:tc>
          <w:tcPr>
            <w:tcW w:w="993" w:type="dxa"/>
            <w:vAlign w:val="center"/>
          </w:tcPr>
          <w:p w:rsidR="00D139AA" w:rsidRPr="00D31C5A" w:rsidRDefault="00D139AA" w:rsidP="00D139AA">
            <w:pPr>
              <w:widowControl w:val="0"/>
              <w:spacing w:after="0" w:line="240" w:lineRule="auto"/>
              <w:rPr>
                <w:rFonts w:ascii="Times New Roman" w:hAnsi="Times New Roman"/>
              </w:rPr>
            </w:pPr>
          </w:p>
        </w:tc>
        <w:tc>
          <w:tcPr>
            <w:tcW w:w="3578" w:type="dxa"/>
            <w:vAlign w:val="center"/>
          </w:tcPr>
          <w:p w:rsidR="00D139AA" w:rsidRPr="00D31C5A" w:rsidRDefault="00D139AA" w:rsidP="00D139AA">
            <w:pPr>
              <w:widowControl w:val="0"/>
              <w:spacing w:after="0" w:line="240" w:lineRule="auto"/>
              <w:rPr>
                <w:rFonts w:ascii="Times New Roman" w:hAnsi="Times New Roman"/>
              </w:rPr>
            </w:pPr>
            <w:r w:rsidRPr="00D31C5A">
              <w:rPr>
                <w:rFonts w:ascii="Times New Roman" w:hAnsi="Times New Roman"/>
                <w:b/>
              </w:rPr>
              <w:t>Промежуточная аттестация</w:t>
            </w:r>
          </w:p>
        </w:tc>
        <w:tc>
          <w:tcPr>
            <w:tcW w:w="463"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c>
          <w:tcPr>
            <w:tcW w:w="492"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c>
          <w:tcPr>
            <w:tcW w:w="584"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c>
          <w:tcPr>
            <w:tcW w:w="566"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D31C5A" w:rsidRDefault="00D139AA" w:rsidP="00D139AA">
            <w:pPr>
              <w:widowControl w:val="0"/>
              <w:spacing w:after="0" w:line="240" w:lineRule="auto"/>
              <w:ind w:right="-142"/>
              <w:rPr>
                <w:rFonts w:ascii="Times New Roman" w:hAnsi="Times New Roman"/>
                <w:bCs/>
              </w:rPr>
            </w:pPr>
          </w:p>
        </w:tc>
        <w:tc>
          <w:tcPr>
            <w:tcW w:w="513" w:type="dxa"/>
            <w:shd w:val="clear" w:color="auto" w:fill="BFBFBF" w:themeFill="background1" w:themeFillShade="BF"/>
            <w:vAlign w:val="center"/>
          </w:tcPr>
          <w:p w:rsidR="00D139AA" w:rsidRPr="00D31C5A"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Pr>
                <w:rFonts w:ascii="Times New Roman" w:hAnsi="Times New Roman"/>
                <w:b/>
                <w:bCs/>
              </w:rPr>
              <w:t>72</w:t>
            </w:r>
          </w:p>
        </w:tc>
      </w:tr>
      <w:tr w:rsidR="00D139AA" w:rsidRPr="00D31C5A" w:rsidTr="00D139AA">
        <w:tc>
          <w:tcPr>
            <w:tcW w:w="993" w:type="dxa"/>
            <w:vAlign w:val="center"/>
          </w:tcPr>
          <w:p w:rsidR="00D139AA" w:rsidRPr="00D31C5A" w:rsidRDefault="00D139AA" w:rsidP="00D139AA">
            <w:pPr>
              <w:widowControl w:val="0"/>
              <w:spacing w:after="0" w:line="240" w:lineRule="auto"/>
              <w:rPr>
                <w:rFonts w:ascii="Times New Roman" w:hAnsi="Times New Roman"/>
              </w:rPr>
            </w:pPr>
          </w:p>
        </w:tc>
        <w:tc>
          <w:tcPr>
            <w:tcW w:w="3578" w:type="dxa"/>
            <w:vAlign w:val="center"/>
          </w:tcPr>
          <w:p w:rsidR="00D139AA" w:rsidRPr="00D31C5A" w:rsidRDefault="00D139AA" w:rsidP="00D139AA">
            <w:pPr>
              <w:widowControl w:val="0"/>
              <w:spacing w:after="0" w:line="240" w:lineRule="auto"/>
              <w:rPr>
                <w:rFonts w:ascii="Times New Roman" w:hAnsi="Times New Roman"/>
              </w:rPr>
            </w:pPr>
            <w:r w:rsidRPr="00D31C5A">
              <w:rPr>
                <w:rFonts w:ascii="Times New Roman" w:hAnsi="Times New Roman"/>
                <w:b/>
              </w:rPr>
              <w:t>Всего час. в неделю учебных занятий</w:t>
            </w:r>
          </w:p>
        </w:tc>
        <w:tc>
          <w:tcPr>
            <w:tcW w:w="463"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sidRPr="00D31C5A">
              <w:rPr>
                <w:rFonts w:ascii="Times New Roman" w:hAnsi="Times New Roman"/>
                <w:b/>
                <w:bCs/>
              </w:rPr>
              <w:t>36</w:t>
            </w: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sidRPr="00D31C5A">
              <w:rPr>
                <w:rFonts w:ascii="Times New Roman" w:hAnsi="Times New Roman"/>
                <w:b/>
                <w:bCs/>
              </w:rPr>
              <w:t>36</w:t>
            </w: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sidRPr="00D31C5A">
              <w:rPr>
                <w:rFonts w:ascii="Times New Roman" w:hAnsi="Times New Roman"/>
                <w:b/>
                <w:bCs/>
              </w:rPr>
              <w:t>36</w:t>
            </w:r>
          </w:p>
        </w:tc>
        <w:tc>
          <w:tcPr>
            <w:tcW w:w="492"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sidRPr="00D31C5A">
              <w:rPr>
                <w:rFonts w:ascii="Times New Roman" w:hAnsi="Times New Roman"/>
                <w:b/>
                <w:bCs/>
              </w:rPr>
              <w:t>36</w:t>
            </w: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sidRPr="00D31C5A">
              <w:rPr>
                <w:rFonts w:ascii="Times New Roman" w:hAnsi="Times New Roman"/>
                <w:b/>
                <w:bCs/>
              </w:rPr>
              <w:t>36</w:t>
            </w: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sidRPr="00D31C5A">
              <w:rPr>
                <w:rFonts w:ascii="Times New Roman" w:hAnsi="Times New Roman"/>
                <w:b/>
                <w:bCs/>
              </w:rPr>
              <w:t>36</w:t>
            </w:r>
          </w:p>
        </w:tc>
        <w:tc>
          <w:tcPr>
            <w:tcW w:w="584"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sidRPr="00D31C5A">
              <w:rPr>
                <w:rFonts w:ascii="Times New Roman" w:hAnsi="Times New Roman"/>
                <w:b/>
                <w:bCs/>
              </w:rPr>
              <w:t>36</w:t>
            </w: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sidRPr="00D31C5A">
              <w:rPr>
                <w:rFonts w:ascii="Times New Roman" w:hAnsi="Times New Roman"/>
                <w:b/>
                <w:bCs/>
              </w:rPr>
              <w:t>36</w:t>
            </w: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sidRPr="00D31C5A">
              <w:rPr>
                <w:rFonts w:ascii="Times New Roman" w:hAnsi="Times New Roman"/>
                <w:b/>
                <w:bCs/>
              </w:rPr>
              <w:t>36</w:t>
            </w: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sidRPr="00D31C5A">
              <w:rPr>
                <w:rFonts w:ascii="Times New Roman" w:hAnsi="Times New Roman"/>
                <w:b/>
                <w:bCs/>
              </w:rPr>
              <w:t>36</w:t>
            </w: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sidRPr="00D31C5A">
              <w:rPr>
                <w:rFonts w:ascii="Times New Roman" w:hAnsi="Times New Roman"/>
                <w:b/>
                <w:bCs/>
              </w:rPr>
              <w:t>36</w:t>
            </w: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sidRPr="00D31C5A">
              <w:rPr>
                <w:rFonts w:ascii="Times New Roman" w:hAnsi="Times New Roman"/>
                <w:b/>
                <w:bCs/>
              </w:rPr>
              <w:t>36</w:t>
            </w:r>
          </w:p>
        </w:tc>
        <w:tc>
          <w:tcPr>
            <w:tcW w:w="566"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sidRPr="00D31C5A">
              <w:rPr>
                <w:rFonts w:ascii="Times New Roman" w:hAnsi="Times New Roman"/>
                <w:b/>
                <w:bCs/>
              </w:rPr>
              <w:t>36</w:t>
            </w: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sidRPr="00D31C5A">
              <w:rPr>
                <w:rFonts w:ascii="Times New Roman" w:hAnsi="Times New Roman"/>
                <w:b/>
                <w:bCs/>
              </w:rPr>
              <w:t>36</w:t>
            </w: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sidRPr="00D31C5A">
              <w:rPr>
                <w:rFonts w:ascii="Times New Roman" w:hAnsi="Times New Roman"/>
                <w:b/>
                <w:bCs/>
              </w:rPr>
              <w:t>36</w:t>
            </w: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sidRPr="00D31C5A">
              <w:rPr>
                <w:rFonts w:ascii="Times New Roman" w:hAnsi="Times New Roman"/>
                <w:b/>
                <w:bCs/>
              </w:rPr>
              <w:t>36</w:t>
            </w:r>
          </w:p>
        </w:tc>
        <w:tc>
          <w:tcPr>
            <w:tcW w:w="513"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Pr>
                <w:rFonts w:ascii="Times New Roman" w:hAnsi="Times New Roman"/>
                <w:b/>
                <w:bCs/>
              </w:rPr>
              <w:t>36</w:t>
            </w: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D31C5A" w:rsidRDefault="00D139AA" w:rsidP="00D139AA">
            <w:pPr>
              <w:widowControl w:val="0"/>
              <w:spacing w:after="0" w:line="240" w:lineRule="auto"/>
              <w:jc w:val="center"/>
              <w:rPr>
                <w:rFonts w:ascii="Times New Roman" w:hAnsi="Times New Roman"/>
                <w:b/>
                <w:bCs/>
              </w:rPr>
            </w:pPr>
            <w:r>
              <w:rPr>
                <w:rFonts w:ascii="Times New Roman" w:hAnsi="Times New Roman"/>
                <w:b/>
                <w:bCs/>
              </w:rPr>
              <w:t>612</w:t>
            </w:r>
          </w:p>
        </w:tc>
      </w:tr>
    </w:tbl>
    <w:p w:rsidR="00D139AA" w:rsidRPr="0051197F" w:rsidRDefault="00D139AA" w:rsidP="00D139AA">
      <w:pPr>
        <w:rPr>
          <w:rFonts w:ascii="Times New Roman" w:hAnsi="Times New Roman"/>
          <w:b/>
          <w:sz w:val="24"/>
          <w:szCs w:val="24"/>
        </w:rPr>
      </w:pPr>
      <w:r w:rsidRPr="0051197F">
        <w:rPr>
          <w:rFonts w:ascii="Times New Roman" w:hAnsi="Times New Roman"/>
          <w:b/>
          <w:sz w:val="24"/>
          <w:szCs w:val="24"/>
        </w:rPr>
        <w:t>1 год обучения</w:t>
      </w:r>
    </w:p>
    <w:tbl>
      <w:tblPr>
        <w:tblW w:w="156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3108"/>
        <w:gridCol w:w="514"/>
        <w:gridCol w:w="495"/>
        <w:gridCol w:w="24"/>
        <w:gridCol w:w="391"/>
        <w:gridCol w:w="138"/>
        <w:gridCol w:w="252"/>
        <w:gridCol w:w="139"/>
        <w:gridCol w:w="252"/>
        <w:gridCol w:w="391"/>
        <w:gridCol w:w="390"/>
        <w:gridCol w:w="139"/>
        <w:gridCol w:w="252"/>
        <w:gridCol w:w="139"/>
        <w:gridCol w:w="252"/>
        <w:gridCol w:w="390"/>
        <w:gridCol w:w="391"/>
        <w:gridCol w:w="391"/>
        <w:gridCol w:w="138"/>
        <w:gridCol w:w="252"/>
        <w:gridCol w:w="139"/>
        <w:gridCol w:w="252"/>
        <w:gridCol w:w="391"/>
        <w:gridCol w:w="390"/>
        <w:gridCol w:w="139"/>
        <w:gridCol w:w="252"/>
        <w:gridCol w:w="139"/>
        <w:gridCol w:w="252"/>
        <w:gridCol w:w="390"/>
        <w:gridCol w:w="391"/>
        <w:gridCol w:w="391"/>
        <w:gridCol w:w="343"/>
        <w:gridCol w:w="47"/>
        <w:gridCol w:w="391"/>
        <w:gridCol w:w="391"/>
        <w:gridCol w:w="390"/>
        <w:gridCol w:w="340"/>
        <w:gridCol w:w="425"/>
        <w:gridCol w:w="568"/>
      </w:tblGrid>
      <w:tr w:rsidR="00D139AA" w:rsidRPr="0051197F" w:rsidTr="00D139AA">
        <w:trPr>
          <w:cantSplit/>
          <w:trHeight w:val="1465"/>
          <w:tblHeader/>
        </w:trPr>
        <w:tc>
          <w:tcPr>
            <w:tcW w:w="1164" w:type="dxa"/>
            <w:vMerge w:val="restart"/>
            <w:textDirection w:val="btLr"/>
            <w:vAlign w:val="center"/>
          </w:tcPr>
          <w:p w:rsidR="00D139AA" w:rsidRPr="0051197F" w:rsidRDefault="00D139AA" w:rsidP="00D139AA">
            <w:pPr>
              <w:widowControl w:val="0"/>
              <w:spacing w:after="0" w:line="240" w:lineRule="auto"/>
              <w:jc w:val="center"/>
              <w:rPr>
                <w:rFonts w:ascii="Times New Roman" w:hAnsi="Times New Roman"/>
                <w:b/>
              </w:rPr>
            </w:pPr>
            <w:r w:rsidRPr="0051197F">
              <w:rPr>
                <w:rFonts w:ascii="Times New Roman" w:hAnsi="Times New Roman"/>
                <w:b/>
              </w:rPr>
              <w:lastRenderedPageBreak/>
              <w:t>Индекс</w:t>
            </w:r>
          </w:p>
        </w:tc>
        <w:tc>
          <w:tcPr>
            <w:tcW w:w="3108" w:type="dxa"/>
            <w:vMerge w:val="restart"/>
            <w:vAlign w:val="center"/>
          </w:tcPr>
          <w:p w:rsidR="00D139AA" w:rsidRPr="0051197F" w:rsidRDefault="00D139AA" w:rsidP="00D139AA">
            <w:pPr>
              <w:widowControl w:val="0"/>
              <w:spacing w:after="0" w:line="240" w:lineRule="auto"/>
              <w:jc w:val="center"/>
              <w:rPr>
                <w:rFonts w:ascii="Times New Roman" w:hAnsi="Times New Roman"/>
                <w:b/>
              </w:rPr>
            </w:pPr>
            <w:r w:rsidRPr="0051197F">
              <w:rPr>
                <w:rFonts w:ascii="Times New Roman" w:hAnsi="Times New Roman"/>
                <w:b/>
              </w:rPr>
              <w:t>Компоненты программы</w:t>
            </w:r>
          </w:p>
        </w:tc>
        <w:tc>
          <w:tcPr>
            <w:tcW w:w="514" w:type="dxa"/>
            <w:textDirection w:val="btLr"/>
          </w:tcPr>
          <w:p w:rsidR="00D139AA" w:rsidRPr="0051197F" w:rsidRDefault="00D139AA" w:rsidP="00D139AA">
            <w:pPr>
              <w:widowControl w:val="0"/>
              <w:spacing w:after="0" w:line="240" w:lineRule="auto"/>
              <w:jc w:val="center"/>
              <w:rPr>
                <w:rFonts w:ascii="Times New Roman" w:hAnsi="Times New Roman"/>
              </w:rPr>
            </w:pPr>
            <w:r w:rsidRPr="0051197F">
              <w:rPr>
                <w:rFonts w:ascii="Times New Roman" w:hAnsi="Times New Roman"/>
              </w:rPr>
              <w:t>29.12-4.01</w:t>
            </w:r>
          </w:p>
        </w:tc>
        <w:tc>
          <w:tcPr>
            <w:tcW w:w="495" w:type="dxa"/>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rPr>
            </w:pPr>
            <w:r w:rsidRPr="0051197F">
              <w:rPr>
                <w:rFonts w:ascii="Times New Roman" w:hAnsi="Times New Roman"/>
              </w:rPr>
              <w:t>04.01-11.01</w:t>
            </w:r>
          </w:p>
        </w:tc>
        <w:tc>
          <w:tcPr>
            <w:tcW w:w="553" w:type="dxa"/>
            <w:gridSpan w:val="3"/>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rPr>
            </w:pPr>
            <w:r w:rsidRPr="0051197F">
              <w:rPr>
                <w:rFonts w:ascii="Times New Roman" w:hAnsi="Times New Roman"/>
              </w:rPr>
              <w:t>январь</w:t>
            </w:r>
          </w:p>
        </w:tc>
        <w:tc>
          <w:tcPr>
            <w:tcW w:w="391" w:type="dxa"/>
            <w:gridSpan w:val="2"/>
            <w:textDirection w:val="btLr"/>
          </w:tcPr>
          <w:p w:rsidR="00D139AA" w:rsidRPr="0051197F" w:rsidRDefault="00D139AA" w:rsidP="00D139AA">
            <w:pPr>
              <w:widowControl w:val="0"/>
              <w:spacing w:after="0" w:line="240" w:lineRule="auto"/>
              <w:jc w:val="center"/>
              <w:rPr>
                <w:rFonts w:ascii="Times New Roman" w:hAnsi="Times New Roman"/>
              </w:rPr>
            </w:pPr>
            <w:r w:rsidRPr="0051197F">
              <w:rPr>
                <w:rFonts w:ascii="Times New Roman" w:hAnsi="Times New Roman"/>
              </w:rPr>
              <w:t>26.01-01.02</w:t>
            </w:r>
          </w:p>
        </w:tc>
        <w:tc>
          <w:tcPr>
            <w:tcW w:w="1172" w:type="dxa"/>
            <w:gridSpan w:val="4"/>
            <w:vAlign w:val="center"/>
          </w:tcPr>
          <w:p w:rsidR="00D139AA" w:rsidRPr="0051197F" w:rsidRDefault="00D139AA" w:rsidP="00D139AA">
            <w:pPr>
              <w:widowControl w:val="0"/>
              <w:spacing w:after="0" w:line="240" w:lineRule="auto"/>
              <w:jc w:val="center"/>
              <w:rPr>
                <w:rFonts w:ascii="Times New Roman" w:hAnsi="Times New Roman"/>
              </w:rPr>
            </w:pPr>
            <w:r w:rsidRPr="0051197F">
              <w:rPr>
                <w:rFonts w:ascii="Times New Roman" w:hAnsi="Times New Roman"/>
              </w:rPr>
              <w:t>февраль</w:t>
            </w:r>
          </w:p>
        </w:tc>
        <w:tc>
          <w:tcPr>
            <w:tcW w:w="391" w:type="dxa"/>
            <w:gridSpan w:val="2"/>
            <w:textDirection w:val="btLr"/>
          </w:tcPr>
          <w:p w:rsidR="00D139AA" w:rsidRPr="0051197F" w:rsidRDefault="00D139AA" w:rsidP="00D139AA">
            <w:pPr>
              <w:widowControl w:val="0"/>
              <w:spacing w:after="0" w:line="240" w:lineRule="auto"/>
              <w:jc w:val="center"/>
              <w:rPr>
                <w:rFonts w:ascii="Times New Roman" w:hAnsi="Times New Roman"/>
              </w:rPr>
            </w:pPr>
            <w:r w:rsidRPr="0051197F">
              <w:rPr>
                <w:rFonts w:ascii="Times New Roman" w:hAnsi="Times New Roman"/>
              </w:rPr>
              <w:t>23.02-01.03</w:t>
            </w:r>
          </w:p>
        </w:tc>
        <w:tc>
          <w:tcPr>
            <w:tcW w:w="1562" w:type="dxa"/>
            <w:gridSpan w:val="5"/>
            <w:vAlign w:val="center"/>
          </w:tcPr>
          <w:p w:rsidR="00D139AA" w:rsidRPr="0051197F" w:rsidRDefault="00D139AA" w:rsidP="00D139AA">
            <w:pPr>
              <w:widowControl w:val="0"/>
              <w:spacing w:after="0" w:line="240" w:lineRule="auto"/>
              <w:jc w:val="center"/>
              <w:rPr>
                <w:rFonts w:ascii="Times New Roman" w:hAnsi="Times New Roman"/>
              </w:rPr>
            </w:pPr>
            <w:r w:rsidRPr="0051197F">
              <w:rPr>
                <w:rFonts w:ascii="Times New Roman" w:hAnsi="Times New Roman"/>
              </w:rPr>
              <w:t>март</w:t>
            </w:r>
          </w:p>
        </w:tc>
        <w:tc>
          <w:tcPr>
            <w:tcW w:w="391" w:type="dxa"/>
            <w:gridSpan w:val="2"/>
            <w:textDirection w:val="btLr"/>
            <w:vAlign w:val="center"/>
          </w:tcPr>
          <w:p w:rsidR="00D139AA" w:rsidRPr="0051197F" w:rsidRDefault="00D139AA" w:rsidP="00D139AA">
            <w:pPr>
              <w:widowControl w:val="0"/>
              <w:spacing w:after="0" w:line="240" w:lineRule="auto"/>
              <w:jc w:val="center"/>
              <w:rPr>
                <w:rFonts w:ascii="Times New Roman" w:hAnsi="Times New Roman"/>
              </w:rPr>
            </w:pPr>
            <w:r w:rsidRPr="0051197F">
              <w:rPr>
                <w:rFonts w:ascii="Times New Roman" w:hAnsi="Times New Roman"/>
              </w:rPr>
              <w:t>30.03-05.04</w:t>
            </w:r>
          </w:p>
        </w:tc>
        <w:tc>
          <w:tcPr>
            <w:tcW w:w="1172" w:type="dxa"/>
            <w:gridSpan w:val="4"/>
            <w:vAlign w:val="center"/>
          </w:tcPr>
          <w:p w:rsidR="00D139AA" w:rsidRPr="0051197F" w:rsidRDefault="00D139AA" w:rsidP="00D139AA">
            <w:pPr>
              <w:widowControl w:val="0"/>
              <w:spacing w:after="0" w:line="240" w:lineRule="auto"/>
              <w:jc w:val="center"/>
              <w:rPr>
                <w:rFonts w:ascii="Times New Roman" w:hAnsi="Times New Roman"/>
              </w:rPr>
            </w:pPr>
            <w:r w:rsidRPr="0051197F">
              <w:rPr>
                <w:rFonts w:ascii="Times New Roman" w:hAnsi="Times New Roman"/>
              </w:rPr>
              <w:t>апрель</w:t>
            </w:r>
          </w:p>
        </w:tc>
        <w:tc>
          <w:tcPr>
            <w:tcW w:w="391" w:type="dxa"/>
            <w:gridSpan w:val="2"/>
            <w:textDirection w:val="btLr"/>
            <w:vAlign w:val="center"/>
          </w:tcPr>
          <w:p w:rsidR="00D139AA" w:rsidRPr="0051197F" w:rsidRDefault="00D139AA" w:rsidP="00D139AA">
            <w:pPr>
              <w:widowControl w:val="0"/>
              <w:spacing w:after="0" w:line="240" w:lineRule="auto"/>
              <w:jc w:val="center"/>
              <w:rPr>
                <w:rFonts w:ascii="Times New Roman" w:hAnsi="Times New Roman"/>
              </w:rPr>
            </w:pPr>
            <w:r w:rsidRPr="0051197F">
              <w:rPr>
                <w:rFonts w:ascii="Times New Roman" w:hAnsi="Times New Roman"/>
              </w:rPr>
              <w:t>27.04-03.05</w:t>
            </w:r>
          </w:p>
        </w:tc>
        <w:tc>
          <w:tcPr>
            <w:tcW w:w="1767" w:type="dxa"/>
            <w:gridSpan w:val="5"/>
            <w:vAlign w:val="center"/>
          </w:tcPr>
          <w:p w:rsidR="00D139AA" w:rsidRPr="0051197F" w:rsidRDefault="00D139AA" w:rsidP="00D139AA">
            <w:pPr>
              <w:widowControl w:val="0"/>
              <w:spacing w:after="0" w:line="240" w:lineRule="auto"/>
              <w:jc w:val="center"/>
              <w:rPr>
                <w:rFonts w:ascii="Times New Roman" w:hAnsi="Times New Roman"/>
              </w:rPr>
            </w:pPr>
            <w:r w:rsidRPr="0051197F">
              <w:rPr>
                <w:rFonts w:ascii="Times New Roman" w:hAnsi="Times New Roman"/>
              </w:rPr>
              <w:t>май</w:t>
            </w:r>
          </w:p>
        </w:tc>
        <w:tc>
          <w:tcPr>
            <w:tcW w:w="1559" w:type="dxa"/>
            <w:gridSpan w:val="5"/>
            <w:vAlign w:val="center"/>
          </w:tcPr>
          <w:p w:rsidR="00D139AA" w:rsidRPr="0051197F" w:rsidRDefault="00D139AA" w:rsidP="00D139AA">
            <w:pPr>
              <w:widowControl w:val="0"/>
              <w:spacing w:after="0" w:line="240" w:lineRule="auto"/>
              <w:jc w:val="center"/>
              <w:rPr>
                <w:rFonts w:ascii="Times New Roman" w:hAnsi="Times New Roman"/>
              </w:rPr>
            </w:pPr>
            <w:r w:rsidRPr="0051197F">
              <w:rPr>
                <w:rFonts w:ascii="Times New Roman" w:hAnsi="Times New Roman"/>
              </w:rPr>
              <w:t>июнь</w:t>
            </w:r>
          </w:p>
        </w:tc>
        <w:tc>
          <w:tcPr>
            <w:tcW w:w="425" w:type="dxa"/>
            <w:textDirection w:val="btLr"/>
            <w:vAlign w:val="center"/>
          </w:tcPr>
          <w:p w:rsidR="00D139AA" w:rsidRPr="0051197F" w:rsidRDefault="00D139AA" w:rsidP="00D139AA">
            <w:pPr>
              <w:widowControl w:val="0"/>
              <w:spacing w:after="0" w:line="240" w:lineRule="auto"/>
              <w:jc w:val="center"/>
              <w:rPr>
                <w:rFonts w:ascii="Times New Roman" w:hAnsi="Times New Roman"/>
                <w:lang w:val="en-US"/>
              </w:rPr>
            </w:pPr>
            <w:r w:rsidRPr="0051197F">
              <w:rPr>
                <w:rFonts w:ascii="Times New Roman" w:hAnsi="Times New Roman"/>
              </w:rPr>
              <w:t>29.06-05.0</w:t>
            </w:r>
            <w:r w:rsidRPr="0051197F">
              <w:rPr>
                <w:rFonts w:ascii="Times New Roman" w:hAnsi="Times New Roman"/>
                <w:lang w:val="en-US"/>
              </w:rPr>
              <w:t>7</w:t>
            </w:r>
          </w:p>
        </w:tc>
        <w:tc>
          <w:tcPr>
            <w:tcW w:w="568" w:type="dxa"/>
            <w:textDirection w:val="btLr"/>
            <w:vAlign w:val="center"/>
          </w:tcPr>
          <w:p w:rsidR="00D139AA" w:rsidRPr="0051197F" w:rsidRDefault="00D139AA" w:rsidP="00D139AA">
            <w:pPr>
              <w:widowControl w:val="0"/>
              <w:spacing w:after="0" w:line="240" w:lineRule="auto"/>
              <w:jc w:val="center"/>
              <w:rPr>
                <w:rFonts w:ascii="Times New Roman" w:hAnsi="Times New Roman"/>
              </w:rPr>
            </w:pPr>
            <w:r w:rsidRPr="0051197F">
              <w:rPr>
                <w:rFonts w:ascii="Times New Roman" w:hAnsi="Times New Roman"/>
                <w:b/>
              </w:rPr>
              <w:t>Всего часов</w:t>
            </w:r>
          </w:p>
        </w:tc>
      </w:tr>
      <w:tr w:rsidR="00D139AA" w:rsidRPr="0051197F" w:rsidTr="00D139AA">
        <w:trPr>
          <w:cantSplit/>
          <w:trHeight w:val="277"/>
          <w:tblHeader/>
        </w:trPr>
        <w:tc>
          <w:tcPr>
            <w:tcW w:w="1164" w:type="dxa"/>
            <w:vMerge/>
            <w:textDirection w:val="btLr"/>
            <w:vAlign w:val="center"/>
          </w:tcPr>
          <w:p w:rsidR="00D139AA" w:rsidRPr="0051197F" w:rsidRDefault="00D139AA" w:rsidP="00D139AA">
            <w:pPr>
              <w:widowControl w:val="0"/>
              <w:spacing w:after="0" w:line="240" w:lineRule="auto"/>
              <w:jc w:val="center"/>
              <w:rPr>
                <w:rFonts w:ascii="Times New Roman" w:hAnsi="Times New Roman"/>
                <w:b/>
              </w:rPr>
            </w:pPr>
          </w:p>
        </w:tc>
        <w:tc>
          <w:tcPr>
            <w:tcW w:w="3108" w:type="dxa"/>
            <w:vMerge/>
            <w:vAlign w:val="center"/>
          </w:tcPr>
          <w:p w:rsidR="00D139AA" w:rsidRPr="0051197F" w:rsidRDefault="00D139AA" w:rsidP="00D139AA">
            <w:pPr>
              <w:widowControl w:val="0"/>
              <w:spacing w:after="0" w:line="240" w:lineRule="auto"/>
              <w:jc w:val="center"/>
              <w:rPr>
                <w:rFonts w:ascii="Times New Roman" w:hAnsi="Times New Roman"/>
                <w:b/>
              </w:rPr>
            </w:pPr>
          </w:p>
        </w:tc>
        <w:tc>
          <w:tcPr>
            <w:tcW w:w="10783" w:type="dxa"/>
            <w:gridSpan w:val="37"/>
            <w:vAlign w:val="center"/>
          </w:tcPr>
          <w:p w:rsidR="00D139AA" w:rsidRPr="0051197F" w:rsidRDefault="00D139AA" w:rsidP="00D139AA">
            <w:pPr>
              <w:widowControl w:val="0"/>
              <w:spacing w:after="0" w:line="240" w:lineRule="auto"/>
              <w:jc w:val="center"/>
              <w:rPr>
                <w:rFonts w:ascii="Times New Roman" w:hAnsi="Times New Roman"/>
              </w:rPr>
            </w:pPr>
            <w:r w:rsidRPr="0051197F">
              <w:rPr>
                <w:rFonts w:ascii="Times New Roman" w:hAnsi="Times New Roman"/>
              </w:rPr>
              <w:t>Номера календарных недель</w:t>
            </w:r>
          </w:p>
        </w:tc>
        <w:tc>
          <w:tcPr>
            <w:tcW w:w="568" w:type="dxa"/>
            <w:textDirection w:val="btLr"/>
            <w:vAlign w:val="center"/>
          </w:tcPr>
          <w:p w:rsidR="00D139AA" w:rsidRPr="0051197F" w:rsidRDefault="00D139AA" w:rsidP="00D139AA">
            <w:pPr>
              <w:widowControl w:val="0"/>
              <w:spacing w:after="0" w:line="240" w:lineRule="auto"/>
              <w:jc w:val="center"/>
              <w:rPr>
                <w:rFonts w:ascii="Times New Roman" w:hAnsi="Times New Roman"/>
                <w:b/>
              </w:rPr>
            </w:pPr>
          </w:p>
        </w:tc>
      </w:tr>
      <w:tr w:rsidR="00D139AA" w:rsidRPr="0051197F" w:rsidTr="00D139AA">
        <w:trPr>
          <w:tblHeader/>
        </w:trPr>
        <w:tc>
          <w:tcPr>
            <w:tcW w:w="1164" w:type="dxa"/>
            <w:vMerge/>
            <w:textDirection w:val="btLr"/>
          </w:tcPr>
          <w:p w:rsidR="00D139AA" w:rsidRPr="0051197F" w:rsidRDefault="00D139AA" w:rsidP="00D139AA">
            <w:pPr>
              <w:widowControl w:val="0"/>
              <w:spacing w:after="0" w:line="240" w:lineRule="auto"/>
              <w:rPr>
                <w:rFonts w:ascii="Times New Roman" w:hAnsi="Times New Roman"/>
              </w:rPr>
            </w:pPr>
          </w:p>
        </w:tc>
        <w:tc>
          <w:tcPr>
            <w:tcW w:w="3108" w:type="dxa"/>
            <w:vMerge/>
            <w:textDirection w:val="btLr"/>
          </w:tcPr>
          <w:p w:rsidR="00D139AA" w:rsidRPr="0051197F" w:rsidRDefault="00D139AA" w:rsidP="00D139AA">
            <w:pPr>
              <w:widowControl w:val="0"/>
              <w:spacing w:after="0" w:line="240" w:lineRule="auto"/>
              <w:rPr>
                <w:rFonts w:ascii="Times New Roman" w:hAnsi="Times New Roman"/>
              </w:rPr>
            </w:pPr>
          </w:p>
        </w:tc>
        <w:tc>
          <w:tcPr>
            <w:tcW w:w="514"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1</w:t>
            </w:r>
          </w:p>
        </w:tc>
        <w:tc>
          <w:tcPr>
            <w:tcW w:w="519" w:type="dxa"/>
            <w:gridSpan w:val="2"/>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w:t>
            </w:r>
          </w:p>
        </w:tc>
        <w:tc>
          <w:tcPr>
            <w:tcW w:w="391"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3</w:t>
            </w:r>
          </w:p>
        </w:tc>
        <w:tc>
          <w:tcPr>
            <w:tcW w:w="390" w:type="dxa"/>
            <w:gridSpan w:val="2"/>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4</w:t>
            </w:r>
          </w:p>
        </w:tc>
        <w:tc>
          <w:tcPr>
            <w:tcW w:w="391" w:type="dxa"/>
            <w:gridSpan w:val="2"/>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5</w:t>
            </w:r>
          </w:p>
        </w:tc>
        <w:tc>
          <w:tcPr>
            <w:tcW w:w="391"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6</w:t>
            </w:r>
          </w:p>
        </w:tc>
        <w:tc>
          <w:tcPr>
            <w:tcW w:w="390"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7</w:t>
            </w:r>
          </w:p>
        </w:tc>
        <w:tc>
          <w:tcPr>
            <w:tcW w:w="391" w:type="dxa"/>
            <w:gridSpan w:val="2"/>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8</w:t>
            </w:r>
          </w:p>
        </w:tc>
        <w:tc>
          <w:tcPr>
            <w:tcW w:w="391" w:type="dxa"/>
            <w:gridSpan w:val="2"/>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9</w:t>
            </w:r>
          </w:p>
        </w:tc>
        <w:tc>
          <w:tcPr>
            <w:tcW w:w="390"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10</w:t>
            </w:r>
          </w:p>
        </w:tc>
        <w:tc>
          <w:tcPr>
            <w:tcW w:w="391"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11</w:t>
            </w:r>
          </w:p>
        </w:tc>
        <w:tc>
          <w:tcPr>
            <w:tcW w:w="391"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12</w:t>
            </w:r>
          </w:p>
        </w:tc>
        <w:tc>
          <w:tcPr>
            <w:tcW w:w="390" w:type="dxa"/>
            <w:gridSpan w:val="2"/>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13</w:t>
            </w:r>
          </w:p>
        </w:tc>
        <w:tc>
          <w:tcPr>
            <w:tcW w:w="391" w:type="dxa"/>
            <w:gridSpan w:val="2"/>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14</w:t>
            </w:r>
          </w:p>
        </w:tc>
        <w:tc>
          <w:tcPr>
            <w:tcW w:w="391"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15</w:t>
            </w:r>
          </w:p>
        </w:tc>
        <w:tc>
          <w:tcPr>
            <w:tcW w:w="390" w:type="dxa"/>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16</w:t>
            </w:r>
          </w:p>
        </w:tc>
        <w:tc>
          <w:tcPr>
            <w:tcW w:w="391" w:type="dxa"/>
            <w:gridSpan w:val="2"/>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17</w:t>
            </w:r>
          </w:p>
        </w:tc>
        <w:tc>
          <w:tcPr>
            <w:tcW w:w="391" w:type="dxa"/>
            <w:gridSpan w:val="2"/>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18</w:t>
            </w:r>
          </w:p>
        </w:tc>
        <w:tc>
          <w:tcPr>
            <w:tcW w:w="390" w:type="dxa"/>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19</w:t>
            </w:r>
          </w:p>
        </w:tc>
        <w:tc>
          <w:tcPr>
            <w:tcW w:w="391" w:type="dxa"/>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20</w:t>
            </w:r>
          </w:p>
        </w:tc>
        <w:tc>
          <w:tcPr>
            <w:tcW w:w="391" w:type="dxa"/>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21</w:t>
            </w:r>
          </w:p>
        </w:tc>
        <w:tc>
          <w:tcPr>
            <w:tcW w:w="390" w:type="dxa"/>
            <w:gridSpan w:val="2"/>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22</w:t>
            </w:r>
          </w:p>
        </w:tc>
        <w:tc>
          <w:tcPr>
            <w:tcW w:w="391" w:type="dxa"/>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23</w:t>
            </w:r>
          </w:p>
        </w:tc>
        <w:tc>
          <w:tcPr>
            <w:tcW w:w="391"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24</w:t>
            </w:r>
          </w:p>
        </w:tc>
        <w:tc>
          <w:tcPr>
            <w:tcW w:w="390"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25</w:t>
            </w:r>
          </w:p>
        </w:tc>
        <w:tc>
          <w:tcPr>
            <w:tcW w:w="340"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26</w:t>
            </w:r>
          </w:p>
        </w:tc>
        <w:tc>
          <w:tcPr>
            <w:tcW w:w="425" w:type="dxa"/>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27</w:t>
            </w:r>
          </w:p>
        </w:tc>
        <w:tc>
          <w:tcPr>
            <w:tcW w:w="568" w:type="dxa"/>
            <w:vAlign w:val="center"/>
          </w:tcPr>
          <w:p w:rsidR="00D139AA" w:rsidRPr="0051197F" w:rsidRDefault="00D139AA" w:rsidP="00D139AA">
            <w:pPr>
              <w:widowControl w:val="0"/>
              <w:spacing w:after="0" w:line="240" w:lineRule="auto"/>
              <w:ind w:left="-127"/>
              <w:jc w:val="center"/>
              <w:rPr>
                <w:rFonts w:ascii="Times New Roman" w:hAnsi="Times New Roman"/>
              </w:rPr>
            </w:pPr>
          </w:p>
        </w:tc>
      </w:tr>
      <w:tr w:rsidR="00D139AA" w:rsidRPr="0051197F" w:rsidTr="00D139AA">
        <w:trPr>
          <w:tblHeader/>
        </w:trPr>
        <w:tc>
          <w:tcPr>
            <w:tcW w:w="1164" w:type="dxa"/>
            <w:vMerge/>
            <w:textDirection w:val="btLr"/>
          </w:tcPr>
          <w:p w:rsidR="00D139AA" w:rsidRPr="0051197F" w:rsidRDefault="00D139AA" w:rsidP="00D139AA">
            <w:pPr>
              <w:widowControl w:val="0"/>
              <w:spacing w:after="0" w:line="240" w:lineRule="auto"/>
              <w:rPr>
                <w:rFonts w:ascii="Times New Roman" w:hAnsi="Times New Roman"/>
              </w:rPr>
            </w:pPr>
          </w:p>
        </w:tc>
        <w:tc>
          <w:tcPr>
            <w:tcW w:w="3108" w:type="dxa"/>
            <w:vMerge/>
            <w:textDirection w:val="btLr"/>
          </w:tcPr>
          <w:p w:rsidR="00D139AA" w:rsidRPr="0051197F" w:rsidRDefault="00D139AA" w:rsidP="00D139AA">
            <w:pPr>
              <w:widowControl w:val="0"/>
              <w:spacing w:after="0" w:line="240" w:lineRule="auto"/>
              <w:rPr>
                <w:rFonts w:ascii="Times New Roman" w:hAnsi="Times New Roman"/>
              </w:rPr>
            </w:pPr>
          </w:p>
        </w:tc>
        <w:tc>
          <w:tcPr>
            <w:tcW w:w="10783" w:type="dxa"/>
            <w:gridSpan w:val="37"/>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Порядковые номера недель учебного года</w:t>
            </w:r>
          </w:p>
        </w:tc>
        <w:tc>
          <w:tcPr>
            <w:tcW w:w="568" w:type="dxa"/>
            <w:vAlign w:val="center"/>
          </w:tcPr>
          <w:p w:rsidR="00D139AA" w:rsidRPr="0051197F" w:rsidRDefault="00D139AA" w:rsidP="00D139AA">
            <w:pPr>
              <w:widowControl w:val="0"/>
              <w:spacing w:after="0" w:line="240" w:lineRule="auto"/>
              <w:ind w:left="-127"/>
              <w:jc w:val="center"/>
              <w:rPr>
                <w:rFonts w:ascii="Times New Roman" w:hAnsi="Times New Roman"/>
              </w:rPr>
            </w:pPr>
          </w:p>
        </w:tc>
      </w:tr>
      <w:tr w:rsidR="00D139AA" w:rsidRPr="0051197F" w:rsidTr="00D139AA">
        <w:trPr>
          <w:tblHeader/>
        </w:trPr>
        <w:tc>
          <w:tcPr>
            <w:tcW w:w="1164" w:type="dxa"/>
            <w:vMerge/>
            <w:textDirection w:val="btLr"/>
          </w:tcPr>
          <w:p w:rsidR="00D139AA" w:rsidRPr="0051197F" w:rsidRDefault="00D139AA" w:rsidP="00D139AA">
            <w:pPr>
              <w:widowControl w:val="0"/>
              <w:spacing w:after="0" w:line="240" w:lineRule="auto"/>
              <w:rPr>
                <w:rFonts w:ascii="Times New Roman" w:hAnsi="Times New Roman"/>
              </w:rPr>
            </w:pPr>
          </w:p>
        </w:tc>
        <w:tc>
          <w:tcPr>
            <w:tcW w:w="3108" w:type="dxa"/>
            <w:vMerge/>
            <w:textDirection w:val="btLr"/>
          </w:tcPr>
          <w:p w:rsidR="00D139AA" w:rsidRPr="0051197F" w:rsidRDefault="00D139AA" w:rsidP="00D139AA">
            <w:pPr>
              <w:widowControl w:val="0"/>
              <w:spacing w:after="0" w:line="240" w:lineRule="auto"/>
              <w:rPr>
                <w:rFonts w:ascii="Times New Roman" w:hAnsi="Times New Roman"/>
              </w:rPr>
            </w:pPr>
          </w:p>
        </w:tc>
        <w:tc>
          <w:tcPr>
            <w:tcW w:w="514" w:type="dxa"/>
            <w:vAlign w:val="center"/>
          </w:tcPr>
          <w:p w:rsidR="00D139AA" w:rsidRPr="0051197F" w:rsidRDefault="00D139AA" w:rsidP="00D139AA">
            <w:pPr>
              <w:widowControl w:val="0"/>
              <w:spacing w:after="0" w:line="240" w:lineRule="auto"/>
              <w:ind w:left="-127"/>
              <w:jc w:val="center"/>
              <w:rPr>
                <w:rFonts w:ascii="Times New Roman" w:hAnsi="Times New Roman"/>
              </w:rPr>
            </w:pPr>
          </w:p>
        </w:tc>
        <w:tc>
          <w:tcPr>
            <w:tcW w:w="519" w:type="dxa"/>
            <w:gridSpan w:val="2"/>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19</w:t>
            </w:r>
          </w:p>
        </w:tc>
        <w:tc>
          <w:tcPr>
            <w:tcW w:w="391"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20</w:t>
            </w:r>
          </w:p>
        </w:tc>
        <w:tc>
          <w:tcPr>
            <w:tcW w:w="390" w:type="dxa"/>
            <w:gridSpan w:val="2"/>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21</w:t>
            </w:r>
          </w:p>
        </w:tc>
        <w:tc>
          <w:tcPr>
            <w:tcW w:w="391" w:type="dxa"/>
            <w:gridSpan w:val="2"/>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22</w:t>
            </w:r>
          </w:p>
        </w:tc>
        <w:tc>
          <w:tcPr>
            <w:tcW w:w="391"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23</w:t>
            </w:r>
          </w:p>
        </w:tc>
        <w:tc>
          <w:tcPr>
            <w:tcW w:w="390"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24</w:t>
            </w:r>
          </w:p>
        </w:tc>
        <w:tc>
          <w:tcPr>
            <w:tcW w:w="391" w:type="dxa"/>
            <w:gridSpan w:val="2"/>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25</w:t>
            </w:r>
          </w:p>
        </w:tc>
        <w:tc>
          <w:tcPr>
            <w:tcW w:w="391" w:type="dxa"/>
            <w:gridSpan w:val="2"/>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26</w:t>
            </w:r>
          </w:p>
        </w:tc>
        <w:tc>
          <w:tcPr>
            <w:tcW w:w="390"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27</w:t>
            </w:r>
          </w:p>
        </w:tc>
        <w:tc>
          <w:tcPr>
            <w:tcW w:w="391"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28</w:t>
            </w:r>
          </w:p>
        </w:tc>
        <w:tc>
          <w:tcPr>
            <w:tcW w:w="391"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29</w:t>
            </w:r>
          </w:p>
        </w:tc>
        <w:tc>
          <w:tcPr>
            <w:tcW w:w="390" w:type="dxa"/>
            <w:gridSpan w:val="2"/>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30</w:t>
            </w:r>
          </w:p>
        </w:tc>
        <w:tc>
          <w:tcPr>
            <w:tcW w:w="391" w:type="dxa"/>
            <w:gridSpan w:val="2"/>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31</w:t>
            </w:r>
          </w:p>
        </w:tc>
        <w:tc>
          <w:tcPr>
            <w:tcW w:w="391"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32</w:t>
            </w:r>
          </w:p>
        </w:tc>
        <w:tc>
          <w:tcPr>
            <w:tcW w:w="390"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33</w:t>
            </w:r>
          </w:p>
        </w:tc>
        <w:tc>
          <w:tcPr>
            <w:tcW w:w="391" w:type="dxa"/>
            <w:gridSpan w:val="2"/>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34</w:t>
            </w:r>
          </w:p>
        </w:tc>
        <w:tc>
          <w:tcPr>
            <w:tcW w:w="391" w:type="dxa"/>
            <w:gridSpan w:val="2"/>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35</w:t>
            </w:r>
          </w:p>
        </w:tc>
        <w:tc>
          <w:tcPr>
            <w:tcW w:w="390" w:type="dxa"/>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36</w:t>
            </w:r>
          </w:p>
        </w:tc>
        <w:tc>
          <w:tcPr>
            <w:tcW w:w="391" w:type="dxa"/>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37</w:t>
            </w:r>
          </w:p>
        </w:tc>
        <w:tc>
          <w:tcPr>
            <w:tcW w:w="391" w:type="dxa"/>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38</w:t>
            </w:r>
          </w:p>
        </w:tc>
        <w:tc>
          <w:tcPr>
            <w:tcW w:w="390" w:type="dxa"/>
            <w:gridSpan w:val="2"/>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39</w:t>
            </w:r>
          </w:p>
        </w:tc>
        <w:tc>
          <w:tcPr>
            <w:tcW w:w="391" w:type="dxa"/>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40</w:t>
            </w:r>
          </w:p>
        </w:tc>
        <w:tc>
          <w:tcPr>
            <w:tcW w:w="391" w:type="dxa"/>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41</w:t>
            </w:r>
          </w:p>
        </w:tc>
        <w:tc>
          <w:tcPr>
            <w:tcW w:w="390"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42</w:t>
            </w:r>
          </w:p>
        </w:tc>
        <w:tc>
          <w:tcPr>
            <w:tcW w:w="340"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43</w:t>
            </w:r>
          </w:p>
        </w:tc>
        <w:tc>
          <w:tcPr>
            <w:tcW w:w="425" w:type="dxa"/>
            <w:vAlign w:val="center"/>
          </w:tcPr>
          <w:p w:rsidR="00D139AA" w:rsidRPr="0051197F" w:rsidRDefault="00D139AA" w:rsidP="00D139AA">
            <w:pPr>
              <w:widowControl w:val="0"/>
              <w:spacing w:after="0" w:line="240" w:lineRule="auto"/>
              <w:ind w:left="-127"/>
              <w:jc w:val="center"/>
              <w:rPr>
                <w:rFonts w:ascii="Times New Roman" w:hAnsi="Times New Roman"/>
              </w:rPr>
            </w:pPr>
            <w:r w:rsidRPr="0051197F">
              <w:rPr>
                <w:rFonts w:ascii="Times New Roman" w:hAnsi="Times New Roman"/>
              </w:rPr>
              <w:t>44</w:t>
            </w:r>
          </w:p>
        </w:tc>
        <w:tc>
          <w:tcPr>
            <w:tcW w:w="568" w:type="dxa"/>
          </w:tcPr>
          <w:p w:rsidR="00D139AA" w:rsidRPr="0051197F" w:rsidRDefault="00D139AA" w:rsidP="00D139AA">
            <w:pPr>
              <w:widowControl w:val="0"/>
              <w:spacing w:after="0" w:line="240" w:lineRule="auto"/>
              <w:ind w:left="-127"/>
              <w:jc w:val="center"/>
              <w:rPr>
                <w:rFonts w:ascii="Times New Roman" w:hAnsi="Times New Roman"/>
              </w:rPr>
            </w:pP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ind w:right="-144"/>
              <w:rPr>
                <w:rFonts w:ascii="Times New Roman" w:hAnsi="Times New Roman"/>
              </w:rPr>
            </w:pPr>
            <w:r w:rsidRPr="0051197F">
              <w:rPr>
                <w:rFonts w:ascii="Times New Roman" w:hAnsi="Times New Roman"/>
                <w:b/>
                <w:bCs/>
              </w:rPr>
              <w:t>ОГСЭ.00</w:t>
            </w: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
              </w:rPr>
            </w:pPr>
            <w:r w:rsidRPr="0051197F">
              <w:rPr>
                <w:rFonts w:ascii="Times New Roman" w:hAnsi="Times New Roman"/>
                <w:b/>
              </w:rPr>
              <w:t xml:space="preserve">Общий гуманитарный и социально-экономический цикл </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4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425"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68"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ind w:right="-144"/>
              <w:rPr>
                <w:rFonts w:ascii="Times New Roman" w:hAnsi="Times New Roman"/>
              </w:rPr>
            </w:pPr>
            <w:r w:rsidRPr="0051197F">
              <w:rPr>
                <w:rFonts w:ascii="Times New Roman" w:hAnsi="Times New Roman"/>
                <w:bCs/>
              </w:rPr>
              <w:t>ОГСЭ.0</w:t>
            </w:r>
            <w:r w:rsidRPr="0051197F">
              <w:rPr>
                <w:rFonts w:ascii="Times New Roman" w:hAnsi="Times New Roman"/>
              </w:rPr>
              <w:t>1</w:t>
            </w: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rPr>
            </w:pPr>
            <w:r w:rsidRPr="0051197F">
              <w:rPr>
                <w:rFonts w:ascii="Times New Roman" w:hAnsi="Times New Roman"/>
              </w:rPr>
              <w:t>Основы философии</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rPr>
            </w:pPr>
          </w:p>
        </w:tc>
        <w:tc>
          <w:tcPr>
            <w:tcW w:w="34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425"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68"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r w:rsidRPr="0051197F">
              <w:rPr>
                <w:rFonts w:ascii="Times New Roman" w:hAnsi="Times New Roman"/>
                <w:b/>
              </w:rPr>
              <w:t>48</w:t>
            </w: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ind w:right="-144"/>
              <w:rPr>
                <w:rFonts w:ascii="Times New Roman" w:hAnsi="Times New Roman"/>
                <w:bCs/>
              </w:rPr>
            </w:pPr>
            <w:r w:rsidRPr="0051197F">
              <w:rPr>
                <w:rFonts w:ascii="Times New Roman" w:hAnsi="Times New Roman"/>
                <w:bCs/>
              </w:rPr>
              <w:t>ОГСЭ.0</w:t>
            </w:r>
            <w:r w:rsidRPr="0051197F">
              <w:rPr>
                <w:rFonts w:ascii="Times New Roman" w:hAnsi="Times New Roman"/>
              </w:rPr>
              <w:t>3</w:t>
            </w: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
              </w:rPr>
            </w:pPr>
            <w:r w:rsidRPr="0051197F">
              <w:rPr>
                <w:rFonts w:ascii="Times New Roman" w:hAnsi="Times New Roman"/>
              </w:rPr>
              <w:t>Иностранный язык в профессиональной деятельности</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rPr>
            </w:pPr>
          </w:p>
        </w:tc>
        <w:tc>
          <w:tcPr>
            <w:tcW w:w="34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425"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68"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r w:rsidRPr="0051197F">
              <w:rPr>
                <w:rFonts w:ascii="Times New Roman" w:hAnsi="Times New Roman"/>
                <w:b/>
              </w:rPr>
              <w:t>*</w:t>
            </w:r>
            <w:r w:rsidRPr="0051197F">
              <w:rPr>
                <w:rStyle w:val="ae"/>
                <w:rFonts w:ascii="Times New Roman" w:hAnsi="Times New Roman"/>
              </w:rPr>
              <w:footnoteReference w:id="18"/>
            </w: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ind w:right="-144"/>
              <w:rPr>
                <w:rFonts w:ascii="Times New Roman" w:hAnsi="Times New Roman"/>
                <w:bCs/>
              </w:rPr>
            </w:pPr>
            <w:r w:rsidRPr="0051197F">
              <w:rPr>
                <w:rFonts w:ascii="Times New Roman" w:hAnsi="Times New Roman"/>
                <w:bCs/>
              </w:rPr>
              <w:t>ОГСЭ.0</w:t>
            </w:r>
            <w:r w:rsidRPr="0051197F">
              <w:rPr>
                <w:rFonts w:ascii="Times New Roman" w:hAnsi="Times New Roman"/>
              </w:rPr>
              <w:t>4</w:t>
            </w: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
                <w:bCs/>
              </w:rPr>
            </w:pPr>
            <w:r w:rsidRPr="0051197F">
              <w:rPr>
                <w:rFonts w:ascii="Times New Roman" w:hAnsi="Times New Roman"/>
              </w:rPr>
              <w:t>Физическая культура</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rPr>
            </w:pPr>
          </w:p>
        </w:tc>
        <w:tc>
          <w:tcPr>
            <w:tcW w:w="34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425"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68"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r w:rsidRPr="0051197F">
              <w:rPr>
                <w:rFonts w:ascii="Times New Roman" w:hAnsi="Times New Roman"/>
                <w:b/>
              </w:rPr>
              <w:t>56</w:t>
            </w: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ind w:right="-144"/>
              <w:rPr>
                <w:rFonts w:ascii="Times New Roman" w:hAnsi="Times New Roman"/>
              </w:rPr>
            </w:pPr>
            <w:r w:rsidRPr="0051197F">
              <w:rPr>
                <w:rFonts w:ascii="Times New Roman" w:hAnsi="Times New Roman"/>
                <w:b/>
                <w:bCs/>
              </w:rPr>
              <w:t>ЕН.00</w:t>
            </w:r>
          </w:p>
        </w:tc>
        <w:tc>
          <w:tcPr>
            <w:tcW w:w="3108" w:type="dxa"/>
            <w:shd w:val="clear" w:color="auto" w:fill="FFFFFF" w:themeFill="background1"/>
          </w:tcPr>
          <w:p w:rsidR="00D139AA" w:rsidRPr="0051197F" w:rsidRDefault="00D139AA" w:rsidP="00D139AA">
            <w:pPr>
              <w:widowControl w:val="0"/>
              <w:spacing w:after="0" w:line="240" w:lineRule="auto"/>
              <w:rPr>
                <w:rFonts w:ascii="Times New Roman" w:hAnsi="Times New Roman"/>
              </w:rPr>
            </w:pPr>
            <w:r w:rsidRPr="0051197F">
              <w:rPr>
                <w:rFonts w:ascii="Times New Roman" w:hAnsi="Times New Roman"/>
                <w:b/>
              </w:rPr>
              <w:t xml:space="preserve">Математический и общий естественнонаучный цикл </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rPr>
            </w:pPr>
          </w:p>
        </w:tc>
        <w:tc>
          <w:tcPr>
            <w:tcW w:w="34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425"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68"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ind w:right="-144"/>
              <w:rPr>
                <w:rFonts w:ascii="Times New Roman" w:hAnsi="Times New Roman"/>
              </w:rPr>
            </w:pPr>
            <w:r w:rsidRPr="0051197F">
              <w:rPr>
                <w:rFonts w:ascii="Times New Roman" w:hAnsi="Times New Roman"/>
                <w:b/>
                <w:bCs/>
              </w:rPr>
              <w:t>ОП.00</w:t>
            </w: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rPr>
            </w:pPr>
            <w:r w:rsidRPr="0051197F">
              <w:rPr>
                <w:rFonts w:ascii="Times New Roman" w:hAnsi="Times New Roman"/>
                <w:b/>
              </w:rPr>
              <w:t>Общепрофессиональный цикл</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4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r w:rsidRPr="0051197F">
              <w:rPr>
                <w:rFonts w:ascii="Times New Roman" w:hAnsi="Times New Roman"/>
              </w:rPr>
              <w:t> </w:t>
            </w:r>
          </w:p>
        </w:tc>
        <w:tc>
          <w:tcPr>
            <w:tcW w:w="425"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68"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ind w:right="-144"/>
              <w:rPr>
                <w:rFonts w:ascii="Times New Roman" w:hAnsi="Times New Roman"/>
                <w:lang w:val="en-US"/>
              </w:rPr>
            </w:pPr>
            <w:r w:rsidRPr="0051197F">
              <w:rPr>
                <w:rFonts w:ascii="Times New Roman" w:hAnsi="Times New Roman"/>
              </w:rPr>
              <w:t>ОП. 0</w:t>
            </w:r>
            <w:r w:rsidRPr="0051197F">
              <w:rPr>
                <w:rFonts w:ascii="Times New Roman" w:hAnsi="Times New Roman"/>
                <w:lang w:val="en-US"/>
              </w:rPr>
              <w:t>3</w:t>
            </w: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
              </w:rPr>
            </w:pPr>
            <w:r w:rsidRPr="0051197F">
              <w:rPr>
                <w:rFonts w:ascii="Times New Roman" w:hAnsi="Times New Roman"/>
                <w:bCs/>
              </w:rPr>
              <w:t>Менеджмент</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rPr>
            </w:pPr>
          </w:p>
        </w:tc>
        <w:tc>
          <w:tcPr>
            <w:tcW w:w="390"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rPr>
            </w:pPr>
          </w:p>
        </w:tc>
        <w:tc>
          <w:tcPr>
            <w:tcW w:w="34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425"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68"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r w:rsidRPr="0051197F">
              <w:rPr>
                <w:rFonts w:ascii="Times New Roman" w:hAnsi="Times New Roman"/>
                <w:b/>
              </w:rPr>
              <w:t>32</w:t>
            </w: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ind w:right="-144"/>
              <w:rPr>
                <w:rFonts w:ascii="Times New Roman" w:hAnsi="Times New Roman"/>
                <w:lang w:val="en-US"/>
              </w:rPr>
            </w:pPr>
            <w:r w:rsidRPr="0051197F">
              <w:rPr>
                <w:rFonts w:ascii="Times New Roman" w:hAnsi="Times New Roman"/>
              </w:rPr>
              <w:t>ОП. 0</w:t>
            </w:r>
            <w:r w:rsidRPr="0051197F">
              <w:rPr>
                <w:rFonts w:ascii="Times New Roman" w:hAnsi="Times New Roman"/>
                <w:lang w:val="en-US"/>
              </w:rPr>
              <w:t>5</w:t>
            </w: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
              </w:rPr>
            </w:pPr>
            <w:r w:rsidRPr="0051197F">
              <w:rPr>
                <w:rFonts w:ascii="Times New Roman" w:hAnsi="Times New Roman"/>
                <w:bCs/>
              </w:rPr>
              <w:t>Основы предпринимательской деятельности</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b/>
              </w:rPr>
            </w:pPr>
          </w:p>
        </w:tc>
        <w:tc>
          <w:tcPr>
            <w:tcW w:w="34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425"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568"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r w:rsidRPr="0051197F">
              <w:rPr>
                <w:rFonts w:ascii="Times New Roman" w:hAnsi="Times New Roman"/>
                <w:b/>
              </w:rPr>
              <w:t>32</w:t>
            </w: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ind w:right="-144"/>
              <w:rPr>
                <w:rFonts w:ascii="Times New Roman" w:hAnsi="Times New Roman"/>
                <w:lang w:val="en-US"/>
              </w:rPr>
            </w:pPr>
            <w:r w:rsidRPr="0051197F">
              <w:rPr>
                <w:rFonts w:ascii="Times New Roman" w:hAnsi="Times New Roman"/>
              </w:rPr>
              <w:t>ОП. 0</w:t>
            </w:r>
            <w:r w:rsidRPr="0051197F">
              <w:rPr>
                <w:rFonts w:ascii="Times New Roman" w:hAnsi="Times New Roman"/>
                <w:lang w:val="en-US"/>
              </w:rPr>
              <w:t>8</w:t>
            </w: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
              </w:rPr>
            </w:pPr>
            <w:r w:rsidRPr="0051197F">
              <w:rPr>
                <w:rFonts w:ascii="Times New Roman" w:hAnsi="Times New Roman"/>
                <w:bCs/>
              </w:rPr>
              <w:t>Безопасность жизнедеятельности</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b/>
              </w:rPr>
            </w:pPr>
          </w:p>
        </w:tc>
        <w:tc>
          <w:tcPr>
            <w:tcW w:w="34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425"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568"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r w:rsidRPr="0051197F">
              <w:rPr>
                <w:rFonts w:ascii="Times New Roman" w:hAnsi="Times New Roman"/>
                <w:b/>
              </w:rPr>
              <w:t>68</w:t>
            </w: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lang w:val="en-US"/>
              </w:rPr>
            </w:pPr>
            <w:r w:rsidRPr="0051197F">
              <w:rPr>
                <w:rFonts w:ascii="Times New Roman" w:hAnsi="Times New Roman"/>
              </w:rPr>
              <w:t>ОП. 0</w:t>
            </w:r>
            <w:r w:rsidRPr="0051197F">
              <w:rPr>
                <w:rFonts w:ascii="Times New Roman" w:hAnsi="Times New Roman"/>
                <w:lang w:val="en-US"/>
              </w:rPr>
              <w:t>9</w:t>
            </w: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
              </w:rPr>
            </w:pPr>
            <w:r w:rsidRPr="0051197F">
              <w:rPr>
                <w:rFonts w:ascii="Times New Roman" w:hAnsi="Times New Roman"/>
                <w:bCs/>
              </w:rPr>
              <w:t>Информационные технологии в профессиональной деятельности</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b/>
              </w:rPr>
            </w:pPr>
          </w:p>
        </w:tc>
        <w:tc>
          <w:tcPr>
            <w:tcW w:w="34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425"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568"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r w:rsidRPr="0051197F">
              <w:rPr>
                <w:rFonts w:ascii="Times New Roman" w:hAnsi="Times New Roman"/>
                <w:b/>
              </w:rPr>
              <w:t>30</w:t>
            </w: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
              </w:rPr>
            </w:pPr>
            <w:r w:rsidRPr="0051197F">
              <w:rPr>
                <w:rFonts w:ascii="Times New Roman" w:hAnsi="Times New Roman"/>
                <w:b/>
              </w:rPr>
              <w:t xml:space="preserve">П. 00 </w:t>
            </w: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
              </w:rPr>
            </w:pPr>
            <w:r w:rsidRPr="0051197F">
              <w:rPr>
                <w:rFonts w:ascii="Times New Roman" w:hAnsi="Times New Roman"/>
                <w:b/>
              </w:rPr>
              <w:t>Профессиональный цикл</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4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425"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568"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
              </w:rPr>
            </w:pPr>
            <w:r w:rsidRPr="0051197F">
              <w:rPr>
                <w:rFonts w:ascii="Times New Roman" w:hAnsi="Times New Roman"/>
                <w:b/>
              </w:rPr>
              <w:t>ПМ 00</w:t>
            </w: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
              </w:rPr>
            </w:pPr>
            <w:r w:rsidRPr="0051197F">
              <w:rPr>
                <w:rFonts w:ascii="Times New Roman" w:hAnsi="Times New Roman"/>
                <w:b/>
              </w:rPr>
              <w:t>Профессиональные модули</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4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425"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568"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
              </w:rPr>
            </w:pPr>
            <w:r w:rsidRPr="0051197F">
              <w:rPr>
                <w:rFonts w:ascii="Times New Roman" w:hAnsi="Times New Roman"/>
                <w:b/>
              </w:rPr>
              <w:t>ПМ 01</w:t>
            </w: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Cs/>
              </w:rPr>
            </w:pPr>
            <w:r w:rsidRPr="0051197F">
              <w:rPr>
                <w:rFonts w:ascii="Times New Roman" w:hAnsi="Times New Roman"/>
                <w:b/>
                <w:bCs/>
              </w:rPr>
              <w:t xml:space="preserve">Финансово-экономическое </w:t>
            </w:r>
            <w:r w:rsidRPr="0051197F">
              <w:rPr>
                <w:rFonts w:ascii="Times New Roman" w:hAnsi="Times New Roman"/>
                <w:b/>
                <w:bCs/>
              </w:rPr>
              <w:lastRenderedPageBreak/>
              <w:t>планирование в секторе государственного и</w:t>
            </w:r>
            <w:r w:rsidRPr="0051197F">
              <w:rPr>
                <w:rFonts w:ascii="Times New Roman" w:hAnsi="Times New Roman"/>
                <w:bCs/>
              </w:rPr>
              <w:t xml:space="preserve"> </w:t>
            </w:r>
            <w:r w:rsidRPr="0051197F">
              <w:rPr>
                <w:rFonts w:ascii="Times New Roman" w:hAnsi="Times New Roman"/>
                <w:b/>
                <w:bCs/>
              </w:rPr>
              <w:t>муниципального управления и организация исполнения бюджетов бюджетной системы Российской Федерации</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4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425"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568"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ind w:left="-57" w:right="-57"/>
              <w:rPr>
                <w:rFonts w:ascii="Times New Roman" w:hAnsi="Times New Roman"/>
              </w:rPr>
            </w:pPr>
            <w:r>
              <w:rPr>
                <w:rFonts w:ascii="Times New Roman" w:hAnsi="Times New Roman"/>
              </w:rPr>
              <w:lastRenderedPageBreak/>
              <w:t>МДК</w:t>
            </w:r>
            <w:r w:rsidRPr="0051197F">
              <w:rPr>
                <w:rFonts w:ascii="Times New Roman" w:hAnsi="Times New Roman"/>
              </w:rPr>
              <w:t>01.01</w:t>
            </w: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Cs/>
              </w:rPr>
            </w:pPr>
            <w:r w:rsidRPr="0051197F">
              <w:rPr>
                <w:rFonts w:ascii="Times New Roman" w:hAnsi="Times New Roman"/>
                <w:bCs/>
              </w:rPr>
              <w:t xml:space="preserve">Основы организации и функционирования бюджетной системы Российской Федерации </w:t>
            </w:r>
          </w:p>
        </w:tc>
        <w:tc>
          <w:tcPr>
            <w:tcW w:w="514" w:type="dxa"/>
            <w:shd w:val="clear" w:color="auto" w:fill="FFFFFF" w:themeFill="background1"/>
            <w:vAlign w:val="center"/>
          </w:tcPr>
          <w:p w:rsidR="00D139AA" w:rsidRPr="0051197F" w:rsidRDefault="00D139AA" w:rsidP="00D139AA">
            <w:pPr>
              <w:widowControl w:val="0"/>
              <w:spacing w:after="0" w:line="240" w:lineRule="auto"/>
              <w:ind w:left="-57" w:right="-57"/>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shd w:val="clear" w:color="auto" w:fill="auto"/>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0" w:type="dxa"/>
            <w:shd w:val="clear" w:color="auto" w:fill="auto"/>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40" w:type="dxa"/>
            <w:shd w:val="clear" w:color="auto" w:fill="FFFFFF" w:themeFill="background1"/>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425" w:type="dxa"/>
            <w:shd w:val="clear" w:color="auto" w:fill="FFFFFF" w:themeFill="background1"/>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568" w:type="dxa"/>
            <w:shd w:val="clear" w:color="auto" w:fill="FFFFFF" w:themeFill="background1"/>
            <w:vAlign w:val="center"/>
          </w:tcPr>
          <w:p w:rsidR="00D139AA" w:rsidRPr="0051197F" w:rsidRDefault="00D139AA" w:rsidP="00D139AA">
            <w:pPr>
              <w:widowControl w:val="0"/>
              <w:spacing w:after="0" w:line="240" w:lineRule="auto"/>
              <w:ind w:left="-57" w:right="-57"/>
              <w:jc w:val="center"/>
              <w:rPr>
                <w:rFonts w:ascii="Times New Roman" w:hAnsi="Times New Roman"/>
                <w:b/>
              </w:rPr>
            </w:pPr>
            <w:r w:rsidRPr="0051197F">
              <w:rPr>
                <w:rFonts w:ascii="Times New Roman" w:hAnsi="Times New Roman"/>
                <w:b/>
              </w:rPr>
              <w:t>64</w:t>
            </w: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ind w:left="-57" w:right="-57"/>
              <w:rPr>
                <w:rFonts w:ascii="Times New Roman" w:hAnsi="Times New Roman"/>
                <w:lang w:val="en-US"/>
              </w:rPr>
            </w:pPr>
            <w:r>
              <w:rPr>
                <w:rFonts w:ascii="Times New Roman" w:hAnsi="Times New Roman"/>
              </w:rPr>
              <w:t>МДК</w:t>
            </w:r>
            <w:r w:rsidRPr="0051197F">
              <w:rPr>
                <w:rFonts w:ascii="Times New Roman" w:hAnsi="Times New Roman"/>
              </w:rPr>
              <w:t>01.0</w:t>
            </w:r>
            <w:r w:rsidRPr="0051197F">
              <w:rPr>
                <w:rFonts w:ascii="Times New Roman" w:hAnsi="Times New Roman"/>
                <w:lang w:val="en-US"/>
              </w:rPr>
              <w:t>3</w:t>
            </w: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Cs/>
              </w:rPr>
            </w:pPr>
            <w:r w:rsidRPr="0051197F">
              <w:rPr>
                <w:rFonts w:ascii="Times New Roman" w:hAnsi="Times New Roman"/>
                <w:bCs/>
              </w:rPr>
              <w:t>Финансово-экономический механизм государственных закупок</w:t>
            </w:r>
          </w:p>
        </w:tc>
        <w:tc>
          <w:tcPr>
            <w:tcW w:w="514" w:type="dxa"/>
            <w:shd w:val="clear" w:color="auto" w:fill="FFFFFF" w:themeFill="background1"/>
            <w:vAlign w:val="center"/>
          </w:tcPr>
          <w:p w:rsidR="00D139AA" w:rsidRPr="0051197F" w:rsidRDefault="00D139AA" w:rsidP="00D139AA">
            <w:pPr>
              <w:widowControl w:val="0"/>
              <w:spacing w:after="0" w:line="240" w:lineRule="auto"/>
              <w:ind w:left="-57" w:right="-57"/>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1" w:type="dxa"/>
            <w:shd w:val="clear" w:color="auto" w:fill="auto"/>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340" w:type="dxa"/>
            <w:shd w:val="clear" w:color="auto" w:fill="FFFFFF" w:themeFill="background1"/>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425" w:type="dxa"/>
            <w:shd w:val="clear" w:color="auto" w:fill="FFFFFF" w:themeFill="background1"/>
            <w:vAlign w:val="center"/>
          </w:tcPr>
          <w:p w:rsidR="00D139AA" w:rsidRPr="0051197F" w:rsidRDefault="00D139AA" w:rsidP="00D139AA">
            <w:pPr>
              <w:widowControl w:val="0"/>
              <w:spacing w:after="0" w:line="240" w:lineRule="auto"/>
              <w:ind w:left="-57" w:right="-57"/>
              <w:jc w:val="center"/>
              <w:rPr>
                <w:rFonts w:ascii="Times New Roman" w:hAnsi="Times New Roman"/>
                <w:b/>
              </w:rPr>
            </w:pPr>
          </w:p>
        </w:tc>
        <w:tc>
          <w:tcPr>
            <w:tcW w:w="568" w:type="dxa"/>
            <w:shd w:val="clear" w:color="auto" w:fill="FFFFFF" w:themeFill="background1"/>
            <w:vAlign w:val="center"/>
          </w:tcPr>
          <w:p w:rsidR="00D139AA" w:rsidRPr="0051197F" w:rsidRDefault="00D139AA" w:rsidP="00D139AA">
            <w:pPr>
              <w:widowControl w:val="0"/>
              <w:spacing w:after="0" w:line="240" w:lineRule="auto"/>
              <w:ind w:left="-57" w:right="-57"/>
              <w:jc w:val="center"/>
              <w:rPr>
                <w:rFonts w:ascii="Times New Roman" w:hAnsi="Times New Roman"/>
                <w:b/>
              </w:rPr>
            </w:pPr>
            <w:r w:rsidRPr="0051197F">
              <w:rPr>
                <w:rFonts w:ascii="Times New Roman" w:hAnsi="Times New Roman"/>
                <w:b/>
              </w:rPr>
              <w:t>42</w:t>
            </w: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
              </w:rPr>
            </w:pPr>
            <w:r w:rsidRPr="0051197F">
              <w:rPr>
                <w:rFonts w:ascii="Times New Roman" w:hAnsi="Times New Roman"/>
                <w:b/>
              </w:rPr>
              <w:t>ПМ 02</w:t>
            </w: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
              </w:rPr>
            </w:pPr>
            <w:r w:rsidRPr="0051197F">
              <w:rPr>
                <w:rFonts w:ascii="Times New Roman" w:hAnsi="Times New Roman"/>
                <w:b/>
                <w:bCs/>
              </w:rPr>
              <w:t>Ведение расчетов с бюджетами бюджетной системы Российской Федерации</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4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425"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568"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ind w:hanging="108"/>
              <w:rPr>
                <w:rFonts w:ascii="Times New Roman" w:hAnsi="Times New Roman"/>
              </w:rPr>
            </w:pPr>
            <w:r>
              <w:rPr>
                <w:rFonts w:ascii="Times New Roman" w:hAnsi="Times New Roman"/>
              </w:rPr>
              <w:t>МДК</w:t>
            </w:r>
            <w:r w:rsidRPr="0051197F">
              <w:rPr>
                <w:rFonts w:ascii="Times New Roman" w:hAnsi="Times New Roman"/>
              </w:rPr>
              <w:t>02.01</w:t>
            </w: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Cs/>
              </w:rPr>
            </w:pPr>
            <w:r w:rsidRPr="0051197F">
              <w:rPr>
                <w:rFonts w:ascii="Times New Roman" w:hAnsi="Times New Roman"/>
                <w:bCs/>
              </w:rPr>
              <w:t>Организация расчетов с бюджетами бюджетной системы Российской Федерации</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4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425"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568"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r w:rsidRPr="0051197F">
              <w:rPr>
                <w:rFonts w:ascii="Times New Roman" w:hAnsi="Times New Roman"/>
                <w:b/>
              </w:rPr>
              <w:t>112</w:t>
            </w: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rPr>
            </w:pPr>
            <w:r w:rsidRPr="0051197F">
              <w:rPr>
                <w:rFonts w:ascii="Times New Roman" w:hAnsi="Times New Roman"/>
              </w:rPr>
              <w:t xml:space="preserve"> ПП.02</w:t>
            </w: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Cs/>
              </w:rPr>
            </w:pPr>
            <w:r w:rsidRPr="0051197F">
              <w:rPr>
                <w:rFonts w:ascii="Times New Roman" w:hAnsi="Times New Roman"/>
                <w:bCs/>
              </w:rPr>
              <w:t>Производственная практика (по профилю специальности)</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340"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b/>
              </w:rPr>
            </w:pPr>
          </w:p>
        </w:tc>
        <w:tc>
          <w:tcPr>
            <w:tcW w:w="425"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568"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r w:rsidRPr="0051197F">
              <w:rPr>
                <w:rFonts w:ascii="Times New Roman" w:hAnsi="Times New Roman"/>
                <w:b/>
              </w:rPr>
              <w:t>72</w:t>
            </w:r>
          </w:p>
        </w:tc>
      </w:tr>
      <w:tr w:rsidR="00D139AA" w:rsidRPr="0051197F" w:rsidTr="00D139AA">
        <w:tc>
          <w:tcPr>
            <w:tcW w:w="1164"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rPr>
            </w:pP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Cs/>
              </w:rPr>
            </w:pPr>
            <w:r w:rsidRPr="0051197F">
              <w:rPr>
                <w:rFonts w:ascii="Times New Roman" w:hAnsi="Times New Roman"/>
                <w:bCs/>
              </w:rPr>
              <w:t xml:space="preserve"> Промежуточная аттестация</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1"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p>
        </w:tc>
        <w:tc>
          <w:tcPr>
            <w:tcW w:w="390" w:type="dxa"/>
            <w:shd w:val="clear" w:color="auto" w:fill="FFFFFF" w:themeFill="background1"/>
            <w:vAlign w:val="center"/>
          </w:tcPr>
          <w:p w:rsidR="00D139AA" w:rsidRPr="0051197F" w:rsidRDefault="00D139AA" w:rsidP="00D139AA">
            <w:pPr>
              <w:widowControl w:val="0"/>
              <w:spacing w:after="0" w:line="240" w:lineRule="auto"/>
              <w:ind w:left="-116" w:right="-136"/>
              <w:jc w:val="center"/>
              <w:rPr>
                <w:rFonts w:ascii="Times New Roman" w:hAnsi="Times New Roman"/>
                <w:b/>
              </w:rPr>
            </w:pPr>
          </w:p>
        </w:tc>
        <w:tc>
          <w:tcPr>
            <w:tcW w:w="340" w:type="dxa"/>
            <w:shd w:val="clear" w:color="auto" w:fill="BFBFBF" w:themeFill="background1" w:themeFillShade="BF"/>
            <w:vAlign w:val="center"/>
          </w:tcPr>
          <w:p w:rsidR="00D139AA" w:rsidRPr="0051197F" w:rsidRDefault="00D139AA" w:rsidP="00D139AA">
            <w:pPr>
              <w:widowControl w:val="0"/>
              <w:spacing w:after="0" w:line="240" w:lineRule="auto"/>
              <w:jc w:val="center"/>
              <w:rPr>
                <w:rFonts w:ascii="Times New Roman" w:hAnsi="Times New Roman"/>
                <w:b/>
              </w:rPr>
            </w:pPr>
          </w:p>
        </w:tc>
        <w:tc>
          <w:tcPr>
            <w:tcW w:w="425" w:type="dxa"/>
            <w:shd w:val="clear" w:color="auto" w:fill="auto"/>
            <w:vAlign w:val="center"/>
          </w:tcPr>
          <w:p w:rsidR="00D139AA" w:rsidRPr="0051197F" w:rsidRDefault="00D139AA" w:rsidP="00D139AA">
            <w:pPr>
              <w:widowControl w:val="0"/>
              <w:spacing w:after="0" w:line="240" w:lineRule="auto"/>
              <w:jc w:val="center"/>
              <w:rPr>
                <w:rFonts w:ascii="Times New Roman" w:hAnsi="Times New Roman"/>
                <w:b/>
              </w:rPr>
            </w:pPr>
          </w:p>
        </w:tc>
        <w:tc>
          <w:tcPr>
            <w:tcW w:w="568"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b/>
              </w:rPr>
            </w:pPr>
            <w:r w:rsidRPr="0051197F">
              <w:rPr>
                <w:rFonts w:ascii="Times New Roman" w:hAnsi="Times New Roman"/>
                <w:b/>
              </w:rPr>
              <w:t>36</w:t>
            </w:r>
          </w:p>
        </w:tc>
      </w:tr>
      <w:tr w:rsidR="00D139AA" w:rsidRPr="0051197F" w:rsidTr="00D139AA">
        <w:trPr>
          <w:cantSplit/>
          <w:trHeight w:val="1134"/>
        </w:trPr>
        <w:tc>
          <w:tcPr>
            <w:tcW w:w="1164"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rPr>
            </w:pPr>
          </w:p>
        </w:tc>
        <w:tc>
          <w:tcPr>
            <w:tcW w:w="3108" w:type="dxa"/>
            <w:shd w:val="clear" w:color="auto" w:fill="FFFFFF" w:themeFill="background1"/>
            <w:vAlign w:val="center"/>
          </w:tcPr>
          <w:p w:rsidR="00D139AA" w:rsidRPr="0051197F" w:rsidRDefault="00D139AA" w:rsidP="00D139AA">
            <w:pPr>
              <w:widowControl w:val="0"/>
              <w:spacing w:after="0" w:line="240" w:lineRule="auto"/>
              <w:rPr>
                <w:rFonts w:ascii="Times New Roman" w:hAnsi="Times New Roman"/>
                <w:b/>
              </w:rPr>
            </w:pPr>
            <w:r w:rsidRPr="0051197F">
              <w:rPr>
                <w:rFonts w:ascii="Times New Roman" w:hAnsi="Times New Roman"/>
                <w:b/>
              </w:rPr>
              <w:t xml:space="preserve"> Всего час. в неделю учебных занятий</w:t>
            </w:r>
          </w:p>
        </w:tc>
        <w:tc>
          <w:tcPr>
            <w:tcW w:w="514" w:type="dxa"/>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519" w:type="dxa"/>
            <w:gridSpan w:val="2"/>
            <w:shd w:val="clear" w:color="auto" w:fill="FFFFFF" w:themeFill="background1"/>
            <w:vAlign w:val="center"/>
          </w:tcPr>
          <w:p w:rsidR="00D139AA" w:rsidRPr="0051197F" w:rsidRDefault="00D139AA" w:rsidP="00D139AA">
            <w:pPr>
              <w:widowControl w:val="0"/>
              <w:spacing w:after="0" w:line="240" w:lineRule="auto"/>
              <w:jc w:val="center"/>
              <w:rPr>
                <w:rFonts w:ascii="Times New Roman" w:hAnsi="Times New Roman"/>
              </w:rPr>
            </w:pPr>
          </w:p>
        </w:tc>
        <w:tc>
          <w:tcPr>
            <w:tcW w:w="391" w:type="dxa"/>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0" w:type="dxa"/>
            <w:gridSpan w:val="2"/>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1" w:type="dxa"/>
            <w:gridSpan w:val="2"/>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1" w:type="dxa"/>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0" w:type="dxa"/>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1" w:type="dxa"/>
            <w:gridSpan w:val="2"/>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1" w:type="dxa"/>
            <w:gridSpan w:val="2"/>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0" w:type="dxa"/>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1" w:type="dxa"/>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1" w:type="dxa"/>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0" w:type="dxa"/>
            <w:gridSpan w:val="2"/>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1" w:type="dxa"/>
            <w:gridSpan w:val="2"/>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1" w:type="dxa"/>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0" w:type="dxa"/>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1" w:type="dxa"/>
            <w:gridSpan w:val="2"/>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1" w:type="dxa"/>
            <w:gridSpan w:val="2"/>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0" w:type="dxa"/>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1" w:type="dxa"/>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1" w:type="dxa"/>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0" w:type="dxa"/>
            <w:gridSpan w:val="2"/>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1" w:type="dxa"/>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1" w:type="dxa"/>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90" w:type="dxa"/>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340" w:type="dxa"/>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r w:rsidRPr="0051197F">
              <w:rPr>
                <w:rFonts w:ascii="Times New Roman" w:hAnsi="Times New Roman"/>
                <w:b/>
              </w:rPr>
              <w:t>36</w:t>
            </w:r>
          </w:p>
        </w:tc>
        <w:tc>
          <w:tcPr>
            <w:tcW w:w="425" w:type="dxa"/>
            <w:shd w:val="clear" w:color="auto" w:fill="FFFFFF" w:themeFill="background1"/>
            <w:textDirection w:val="btLr"/>
            <w:vAlign w:val="center"/>
          </w:tcPr>
          <w:p w:rsidR="00D139AA" w:rsidRPr="0051197F" w:rsidRDefault="00D139AA" w:rsidP="00D139AA">
            <w:pPr>
              <w:widowControl w:val="0"/>
              <w:spacing w:after="0" w:line="240" w:lineRule="auto"/>
              <w:ind w:left="113" w:right="113"/>
              <w:jc w:val="center"/>
              <w:rPr>
                <w:rFonts w:ascii="Times New Roman" w:hAnsi="Times New Roman"/>
                <w:b/>
              </w:rPr>
            </w:pPr>
          </w:p>
        </w:tc>
        <w:tc>
          <w:tcPr>
            <w:tcW w:w="568" w:type="dxa"/>
            <w:shd w:val="clear" w:color="auto" w:fill="FFFFFF" w:themeFill="background1"/>
            <w:textDirection w:val="btLr"/>
            <w:vAlign w:val="center"/>
          </w:tcPr>
          <w:p w:rsidR="00D139AA" w:rsidRPr="0051197F" w:rsidRDefault="00D139AA" w:rsidP="00D139AA">
            <w:pPr>
              <w:widowControl w:val="0"/>
              <w:spacing w:after="0" w:line="240" w:lineRule="auto"/>
              <w:ind w:left="113" w:right="-108"/>
              <w:jc w:val="center"/>
              <w:rPr>
                <w:rFonts w:ascii="Times New Roman" w:hAnsi="Times New Roman"/>
                <w:b/>
              </w:rPr>
            </w:pPr>
            <w:r w:rsidRPr="0051197F">
              <w:rPr>
                <w:rFonts w:ascii="Times New Roman" w:hAnsi="Times New Roman"/>
                <w:b/>
              </w:rPr>
              <w:t>864</w:t>
            </w:r>
          </w:p>
        </w:tc>
      </w:tr>
    </w:tbl>
    <w:p w:rsidR="00D139AA" w:rsidRDefault="00D139AA" w:rsidP="00D139AA"/>
    <w:p w:rsidR="00D139AA" w:rsidRPr="0051197F" w:rsidRDefault="00D139AA" w:rsidP="00D139AA">
      <w:pPr>
        <w:rPr>
          <w:rFonts w:ascii="Times New Roman" w:hAnsi="Times New Roman"/>
          <w:b/>
          <w:sz w:val="24"/>
          <w:szCs w:val="24"/>
        </w:rPr>
      </w:pPr>
      <w:r>
        <w:rPr>
          <w:rFonts w:ascii="Times New Roman" w:hAnsi="Times New Roman"/>
          <w:b/>
          <w:sz w:val="24"/>
          <w:szCs w:val="24"/>
        </w:rPr>
        <w:t>2</w:t>
      </w:r>
      <w:r w:rsidRPr="0051197F">
        <w:rPr>
          <w:rFonts w:ascii="Times New Roman" w:hAnsi="Times New Roman"/>
          <w:b/>
          <w:sz w:val="24"/>
          <w:szCs w:val="24"/>
        </w:rPr>
        <w:t xml:space="preserve"> год обучения</w:t>
      </w:r>
    </w:p>
    <w:tbl>
      <w:tblPr>
        <w:tblW w:w="157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3315"/>
        <w:gridCol w:w="584"/>
        <w:gridCol w:w="585"/>
        <w:gridCol w:w="585"/>
        <w:gridCol w:w="585"/>
        <w:gridCol w:w="585"/>
        <w:gridCol w:w="585"/>
        <w:gridCol w:w="584"/>
        <w:gridCol w:w="585"/>
        <w:gridCol w:w="585"/>
        <w:gridCol w:w="585"/>
        <w:gridCol w:w="585"/>
        <w:gridCol w:w="585"/>
        <w:gridCol w:w="584"/>
        <w:gridCol w:w="585"/>
        <w:gridCol w:w="585"/>
        <w:gridCol w:w="585"/>
        <w:gridCol w:w="585"/>
        <w:gridCol w:w="585"/>
        <w:gridCol w:w="585"/>
      </w:tblGrid>
      <w:tr w:rsidR="00D139AA" w:rsidRPr="00AB0B7C" w:rsidTr="00D139AA">
        <w:trPr>
          <w:cantSplit/>
          <w:trHeight w:val="1544"/>
          <w:tblHeader/>
        </w:trPr>
        <w:tc>
          <w:tcPr>
            <w:tcW w:w="1306" w:type="dxa"/>
            <w:vMerge w:val="restart"/>
            <w:textDirection w:val="btLr"/>
            <w:vAlign w:val="center"/>
          </w:tcPr>
          <w:p w:rsidR="00D139AA" w:rsidRPr="00AB0B7C" w:rsidRDefault="00D139AA" w:rsidP="00D139AA">
            <w:pPr>
              <w:widowControl w:val="0"/>
              <w:spacing w:after="0" w:line="240" w:lineRule="auto"/>
              <w:jc w:val="center"/>
              <w:rPr>
                <w:rFonts w:ascii="Times New Roman" w:hAnsi="Times New Roman"/>
                <w:b/>
              </w:rPr>
            </w:pPr>
            <w:r w:rsidRPr="00AB0B7C">
              <w:rPr>
                <w:rFonts w:ascii="Times New Roman" w:hAnsi="Times New Roman"/>
                <w:b/>
              </w:rPr>
              <w:t>Индекс</w:t>
            </w:r>
          </w:p>
        </w:tc>
        <w:tc>
          <w:tcPr>
            <w:tcW w:w="3315" w:type="dxa"/>
            <w:vMerge w:val="restart"/>
            <w:vAlign w:val="center"/>
          </w:tcPr>
          <w:p w:rsidR="00D139AA" w:rsidRPr="00AB0B7C" w:rsidRDefault="00D139AA" w:rsidP="00D139AA">
            <w:pPr>
              <w:widowControl w:val="0"/>
              <w:spacing w:after="0" w:line="240" w:lineRule="auto"/>
              <w:jc w:val="center"/>
              <w:rPr>
                <w:rFonts w:ascii="Times New Roman" w:hAnsi="Times New Roman"/>
                <w:b/>
              </w:rPr>
            </w:pPr>
            <w:r w:rsidRPr="00AB0B7C">
              <w:rPr>
                <w:rFonts w:ascii="Times New Roman" w:hAnsi="Times New Roman"/>
                <w:b/>
              </w:rPr>
              <w:t>Компоненты программы</w:t>
            </w:r>
          </w:p>
        </w:tc>
        <w:tc>
          <w:tcPr>
            <w:tcW w:w="2339" w:type="dxa"/>
            <w:gridSpan w:val="4"/>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сентябрь</w:t>
            </w:r>
          </w:p>
        </w:tc>
        <w:tc>
          <w:tcPr>
            <w:tcW w:w="585" w:type="dxa"/>
            <w:textDirection w:val="btL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29.09-5.10</w:t>
            </w:r>
          </w:p>
        </w:tc>
        <w:tc>
          <w:tcPr>
            <w:tcW w:w="1754" w:type="dxa"/>
            <w:gridSpan w:val="3"/>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октябрь</w:t>
            </w:r>
          </w:p>
        </w:tc>
        <w:tc>
          <w:tcPr>
            <w:tcW w:w="585" w:type="dxa"/>
            <w:textDirection w:val="btL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27.10-2.11</w:t>
            </w:r>
          </w:p>
        </w:tc>
        <w:tc>
          <w:tcPr>
            <w:tcW w:w="2339" w:type="dxa"/>
            <w:gridSpan w:val="4"/>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ноябрь</w:t>
            </w:r>
          </w:p>
        </w:tc>
        <w:tc>
          <w:tcPr>
            <w:tcW w:w="2340" w:type="dxa"/>
            <w:gridSpan w:val="4"/>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декабрь</w:t>
            </w:r>
          </w:p>
        </w:tc>
        <w:tc>
          <w:tcPr>
            <w:tcW w:w="585" w:type="dxa"/>
            <w:textDirection w:val="btL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29.12-4.01</w:t>
            </w:r>
          </w:p>
        </w:tc>
        <w:tc>
          <w:tcPr>
            <w:tcW w:w="585" w:type="dxa"/>
            <w:textDirection w:val="btLr"/>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b/>
              </w:rPr>
              <w:t>Всего часов</w:t>
            </w:r>
          </w:p>
        </w:tc>
      </w:tr>
      <w:tr w:rsidR="00D139AA" w:rsidRPr="00AB0B7C" w:rsidTr="00D139AA">
        <w:trPr>
          <w:cantSplit/>
          <w:trHeight w:val="277"/>
          <w:tblHeader/>
        </w:trPr>
        <w:tc>
          <w:tcPr>
            <w:tcW w:w="1306" w:type="dxa"/>
            <w:vMerge/>
            <w:textDirection w:val="btLr"/>
            <w:vAlign w:val="center"/>
          </w:tcPr>
          <w:p w:rsidR="00D139AA" w:rsidRPr="00AB0B7C" w:rsidRDefault="00D139AA" w:rsidP="00D139AA">
            <w:pPr>
              <w:widowControl w:val="0"/>
              <w:spacing w:after="0" w:line="240" w:lineRule="auto"/>
              <w:jc w:val="center"/>
              <w:rPr>
                <w:rFonts w:ascii="Times New Roman" w:hAnsi="Times New Roman"/>
                <w:b/>
              </w:rPr>
            </w:pPr>
          </w:p>
        </w:tc>
        <w:tc>
          <w:tcPr>
            <w:tcW w:w="3315" w:type="dxa"/>
            <w:vMerge/>
            <w:vAlign w:val="center"/>
          </w:tcPr>
          <w:p w:rsidR="00D139AA" w:rsidRPr="00AB0B7C" w:rsidRDefault="00D139AA" w:rsidP="00D139AA">
            <w:pPr>
              <w:widowControl w:val="0"/>
              <w:spacing w:after="0" w:line="240" w:lineRule="auto"/>
              <w:jc w:val="center"/>
              <w:rPr>
                <w:rFonts w:ascii="Times New Roman" w:hAnsi="Times New Roman"/>
                <w:b/>
              </w:rPr>
            </w:pPr>
          </w:p>
        </w:tc>
        <w:tc>
          <w:tcPr>
            <w:tcW w:w="10527" w:type="dxa"/>
            <w:gridSpan w:val="18"/>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Номера календарных недель</w:t>
            </w:r>
          </w:p>
        </w:tc>
        <w:tc>
          <w:tcPr>
            <w:tcW w:w="585" w:type="dxa"/>
            <w:textDirection w:val="btLr"/>
            <w:vAlign w:val="center"/>
          </w:tcPr>
          <w:p w:rsidR="00D139AA" w:rsidRPr="00AB0B7C" w:rsidRDefault="00D139AA" w:rsidP="00D139AA">
            <w:pPr>
              <w:widowControl w:val="0"/>
              <w:spacing w:after="0" w:line="240" w:lineRule="auto"/>
              <w:jc w:val="center"/>
              <w:rPr>
                <w:rFonts w:ascii="Times New Roman" w:hAnsi="Times New Roman"/>
                <w:b/>
              </w:rPr>
            </w:pPr>
          </w:p>
        </w:tc>
      </w:tr>
      <w:tr w:rsidR="00D139AA" w:rsidRPr="00AB0B7C" w:rsidTr="00D139AA">
        <w:trPr>
          <w:tblHeader/>
        </w:trPr>
        <w:tc>
          <w:tcPr>
            <w:tcW w:w="1306" w:type="dxa"/>
            <w:vMerge/>
            <w:textDirection w:val="btLr"/>
          </w:tcPr>
          <w:p w:rsidR="00D139AA" w:rsidRPr="00AB0B7C" w:rsidRDefault="00D139AA" w:rsidP="00D139AA">
            <w:pPr>
              <w:widowControl w:val="0"/>
              <w:spacing w:after="0" w:line="240" w:lineRule="auto"/>
              <w:rPr>
                <w:rFonts w:ascii="Times New Roman" w:hAnsi="Times New Roman"/>
              </w:rPr>
            </w:pPr>
          </w:p>
        </w:tc>
        <w:tc>
          <w:tcPr>
            <w:tcW w:w="3315" w:type="dxa"/>
            <w:vMerge/>
            <w:textDirection w:val="btLr"/>
          </w:tcPr>
          <w:p w:rsidR="00D139AA" w:rsidRPr="00AB0B7C" w:rsidRDefault="00D139AA" w:rsidP="00D139AA">
            <w:pPr>
              <w:widowControl w:val="0"/>
              <w:spacing w:after="0" w:line="240" w:lineRule="auto"/>
              <w:rPr>
                <w:rFonts w:ascii="Times New Roman" w:hAnsi="Times New Roman"/>
              </w:rPr>
            </w:pPr>
          </w:p>
        </w:tc>
        <w:tc>
          <w:tcPr>
            <w:tcW w:w="584"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36</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37</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38</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39</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40</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41</w:t>
            </w:r>
          </w:p>
        </w:tc>
        <w:tc>
          <w:tcPr>
            <w:tcW w:w="584"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42</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43</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44</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45</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46</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47</w:t>
            </w:r>
          </w:p>
        </w:tc>
        <w:tc>
          <w:tcPr>
            <w:tcW w:w="584"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48</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49</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50</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51</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52</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53</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p>
        </w:tc>
      </w:tr>
      <w:tr w:rsidR="00D139AA" w:rsidRPr="00AB0B7C" w:rsidTr="00D139AA">
        <w:trPr>
          <w:tblHeader/>
        </w:trPr>
        <w:tc>
          <w:tcPr>
            <w:tcW w:w="1306" w:type="dxa"/>
            <w:vMerge/>
            <w:textDirection w:val="btLr"/>
          </w:tcPr>
          <w:p w:rsidR="00D139AA" w:rsidRPr="00AB0B7C" w:rsidRDefault="00D139AA" w:rsidP="00D139AA">
            <w:pPr>
              <w:widowControl w:val="0"/>
              <w:spacing w:after="0" w:line="240" w:lineRule="auto"/>
              <w:rPr>
                <w:rFonts w:ascii="Times New Roman" w:hAnsi="Times New Roman"/>
              </w:rPr>
            </w:pPr>
          </w:p>
        </w:tc>
        <w:tc>
          <w:tcPr>
            <w:tcW w:w="3315" w:type="dxa"/>
            <w:vMerge/>
            <w:textDirection w:val="btLr"/>
          </w:tcPr>
          <w:p w:rsidR="00D139AA" w:rsidRPr="00AB0B7C" w:rsidRDefault="00D139AA" w:rsidP="00D139AA">
            <w:pPr>
              <w:widowControl w:val="0"/>
              <w:spacing w:after="0" w:line="240" w:lineRule="auto"/>
              <w:rPr>
                <w:rFonts w:ascii="Times New Roman" w:hAnsi="Times New Roman"/>
              </w:rPr>
            </w:pPr>
          </w:p>
        </w:tc>
        <w:tc>
          <w:tcPr>
            <w:tcW w:w="10527" w:type="dxa"/>
            <w:gridSpan w:val="18"/>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Порядковые номера недель учебного года</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p>
        </w:tc>
      </w:tr>
      <w:tr w:rsidR="00D139AA" w:rsidRPr="00AB0B7C" w:rsidTr="00D139AA">
        <w:trPr>
          <w:tblHeader/>
        </w:trPr>
        <w:tc>
          <w:tcPr>
            <w:tcW w:w="1306" w:type="dxa"/>
            <w:vMerge/>
            <w:textDirection w:val="btLr"/>
          </w:tcPr>
          <w:p w:rsidR="00D139AA" w:rsidRPr="00AB0B7C" w:rsidRDefault="00D139AA" w:rsidP="00D139AA">
            <w:pPr>
              <w:widowControl w:val="0"/>
              <w:spacing w:after="0" w:line="240" w:lineRule="auto"/>
              <w:rPr>
                <w:rFonts w:ascii="Times New Roman" w:hAnsi="Times New Roman"/>
              </w:rPr>
            </w:pPr>
          </w:p>
        </w:tc>
        <w:tc>
          <w:tcPr>
            <w:tcW w:w="3315" w:type="dxa"/>
            <w:vMerge/>
            <w:textDirection w:val="btLr"/>
          </w:tcPr>
          <w:p w:rsidR="00D139AA" w:rsidRPr="00AB0B7C" w:rsidRDefault="00D139AA" w:rsidP="00D139AA">
            <w:pPr>
              <w:widowControl w:val="0"/>
              <w:spacing w:after="0" w:line="240" w:lineRule="auto"/>
              <w:rPr>
                <w:rFonts w:ascii="Times New Roman" w:hAnsi="Times New Roman"/>
              </w:rPr>
            </w:pPr>
          </w:p>
        </w:tc>
        <w:tc>
          <w:tcPr>
            <w:tcW w:w="584"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1</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2</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3</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4</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5</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6</w:t>
            </w:r>
          </w:p>
        </w:tc>
        <w:tc>
          <w:tcPr>
            <w:tcW w:w="584"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7</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8</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9</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10</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11</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12</w:t>
            </w:r>
          </w:p>
        </w:tc>
        <w:tc>
          <w:tcPr>
            <w:tcW w:w="584"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13</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14</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15</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16</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17</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18</w:t>
            </w:r>
          </w:p>
        </w:tc>
        <w:tc>
          <w:tcPr>
            <w:tcW w:w="585" w:type="dxa"/>
            <w:vAlign w:val="center"/>
          </w:tcPr>
          <w:p w:rsidR="00D139AA" w:rsidRPr="00AB0B7C" w:rsidRDefault="00D139AA" w:rsidP="00D139AA">
            <w:pPr>
              <w:widowControl w:val="0"/>
              <w:spacing w:after="0" w:line="240" w:lineRule="auto"/>
              <w:jc w:val="center"/>
              <w:rPr>
                <w:rFonts w:ascii="Times New Roman" w:hAnsi="Times New Roman"/>
              </w:rPr>
            </w:pP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142"/>
              <w:jc w:val="center"/>
              <w:rPr>
                <w:rFonts w:ascii="Times New Roman" w:hAnsi="Times New Roman"/>
              </w:rPr>
            </w:pPr>
            <w:r w:rsidRPr="00AB0B7C">
              <w:rPr>
                <w:rFonts w:ascii="Times New Roman" w:hAnsi="Times New Roman"/>
                <w:b/>
                <w:bCs/>
              </w:rPr>
              <w:t>ОГСЭ.00</w:t>
            </w: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rPr>
            </w:pPr>
            <w:r w:rsidRPr="00AB0B7C">
              <w:rPr>
                <w:rFonts w:ascii="Times New Roman" w:hAnsi="Times New Roman"/>
                <w:b/>
              </w:rPr>
              <w:t xml:space="preserve">Общий гуманитарный и социально-экономический цикл </w:t>
            </w: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r>
      <w:tr w:rsidR="00D139AA" w:rsidRPr="00AB0B7C" w:rsidTr="00D139AA">
        <w:tc>
          <w:tcPr>
            <w:tcW w:w="1306" w:type="dxa"/>
            <w:vAlign w:val="center"/>
          </w:tcPr>
          <w:p w:rsidR="00D139AA" w:rsidRPr="00AB0B7C" w:rsidRDefault="00D139AA" w:rsidP="00D139AA">
            <w:pPr>
              <w:widowControl w:val="0"/>
              <w:spacing w:after="0" w:line="240" w:lineRule="auto"/>
              <w:ind w:left="-142"/>
              <w:jc w:val="center"/>
              <w:rPr>
                <w:rFonts w:ascii="Times New Roman" w:hAnsi="Times New Roman"/>
              </w:rPr>
            </w:pPr>
            <w:r w:rsidRPr="00AB0B7C">
              <w:rPr>
                <w:rFonts w:ascii="Times New Roman" w:hAnsi="Times New Roman"/>
                <w:b/>
                <w:bCs/>
              </w:rPr>
              <w:t>ОГСЭ.0</w:t>
            </w:r>
            <w:r w:rsidRPr="00AB0B7C">
              <w:rPr>
                <w:rFonts w:ascii="Times New Roman" w:hAnsi="Times New Roman"/>
              </w:rPr>
              <w:t>3</w:t>
            </w:r>
          </w:p>
        </w:tc>
        <w:tc>
          <w:tcPr>
            <w:tcW w:w="3315" w:type="dxa"/>
            <w:vAlign w:val="center"/>
          </w:tcPr>
          <w:p w:rsidR="00D139AA" w:rsidRPr="00AB0B7C" w:rsidRDefault="00D139AA" w:rsidP="00D139AA">
            <w:pPr>
              <w:widowControl w:val="0"/>
              <w:spacing w:after="0" w:line="240" w:lineRule="auto"/>
              <w:rPr>
                <w:rFonts w:ascii="Times New Roman" w:hAnsi="Times New Roman"/>
              </w:rPr>
            </w:pPr>
            <w:r w:rsidRPr="00AB0B7C">
              <w:rPr>
                <w:rFonts w:ascii="Times New Roman" w:hAnsi="Times New Roman"/>
              </w:rPr>
              <w:t>Иностранный язык в профессиональной деятельности</w:t>
            </w: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w:t>
            </w:r>
            <w:r w:rsidRPr="00AB0B7C">
              <w:rPr>
                <w:rStyle w:val="ae"/>
                <w:rFonts w:ascii="Times New Roman" w:hAnsi="Times New Roman"/>
              </w:rPr>
              <w:footnoteReference w:id="19"/>
            </w:r>
          </w:p>
        </w:tc>
      </w:tr>
      <w:tr w:rsidR="00D139AA" w:rsidRPr="00AB0B7C" w:rsidTr="00D139AA">
        <w:tc>
          <w:tcPr>
            <w:tcW w:w="1306" w:type="dxa"/>
            <w:vAlign w:val="center"/>
          </w:tcPr>
          <w:p w:rsidR="00D139AA" w:rsidRPr="00AB0B7C" w:rsidRDefault="00D139AA" w:rsidP="00D139AA">
            <w:pPr>
              <w:widowControl w:val="0"/>
              <w:spacing w:after="0" w:line="240" w:lineRule="auto"/>
              <w:ind w:left="-142"/>
              <w:jc w:val="center"/>
              <w:rPr>
                <w:rFonts w:ascii="Times New Roman" w:hAnsi="Times New Roman"/>
                <w:lang w:val="en-US"/>
              </w:rPr>
            </w:pPr>
            <w:r w:rsidRPr="00AB0B7C">
              <w:rPr>
                <w:rFonts w:ascii="Times New Roman" w:hAnsi="Times New Roman"/>
                <w:b/>
                <w:bCs/>
              </w:rPr>
              <w:lastRenderedPageBreak/>
              <w:t>ОГСЭ.0</w:t>
            </w:r>
            <w:r w:rsidRPr="00AB0B7C">
              <w:rPr>
                <w:rFonts w:ascii="Times New Roman" w:hAnsi="Times New Roman"/>
              </w:rPr>
              <w:t>4</w:t>
            </w:r>
          </w:p>
        </w:tc>
        <w:tc>
          <w:tcPr>
            <w:tcW w:w="3315" w:type="dxa"/>
            <w:vAlign w:val="center"/>
          </w:tcPr>
          <w:p w:rsidR="00D139AA" w:rsidRPr="00AB0B7C" w:rsidRDefault="00D139AA" w:rsidP="00D139AA">
            <w:pPr>
              <w:widowControl w:val="0"/>
              <w:spacing w:after="0" w:line="240" w:lineRule="auto"/>
              <w:rPr>
                <w:rFonts w:ascii="Times New Roman" w:hAnsi="Times New Roman"/>
              </w:rPr>
            </w:pPr>
            <w:r w:rsidRPr="00AB0B7C">
              <w:rPr>
                <w:rFonts w:ascii="Times New Roman" w:hAnsi="Times New Roman"/>
              </w:rPr>
              <w:t>Физическая культура</w:t>
            </w: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142"/>
              <w:jc w:val="center"/>
              <w:rPr>
                <w:rFonts w:ascii="Times New Roman" w:hAnsi="Times New Roman"/>
                <w:b/>
              </w:rPr>
            </w:pPr>
            <w:r w:rsidRPr="00AB0B7C">
              <w:rPr>
                <w:rFonts w:ascii="Times New Roman" w:hAnsi="Times New Roman"/>
                <w:b/>
                <w:bCs/>
              </w:rPr>
              <w:t>ЕН.00</w:t>
            </w: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rPr>
            </w:pPr>
            <w:r w:rsidRPr="00AB0B7C">
              <w:rPr>
                <w:rFonts w:ascii="Times New Roman" w:hAnsi="Times New Roman"/>
                <w:b/>
              </w:rPr>
              <w:t xml:space="preserve">Математический и общий естественнонаучный цикл </w:t>
            </w: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r>
      <w:tr w:rsidR="00D139AA" w:rsidRPr="00AB0B7C" w:rsidTr="00D139AA">
        <w:tc>
          <w:tcPr>
            <w:tcW w:w="1306" w:type="dxa"/>
            <w:vAlign w:val="center"/>
          </w:tcPr>
          <w:p w:rsidR="00D139AA" w:rsidRPr="00AB0B7C" w:rsidRDefault="00D139AA" w:rsidP="00D139AA">
            <w:pPr>
              <w:widowControl w:val="0"/>
              <w:spacing w:after="0" w:line="240" w:lineRule="auto"/>
              <w:ind w:left="-142"/>
              <w:jc w:val="center"/>
              <w:rPr>
                <w:rFonts w:ascii="Times New Roman" w:hAnsi="Times New Roman"/>
              </w:rPr>
            </w:pPr>
            <w:r w:rsidRPr="00AB0B7C">
              <w:rPr>
                <w:rFonts w:ascii="Times New Roman" w:hAnsi="Times New Roman"/>
                <w:b/>
                <w:bCs/>
              </w:rPr>
              <w:t>ОП.00</w:t>
            </w:r>
          </w:p>
        </w:tc>
        <w:tc>
          <w:tcPr>
            <w:tcW w:w="3315" w:type="dxa"/>
            <w:vAlign w:val="center"/>
          </w:tcPr>
          <w:p w:rsidR="00D139AA" w:rsidRPr="00AB0B7C" w:rsidRDefault="00D139AA" w:rsidP="00D139AA">
            <w:pPr>
              <w:widowControl w:val="0"/>
              <w:spacing w:after="0" w:line="240" w:lineRule="auto"/>
              <w:rPr>
                <w:rFonts w:ascii="Times New Roman" w:hAnsi="Times New Roman"/>
              </w:rPr>
            </w:pPr>
            <w:r w:rsidRPr="00AB0B7C">
              <w:rPr>
                <w:rFonts w:ascii="Times New Roman" w:hAnsi="Times New Roman"/>
                <w:b/>
              </w:rPr>
              <w:t>Общепрофессиональный цикл</w:t>
            </w: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4"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r>
      <w:tr w:rsidR="00D139AA" w:rsidRPr="00AB0B7C" w:rsidTr="00D139AA">
        <w:tc>
          <w:tcPr>
            <w:tcW w:w="1306" w:type="dxa"/>
            <w:vAlign w:val="center"/>
          </w:tcPr>
          <w:p w:rsidR="00D139AA" w:rsidRPr="00AB0B7C" w:rsidRDefault="00D139AA" w:rsidP="00D139AA">
            <w:pPr>
              <w:widowControl w:val="0"/>
              <w:spacing w:after="0" w:line="240" w:lineRule="auto"/>
              <w:ind w:left="-142"/>
              <w:jc w:val="center"/>
              <w:rPr>
                <w:rFonts w:ascii="Times New Roman" w:hAnsi="Times New Roman"/>
              </w:rPr>
            </w:pPr>
            <w:r w:rsidRPr="00AB0B7C">
              <w:rPr>
                <w:rFonts w:ascii="Times New Roman" w:hAnsi="Times New Roman"/>
              </w:rPr>
              <w:t>ОП 04</w:t>
            </w:r>
          </w:p>
        </w:tc>
        <w:tc>
          <w:tcPr>
            <w:tcW w:w="3315" w:type="dxa"/>
            <w:vAlign w:val="center"/>
          </w:tcPr>
          <w:p w:rsidR="00D139AA" w:rsidRPr="00AB0B7C" w:rsidRDefault="00D139AA" w:rsidP="00D139AA">
            <w:pPr>
              <w:widowControl w:val="0"/>
              <w:spacing w:after="0" w:line="240" w:lineRule="auto"/>
              <w:rPr>
                <w:rFonts w:ascii="Times New Roman" w:hAnsi="Times New Roman"/>
                <w:b/>
              </w:rPr>
            </w:pPr>
            <w:r w:rsidRPr="00AB0B7C">
              <w:rPr>
                <w:rFonts w:ascii="Times New Roman" w:hAnsi="Times New Roman"/>
              </w:rPr>
              <w:t>Документационное обеспечение управления</w:t>
            </w: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bCs/>
              </w:rPr>
            </w:pPr>
            <w:r w:rsidRPr="00AB0B7C">
              <w:rPr>
                <w:rFonts w:ascii="Times New Roman" w:hAnsi="Times New Roman"/>
                <w:b/>
                <w:bCs/>
              </w:rPr>
              <w:t>32</w:t>
            </w:r>
          </w:p>
        </w:tc>
      </w:tr>
      <w:tr w:rsidR="00D139AA" w:rsidRPr="00AB0B7C" w:rsidTr="00D139AA">
        <w:tc>
          <w:tcPr>
            <w:tcW w:w="1306" w:type="dxa"/>
            <w:vAlign w:val="center"/>
          </w:tcPr>
          <w:p w:rsidR="00D139AA" w:rsidRPr="00AB0B7C" w:rsidRDefault="00D139AA" w:rsidP="00D139AA">
            <w:pPr>
              <w:widowControl w:val="0"/>
              <w:spacing w:after="0" w:line="240" w:lineRule="auto"/>
              <w:ind w:left="-142"/>
              <w:jc w:val="center"/>
              <w:rPr>
                <w:rFonts w:ascii="Times New Roman" w:hAnsi="Times New Roman"/>
              </w:rPr>
            </w:pPr>
            <w:r w:rsidRPr="00AB0B7C">
              <w:rPr>
                <w:rFonts w:ascii="Times New Roman" w:hAnsi="Times New Roman"/>
                <w:b/>
                <w:bCs/>
              </w:rPr>
              <w:t>П.00</w:t>
            </w:r>
          </w:p>
        </w:tc>
        <w:tc>
          <w:tcPr>
            <w:tcW w:w="3315" w:type="dxa"/>
            <w:vAlign w:val="center"/>
          </w:tcPr>
          <w:p w:rsidR="00D139AA" w:rsidRPr="00AB0B7C" w:rsidRDefault="00D139AA" w:rsidP="00D139AA">
            <w:pPr>
              <w:widowControl w:val="0"/>
              <w:spacing w:after="0" w:line="240" w:lineRule="auto"/>
              <w:rPr>
                <w:rFonts w:ascii="Times New Roman" w:hAnsi="Times New Roman"/>
                <w:b/>
              </w:rPr>
            </w:pPr>
            <w:r w:rsidRPr="00AB0B7C">
              <w:rPr>
                <w:rFonts w:ascii="Times New Roman" w:hAnsi="Times New Roman"/>
                <w:b/>
              </w:rPr>
              <w:t xml:space="preserve">Профессиональный цикл </w:t>
            </w: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bCs/>
              </w:rPr>
            </w:pPr>
          </w:p>
        </w:tc>
      </w:tr>
      <w:tr w:rsidR="00D139AA" w:rsidRPr="00AB0B7C" w:rsidTr="00D139AA">
        <w:tc>
          <w:tcPr>
            <w:tcW w:w="1306" w:type="dxa"/>
            <w:vAlign w:val="center"/>
          </w:tcPr>
          <w:p w:rsidR="00D139AA" w:rsidRPr="00AB0B7C" w:rsidRDefault="00D139AA" w:rsidP="00D139AA">
            <w:pPr>
              <w:widowControl w:val="0"/>
              <w:spacing w:after="0" w:line="240" w:lineRule="auto"/>
              <w:ind w:left="-142"/>
              <w:jc w:val="center"/>
              <w:rPr>
                <w:rFonts w:ascii="Times New Roman" w:hAnsi="Times New Roman"/>
                <w:b/>
              </w:rPr>
            </w:pPr>
            <w:r w:rsidRPr="00AB0B7C">
              <w:rPr>
                <w:rFonts w:ascii="Times New Roman" w:hAnsi="Times New Roman"/>
                <w:b/>
              </w:rPr>
              <w:t>ПМ 00</w:t>
            </w:r>
          </w:p>
        </w:tc>
        <w:tc>
          <w:tcPr>
            <w:tcW w:w="3315" w:type="dxa"/>
            <w:vAlign w:val="center"/>
          </w:tcPr>
          <w:p w:rsidR="00D139AA" w:rsidRPr="00AB0B7C" w:rsidRDefault="00D139AA" w:rsidP="00D139AA">
            <w:pPr>
              <w:widowControl w:val="0"/>
              <w:spacing w:after="0" w:line="240" w:lineRule="auto"/>
              <w:rPr>
                <w:rFonts w:ascii="Times New Roman" w:hAnsi="Times New Roman"/>
                <w:b/>
              </w:rPr>
            </w:pPr>
            <w:r w:rsidRPr="00AB0B7C">
              <w:rPr>
                <w:rFonts w:ascii="Times New Roman" w:hAnsi="Times New Roman"/>
                <w:b/>
              </w:rPr>
              <w:t>Профессиональные модули</w:t>
            </w: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bCs/>
              </w:rPr>
            </w:pPr>
          </w:p>
        </w:tc>
      </w:tr>
      <w:tr w:rsidR="00D139AA" w:rsidRPr="00AB0B7C" w:rsidTr="00D139AA">
        <w:tc>
          <w:tcPr>
            <w:tcW w:w="1306" w:type="dxa"/>
            <w:vAlign w:val="center"/>
          </w:tcPr>
          <w:p w:rsidR="00D139AA" w:rsidRPr="00AB0B7C" w:rsidRDefault="00D139AA" w:rsidP="00D139AA">
            <w:pPr>
              <w:widowControl w:val="0"/>
              <w:spacing w:after="0" w:line="240" w:lineRule="auto"/>
              <w:ind w:left="-142"/>
              <w:jc w:val="center"/>
              <w:rPr>
                <w:rFonts w:ascii="Times New Roman" w:hAnsi="Times New Roman"/>
                <w:b/>
              </w:rPr>
            </w:pPr>
            <w:r w:rsidRPr="00AB0B7C">
              <w:rPr>
                <w:rFonts w:ascii="Times New Roman" w:hAnsi="Times New Roman"/>
                <w:b/>
              </w:rPr>
              <w:t>ПМ 01</w:t>
            </w:r>
          </w:p>
        </w:tc>
        <w:tc>
          <w:tcPr>
            <w:tcW w:w="3315" w:type="dxa"/>
            <w:vAlign w:val="center"/>
          </w:tcPr>
          <w:p w:rsidR="00D139AA" w:rsidRPr="00AB0B7C" w:rsidRDefault="00D139AA" w:rsidP="00D139AA">
            <w:pPr>
              <w:widowControl w:val="0"/>
              <w:spacing w:after="0" w:line="240" w:lineRule="auto"/>
              <w:rPr>
                <w:rFonts w:ascii="Times New Roman" w:hAnsi="Times New Roman"/>
                <w:b/>
              </w:rPr>
            </w:pPr>
            <w:r w:rsidRPr="00AB0B7C">
              <w:rPr>
                <w:rFonts w:ascii="Times New Roman" w:hAnsi="Times New Roman"/>
                <w:b/>
                <w:bCs/>
              </w:rPr>
              <w:t>Финансово-экономическое планирование в секторе государственного и</w:t>
            </w:r>
            <w:r w:rsidRPr="00AB0B7C">
              <w:rPr>
                <w:rFonts w:ascii="Times New Roman" w:hAnsi="Times New Roman"/>
                <w:bCs/>
              </w:rPr>
              <w:t xml:space="preserve"> </w:t>
            </w:r>
            <w:r w:rsidRPr="00AB0B7C">
              <w:rPr>
                <w:rFonts w:ascii="Times New Roman" w:hAnsi="Times New Roman"/>
                <w:b/>
                <w:bCs/>
              </w:rPr>
              <w:t>муниципального управления и организация исполнения бюджетов бюджетной системы Российской Федерации</w:t>
            </w: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bCs/>
              </w:rPr>
            </w:pPr>
          </w:p>
        </w:tc>
      </w:tr>
      <w:tr w:rsidR="00D139AA" w:rsidRPr="00AB0B7C" w:rsidTr="00D139AA">
        <w:tc>
          <w:tcPr>
            <w:tcW w:w="1306" w:type="dxa"/>
            <w:vAlign w:val="center"/>
          </w:tcPr>
          <w:p w:rsidR="00D139AA" w:rsidRPr="00AB0B7C" w:rsidRDefault="00D139AA" w:rsidP="00D139AA">
            <w:pPr>
              <w:widowControl w:val="0"/>
              <w:spacing w:after="0" w:line="240" w:lineRule="auto"/>
              <w:ind w:left="-142"/>
              <w:jc w:val="center"/>
              <w:rPr>
                <w:rFonts w:ascii="Times New Roman" w:hAnsi="Times New Roman"/>
              </w:rPr>
            </w:pPr>
            <w:r w:rsidRPr="00AB0B7C">
              <w:rPr>
                <w:rFonts w:ascii="Times New Roman" w:hAnsi="Times New Roman"/>
              </w:rPr>
              <w:t>МДК.01.02</w:t>
            </w:r>
          </w:p>
        </w:tc>
        <w:tc>
          <w:tcPr>
            <w:tcW w:w="3315" w:type="dxa"/>
            <w:vAlign w:val="center"/>
          </w:tcPr>
          <w:p w:rsidR="00D139AA" w:rsidRPr="00AB0B7C" w:rsidRDefault="00D139AA" w:rsidP="00D139AA">
            <w:pPr>
              <w:widowControl w:val="0"/>
              <w:spacing w:after="0" w:line="240" w:lineRule="auto"/>
              <w:rPr>
                <w:rFonts w:ascii="Times New Roman" w:hAnsi="Times New Roman"/>
                <w:b/>
              </w:rPr>
            </w:pPr>
            <w:r w:rsidRPr="00AB0B7C">
              <w:rPr>
                <w:rFonts w:ascii="Times New Roman" w:hAnsi="Times New Roman"/>
              </w:rPr>
              <w:t>Основы финансового планирования в государственных (муниципальных) учреждениях</w:t>
            </w: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bCs/>
              </w:rPr>
            </w:pPr>
            <w:r w:rsidRPr="00AB0B7C">
              <w:rPr>
                <w:rFonts w:ascii="Times New Roman" w:hAnsi="Times New Roman"/>
                <w:b/>
                <w:bCs/>
              </w:rPr>
              <w:t>58</w:t>
            </w:r>
          </w:p>
        </w:tc>
      </w:tr>
      <w:tr w:rsidR="00D139AA" w:rsidRPr="00AB0B7C" w:rsidTr="00D139AA">
        <w:tc>
          <w:tcPr>
            <w:tcW w:w="1306" w:type="dxa"/>
            <w:vAlign w:val="center"/>
          </w:tcPr>
          <w:p w:rsidR="00D139AA" w:rsidRPr="00AB0B7C" w:rsidRDefault="00D139AA" w:rsidP="00D139AA">
            <w:pPr>
              <w:widowControl w:val="0"/>
              <w:spacing w:after="0" w:line="240" w:lineRule="auto"/>
              <w:ind w:left="-142"/>
              <w:jc w:val="center"/>
              <w:rPr>
                <w:rFonts w:ascii="Times New Roman" w:hAnsi="Times New Roman"/>
              </w:rPr>
            </w:pPr>
            <w:r w:rsidRPr="00AB0B7C">
              <w:rPr>
                <w:rFonts w:ascii="Times New Roman" w:hAnsi="Times New Roman"/>
              </w:rPr>
              <w:t>УП. 01</w:t>
            </w:r>
          </w:p>
        </w:tc>
        <w:tc>
          <w:tcPr>
            <w:tcW w:w="3315" w:type="dxa"/>
            <w:vAlign w:val="center"/>
          </w:tcPr>
          <w:p w:rsidR="00D139AA" w:rsidRPr="00D139AA" w:rsidRDefault="00D139AA" w:rsidP="00D139AA">
            <w:pPr>
              <w:widowControl w:val="0"/>
              <w:spacing w:after="0" w:line="240" w:lineRule="auto"/>
              <w:rPr>
                <w:rFonts w:ascii="Times New Roman" w:hAnsi="Times New Roman"/>
              </w:rPr>
            </w:pPr>
            <w:r>
              <w:rPr>
                <w:rFonts w:ascii="Times New Roman" w:hAnsi="Times New Roman"/>
              </w:rPr>
              <w:t>Учебная практика</w:t>
            </w:r>
          </w:p>
        </w:tc>
        <w:tc>
          <w:tcPr>
            <w:tcW w:w="584"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bCs/>
              </w:rPr>
            </w:pPr>
            <w:r w:rsidRPr="00AB0B7C">
              <w:rPr>
                <w:rFonts w:ascii="Times New Roman" w:hAnsi="Times New Roman"/>
                <w:b/>
                <w:bCs/>
              </w:rPr>
              <w:t>36</w:t>
            </w:r>
          </w:p>
        </w:tc>
      </w:tr>
      <w:tr w:rsidR="00D139AA" w:rsidRPr="00AB0B7C" w:rsidTr="00D139AA">
        <w:tc>
          <w:tcPr>
            <w:tcW w:w="1306" w:type="dxa"/>
            <w:vAlign w:val="center"/>
          </w:tcPr>
          <w:p w:rsidR="00D139AA" w:rsidRPr="00AB0B7C" w:rsidRDefault="00D139AA" w:rsidP="00D139AA">
            <w:pPr>
              <w:widowControl w:val="0"/>
              <w:spacing w:after="0" w:line="240" w:lineRule="auto"/>
              <w:ind w:left="-142"/>
              <w:jc w:val="center"/>
              <w:rPr>
                <w:rFonts w:ascii="Times New Roman" w:hAnsi="Times New Roman"/>
              </w:rPr>
            </w:pPr>
            <w:r w:rsidRPr="00AB0B7C">
              <w:rPr>
                <w:rFonts w:ascii="Times New Roman" w:hAnsi="Times New Roman"/>
              </w:rPr>
              <w:t>ПП.01</w:t>
            </w:r>
          </w:p>
        </w:tc>
        <w:tc>
          <w:tcPr>
            <w:tcW w:w="3315" w:type="dxa"/>
            <w:vAlign w:val="center"/>
          </w:tcPr>
          <w:p w:rsidR="00D139AA" w:rsidRPr="00AB0B7C" w:rsidRDefault="00D139AA" w:rsidP="00D139AA">
            <w:pPr>
              <w:widowControl w:val="0"/>
              <w:spacing w:after="0" w:line="240" w:lineRule="auto"/>
              <w:rPr>
                <w:rFonts w:ascii="Times New Roman" w:hAnsi="Times New Roman"/>
              </w:rPr>
            </w:pPr>
            <w:r w:rsidRPr="00AB0B7C">
              <w:rPr>
                <w:rFonts w:ascii="Times New Roman" w:hAnsi="Times New Roman"/>
              </w:rPr>
              <w:t>Производственная практика (по профилю специальности)</w:t>
            </w:r>
          </w:p>
        </w:tc>
        <w:tc>
          <w:tcPr>
            <w:tcW w:w="584"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bCs/>
              </w:rPr>
            </w:pPr>
            <w:r>
              <w:rPr>
                <w:rFonts w:ascii="Times New Roman" w:hAnsi="Times New Roman"/>
                <w:b/>
                <w:bCs/>
              </w:rPr>
              <w:t>72</w:t>
            </w:r>
          </w:p>
        </w:tc>
      </w:tr>
      <w:tr w:rsidR="00D139AA" w:rsidRPr="00AB0B7C" w:rsidTr="00D139AA">
        <w:tc>
          <w:tcPr>
            <w:tcW w:w="1306" w:type="dxa"/>
            <w:vAlign w:val="center"/>
          </w:tcPr>
          <w:p w:rsidR="00D139AA" w:rsidRPr="00AB0B7C" w:rsidRDefault="00D139AA" w:rsidP="00D139AA">
            <w:pPr>
              <w:widowControl w:val="0"/>
              <w:spacing w:after="0" w:line="240" w:lineRule="auto"/>
              <w:ind w:left="-142"/>
              <w:jc w:val="center"/>
              <w:rPr>
                <w:rFonts w:ascii="Times New Roman" w:hAnsi="Times New Roman"/>
                <w:b/>
              </w:rPr>
            </w:pPr>
            <w:r w:rsidRPr="00AB0B7C">
              <w:rPr>
                <w:rFonts w:ascii="Times New Roman" w:hAnsi="Times New Roman"/>
                <w:b/>
              </w:rPr>
              <w:t>ПМ 03</w:t>
            </w:r>
          </w:p>
        </w:tc>
        <w:tc>
          <w:tcPr>
            <w:tcW w:w="3315" w:type="dxa"/>
            <w:vAlign w:val="center"/>
          </w:tcPr>
          <w:p w:rsidR="00D139AA" w:rsidRPr="00AB0B7C" w:rsidRDefault="00D139AA" w:rsidP="00D139AA">
            <w:pPr>
              <w:widowControl w:val="0"/>
              <w:spacing w:after="0" w:line="240" w:lineRule="auto"/>
              <w:rPr>
                <w:rFonts w:ascii="Times New Roman" w:hAnsi="Times New Roman"/>
                <w:b/>
              </w:rPr>
            </w:pPr>
            <w:r w:rsidRPr="00AB0B7C">
              <w:rPr>
                <w:rFonts w:ascii="Times New Roman" w:hAnsi="Times New Roman"/>
                <w:b/>
              </w:rPr>
              <w:t>Участие в управлении финансами организаций и осуществление финансовых операций</w:t>
            </w: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bCs/>
              </w:rPr>
            </w:pPr>
          </w:p>
        </w:tc>
      </w:tr>
      <w:tr w:rsidR="00D139AA" w:rsidRPr="00AB0B7C" w:rsidTr="00D139AA">
        <w:tc>
          <w:tcPr>
            <w:tcW w:w="1306" w:type="dxa"/>
            <w:vAlign w:val="center"/>
          </w:tcPr>
          <w:p w:rsidR="00D139AA" w:rsidRPr="00AB0B7C" w:rsidRDefault="00D139AA" w:rsidP="00D139AA">
            <w:pPr>
              <w:widowControl w:val="0"/>
              <w:spacing w:after="0" w:line="240" w:lineRule="auto"/>
              <w:ind w:left="-142"/>
              <w:jc w:val="center"/>
              <w:rPr>
                <w:rFonts w:ascii="Times New Roman" w:hAnsi="Times New Roman"/>
              </w:rPr>
            </w:pPr>
            <w:r w:rsidRPr="00AB0B7C">
              <w:rPr>
                <w:rFonts w:ascii="Times New Roman" w:hAnsi="Times New Roman"/>
              </w:rPr>
              <w:t>МДК.03.01</w:t>
            </w:r>
          </w:p>
        </w:tc>
        <w:tc>
          <w:tcPr>
            <w:tcW w:w="3315" w:type="dxa"/>
            <w:vAlign w:val="center"/>
          </w:tcPr>
          <w:p w:rsidR="00D139AA" w:rsidRPr="00AB0B7C" w:rsidRDefault="00D139AA" w:rsidP="00D139AA">
            <w:pPr>
              <w:widowControl w:val="0"/>
              <w:spacing w:after="0" w:line="240" w:lineRule="auto"/>
              <w:rPr>
                <w:rFonts w:ascii="Times New Roman" w:hAnsi="Times New Roman"/>
              </w:rPr>
            </w:pPr>
            <w:r w:rsidRPr="00AB0B7C">
              <w:rPr>
                <w:rFonts w:ascii="Times New Roman" w:hAnsi="Times New Roman"/>
                <w:bCs/>
              </w:rPr>
              <w:t>Финансы организаций</w:t>
            </w: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bCs/>
              </w:rPr>
            </w:pPr>
            <w:r w:rsidRPr="00AB0B7C">
              <w:rPr>
                <w:rFonts w:ascii="Times New Roman" w:hAnsi="Times New Roman"/>
                <w:b/>
                <w:bCs/>
              </w:rPr>
              <w:t>50</w:t>
            </w:r>
          </w:p>
        </w:tc>
      </w:tr>
      <w:tr w:rsidR="00D139AA" w:rsidRPr="00AB0B7C" w:rsidTr="00D139AA">
        <w:tc>
          <w:tcPr>
            <w:tcW w:w="1306" w:type="dxa"/>
            <w:vAlign w:val="center"/>
          </w:tcPr>
          <w:p w:rsidR="00D139AA" w:rsidRPr="00AB0B7C" w:rsidRDefault="00D139AA" w:rsidP="00D139AA">
            <w:pPr>
              <w:widowControl w:val="0"/>
              <w:spacing w:after="0" w:line="240" w:lineRule="auto"/>
              <w:ind w:left="-142"/>
              <w:jc w:val="center"/>
              <w:rPr>
                <w:rFonts w:ascii="Times New Roman" w:hAnsi="Times New Roman"/>
              </w:rPr>
            </w:pPr>
            <w:r w:rsidRPr="00AB0B7C">
              <w:rPr>
                <w:rFonts w:ascii="Times New Roman" w:hAnsi="Times New Roman"/>
              </w:rPr>
              <w:lastRenderedPageBreak/>
              <w:t>МДК.03.02</w:t>
            </w:r>
          </w:p>
        </w:tc>
        <w:tc>
          <w:tcPr>
            <w:tcW w:w="3315" w:type="dxa"/>
            <w:vAlign w:val="center"/>
          </w:tcPr>
          <w:p w:rsidR="00D139AA" w:rsidRPr="00AB0B7C" w:rsidRDefault="00D139AA" w:rsidP="00D139AA">
            <w:pPr>
              <w:widowControl w:val="0"/>
              <w:spacing w:after="0" w:line="240" w:lineRule="auto"/>
              <w:rPr>
                <w:rFonts w:ascii="Times New Roman" w:hAnsi="Times New Roman"/>
              </w:rPr>
            </w:pPr>
            <w:r w:rsidRPr="00AB0B7C">
              <w:rPr>
                <w:rFonts w:ascii="Times New Roman" w:hAnsi="Times New Roman"/>
              </w:rPr>
              <w:t>Анализ финансово-хозяйственной деятельности</w:t>
            </w: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bCs/>
              </w:rPr>
            </w:pPr>
            <w:r w:rsidRPr="00AB0B7C">
              <w:rPr>
                <w:rFonts w:ascii="Times New Roman" w:hAnsi="Times New Roman"/>
                <w:b/>
                <w:bCs/>
              </w:rPr>
              <w:t>26</w:t>
            </w:r>
          </w:p>
        </w:tc>
      </w:tr>
      <w:tr w:rsidR="00D139AA" w:rsidRPr="00AB0B7C" w:rsidTr="00D139AA">
        <w:tc>
          <w:tcPr>
            <w:tcW w:w="1306" w:type="dxa"/>
            <w:vAlign w:val="center"/>
          </w:tcPr>
          <w:p w:rsidR="00D139AA" w:rsidRPr="00AB0B7C" w:rsidRDefault="00D139AA" w:rsidP="00D139AA">
            <w:pPr>
              <w:widowControl w:val="0"/>
              <w:spacing w:after="0" w:line="240" w:lineRule="auto"/>
              <w:ind w:left="-142"/>
              <w:jc w:val="center"/>
              <w:rPr>
                <w:rFonts w:ascii="Times New Roman" w:hAnsi="Times New Roman"/>
                <w:b/>
              </w:rPr>
            </w:pPr>
            <w:r w:rsidRPr="00AB0B7C">
              <w:rPr>
                <w:rFonts w:ascii="Times New Roman" w:hAnsi="Times New Roman"/>
                <w:b/>
              </w:rPr>
              <w:t>ПМ 04</w:t>
            </w:r>
          </w:p>
        </w:tc>
        <w:tc>
          <w:tcPr>
            <w:tcW w:w="3315" w:type="dxa"/>
            <w:vAlign w:val="center"/>
          </w:tcPr>
          <w:p w:rsidR="00D139AA" w:rsidRPr="00AB0B7C" w:rsidRDefault="00D139AA" w:rsidP="00D139AA">
            <w:pPr>
              <w:suppressAutoHyphens/>
              <w:spacing w:after="0" w:line="240" w:lineRule="auto"/>
              <w:rPr>
                <w:rFonts w:ascii="Times New Roman" w:hAnsi="Times New Roman"/>
                <w:b/>
              </w:rPr>
            </w:pPr>
            <w:r w:rsidRPr="00AB0B7C">
              <w:rPr>
                <w:rFonts w:ascii="Times New Roman" w:hAnsi="Times New Roman"/>
                <w:b/>
              </w:rPr>
              <w:t>Участие в организации и осуществлении финансового контроля</w:t>
            </w: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bCs/>
              </w:rPr>
            </w:pPr>
          </w:p>
        </w:tc>
      </w:tr>
      <w:tr w:rsidR="00D139AA" w:rsidRPr="00AB0B7C" w:rsidTr="00D139AA">
        <w:tc>
          <w:tcPr>
            <w:tcW w:w="1306" w:type="dxa"/>
            <w:vAlign w:val="center"/>
          </w:tcPr>
          <w:p w:rsidR="00D139AA" w:rsidRPr="00AB0B7C" w:rsidRDefault="00D139AA" w:rsidP="00D139AA">
            <w:pPr>
              <w:widowControl w:val="0"/>
              <w:spacing w:after="0" w:line="240" w:lineRule="auto"/>
              <w:ind w:left="-142"/>
              <w:jc w:val="center"/>
              <w:rPr>
                <w:rFonts w:ascii="Times New Roman" w:hAnsi="Times New Roman"/>
              </w:rPr>
            </w:pPr>
            <w:r w:rsidRPr="00AB0B7C">
              <w:rPr>
                <w:rFonts w:ascii="Times New Roman" w:hAnsi="Times New Roman"/>
              </w:rPr>
              <w:t>МДК.04.01</w:t>
            </w:r>
          </w:p>
        </w:tc>
        <w:tc>
          <w:tcPr>
            <w:tcW w:w="3315" w:type="dxa"/>
            <w:vAlign w:val="center"/>
          </w:tcPr>
          <w:p w:rsidR="00D139AA" w:rsidRPr="00AB0B7C" w:rsidRDefault="00D139AA" w:rsidP="00D139AA">
            <w:pPr>
              <w:widowControl w:val="0"/>
              <w:spacing w:after="0" w:line="240" w:lineRule="auto"/>
              <w:rPr>
                <w:rFonts w:ascii="Times New Roman" w:hAnsi="Times New Roman"/>
              </w:rPr>
            </w:pPr>
            <w:r w:rsidRPr="00AB0B7C">
              <w:rPr>
                <w:rFonts w:ascii="Times New Roman" w:hAnsi="Times New Roman"/>
              </w:rPr>
              <w:t>Финансовый контроль деятельности экономического субъекта</w:t>
            </w: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auto"/>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bCs/>
              </w:rPr>
            </w:pPr>
            <w:r w:rsidRPr="00AB0B7C">
              <w:rPr>
                <w:rFonts w:ascii="Times New Roman" w:hAnsi="Times New Roman"/>
                <w:b/>
                <w:bCs/>
              </w:rPr>
              <w:t>34</w:t>
            </w:r>
          </w:p>
        </w:tc>
      </w:tr>
      <w:tr w:rsidR="00D139AA" w:rsidRPr="00AB0B7C" w:rsidTr="00D139AA">
        <w:tc>
          <w:tcPr>
            <w:tcW w:w="1306" w:type="dxa"/>
            <w:vAlign w:val="center"/>
          </w:tcPr>
          <w:p w:rsidR="00D139AA" w:rsidRPr="00AB0B7C" w:rsidRDefault="00D139AA" w:rsidP="00D139AA">
            <w:pPr>
              <w:widowControl w:val="0"/>
              <w:spacing w:after="0" w:line="240" w:lineRule="auto"/>
              <w:rPr>
                <w:rFonts w:ascii="Times New Roman" w:hAnsi="Times New Roman"/>
              </w:rPr>
            </w:pPr>
          </w:p>
        </w:tc>
        <w:tc>
          <w:tcPr>
            <w:tcW w:w="3315" w:type="dxa"/>
            <w:vAlign w:val="center"/>
          </w:tcPr>
          <w:p w:rsidR="00D139AA" w:rsidRPr="00AB0B7C" w:rsidRDefault="00D139AA" w:rsidP="00D139AA">
            <w:pPr>
              <w:widowControl w:val="0"/>
              <w:spacing w:after="0" w:line="240" w:lineRule="auto"/>
              <w:rPr>
                <w:rFonts w:ascii="Times New Roman" w:hAnsi="Times New Roman"/>
              </w:rPr>
            </w:pPr>
            <w:r w:rsidRPr="00AB0B7C">
              <w:rPr>
                <w:rFonts w:ascii="Times New Roman" w:hAnsi="Times New Roman"/>
              </w:rPr>
              <w:t xml:space="preserve"> Промежуточная аттестация</w:t>
            </w: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BFBFBF" w:themeFill="background1" w:themeFillShade="BF"/>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bCs/>
              </w:rPr>
            </w:pPr>
            <w:r w:rsidRPr="00AB0B7C">
              <w:rPr>
                <w:rFonts w:ascii="Times New Roman" w:hAnsi="Times New Roman"/>
                <w:b/>
                <w:bCs/>
              </w:rPr>
              <w:t>36</w:t>
            </w:r>
          </w:p>
        </w:tc>
      </w:tr>
      <w:tr w:rsidR="00D139AA" w:rsidRPr="00AB0B7C" w:rsidTr="00D139AA">
        <w:tc>
          <w:tcPr>
            <w:tcW w:w="1306" w:type="dxa"/>
            <w:vAlign w:val="center"/>
          </w:tcPr>
          <w:p w:rsidR="00D139AA" w:rsidRPr="00AB0B7C" w:rsidRDefault="00D139AA" w:rsidP="00D139AA">
            <w:pPr>
              <w:widowControl w:val="0"/>
              <w:spacing w:after="0" w:line="240" w:lineRule="auto"/>
              <w:rPr>
                <w:rFonts w:ascii="Times New Roman" w:hAnsi="Times New Roman"/>
                <w:b/>
              </w:rPr>
            </w:pPr>
          </w:p>
        </w:tc>
        <w:tc>
          <w:tcPr>
            <w:tcW w:w="3315" w:type="dxa"/>
            <w:vAlign w:val="center"/>
          </w:tcPr>
          <w:p w:rsidR="00D139AA" w:rsidRPr="00AB0B7C" w:rsidRDefault="00D139AA" w:rsidP="00D139AA">
            <w:pPr>
              <w:widowControl w:val="0"/>
              <w:spacing w:after="0" w:line="240" w:lineRule="auto"/>
              <w:rPr>
                <w:rFonts w:ascii="Times New Roman" w:hAnsi="Times New Roman"/>
              </w:rPr>
            </w:pPr>
            <w:r w:rsidRPr="00AB0B7C">
              <w:rPr>
                <w:rFonts w:ascii="Times New Roman" w:hAnsi="Times New Roman"/>
                <w:b/>
              </w:rPr>
              <w:t xml:space="preserve"> Всего час. в неделю учебных занятий</w:t>
            </w: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c>
          <w:tcPr>
            <w:tcW w:w="584"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r w:rsidRPr="00AB0B7C">
              <w:rPr>
                <w:rFonts w:ascii="Times New Roman" w:hAnsi="Times New Roman"/>
                <w:b/>
                <w:bCs/>
              </w:rPr>
              <w:t>36</w:t>
            </w:r>
          </w:p>
        </w:tc>
        <w:tc>
          <w:tcPr>
            <w:tcW w:w="585" w:type="dxa"/>
            <w:shd w:val="clear" w:color="auto" w:fill="FFFFFF" w:themeFill="background1"/>
            <w:vAlign w:val="center"/>
          </w:tcPr>
          <w:p w:rsidR="00D139AA" w:rsidRPr="00AB0B7C" w:rsidRDefault="00D139AA" w:rsidP="00D139AA">
            <w:pPr>
              <w:widowControl w:val="0"/>
              <w:spacing w:after="0" w:line="240" w:lineRule="auto"/>
              <w:jc w:val="center"/>
              <w:rPr>
                <w:rFonts w:ascii="Times New Roman" w:hAnsi="Times New Roman"/>
                <w:b/>
                <w:bCs/>
              </w:rPr>
            </w:pPr>
          </w:p>
        </w:tc>
        <w:tc>
          <w:tcPr>
            <w:tcW w:w="58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bCs/>
              </w:rPr>
            </w:pPr>
            <w:r>
              <w:rPr>
                <w:rFonts w:ascii="Times New Roman" w:hAnsi="Times New Roman"/>
                <w:b/>
                <w:bCs/>
              </w:rPr>
              <w:t>612</w:t>
            </w:r>
          </w:p>
        </w:tc>
      </w:tr>
    </w:tbl>
    <w:p w:rsidR="00D139AA" w:rsidRDefault="00D139AA" w:rsidP="00D139AA"/>
    <w:p w:rsidR="00D139AA" w:rsidRDefault="00D139AA" w:rsidP="00D139AA">
      <w:pPr>
        <w:spacing w:after="160" w:line="259" w:lineRule="auto"/>
      </w:pPr>
      <w:r>
        <w:br w:type="page"/>
      </w:r>
    </w:p>
    <w:tbl>
      <w:tblPr>
        <w:tblW w:w="157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3315"/>
        <w:gridCol w:w="390"/>
        <w:gridCol w:w="391"/>
        <w:gridCol w:w="391"/>
        <w:gridCol w:w="390"/>
        <w:gridCol w:w="391"/>
        <w:gridCol w:w="391"/>
        <w:gridCol w:w="390"/>
        <w:gridCol w:w="391"/>
        <w:gridCol w:w="391"/>
        <w:gridCol w:w="390"/>
        <w:gridCol w:w="391"/>
        <w:gridCol w:w="391"/>
        <w:gridCol w:w="390"/>
        <w:gridCol w:w="391"/>
        <w:gridCol w:w="391"/>
        <w:gridCol w:w="390"/>
        <w:gridCol w:w="391"/>
        <w:gridCol w:w="391"/>
        <w:gridCol w:w="390"/>
        <w:gridCol w:w="391"/>
        <w:gridCol w:w="391"/>
        <w:gridCol w:w="390"/>
        <w:gridCol w:w="391"/>
        <w:gridCol w:w="391"/>
        <w:gridCol w:w="352"/>
        <w:gridCol w:w="38"/>
        <w:gridCol w:w="391"/>
        <w:gridCol w:w="391"/>
        <w:gridCol w:w="558"/>
      </w:tblGrid>
      <w:tr w:rsidR="00D139AA" w:rsidRPr="00AB0B7C" w:rsidTr="00D139AA">
        <w:trPr>
          <w:cantSplit/>
          <w:trHeight w:val="1552"/>
          <w:tblHeader/>
        </w:trPr>
        <w:tc>
          <w:tcPr>
            <w:tcW w:w="1306" w:type="dxa"/>
            <w:vMerge w:val="restart"/>
            <w:textDirection w:val="btLr"/>
            <w:vAlign w:val="center"/>
          </w:tcPr>
          <w:p w:rsidR="00D139AA" w:rsidRPr="00AB0B7C" w:rsidRDefault="00D139AA" w:rsidP="00D139AA">
            <w:pPr>
              <w:widowControl w:val="0"/>
              <w:spacing w:after="0" w:line="240" w:lineRule="auto"/>
              <w:jc w:val="center"/>
              <w:rPr>
                <w:rFonts w:ascii="Times New Roman" w:hAnsi="Times New Roman"/>
                <w:b/>
              </w:rPr>
            </w:pPr>
            <w:r w:rsidRPr="00AB0B7C">
              <w:rPr>
                <w:rFonts w:ascii="Times New Roman" w:hAnsi="Times New Roman"/>
                <w:b/>
              </w:rPr>
              <w:lastRenderedPageBreak/>
              <w:t>Индекс</w:t>
            </w:r>
          </w:p>
        </w:tc>
        <w:tc>
          <w:tcPr>
            <w:tcW w:w="3315" w:type="dxa"/>
            <w:vMerge w:val="restart"/>
            <w:vAlign w:val="center"/>
          </w:tcPr>
          <w:p w:rsidR="00D139AA" w:rsidRPr="00AB0B7C" w:rsidRDefault="00D139AA" w:rsidP="00D139AA">
            <w:pPr>
              <w:widowControl w:val="0"/>
              <w:spacing w:after="0" w:line="240" w:lineRule="auto"/>
              <w:jc w:val="center"/>
              <w:rPr>
                <w:rFonts w:ascii="Times New Roman" w:hAnsi="Times New Roman"/>
                <w:b/>
              </w:rPr>
            </w:pPr>
            <w:r w:rsidRPr="00AB0B7C">
              <w:rPr>
                <w:rFonts w:ascii="Times New Roman" w:hAnsi="Times New Roman"/>
                <w:b/>
              </w:rPr>
              <w:t>Компоненты программы</w:t>
            </w:r>
          </w:p>
        </w:tc>
        <w:tc>
          <w:tcPr>
            <w:tcW w:w="390" w:type="dxa"/>
            <w:textDirection w:val="btL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29.12-4.01</w:t>
            </w:r>
          </w:p>
        </w:tc>
        <w:tc>
          <w:tcPr>
            <w:tcW w:w="1172" w:type="dxa"/>
            <w:gridSpan w:val="3"/>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январь</w:t>
            </w:r>
          </w:p>
        </w:tc>
        <w:tc>
          <w:tcPr>
            <w:tcW w:w="391" w:type="dxa"/>
            <w:textDirection w:val="btL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26.01-01.02</w:t>
            </w:r>
          </w:p>
        </w:tc>
        <w:tc>
          <w:tcPr>
            <w:tcW w:w="1172" w:type="dxa"/>
            <w:gridSpan w:val="3"/>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февраль</w:t>
            </w:r>
          </w:p>
        </w:tc>
        <w:tc>
          <w:tcPr>
            <w:tcW w:w="391" w:type="dxa"/>
            <w:textDirection w:val="btL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23.02-01.03</w:t>
            </w:r>
          </w:p>
        </w:tc>
        <w:tc>
          <w:tcPr>
            <w:tcW w:w="1562" w:type="dxa"/>
            <w:gridSpan w:val="4"/>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март</w:t>
            </w:r>
          </w:p>
        </w:tc>
        <w:tc>
          <w:tcPr>
            <w:tcW w:w="391" w:type="dxa"/>
            <w:textDirection w:val="btLr"/>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30.03-05.04</w:t>
            </w:r>
          </w:p>
        </w:tc>
        <w:tc>
          <w:tcPr>
            <w:tcW w:w="1172" w:type="dxa"/>
            <w:gridSpan w:val="3"/>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апрель</w:t>
            </w:r>
          </w:p>
        </w:tc>
        <w:tc>
          <w:tcPr>
            <w:tcW w:w="391" w:type="dxa"/>
            <w:textDirection w:val="btLr"/>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27.04-03.05</w:t>
            </w:r>
          </w:p>
        </w:tc>
        <w:tc>
          <w:tcPr>
            <w:tcW w:w="1562" w:type="dxa"/>
            <w:gridSpan w:val="4"/>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май</w:t>
            </w:r>
          </w:p>
        </w:tc>
        <w:tc>
          <w:tcPr>
            <w:tcW w:w="1563" w:type="dxa"/>
            <w:gridSpan w:val="5"/>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июнь</w:t>
            </w:r>
          </w:p>
        </w:tc>
        <w:tc>
          <w:tcPr>
            <w:tcW w:w="391" w:type="dxa"/>
            <w:textDirection w:val="btLr"/>
            <w:vAlign w:val="center"/>
          </w:tcPr>
          <w:p w:rsidR="00D139AA" w:rsidRPr="00AB0B7C" w:rsidRDefault="00D139AA" w:rsidP="00D139AA">
            <w:pPr>
              <w:widowControl w:val="0"/>
              <w:spacing w:after="0" w:line="240" w:lineRule="auto"/>
              <w:ind w:left="-57" w:right="-57"/>
              <w:jc w:val="center"/>
              <w:rPr>
                <w:rFonts w:ascii="Times New Roman" w:hAnsi="Times New Roman"/>
                <w:lang w:val="en-US"/>
              </w:rPr>
            </w:pPr>
            <w:r w:rsidRPr="00AB0B7C">
              <w:rPr>
                <w:rFonts w:ascii="Times New Roman" w:hAnsi="Times New Roman"/>
              </w:rPr>
              <w:t>29.06-05.0</w:t>
            </w:r>
            <w:r w:rsidRPr="00AB0B7C">
              <w:rPr>
                <w:rFonts w:ascii="Times New Roman" w:hAnsi="Times New Roman"/>
                <w:lang w:val="en-US"/>
              </w:rPr>
              <w:t>7</w:t>
            </w:r>
          </w:p>
        </w:tc>
        <w:tc>
          <w:tcPr>
            <w:tcW w:w="558" w:type="dxa"/>
            <w:textDirection w:val="btLr"/>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b/>
              </w:rPr>
              <w:t>Всего часов</w:t>
            </w:r>
          </w:p>
        </w:tc>
      </w:tr>
      <w:tr w:rsidR="00D139AA" w:rsidRPr="00AB0B7C" w:rsidTr="00D139AA">
        <w:trPr>
          <w:cantSplit/>
          <w:trHeight w:val="277"/>
          <w:tblHeader/>
        </w:trPr>
        <w:tc>
          <w:tcPr>
            <w:tcW w:w="1306" w:type="dxa"/>
            <w:vMerge/>
            <w:textDirection w:val="btLr"/>
            <w:vAlign w:val="center"/>
          </w:tcPr>
          <w:p w:rsidR="00D139AA" w:rsidRPr="00AB0B7C" w:rsidRDefault="00D139AA" w:rsidP="00D139AA">
            <w:pPr>
              <w:widowControl w:val="0"/>
              <w:spacing w:after="0" w:line="240" w:lineRule="auto"/>
              <w:jc w:val="center"/>
              <w:rPr>
                <w:rFonts w:ascii="Times New Roman" w:hAnsi="Times New Roman"/>
                <w:b/>
              </w:rPr>
            </w:pPr>
          </w:p>
        </w:tc>
        <w:tc>
          <w:tcPr>
            <w:tcW w:w="3315" w:type="dxa"/>
            <w:vMerge/>
            <w:vAlign w:val="center"/>
          </w:tcPr>
          <w:p w:rsidR="00D139AA" w:rsidRPr="00AB0B7C" w:rsidRDefault="00D139AA" w:rsidP="00D139AA">
            <w:pPr>
              <w:widowControl w:val="0"/>
              <w:spacing w:after="0" w:line="240" w:lineRule="auto"/>
              <w:jc w:val="center"/>
              <w:rPr>
                <w:rFonts w:ascii="Times New Roman" w:hAnsi="Times New Roman"/>
                <w:b/>
              </w:rPr>
            </w:pPr>
          </w:p>
        </w:tc>
        <w:tc>
          <w:tcPr>
            <w:tcW w:w="10548" w:type="dxa"/>
            <w:gridSpan w:val="28"/>
            <w:vAlign w:val="center"/>
          </w:tcPr>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Номера календарных недель</w:t>
            </w:r>
          </w:p>
        </w:tc>
        <w:tc>
          <w:tcPr>
            <w:tcW w:w="558" w:type="dxa"/>
            <w:textDirection w:val="btLr"/>
            <w:vAlign w:val="center"/>
          </w:tcPr>
          <w:p w:rsidR="00D139AA" w:rsidRPr="00AB0B7C" w:rsidRDefault="00D139AA" w:rsidP="00D139AA">
            <w:pPr>
              <w:widowControl w:val="0"/>
              <w:spacing w:after="0" w:line="240" w:lineRule="auto"/>
              <w:jc w:val="center"/>
              <w:rPr>
                <w:rFonts w:ascii="Times New Roman" w:hAnsi="Times New Roman"/>
                <w:b/>
              </w:rPr>
            </w:pPr>
          </w:p>
        </w:tc>
      </w:tr>
      <w:tr w:rsidR="00D139AA" w:rsidRPr="00AB0B7C" w:rsidTr="00D139AA">
        <w:trPr>
          <w:tblHeader/>
        </w:trPr>
        <w:tc>
          <w:tcPr>
            <w:tcW w:w="1306" w:type="dxa"/>
            <w:vMerge/>
            <w:textDirection w:val="btLr"/>
          </w:tcPr>
          <w:p w:rsidR="00D139AA" w:rsidRPr="00AB0B7C" w:rsidRDefault="00D139AA" w:rsidP="00D139AA">
            <w:pPr>
              <w:widowControl w:val="0"/>
              <w:spacing w:after="0" w:line="240" w:lineRule="auto"/>
              <w:rPr>
                <w:rFonts w:ascii="Times New Roman" w:hAnsi="Times New Roman"/>
              </w:rPr>
            </w:pPr>
          </w:p>
        </w:tc>
        <w:tc>
          <w:tcPr>
            <w:tcW w:w="3315" w:type="dxa"/>
            <w:vMerge/>
            <w:textDirection w:val="btLr"/>
          </w:tcPr>
          <w:p w:rsidR="00D139AA" w:rsidRPr="00AB0B7C" w:rsidRDefault="00D139AA" w:rsidP="00D139AA">
            <w:pPr>
              <w:widowControl w:val="0"/>
              <w:spacing w:after="0" w:line="240" w:lineRule="auto"/>
              <w:rPr>
                <w:rFonts w:ascii="Times New Roman" w:hAnsi="Times New Roman"/>
              </w:rPr>
            </w:pPr>
          </w:p>
        </w:tc>
        <w:tc>
          <w:tcPr>
            <w:tcW w:w="390"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1</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3</w:t>
            </w:r>
          </w:p>
        </w:tc>
        <w:tc>
          <w:tcPr>
            <w:tcW w:w="390"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4</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5</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6</w:t>
            </w:r>
          </w:p>
        </w:tc>
        <w:tc>
          <w:tcPr>
            <w:tcW w:w="390"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7</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8</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9</w:t>
            </w:r>
          </w:p>
        </w:tc>
        <w:tc>
          <w:tcPr>
            <w:tcW w:w="390"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10</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11</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12</w:t>
            </w:r>
          </w:p>
        </w:tc>
        <w:tc>
          <w:tcPr>
            <w:tcW w:w="390"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13</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14</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15</w:t>
            </w:r>
          </w:p>
        </w:tc>
        <w:tc>
          <w:tcPr>
            <w:tcW w:w="390" w:type="dxa"/>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16</w:t>
            </w:r>
          </w:p>
        </w:tc>
        <w:tc>
          <w:tcPr>
            <w:tcW w:w="391" w:type="dxa"/>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17</w:t>
            </w:r>
          </w:p>
        </w:tc>
        <w:tc>
          <w:tcPr>
            <w:tcW w:w="391" w:type="dxa"/>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18</w:t>
            </w:r>
          </w:p>
        </w:tc>
        <w:tc>
          <w:tcPr>
            <w:tcW w:w="390" w:type="dxa"/>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19</w:t>
            </w:r>
          </w:p>
        </w:tc>
        <w:tc>
          <w:tcPr>
            <w:tcW w:w="391" w:type="dxa"/>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20</w:t>
            </w:r>
          </w:p>
        </w:tc>
        <w:tc>
          <w:tcPr>
            <w:tcW w:w="391" w:type="dxa"/>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21</w:t>
            </w:r>
          </w:p>
        </w:tc>
        <w:tc>
          <w:tcPr>
            <w:tcW w:w="390" w:type="dxa"/>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22</w:t>
            </w:r>
          </w:p>
        </w:tc>
        <w:tc>
          <w:tcPr>
            <w:tcW w:w="391" w:type="dxa"/>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23</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24</w:t>
            </w:r>
          </w:p>
        </w:tc>
        <w:tc>
          <w:tcPr>
            <w:tcW w:w="390" w:type="dxa"/>
            <w:gridSpan w:val="2"/>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25</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26</w:t>
            </w:r>
          </w:p>
        </w:tc>
        <w:tc>
          <w:tcPr>
            <w:tcW w:w="391" w:type="dxa"/>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27</w:t>
            </w:r>
          </w:p>
        </w:tc>
        <w:tc>
          <w:tcPr>
            <w:tcW w:w="558" w:type="dxa"/>
            <w:vAlign w:val="center"/>
          </w:tcPr>
          <w:p w:rsidR="00D139AA" w:rsidRPr="00AB0B7C" w:rsidRDefault="00D139AA" w:rsidP="00D139AA">
            <w:pPr>
              <w:widowControl w:val="0"/>
              <w:spacing w:after="0" w:line="240" w:lineRule="auto"/>
              <w:jc w:val="center"/>
              <w:rPr>
                <w:rFonts w:ascii="Times New Roman" w:hAnsi="Times New Roman"/>
              </w:rPr>
            </w:pPr>
          </w:p>
        </w:tc>
      </w:tr>
      <w:tr w:rsidR="00D139AA" w:rsidRPr="00AB0B7C" w:rsidTr="00D139AA">
        <w:trPr>
          <w:tblHeader/>
        </w:trPr>
        <w:tc>
          <w:tcPr>
            <w:tcW w:w="1306" w:type="dxa"/>
            <w:vMerge/>
            <w:textDirection w:val="btLr"/>
          </w:tcPr>
          <w:p w:rsidR="00D139AA" w:rsidRPr="00AB0B7C" w:rsidRDefault="00D139AA" w:rsidP="00D139AA">
            <w:pPr>
              <w:widowControl w:val="0"/>
              <w:spacing w:after="0" w:line="240" w:lineRule="auto"/>
              <w:rPr>
                <w:rFonts w:ascii="Times New Roman" w:hAnsi="Times New Roman"/>
              </w:rPr>
            </w:pPr>
          </w:p>
        </w:tc>
        <w:tc>
          <w:tcPr>
            <w:tcW w:w="3315" w:type="dxa"/>
            <w:vMerge/>
            <w:textDirection w:val="btLr"/>
          </w:tcPr>
          <w:p w:rsidR="00D139AA" w:rsidRPr="00AB0B7C" w:rsidRDefault="00D139AA" w:rsidP="00D139AA">
            <w:pPr>
              <w:widowControl w:val="0"/>
              <w:spacing w:after="0" w:line="240" w:lineRule="auto"/>
              <w:rPr>
                <w:rFonts w:ascii="Times New Roman" w:hAnsi="Times New Roman"/>
              </w:rPr>
            </w:pPr>
          </w:p>
        </w:tc>
        <w:tc>
          <w:tcPr>
            <w:tcW w:w="10548" w:type="dxa"/>
            <w:gridSpan w:val="28"/>
            <w:vAlign w:val="center"/>
          </w:tcPr>
          <w:p w:rsidR="00D139AA" w:rsidRPr="00AB0B7C" w:rsidRDefault="00D139AA" w:rsidP="00D139AA">
            <w:pPr>
              <w:widowControl w:val="0"/>
              <w:spacing w:after="0" w:line="240" w:lineRule="auto"/>
              <w:jc w:val="center"/>
              <w:rPr>
                <w:rFonts w:ascii="Times New Roman" w:hAnsi="Times New Roman"/>
              </w:rPr>
            </w:pPr>
          </w:p>
          <w:p w:rsidR="00D139AA" w:rsidRPr="00AB0B7C" w:rsidRDefault="00D139AA" w:rsidP="00D139AA">
            <w:pPr>
              <w:widowControl w:val="0"/>
              <w:spacing w:after="0" w:line="240" w:lineRule="auto"/>
              <w:jc w:val="center"/>
              <w:rPr>
                <w:rFonts w:ascii="Times New Roman" w:hAnsi="Times New Roman"/>
              </w:rPr>
            </w:pPr>
            <w:r w:rsidRPr="00AB0B7C">
              <w:rPr>
                <w:rFonts w:ascii="Times New Roman" w:hAnsi="Times New Roman"/>
              </w:rPr>
              <w:t>Порядковые номера недель учебного года</w:t>
            </w:r>
          </w:p>
        </w:tc>
        <w:tc>
          <w:tcPr>
            <w:tcW w:w="558" w:type="dxa"/>
            <w:vAlign w:val="center"/>
          </w:tcPr>
          <w:p w:rsidR="00D139AA" w:rsidRPr="00AB0B7C" w:rsidRDefault="00D139AA" w:rsidP="00D139AA">
            <w:pPr>
              <w:widowControl w:val="0"/>
              <w:spacing w:after="0" w:line="240" w:lineRule="auto"/>
              <w:jc w:val="center"/>
              <w:rPr>
                <w:rFonts w:ascii="Times New Roman" w:hAnsi="Times New Roman"/>
              </w:rPr>
            </w:pPr>
          </w:p>
        </w:tc>
      </w:tr>
      <w:tr w:rsidR="00D139AA" w:rsidRPr="00AB0B7C" w:rsidTr="00D139AA">
        <w:trPr>
          <w:tblHeader/>
        </w:trPr>
        <w:tc>
          <w:tcPr>
            <w:tcW w:w="1306" w:type="dxa"/>
            <w:vMerge/>
            <w:textDirection w:val="btLr"/>
          </w:tcPr>
          <w:p w:rsidR="00D139AA" w:rsidRPr="00AB0B7C" w:rsidRDefault="00D139AA" w:rsidP="00D139AA">
            <w:pPr>
              <w:widowControl w:val="0"/>
              <w:spacing w:after="0" w:line="240" w:lineRule="auto"/>
              <w:rPr>
                <w:rFonts w:ascii="Times New Roman" w:hAnsi="Times New Roman"/>
              </w:rPr>
            </w:pPr>
          </w:p>
        </w:tc>
        <w:tc>
          <w:tcPr>
            <w:tcW w:w="3315" w:type="dxa"/>
            <w:vMerge/>
            <w:textDirection w:val="btLr"/>
          </w:tcPr>
          <w:p w:rsidR="00D139AA" w:rsidRPr="00AB0B7C" w:rsidRDefault="00D139AA" w:rsidP="00D139AA">
            <w:pPr>
              <w:widowControl w:val="0"/>
              <w:spacing w:after="0" w:line="240" w:lineRule="auto"/>
              <w:rPr>
                <w:rFonts w:ascii="Times New Roman" w:hAnsi="Times New Roman"/>
              </w:rPr>
            </w:pPr>
          </w:p>
        </w:tc>
        <w:tc>
          <w:tcPr>
            <w:tcW w:w="390" w:type="dxa"/>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19</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20</w:t>
            </w:r>
          </w:p>
        </w:tc>
        <w:tc>
          <w:tcPr>
            <w:tcW w:w="390"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21</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22</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23</w:t>
            </w:r>
          </w:p>
        </w:tc>
        <w:tc>
          <w:tcPr>
            <w:tcW w:w="390"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24</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25</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26</w:t>
            </w:r>
          </w:p>
        </w:tc>
        <w:tc>
          <w:tcPr>
            <w:tcW w:w="390"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27</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28</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29</w:t>
            </w:r>
          </w:p>
        </w:tc>
        <w:tc>
          <w:tcPr>
            <w:tcW w:w="390"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30</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31</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32</w:t>
            </w:r>
          </w:p>
        </w:tc>
        <w:tc>
          <w:tcPr>
            <w:tcW w:w="390"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33</w:t>
            </w:r>
          </w:p>
        </w:tc>
        <w:tc>
          <w:tcPr>
            <w:tcW w:w="391" w:type="dxa"/>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34</w:t>
            </w:r>
          </w:p>
        </w:tc>
        <w:tc>
          <w:tcPr>
            <w:tcW w:w="391" w:type="dxa"/>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35</w:t>
            </w:r>
          </w:p>
        </w:tc>
        <w:tc>
          <w:tcPr>
            <w:tcW w:w="390" w:type="dxa"/>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36</w:t>
            </w:r>
          </w:p>
        </w:tc>
        <w:tc>
          <w:tcPr>
            <w:tcW w:w="391" w:type="dxa"/>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37</w:t>
            </w:r>
          </w:p>
        </w:tc>
        <w:tc>
          <w:tcPr>
            <w:tcW w:w="391" w:type="dxa"/>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38</w:t>
            </w:r>
          </w:p>
        </w:tc>
        <w:tc>
          <w:tcPr>
            <w:tcW w:w="390" w:type="dxa"/>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39</w:t>
            </w:r>
          </w:p>
        </w:tc>
        <w:tc>
          <w:tcPr>
            <w:tcW w:w="391" w:type="dxa"/>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40</w:t>
            </w:r>
          </w:p>
        </w:tc>
        <w:tc>
          <w:tcPr>
            <w:tcW w:w="391" w:type="dxa"/>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41</w:t>
            </w:r>
          </w:p>
        </w:tc>
        <w:tc>
          <w:tcPr>
            <w:tcW w:w="352"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42</w:t>
            </w:r>
          </w:p>
        </w:tc>
        <w:tc>
          <w:tcPr>
            <w:tcW w:w="429" w:type="dxa"/>
            <w:gridSpan w:val="2"/>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43</w:t>
            </w:r>
          </w:p>
        </w:tc>
        <w:tc>
          <w:tcPr>
            <w:tcW w:w="391" w:type="dxa"/>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44</w:t>
            </w:r>
          </w:p>
        </w:tc>
        <w:tc>
          <w:tcPr>
            <w:tcW w:w="558" w:type="dxa"/>
          </w:tcPr>
          <w:p w:rsidR="00D139AA" w:rsidRPr="00AB0B7C" w:rsidRDefault="00D139AA" w:rsidP="00D139AA">
            <w:pPr>
              <w:widowControl w:val="0"/>
              <w:spacing w:after="0" w:line="240" w:lineRule="auto"/>
              <w:ind w:left="-57" w:right="-57"/>
              <w:jc w:val="center"/>
              <w:rPr>
                <w:rFonts w:ascii="Times New Roman" w:hAnsi="Times New Roman"/>
              </w:rPr>
            </w:pP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57" w:right="-57"/>
              <w:rPr>
                <w:rFonts w:ascii="Times New Roman" w:hAnsi="Times New Roman"/>
              </w:rPr>
            </w:pPr>
            <w:r w:rsidRPr="00AB0B7C">
              <w:rPr>
                <w:rFonts w:ascii="Times New Roman" w:hAnsi="Times New Roman"/>
                <w:b/>
                <w:bCs/>
              </w:rPr>
              <w:t>ОГСЭ.00</w:t>
            </w: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rPr>
            </w:pPr>
            <w:r w:rsidRPr="00AB0B7C">
              <w:rPr>
                <w:rFonts w:ascii="Times New Roman" w:hAnsi="Times New Roman"/>
                <w:b/>
              </w:rPr>
              <w:t xml:space="preserve">Общий гуманитарный и социально-экономический цикл </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52"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429" w:type="dxa"/>
            <w:gridSpan w:val="2"/>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57" w:right="-57"/>
              <w:rPr>
                <w:rFonts w:ascii="Times New Roman" w:hAnsi="Times New Roman"/>
                <w:b/>
                <w:bCs/>
              </w:rPr>
            </w:pPr>
            <w:r w:rsidRPr="00AB0B7C">
              <w:rPr>
                <w:rFonts w:ascii="Times New Roman" w:hAnsi="Times New Roman"/>
                <w:b/>
                <w:bCs/>
              </w:rPr>
              <w:t>ОГСЭ.0</w:t>
            </w:r>
            <w:r w:rsidRPr="00AB0B7C">
              <w:rPr>
                <w:rFonts w:ascii="Times New Roman" w:hAnsi="Times New Roman"/>
              </w:rPr>
              <w:t>3</w:t>
            </w: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rPr>
            </w:pPr>
            <w:r w:rsidRPr="00AB0B7C">
              <w:rPr>
                <w:rFonts w:ascii="Times New Roman" w:hAnsi="Times New Roman"/>
              </w:rPr>
              <w:t>Иностранный язык в профессиональной деятельности</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52"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429" w:type="dxa"/>
            <w:gridSpan w:val="2"/>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w:t>
            </w:r>
            <w:r w:rsidRPr="00AB0B7C">
              <w:rPr>
                <w:rStyle w:val="ae"/>
                <w:rFonts w:ascii="Times New Roman" w:hAnsi="Times New Roman"/>
              </w:rPr>
              <w:footnoteReference w:id="20"/>
            </w: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57" w:right="-57"/>
              <w:rPr>
                <w:rFonts w:ascii="Times New Roman" w:hAnsi="Times New Roman"/>
                <w:b/>
                <w:bCs/>
              </w:rPr>
            </w:pPr>
            <w:r w:rsidRPr="00AB0B7C">
              <w:rPr>
                <w:rFonts w:ascii="Times New Roman" w:hAnsi="Times New Roman"/>
                <w:b/>
                <w:bCs/>
              </w:rPr>
              <w:t>ОГСЭ.0</w:t>
            </w:r>
            <w:r w:rsidRPr="00AB0B7C">
              <w:rPr>
                <w:rFonts w:ascii="Times New Roman" w:hAnsi="Times New Roman"/>
              </w:rPr>
              <w:t>4</w:t>
            </w: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bCs/>
              </w:rPr>
            </w:pPr>
            <w:r w:rsidRPr="00AB0B7C">
              <w:rPr>
                <w:rFonts w:ascii="Times New Roman" w:hAnsi="Times New Roman"/>
              </w:rPr>
              <w:t>Физическая культура</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52"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429" w:type="dxa"/>
            <w:gridSpan w:val="2"/>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24</w:t>
            </w: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57" w:right="-57"/>
              <w:rPr>
                <w:rFonts w:ascii="Times New Roman" w:hAnsi="Times New Roman"/>
                <w:b/>
                <w:bCs/>
              </w:rPr>
            </w:pPr>
            <w:r w:rsidRPr="00AB0B7C">
              <w:rPr>
                <w:rFonts w:ascii="Times New Roman" w:hAnsi="Times New Roman"/>
                <w:b/>
              </w:rPr>
              <w:t>ОГСЭ.05</w:t>
            </w: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rPr>
            </w:pPr>
            <w:r w:rsidRPr="00AB0B7C">
              <w:rPr>
                <w:rFonts w:ascii="Times New Roman" w:hAnsi="Times New Roman"/>
              </w:rPr>
              <w:t>Психология общения</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52"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429" w:type="dxa"/>
            <w:gridSpan w:val="2"/>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32</w:t>
            </w: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57" w:right="-57"/>
              <w:rPr>
                <w:rFonts w:ascii="Times New Roman" w:hAnsi="Times New Roman"/>
              </w:rPr>
            </w:pPr>
            <w:r w:rsidRPr="00AB0B7C">
              <w:rPr>
                <w:rFonts w:ascii="Times New Roman" w:hAnsi="Times New Roman"/>
                <w:b/>
                <w:bCs/>
              </w:rPr>
              <w:t>ОП.00</w:t>
            </w: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rPr>
            </w:pPr>
            <w:r w:rsidRPr="00AB0B7C">
              <w:rPr>
                <w:rFonts w:ascii="Times New Roman" w:hAnsi="Times New Roman"/>
                <w:b/>
              </w:rPr>
              <w:t>Общепрофессиональный цикл</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52"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429" w:type="dxa"/>
            <w:gridSpan w:val="2"/>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r w:rsidRPr="00AB0B7C">
              <w:rPr>
                <w:rFonts w:ascii="Times New Roman" w:hAnsi="Times New Roman"/>
              </w:rPr>
              <w:t> </w:t>
            </w: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57" w:right="-57"/>
              <w:rPr>
                <w:rFonts w:ascii="Times New Roman" w:hAnsi="Times New Roman"/>
                <w:b/>
              </w:rPr>
            </w:pPr>
            <w:r w:rsidRPr="00AB0B7C">
              <w:rPr>
                <w:rFonts w:ascii="Times New Roman" w:hAnsi="Times New Roman"/>
                <w:b/>
              </w:rPr>
              <w:t xml:space="preserve">П. 00 </w:t>
            </w: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rPr>
            </w:pPr>
            <w:r w:rsidRPr="00AB0B7C">
              <w:rPr>
                <w:rFonts w:ascii="Times New Roman" w:hAnsi="Times New Roman"/>
                <w:b/>
              </w:rPr>
              <w:t>Профессиональный цикл</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52"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429" w:type="dxa"/>
            <w:gridSpan w:val="2"/>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57" w:right="-57"/>
              <w:rPr>
                <w:rFonts w:ascii="Times New Roman" w:hAnsi="Times New Roman"/>
                <w:b/>
              </w:rPr>
            </w:pPr>
            <w:r w:rsidRPr="00AB0B7C">
              <w:rPr>
                <w:rFonts w:ascii="Times New Roman" w:hAnsi="Times New Roman"/>
                <w:b/>
              </w:rPr>
              <w:t>ПМ 00</w:t>
            </w: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rPr>
            </w:pPr>
            <w:r w:rsidRPr="00AB0B7C">
              <w:rPr>
                <w:rFonts w:ascii="Times New Roman" w:hAnsi="Times New Roman"/>
                <w:b/>
              </w:rPr>
              <w:t>Профессиональные модули</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52"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429" w:type="dxa"/>
            <w:gridSpan w:val="2"/>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57" w:right="-57"/>
              <w:rPr>
                <w:rFonts w:ascii="Times New Roman" w:hAnsi="Times New Roman"/>
                <w:b/>
              </w:rPr>
            </w:pPr>
            <w:r w:rsidRPr="00AB0B7C">
              <w:rPr>
                <w:rFonts w:ascii="Times New Roman" w:hAnsi="Times New Roman"/>
                <w:b/>
              </w:rPr>
              <w:t>ПМ 03</w:t>
            </w: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rPr>
            </w:pPr>
            <w:r w:rsidRPr="00AB0B7C">
              <w:rPr>
                <w:rFonts w:ascii="Times New Roman" w:hAnsi="Times New Roman"/>
                <w:b/>
              </w:rPr>
              <w:t>Участие в управлении финансами организаций и осуществление финансовых операций</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52"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429" w:type="dxa"/>
            <w:gridSpan w:val="2"/>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57" w:right="-57"/>
              <w:rPr>
                <w:rFonts w:ascii="Times New Roman" w:hAnsi="Times New Roman"/>
              </w:rPr>
            </w:pPr>
            <w:r w:rsidRPr="00AB0B7C">
              <w:rPr>
                <w:rFonts w:ascii="Times New Roman" w:hAnsi="Times New Roman"/>
              </w:rPr>
              <w:t>МДК 03.01</w:t>
            </w: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rPr>
            </w:pPr>
            <w:r w:rsidRPr="00AB0B7C">
              <w:rPr>
                <w:rFonts w:ascii="Times New Roman" w:hAnsi="Times New Roman"/>
                <w:bCs/>
              </w:rPr>
              <w:t>Финансы организаций</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52"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429" w:type="dxa"/>
            <w:gridSpan w:val="2"/>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34</w:t>
            </w: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57" w:right="-57"/>
              <w:rPr>
                <w:rFonts w:ascii="Times New Roman" w:hAnsi="Times New Roman"/>
              </w:rPr>
            </w:pPr>
            <w:r w:rsidRPr="00AB0B7C">
              <w:rPr>
                <w:rFonts w:ascii="Times New Roman" w:hAnsi="Times New Roman"/>
              </w:rPr>
              <w:t>МДК 03.02</w:t>
            </w: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rPr>
            </w:pPr>
            <w:r w:rsidRPr="00AB0B7C">
              <w:rPr>
                <w:rFonts w:ascii="Times New Roman" w:hAnsi="Times New Roman"/>
              </w:rPr>
              <w:t>Анализ финансово-хозяйственной деятельности</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52"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429" w:type="dxa"/>
            <w:gridSpan w:val="2"/>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18</w:t>
            </w: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57" w:right="-57"/>
              <w:rPr>
                <w:rFonts w:ascii="Times New Roman" w:hAnsi="Times New Roman"/>
              </w:rPr>
            </w:pPr>
            <w:r w:rsidRPr="00AB0B7C">
              <w:rPr>
                <w:rFonts w:ascii="Times New Roman" w:hAnsi="Times New Roman"/>
              </w:rPr>
              <w:t>ПП. 03</w:t>
            </w: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rPr>
            </w:pPr>
            <w:r w:rsidRPr="00AB0B7C">
              <w:rPr>
                <w:rFonts w:ascii="Times New Roman" w:hAnsi="Times New Roman"/>
              </w:rPr>
              <w:t>Производственная практика</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52"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429" w:type="dxa"/>
            <w:gridSpan w:val="2"/>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72</w:t>
            </w: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57" w:right="-57"/>
              <w:rPr>
                <w:rFonts w:ascii="Times New Roman" w:hAnsi="Times New Roman"/>
                <w:b/>
              </w:rPr>
            </w:pPr>
            <w:r w:rsidRPr="00AB0B7C">
              <w:rPr>
                <w:rFonts w:ascii="Times New Roman" w:hAnsi="Times New Roman"/>
                <w:b/>
              </w:rPr>
              <w:t>ПМ. 04</w:t>
            </w:r>
          </w:p>
        </w:tc>
        <w:tc>
          <w:tcPr>
            <w:tcW w:w="3315" w:type="dxa"/>
            <w:shd w:val="clear" w:color="auto" w:fill="FFFFFF" w:themeFill="background1"/>
            <w:vAlign w:val="center"/>
          </w:tcPr>
          <w:p w:rsidR="00D139AA" w:rsidRPr="00AB0B7C" w:rsidRDefault="00D139AA" w:rsidP="00D139AA">
            <w:pPr>
              <w:suppressAutoHyphens/>
              <w:spacing w:after="0" w:line="240" w:lineRule="auto"/>
              <w:rPr>
                <w:rFonts w:ascii="Times New Roman" w:hAnsi="Times New Roman"/>
                <w:b/>
              </w:rPr>
            </w:pPr>
            <w:r w:rsidRPr="00AB0B7C">
              <w:rPr>
                <w:rFonts w:ascii="Times New Roman" w:hAnsi="Times New Roman"/>
                <w:b/>
              </w:rPr>
              <w:t>Участие в организации и осуществлении финансового контроля</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52"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429" w:type="dxa"/>
            <w:gridSpan w:val="2"/>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142"/>
              <w:jc w:val="center"/>
              <w:rPr>
                <w:rFonts w:ascii="Times New Roman" w:hAnsi="Times New Roman"/>
              </w:rPr>
            </w:pPr>
            <w:r w:rsidRPr="00AB0B7C">
              <w:rPr>
                <w:rFonts w:ascii="Times New Roman" w:hAnsi="Times New Roman"/>
              </w:rPr>
              <w:lastRenderedPageBreak/>
              <w:t>МДК.04.01</w:t>
            </w: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rPr>
            </w:pPr>
            <w:r w:rsidRPr="00AB0B7C">
              <w:rPr>
                <w:rFonts w:ascii="Times New Roman" w:hAnsi="Times New Roman"/>
              </w:rPr>
              <w:t>Финансовый контроль деятельности экономического субъекта</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52"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429" w:type="dxa"/>
            <w:gridSpan w:val="2"/>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54</w:t>
            </w: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57" w:right="-57"/>
              <w:rPr>
                <w:rFonts w:ascii="Times New Roman" w:hAnsi="Times New Roman"/>
              </w:rPr>
            </w:pPr>
            <w:r w:rsidRPr="00AB0B7C">
              <w:rPr>
                <w:rFonts w:ascii="Times New Roman" w:hAnsi="Times New Roman"/>
              </w:rPr>
              <w:t>ПП. 04</w:t>
            </w: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rPr>
            </w:pPr>
            <w:r w:rsidRPr="00AB0B7C">
              <w:rPr>
                <w:rFonts w:ascii="Times New Roman" w:hAnsi="Times New Roman"/>
              </w:rPr>
              <w:t>Производственная практика (по профилю специальности</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52"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429" w:type="dxa"/>
            <w:gridSpan w:val="2"/>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72</w:t>
            </w: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57" w:right="-57"/>
              <w:rPr>
                <w:rFonts w:ascii="Times New Roman" w:hAnsi="Times New Roman"/>
              </w:rPr>
            </w:pP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rPr>
            </w:pPr>
            <w:r w:rsidRPr="00AB0B7C">
              <w:rPr>
                <w:rFonts w:ascii="Times New Roman" w:hAnsi="Times New Roman"/>
              </w:rPr>
              <w:t xml:space="preserve"> Промежуточная аттестация</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auto"/>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52"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429" w:type="dxa"/>
            <w:gridSpan w:val="2"/>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Pr>
                <w:rFonts w:ascii="Times New Roman" w:hAnsi="Times New Roman"/>
                <w:b/>
              </w:rPr>
              <w:t>36</w:t>
            </w: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57" w:right="-57"/>
              <w:rPr>
                <w:rFonts w:ascii="Times New Roman" w:hAnsi="Times New Roman"/>
              </w:rPr>
            </w:pPr>
            <w:r w:rsidRPr="00AB0B7C">
              <w:rPr>
                <w:rFonts w:ascii="Times New Roman" w:hAnsi="Times New Roman"/>
              </w:rPr>
              <w:t>ПДП.00</w:t>
            </w: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rPr>
            </w:pPr>
            <w:r w:rsidRPr="00AB0B7C">
              <w:rPr>
                <w:rFonts w:ascii="Times New Roman" w:hAnsi="Times New Roman"/>
              </w:rPr>
              <w:t>Преддипломная практика</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52"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429" w:type="dxa"/>
            <w:gridSpan w:val="2"/>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Pr>
                <w:rFonts w:ascii="Times New Roman" w:hAnsi="Times New Roman"/>
                <w:b/>
              </w:rPr>
              <w:t>144</w:t>
            </w: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57" w:right="-57"/>
              <w:rPr>
                <w:rFonts w:ascii="Times New Roman" w:hAnsi="Times New Roman"/>
              </w:rPr>
            </w:pPr>
            <w:r w:rsidRPr="00AB0B7C">
              <w:rPr>
                <w:rFonts w:ascii="Times New Roman" w:hAnsi="Times New Roman"/>
                <w:b/>
              </w:rPr>
              <w:t>ГИА.00</w:t>
            </w: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rPr>
            </w:pPr>
            <w:r w:rsidRPr="00AB0B7C">
              <w:rPr>
                <w:rFonts w:ascii="Times New Roman" w:hAnsi="Times New Roman"/>
                <w:b/>
              </w:rPr>
              <w:t>Государственная итоговая аттестация</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0"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52" w:type="dxa"/>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429" w:type="dxa"/>
            <w:gridSpan w:val="2"/>
            <w:shd w:val="clear" w:color="auto" w:fill="BFBFBF" w:themeFill="background1" w:themeFillShade="BF"/>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Pr>
                <w:rFonts w:ascii="Times New Roman" w:hAnsi="Times New Roman"/>
                <w:b/>
              </w:rPr>
              <w:t>216</w:t>
            </w:r>
          </w:p>
        </w:tc>
      </w:tr>
      <w:tr w:rsidR="00D139AA" w:rsidRPr="00AB0B7C" w:rsidTr="00D139AA">
        <w:tc>
          <w:tcPr>
            <w:tcW w:w="1306" w:type="dxa"/>
            <w:shd w:val="clear" w:color="auto" w:fill="FFFFFF" w:themeFill="background1"/>
            <w:vAlign w:val="center"/>
          </w:tcPr>
          <w:p w:rsidR="00D139AA" w:rsidRPr="00AB0B7C" w:rsidRDefault="00D139AA" w:rsidP="00D139AA">
            <w:pPr>
              <w:widowControl w:val="0"/>
              <w:spacing w:after="0" w:line="240" w:lineRule="auto"/>
              <w:ind w:left="-57" w:right="-57"/>
              <w:rPr>
                <w:rFonts w:ascii="Times New Roman" w:hAnsi="Times New Roman"/>
              </w:rPr>
            </w:pPr>
          </w:p>
        </w:tc>
        <w:tc>
          <w:tcPr>
            <w:tcW w:w="3315" w:type="dxa"/>
            <w:shd w:val="clear" w:color="auto" w:fill="FFFFFF" w:themeFill="background1"/>
            <w:vAlign w:val="center"/>
          </w:tcPr>
          <w:p w:rsidR="00D139AA" w:rsidRPr="00AB0B7C" w:rsidRDefault="00D139AA" w:rsidP="00D139AA">
            <w:pPr>
              <w:widowControl w:val="0"/>
              <w:spacing w:after="0" w:line="240" w:lineRule="auto"/>
              <w:rPr>
                <w:rFonts w:ascii="Times New Roman" w:hAnsi="Times New Roman"/>
                <w:b/>
              </w:rPr>
            </w:pPr>
            <w:r w:rsidRPr="00AB0B7C">
              <w:rPr>
                <w:rFonts w:ascii="Times New Roman" w:hAnsi="Times New Roman"/>
                <w:b/>
              </w:rPr>
              <w:t xml:space="preserve"> Всего час. в неделю учебных занятий</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rPr>
            </w:pP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Pr>
                <w:rFonts w:ascii="Times New Roman" w:hAnsi="Times New Roman"/>
                <w:b/>
              </w:rPr>
              <w:t>36</w:t>
            </w: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0"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52"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429" w:type="dxa"/>
            <w:gridSpan w:val="2"/>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36</w:t>
            </w:r>
          </w:p>
        </w:tc>
        <w:tc>
          <w:tcPr>
            <w:tcW w:w="391"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p>
        </w:tc>
        <w:tc>
          <w:tcPr>
            <w:tcW w:w="558" w:type="dxa"/>
            <w:shd w:val="clear" w:color="auto" w:fill="FFFFFF" w:themeFill="background1"/>
            <w:vAlign w:val="center"/>
          </w:tcPr>
          <w:p w:rsidR="00D139AA" w:rsidRPr="00AB0B7C" w:rsidRDefault="00D139AA" w:rsidP="00D139AA">
            <w:pPr>
              <w:widowControl w:val="0"/>
              <w:spacing w:after="0" w:line="240" w:lineRule="auto"/>
              <w:ind w:left="-57" w:right="-57"/>
              <w:jc w:val="center"/>
              <w:rPr>
                <w:rFonts w:ascii="Times New Roman" w:hAnsi="Times New Roman"/>
                <w:b/>
              </w:rPr>
            </w:pPr>
            <w:r w:rsidRPr="00AB0B7C">
              <w:rPr>
                <w:rFonts w:ascii="Times New Roman" w:hAnsi="Times New Roman"/>
                <w:b/>
              </w:rPr>
              <w:t>864</w:t>
            </w:r>
          </w:p>
        </w:tc>
      </w:tr>
    </w:tbl>
    <w:p w:rsidR="00D139AA" w:rsidRDefault="00D139AA" w:rsidP="00D139AA"/>
    <w:p w:rsidR="00D139AA" w:rsidRDefault="00D139AA" w:rsidP="00D139AA"/>
    <w:p w:rsidR="00D139AA" w:rsidRDefault="00D139AA">
      <w:pPr>
        <w:spacing w:after="160" w:line="259" w:lineRule="auto"/>
        <w:rPr>
          <w:rFonts w:ascii="Times New Roman" w:hAnsi="Times New Roman"/>
          <w:b/>
          <w:sz w:val="24"/>
          <w:szCs w:val="24"/>
        </w:rPr>
      </w:pPr>
      <w:r>
        <w:rPr>
          <w:rFonts w:ascii="Times New Roman" w:hAnsi="Times New Roman"/>
          <w:b/>
          <w:sz w:val="24"/>
          <w:szCs w:val="24"/>
        </w:rPr>
        <w:br w:type="page"/>
      </w:r>
    </w:p>
    <w:p w:rsidR="00851E0B" w:rsidRPr="000304C0" w:rsidRDefault="00851E0B" w:rsidP="00851E0B">
      <w:pPr>
        <w:tabs>
          <w:tab w:val="left" w:pos="8394"/>
        </w:tabs>
        <w:rPr>
          <w:rFonts w:ascii="Times New Roman" w:hAnsi="Times New Roman"/>
          <w:sz w:val="28"/>
          <w:szCs w:val="28"/>
        </w:rPr>
        <w:sectPr w:rsidR="00851E0B" w:rsidRPr="000304C0" w:rsidSect="00D529BC">
          <w:pgSz w:w="16838" w:h="11906" w:orient="landscape"/>
          <w:pgMar w:top="851" w:right="1134" w:bottom="1418" w:left="1134" w:header="709" w:footer="709" w:gutter="0"/>
          <w:cols w:space="708"/>
          <w:docGrid w:linePitch="360"/>
        </w:sectPr>
      </w:pPr>
    </w:p>
    <w:p w:rsidR="00851E0B" w:rsidRPr="00322AAD" w:rsidRDefault="00851E0B" w:rsidP="00DD0FD2">
      <w:pPr>
        <w:pStyle w:val="1a"/>
      </w:pPr>
      <w:bookmarkStart w:id="32" w:name="_Toc520896968"/>
      <w:bookmarkStart w:id="33" w:name="_Toc520897087"/>
      <w:bookmarkStart w:id="34" w:name="_Toc521013572"/>
      <w:r w:rsidRPr="00322AAD">
        <w:lastRenderedPageBreak/>
        <w:t>Раздел 6. Примерные усло</w:t>
      </w:r>
      <w:r>
        <w:t>вия образовательной программы</w:t>
      </w:r>
      <w:bookmarkEnd w:id="32"/>
      <w:bookmarkEnd w:id="33"/>
      <w:bookmarkEnd w:id="34"/>
    </w:p>
    <w:p w:rsidR="00851E0B" w:rsidRPr="00322AAD" w:rsidRDefault="00851E0B" w:rsidP="00DD0FD2">
      <w:pPr>
        <w:pStyle w:val="2c"/>
        <w:rPr>
          <w:szCs w:val="24"/>
        </w:rPr>
      </w:pPr>
      <w:bookmarkStart w:id="35" w:name="_Toc520896969"/>
      <w:bookmarkStart w:id="36" w:name="_Toc520897088"/>
      <w:bookmarkStart w:id="37" w:name="_Toc521013573"/>
      <w:r w:rsidRPr="00322AAD">
        <w:rPr>
          <w:szCs w:val="24"/>
        </w:rPr>
        <w:t xml:space="preserve">6.1. </w:t>
      </w:r>
      <w:r w:rsidRPr="00322AAD">
        <w:t>Требования к материально-техническому оснащению образовательной программы.</w:t>
      </w:r>
      <w:bookmarkEnd w:id="35"/>
      <w:bookmarkEnd w:id="36"/>
      <w:bookmarkEnd w:id="37"/>
    </w:p>
    <w:p w:rsidR="00851E0B" w:rsidRDefault="00851E0B" w:rsidP="008D1298">
      <w:pPr>
        <w:pStyle w:val="affffff8"/>
      </w:pPr>
      <w:r w:rsidRPr="00F51CE6">
        <w:t>6.1.1. Специальные помещения</w:t>
      </w:r>
      <w:r w:rsidRPr="00322AAD">
        <w:t xml:space="preserve"> </w:t>
      </w:r>
    </w:p>
    <w:p w:rsidR="00851E0B" w:rsidRPr="00322AAD" w:rsidRDefault="00851E0B" w:rsidP="00851E0B">
      <w:pPr>
        <w:pStyle w:val="affffff4"/>
      </w:pPr>
      <w:r w:rsidRPr="00F51CE6">
        <w:rPr>
          <w:b/>
        </w:rPr>
        <w:t>Специальные помещения</w:t>
      </w:r>
      <w:r w:rsidRPr="00322AAD">
        <w:t xml:space="preserve">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4D3AE7" w:rsidRPr="004D3AE7" w:rsidRDefault="004D3AE7" w:rsidP="004D3AE7">
      <w:pPr>
        <w:suppressAutoHyphens/>
        <w:spacing w:after="0" w:line="240" w:lineRule="auto"/>
        <w:ind w:firstLine="709"/>
        <w:jc w:val="both"/>
        <w:rPr>
          <w:rFonts w:ascii="Times New Roman" w:hAnsi="Times New Roman"/>
          <w:b/>
          <w:sz w:val="24"/>
          <w:szCs w:val="24"/>
        </w:rPr>
      </w:pPr>
      <w:r w:rsidRPr="004D3AE7">
        <w:rPr>
          <w:rFonts w:ascii="Times New Roman" w:hAnsi="Times New Roman"/>
          <w:b/>
          <w:sz w:val="24"/>
          <w:szCs w:val="24"/>
        </w:rPr>
        <w:t>Перечень специальных помещений</w:t>
      </w:r>
    </w:p>
    <w:p w:rsidR="004D3AE7" w:rsidRPr="004D3AE7" w:rsidRDefault="004D3AE7" w:rsidP="004D3AE7">
      <w:pPr>
        <w:suppressAutoHyphens/>
        <w:spacing w:before="200" w:after="120" w:line="240" w:lineRule="auto"/>
        <w:rPr>
          <w:rFonts w:ascii="Times New Roman" w:hAnsi="Times New Roman"/>
          <w:b/>
          <w:sz w:val="24"/>
          <w:szCs w:val="24"/>
        </w:rPr>
      </w:pPr>
      <w:r w:rsidRPr="004D3AE7">
        <w:rPr>
          <w:rFonts w:ascii="Times New Roman" w:hAnsi="Times New Roman"/>
          <w:b/>
          <w:sz w:val="24"/>
          <w:szCs w:val="24"/>
        </w:rPr>
        <w:t>Кабинеты:</w:t>
      </w:r>
    </w:p>
    <w:p w:rsidR="004D3AE7" w:rsidRPr="004D3AE7" w:rsidRDefault="004D3AE7" w:rsidP="004D3AE7">
      <w:pPr>
        <w:suppressAutoHyphens/>
        <w:spacing w:after="0" w:line="360" w:lineRule="auto"/>
        <w:ind w:firstLine="709"/>
        <w:rPr>
          <w:rFonts w:ascii="Times New Roman" w:hAnsi="Times New Roman"/>
          <w:sz w:val="24"/>
          <w:szCs w:val="24"/>
        </w:rPr>
      </w:pPr>
      <w:r w:rsidRPr="004D3AE7">
        <w:rPr>
          <w:rFonts w:ascii="Times New Roman" w:hAnsi="Times New Roman"/>
          <w:sz w:val="24"/>
          <w:szCs w:val="24"/>
        </w:rPr>
        <w:t>Социально-гуманитарных наук</w:t>
      </w:r>
    </w:p>
    <w:p w:rsidR="004D3AE7" w:rsidRPr="004D3AE7" w:rsidRDefault="004D3AE7" w:rsidP="004D3AE7">
      <w:pPr>
        <w:spacing w:after="0" w:line="360" w:lineRule="auto"/>
        <w:ind w:firstLine="709"/>
        <w:jc w:val="both"/>
        <w:rPr>
          <w:rFonts w:ascii="Times New Roman" w:eastAsia="Arial Unicode MS" w:hAnsi="Times New Roman"/>
          <w:bCs/>
          <w:sz w:val="24"/>
          <w:szCs w:val="24"/>
          <w:u w:color="FF0000"/>
        </w:rPr>
      </w:pPr>
      <w:r w:rsidRPr="004D3AE7">
        <w:rPr>
          <w:rFonts w:ascii="Times New Roman" w:eastAsia="Arial Unicode MS" w:hAnsi="Times New Roman"/>
          <w:bCs/>
          <w:sz w:val="24"/>
          <w:szCs w:val="24"/>
          <w:u w:color="FF0000"/>
        </w:rPr>
        <w:t>Математики</w:t>
      </w:r>
    </w:p>
    <w:p w:rsidR="004D3AE7" w:rsidRPr="004D3AE7" w:rsidRDefault="004D3AE7" w:rsidP="004D3AE7">
      <w:pPr>
        <w:spacing w:after="0" w:line="360" w:lineRule="auto"/>
        <w:ind w:firstLine="709"/>
        <w:jc w:val="both"/>
        <w:rPr>
          <w:rFonts w:ascii="Times New Roman" w:eastAsia="Arial Unicode MS" w:hAnsi="Times New Roman"/>
          <w:bCs/>
          <w:sz w:val="24"/>
          <w:szCs w:val="24"/>
          <w:u w:color="FF0000"/>
        </w:rPr>
      </w:pPr>
      <w:r w:rsidRPr="004D3AE7">
        <w:rPr>
          <w:rFonts w:ascii="Times New Roman" w:eastAsia="Arial Unicode MS" w:hAnsi="Times New Roman"/>
          <w:bCs/>
          <w:sz w:val="24"/>
          <w:szCs w:val="24"/>
          <w:u w:color="FF0000"/>
        </w:rPr>
        <w:t>Иностранного языка;</w:t>
      </w:r>
    </w:p>
    <w:p w:rsidR="004D3AE7" w:rsidRPr="004D3AE7" w:rsidRDefault="004D3AE7" w:rsidP="004D3AE7">
      <w:pPr>
        <w:spacing w:after="0" w:line="360" w:lineRule="auto"/>
        <w:ind w:firstLine="709"/>
        <w:jc w:val="both"/>
        <w:rPr>
          <w:rFonts w:ascii="Times New Roman" w:eastAsia="Arial Unicode MS" w:hAnsi="Times New Roman"/>
          <w:bCs/>
          <w:sz w:val="24"/>
          <w:szCs w:val="24"/>
          <w:u w:color="FF0000"/>
        </w:rPr>
      </w:pPr>
      <w:r w:rsidRPr="004D3AE7">
        <w:rPr>
          <w:rFonts w:ascii="Times New Roman" w:eastAsia="Arial Unicode MS" w:hAnsi="Times New Roman"/>
          <w:bCs/>
          <w:sz w:val="24"/>
          <w:szCs w:val="24"/>
          <w:u w:color="FF0000"/>
        </w:rPr>
        <w:t>Безопасности жизнедеятельности и охраны труда;</w:t>
      </w:r>
    </w:p>
    <w:p w:rsidR="004D3AE7" w:rsidRPr="004D3AE7" w:rsidRDefault="004D3AE7" w:rsidP="004D3AE7">
      <w:pPr>
        <w:spacing w:after="0" w:line="360" w:lineRule="auto"/>
        <w:ind w:firstLine="709"/>
        <w:jc w:val="both"/>
        <w:rPr>
          <w:rFonts w:ascii="Times New Roman" w:eastAsia="Arial Unicode MS" w:hAnsi="Times New Roman"/>
          <w:bCs/>
          <w:sz w:val="24"/>
          <w:szCs w:val="24"/>
          <w:u w:color="FF0000"/>
        </w:rPr>
      </w:pPr>
      <w:r w:rsidRPr="004D3AE7">
        <w:rPr>
          <w:rFonts w:ascii="Times New Roman" w:eastAsia="Arial Unicode MS" w:hAnsi="Times New Roman"/>
          <w:bCs/>
          <w:sz w:val="24"/>
          <w:szCs w:val="24"/>
          <w:u w:color="FF0000"/>
        </w:rPr>
        <w:t>Экологических основ природопользования;</w:t>
      </w:r>
    </w:p>
    <w:p w:rsidR="004D3AE7" w:rsidRPr="004D3AE7" w:rsidRDefault="004D3AE7" w:rsidP="004D3AE7">
      <w:pPr>
        <w:suppressAutoHyphens/>
        <w:spacing w:after="0" w:line="360" w:lineRule="auto"/>
        <w:ind w:firstLine="709"/>
        <w:rPr>
          <w:rFonts w:ascii="Times New Roman" w:hAnsi="Times New Roman"/>
          <w:sz w:val="24"/>
          <w:szCs w:val="24"/>
        </w:rPr>
      </w:pPr>
      <w:r w:rsidRPr="004D3AE7">
        <w:rPr>
          <w:rFonts w:ascii="Times New Roman" w:hAnsi="Times New Roman"/>
          <w:sz w:val="24"/>
          <w:szCs w:val="24"/>
        </w:rPr>
        <w:t>Экономики и статистики</w:t>
      </w:r>
    </w:p>
    <w:p w:rsidR="004D3AE7" w:rsidRPr="004D3AE7" w:rsidRDefault="004D3AE7" w:rsidP="004D3AE7">
      <w:pPr>
        <w:suppressAutoHyphens/>
        <w:spacing w:after="0" w:line="360" w:lineRule="auto"/>
        <w:ind w:firstLine="709"/>
        <w:rPr>
          <w:rFonts w:ascii="Times New Roman" w:hAnsi="Times New Roman"/>
          <w:sz w:val="24"/>
        </w:rPr>
      </w:pPr>
      <w:r w:rsidRPr="004D3AE7">
        <w:rPr>
          <w:rFonts w:ascii="Times New Roman" w:hAnsi="Times New Roman"/>
          <w:sz w:val="24"/>
        </w:rPr>
        <w:t>Бухгалтерского учета</w:t>
      </w:r>
    </w:p>
    <w:p w:rsidR="004D3AE7" w:rsidRPr="004D3AE7" w:rsidRDefault="004D3AE7" w:rsidP="004D3AE7">
      <w:pPr>
        <w:suppressAutoHyphens/>
        <w:spacing w:after="0" w:line="360" w:lineRule="auto"/>
        <w:ind w:firstLine="709"/>
        <w:rPr>
          <w:rFonts w:ascii="Times New Roman" w:hAnsi="Times New Roman"/>
          <w:sz w:val="24"/>
        </w:rPr>
      </w:pPr>
      <w:r w:rsidRPr="004D3AE7">
        <w:rPr>
          <w:rFonts w:ascii="Times New Roman" w:hAnsi="Times New Roman"/>
          <w:sz w:val="24"/>
        </w:rPr>
        <w:t>Финансов, денежного обращения и кредита</w:t>
      </w:r>
    </w:p>
    <w:p w:rsidR="004D3AE7" w:rsidRPr="004D3AE7" w:rsidRDefault="004D3AE7" w:rsidP="004D3AE7">
      <w:pPr>
        <w:suppressAutoHyphens/>
        <w:spacing w:after="0" w:line="360" w:lineRule="auto"/>
        <w:ind w:firstLine="709"/>
        <w:rPr>
          <w:rFonts w:ascii="Times New Roman" w:hAnsi="Times New Roman"/>
          <w:sz w:val="24"/>
        </w:rPr>
      </w:pPr>
      <w:r w:rsidRPr="004D3AE7">
        <w:rPr>
          <w:rFonts w:ascii="Times New Roman" w:hAnsi="Times New Roman"/>
          <w:sz w:val="24"/>
        </w:rPr>
        <w:t>Менеджмента и предпринимательства</w:t>
      </w:r>
    </w:p>
    <w:p w:rsidR="004D3AE7" w:rsidRPr="004D3AE7" w:rsidRDefault="004D3AE7" w:rsidP="004D3AE7">
      <w:pPr>
        <w:spacing w:after="0" w:line="360" w:lineRule="auto"/>
        <w:ind w:firstLine="709"/>
        <w:jc w:val="both"/>
        <w:rPr>
          <w:rFonts w:ascii="Times New Roman" w:eastAsia="Arial Unicode MS" w:hAnsi="Times New Roman"/>
          <w:bCs/>
          <w:sz w:val="24"/>
          <w:szCs w:val="24"/>
          <w:u w:color="FF0000"/>
        </w:rPr>
      </w:pPr>
      <w:r w:rsidRPr="004D3AE7">
        <w:rPr>
          <w:rFonts w:ascii="Times New Roman" w:eastAsia="Arial Unicode MS" w:hAnsi="Times New Roman"/>
          <w:bCs/>
          <w:sz w:val="24"/>
          <w:szCs w:val="24"/>
          <w:u w:color="FF0000"/>
        </w:rPr>
        <w:t>Налогового контроля и администрирования;</w:t>
      </w:r>
    </w:p>
    <w:p w:rsidR="004D3AE7" w:rsidRPr="004D3AE7" w:rsidRDefault="004D3AE7" w:rsidP="004D3AE7">
      <w:pPr>
        <w:spacing w:after="0" w:line="360" w:lineRule="auto"/>
        <w:ind w:firstLine="709"/>
        <w:jc w:val="both"/>
        <w:rPr>
          <w:rFonts w:ascii="Times New Roman" w:eastAsia="Arial Unicode MS" w:hAnsi="Times New Roman"/>
          <w:bCs/>
          <w:sz w:val="24"/>
          <w:szCs w:val="24"/>
          <w:u w:color="FF0000"/>
        </w:rPr>
      </w:pPr>
      <w:r w:rsidRPr="004D3AE7">
        <w:rPr>
          <w:rFonts w:ascii="Times New Roman" w:eastAsia="Arial Unicode MS" w:hAnsi="Times New Roman"/>
          <w:bCs/>
          <w:sz w:val="24"/>
          <w:szCs w:val="24"/>
          <w:u w:color="FF0000"/>
        </w:rPr>
        <w:t>Управления финансами организаций;</w:t>
      </w:r>
    </w:p>
    <w:p w:rsidR="004D3AE7" w:rsidRPr="004D3AE7" w:rsidRDefault="004D3AE7" w:rsidP="004D3AE7">
      <w:pPr>
        <w:spacing w:after="0" w:line="360" w:lineRule="auto"/>
        <w:ind w:firstLine="709"/>
        <w:jc w:val="both"/>
        <w:rPr>
          <w:rFonts w:ascii="Times New Roman" w:eastAsia="Arial Unicode MS" w:hAnsi="Times New Roman"/>
          <w:bCs/>
          <w:sz w:val="24"/>
          <w:szCs w:val="24"/>
          <w:u w:color="FF0000"/>
        </w:rPr>
      </w:pPr>
      <w:r w:rsidRPr="004D3AE7">
        <w:rPr>
          <w:rFonts w:ascii="Times New Roman" w:eastAsia="Arial Unicode MS" w:hAnsi="Times New Roman"/>
          <w:bCs/>
          <w:sz w:val="24"/>
          <w:szCs w:val="24"/>
          <w:u w:color="FF0000"/>
        </w:rPr>
        <w:t>Финансового контроля</w:t>
      </w:r>
    </w:p>
    <w:p w:rsidR="004D3AE7" w:rsidRPr="004D3AE7" w:rsidRDefault="004D3AE7" w:rsidP="004D3AE7">
      <w:pPr>
        <w:suppressAutoHyphens/>
        <w:spacing w:after="120" w:line="240" w:lineRule="auto"/>
        <w:rPr>
          <w:rFonts w:ascii="Times New Roman" w:hAnsi="Times New Roman"/>
          <w:sz w:val="24"/>
          <w:szCs w:val="24"/>
        </w:rPr>
      </w:pPr>
      <w:r w:rsidRPr="004D3AE7">
        <w:rPr>
          <w:rFonts w:ascii="Times New Roman" w:hAnsi="Times New Roman"/>
          <w:b/>
          <w:sz w:val="24"/>
          <w:szCs w:val="24"/>
        </w:rPr>
        <w:t>Лаборатории:</w:t>
      </w:r>
    </w:p>
    <w:p w:rsidR="004D3AE7" w:rsidRPr="004D3AE7" w:rsidRDefault="004D3AE7" w:rsidP="004D3AE7">
      <w:pPr>
        <w:spacing w:after="0" w:line="360" w:lineRule="auto"/>
        <w:ind w:firstLine="709"/>
        <w:jc w:val="both"/>
        <w:rPr>
          <w:rFonts w:ascii="Times New Roman" w:eastAsia="Arial Unicode MS" w:hAnsi="Times New Roman"/>
          <w:bCs/>
          <w:sz w:val="24"/>
          <w:szCs w:val="24"/>
          <w:u w:color="FF0000"/>
        </w:rPr>
      </w:pPr>
      <w:r w:rsidRPr="004D3AE7">
        <w:rPr>
          <w:rFonts w:ascii="Times New Roman" w:eastAsia="Arial Unicode MS" w:hAnsi="Times New Roman"/>
          <w:bCs/>
          <w:sz w:val="24"/>
          <w:szCs w:val="24"/>
          <w:u w:color="FF0000"/>
        </w:rPr>
        <w:t>Финансов сектора государственного (муниципального) управления;</w:t>
      </w:r>
    </w:p>
    <w:p w:rsidR="004D3AE7" w:rsidRPr="004D3AE7" w:rsidRDefault="004D3AE7" w:rsidP="004D3AE7">
      <w:pPr>
        <w:suppressAutoHyphens/>
        <w:spacing w:after="0" w:line="360" w:lineRule="auto"/>
        <w:ind w:firstLine="709"/>
        <w:rPr>
          <w:rFonts w:ascii="Times New Roman" w:hAnsi="Times New Roman"/>
          <w:sz w:val="24"/>
        </w:rPr>
      </w:pPr>
      <w:r w:rsidRPr="004D3AE7">
        <w:rPr>
          <w:rFonts w:ascii="Times New Roman" w:hAnsi="Times New Roman"/>
          <w:sz w:val="24"/>
        </w:rPr>
        <w:t>Информационных технологий и документационного обеспечения профессиональной деятельности</w:t>
      </w:r>
    </w:p>
    <w:p w:rsidR="004D3AE7" w:rsidRPr="004D3AE7" w:rsidRDefault="004D3AE7" w:rsidP="004D3AE7">
      <w:pPr>
        <w:tabs>
          <w:tab w:val="left" w:pos="7776"/>
        </w:tabs>
        <w:spacing w:after="0" w:line="360" w:lineRule="auto"/>
        <w:ind w:firstLine="709"/>
        <w:jc w:val="both"/>
        <w:rPr>
          <w:rFonts w:ascii="Times New Roman" w:eastAsia="Arial Unicode MS" w:hAnsi="Times New Roman"/>
          <w:bCs/>
          <w:sz w:val="24"/>
          <w:szCs w:val="24"/>
          <w:u w:color="000000"/>
        </w:rPr>
      </w:pPr>
    </w:p>
    <w:p w:rsidR="004D3AE7" w:rsidRPr="004D3AE7" w:rsidRDefault="004D3AE7" w:rsidP="004D3AE7">
      <w:pPr>
        <w:suppressAutoHyphens/>
        <w:spacing w:after="0" w:line="240" w:lineRule="auto"/>
        <w:rPr>
          <w:rFonts w:ascii="Times New Roman" w:hAnsi="Times New Roman"/>
          <w:sz w:val="24"/>
          <w:szCs w:val="24"/>
        </w:rPr>
      </w:pPr>
      <w:r w:rsidRPr="004D3AE7">
        <w:rPr>
          <w:rFonts w:ascii="Times New Roman" w:hAnsi="Times New Roman"/>
          <w:b/>
          <w:sz w:val="24"/>
          <w:szCs w:val="24"/>
        </w:rPr>
        <w:t>Спортивный комплекс</w:t>
      </w:r>
      <w:r w:rsidRPr="004D3AE7">
        <w:rPr>
          <w:rFonts w:ascii="Times New Roman" w:hAnsi="Times New Roman"/>
          <w:sz w:val="24"/>
          <w:szCs w:val="24"/>
          <w:vertAlign w:val="superscript"/>
        </w:rPr>
        <w:footnoteReference w:id="21"/>
      </w:r>
      <w:r w:rsidRPr="004D3AE7">
        <w:rPr>
          <w:rFonts w:ascii="Times New Roman" w:hAnsi="Times New Roman"/>
          <w:b/>
          <w:sz w:val="24"/>
          <w:szCs w:val="24"/>
        </w:rPr>
        <w:t xml:space="preserve">: </w:t>
      </w:r>
      <w:r w:rsidRPr="004D3AE7">
        <w:rPr>
          <w:rFonts w:ascii="Times New Roman" w:hAnsi="Times New Roman"/>
          <w:sz w:val="24"/>
          <w:szCs w:val="24"/>
        </w:rPr>
        <w:t>Спортивный зал.</w:t>
      </w:r>
    </w:p>
    <w:p w:rsidR="004D3AE7" w:rsidRPr="004D3AE7" w:rsidRDefault="004D3AE7" w:rsidP="004D3AE7">
      <w:pPr>
        <w:suppressAutoHyphens/>
        <w:spacing w:after="0" w:line="240" w:lineRule="auto"/>
        <w:ind w:firstLine="709"/>
        <w:rPr>
          <w:rFonts w:ascii="Times New Roman" w:hAnsi="Times New Roman"/>
          <w:b/>
          <w:sz w:val="24"/>
          <w:szCs w:val="24"/>
        </w:rPr>
      </w:pPr>
    </w:p>
    <w:p w:rsidR="004D3AE7" w:rsidRPr="004D3AE7" w:rsidRDefault="004D3AE7" w:rsidP="004D3AE7">
      <w:pPr>
        <w:suppressAutoHyphens/>
        <w:spacing w:before="200" w:after="120" w:line="240" w:lineRule="auto"/>
        <w:rPr>
          <w:rFonts w:ascii="Times New Roman" w:hAnsi="Times New Roman"/>
          <w:b/>
          <w:sz w:val="24"/>
          <w:szCs w:val="24"/>
        </w:rPr>
      </w:pPr>
      <w:r w:rsidRPr="004D3AE7">
        <w:rPr>
          <w:rFonts w:ascii="Times New Roman" w:hAnsi="Times New Roman"/>
          <w:b/>
          <w:sz w:val="24"/>
          <w:szCs w:val="24"/>
        </w:rPr>
        <w:lastRenderedPageBreak/>
        <w:t>Залы:</w:t>
      </w:r>
    </w:p>
    <w:p w:rsidR="004D3AE7" w:rsidRPr="004D3AE7" w:rsidRDefault="004D3AE7" w:rsidP="004D3AE7">
      <w:pPr>
        <w:spacing w:after="0" w:line="360" w:lineRule="auto"/>
        <w:ind w:left="708"/>
        <w:rPr>
          <w:rFonts w:ascii="Times New Roman" w:hAnsi="Times New Roman"/>
          <w:sz w:val="24"/>
          <w:szCs w:val="24"/>
        </w:rPr>
      </w:pPr>
      <w:r w:rsidRPr="004D3AE7">
        <w:rPr>
          <w:rFonts w:ascii="Times New Roman" w:hAnsi="Times New Roman"/>
          <w:sz w:val="24"/>
          <w:szCs w:val="24"/>
        </w:rPr>
        <w:t>Библиотека, читальный зал с выходом в интернет</w:t>
      </w:r>
    </w:p>
    <w:p w:rsidR="00851E0B" w:rsidRPr="00322AAD" w:rsidRDefault="004D3AE7" w:rsidP="004D3AE7">
      <w:pPr>
        <w:spacing w:after="0" w:line="360" w:lineRule="auto"/>
        <w:ind w:left="708"/>
        <w:rPr>
          <w:rFonts w:ascii="Times New Roman" w:hAnsi="Times New Roman"/>
          <w:b/>
          <w:sz w:val="24"/>
          <w:szCs w:val="24"/>
        </w:rPr>
      </w:pPr>
      <w:r w:rsidRPr="004D3AE7">
        <w:rPr>
          <w:rFonts w:ascii="Times New Roman" w:hAnsi="Times New Roman"/>
          <w:sz w:val="24"/>
          <w:szCs w:val="24"/>
        </w:rPr>
        <w:t>Актовый зал</w:t>
      </w:r>
    </w:p>
    <w:p w:rsidR="00851E0B" w:rsidRPr="00F51CE6" w:rsidRDefault="00851E0B" w:rsidP="003E2188">
      <w:pPr>
        <w:pStyle w:val="affffff8"/>
        <w:spacing w:line="360" w:lineRule="auto"/>
        <w:jc w:val="both"/>
      </w:pPr>
      <w:r w:rsidRPr="00F51CE6">
        <w:t>6.1.2. Материально-техническое оснащение лабораторий, мастерских и баз практики по специальности «Финансы»</w:t>
      </w:r>
      <w:r w:rsidRPr="00F51CE6">
        <w:rPr>
          <w:i/>
        </w:rPr>
        <w:t>.</w:t>
      </w:r>
    </w:p>
    <w:p w:rsidR="00851E0B" w:rsidRDefault="00851E0B" w:rsidP="00851E0B">
      <w:pPr>
        <w:pStyle w:val="affffff4"/>
      </w:pPr>
      <w:r w:rsidRPr="00703906">
        <w:rPr>
          <w:rStyle w:val="affffff5"/>
        </w:rPr>
        <w:t>Образовательная организация, реализующая программу по специальности «Финансы»,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w:t>
      </w:r>
      <w:r w:rsidRPr="00322AAD">
        <w:t xml:space="preserve"> действующим санитарным и пр</w:t>
      </w:r>
      <w:r>
        <w:t xml:space="preserve">отивопожарным правилам и нормам в разрезе выбранных траекторий. </w:t>
      </w:r>
      <w:r w:rsidRPr="00322AAD">
        <w:t xml:space="preserve"> </w:t>
      </w:r>
    </w:p>
    <w:p w:rsidR="00851E0B" w:rsidRPr="00322AAD" w:rsidRDefault="00851E0B" w:rsidP="00851E0B">
      <w:pPr>
        <w:pStyle w:val="affffff4"/>
      </w:pPr>
      <w:r w:rsidRPr="00322AAD">
        <w:t xml:space="preserve">Минимально необходимый для реализации ООП перечень материально- технического обеспечения, включает в себя: </w:t>
      </w:r>
    </w:p>
    <w:p w:rsidR="00851E0B" w:rsidRPr="00322AAD" w:rsidRDefault="00851E0B" w:rsidP="003E2188">
      <w:pPr>
        <w:pStyle w:val="affffff8"/>
        <w:jc w:val="both"/>
      </w:pPr>
      <w:r w:rsidRPr="00322AAD">
        <w:t xml:space="preserve">6.1.2.1. Оснащение лабораторий </w:t>
      </w:r>
    </w:p>
    <w:p w:rsidR="00851E0B" w:rsidRPr="00322AAD" w:rsidRDefault="00851E0B" w:rsidP="00851E0B">
      <w:pPr>
        <w:pStyle w:val="affffff4"/>
      </w:pPr>
      <w:r>
        <w:t>Учебная л</w:t>
      </w:r>
      <w:r w:rsidRPr="00322AAD">
        <w:t xml:space="preserve">аборатория </w:t>
      </w:r>
      <w:r>
        <w:t>«Финансы</w:t>
      </w:r>
      <w:r w:rsidRPr="0017081A">
        <w:t xml:space="preserve"> сектор</w:t>
      </w:r>
      <w:r>
        <w:t>а</w:t>
      </w:r>
      <w:r w:rsidRPr="0017081A">
        <w:t xml:space="preserve"> г</w:t>
      </w:r>
      <w:r>
        <w:t>осударственного (муниципального) управления</w:t>
      </w:r>
      <w:r w:rsidRPr="00322AAD">
        <w:t>»</w:t>
      </w:r>
    </w:p>
    <w:p w:rsidR="00851E0B" w:rsidRDefault="00851E0B" w:rsidP="00851E0B">
      <w:pPr>
        <w:pStyle w:val="affffff4"/>
      </w:pPr>
      <w:r>
        <w:t xml:space="preserve">Оснащается: </w:t>
      </w:r>
    </w:p>
    <w:p w:rsidR="00851E0B" w:rsidRDefault="00851E0B" w:rsidP="00851E0B">
      <w:pPr>
        <w:pStyle w:val="affffff4"/>
      </w:pPr>
      <w:r w:rsidRPr="00044B1D">
        <w:t>рабочи</w:t>
      </w:r>
      <w:r>
        <w:t>ми</w:t>
      </w:r>
      <w:r w:rsidRPr="00044B1D">
        <w:t xml:space="preserve"> места</w:t>
      </w:r>
      <w:r>
        <w:t>ми</w:t>
      </w:r>
      <w:r w:rsidRPr="00044B1D">
        <w:t xml:space="preserve"> по количеству обучающихся</w:t>
      </w:r>
      <w:r>
        <w:t>, оснащенными оборудованием для выхода в информационно-телекоммуникационную сеть Интернет</w:t>
      </w:r>
      <w:r w:rsidRPr="00044B1D">
        <w:t xml:space="preserve">; </w:t>
      </w:r>
    </w:p>
    <w:p w:rsidR="00851E0B" w:rsidRDefault="00851E0B" w:rsidP="00851E0B">
      <w:pPr>
        <w:pStyle w:val="affffff4"/>
      </w:pPr>
      <w:r w:rsidRPr="00044B1D">
        <w:t>рабоч</w:t>
      </w:r>
      <w:r>
        <w:t>им</w:t>
      </w:r>
      <w:r w:rsidRPr="00044B1D">
        <w:t xml:space="preserve"> место</w:t>
      </w:r>
      <w:r>
        <w:t>м</w:t>
      </w:r>
      <w:r w:rsidRPr="00044B1D">
        <w:t xml:space="preserve"> преподавателя, оснащенн</w:t>
      </w:r>
      <w:r>
        <w:t>ым</w:t>
      </w:r>
      <w:r w:rsidRPr="00044B1D">
        <w:t xml:space="preserve"> мультимедийным оборудованием; </w:t>
      </w:r>
    </w:p>
    <w:p w:rsidR="00851E0B" w:rsidRDefault="00851E0B" w:rsidP="00851E0B">
      <w:pPr>
        <w:pStyle w:val="affffff4"/>
      </w:pPr>
      <w:r w:rsidRPr="00044B1D">
        <w:t>доск</w:t>
      </w:r>
      <w:r>
        <w:t>ой</w:t>
      </w:r>
      <w:r w:rsidRPr="00044B1D">
        <w:t xml:space="preserve"> для мела; </w:t>
      </w:r>
    </w:p>
    <w:p w:rsidR="00851E0B" w:rsidRDefault="00851E0B" w:rsidP="00851E0B">
      <w:pPr>
        <w:pStyle w:val="affffff4"/>
      </w:pPr>
      <w:r w:rsidRPr="00044B1D">
        <w:t>комплект</w:t>
      </w:r>
      <w:r>
        <w:t>ом</w:t>
      </w:r>
      <w:r w:rsidRPr="00044B1D">
        <w:t xml:space="preserve"> у</w:t>
      </w:r>
      <w:r>
        <w:t>чебно-методической документации, включающим</w:t>
      </w:r>
      <w:r w:rsidRPr="00044B1D">
        <w:t xml:space="preserve"> учебно-методические указания для студентов по проведению практических и лабораторных работ, задания </w:t>
      </w:r>
      <w:r>
        <w:t xml:space="preserve">по учебной практике, </w:t>
      </w:r>
      <w:r w:rsidRPr="00044B1D">
        <w:t>комплект оценочных средств по дисциплине, раздаточный материал</w:t>
      </w:r>
      <w:r>
        <w:t>,</w:t>
      </w:r>
    </w:p>
    <w:p w:rsidR="00851E0B" w:rsidRPr="00322AAD" w:rsidRDefault="00851E0B" w:rsidP="00851E0B">
      <w:pPr>
        <w:pStyle w:val="affffff4"/>
      </w:pPr>
      <w:r>
        <w:t>медиатекой выпускных квалификационных работ.</w:t>
      </w:r>
      <w:r w:rsidRPr="00044B1D">
        <w:t xml:space="preserve"> </w:t>
      </w:r>
    </w:p>
    <w:p w:rsidR="00851E0B" w:rsidRDefault="00851E0B" w:rsidP="004D3AE7">
      <w:pPr>
        <w:suppressAutoHyphens/>
        <w:spacing w:after="0" w:line="360" w:lineRule="auto"/>
        <w:ind w:firstLine="709"/>
      </w:pPr>
      <w:r w:rsidRPr="004D3AE7">
        <w:rPr>
          <w:rFonts w:ascii="Times New Roman" w:hAnsi="Times New Roman"/>
          <w:sz w:val="24"/>
          <w:szCs w:val="24"/>
        </w:rPr>
        <w:t>Учебная лаборатория</w:t>
      </w:r>
      <w:r w:rsidRPr="00322AAD">
        <w:t xml:space="preserve"> </w:t>
      </w:r>
      <w:r w:rsidR="004D3AE7">
        <w:t>«</w:t>
      </w:r>
      <w:r w:rsidR="004D3AE7" w:rsidRPr="004D3AE7">
        <w:rPr>
          <w:rFonts w:ascii="Times New Roman" w:hAnsi="Times New Roman"/>
          <w:sz w:val="24"/>
        </w:rPr>
        <w:t>Информационных технологий и документационного обеспечения профессиональной деятельности</w:t>
      </w:r>
      <w:r w:rsidRPr="00322AAD">
        <w:t>»</w:t>
      </w:r>
    </w:p>
    <w:p w:rsidR="00851E0B" w:rsidRDefault="00851E0B" w:rsidP="00851E0B">
      <w:pPr>
        <w:pStyle w:val="affffff4"/>
      </w:pPr>
      <w:r>
        <w:t xml:space="preserve">Оснащается: </w:t>
      </w:r>
    </w:p>
    <w:p w:rsidR="00851E0B" w:rsidRDefault="00851E0B" w:rsidP="00851E0B">
      <w:pPr>
        <w:pStyle w:val="affffff4"/>
      </w:pPr>
      <w:r w:rsidRPr="00044B1D">
        <w:t>рабочи</w:t>
      </w:r>
      <w:r>
        <w:t>ми</w:t>
      </w:r>
      <w:r w:rsidRPr="00044B1D">
        <w:t xml:space="preserve"> места</w:t>
      </w:r>
      <w:r>
        <w:t>ми</w:t>
      </w:r>
      <w:r w:rsidRPr="00044B1D">
        <w:t xml:space="preserve"> по количеству обучающихся</w:t>
      </w:r>
      <w:r>
        <w:t>, оснащенными персональными</w:t>
      </w:r>
      <w:r w:rsidRPr="003875DD">
        <w:t xml:space="preserve"> компьютер</w:t>
      </w:r>
      <w:r>
        <w:t xml:space="preserve">ами </w:t>
      </w:r>
      <w:r w:rsidR="00653EBD" w:rsidRPr="00847857">
        <w:rPr>
          <w:lang w:eastAsia="en-US"/>
        </w:rPr>
        <w:t>компьютеры с лицензионным программным обеспечением</w:t>
      </w:r>
      <w:r w:rsidR="00653EBD">
        <w:t xml:space="preserve"> </w:t>
      </w:r>
      <w:r>
        <w:t>и</w:t>
      </w:r>
      <w:r w:rsidRPr="003875DD">
        <w:t xml:space="preserve"> </w:t>
      </w:r>
      <w:r>
        <w:t xml:space="preserve">оборудованием для выхода в </w:t>
      </w:r>
      <w:r w:rsidRPr="003875DD">
        <w:t xml:space="preserve">локальную сеть и в </w:t>
      </w:r>
      <w:r>
        <w:t>информационно-телекоммуникационную сеть Интернет</w:t>
      </w:r>
      <w:r w:rsidRPr="00044B1D">
        <w:t xml:space="preserve">; </w:t>
      </w:r>
    </w:p>
    <w:p w:rsidR="00851E0B" w:rsidRDefault="00851E0B" w:rsidP="00851E0B">
      <w:pPr>
        <w:pStyle w:val="affffff4"/>
      </w:pPr>
      <w:r w:rsidRPr="00044B1D">
        <w:t>рабоч</w:t>
      </w:r>
      <w:r>
        <w:t>им</w:t>
      </w:r>
      <w:r w:rsidRPr="00044B1D">
        <w:t xml:space="preserve"> место</w:t>
      </w:r>
      <w:r>
        <w:t>м</w:t>
      </w:r>
      <w:r w:rsidRPr="00044B1D">
        <w:t xml:space="preserve"> преподавателя, оснащенн</w:t>
      </w:r>
      <w:r>
        <w:t>ым</w:t>
      </w:r>
      <w:r w:rsidRPr="00044B1D">
        <w:t xml:space="preserve"> мультимедийным оборудованием; </w:t>
      </w:r>
    </w:p>
    <w:p w:rsidR="00851E0B" w:rsidRDefault="00851E0B" w:rsidP="00851E0B">
      <w:pPr>
        <w:pStyle w:val="affffff4"/>
      </w:pPr>
      <w:r>
        <w:t>сканером</w:t>
      </w:r>
      <w:r w:rsidRPr="003875DD">
        <w:t xml:space="preserve">, </w:t>
      </w:r>
    </w:p>
    <w:p w:rsidR="00851E0B" w:rsidRPr="003875DD" w:rsidRDefault="00851E0B" w:rsidP="00851E0B">
      <w:pPr>
        <w:pStyle w:val="affffff4"/>
      </w:pPr>
      <w:r w:rsidRPr="003875DD">
        <w:t>сетев</w:t>
      </w:r>
      <w:r>
        <w:t>ым</w:t>
      </w:r>
      <w:r w:rsidRPr="003875DD">
        <w:t xml:space="preserve"> принтер</w:t>
      </w:r>
      <w:r>
        <w:t>ом</w:t>
      </w:r>
      <w:r w:rsidR="00653EBD">
        <w:t>,</w:t>
      </w:r>
    </w:p>
    <w:p w:rsidR="00653EBD" w:rsidRDefault="00653EBD" w:rsidP="00653EBD">
      <w:pPr>
        <w:pStyle w:val="affffff4"/>
      </w:pPr>
      <w:r>
        <w:lastRenderedPageBreak/>
        <w:t>п</w:t>
      </w:r>
      <w:r w:rsidRPr="00847857">
        <w:t>рограммн</w:t>
      </w:r>
      <w:r>
        <w:t>ым</w:t>
      </w:r>
      <w:r w:rsidRPr="00847857">
        <w:t xml:space="preserve"> обеспечение</w:t>
      </w:r>
      <w:r>
        <w:t>м</w:t>
      </w:r>
      <w:r w:rsidRPr="00847857">
        <w:t xml:space="preserve">: операционная система семейства </w:t>
      </w:r>
      <w:r w:rsidRPr="00847857">
        <w:rPr>
          <w:lang w:val="en-US"/>
        </w:rPr>
        <w:t>Windows</w:t>
      </w:r>
      <w:r w:rsidRPr="00847857">
        <w:t xml:space="preserve">, пакет </w:t>
      </w:r>
      <w:r w:rsidRPr="00847857">
        <w:rPr>
          <w:lang w:val="en-US"/>
        </w:rPr>
        <w:t>MicrosoftOffice</w:t>
      </w:r>
      <w:r w:rsidRPr="00847857">
        <w:t xml:space="preserve">, </w:t>
      </w:r>
      <w:r w:rsidRPr="00847857">
        <w:rPr>
          <w:lang w:val="en-US"/>
        </w:rPr>
        <w:t>Internet</w:t>
      </w:r>
      <w:r w:rsidRPr="00847857">
        <w:t>- браузеры</w:t>
      </w:r>
      <w:r>
        <w:t xml:space="preserve">, </w:t>
      </w:r>
      <w:r w:rsidRPr="00187D46">
        <w:t>лицензионное антивирусное программное обеспечение</w:t>
      </w:r>
      <w:r>
        <w:t>, специальное программное обеспечение,</w:t>
      </w:r>
    </w:p>
    <w:p w:rsidR="00653EBD" w:rsidRPr="00187D46" w:rsidRDefault="00653EBD" w:rsidP="00653EBD">
      <w:pPr>
        <w:pStyle w:val="affffff4"/>
      </w:pPr>
      <w:r>
        <w:t>учебно-</w:t>
      </w:r>
      <w:r w:rsidRPr="00C441FB">
        <w:t>методическое обеспечение</w:t>
      </w:r>
      <w:r>
        <w:t xml:space="preserve"> по дисциплинам.</w:t>
      </w:r>
    </w:p>
    <w:p w:rsidR="00851E0B" w:rsidRPr="00322AAD" w:rsidRDefault="00851E0B" w:rsidP="008D1298">
      <w:pPr>
        <w:pStyle w:val="affffff8"/>
      </w:pPr>
      <w:r w:rsidRPr="00322AAD">
        <w:t xml:space="preserve">6.1.2.3. </w:t>
      </w:r>
      <w:r>
        <w:t>О</w:t>
      </w:r>
      <w:r w:rsidRPr="00322AAD">
        <w:t>снащени</w:t>
      </w:r>
      <w:r>
        <w:t>е</w:t>
      </w:r>
      <w:r w:rsidRPr="00322AAD">
        <w:t xml:space="preserve"> баз практик</w:t>
      </w:r>
    </w:p>
    <w:p w:rsidR="00851E0B" w:rsidRPr="00261987" w:rsidRDefault="00851E0B" w:rsidP="00851E0B">
      <w:pPr>
        <w:pStyle w:val="affffff4"/>
      </w:pPr>
      <w:r w:rsidRPr="00261987">
        <w:t>Реализация образовательной программы предполагает обязательную учебную и производственную практику.</w:t>
      </w:r>
    </w:p>
    <w:p w:rsidR="00851E0B" w:rsidRPr="00261987" w:rsidRDefault="00851E0B" w:rsidP="00851E0B">
      <w:pPr>
        <w:pStyle w:val="affffff4"/>
        <w:rPr>
          <w:b/>
        </w:rPr>
      </w:pPr>
      <w:r w:rsidRPr="00261987">
        <w:t>Учебная практика реализуется в лаборатории профессиональной образовательной организации и требует наличия оборудования, обеспечивающего выполнение всех видов работ, определенных содержанием программ профессионального модуля ПМ 01.</w:t>
      </w:r>
    </w:p>
    <w:p w:rsidR="00851E0B" w:rsidRDefault="00851E0B" w:rsidP="00851E0B">
      <w:pPr>
        <w:pStyle w:val="affffff4"/>
      </w:pPr>
      <w:r w:rsidRPr="00261987">
        <w:t xml:space="preserve">Производственная практика реализуется </w:t>
      </w:r>
      <w:r w:rsidRPr="009A3716">
        <w:t>в организациях, направление деятельности которых соответствует профилю подготовки обучающихся:</w:t>
      </w:r>
    </w:p>
    <w:p w:rsidR="00851E0B" w:rsidRDefault="00851E0B" w:rsidP="00851E0B">
      <w:pPr>
        <w:pStyle w:val="affffff4"/>
      </w:pPr>
      <w:r w:rsidRPr="009A3716">
        <w:t xml:space="preserve">в финансовых органах, </w:t>
      </w:r>
    </w:p>
    <w:p w:rsidR="00851E0B" w:rsidRDefault="00851E0B" w:rsidP="00851E0B">
      <w:pPr>
        <w:pStyle w:val="affffff4"/>
      </w:pPr>
      <w:r w:rsidRPr="009A3716">
        <w:t xml:space="preserve">в органах Федерального казначейства, </w:t>
      </w:r>
    </w:p>
    <w:p w:rsidR="00851E0B" w:rsidRDefault="00851E0B" w:rsidP="00851E0B">
      <w:pPr>
        <w:pStyle w:val="affffff4"/>
      </w:pPr>
      <w:r w:rsidRPr="009A3716">
        <w:t xml:space="preserve">в органах государственного (муниципального) финансового контроля, </w:t>
      </w:r>
    </w:p>
    <w:p w:rsidR="00851E0B" w:rsidRDefault="00851E0B" w:rsidP="00851E0B">
      <w:pPr>
        <w:pStyle w:val="affffff4"/>
      </w:pPr>
      <w:r w:rsidRPr="009A3716">
        <w:t>в государственных (муниципальных) учреждениях</w:t>
      </w:r>
      <w:r>
        <w:t xml:space="preserve">, </w:t>
      </w:r>
    </w:p>
    <w:p w:rsidR="00851E0B" w:rsidRDefault="00851E0B" w:rsidP="00851E0B">
      <w:pPr>
        <w:pStyle w:val="affffff4"/>
      </w:pPr>
      <w:r>
        <w:t>в коммерческих организациях, независимо от вида деятельности (хозяйственных обществах, государственных (муниципальных) унитарных предприятий, производственных кооперативах, хозяйственных товариществах).</w:t>
      </w:r>
    </w:p>
    <w:p w:rsidR="00851E0B" w:rsidRPr="00D60085" w:rsidRDefault="00851E0B" w:rsidP="00851E0B">
      <w:pPr>
        <w:pStyle w:val="affffff4"/>
      </w:pPr>
      <w:r w:rsidRPr="00D52821">
        <w:t xml:space="preserve">Оборудование </w:t>
      </w:r>
      <w:r>
        <w:t>организаций</w:t>
      </w:r>
      <w:r w:rsidRPr="00D52821">
        <w:t xml:space="preserve">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851E0B" w:rsidRPr="00322AAD" w:rsidRDefault="00851E0B" w:rsidP="00DD0FD2">
      <w:pPr>
        <w:pStyle w:val="2c"/>
      </w:pPr>
      <w:bookmarkStart w:id="38" w:name="_Toc520896970"/>
      <w:bookmarkStart w:id="39" w:name="_Toc520897089"/>
      <w:bookmarkStart w:id="40" w:name="_Toc521013574"/>
      <w:r w:rsidRPr="00322AAD">
        <w:t>6.2. Требования к кадровым условиям реализации образовательной программы.</w:t>
      </w:r>
      <w:bookmarkEnd w:id="38"/>
      <w:bookmarkEnd w:id="39"/>
      <w:bookmarkEnd w:id="40"/>
    </w:p>
    <w:p w:rsidR="00851E0B" w:rsidRPr="00322AAD" w:rsidRDefault="00851E0B" w:rsidP="00851E0B">
      <w:pPr>
        <w:pStyle w:val="affffff4"/>
      </w:pPr>
      <w:r w:rsidRPr="00322AAD">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t xml:space="preserve">08 </w:t>
      </w:r>
      <w:r w:rsidRPr="00BC6DAE">
        <w:t>Финансы и экономика</w:t>
      </w:r>
      <w:r>
        <w:t>,</w:t>
      </w:r>
      <w:r w:rsidRPr="00BC6DAE">
        <w:t xml:space="preserve"> и</w:t>
      </w:r>
      <w:r w:rsidRPr="00322AAD">
        <w:rPr>
          <w:i/>
        </w:rPr>
        <w:t xml:space="preserve"> </w:t>
      </w:r>
      <w:r w:rsidRPr="00322AAD">
        <w:t>имеющих стаж работы в данной профессиональной области не менее 3 лет.</w:t>
      </w:r>
    </w:p>
    <w:p w:rsidR="00851E0B" w:rsidRPr="00322AAD" w:rsidRDefault="00851E0B" w:rsidP="00851E0B">
      <w:pPr>
        <w:pStyle w:val="affffff4"/>
      </w:pPr>
      <w:r w:rsidRPr="00322AAD">
        <w:t xml:space="preserve">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w:t>
      </w:r>
      <w:r w:rsidRPr="00322AAD">
        <w:lastRenderedPageBreak/>
        <w:t xml:space="preserve">профессионального образования», утвержденном приказом Министерства труда и социальной защиты Российской Федерации от 8 сентября </w:t>
      </w:r>
      <w:smartTag w:uri="urn:schemas-microsoft-com:office:smarttags" w:element="metricconverter">
        <w:smartTagPr>
          <w:attr w:name="ProductID" w:val="2015 г"/>
        </w:smartTagPr>
        <w:r w:rsidRPr="00322AAD">
          <w:t>2015 г</w:t>
        </w:r>
      </w:smartTag>
      <w:r w:rsidRPr="00322AAD">
        <w:t>. № 608н.</w:t>
      </w:r>
    </w:p>
    <w:p w:rsidR="00851E0B" w:rsidRPr="00322AAD" w:rsidRDefault="00851E0B" w:rsidP="00851E0B">
      <w:pPr>
        <w:pStyle w:val="affffff4"/>
      </w:pPr>
      <w:r w:rsidRPr="00322AAD">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t xml:space="preserve">08 </w:t>
      </w:r>
      <w:r w:rsidRPr="00BC6DAE">
        <w:t>Финансы и экономика</w:t>
      </w:r>
      <w:r w:rsidRPr="00322AAD">
        <w:t>, не реже 1 раза в 3 года с учетом расширения спектра профессиональных компетенций.</w:t>
      </w:r>
    </w:p>
    <w:p w:rsidR="00851E0B" w:rsidRPr="00322AAD" w:rsidRDefault="00851E0B" w:rsidP="00851E0B">
      <w:pPr>
        <w:pStyle w:val="affffff4"/>
      </w:pPr>
      <w:r w:rsidRPr="00322AAD">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t xml:space="preserve">08 </w:t>
      </w:r>
      <w:r w:rsidRPr="00BC6DAE">
        <w:t>Финансы и экономика</w:t>
      </w:r>
      <w:r w:rsidRPr="00322AAD">
        <w:t>, в общем числе педагогических работников, реализующих образовательную программу, должна быть не менее 25 процентов.</w:t>
      </w:r>
    </w:p>
    <w:p w:rsidR="00851E0B" w:rsidRPr="00322AAD" w:rsidRDefault="00851E0B" w:rsidP="00DD0FD2">
      <w:pPr>
        <w:pStyle w:val="2c"/>
      </w:pPr>
      <w:bookmarkStart w:id="41" w:name="_Toc520896971"/>
      <w:bookmarkStart w:id="42" w:name="_Toc520897090"/>
      <w:bookmarkStart w:id="43" w:name="_Toc521013575"/>
      <w:r w:rsidRPr="00322AAD">
        <w:t>6.3. Примерные расчеты нормативных затрат оказания государственных услуг по реализации образовательной программы</w:t>
      </w:r>
      <w:r>
        <w:rPr>
          <w:rStyle w:val="ae"/>
          <w:szCs w:val="24"/>
        </w:rPr>
        <w:footnoteReference w:id="22"/>
      </w:r>
      <w:bookmarkEnd w:id="41"/>
      <w:bookmarkEnd w:id="42"/>
      <w:bookmarkEnd w:id="43"/>
    </w:p>
    <w:p w:rsidR="00851E0B" w:rsidRPr="00322AAD" w:rsidRDefault="00851E0B" w:rsidP="00851E0B">
      <w:pPr>
        <w:pStyle w:val="affffff4"/>
      </w:pPr>
      <w:r w:rsidRPr="00322AAD">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w:t>
      </w:r>
      <w:smartTag w:uri="urn:schemas-microsoft-com:office:smarttags" w:element="metricconverter">
        <w:smartTagPr>
          <w:attr w:name="ProductID" w:val="2015 г"/>
        </w:smartTagPr>
        <w:r w:rsidRPr="00322AAD">
          <w:t>2015 г</w:t>
        </w:r>
      </w:smartTag>
      <w:r w:rsidRPr="00322AAD">
        <w:t>. № АП-114/18вн.</w:t>
      </w:r>
      <w:bookmarkEnd w:id="0"/>
      <w:bookmarkEnd w:id="1"/>
    </w:p>
    <w:p w:rsidR="00851E0B" w:rsidRDefault="00851E0B" w:rsidP="00851E0B">
      <w:pPr>
        <w:pStyle w:val="affffff4"/>
      </w:pPr>
      <w:r w:rsidRPr="00322AAD">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w:t>
      </w:r>
      <w:smartTag w:uri="urn:schemas-microsoft-com:office:smarttags" w:element="metricconverter">
        <w:smartTagPr>
          <w:attr w:name="ProductID" w:val="2012 г"/>
        </w:smartTagPr>
        <w:r w:rsidRPr="00322AAD">
          <w:t>2012 г</w:t>
        </w:r>
      </w:smartTag>
      <w:r w:rsidRPr="00322AAD">
        <w:t>. № 597 «О мероприятиях по реализации государственной социальной политики».</w:t>
      </w:r>
    </w:p>
    <w:p w:rsidR="00851E0B" w:rsidRPr="00322AAD" w:rsidRDefault="00851E0B" w:rsidP="00851E0B">
      <w:pPr>
        <w:suppressAutoHyphens/>
        <w:spacing w:after="0"/>
        <w:ind w:firstLine="709"/>
        <w:jc w:val="both"/>
        <w:rPr>
          <w:rFonts w:ascii="Times New Roman" w:hAnsi="Times New Roman"/>
          <w:sz w:val="24"/>
          <w:szCs w:val="24"/>
        </w:rPr>
      </w:pPr>
    </w:p>
    <w:p w:rsidR="00851E0B" w:rsidRPr="00A9669F" w:rsidRDefault="00851E0B" w:rsidP="00DD0FD2">
      <w:pPr>
        <w:pStyle w:val="1a"/>
      </w:pPr>
      <w:bookmarkStart w:id="44" w:name="_Toc520896972"/>
      <w:bookmarkStart w:id="45" w:name="_Toc520897091"/>
      <w:bookmarkStart w:id="46" w:name="_Toc521013576"/>
      <w:r w:rsidRPr="00A9669F">
        <w:lastRenderedPageBreak/>
        <w:t>Раздел 7. Фонды оценочных средств для проведения государственной итоговой аттестации и организация оценочных процедур по программе</w:t>
      </w:r>
      <w:bookmarkEnd w:id="44"/>
      <w:bookmarkEnd w:id="45"/>
      <w:bookmarkEnd w:id="46"/>
    </w:p>
    <w:p w:rsidR="00C476AB" w:rsidRPr="00C476AB" w:rsidRDefault="00C476AB" w:rsidP="00D11410">
      <w:pPr>
        <w:pStyle w:val="affffff4"/>
      </w:pPr>
      <w:r w:rsidRPr="00C476AB">
        <w:t>По специальности 38.02.06 Финансы формой государственной итоговой аттестации является выпускная квалификационная работа, (дипломная работа (дипломный проект). Обязательным элементом ГИА является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C476AB" w:rsidRPr="00C476AB" w:rsidRDefault="00C476AB" w:rsidP="00D11410">
      <w:pPr>
        <w:pStyle w:val="affffff4"/>
      </w:pPr>
      <w:r w:rsidRPr="00C476AB">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профессии/специальности.</w:t>
      </w:r>
    </w:p>
    <w:p w:rsidR="00C476AB" w:rsidRPr="00C476AB" w:rsidRDefault="00C476AB" w:rsidP="00D11410">
      <w:pPr>
        <w:pStyle w:val="affffff4"/>
      </w:pPr>
      <w:r w:rsidRPr="00C476AB">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C476AB" w:rsidRPr="00C476AB" w:rsidRDefault="00C476AB" w:rsidP="00D11410">
      <w:pPr>
        <w:pStyle w:val="affffff4"/>
      </w:pPr>
      <w:r w:rsidRPr="00C476AB">
        <w:t xml:space="preserve">Задания для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C476AB" w:rsidRPr="00C476AB" w:rsidRDefault="00C476AB" w:rsidP="00D11410">
      <w:pPr>
        <w:pStyle w:val="affffff4"/>
      </w:pPr>
      <w:r w:rsidRPr="00C476AB">
        <w:t>Фонды примерных оценочных средств для проведения государственной итоговой аттестации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p>
    <w:p w:rsidR="00C476AB" w:rsidRPr="00C476AB" w:rsidRDefault="00C476AB" w:rsidP="00D11410">
      <w:pPr>
        <w:pStyle w:val="affffff4"/>
      </w:pPr>
      <w:r w:rsidRPr="00C476AB">
        <w:t>Фонды примерных оценочных средств для проведения государственной итоговой аттестации приведены в приложении III.</w:t>
      </w:r>
    </w:p>
    <w:p w:rsidR="00851E0B" w:rsidRPr="00DD0FD2" w:rsidRDefault="00851E0B" w:rsidP="00DD0FD2">
      <w:pPr>
        <w:pStyle w:val="1a"/>
      </w:pPr>
      <w:bookmarkStart w:id="47" w:name="_Toc520896973"/>
      <w:bookmarkStart w:id="48" w:name="_Toc520897092"/>
      <w:bookmarkStart w:id="49" w:name="_Toc521013577"/>
      <w:r w:rsidRPr="00DD0FD2">
        <w:t>Раздел 8. Разработчики примерной основной образовательной программы</w:t>
      </w:r>
      <w:bookmarkEnd w:id="47"/>
      <w:bookmarkEnd w:id="48"/>
      <w:bookmarkEnd w:id="49"/>
    </w:p>
    <w:p w:rsidR="00851E0B" w:rsidRPr="00C63653" w:rsidRDefault="00851E0B" w:rsidP="00851E0B">
      <w:pPr>
        <w:pStyle w:val="affffff4"/>
      </w:pPr>
      <w:r w:rsidRPr="00C63653">
        <w:t>Организация-разработчик:</w:t>
      </w:r>
    </w:p>
    <w:p w:rsidR="00851E0B" w:rsidRPr="00C63653" w:rsidRDefault="00851E0B" w:rsidP="00851E0B">
      <w:pPr>
        <w:pStyle w:val="affffff4"/>
      </w:pPr>
      <w:r w:rsidRPr="00C63653">
        <w:t xml:space="preserve">Федеральное учебно-методическое объединение в системе среднего профессионального образования по укрупненной группе профессий, специальностей </w:t>
      </w:r>
      <w:r>
        <w:t>38</w:t>
      </w:r>
      <w:r w:rsidRPr="00C63653">
        <w:t xml:space="preserve">.00.00 </w:t>
      </w:r>
      <w:r>
        <w:t>Экономика</w:t>
      </w:r>
      <w:r w:rsidRPr="00C63653">
        <w:t>.</w:t>
      </w:r>
    </w:p>
    <w:p w:rsidR="00851E0B" w:rsidRDefault="00851E0B" w:rsidP="00851E0B">
      <w:pPr>
        <w:pStyle w:val="affffff4"/>
      </w:pPr>
    </w:p>
    <w:p w:rsidR="00851E0B" w:rsidRPr="00C63653" w:rsidRDefault="00851E0B" w:rsidP="00851E0B">
      <w:pPr>
        <w:pStyle w:val="affffff4"/>
      </w:pPr>
      <w:r w:rsidRPr="00C63653">
        <w:t>Разработчики примерной основной образовательной программы:</w:t>
      </w:r>
    </w:p>
    <w:p w:rsidR="00851E0B" w:rsidRDefault="00851E0B" w:rsidP="00851E0B">
      <w:pPr>
        <w:pStyle w:val="affffff4"/>
      </w:pPr>
      <w:r>
        <w:lastRenderedPageBreak/>
        <w:t>Шеркунова Вероника Анатольевна, эксперт ФУМО</w:t>
      </w:r>
      <w:r w:rsidRPr="00C63653">
        <w:t xml:space="preserve"> в системе СПО по УГПС</w:t>
      </w:r>
      <w:r>
        <w:t xml:space="preserve"> </w:t>
      </w:r>
      <w:r w:rsidRPr="00C63653">
        <w:t>38.00.00 Экономика</w:t>
      </w:r>
      <w:r>
        <w:t>,</w:t>
      </w:r>
      <w:r w:rsidR="00BF400C" w:rsidRPr="00BF400C">
        <w:t xml:space="preserve"> </w:t>
      </w:r>
      <w:r w:rsidR="00BF400C">
        <w:t>председатель предметной (цикловой) комиссии «Общепрофессиональные дисциплины и междисциплинарные курсы»,</w:t>
      </w:r>
      <w:r>
        <w:t xml:space="preserve"> преподаватель Московского финансового колледжа ФГБОУ ВО «Финансовый университет при Правительстве Российской Федерации»;</w:t>
      </w:r>
    </w:p>
    <w:p w:rsidR="00851E0B" w:rsidRDefault="00851E0B" w:rsidP="00851E0B">
      <w:pPr>
        <w:pStyle w:val="affffff4"/>
      </w:pPr>
      <w:r>
        <w:t>Симонова Светлана Михайловна, эксперт ФУМО</w:t>
      </w:r>
      <w:r w:rsidRPr="00C63653">
        <w:t xml:space="preserve"> в системе СПО по УГПС</w:t>
      </w:r>
      <w:r>
        <w:t xml:space="preserve"> </w:t>
      </w:r>
      <w:r w:rsidRPr="00C63653">
        <w:t>38.00.00 Экономика</w:t>
      </w:r>
      <w:r>
        <w:t>, преподаватель Московского финансового колледжа ФГБОУ ВО «Финансовый университет при Правительстве Российской Федерации».</w:t>
      </w:r>
    </w:p>
    <w:p w:rsidR="00851E0B" w:rsidRDefault="00BF400C" w:rsidP="00851E0B">
      <w:pPr>
        <w:pStyle w:val="affffff4"/>
      </w:pPr>
      <w:r>
        <w:t>Член</w:t>
      </w:r>
      <w:r w:rsidR="00851E0B" w:rsidRPr="008369B5">
        <w:t xml:space="preserve"> рабочей группы:</w:t>
      </w:r>
    </w:p>
    <w:p w:rsidR="00851E0B" w:rsidRPr="008369B5" w:rsidRDefault="00851E0B" w:rsidP="00851E0B">
      <w:pPr>
        <w:pStyle w:val="affffff4"/>
      </w:pPr>
      <w:r>
        <w:t>Савушкина Елена Олеговна, председатель предметной (цикловой) комиссии «Автоматизация финансовых расчетов», преподаватель Московского финансового колледжа ФГБОУ ВО «Финансовый университет при Правительстве Российской Федерации»</w:t>
      </w:r>
    </w:p>
    <w:p w:rsidR="00851E0B" w:rsidRPr="00F66BE5" w:rsidRDefault="00851E0B" w:rsidP="00851E0B">
      <w:pPr>
        <w:pStyle w:val="affffff4"/>
      </w:pPr>
      <w:r w:rsidRPr="00F66BE5">
        <w:t>Разработчики примерных программ учебных дисциплин и профессиональных модулей:</w:t>
      </w:r>
    </w:p>
    <w:p w:rsidR="00851E0B" w:rsidRDefault="00851E0B" w:rsidP="00851E0B">
      <w:pPr>
        <w:pStyle w:val="affffff4"/>
      </w:pPr>
      <w:r>
        <w:t xml:space="preserve">Бирюкова Лидия Константиновна, преподаватель Московского финансового колледжа ФГБОУ ВО «Финансовый университет при Правительстве Российской Федерации», Швинт Светлана Викторовна, </w:t>
      </w:r>
      <w:r w:rsidRPr="00997E7A">
        <w:t>преподаватель Московского финансового колледжа ФГБОУ ВО «Финансовый университет при Правительстве Российской Федерации»</w:t>
      </w:r>
      <w:r>
        <w:t xml:space="preserve"> - разработчики примерной рабочей программы учебной дисциплины «Основы предпринимательской деятельности»;</w:t>
      </w:r>
    </w:p>
    <w:p w:rsidR="00851E0B" w:rsidRDefault="00851E0B" w:rsidP="00851E0B">
      <w:pPr>
        <w:pStyle w:val="affffff4"/>
      </w:pPr>
      <w:r>
        <w:t>Губская Ольга Николаевна, преподаватель Московского финансового колледжа ФГБОУ ВО «Финансовый университет при Правительстве Российской Федерации», Филиппова Ирина Дмитриевна, преподаватель Московского финансового колледжа ФГБОУ ВО «Финансовый университет при Правительстве Российской Федерации», - разработчики примерной рабочей программы учебной дисциплины «Математика»;</w:t>
      </w:r>
    </w:p>
    <w:p w:rsidR="00851E0B" w:rsidRDefault="00851E0B" w:rsidP="00851E0B">
      <w:pPr>
        <w:pStyle w:val="affffff4"/>
      </w:pPr>
      <w:r>
        <w:t xml:space="preserve">Безрукова Ирина Юрьевна, преподаватель Московского финансового колледжа ФГБОУ ВО «Финансовый университет при Правительстве Российской Федерации», - разработчик примерной рабочей программы учебной дисциплины «Физическая культура»; </w:t>
      </w:r>
    </w:p>
    <w:p w:rsidR="00B25DA5" w:rsidRDefault="00B25DA5" w:rsidP="00851E0B">
      <w:pPr>
        <w:pStyle w:val="affffff4"/>
      </w:pPr>
      <w:r>
        <w:t xml:space="preserve">Волкова Галина Ивановна, </w:t>
      </w:r>
      <w:r w:rsidRPr="00AB51EC">
        <w:t>преподаватель Московского финансового колледжа ФГБОУ ВО «Финансовый университет при Правительстве Российской Федерации»</w:t>
      </w:r>
      <w:r w:rsidR="00BF400C">
        <w:t>,</w:t>
      </w:r>
      <w:r>
        <w:t xml:space="preserve"> </w:t>
      </w:r>
      <w:r w:rsidR="00BF400C">
        <w:t xml:space="preserve">Селиванова Ольга Александровна, </w:t>
      </w:r>
      <w:r w:rsidR="00BF400C" w:rsidRPr="00AB51EC">
        <w:t>преподаватель Московского финансового колледжа ФГБОУ ВО «Финансовый университет при Правительстве Российской Федерации»</w:t>
      </w:r>
      <w:r w:rsidR="00BF400C">
        <w:t xml:space="preserve"> </w:t>
      </w:r>
      <w:r>
        <w:t>- разработчик</w:t>
      </w:r>
      <w:r w:rsidR="00BF400C">
        <w:t>и</w:t>
      </w:r>
      <w:r>
        <w:t xml:space="preserve"> примерных рабочих программ учебных дисциплин «Документационное обеспечение управления»;</w:t>
      </w:r>
    </w:p>
    <w:p w:rsidR="00851E0B" w:rsidRDefault="00851E0B" w:rsidP="00851E0B">
      <w:pPr>
        <w:pStyle w:val="affffff4"/>
      </w:pPr>
      <w:r>
        <w:t xml:space="preserve">Клюшник Елена Алексеевна, </w:t>
      </w:r>
      <w:r w:rsidRPr="00AB51EC">
        <w:t>преподаватель Московского финансового колледжа ФГБОУ ВО «Финансовый университет при Правительстве Российской Федерации»</w:t>
      </w:r>
      <w:r>
        <w:t xml:space="preserve"> - </w:t>
      </w:r>
      <w:r>
        <w:lastRenderedPageBreak/>
        <w:t xml:space="preserve">разработчик примерных рабочих программ учебных дисциплин «Безопасность жизнедеятельности» и «История»; </w:t>
      </w:r>
    </w:p>
    <w:p w:rsidR="00851E0B" w:rsidRDefault="00851E0B" w:rsidP="00851E0B">
      <w:pPr>
        <w:pStyle w:val="affffff4"/>
      </w:pPr>
      <w:r>
        <w:t xml:space="preserve">Мамаева Мадина Ильясовна, </w:t>
      </w:r>
      <w:r w:rsidRPr="00AB51EC">
        <w:t>преподаватель Московского финансового колледжа ФГБОУ ВО «Финансовый университет при Правительстве Российской Федерации</w:t>
      </w:r>
      <w:r>
        <w:t xml:space="preserve">, Шишлякова Елена Владимировна, </w:t>
      </w:r>
      <w:r w:rsidRPr="00AB51EC">
        <w:t>преподаватель Московского финансового колледжа ФГБОУ ВО «Финансовый университет при Правительстве Российской Федерации</w:t>
      </w:r>
      <w:r>
        <w:t xml:space="preserve"> - разработчики </w:t>
      </w:r>
      <w:r w:rsidRPr="00F32725">
        <w:t xml:space="preserve">примерной рабочей программы учебной дисциплины </w:t>
      </w:r>
      <w:r>
        <w:t xml:space="preserve">«Иностранный язык в профессиональной деятельности»; </w:t>
      </w:r>
    </w:p>
    <w:p w:rsidR="00851E0B" w:rsidRDefault="00851E0B" w:rsidP="00851E0B">
      <w:pPr>
        <w:pStyle w:val="affffff4"/>
      </w:pPr>
      <w:r>
        <w:t xml:space="preserve">Медокс Татьяна Алексеевна, </w:t>
      </w:r>
      <w:r w:rsidRPr="00AB51EC">
        <w:t>преподаватель Московского финансового колледжа ФГБОУ ВО «Финансовый университет при Правительстве Российской Федерации</w:t>
      </w:r>
      <w:r>
        <w:t xml:space="preserve"> - разработчик примерной рабочей программы учебной дисциплины «Психология общения»;</w:t>
      </w:r>
    </w:p>
    <w:p w:rsidR="00B25DA5" w:rsidRDefault="00B25DA5" w:rsidP="00B25DA5">
      <w:pPr>
        <w:pStyle w:val="affffff4"/>
      </w:pPr>
      <w:r>
        <w:t>Савушкина Елена Олеговна, председатель предметной (цикловой) комиссии «Автоматизация финансовых расчетов», преподаватель Московского финансового колледжа ФГБОУ ВО «Финансовый университет при Правительстве Российской Федерации» - разработчик примерной рабочей программы учебной дисциплины «Информационные технологии в профессиональной деятельности»;</w:t>
      </w:r>
    </w:p>
    <w:p w:rsidR="00851E0B" w:rsidRDefault="00851E0B" w:rsidP="00851E0B">
      <w:pPr>
        <w:pStyle w:val="affffff4"/>
      </w:pPr>
      <w:r w:rsidRPr="00F32725">
        <w:t>Солохова Гюзель Равильевна, преподаватель Московского финансового колледжа ФГБОУ ВО «Финансовый университет при Правительстве Российской Федерации» - разработчик примерной рабочей программы учебной дисциплины «</w:t>
      </w:r>
      <w:r>
        <w:t>Бухгалтерский учет»;</w:t>
      </w:r>
    </w:p>
    <w:p w:rsidR="00851E0B" w:rsidRDefault="00851E0B" w:rsidP="00851E0B">
      <w:pPr>
        <w:pStyle w:val="affffff4"/>
      </w:pPr>
      <w:r w:rsidRPr="00F32725">
        <w:t>Орловская Татьяна Владимировна, преподаватель Московского финансового колледжа ФГБОУ ВО «Финансовый университет при Правительстве Российской Федерации» - разработчик примерной рабочей программы учебной дисциплины «</w:t>
      </w:r>
      <w:r>
        <w:t>Финансы, денежное обращение и кредит</w:t>
      </w:r>
      <w:r w:rsidRPr="00F32725">
        <w:t>»</w:t>
      </w:r>
      <w:r>
        <w:t>;</w:t>
      </w:r>
    </w:p>
    <w:p w:rsidR="00851E0B" w:rsidRDefault="00851E0B" w:rsidP="00851E0B">
      <w:pPr>
        <w:pStyle w:val="affffff4"/>
      </w:pPr>
      <w:r>
        <w:t xml:space="preserve">Петрова Елена Ивановна, </w:t>
      </w:r>
      <w:r w:rsidRPr="00AB51EC">
        <w:t>преподаватель Московского финансового колледжа ФГБОУ ВО «Финансовый университет при Правительстве Российской Федерации»</w:t>
      </w:r>
      <w:r>
        <w:t xml:space="preserve"> - - разработчик примерных рабочих программ учебных дисциплин «Истории» и «Экологические основы природопользования»; </w:t>
      </w:r>
    </w:p>
    <w:p w:rsidR="00851E0B" w:rsidRDefault="00851E0B" w:rsidP="00851E0B">
      <w:pPr>
        <w:pStyle w:val="affffff4"/>
      </w:pPr>
      <w:r w:rsidRPr="00F32725">
        <w:t>Симонова Светлана Михайловна, эксперт ФУМО в системе СПО по УГПС 38.00.00 Экономика, преподаватель Московского финансового колледжа ФГБОУ ВО «Финансовый университет при Правительстве Российской Федерации» - разработчик примерной рабочей программы профессионального модуля ПМ 0</w:t>
      </w:r>
      <w:r>
        <w:t>1</w:t>
      </w:r>
      <w:r w:rsidRPr="00F32725">
        <w:t xml:space="preserve"> «</w:t>
      </w:r>
      <w: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rsidR="00851E0B" w:rsidRDefault="00113DED" w:rsidP="00851E0B">
      <w:pPr>
        <w:pStyle w:val="affffff4"/>
      </w:pPr>
      <w:r>
        <w:lastRenderedPageBreak/>
        <w:t>Иванова</w:t>
      </w:r>
      <w:r w:rsidRPr="00AB51EC">
        <w:t xml:space="preserve"> Светлана </w:t>
      </w:r>
      <w:r>
        <w:t>Викторовна</w:t>
      </w:r>
      <w:r w:rsidRPr="00AB51EC">
        <w:t>, преподаватель Московского финансового колледжа ФГБОУ ВО «Финансовый университет при Правительстве Российской Федерации»</w:t>
      </w:r>
      <w:r>
        <w:t xml:space="preserve">, </w:t>
      </w:r>
      <w:r w:rsidR="00851E0B" w:rsidRPr="007443FD">
        <w:t>Синицина Лариса Михайловна, преподаватель Московского финансового колледжа ФГБОУ ВО «Финансовый университет при Правительстве Российской Федерации» - разработчик</w:t>
      </w:r>
      <w:r>
        <w:t>и</w:t>
      </w:r>
      <w:r w:rsidR="00851E0B" w:rsidRPr="007443FD">
        <w:t xml:space="preserve"> примерной рабочей программы профессионального модуля ПМ 0</w:t>
      </w:r>
      <w:r w:rsidR="00851E0B">
        <w:t>2</w:t>
      </w:r>
      <w:r w:rsidR="00851E0B" w:rsidRPr="007443FD">
        <w:t xml:space="preserve"> «</w:t>
      </w:r>
      <w:r w:rsidR="00851E0B">
        <w:t xml:space="preserve">Ведение расчетов с бюджетами бюджетной системы Российской Федерации»; </w:t>
      </w:r>
    </w:p>
    <w:p w:rsidR="00851E0B" w:rsidRPr="00C63653" w:rsidRDefault="00851E0B" w:rsidP="00851E0B">
      <w:pPr>
        <w:pStyle w:val="affffff4"/>
      </w:pPr>
      <w:r w:rsidRPr="00650528">
        <w:t>Тараненко Ирина Геннадьевна, директор Московского финансового колледжа ФГБОУ ВО «Финансовый университет при Правительстве Российской Федерации» - разработчик примерной рабочей программы профессионального модуля ПМ 0</w:t>
      </w:r>
      <w:r>
        <w:t>4</w:t>
      </w:r>
      <w:r w:rsidRPr="00650528">
        <w:t xml:space="preserve"> «</w:t>
      </w:r>
      <w:r>
        <w:t>Участие в организации и осуществлении финансового контроля»</w:t>
      </w:r>
      <w:r w:rsidR="00B25DA5">
        <w:t>;</w:t>
      </w:r>
    </w:p>
    <w:p w:rsidR="00851E0B" w:rsidRDefault="00851E0B" w:rsidP="00851E0B">
      <w:pPr>
        <w:pStyle w:val="affffff4"/>
      </w:pPr>
      <w:r w:rsidRPr="00AB51EC">
        <w:t>Филимонова Светлана Борисовна, преподаватель Московского финансового колледжа ФГБОУ ВО «Финансовый университет при Правительстве Российской Федерации»</w:t>
      </w:r>
      <w:r w:rsidR="00BF400C">
        <w:t xml:space="preserve">, Борисова Екатерина Владимировна, заведующая отделением по специальности, преподаватель </w:t>
      </w:r>
      <w:r w:rsidR="00BF400C" w:rsidRPr="00AB51EC">
        <w:t>Московского финансового колледжа ФГБОУ ВО «Финансовый университет при Правительстве Российской Федерации»-</w:t>
      </w:r>
      <w:r w:rsidRPr="00AB51EC">
        <w:t xml:space="preserve"> разработчик</w:t>
      </w:r>
      <w:r w:rsidR="00BF400C">
        <w:t>и</w:t>
      </w:r>
      <w:r w:rsidRPr="00AB51EC">
        <w:t xml:space="preserve"> примерной рабочей программы учебной дисциплины «</w:t>
      </w:r>
      <w:r>
        <w:t>Статистика»;</w:t>
      </w:r>
    </w:p>
    <w:p w:rsidR="00851E0B" w:rsidRDefault="00851E0B" w:rsidP="00851E0B">
      <w:pPr>
        <w:pStyle w:val="affffff4"/>
      </w:pPr>
      <w:r w:rsidRPr="00AB51EC">
        <w:t>Хорикова Наталья Леонидовна, преподаватель Московского финансового колледжа ФГБОУ ВО «Финансовый университет при Правительстве Российской Федерации»</w:t>
      </w:r>
      <w:r>
        <w:t xml:space="preserve"> - разработчик примерных</w:t>
      </w:r>
      <w:r w:rsidRPr="00AB51EC">
        <w:t xml:space="preserve"> </w:t>
      </w:r>
      <w:r>
        <w:t>рабочих</w:t>
      </w:r>
      <w:r w:rsidRPr="00AB51EC">
        <w:t xml:space="preserve"> программ учебн</w:t>
      </w:r>
      <w:r>
        <w:t>ых</w:t>
      </w:r>
      <w:r w:rsidRPr="00AB51EC">
        <w:t xml:space="preserve"> дисциплин</w:t>
      </w:r>
      <w:r>
        <w:t xml:space="preserve"> «Экономика организаций» и «Менеджмент»;</w:t>
      </w:r>
    </w:p>
    <w:p w:rsidR="00851E0B" w:rsidRDefault="00851E0B" w:rsidP="00851E0B">
      <w:pPr>
        <w:pStyle w:val="affffff4"/>
      </w:pPr>
      <w:r w:rsidRPr="00AB51EC">
        <w:t xml:space="preserve">Шеркунова Вероника Анатольевна, эксперт ФУМО в системе СПО по УГПС 38.00.00 Экономика, </w:t>
      </w:r>
      <w:r w:rsidR="00BF400C">
        <w:t xml:space="preserve">председатель предметной (цикловой) комиссии «Общепрофессиональные дисциплины и междисциплинарные курсы», </w:t>
      </w:r>
      <w:r w:rsidRPr="00AB51EC">
        <w:t>преподаватель Московского финансового колледжа ФГБОУ ВО «Финансовый университет при Правительстве Российской Федерации»</w:t>
      </w:r>
      <w:r>
        <w:t xml:space="preserve">, </w:t>
      </w:r>
      <w:r w:rsidRPr="00AB51EC">
        <w:t>Комарова Татьяна Леонидовна, преподаватель Московского финансового колледжа ФГБОУ ВО «Финансовый университет при Правительстве Российской Федерации»</w:t>
      </w:r>
      <w:r>
        <w:t xml:space="preserve"> -</w:t>
      </w:r>
      <w:r w:rsidRPr="00AB51EC">
        <w:t xml:space="preserve"> разработчики примерной рабочей программы</w:t>
      </w:r>
      <w:r>
        <w:t xml:space="preserve"> профессионального модуля ПМ 03 «</w:t>
      </w:r>
      <w:r w:rsidRPr="00650528">
        <w:t xml:space="preserve">Участие </w:t>
      </w:r>
      <w:r>
        <w:t>в управлении финансами организа</w:t>
      </w:r>
      <w:r w:rsidRPr="00650528">
        <w:t>ций и осуществление финансовых операций</w:t>
      </w:r>
      <w:r w:rsidR="00113DED">
        <w:t>».</w:t>
      </w:r>
    </w:p>
    <w:p w:rsidR="00113DED" w:rsidRPr="00F66BE5" w:rsidRDefault="00113DED" w:rsidP="00113DED">
      <w:pPr>
        <w:pStyle w:val="affffff4"/>
      </w:pPr>
      <w:r>
        <w:t xml:space="preserve">Разработчики Фонда </w:t>
      </w:r>
      <w:r w:rsidR="003E2188">
        <w:t xml:space="preserve">примерных </w:t>
      </w:r>
      <w:r>
        <w:t>оценочных средств</w:t>
      </w:r>
      <w:r w:rsidRPr="00F66BE5">
        <w:t>:</w:t>
      </w:r>
    </w:p>
    <w:p w:rsidR="00113DED" w:rsidRDefault="00113DED" w:rsidP="00113DED">
      <w:pPr>
        <w:pStyle w:val="affffff4"/>
      </w:pPr>
      <w:r>
        <w:t>Шеркунова Вероника Анатольевна, эксперт ФУМО</w:t>
      </w:r>
      <w:r w:rsidRPr="00C63653">
        <w:t xml:space="preserve"> в системе СПО по УГПС</w:t>
      </w:r>
      <w:r>
        <w:t xml:space="preserve"> </w:t>
      </w:r>
      <w:r w:rsidRPr="00C63653">
        <w:t>38.00.00 Экономика</w:t>
      </w:r>
      <w:r>
        <w:t>,</w:t>
      </w:r>
      <w:r w:rsidRPr="00BF400C">
        <w:t xml:space="preserve"> </w:t>
      </w:r>
      <w:r>
        <w:t>председатель предметной (цикловой) комиссии «Общепрофессиональные дисциплины и междисциплинарные курсы», преподаватель Московского финансового колледжа ФГБОУ ВО «Финансовый университет при Правительстве Российской Федерации»;</w:t>
      </w:r>
    </w:p>
    <w:p w:rsidR="00113DED" w:rsidRDefault="00113DED" w:rsidP="00113DED">
      <w:pPr>
        <w:pStyle w:val="affffff4"/>
      </w:pPr>
      <w:r w:rsidRPr="00F32725">
        <w:lastRenderedPageBreak/>
        <w:t>Симонова Светлана Михайловна, эксперт ФУМО в системе СПО по УГПС 38.00.00 Экономика, преподаватель Московского финансового колледжа ФГБОУ ВО «Финансовый университет при Правительстве Российской Федерации»</w:t>
      </w:r>
      <w:r>
        <w:t>;</w:t>
      </w:r>
    </w:p>
    <w:p w:rsidR="00113DED" w:rsidRPr="00C63653" w:rsidRDefault="00113DED" w:rsidP="00113DED">
      <w:pPr>
        <w:pStyle w:val="affffff4"/>
      </w:pPr>
      <w:r w:rsidRPr="00650528">
        <w:t>Тараненко Ирина Геннадьевна, директор Московского финансового колледжа ФГБОУ ВО «Финансовый университет при Правительстве Российской Федерации»</w:t>
      </w:r>
      <w:r>
        <w:t>;</w:t>
      </w:r>
    </w:p>
    <w:p w:rsidR="00113DED" w:rsidRDefault="00113DED" w:rsidP="00113DED">
      <w:pPr>
        <w:pStyle w:val="affffff4"/>
      </w:pPr>
      <w:r>
        <w:t>Иванова</w:t>
      </w:r>
      <w:r w:rsidRPr="00AB51EC">
        <w:t xml:space="preserve"> Светлана </w:t>
      </w:r>
      <w:r>
        <w:t>Викторовна</w:t>
      </w:r>
      <w:r w:rsidRPr="00AB51EC">
        <w:t>, преподаватель Московского финансового колледжа ФГБОУ ВО «Финансовый университет при Правительстве Российской Федерации»</w:t>
      </w:r>
      <w:r>
        <w:t xml:space="preserve">. </w:t>
      </w:r>
    </w:p>
    <w:p w:rsidR="00851E0B" w:rsidRDefault="00851E0B" w:rsidP="00851E0B">
      <w:pPr>
        <w:pStyle w:val="affffff4"/>
      </w:pPr>
    </w:p>
    <w:p w:rsidR="00851E0B" w:rsidRDefault="00851E0B" w:rsidP="00851E0B">
      <w:pPr>
        <w:jc w:val="right"/>
        <w:rPr>
          <w:rFonts w:ascii="Times New Roman" w:hAnsi="Times New Roman"/>
          <w:b/>
          <w:i/>
          <w:sz w:val="24"/>
          <w:szCs w:val="24"/>
        </w:rPr>
      </w:pPr>
    </w:p>
    <w:p w:rsidR="00851E0B" w:rsidRPr="00FD263A" w:rsidRDefault="00851E0B" w:rsidP="00823AC1">
      <w:pPr>
        <w:spacing w:after="0" w:line="360" w:lineRule="auto"/>
        <w:jc w:val="right"/>
        <w:rPr>
          <w:rFonts w:ascii="Times New Roman" w:hAnsi="Times New Roman"/>
          <w:b/>
          <w:i/>
          <w:sz w:val="24"/>
          <w:szCs w:val="24"/>
        </w:rPr>
      </w:pPr>
      <w:r>
        <w:rPr>
          <w:rFonts w:ascii="Times New Roman" w:hAnsi="Times New Roman"/>
          <w:b/>
          <w:i/>
          <w:sz w:val="24"/>
          <w:szCs w:val="24"/>
        </w:rPr>
        <w:br w:type="page"/>
      </w:r>
      <w:r w:rsidRPr="00FD263A">
        <w:rPr>
          <w:rFonts w:ascii="Times New Roman" w:hAnsi="Times New Roman"/>
          <w:b/>
          <w:i/>
          <w:sz w:val="24"/>
          <w:szCs w:val="24"/>
        </w:rPr>
        <w:lastRenderedPageBreak/>
        <w:t xml:space="preserve">Приложение </w:t>
      </w:r>
      <w:r w:rsidRPr="00FD263A">
        <w:rPr>
          <w:rFonts w:ascii="Times New Roman" w:hAnsi="Times New Roman"/>
          <w:b/>
          <w:i/>
          <w:sz w:val="24"/>
          <w:szCs w:val="24"/>
          <w:lang w:val="en-US"/>
        </w:rPr>
        <w:t>I</w:t>
      </w:r>
      <w:r w:rsidRPr="00FD263A">
        <w:rPr>
          <w:rFonts w:ascii="Times New Roman" w:hAnsi="Times New Roman"/>
          <w:b/>
          <w:i/>
          <w:sz w:val="24"/>
          <w:szCs w:val="24"/>
        </w:rPr>
        <w:t>.1</w:t>
      </w:r>
    </w:p>
    <w:p w:rsidR="00851E0B" w:rsidRPr="00FD263A" w:rsidRDefault="00851E0B" w:rsidP="00823AC1">
      <w:pPr>
        <w:spacing w:after="0" w:line="360" w:lineRule="auto"/>
        <w:jc w:val="right"/>
        <w:rPr>
          <w:rFonts w:ascii="Times New Roman" w:hAnsi="Times New Roman"/>
          <w:b/>
          <w:i/>
          <w:sz w:val="24"/>
          <w:szCs w:val="24"/>
        </w:rPr>
      </w:pPr>
      <w:r w:rsidRPr="00FD263A">
        <w:rPr>
          <w:rFonts w:ascii="Times New Roman" w:hAnsi="Times New Roman"/>
          <w:b/>
          <w:i/>
          <w:sz w:val="24"/>
          <w:szCs w:val="24"/>
        </w:rPr>
        <w:t xml:space="preserve">к ПООП по специальности </w:t>
      </w:r>
    </w:p>
    <w:p w:rsidR="00851E0B" w:rsidRPr="00FD263A" w:rsidRDefault="00851E0B" w:rsidP="00823AC1">
      <w:pPr>
        <w:spacing w:after="0" w:line="360" w:lineRule="auto"/>
        <w:jc w:val="right"/>
        <w:rPr>
          <w:rFonts w:ascii="Times New Roman" w:hAnsi="Times New Roman"/>
          <w:b/>
          <w:i/>
          <w:sz w:val="24"/>
          <w:szCs w:val="24"/>
        </w:rPr>
      </w:pPr>
      <w:r w:rsidRPr="00FD263A">
        <w:rPr>
          <w:rFonts w:ascii="Times New Roman" w:hAnsi="Times New Roman"/>
          <w:b/>
          <w:i/>
          <w:sz w:val="24"/>
          <w:szCs w:val="24"/>
        </w:rPr>
        <w:t>38.02.06 «Финансы»</w:t>
      </w:r>
    </w:p>
    <w:p w:rsidR="00851E0B" w:rsidRPr="00157471" w:rsidRDefault="00851E0B" w:rsidP="00851E0B">
      <w:pPr>
        <w:spacing w:after="0" w:line="240" w:lineRule="auto"/>
        <w:rPr>
          <w:rFonts w:ascii="Times New Roman" w:hAnsi="Times New Roman"/>
          <w:i/>
          <w:sz w:val="28"/>
          <w:szCs w:val="28"/>
        </w:rPr>
      </w:pPr>
    </w:p>
    <w:p w:rsidR="00851E0B" w:rsidRDefault="00851E0B" w:rsidP="00851E0B">
      <w:pPr>
        <w:rPr>
          <w:rFonts w:ascii="Times New Roman" w:hAnsi="Times New Roman"/>
          <w:sz w:val="28"/>
          <w:szCs w:val="28"/>
        </w:rPr>
      </w:pPr>
    </w:p>
    <w:p w:rsidR="00851E0B" w:rsidRDefault="00851E0B" w:rsidP="00851E0B">
      <w:pPr>
        <w:rPr>
          <w:rFonts w:ascii="Times New Roman" w:hAnsi="Times New Roman"/>
          <w:sz w:val="28"/>
          <w:szCs w:val="28"/>
        </w:rPr>
      </w:pPr>
    </w:p>
    <w:p w:rsidR="00851E0B" w:rsidRDefault="00851E0B" w:rsidP="00851E0B">
      <w:pPr>
        <w:rPr>
          <w:rFonts w:ascii="Times New Roman" w:hAnsi="Times New Roman"/>
          <w:sz w:val="28"/>
          <w:szCs w:val="28"/>
        </w:rPr>
      </w:pPr>
    </w:p>
    <w:p w:rsidR="00851E0B" w:rsidRDefault="00851E0B" w:rsidP="00851E0B">
      <w:pPr>
        <w:rPr>
          <w:rFonts w:ascii="Times New Roman" w:hAnsi="Times New Roman"/>
          <w:sz w:val="28"/>
          <w:szCs w:val="28"/>
        </w:rPr>
      </w:pPr>
    </w:p>
    <w:p w:rsidR="00851E0B" w:rsidRDefault="00851E0B" w:rsidP="00851E0B">
      <w:pPr>
        <w:rPr>
          <w:rFonts w:ascii="Times New Roman" w:hAnsi="Times New Roman"/>
          <w:sz w:val="28"/>
          <w:szCs w:val="28"/>
        </w:rPr>
      </w:pPr>
    </w:p>
    <w:p w:rsidR="00851E0B" w:rsidRDefault="00851E0B" w:rsidP="00851E0B">
      <w:pPr>
        <w:rPr>
          <w:rFonts w:ascii="Times New Roman" w:hAnsi="Times New Roman"/>
          <w:sz w:val="28"/>
          <w:szCs w:val="28"/>
        </w:rPr>
      </w:pPr>
    </w:p>
    <w:p w:rsidR="00851E0B" w:rsidRPr="00FD702F" w:rsidRDefault="00851E0B" w:rsidP="009A52CE">
      <w:pPr>
        <w:pStyle w:val="affffffe"/>
      </w:pPr>
      <w:bookmarkStart w:id="50" w:name="_Toc520896974"/>
      <w:bookmarkStart w:id="51" w:name="_Toc520897093"/>
      <w:r w:rsidRPr="00FD702F">
        <w:t>ПРИМЕРНАЯ РАБОЧАЯ ПРОГРАММА ПРОФЕССИОНАЛЬНОГО</w:t>
      </w:r>
      <w:r>
        <w:br/>
      </w:r>
      <w:r w:rsidRPr="00FD702F">
        <w:t>МОДУЛЯ</w:t>
      </w:r>
      <w:bookmarkEnd w:id="50"/>
      <w:bookmarkEnd w:id="51"/>
    </w:p>
    <w:p w:rsidR="00851E0B" w:rsidRPr="009A3716" w:rsidRDefault="00851E0B" w:rsidP="00851E0B">
      <w:pPr>
        <w:spacing w:after="0" w:line="240" w:lineRule="auto"/>
        <w:rPr>
          <w:rFonts w:ascii="Times New Roman" w:hAnsi="Times New Roman"/>
          <w:sz w:val="28"/>
          <w:szCs w:val="28"/>
        </w:rPr>
      </w:pPr>
    </w:p>
    <w:p w:rsidR="00851E0B" w:rsidRPr="009A3716" w:rsidRDefault="00851E0B" w:rsidP="00851E0B">
      <w:pPr>
        <w:spacing w:after="0" w:line="240" w:lineRule="auto"/>
        <w:rPr>
          <w:rFonts w:ascii="Times New Roman" w:hAnsi="Times New Roman"/>
          <w:sz w:val="24"/>
          <w:szCs w:val="24"/>
        </w:rPr>
      </w:pPr>
    </w:p>
    <w:p w:rsidR="00851E0B" w:rsidRPr="002800DE" w:rsidRDefault="002800DE" w:rsidP="002800DE">
      <w:pPr>
        <w:pStyle w:val="44"/>
      </w:pPr>
      <w:bookmarkStart w:id="52" w:name="_Toc520896975"/>
      <w:bookmarkStart w:id="53" w:name="_Toc520897094"/>
      <w:bookmarkStart w:id="54" w:name="_Toc521013578"/>
      <w:r w:rsidRPr="002800DE">
        <w:t xml:space="preserve">«ПМ 01. </w:t>
      </w:r>
      <w:r w:rsidR="00851E0B" w:rsidRPr="002800DE">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bookmarkEnd w:id="52"/>
      <w:bookmarkEnd w:id="53"/>
      <w:bookmarkEnd w:id="54"/>
    </w:p>
    <w:p w:rsidR="00851E0B" w:rsidRPr="009A3716" w:rsidRDefault="00851E0B" w:rsidP="00851E0B">
      <w:pPr>
        <w:keepNext/>
        <w:spacing w:before="240" w:after="60" w:line="240" w:lineRule="auto"/>
        <w:outlineLvl w:val="2"/>
        <w:rPr>
          <w:rFonts w:ascii="Cambria" w:hAnsi="Cambria"/>
          <w:bCs/>
          <w:sz w:val="26"/>
          <w:szCs w:val="26"/>
        </w:rPr>
      </w:pPr>
    </w:p>
    <w:p w:rsidR="00851E0B" w:rsidRPr="009A3716" w:rsidRDefault="00851E0B" w:rsidP="00851E0B">
      <w:pPr>
        <w:keepNext/>
        <w:spacing w:before="240" w:after="60" w:line="240" w:lineRule="auto"/>
        <w:jc w:val="center"/>
        <w:outlineLvl w:val="2"/>
        <w:rPr>
          <w:rFonts w:ascii="Cambria" w:hAnsi="Cambria"/>
          <w:b/>
          <w:bCs/>
          <w:sz w:val="26"/>
          <w:szCs w:val="26"/>
        </w:rPr>
      </w:pPr>
    </w:p>
    <w:p w:rsidR="00851E0B" w:rsidRPr="009A3716" w:rsidRDefault="00851E0B" w:rsidP="00851E0B">
      <w:pPr>
        <w:keepNext/>
        <w:spacing w:before="240" w:after="60" w:line="240" w:lineRule="auto"/>
        <w:outlineLvl w:val="2"/>
        <w:rPr>
          <w:rFonts w:ascii="Cambria" w:hAnsi="Cambria"/>
          <w:b/>
          <w:bCs/>
          <w:sz w:val="26"/>
          <w:szCs w:val="26"/>
        </w:rPr>
      </w:pPr>
    </w:p>
    <w:p w:rsidR="00851E0B" w:rsidRPr="009A3716" w:rsidRDefault="00851E0B" w:rsidP="00851E0B">
      <w:pPr>
        <w:keepNext/>
        <w:spacing w:before="240" w:after="60" w:line="240" w:lineRule="auto"/>
        <w:outlineLvl w:val="2"/>
        <w:rPr>
          <w:rFonts w:ascii="Cambria" w:hAnsi="Cambria"/>
          <w:b/>
          <w:bCs/>
          <w:sz w:val="26"/>
          <w:szCs w:val="26"/>
        </w:rPr>
      </w:pPr>
    </w:p>
    <w:p w:rsidR="00851E0B" w:rsidRPr="009A3716" w:rsidRDefault="00851E0B" w:rsidP="00851E0B">
      <w:pPr>
        <w:spacing w:after="0" w:line="240" w:lineRule="auto"/>
        <w:rPr>
          <w:rFonts w:ascii="Times New Roman" w:hAnsi="Times New Roman"/>
          <w:sz w:val="24"/>
          <w:szCs w:val="24"/>
        </w:rPr>
      </w:pPr>
    </w:p>
    <w:p w:rsidR="00851E0B" w:rsidRPr="009A3716" w:rsidRDefault="00851E0B" w:rsidP="00851E0B">
      <w:pPr>
        <w:spacing w:after="0" w:line="240" w:lineRule="auto"/>
        <w:rPr>
          <w:rFonts w:ascii="Times New Roman" w:hAnsi="Times New Roman"/>
          <w:sz w:val="24"/>
          <w:szCs w:val="24"/>
        </w:rPr>
      </w:pPr>
    </w:p>
    <w:p w:rsidR="00851E0B" w:rsidRDefault="00851E0B" w:rsidP="00851E0B">
      <w:pPr>
        <w:spacing w:after="0" w:line="240" w:lineRule="auto"/>
        <w:rPr>
          <w:rFonts w:ascii="Times New Roman" w:hAnsi="Times New Roman"/>
          <w:sz w:val="24"/>
          <w:szCs w:val="24"/>
        </w:rPr>
      </w:pPr>
    </w:p>
    <w:p w:rsidR="00851E0B" w:rsidRDefault="00851E0B" w:rsidP="00851E0B">
      <w:pPr>
        <w:spacing w:after="0" w:line="240" w:lineRule="auto"/>
        <w:rPr>
          <w:rFonts w:ascii="Times New Roman" w:hAnsi="Times New Roman"/>
          <w:sz w:val="24"/>
          <w:szCs w:val="24"/>
        </w:rPr>
      </w:pPr>
    </w:p>
    <w:p w:rsidR="00851E0B" w:rsidRDefault="00851E0B" w:rsidP="00851E0B">
      <w:pPr>
        <w:spacing w:after="0" w:line="240" w:lineRule="auto"/>
        <w:rPr>
          <w:rFonts w:ascii="Times New Roman" w:hAnsi="Times New Roman"/>
          <w:sz w:val="24"/>
          <w:szCs w:val="24"/>
        </w:rPr>
      </w:pPr>
    </w:p>
    <w:p w:rsidR="00851E0B" w:rsidRPr="009A3716" w:rsidRDefault="00851E0B" w:rsidP="00851E0B">
      <w:pPr>
        <w:spacing w:after="0" w:line="240" w:lineRule="auto"/>
        <w:rPr>
          <w:rFonts w:ascii="Times New Roman" w:hAnsi="Times New Roman"/>
          <w:sz w:val="24"/>
          <w:szCs w:val="24"/>
        </w:rPr>
      </w:pPr>
    </w:p>
    <w:p w:rsidR="00851E0B" w:rsidRDefault="00851E0B" w:rsidP="00851E0B">
      <w:pPr>
        <w:spacing w:after="0" w:line="240" w:lineRule="auto"/>
        <w:jc w:val="center"/>
        <w:rPr>
          <w:rFonts w:ascii="Times New Roman" w:hAnsi="Times New Roman"/>
          <w:b/>
          <w:bCs/>
          <w:sz w:val="24"/>
          <w:szCs w:val="24"/>
        </w:rPr>
      </w:pPr>
    </w:p>
    <w:p w:rsidR="00851E0B" w:rsidRDefault="00851E0B" w:rsidP="00851E0B">
      <w:pPr>
        <w:spacing w:after="0" w:line="240" w:lineRule="auto"/>
        <w:jc w:val="center"/>
        <w:rPr>
          <w:rFonts w:ascii="Times New Roman" w:hAnsi="Times New Roman"/>
          <w:b/>
          <w:bCs/>
          <w:sz w:val="24"/>
          <w:szCs w:val="24"/>
        </w:rPr>
      </w:pPr>
    </w:p>
    <w:p w:rsidR="00851E0B" w:rsidRPr="009A3716" w:rsidRDefault="00851E0B" w:rsidP="00851E0B">
      <w:pPr>
        <w:spacing w:after="0" w:line="240" w:lineRule="auto"/>
        <w:jc w:val="center"/>
        <w:rPr>
          <w:rFonts w:ascii="Times New Roman" w:hAnsi="Times New Roman"/>
          <w:b/>
          <w:bCs/>
          <w:sz w:val="24"/>
          <w:szCs w:val="24"/>
        </w:rPr>
      </w:pPr>
    </w:p>
    <w:p w:rsidR="00851E0B" w:rsidRPr="009A3716" w:rsidRDefault="00851E0B" w:rsidP="00851E0B">
      <w:pPr>
        <w:spacing w:after="0" w:line="240" w:lineRule="auto"/>
        <w:jc w:val="center"/>
        <w:rPr>
          <w:rFonts w:ascii="Times New Roman" w:hAnsi="Times New Roman"/>
          <w:b/>
          <w:bCs/>
          <w:sz w:val="24"/>
          <w:szCs w:val="24"/>
        </w:rPr>
      </w:pPr>
    </w:p>
    <w:p w:rsidR="00851E0B" w:rsidRPr="00CA1B33" w:rsidRDefault="00851E0B" w:rsidP="00851E0B">
      <w:pPr>
        <w:spacing w:after="0"/>
        <w:jc w:val="center"/>
        <w:rPr>
          <w:rFonts w:ascii="Times New Roman" w:hAnsi="Times New Roman"/>
          <w:b/>
          <w:bCs/>
          <w:sz w:val="24"/>
          <w:szCs w:val="24"/>
        </w:rPr>
      </w:pPr>
      <w:r w:rsidRPr="00CA1B33">
        <w:rPr>
          <w:rFonts w:ascii="Times New Roman" w:hAnsi="Times New Roman"/>
          <w:b/>
          <w:bCs/>
          <w:sz w:val="24"/>
          <w:szCs w:val="24"/>
        </w:rPr>
        <w:t>2018 год</w:t>
      </w:r>
    </w:p>
    <w:p w:rsidR="00851E0B" w:rsidRDefault="00851E0B" w:rsidP="00851E0B">
      <w:pPr>
        <w:spacing w:after="0"/>
        <w:jc w:val="center"/>
        <w:rPr>
          <w:rFonts w:ascii="Times New Roman" w:hAnsi="Times New Roman"/>
          <w:bCs/>
          <w:sz w:val="28"/>
          <w:szCs w:val="24"/>
        </w:rPr>
      </w:pPr>
    </w:p>
    <w:p w:rsidR="0026598B" w:rsidRDefault="0026598B">
      <w:pPr>
        <w:spacing w:after="160" w:line="259" w:lineRule="auto"/>
        <w:rPr>
          <w:rFonts w:ascii="Times New Roman" w:hAnsi="Times New Roman"/>
          <w:bCs/>
          <w:sz w:val="28"/>
          <w:szCs w:val="24"/>
        </w:rPr>
      </w:pPr>
      <w:r>
        <w:rPr>
          <w:rFonts w:ascii="Times New Roman" w:hAnsi="Times New Roman"/>
          <w:bCs/>
          <w:sz w:val="28"/>
          <w:szCs w:val="24"/>
        </w:rPr>
        <w:br w:type="page"/>
      </w:r>
    </w:p>
    <w:p w:rsidR="00851E0B" w:rsidRDefault="00851E0B" w:rsidP="00851E0B">
      <w:pPr>
        <w:spacing w:after="0"/>
        <w:jc w:val="center"/>
        <w:rPr>
          <w:rFonts w:ascii="Times New Roman" w:hAnsi="Times New Roman"/>
          <w:bCs/>
          <w:sz w:val="28"/>
          <w:szCs w:val="24"/>
        </w:rPr>
      </w:pPr>
    </w:p>
    <w:p w:rsidR="00851E0B" w:rsidRPr="00DD54D4" w:rsidRDefault="00851E0B" w:rsidP="0026598B">
      <w:pPr>
        <w:jc w:val="center"/>
        <w:rPr>
          <w:rFonts w:ascii="Times New Roman" w:hAnsi="Times New Roman"/>
          <w:b/>
          <w:sz w:val="24"/>
        </w:rPr>
      </w:pPr>
      <w:r w:rsidRPr="00DD54D4">
        <w:rPr>
          <w:rFonts w:ascii="Times New Roman" w:hAnsi="Times New Roman"/>
          <w:b/>
          <w:sz w:val="24"/>
        </w:rPr>
        <w:t>СОДЕРЖАНИЕ</w:t>
      </w:r>
    </w:p>
    <w:p w:rsidR="00851E0B" w:rsidRPr="00DD54D4" w:rsidRDefault="00851E0B" w:rsidP="00851E0B">
      <w:pPr>
        <w:jc w:val="center"/>
        <w:rPr>
          <w:rFonts w:ascii="Times New Roman" w:hAnsi="Times New Roman"/>
          <w:b/>
          <w:i/>
          <w:sz w:val="24"/>
        </w:rPr>
      </w:pPr>
    </w:p>
    <w:tbl>
      <w:tblPr>
        <w:tblW w:w="0" w:type="auto"/>
        <w:tblLook w:val="01E0" w:firstRow="1" w:lastRow="1" w:firstColumn="1" w:lastColumn="1" w:noHBand="0" w:noVBand="0"/>
      </w:tblPr>
      <w:tblGrid>
        <w:gridCol w:w="9356"/>
      </w:tblGrid>
      <w:tr w:rsidR="0026598B" w:rsidRPr="00DD54D4" w:rsidTr="0026598B">
        <w:tc>
          <w:tcPr>
            <w:tcW w:w="9356" w:type="dxa"/>
          </w:tcPr>
          <w:p w:rsidR="0026598B" w:rsidRPr="00DD54D4" w:rsidRDefault="0026598B" w:rsidP="0026598B">
            <w:pPr>
              <w:numPr>
                <w:ilvl w:val="0"/>
                <w:numId w:val="1"/>
              </w:numPr>
              <w:tabs>
                <w:tab w:val="num" w:pos="284"/>
              </w:tabs>
              <w:suppressAutoHyphens/>
              <w:rPr>
                <w:rFonts w:ascii="Times New Roman" w:hAnsi="Times New Roman"/>
                <w:b/>
                <w:sz w:val="24"/>
              </w:rPr>
            </w:pPr>
            <w:r w:rsidRPr="00DD54D4">
              <w:rPr>
                <w:rFonts w:ascii="Times New Roman" w:hAnsi="Times New Roman"/>
                <w:b/>
                <w:sz w:val="24"/>
              </w:rPr>
              <w:t>ОБЩАЯ ХАРАКТЕРИСТИКА ПРИМЕРНОЙ РАБОЧЕЙ ПРОГРАММЫ ПРОФЕССИОНАЛЬНОГО МОДУЛЯ</w:t>
            </w:r>
          </w:p>
        </w:tc>
      </w:tr>
      <w:tr w:rsidR="0026598B" w:rsidRPr="00DD54D4" w:rsidTr="0026598B">
        <w:tc>
          <w:tcPr>
            <w:tcW w:w="9356" w:type="dxa"/>
          </w:tcPr>
          <w:p w:rsidR="0026598B" w:rsidRPr="00DD54D4" w:rsidRDefault="0026598B" w:rsidP="0026598B">
            <w:pPr>
              <w:numPr>
                <w:ilvl w:val="0"/>
                <w:numId w:val="1"/>
              </w:numPr>
              <w:tabs>
                <w:tab w:val="num" w:pos="284"/>
              </w:tabs>
              <w:suppressAutoHyphens/>
              <w:rPr>
                <w:rFonts w:ascii="Times New Roman" w:hAnsi="Times New Roman"/>
                <w:b/>
                <w:sz w:val="24"/>
              </w:rPr>
            </w:pPr>
            <w:r w:rsidRPr="00DD54D4">
              <w:rPr>
                <w:rFonts w:ascii="Times New Roman" w:hAnsi="Times New Roman"/>
                <w:b/>
                <w:sz w:val="24"/>
              </w:rPr>
              <w:t>СТРУКТУРА И СОДЕРЖАНИЕ ПРОФЕССИОНАЛЬНОГО МОДУЛЯ</w:t>
            </w:r>
          </w:p>
          <w:p w:rsidR="0026598B" w:rsidRPr="00DD54D4" w:rsidRDefault="0026598B" w:rsidP="00D529BC">
            <w:pPr>
              <w:numPr>
                <w:ilvl w:val="0"/>
                <w:numId w:val="1"/>
              </w:numPr>
              <w:tabs>
                <w:tab w:val="num" w:pos="284"/>
              </w:tabs>
              <w:suppressAutoHyphens/>
              <w:jc w:val="both"/>
              <w:rPr>
                <w:rFonts w:ascii="Times New Roman" w:hAnsi="Times New Roman"/>
                <w:b/>
                <w:sz w:val="24"/>
              </w:rPr>
            </w:pPr>
            <w:r w:rsidRPr="00DD54D4">
              <w:rPr>
                <w:rFonts w:ascii="Times New Roman" w:hAnsi="Times New Roman"/>
                <w:b/>
                <w:sz w:val="24"/>
              </w:rPr>
              <w:t>УСЛОВИЯ РЕАЛИЗАЦИИ ПРОФЕССИОНАЛЬНОГО МОДУЛЯ</w:t>
            </w:r>
          </w:p>
        </w:tc>
      </w:tr>
      <w:tr w:rsidR="0026598B" w:rsidRPr="00DD54D4" w:rsidTr="0026598B">
        <w:tc>
          <w:tcPr>
            <w:tcW w:w="9356" w:type="dxa"/>
          </w:tcPr>
          <w:p w:rsidR="0026598B" w:rsidRPr="00DD54D4" w:rsidRDefault="0026598B" w:rsidP="0026598B">
            <w:pPr>
              <w:numPr>
                <w:ilvl w:val="0"/>
                <w:numId w:val="1"/>
              </w:numPr>
              <w:suppressAutoHyphens/>
              <w:rPr>
                <w:rFonts w:ascii="Times New Roman" w:hAnsi="Times New Roman"/>
                <w:b/>
                <w:sz w:val="24"/>
              </w:rPr>
            </w:pPr>
            <w:r w:rsidRPr="00DD54D4">
              <w:rPr>
                <w:rFonts w:ascii="Times New Roman" w:hAnsi="Times New Roman"/>
                <w:b/>
                <w:sz w:val="24"/>
              </w:rPr>
              <w:t>КОНТРОЛЬ И ОЦЕНКА РЕЗУЛЬТАТОВ ОСВОЕНИЯ ПРОФЕССИОНАЛЬНОГО МОДУЛЯ</w:t>
            </w:r>
          </w:p>
          <w:p w:rsidR="0026598B" w:rsidRPr="00DD54D4" w:rsidRDefault="0026598B" w:rsidP="00D529BC">
            <w:pPr>
              <w:suppressAutoHyphens/>
              <w:jc w:val="both"/>
              <w:rPr>
                <w:rFonts w:ascii="Times New Roman" w:hAnsi="Times New Roman"/>
                <w:b/>
                <w:sz w:val="24"/>
              </w:rPr>
            </w:pPr>
          </w:p>
        </w:tc>
      </w:tr>
    </w:tbl>
    <w:p w:rsidR="00851E0B" w:rsidRDefault="00851E0B" w:rsidP="00851E0B">
      <w:pPr>
        <w:spacing w:after="0" w:line="240" w:lineRule="auto"/>
        <w:rPr>
          <w:rFonts w:ascii="Times New Roman" w:hAnsi="Times New Roman"/>
          <w:sz w:val="28"/>
          <w:szCs w:val="28"/>
        </w:rPr>
      </w:pPr>
    </w:p>
    <w:p w:rsidR="00851E0B" w:rsidRPr="009A3716" w:rsidRDefault="00851E0B" w:rsidP="00851E0B">
      <w:pPr>
        <w:spacing w:after="0" w:line="240" w:lineRule="auto"/>
        <w:rPr>
          <w:rFonts w:ascii="Times New Roman" w:hAnsi="Times New Roman"/>
          <w:sz w:val="24"/>
          <w:szCs w:val="24"/>
        </w:rPr>
      </w:pPr>
      <w:r>
        <w:rPr>
          <w:rFonts w:ascii="Times New Roman" w:hAnsi="Times New Roman"/>
          <w:sz w:val="28"/>
          <w:szCs w:val="28"/>
        </w:rPr>
        <w:br w:type="page"/>
      </w:r>
    </w:p>
    <w:p w:rsidR="00851E0B" w:rsidRPr="00F65845" w:rsidRDefault="00851E0B" w:rsidP="0026598B">
      <w:pPr>
        <w:pStyle w:val="affffff8"/>
      </w:pPr>
      <w:r w:rsidRPr="00F65845">
        <w:lastRenderedPageBreak/>
        <w:t>1. ОБЩАЯ ХАРАКТЕРИСТИКА ПРИМЕРНОЙ РАБОЧЕЙ ПРОГРАММЫ</w:t>
      </w:r>
      <w:r w:rsidR="0026598B">
        <w:t xml:space="preserve"> </w:t>
      </w:r>
      <w:r w:rsidRPr="00F65845">
        <w:t>ПРОФЕССИОНАЛЬНОГО МОДУЛЯ</w:t>
      </w:r>
    </w:p>
    <w:p w:rsidR="00851E0B" w:rsidRPr="00F65845" w:rsidRDefault="00851E0B" w:rsidP="0026598B">
      <w:pPr>
        <w:pStyle w:val="affffff8"/>
      </w:pPr>
      <w:r w:rsidRPr="00F65845">
        <w:t xml:space="preserve">1.1. Цель и планируемые результаты освоения профессионального модуля </w:t>
      </w:r>
    </w:p>
    <w:p w:rsidR="00851E0B" w:rsidRPr="00CA20D7" w:rsidRDefault="00851E0B" w:rsidP="00851E0B">
      <w:pPr>
        <w:pStyle w:val="affffff4"/>
      </w:pPr>
      <w:r w:rsidRPr="00CA20D7">
        <w:t>В результате изучения профессионального модуля студент должен освоить основной вид деятельности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и соответствующие ему общие компетенции и профессиональные компетенции:</w:t>
      </w:r>
    </w:p>
    <w:p w:rsidR="00851E0B" w:rsidRPr="009F23E0" w:rsidRDefault="00851E0B" w:rsidP="00851E0B">
      <w:pPr>
        <w:jc w:val="both"/>
        <w:rPr>
          <w:rFonts w:ascii="Times New Roman" w:hAnsi="Times New Roman"/>
          <w:sz w:val="24"/>
          <w:szCs w:val="24"/>
        </w:rPr>
      </w:pPr>
      <w:r w:rsidRPr="009F23E0">
        <w:rPr>
          <w:rFonts w:ascii="Times New Roman" w:hAnsi="Times New Roman"/>
          <w:sz w:val="24"/>
          <w:szCs w:val="24"/>
        </w:rPr>
        <w:t>1.1.1. Перечень общих компетенций</w:t>
      </w:r>
      <w:r w:rsidRPr="009F23E0">
        <w:rPr>
          <w:rStyle w:val="ae"/>
        </w:rPr>
        <w:footnoteReference w:id="23"/>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476"/>
      </w:tblGrid>
      <w:tr w:rsidR="00851E0B" w:rsidRPr="006F3275" w:rsidTr="0026598B">
        <w:trPr>
          <w:trHeight w:val="579"/>
        </w:trPr>
        <w:tc>
          <w:tcPr>
            <w:tcW w:w="1271" w:type="dxa"/>
            <w:shd w:val="clear" w:color="auto" w:fill="auto"/>
            <w:vAlign w:val="center"/>
          </w:tcPr>
          <w:p w:rsidR="00851E0B" w:rsidRPr="006F3275" w:rsidRDefault="00851E0B" w:rsidP="00D529BC">
            <w:pPr>
              <w:pStyle w:val="affffff9"/>
              <w:rPr>
                <w:sz w:val="22"/>
                <w:szCs w:val="22"/>
              </w:rPr>
            </w:pPr>
            <w:r w:rsidRPr="006F3275">
              <w:rPr>
                <w:sz w:val="22"/>
                <w:szCs w:val="22"/>
              </w:rPr>
              <w:t>Код</w:t>
            </w:r>
          </w:p>
        </w:tc>
        <w:tc>
          <w:tcPr>
            <w:tcW w:w="8476" w:type="dxa"/>
            <w:shd w:val="clear" w:color="auto" w:fill="auto"/>
            <w:vAlign w:val="center"/>
          </w:tcPr>
          <w:p w:rsidR="00851E0B" w:rsidRPr="006F3275" w:rsidRDefault="00851E0B" w:rsidP="00D529BC">
            <w:pPr>
              <w:pStyle w:val="affffff9"/>
              <w:rPr>
                <w:sz w:val="22"/>
                <w:szCs w:val="22"/>
              </w:rPr>
            </w:pPr>
            <w:r w:rsidRPr="006F3275">
              <w:rPr>
                <w:sz w:val="22"/>
                <w:szCs w:val="22"/>
              </w:rPr>
              <w:t>Общие компетенции</w:t>
            </w:r>
          </w:p>
        </w:tc>
      </w:tr>
      <w:tr w:rsidR="00851E0B" w:rsidRPr="006F3275" w:rsidTr="0026598B">
        <w:tc>
          <w:tcPr>
            <w:tcW w:w="1271" w:type="dxa"/>
            <w:shd w:val="clear" w:color="auto" w:fill="auto"/>
          </w:tcPr>
          <w:p w:rsidR="00851E0B" w:rsidRPr="006F3275" w:rsidRDefault="00851E0B" w:rsidP="00D529BC">
            <w:pPr>
              <w:pStyle w:val="affffff6"/>
              <w:rPr>
                <w:sz w:val="22"/>
                <w:szCs w:val="22"/>
              </w:rPr>
            </w:pPr>
            <w:r w:rsidRPr="006F3275">
              <w:rPr>
                <w:sz w:val="22"/>
                <w:szCs w:val="22"/>
              </w:rPr>
              <w:t>ОК 01.</w:t>
            </w:r>
          </w:p>
        </w:tc>
        <w:tc>
          <w:tcPr>
            <w:tcW w:w="8476" w:type="dxa"/>
            <w:shd w:val="clear" w:color="auto" w:fill="auto"/>
            <w:vAlign w:val="center"/>
          </w:tcPr>
          <w:p w:rsidR="00851E0B" w:rsidRPr="006F3275" w:rsidRDefault="00851E0B" w:rsidP="00D529BC">
            <w:pPr>
              <w:pStyle w:val="affffff6"/>
              <w:rPr>
                <w:sz w:val="22"/>
                <w:szCs w:val="22"/>
              </w:rPr>
            </w:pPr>
            <w:r w:rsidRPr="006F3275">
              <w:rPr>
                <w:sz w:val="22"/>
                <w:szCs w:val="22"/>
              </w:rPr>
              <w:t>Выбирать способы решения задач профессиональной деятельности, применительно к различным контекстам</w:t>
            </w:r>
          </w:p>
        </w:tc>
      </w:tr>
      <w:tr w:rsidR="00851E0B" w:rsidRPr="006F3275" w:rsidTr="0026598B">
        <w:tc>
          <w:tcPr>
            <w:tcW w:w="1271" w:type="dxa"/>
            <w:shd w:val="clear" w:color="auto" w:fill="auto"/>
          </w:tcPr>
          <w:p w:rsidR="00851E0B" w:rsidRPr="006F3275" w:rsidRDefault="00851E0B" w:rsidP="00D529BC">
            <w:pPr>
              <w:pStyle w:val="affffff6"/>
              <w:rPr>
                <w:sz w:val="22"/>
                <w:szCs w:val="22"/>
              </w:rPr>
            </w:pPr>
            <w:r w:rsidRPr="006F3275">
              <w:rPr>
                <w:sz w:val="22"/>
                <w:szCs w:val="22"/>
              </w:rPr>
              <w:t>ОК 02.</w:t>
            </w:r>
          </w:p>
        </w:tc>
        <w:tc>
          <w:tcPr>
            <w:tcW w:w="8476" w:type="dxa"/>
            <w:shd w:val="clear" w:color="auto" w:fill="auto"/>
            <w:vAlign w:val="center"/>
          </w:tcPr>
          <w:p w:rsidR="00851E0B" w:rsidRPr="006F3275" w:rsidRDefault="00851E0B" w:rsidP="00D529BC">
            <w:pPr>
              <w:pStyle w:val="affffff6"/>
              <w:rPr>
                <w:sz w:val="22"/>
                <w:szCs w:val="22"/>
              </w:rPr>
            </w:pPr>
            <w:r w:rsidRPr="006F3275">
              <w:rPr>
                <w:sz w:val="22"/>
                <w:szCs w:val="22"/>
              </w:rPr>
              <w:t>Осуществлять поиск, анализ и интерпретацию информации, необходимой для выполнения задач профессиональной деятельности</w:t>
            </w:r>
          </w:p>
        </w:tc>
      </w:tr>
      <w:tr w:rsidR="00851E0B" w:rsidRPr="006F3275" w:rsidTr="0026598B">
        <w:tc>
          <w:tcPr>
            <w:tcW w:w="1271" w:type="dxa"/>
            <w:shd w:val="clear" w:color="auto" w:fill="auto"/>
          </w:tcPr>
          <w:p w:rsidR="00851E0B" w:rsidRPr="006F3275" w:rsidRDefault="00851E0B" w:rsidP="00D529BC">
            <w:pPr>
              <w:pStyle w:val="affffff6"/>
              <w:rPr>
                <w:rFonts w:eastAsia="Arial Unicode MS"/>
                <w:color w:val="000000"/>
                <w:sz w:val="22"/>
                <w:szCs w:val="22"/>
              </w:rPr>
            </w:pPr>
            <w:r w:rsidRPr="006F3275">
              <w:rPr>
                <w:sz w:val="22"/>
                <w:szCs w:val="22"/>
              </w:rPr>
              <w:t>ОК 03.</w:t>
            </w:r>
          </w:p>
          <w:p w:rsidR="00851E0B" w:rsidRPr="006F3275" w:rsidRDefault="00851E0B" w:rsidP="00D529BC">
            <w:pPr>
              <w:pStyle w:val="affffff6"/>
              <w:rPr>
                <w:sz w:val="22"/>
                <w:szCs w:val="22"/>
              </w:rPr>
            </w:pPr>
          </w:p>
        </w:tc>
        <w:tc>
          <w:tcPr>
            <w:tcW w:w="8476" w:type="dxa"/>
            <w:shd w:val="clear" w:color="auto" w:fill="auto"/>
            <w:vAlign w:val="center"/>
          </w:tcPr>
          <w:p w:rsidR="00851E0B" w:rsidRPr="006F3275" w:rsidRDefault="00851E0B" w:rsidP="00D529BC">
            <w:pPr>
              <w:pStyle w:val="affffff6"/>
              <w:rPr>
                <w:sz w:val="22"/>
                <w:szCs w:val="22"/>
              </w:rPr>
            </w:pPr>
            <w:r w:rsidRPr="006F3275">
              <w:rPr>
                <w:sz w:val="22"/>
                <w:szCs w:val="22"/>
              </w:rPr>
              <w:t>Планировать и реализовывать собственное профессиональное и личностное развитие</w:t>
            </w:r>
          </w:p>
        </w:tc>
      </w:tr>
      <w:tr w:rsidR="00851E0B" w:rsidRPr="006F3275" w:rsidTr="0026598B">
        <w:tc>
          <w:tcPr>
            <w:tcW w:w="1271" w:type="dxa"/>
            <w:shd w:val="clear" w:color="auto" w:fill="auto"/>
          </w:tcPr>
          <w:p w:rsidR="00851E0B" w:rsidRPr="006F3275" w:rsidRDefault="00851E0B" w:rsidP="00D529BC">
            <w:pPr>
              <w:pStyle w:val="affffff6"/>
              <w:rPr>
                <w:sz w:val="22"/>
                <w:szCs w:val="22"/>
              </w:rPr>
            </w:pPr>
            <w:r w:rsidRPr="006F3275">
              <w:rPr>
                <w:sz w:val="22"/>
                <w:szCs w:val="22"/>
              </w:rPr>
              <w:t>ОК 04.</w:t>
            </w:r>
          </w:p>
        </w:tc>
        <w:tc>
          <w:tcPr>
            <w:tcW w:w="8476" w:type="dxa"/>
            <w:shd w:val="clear" w:color="auto" w:fill="auto"/>
            <w:vAlign w:val="center"/>
          </w:tcPr>
          <w:p w:rsidR="00851E0B" w:rsidRPr="006F3275" w:rsidRDefault="00851E0B" w:rsidP="00D529BC">
            <w:pPr>
              <w:pStyle w:val="affffff6"/>
              <w:rPr>
                <w:sz w:val="22"/>
                <w:szCs w:val="22"/>
              </w:rPr>
            </w:pPr>
            <w:r w:rsidRPr="006F3275">
              <w:rPr>
                <w:sz w:val="22"/>
                <w:szCs w:val="22"/>
              </w:rPr>
              <w:t>Работать в коллективе и команде, эффективно взаимодействовать с коллегами, руководством, клиентами</w:t>
            </w:r>
          </w:p>
        </w:tc>
      </w:tr>
      <w:tr w:rsidR="00851E0B" w:rsidRPr="006F3275" w:rsidTr="0026598B">
        <w:tc>
          <w:tcPr>
            <w:tcW w:w="1271" w:type="dxa"/>
            <w:shd w:val="clear" w:color="auto" w:fill="auto"/>
          </w:tcPr>
          <w:p w:rsidR="00851E0B" w:rsidRPr="006F3275" w:rsidRDefault="00851E0B" w:rsidP="00D529BC">
            <w:pPr>
              <w:pStyle w:val="affffff6"/>
              <w:rPr>
                <w:rFonts w:eastAsia="Arial Unicode MS"/>
                <w:color w:val="000000"/>
                <w:sz w:val="22"/>
                <w:szCs w:val="22"/>
              </w:rPr>
            </w:pPr>
            <w:r w:rsidRPr="006F3275">
              <w:rPr>
                <w:sz w:val="22"/>
                <w:szCs w:val="22"/>
              </w:rPr>
              <w:t>ОК 05.</w:t>
            </w:r>
          </w:p>
          <w:p w:rsidR="00851E0B" w:rsidRPr="006F3275" w:rsidRDefault="00851E0B" w:rsidP="00D529BC">
            <w:pPr>
              <w:pStyle w:val="affffff6"/>
              <w:rPr>
                <w:sz w:val="22"/>
                <w:szCs w:val="22"/>
              </w:rPr>
            </w:pPr>
          </w:p>
        </w:tc>
        <w:tc>
          <w:tcPr>
            <w:tcW w:w="8476" w:type="dxa"/>
            <w:shd w:val="clear" w:color="auto" w:fill="auto"/>
            <w:vAlign w:val="center"/>
          </w:tcPr>
          <w:p w:rsidR="00851E0B" w:rsidRPr="006F3275" w:rsidRDefault="00851E0B" w:rsidP="00D529BC">
            <w:pPr>
              <w:pStyle w:val="affffff6"/>
              <w:rPr>
                <w:sz w:val="22"/>
                <w:szCs w:val="22"/>
              </w:rPr>
            </w:pPr>
            <w:r w:rsidRPr="006F3275">
              <w:rPr>
                <w:sz w:val="22"/>
                <w:szCs w:val="22"/>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51E0B" w:rsidRPr="006F3275" w:rsidTr="0026598B">
        <w:tc>
          <w:tcPr>
            <w:tcW w:w="1271" w:type="dxa"/>
            <w:shd w:val="clear" w:color="auto" w:fill="auto"/>
          </w:tcPr>
          <w:p w:rsidR="00851E0B" w:rsidRPr="006F3275" w:rsidRDefault="00851E0B" w:rsidP="00D529BC">
            <w:pPr>
              <w:pStyle w:val="affffff6"/>
              <w:rPr>
                <w:sz w:val="22"/>
                <w:szCs w:val="22"/>
              </w:rPr>
            </w:pPr>
            <w:r w:rsidRPr="006F3275">
              <w:rPr>
                <w:sz w:val="22"/>
                <w:szCs w:val="22"/>
              </w:rPr>
              <w:t>ОК 06.</w:t>
            </w:r>
          </w:p>
        </w:tc>
        <w:tc>
          <w:tcPr>
            <w:tcW w:w="8476" w:type="dxa"/>
            <w:shd w:val="clear" w:color="auto" w:fill="auto"/>
            <w:vAlign w:val="center"/>
          </w:tcPr>
          <w:p w:rsidR="00851E0B" w:rsidRPr="006F3275" w:rsidRDefault="00851E0B" w:rsidP="00D529BC">
            <w:pPr>
              <w:pStyle w:val="affffff6"/>
              <w:rPr>
                <w:sz w:val="22"/>
                <w:szCs w:val="22"/>
              </w:rPr>
            </w:pPr>
            <w:r w:rsidRPr="006F3275">
              <w:rPr>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851E0B" w:rsidRPr="006F3275" w:rsidTr="0026598B">
        <w:tc>
          <w:tcPr>
            <w:tcW w:w="1271" w:type="dxa"/>
            <w:shd w:val="clear" w:color="auto" w:fill="auto"/>
          </w:tcPr>
          <w:p w:rsidR="00851E0B" w:rsidRPr="006F3275" w:rsidRDefault="00851E0B" w:rsidP="00D529BC">
            <w:pPr>
              <w:pStyle w:val="affffff6"/>
              <w:rPr>
                <w:sz w:val="22"/>
                <w:szCs w:val="22"/>
              </w:rPr>
            </w:pPr>
            <w:r w:rsidRPr="006F3275">
              <w:rPr>
                <w:sz w:val="22"/>
                <w:szCs w:val="22"/>
              </w:rPr>
              <w:t>ОК 09.</w:t>
            </w:r>
          </w:p>
        </w:tc>
        <w:tc>
          <w:tcPr>
            <w:tcW w:w="8476" w:type="dxa"/>
            <w:shd w:val="clear" w:color="auto" w:fill="auto"/>
            <w:vAlign w:val="center"/>
          </w:tcPr>
          <w:p w:rsidR="00851E0B" w:rsidRPr="006F3275" w:rsidRDefault="00851E0B" w:rsidP="00D529BC">
            <w:pPr>
              <w:pStyle w:val="affffff6"/>
              <w:rPr>
                <w:sz w:val="22"/>
                <w:szCs w:val="22"/>
              </w:rPr>
            </w:pPr>
            <w:r w:rsidRPr="006F3275">
              <w:rPr>
                <w:sz w:val="22"/>
                <w:szCs w:val="22"/>
              </w:rPr>
              <w:t>Использовать информационные технологии в профессиональной деятельности</w:t>
            </w:r>
          </w:p>
        </w:tc>
      </w:tr>
      <w:tr w:rsidR="00851E0B" w:rsidRPr="006F3275" w:rsidTr="0026598B">
        <w:tc>
          <w:tcPr>
            <w:tcW w:w="1271" w:type="dxa"/>
            <w:shd w:val="clear" w:color="auto" w:fill="auto"/>
          </w:tcPr>
          <w:p w:rsidR="00851E0B" w:rsidRPr="006F3275" w:rsidRDefault="00851E0B" w:rsidP="00D529BC">
            <w:pPr>
              <w:pStyle w:val="affffff6"/>
              <w:rPr>
                <w:sz w:val="22"/>
                <w:szCs w:val="22"/>
              </w:rPr>
            </w:pPr>
            <w:r w:rsidRPr="006F3275">
              <w:rPr>
                <w:sz w:val="22"/>
                <w:szCs w:val="22"/>
              </w:rPr>
              <w:t>ОК 10.</w:t>
            </w:r>
          </w:p>
        </w:tc>
        <w:tc>
          <w:tcPr>
            <w:tcW w:w="8476" w:type="dxa"/>
            <w:shd w:val="clear" w:color="auto" w:fill="auto"/>
            <w:vAlign w:val="center"/>
          </w:tcPr>
          <w:p w:rsidR="00851E0B" w:rsidRPr="006F3275" w:rsidRDefault="00851E0B" w:rsidP="00D529BC">
            <w:pPr>
              <w:pStyle w:val="affffff6"/>
              <w:rPr>
                <w:sz w:val="22"/>
                <w:szCs w:val="22"/>
              </w:rPr>
            </w:pPr>
            <w:r w:rsidRPr="006F3275">
              <w:rPr>
                <w:sz w:val="22"/>
                <w:szCs w:val="22"/>
              </w:rPr>
              <w:t>Пользоваться профессиональной документацией на государственном и иностранном языках</w:t>
            </w:r>
          </w:p>
        </w:tc>
      </w:tr>
      <w:tr w:rsidR="00851E0B" w:rsidRPr="006F3275" w:rsidTr="0026598B">
        <w:tc>
          <w:tcPr>
            <w:tcW w:w="1271" w:type="dxa"/>
            <w:shd w:val="clear" w:color="auto" w:fill="auto"/>
          </w:tcPr>
          <w:p w:rsidR="00851E0B" w:rsidRPr="006F3275" w:rsidRDefault="00851E0B" w:rsidP="00D529BC">
            <w:pPr>
              <w:pStyle w:val="affffff6"/>
              <w:rPr>
                <w:sz w:val="22"/>
                <w:szCs w:val="22"/>
              </w:rPr>
            </w:pPr>
            <w:r w:rsidRPr="006F3275">
              <w:rPr>
                <w:sz w:val="22"/>
                <w:szCs w:val="22"/>
              </w:rPr>
              <w:t>ОК 11.</w:t>
            </w:r>
          </w:p>
        </w:tc>
        <w:tc>
          <w:tcPr>
            <w:tcW w:w="8476" w:type="dxa"/>
            <w:shd w:val="clear" w:color="auto" w:fill="auto"/>
            <w:vAlign w:val="center"/>
          </w:tcPr>
          <w:p w:rsidR="00851E0B" w:rsidRPr="006F3275" w:rsidRDefault="00851E0B" w:rsidP="00D529BC">
            <w:pPr>
              <w:pStyle w:val="affffff6"/>
              <w:rPr>
                <w:sz w:val="22"/>
                <w:szCs w:val="22"/>
              </w:rPr>
            </w:pPr>
            <w:r w:rsidRPr="006F3275">
              <w:rPr>
                <w:sz w:val="22"/>
                <w:szCs w:val="22"/>
              </w:rPr>
              <w:t>Использовать знания по финансовой грамотности, планировать предпринимательскую деятельность в профессиональной сфере</w:t>
            </w:r>
          </w:p>
        </w:tc>
      </w:tr>
    </w:tbl>
    <w:p w:rsidR="00851E0B" w:rsidRPr="00E33474" w:rsidRDefault="00851E0B" w:rsidP="00E33474">
      <w:pPr>
        <w:pStyle w:val="affffff8"/>
        <w:rPr>
          <w:rStyle w:val="af1"/>
          <w:i w:val="0"/>
        </w:rPr>
      </w:pPr>
      <w:r w:rsidRPr="00E33474">
        <w:rPr>
          <w:rStyle w:val="af1"/>
          <w:i w:val="0"/>
        </w:rPr>
        <w:t xml:space="preserve">1.1.2. Перечень профессиональных компетенций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335"/>
      </w:tblGrid>
      <w:tr w:rsidR="00851E0B" w:rsidRPr="006F3275" w:rsidTr="0026598B">
        <w:trPr>
          <w:trHeight w:val="511"/>
        </w:trPr>
        <w:tc>
          <w:tcPr>
            <w:tcW w:w="1129" w:type="dxa"/>
            <w:shd w:val="clear" w:color="auto" w:fill="auto"/>
            <w:vAlign w:val="center"/>
          </w:tcPr>
          <w:p w:rsidR="00851E0B" w:rsidRPr="006F3275" w:rsidRDefault="00851E0B" w:rsidP="00D529BC">
            <w:pPr>
              <w:pStyle w:val="affffff9"/>
              <w:rPr>
                <w:sz w:val="22"/>
                <w:szCs w:val="22"/>
              </w:rPr>
            </w:pPr>
            <w:r w:rsidRPr="006F3275">
              <w:rPr>
                <w:sz w:val="22"/>
                <w:szCs w:val="22"/>
              </w:rPr>
              <w:t>Код</w:t>
            </w:r>
          </w:p>
        </w:tc>
        <w:tc>
          <w:tcPr>
            <w:tcW w:w="8335" w:type="dxa"/>
            <w:shd w:val="clear" w:color="auto" w:fill="auto"/>
            <w:vAlign w:val="center"/>
          </w:tcPr>
          <w:p w:rsidR="00851E0B" w:rsidRPr="006F3275" w:rsidRDefault="00851E0B" w:rsidP="00D529BC">
            <w:pPr>
              <w:pStyle w:val="affffff9"/>
              <w:rPr>
                <w:sz w:val="22"/>
                <w:szCs w:val="22"/>
              </w:rPr>
            </w:pPr>
            <w:r w:rsidRPr="006F3275">
              <w:rPr>
                <w:sz w:val="22"/>
                <w:szCs w:val="22"/>
              </w:rPr>
              <w:t>Профессиональные компетенции</w:t>
            </w:r>
          </w:p>
        </w:tc>
      </w:tr>
      <w:tr w:rsidR="00851E0B" w:rsidRPr="006F3275" w:rsidTr="0026598B">
        <w:tc>
          <w:tcPr>
            <w:tcW w:w="1129" w:type="dxa"/>
            <w:shd w:val="clear" w:color="auto" w:fill="auto"/>
          </w:tcPr>
          <w:p w:rsidR="00851E0B" w:rsidRPr="006F3275" w:rsidRDefault="00851E0B" w:rsidP="00D529BC">
            <w:pPr>
              <w:pStyle w:val="affffff6"/>
              <w:rPr>
                <w:sz w:val="22"/>
                <w:szCs w:val="22"/>
              </w:rPr>
            </w:pPr>
            <w:r w:rsidRPr="006F3275">
              <w:rPr>
                <w:sz w:val="22"/>
                <w:szCs w:val="22"/>
              </w:rPr>
              <w:t>ВД 1</w:t>
            </w:r>
          </w:p>
        </w:tc>
        <w:tc>
          <w:tcPr>
            <w:tcW w:w="8335" w:type="dxa"/>
            <w:shd w:val="clear" w:color="auto" w:fill="auto"/>
            <w:vAlign w:val="center"/>
          </w:tcPr>
          <w:p w:rsidR="00851E0B" w:rsidRPr="006F3275" w:rsidRDefault="00851E0B" w:rsidP="00D529BC">
            <w:pPr>
              <w:pStyle w:val="affffff6"/>
              <w:rPr>
                <w:sz w:val="22"/>
                <w:szCs w:val="22"/>
              </w:rPr>
            </w:pPr>
            <w:r w:rsidRPr="006F3275">
              <w:rPr>
                <w:sz w:val="22"/>
                <w:szCs w:val="22"/>
              </w:rP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r>
      <w:tr w:rsidR="00851E0B" w:rsidRPr="006F3275" w:rsidTr="0026598B">
        <w:tc>
          <w:tcPr>
            <w:tcW w:w="1129" w:type="dxa"/>
            <w:shd w:val="clear" w:color="auto" w:fill="auto"/>
          </w:tcPr>
          <w:p w:rsidR="00851E0B" w:rsidRPr="006F3275" w:rsidRDefault="00851E0B" w:rsidP="00D529BC">
            <w:pPr>
              <w:pStyle w:val="affffff6"/>
              <w:rPr>
                <w:sz w:val="22"/>
                <w:szCs w:val="22"/>
              </w:rPr>
            </w:pPr>
            <w:r w:rsidRPr="006F3275">
              <w:rPr>
                <w:sz w:val="22"/>
                <w:szCs w:val="22"/>
              </w:rPr>
              <w:t>ПК 1.1.</w:t>
            </w:r>
          </w:p>
        </w:tc>
        <w:tc>
          <w:tcPr>
            <w:tcW w:w="8335" w:type="dxa"/>
            <w:shd w:val="clear" w:color="auto" w:fill="auto"/>
          </w:tcPr>
          <w:p w:rsidR="00851E0B" w:rsidRPr="006F3275" w:rsidRDefault="00851E0B" w:rsidP="00D529BC">
            <w:pPr>
              <w:pStyle w:val="affffff6"/>
              <w:rPr>
                <w:sz w:val="22"/>
                <w:szCs w:val="22"/>
              </w:rPr>
            </w:pPr>
            <w:r w:rsidRPr="006F3275">
              <w:rPr>
                <w:sz w:val="22"/>
                <w:szCs w:val="22"/>
              </w:rPr>
              <w:t>Рассчитывать показатели проектов бюджетов бюджетной системы Российской Федерации</w:t>
            </w:r>
          </w:p>
        </w:tc>
      </w:tr>
      <w:tr w:rsidR="00851E0B" w:rsidRPr="006F3275" w:rsidTr="0026598B">
        <w:tc>
          <w:tcPr>
            <w:tcW w:w="1129" w:type="dxa"/>
            <w:shd w:val="clear" w:color="auto" w:fill="auto"/>
          </w:tcPr>
          <w:p w:rsidR="00851E0B" w:rsidRPr="006F3275" w:rsidRDefault="00851E0B" w:rsidP="00D529BC">
            <w:pPr>
              <w:pStyle w:val="affffff6"/>
              <w:rPr>
                <w:sz w:val="22"/>
                <w:szCs w:val="22"/>
              </w:rPr>
            </w:pPr>
            <w:r w:rsidRPr="006F3275">
              <w:rPr>
                <w:sz w:val="22"/>
                <w:szCs w:val="22"/>
              </w:rPr>
              <w:t>ПК 1.2.</w:t>
            </w:r>
          </w:p>
        </w:tc>
        <w:tc>
          <w:tcPr>
            <w:tcW w:w="8335" w:type="dxa"/>
            <w:shd w:val="clear" w:color="auto" w:fill="auto"/>
          </w:tcPr>
          <w:p w:rsidR="00851E0B" w:rsidRPr="006F3275" w:rsidRDefault="00851E0B" w:rsidP="00D529BC">
            <w:pPr>
              <w:pStyle w:val="affffff6"/>
              <w:rPr>
                <w:sz w:val="22"/>
                <w:szCs w:val="22"/>
              </w:rPr>
            </w:pPr>
            <w:r w:rsidRPr="006F3275">
              <w:rPr>
                <w:sz w:val="22"/>
                <w:szCs w:val="22"/>
              </w:rPr>
              <w:t>Обеспечивать исполнение бюджетов бюджетной системы Российской Федерации</w:t>
            </w:r>
          </w:p>
        </w:tc>
      </w:tr>
      <w:tr w:rsidR="00851E0B" w:rsidRPr="006F3275" w:rsidTr="0026598B">
        <w:tc>
          <w:tcPr>
            <w:tcW w:w="1129" w:type="dxa"/>
            <w:shd w:val="clear" w:color="auto" w:fill="auto"/>
          </w:tcPr>
          <w:p w:rsidR="00851E0B" w:rsidRPr="006F3275" w:rsidRDefault="00851E0B" w:rsidP="00D529BC">
            <w:pPr>
              <w:pStyle w:val="affffff6"/>
              <w:rPr>
                <w:sz w:val="22"/>
                <w:szCs w:val="22"/>
              </w:rPr>
            </w:pPr>
            <w:r w:rsidRPr="006F3275">
              <w:rPr>
                <w:sz w:val="22"/>
                <w:szCs w:val="22"/>
              </w:rPr>
              <w:t>ПК 1.3.</w:t>
            </w:r>
          </w:p>
        </w:tc>
        <w:tc>
          <w:tcPr>
            <w:tcW w:w="8335" w:type="dxa"/>
            <w:shd w:val="clear" w:color="auto" w:fill="auto"/>
          </w:tcPr>
          <w:p w:rsidR="00851E0B" w:rsidRPr="006F3275" w:rsidRDefault="00851E0B" w:rsidP="00D529BC">
            <w:pPr>
              <w:pStyle w:val="affffff6"/>
              <w:rPr>
                <w:sz w:val="22"/>
                <w:szCs w:val="22"/>
              </w:rPr>
            </w:pPr>
            <w:r w:rsidRPr="006F3275">
              <w:rPr>
                <w:sz w:val="22"/>
                <w:szCs w:val="22"/>
              </w:rPr>
              <w:t>Осуществлять контроль за совершением операций со средствами бюджетов бюджетной системы Российской Федерации</w:t>
            </w:r>
          </w:p>
        </w:tc>
      </w:tr>
      <w:tr w:rsidR="00851E0B" w:rsidRPr="006F3275" w:rsidTr="0026598B">
        <w:trPr>
          <w:trHeight w:val="289"/>
        </w:trPr>
        <w:tc>
          <w:tcPr>
            <w:tcW w:w="1129" w:type="dxa"/>
            <w:shd w:val="clear" w:color="auto" w:fill="auto"/>
          </w:tcPr>
          <w:p w:rsidR="00851E0B" w:rsidRPr="006F3275" w:rsidRDefault="00851E0B" w:rsidP="00D529BC">
            <w:pPr>
              <w:pStyle w:val="affffff6"/>
              <w:rPr>
                <w:sz w:val="22"/>
                <w:szCs w:val="22"/>
              </w:rPr>
            </w:pPr>
            <w:r w:rsidRPr="006F3275">
              <w:rPr>
                <w:sz w:val="22"/>
                <w:szCs w:val="22"/>
              </w:rPr>
              <w:t>ПК 1.4.</w:t>
            </w:r>
          </w:p>
          <w:p w:rsidR="00851E0B" w:rsidRPr="006F3275" w:rsidRDefault="00851E0B" w:rsidP="00D529BC">
            <w:pPr>
              <w:pStyle w:val="affffff6"/>
              <w:rPr>
                <w:sz w:val="22"/>
                <w:szCs w:val="22"/>
              </w:rPr>
            </w:pPr>
          </w:p>
        </w:tc>
        <w:tc>
          <w:tcPr>
            <w:tcW w:w="8335" w:type="dxa"/>
            <w:shd w:val="clear" w:color="auto" w:fill="auto"/>
          </w:tcPr>
          <w:p w:rsidR="00851E0B" w:rsidRPr="006F3275" w:rsidRDefault="00851E0B" w:rsidP="00D529BC">
            <w:pPr>
              <w:pStyle w:val="affffff6"/>
              <w:rPr>
                <w:sz w:val="22"/>
                <w:szCs w:val="22"/>
              </w:rPr>
            </w:pPr>
            <w:r w:rsidRPr="006F3275">
              <w:rPr>
                <w:sz w:val="22"/>
                <w:szCs w:val="22"/>
              </w:rPr>
              <w:t>Составлять плановые документы государственных и муниципальных учреждений и обоснования к ним</w:t>
            </w:r>
          </w:p>
        </w:tc>
      </w:tr>
      <w:tr w:rsidR="00851E0B" w:rsidRPr="006F3275" w:rsidTr="0026598B">
        <w:trPr>
          <w:trHeight w:val="728"/>
        </w:trPr>
        <w:tc>
          <w:tcPr>
            <w:tcW w:w="1129" w:type="dxa"/>
            <w:shd w:val="clear" w:color="auto" w:fill="auto"/>
          </w:tcPr>
          <w:p w:rsidR="00851E0B" w:rsidRPr="006F3275" w:rsidRDefault="00851E0B" w:rsidP="00D529BC">
            <w:pPr>
              <w:pStyle w:val="affffff6"/>
              <w:rPr>
                <w:sz w:val="22"/>
                <w:szCs w:val="22"/>
              </w:rPr>
            </w:pPr>
            <w:r w:rsidRPr="006F3275">
              <w:rPr>
                <w:sz w:val="22"/>
                <w:szCs w:val="22"/>
              </w:rPr>
              <w:t>ПК 1.5.</w:t>
            </w:r>
          </w:p>
        </w:tc>
        <w:tc>
          <w:tcPr>
            <w:tcW w:w="8335" w:type="dxa"/>
            <w:shd w:val="clear" w:color="auto" w:fill="auto"/>
          </w:tcPr>
          <w:p w:rsidR="00851E0B" w:rsidRPr="006F3275" w:rsidRDefault="00851E0B" w:rsidP="00D529BC">
            <w:pPr>
              <w:pStyle w:val="affffff6"/>
              <w:rPr>
                <w:rFonts w:cs="Arial"/>
                <w:sz w:val="22"/>
                <w:szCs w:val="22"/>
              </w:rPr>
            </w:pPr>
            <w:r w:rsidRPr="006F3275">
              <w:rPr>
                <w:sz w:val="22"/>
                <w:szCs w:val="22"/>
              </w:rPr>
              <w:t>Обеспечивать осуществление закупок для государственных и муниципальных нужд</w:t>
            </w:r>
          </w:p>
        </w:tc>
      </w:tr>
    </w:tbl>
    <w:p w:rsidR="00851E0B" w:rsidRPr="009F23E0" w:rsidRDefault="00851E0B" w:rsidP="0026598B">
      <w:pPr>
        <w:spacing w:before="120" w:after="120"/>
        <w:rPr>
          <w:rFonts w:ascii="Times New Roman" w:hAnsi="Times New Roman"/>
          <w:bCs/>
          <w:sz w:val="24"/>
          <w:szCs w:val="24"/>
        </w:rPr>
      </w:pPr>
      <w:r w:rsidRPr="009F23E0">
        <w:rPr>
          <w:rFonts w:ascii="Times New Roman" w:hAnsi="Times New Roman"/>
          <w:bCs/>
          <w:sz w:val="24"/>
          <w:szCs w:val="24"/>
        </w:rPr>
        <w:lastRenderedPageBreak/>
        <w:t>1.1.3. В результате освоения профессионального модуля студент должен</w:t>
      </w:r>
      <w:r w:rsidRPr="009F23E0">
        <w:rPr>
          <w:rFonts w:ascii="Times New Roman" w:hAnsi="Times New Roman"/>
          <w:bCs/>
          <w:sz w:val="24"/>
          <w:szCs w:val="24"/>
          <w:vertAlign w:val="superscript"/>
        </w:rPr>
        <w:footnoteReference w:id="24"/>
      </w:r>
      <w:r w:rsidRPr="009F23E0">
        <w:rPr>
          <w:rFonts w:ascii="Times New Roman" w:hAnsi="Times New Roman"/>
          <w:bCs/>
          <w:sz w:val="24"/>
          <w:szCs w:val="24"/>
        </w:rPr>
        <w:t>:</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484"/>
      </w:tblGrid>
      <w:tr w:rsidR="00851E0B" w:rsidRPr="009F23E0" w:rsidTr="00D529BC">
        <w:trPr>
          <w:jc w:val="center"/>
        </w:trPr>
        <w:tc>
          <w:tcPr>
            <w:tcW w:w="2122" w:type="dxa"/>
            <w:shd w:val="clear" w:color="auto" w:fill="auto"/>
          </w:tcPr>
          <w:p w:rsidR="00851E0B" w:rsidRPr="00B82A15" w:rsidRDefault="00851E0B" w:rsidP="00D529BC">
            <w:pPr>
              <w:pStyle w:val="affffff6"/>
            </w:pPr>
            <w:r w:rsidRPr="00B82A15">
              <w:t>иметь практический опыт</w:t>
            </w:r>
          </w:p>
          <w:p w:rsidR="00851E0B" w:rsidRPr="00B82A15" w:rsidRDefault="00851E0B" w:rsidP="00D529BC">
            <w:pPr>
              <w:pStyle w:val="affffff6"/>
            </w:pPr>
          </w:p>
        </w:tc>
        <w:tc>
          <w:tcPr>
            <w:tcW w:w="7484" w:type="dxa"/>
            <w:shd w:val="clear" w:color="auto" w:fill="auto"/>
          </w:tcPr>
          <w:p w:rsidR="00851E0B" w:rsidRPr="00B82A15" w:rsidRDefault="00851E0B" w:rsidP="00D529BC">
            <w:pPr>
              <w:pStyle w:val="affffff6"/>
            </w:pPr>
            <w:r w:rsidRPr="00B82A15">
              <w:t>в определении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бюджетных и автономных учреждений;</w:t>
            </w:r>
          </w:p>
          <w:p w:rsidR="00851E0B" w:rsidRPr="00B82A15" w:rsidRDefault="00851E0B" w:rsidP="00D529BC">
            <w:pPr>
              <w:pStyle w:val="affffff6"/>
            </w:pPr>
            <w:r w:rsidRPr="00B82A15">
              <w:t>в организации исполнения бюджетов бюджетной системы Российской Федерации;</w:t>
            </w:r>
          </w:p>
          <w:p w:rsidR="00851E0B" w:rsidRPr="00B82A15" w:rsidRDefault="00851E0B" w:rsidP="00D529BC">
            <w:pPr>
              <w:pStyle w:val="affffff6"/>
            </w:pPr>
            <w:r w:rsidRPr="00B82A15">
              <w:t>в осуществлении 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w:t>
            </w:r>
          </w:p>
          <w:p w:rsidR="00851E0B" w:rsidRPr="00B82A15" w:rsidRDefault="00851E0B" w:rsidP="00D529BC">
            <w:pPr>
              <w:pStyle w:val="affffff6"/>
            </w:pPr>
            <w:r w:rsidRPr="00B82A15">
              <w:t>в планировании и обеспечении закупок для государственных и муниципальных нужд</w:t>
            </w:r>
          </w:p>
        </w:tc>
      </w:tr>
      <w:tr w:rsidR="00851E0B" w:rsidRPr="009F23E0" w:rsidTr="00D529BC">
        <w:trPr>
          <w:jc w:val="center"/>
        </w:trPr>
        <w:tc>
          <w:tcPr>
            <w:tcW w:w="2122" w:type="dxa"/>
            <w:shd w:val="clear" w:color="auto" w:fill="auto"/>
          </w:tcPr>
          <w:p w:rsidR="00851E0B" w:rsidRPr="00B82A15" w:rsidRDefault="00851E0B" w:rsidP="00D529BC">
            <w:pPr>
              <w:pStyle w:val="affffff6"/>
            </w:pPr>
            <w:r w:rsidRPr="00B82A15">
              <w:t>уметь</w:t>
            </w:r>
          </w:p>
        </w:tc>
        <w:tc>
          <w:tcPr>
            <w:tcW w:w="7484" w:type="dxa"/>
            <w:shd w:val="clear" w:color="auto" w:fill="auto"/>
          </w:tcPr>
          <w:p w:rsidR="00851E0B" w:rsidRPr="00B82A15" w:rsidRDefault="00851E0B" w:rsidP="00D529BC">
            <w:pPr>
              <w:pStyle w:val="affffff6"/>
            </w:pPr>
            <w:r w:rsidRPr="00B82A15">
              <w:t>использовать бюджетное законодательство, подзаконные нормативные правовые акты в своей профессиональной деятельности;</w:t>
            </w:r>
          </w:p>
          <w:p w:rsidR="00851E0B" w:rsidRPr="00B82A15" w:rsidRDefault="00851E0B" w:rsidP="00D529BC">
            <w:pPr>
              <w:pStyle w:val="affffff6"/>
            </w:pPr>
            <w:r w:rsidRPr="00B82A15">
              <w:t>проводить мониторинг исполнения бюджетов бюджетной системы Российской Федерации, бюджетных смет и планов бюджетных и автономных учреждений;</w:t>
            </w:r>
          </w:p>
          <w:p w:rsidR="00851E0B" w:rsidRPr="00B82A15" w:rsidRDefault="00851E0B" w:rsidP="00D529BC">
            <w:pPr>
              <w:pStyle w:val="affffff6"/>
            </w:pPr>
            <w:r w:rsidRPr="00B82A15">
              <w:t>применять бюджетную классификацию Российской Федерации в профессиональной деятельности;</w:t>
            </w:r>
          </w:p>
          <w:p w:rsidR="00851E0B" w:rsidRPr="00B82A15" w:rsidRDefault="00851E0B" w:rsidP="00D529BC">
            <w:pPr>
              <w:pStyle w:val="affffff6"/>
            </w:pPr>
            <w:r w:rsidRPr="00B82A15">
              <w:t>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w:t>
            </w:r>
          </w:p>
          <w:p w:rsidR="00851E0B" w:rsidRPr="00B82A15" w:rsidRDefault="00851E0B" w:rsidP="00D529BC">
            <w:pPr>
              <w:pStyle w:val="affffff6"/>
            </w:pPr>
            <w:r w:rsidRPr="00B82A15">
              <w:t>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(муниципального) услуг и работ и определять размеры субсидий;</w:t>
            </w:r>
          </w:p>
          <w:p w:rsidR="00851E0B" w:rsidRPr="00B82A15" w:rsidRDefault="00851E0B" w:rsidP="00D529BC">
            <w:pPr>
              <w:pStyle w:val="affffff6"/>
            </w:pPr>
            <w:r w:rsidRPr="00B82A15">
              <w:t>формировать реестры расходных обязательств муниципального образования;</w:t>
            </w:r>
          </w:p>
          <w:p w:rsidR="00851E0B" w:rsidRPr="00B82A15" w:rsidRDefault="00851E0B" w:rsidP="00D529BC">
            <w:pPr>
              <w:pStyle w:val="affffff6"/>
            </w:pPr>
            <w:r w:rsidRPr="00B82A15">
              <w:t>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w:t>
            </w:r>
          </w:p>
          <w:p w:rsidR="00851E0B" w:rsidRPr="00B82A15" w:rsidRDefault="00851E0B" w:rsidP="00D529BC">
            <w:pPr>
              <w:pStyle w:val="affffff6"/>
            </w:pPr>
            <w:r w:rsidRPr="00B82A15">
              <w:t>проводить мониторинг целевых программ, финансируемых из бюджетов бюджетной системы Российской Федерации;</w:t>
            </w:r>
          </w:p>
          <w:p w:rsidR="00851E0B" w:rsidRPr="00B82A15" w:rsidRDefault="00851E0B" w:rsidP="00D529BC">
            <w:pPr>
              <w:pStyle w:val="affffff6"/>
            </w:pPr>
            <w:r w:rsidRPr="00B82A15">
              <w:t>определять дефицит бюджета и источники его финансирования;</w:t>
            </w:r>
          </w:p>
          <w:p w:rsidR="00851E0B" w:rsidRPr="00B82A15" w:rsidRDefault="00851E0B" w:rsidP="00D529BC">
            <w:pPr>
              <w:pStyle w:val="affffff6"/>
            </w:pPr>
            <w:r w:rsidRPr="00B82A15">
              <w:t>составлять сводную бюджетную роспись;</w:t>
            </w:r>
          </w:p>
          <w:p w:rsidR="00851E0B" w:rsidRPr="00B82A15" w:rsidRDefault="00851E0B" w:rsidP="00D529BC">
            <w:pPr>
              <w:pStyle w:val="affffff6"/>
            </w:pPr>
            <w:r w:rsidRPr="00B82A15">
              <w:t>оформлять платежные документы (электронные заявки на кассовые расходы и платежные поручения) для проведения кассовых выплат;</w:t>
            </w:r>
          </w:p>
          <w:p w:rsidR="00851E0B" w:rsidRPr="00B82A15" w:rsidRDefault="00851E0B" w:rsidP="00D529BC">
            <w:pPr>
              <w:pStyle w:val="affffff6"/>
            </w:pPr>
            <w:r w:rsidRPr="00B82A15">
              <w:t>проводить проверку платежных документов получателя бюджетных средств, представленных для проведения кассовых выплат;</w:t>
            </w:r>
          </w:p>
          <w:p w:rsidR="00851E0B" w:rsidRPr="00B82A15" w:rsidRDefault="00851E0B" w:rsidP="00D529BC">
            <w:pPr>
              <w:pStyle w:val="affffff6"/>
            </w:pPr>
            <w:r w:rsidRPr="00B82A15">
              <w:t>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государственных и муниципальных учреждений;</w:t>
            </w:r>
          </w:p>
          <w:p w:rsidR="00851E0B" w:rsidRPr="00B82A15" w:rsidRDefault="00851E0B" w:rsidP="00D529BC">
            <w:pPr>
              <w:pStyle w:val="affffff6"/>
            </w:pPr>
            <w:r w:rsidRPr="00B82A15">
              <w:t>рассчитывать основные показатели деятельности бюджетных и автономных учреждений;</w:t>
            </w:r>
          </w:p>
          <w:p w:rsidR="00851E0B" w:rsidRPr="00B82A15" w:rsidRDefault="00851E0B" w:rsidP="00D529BC">
            <w:pPr>
              <w:pStyle w:val="affffff6"/>
            </w:pPr>
            <w:r w:rsidRPr="00B82A15">
              <w:t>исчислять расходы на оплату труда работников государственных и муниципальных учреждений;</w:t>
            </w:r>
          </w:p>
          <w:p w:rsidR="00851E0B" w:rsidRPr="00B82A15" w:rsidRDefault="00851E0B" w:rsidP="00D529BC">
            <w:pPr>
              <w:pStyle w:val="affffff6"/>
            </w:pPr>
            <w:r w:rsidRPr="00B82A15">
              <w:lastRenderedPageBreak/>
              <w:t>использовать утвержденные методики определения расходов на содержание бюджетных и автономных учреждений;</w:t>
            </w:r>
          </w:p>
          <w:p w:rsidR="00851E0B" w:rsidRPr="00B82A15" w:rsidRDefault="00851E0B" w:rsidP="00D529BC">
            <w:pPr>
              <w:pStyle w:val="affffff6"/>
            </w:pPr>
            <w:r w:rsidRPr="00B82A15">
              <w:t>составлять бюджетные сметы казенных учреждений;</w:t>
            </w:r>
          </w:p>
          <w:p w:rsidR="00851E0B" w:rsidRPr="00B82A15" w:rsidRDefault="00851E0B" w:rsidP="00D529BC">
            <w:pPr>
              <w:pStyle w:val="affffff6"/>
            </w:pPr>
            <w:r w:rsidRPr="00B82A15">
              <w:t>составлять планы финансово-хозяйственной деятельности бюджетных и автономных учреждений;</w:t>
            </w:r>
          </w:p>
          <w:p w:rsidR="00851E0B" w:rsidRPr="00B82A15" w:rsidRDefault="00851E0B" w:rsidP="00D529BC">
            <w:pPr>
              <w:pStyle w:val="affffff6"/>
            </w:pPr>
            <w:r w:rsidRPr="00B82A15">
              <w:t>производить расчеты потребностей для осуществления закупок для государственных и муниципальных нужд;</w:t>
            </w:r>
          </w:p>
          <w:p w:rsidR="00851E0B" w:rsidRPr="00B82A15" w:rsidRDefault="00851E0B" w:rsidP="00D529BC">
            <w:pPr>
              <w:pStyle w:val="affffff6"/>
            </w:pPr>
            <w:r w:rsidRPr="00B82A15">
              <w:t>обобщать и анализировать информацию о ценах на товары, работы, услуги в сфере закупок;</w:t>
            </w:r>
          </w:p>
          <w:p w:rsidR="00851E0B" w:rsidRPr="00B82A15" w:rsidRDefault="00851E0B" w:rsidP="00D529BC">
            <w:pPr>
              <w:pStyle w:val="affffff6"/>
            </w:pPr>
            <w:r w:rsidRPr="00B82A15">
              <w:t>описывать объект закупки и обосновывать начальную (максимальную) цену закупки;</w:t>
            </w:r>
          </w:p>
          <w:p w:rsidR="00851E0B" w:rsidRPr="00B82A15" w:rsidRDefault="00851E0B" w:rsidP="00D529BC">
            <w:pPr>
              <w:pStyle w:val="affffff6"/>
            </w:pPr>
            <w:r w:rsidRPr="00B82A15">
              <w:t>осуществлять мониторинг поставщиков (подрядчиков, исполнителей) в сфере закупок</w:t>
            </w:r>
          </w:p>
        </w:tc>
      </w:tr>
      <w:tr w:rsidR="00851E0B" w:rsidRPr="009F23E0" w:rsidTr="00D529BC">
        <w:trPr>
          <w:jc w:val="center"/>
        </w:trPr>
        <w:tc>
          <w:tcPr>
            <w:tcW w:w="2122" w:type="dxa"/>
            <w:shd w:val="clear" w:color="auto" w:fill="auto"/>
          </w:tcPr>
          <w:p w:rsidR="00851E0B" w:rsidRPr="00B82A15" w:rsidRDefault="00851E0B" w:rsidP="00D529BC">
            <w:pPr>
              <w:pStyle w:val="affffff6"/>
            </w:pPr>
            <w:r w:rsidRPr="00B82A15">
              <w:lastRenderedPageBreak/>
              <w:t>знать</w:t>
            </w:r>
          </w:p>
        </w:tc>
        <w:tc>
          <w:tcPr>
            <w:tcW w:w="7484" w:type="dxa"/>
            <w:shd w:val="clear" w:color="auto" w:fill="auto"/>
          </w:tcPr>
          <w:p w:rsidR="00851E0B" w:rsidRPr="00B82A15" w:rsidRDefault="00851E0B" w:rsidP="00D529BC">
            <w:pPr>
              <w:pStyle w:val="affffff6"/>
            </w:pPr>
            <w:r w:rsidRPr="00B82A15">
              <w:t>законодательные и иные нормативные правовые акты, регулирующие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w:t>
            </w:r>
          </w:p>
          <w:p w:rsidR="00851E0B" w:rsidRPr="00B82A15" w:rsidRDefault="00851E0B" w:rsidP="00D529BC">
            <w:pPr>
              <w:pStyle w:val="affffff6"/>
            </w:pPr>
            <w:r w:rsidRPr="00B82A15">
              <w:t>основные положения законодательства Российской Федерации и нормативные правовые акты, регулирующие деятельность в сфере закупок;</w:t>
            </w:r>
          </w:p>
          <w:p w:rsidR="00851E0B" w:rsidRPr="00B82A15" w:rsidRDefault="00851E0B" w:rsidP="00D529BC">
            <w:pPr>
              <w:pStyle w:val="affffff6"/>
            </w:pPr>
            <w:r w:rsidRPr="00B82A15">
              <w:t>структуру бюджетной системы Российской Федерации, принципы ее построения;</w:t>
            </w:r>
          </w:p>
          <w:p w:rsidR="00851E0B" w:rsidRPr="00B82A15" w:rsidRDefault="00851E0B" w:rsidP="00D529BC">
            <w:pPr>
              <w:pStyle w:val="affffff6"/>
            </w:pPr>
            <w:r w:rsidRPr="00B82A15">
              <w:t>бюджетные полномочия Российской Федерации, субъектов Российской Федерации и муниципальных образований;</w:t>
            </w:r>
          </w:p>
          <w:p w:rsidR="00851E0B" w:rsidRPr="00B82A15" w:rsidRDefault="00851E0B" w:rsidP="00D529BC">
            <w:pPr>
              <w:pStyle w:val="affffff6"/>
            </w:pPr>
            <w:r w:rsidRPr="00B82A15">
              <w:t>понятие бюджетной классификации Российской Федерации и порядок ее применения;</w:t>
            </w:r>
          </w:p>
          <w:p w:rsidR="00851E0B" w:rsidRPr="00B82A15" w:rsidRDefault="00851E0B" w:rsidP="00D529BC">
            <w:pPr>
              <w:pStyle w:val="affffff6"/>
            </w:pPr>
            <w:r w:rsidRPr="00B82A15">
              <w:t>порядок формирования доходов и расходов бюджетов бюджетной системы Российской Федерации и основы их разграничения между звеньями бюджетной системы;</w:t>
            </w:r>
          </w:p>
          <w:p w:rsidR="00851E0B" w:rsidRPr="00B82A15" w:rsidRDefault="00851E0B" w:rsidP="00D529BC">
            <w:pPr>
              <w:pStyle w:val="affffff6"/>
            </w:pPr>
            <w:r w:rsidRPr="00B82A15">
              <w:t>порядок определения дефицита бюджетов бюджетной системы Российской Федерации и источников его финансирования;</w:t>
            </w:r>
          </w:p>
          <w:p w:rsidR="00851E0B" w:rsidRPr="00B82A15" w:rsidRDefault="00851E0B" w:rsidP="00D529BC">
            <w:pPr>
              <w:pStyle w:val="affffff6"/>
            </w:pPr>
            <w:r w:rsidRPr="00B82A15">
              <w:t>особенности правового положения казенных, бюджетных и автономных учреждений;</w:t>
            </w:r>
          </w:p>
          <w:p w:rsidR="00851E0B" w:rsidRPr="00B82A15" w:rsidRDefault="00851E0B" w:rsidP="00D529BC">
            <w:pPr>
              <w:pStyle w:val="affffff6"/>
            </w:pPr>
            <w:r w:rsidRPr="00B82A15">
              <w:t>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w:t>
            </w:r>
          </w:p>
          <w:p w:rsidR="00851E0B" w:rsidRPr="00B82A15" w:rsidRDefault="00851E0B" w:rsidP="00D529BC">
            <w:pPr>
              <w:pStyle w:val="affffff6"/>
            </w:pPr>
            <w:r w:rsidRPr="00B82A15">
              <w:t>формы и условия предоставления межбюджетных трансфертов из федерального бюджета, бюджетов субъектов Российской Федерации и местных бюджетов;</w:t>
            </w:r>
          </w:p>
          <w:p w:rsidR="00851E0B" w:rsidRPr="00B82A15" w:rsidRDefault="00851E0B" w:rsidP="00D529BC">
            <w:pPr>
              <w:pStyle w:val="affffff6"/>
            </w:pPr>
            <w:r w:rsidRPr="00B82A15">
              <w:t>участников бюджетного процесса в Российской Федерации и их полномочия;</w:t>
            </w:r>
          </w:p>
          <w:p w:rsidR="00851E0B" w:rsidRPr="00B82A15" w:rsidRDefault="00851E0B" w:rsidP="00D529BC">
            <w:pPr>
              <w:pStyle w:val="affffff6"/>
            </w:pPr>
            <w:r w:rsidRPr="00B82A15">
              <w:t>порядок составления, рассмотрения и утверждения бюджетов бюджетной системы Российской Федерации;</w:t>
            </w:r>
          </w:p>
          <w:p w:rsidR="00851E0B" w:rsidRPr="00B82A15" w:rsidRDefault="00851E0B" w:rsidP="00D529BC">
            <w:pPr>
              <w:pStyle w:val="affffff6"/>
            </w:pPr>
            <w:r w:rsidRPr="00B82A15">
              <w:t>основы исполнения бюджетов бюджетной системы Российской Федерации;</w:t>
            </w:r>
          </w:p>
          <w:p w:rsidR="00851E0B" w:rsidRPr="00B82A15" w:rsidRDefault="00851E0B" w:rsidP="00D529BC">
            <w:pPr>
              <w:pStyle w:val="affffff6"/>
            </w:pPr>
            <w:r w:rsidRPr="00B82A15">
              <w:t>порядок составления и ведения сводной бюджетной росписи;</w:t>
            </w:r>
          </w:p>
          <w:p w:rsidR="00851E0B" w:rsidRPr="00B82A15" w:rsidRDefault="00851E0B" w:rsidP="00D529BC">
            <w:pPr>
              <w:pStyle w:val="affffff6"/>
            </w:pPr>
            <w:r w:rsidRPr="00B82A15">
              <w:t>процедуры исполнения бюджетов бюджетной системы Российской Федерации по доходам и расходам;</w:t>
            </w:r>
          </w:p>
          <w:p w:rsidR="00851E0B" w:rsidRPr="00B82A15" w:rsidRDefault="00851E0B" w:rsidP="00D529BC">
            <w:pPr>
              <w:pStyle w:val="affffff6"/>
            </w:pPr>
            <w:r w:rsidRPr="00B82A15">
              <w:t>порядок кассового обслуживания исполнения бюджетов бюджетной системы Российской Федерации;</w:t>
            </w:r>
          </w:p>
          <w:p w:rsidR="00851E0B" w:rsidRPr="00B82A15" w:rsidRDefault="00851E0B" w:rsidP="00D529BC">
            <w:pPr>
              <w:pStyle w:val="affffff6"/>
            </w:pPr>
            <w:r w:rsidRPr="00B82A15">
              <w:lastRenderedPageBreak/>
              <w:t>действующие нормативные правовые акты, регулирующие порядок планирования и финансирования деятельности государственных и муниципальных учреждений;</w:t>
            </w:r>
          </w:p>
          <w:p w:rsidR="00851E0B" w:rsidRPr="00B82A15" w:rsidRDefault="00851E0B" w:rsidP="00D529BC">
            <w:pPr>
              <w:pStyle w:val="affffff6"/>
            </w:pPr>
            <w:r w:rsidRPr="00B82A15">
              <w:t>типы государственных и муниципальных учреждений и порядок их деятельности;</w:t>
            </w:r>
          </w:p>
          <w:p w:rsidR="00851E0B" w:rsidRPr="00B82A15" w:rsidRDefault="00851E0B" w:rsidP="00D529BC">
            <w:pPr>
              <w:pStyle w:val="affffff6"/>
            </w:pPr>
            <w:r w:rsidRPr="00B82A15">
              <w:t>методику расчета основных показателей деятельности государственных и муниципальных учреждений;</w:t>
            </w:r>
          </w:p>
          <w:p w:rsidR="00851E0B" w:rsidRPr="00B82A15" w:rsidRDefault="00851E0B" w:rsidP="00D529BC">
            <w:pPr>
              <w:pStyle w:val="affffff6"/>
            </w:pPr>
            <w:r w:rsidRPr="00B82A15">
              <w:t>порядок установления и применения систем оплаты труда работников государственных и муниципальных учреждений;</w:t>
            </w:r>
          </w:p>
          <w:p w:rsidR="00851E0B" w:rsidRPr="00B82A15" w:rsidRDefault="00851E0B" w:rsidP="00D529BC">
            <w:pPr>
              <w:pStyle w:val="affffff6"/>
            </w:pPr>
            <w:r w:rsidRPr="00B82A15">
              <w:t>методику определения расходов на оплату труда и других затрат на содержание учреждений;</w:t>
            </w:r>
          </w:p>
          <w:p w:rsidR="00851E0B" w:rsidRPr="00B82A15" w:rsidRDefault="00851E0B" w:rsidP="00D529BC">
            <w:pPr>
              <w:pStyle w:val="affffff6"/>
            </w:pPr>
            <w:r w:rsidRPr="00B82A15">
              <w:t>порядок составления, утверждения и ведения бюджетных смет казенных учреждений;</w:t>
            </w:r>
          </w:p>
          <w:p w:rsidR="00851E0B" w:rsidRPr="00B82A15" w:rsidRDefault="00851E0B" w:rsidP="00D529BC">
            <w:pPr>
              <w:pStyle w:val="affffff6"/>
            </w:pPr>
            <w:r w:rsidRPr="00B82A15">
              <w:t>порядок составления, утверждения и ведения плана финансово-хозяйственной деятельности бюджетных и автономных учреждений;</w:t>
            </w:r>
          </w:p>
          <w:p w:rsidR="00851E0B" w:rsidRPr="00B82A15" w:rsidRDefault="00851E0B" w:rsidP="00D529BC">
            <w:pPr>
              <w:pStyle w:val="affffff6"/>
            </w:pPr>
            <w:r w:rsidRPr="00B82A15">
              <w:t>особенности составления закупочной документации, методы определения и обоснования начальных (максимальных) цен контракта и порядок организации проведения закупок</w:t>
            </w:r>
          </w:p>
          <w:p w:rsidR="00851E0B" w:rsidRPr="00B82A15" w:rsidRDefault="00851E0B" w:rsidP="00D529BC">
            <w:pPr>
              <w:pStyle w:val="affffff6"/>
            </w:pPr>
          </w:p>
        </w:tc>
      </w:tr>
    </w:tbl>
    <w:p w:rsidR="00851E0B" w:rsidRDefault="00851E0B" w:rsidP="00851E0B">
      <w:pPr>
        <w:rPr>
          <w:rFonts w:ascii="Times New Roman" w:hAnsi="Times New Roman"/>
          <w:sz w:val="28"/>
          <w:szCs w:val="28"/>
        </w:rPr>
      </w:pPr>
    </w:p>
    <w:p w:rsidR="00851E0B" w:rsidRPr="00A155F9" w:rsidRDefault="00851E0B" w:rsidP="00851E0B">
      <w:pPr>
        <w:rPr>
          <w:rFonts w:ascii="Times New Roman" w:hAnsi="Times New Roman"/>
          <w:sz w:val="28"/>
          <w:szCs w:val="28"/>
        </w:rPr>
      </w:pPr>
    </w:p>
    <w:p w:rsidR="00851E0B" w:rsidRPr="00F65845" w:rsidRDefault="00851E0B" w:rsidP="00851E0B">
      <w:pPr>
        <w:rPr>
          <w:rFonts w:ascii="Times New Roman" w:hAnsi="Times New Roman"/>
          <w:b/>
          <w:sz w:val="24"/>
          <w:szCs w:val="24"/>
        </w:rPr>
      </w:pPr>
      <w:r w:rsidRPr="00F65845">
        <w:rPr>
          <w:rFonts w:ascii="Times New Roman" w:hAnsi="Times New Roman"/>
          <w:b/>
          <w:sz w:val="24"/>
          <w:szCs w:val="24"/>
        </w:rPr>
        <w:t>1.2. Количество часов, отводимое на освоение профессионального модуля</w:t>
      </w:r>
    </w:p>
    <w:p w:rsidR="00851E0B" w:rsidRPr="00FB638C" w:rsidRDefault="00851E0B" w:rsidP="00851E0B">
      <w:pPr>
        <w:pStyle w:val="affffff4"/>
      </w:pPr>
      <w:r w:rsidRPr="00FB638C">
        <w:t>Всего часов ___________________284_____________</w:t>
      </w:r>
    </w:p>
    <w:p w:rsidR="00851E0B" w:rsidRPr="00FB638C" w:rsidRDefault="00851E0B" w:rsidP="00851E0B">
      <w:pPr>
        <w:pStyle w:val="affffff4"/>
      </w:pPr>
      <w:r w:rsidRPr="00FB638C">
        <w:t xml:space="preserve">Из них   на освоение МДК_______176_____________ </w:t>
      </w:r>
    </w:p>
    <w:p w:rsidR="00851E0B" w:rsidRPr="00FB638C" w:rsidRDefault="00851E0B" w:rsidP="00851E0B">
      <w:pPr>
        <w:pStyle w:val="affffff4"/>
      </w:pPr>
      <w:r w:rsidRPr="00FB638C">
        <w:t xml:space="preserve">в том числе, самостоятельная работа___12___ </w:t>
      </w:r>
    </w:p>
    <w:p w:rsidR="00851E0B" w:rsidRPr="00FB638C" w:rsidRDefault="00851E0B" w:rsidP="00851E0B">
      <w:pPr>
        <w:pStyle w:val="affffff4"/>
      </w:pPr>
      <w:r w:rsidRPr="00FB638C">
        <w:t>экзамен по модулю ______12___</w:t>
      </w:r>
    </w:p>
    <w:p w:rsidR="00851E0B" w:rsidRPr="00FB638C" w:rsidRDefault="00851E0B" w:rsidP="00851E0B">
      <w:pPr>
        <w:pStyle w:val="affffff4"/>
      </w:pPr>
      <w:r w:rsidRPr="00FB638C">
        <w:t xml:space="preserve">на практики, в том числе учебную _36_____________ </w:t>
      </w:r>
    </w:p>
    <w:p w:rsidR="00851E0B" w:rsidRPr="00FB638C" w:rsidRDefault="00851E0B" w:rsidP="00851E0B">
      <w:pPr>
        <w:pStyle w:val="affffff4"/>
      </w:pPr>
      <w:r w:rsidRPr="00FB638C">
        <w:t>и производственную_____________72_____________</w:t>
      </w:r>
    </w:p>
    <w:p w:rsidR="00851E0B" w:rsidRDefault="00851E0B" w:rsidP="00851E0B">
      <w:pPr>
        <w:spacing w:line="240" w:lineRule="auto"/>
        <w:rPr>
          <w:rFonts w:ascii="Times New Roman" w:hAnsi="Times New Roman"/>
          <w:b/>
          <w:i/>
        </w:rPr>
      </w:pPr>
    </w:p>
    <w:p w:rsidR="00851E0B" w:rsidRDefault="00851E0B" w:rsidP="00851E0B">
      <w:pPr>
        <w:tabs>
          <w:tab w:val="left" w:pos="3435"/>
        </w:tabs>
        <w:rPr>
          <w:rFonts w:ascii="Times New Roman" w:hAnsi="Times New Roman"/>
          <w:sz w:val="28"/>
          <w:szCs w:val="28"/>
        </w:rPr>
      </w:pPr>
      <w:r>
        <w:rPr>
          <w:rFonts w:ascii="Times New Roman" w:hAnsi="Times New Roman"/>
        </w:rPr>
        <w:tab/>
      </w:r>
    </w:p>
    <w:p w:rsidR="00851E0B" w:rsidRDefault="00851E0B" w:rsidP="00851E0B">
      <w:pPr>
        <w:rPr>
          <w:rFonts w:ascii="Times New Roman" w:hAnsi="Times New Roman"/>
          <w:sz w:val="28"/>
          <w:szCs w:val="28"/>
        </w:rPr>
      </w:pPr>
    </w:p>
    <w:p w:rsidR="00851E0B" w:rsidRDefault="00851E0B" w:rsidP="00851E0B">
      <w:pPr>
        <w:rPr>
          <w:rFonts w:ascii="Times New Roman" w:hAnsi="Times New Roman"/>
          <w:sz w:val="28"/>
          <w:szCs w:val="28"/>
        </w:rPr>
        <w:sectPr w:rsidR="00851E0B" w:rsidSect="00AA6D71">
          <w:headerReference w:type="default" r:id="rId19"/>
          <w:pgSz w:w="11906" w:h="16838"/>
          <w:pgMar w:top="1134" w:right="567" w:bottom="1134" w:left="1701" w:header="709" w:footer="851" w:gutter="0"/>
          <w:cols w:space="720"/>
          <w:titlePg/>
          <w:docGrid w:linePitch="326"/>
        </w:sectPr>
      </w:pPr>
    </w:p>
    <w:p w:rsidR="00851E0B" w:rsidRPr="009F23E0" w:rsidRDefault="00851E0B" w:rsidP="0026598B">
      <w:pPr>
        <w:pStyle w:val="affffff8"/>
        <w:rPr>
          <w:rFonts w:eastAsia="Arial Unicode MS"/>
        </w:rPr>
      </w:pPr>
      <w:r w:rsidRPr="009F23E0">
        <w:rPr>
          <w:rFonts w:eastAsia="Arial Unicode MS"/>
        </w:rPr>
        <w:lastRenderedPageBreak/>
        <w:t>2. СТРУКТУРА И СОДЕРЖАНИЕ ПРОФЕССИОНАЛЬНОГО МОДУЛЯ</w:t>
      </w:r>
    </w:p>
    <w:p w:rsidR="00851E0B" w:rsidRPr="009F23E0" w:rsidRDefault="00851E0B" w:rsidP="00851E0B">
      <w:pPr>
        <w:spacing w:after="0" w:line="240" w:lineRule="auto"/>
        <w:jc w:val="both"/>
        <w:rPr>
          <w:rFonts w:ascii="Times New Roman" w:eastAsia="Arial Unicode MS" w:hAnsi="Times New Roman"/>
          <w:b/>
          <w:color w:val="000000"/>
          <w:szCs w:val="24"/>
        </w:rPr>
      </w:pPr>
    </w:p>
    <w:p w:rsidR="00851E0B" w:rsidRDefault="00851E0B" w:rsidP="0026598B">
      <w:pPr>
        <w:pStyle w:val="affffff8"/>
      </w:pPr>
      <w:r w:rsidRPr="00322AAD">
        <w:t>2.1. Структура профессионального модуля</w:t>
      </w:r>
    </w:p>
    <w:tbl>
      <w:tblPr>
        <w:tblW w:w="516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2513"/>
        <w:gridCol w:w="1258"/>
        <w:gridCol w:w="969"/>
        <w:gridCol w:w="1679"/>
        <w:gridCol w:w="1679"/>
        <w:gridCol w:w="138"/>
        <w:gridCol w:w="1342"/>
        <w:gridCol w:w="1309"/>
        <w:gridCol w:w="1119"/>
        <w:gridCol w:w="1113"/>
      </w:tblGrid>
      <w:tr w:rsidR="00851E0B" w:rsidRPr="00B26BD5" w:rsidTr="00D529BC">
        <w:trPr>
          <w:trHeight w:val="353"/>
        </w:trPr>
        <w:tc>
          <w:tcPr>
            <w:tcW w:w="640" w:type="pct"/>
            <w:vMerge w:val="restart"/>
            <w:vAlign w:val="center"/>
          </w:tcPr>
          <w:p w:rsidR="00851E0B" w:rsidRPr="00B26BD5" w:rsidRDefault="00851E0B" w:rsidP="00D529BC">
            <w:pPr>
              <w:pStyle w:val="affffff9"/>
            </w:pPr>
            <w:r w:rsidRPr="00B26BD5">
              <w:t>Коды профессиональных общих компетенций</w:t>
            </w:r>
          </w:p>
        </w:tc>
        <w:tc>
          <w:tcPr>
            <w:tcW w:w="835" w:type="pct"/>
            <w:vMerge w:val="restart"/>
            <w:vAlign w:val="center"/>
          </w:tcPr>
          <w:p w:rsidR="00851E0B" w:rsidRPr="00B26BD5" w:rsidRDefault="00851E0B" w:rsidP="00D529BC">
            <w:pPr>
              <w:pStyle w:val="affffff9"/>
            </w:pPr>
            <w:r w:rsidRPr="00B26BD5">
              <w:t>Наименования разделов профессионального модуля</w:t>
            </w:r>
          </w:p>
        </w:tc>
        <w:tc>
          <w:tcPr>
            <w:tcW w:w="418" w:type="pct"/>
            <w:vMerge w:val="restart"/>
            <w:vAlign w:val="center"/>
          </w:tcPr>
          <w:p w:rsidR="00851E0B" w:rsidRPr="00B26BD5" w:rsidRDefault="00851E0B" w:rsidP="00D529BC">
            <w:pPr>
              <w:pStyle w:val="affffff9"/>
            </w:pPr>
            <w:r w:rsidRPr="00B26BD5">
              <w:t>Суммарный объем нагрузки, час.</w:t>
            </w:r>
          </w:p>
        </w:tc>
        <w:tc>
          <w:tcPr>
            <w:tcW w:w="3107" w:type="pct"/>
            <w:gridSpan w:val="8"/>
            <w:vAlign w:val="center"/>
          </w:tcPr>
          <w:p w:rsidR="00851E0B" w:rsidRPr="00BD4277" w:rsidRDefault="00851E0B" w:rsidP="00D529BC">
            <w:pPr>
              <w:pStyle w:val="affffff9"/>
            </w:pPr>
            <w:r w:rsidRPr="00BD4277">
              <w:t>Объем профессионального модуля, ак. час.</w:t>
            </w:r>
          </w:p>
        </w:tc>
      </w:tr>
      <w:tr w:rsidR="00851E0B" w:rsidRPr="00B26BD5" w:rsidTr="00D529BC">
        <w:trPr>
          <w:trHeight w:val="353"/>
        </w:trPr>
        <w:tc>
          <w:tcPr>
            <w:tcW w:w="640" w:type="pct"/>
            <w:vMerge/>
            <w:vAlign w:val="center"/>
          </w:tcPr>
          <w:p w:rsidR="00851E0B" w:rsidRPr="00B26BD5" w:rsidRDefault="00851E0B" w:rsidP="00D529BC">
            <w:pPr>
              <w:pStyle w:val="affffff9"/>
            </w:pPr>
          </w:p>
        </w:tc>
        <w:tc>
          <w:tcPr>
            <w:tcW w:w="835" w:type="pct"/>
            <w:vMerge/>
            <w:vAlign w:val="center"/>
          </w:tcPr>
          <w:p w:rsidR="00851E0B" w:rsidRPr="00B26BD5" w:rsidRDefault="00851E0B" w:rsidP="00D529BC">
            <w:pPr>
              <w:pStyle w:val="affffff9"/>
            </w:pPr>
          </w:p>
        </w:tc>
        <w:tc>
          <w:tcPr>
            <w:tcW w:w="418" w:type="pct"/>
            <w:vMerge/>
            <w:vAlign w:val="center"/>
          </w:tcPr>
          <w:p w:rsidR="00851E0B" w:rsidRPr="00B26BD5" w:rsidRDefault="00851E0B" w:rsidP="00D529BC">
            <w:pPr>
              <w:pStyle w:val="affffff9"/>
            </w:pPr>
          </w:p>
        </w:tc>
        <w:tc>
          <w:tcPr>
            <w:tcW w:w="2365" w:type="pct"/>
            <w:gridSpan w:val="6"/>
            <w:vAlign w:val="center"/>
          </w:tcPr>
          <w:p w:rsidR="00851E0B" w:rsidRPr="00210035" w:rsidRDefault="00851E0B" w:rsidP="00D529BC">
            <w:pPr>
              <w:pStyle w:val="affffff9"/>
            </w:pPr>
            <w:r w:rsidRPr="00210035">
              <w:t>Работа обучающихся во взаимодействии с преподавателем</w:t>
            </w:r>
          </w:p>
        </w:tc>
        <w:tc>
          <w:tcPr>
            <w:tcW w:w="372" w:type="pct"/>
            <w:vMerge w:val="restart"/>
            <w:vAlign w:val="center"/>
          </w:tcPr>
          <w:p w:rsidR="00851E0B" w:rsidRPr="00210035" w:rsidRDefault="00851E0B" w:rsidP="00D529BC">
            <w:pPr>
              <w:pStyle w:val="affffff9"/>
            </w:pPr>
            <w:r>
              <w:t>Экзамен по модулю</w:t>
            </w:r>
          </w:p>
        </w:tc>
        <w:tc>
          <w:tcPr>
            <w:tcW w:w="370" w:type="pct"/>
            <w:vMerge w:val="restart"/>
            <w:vAlign w:val="center"/>
          </w:tcPr>
          <w:p w:rsidR="00851E0B" w:rsidRPr="00210035" w:rsidRDefault="00851E0B" w:rsidP="00D529BC">
            <w:pPr>
              <w:pStyle w:val="affffff9"/>
            </w:pPr>
            <w:r w:rsidRPr="00210035">
              <w:t>Самостоятельная работа</w:t>
            </w:r>
            <w:r w:rsidRPr="00210035">
              <w:rPr>
                <w:rStyle w:val="ae"/>
              </w:rPr>
              <w:footnoteReference w:id="25"/>
            </w:r>
          </w:p>
        </w:tc>
      </w:tr>
      <w:tr w:rsidR="00851E0B" w:rsidRPr="00B26BD5" w:rsidTr="00D529BC">
        <w:tc>
          <w:tcPr>
            <w:tcW w:w="640" w:type="pct"/>
            <w:vMerge/>
          </w:tcPr>
          <w:p w:rsidR="00851E0B" w:rsidRPr="00B26BD5" w:rsidRDefault="00851E0B" w:rsidP="00D529BC">
            <w:pPr>
              <w:pStyle w:val="affffff9"/>
            </w:pPr>
          </w:p>
        </w:tc>
        <w:tc>
          <w:tcPr>
            <w:tcW w:w="835" w:type="pct"/>
            <w:vMerge/>
            <w:vAlign w:val="center"/>
          </w:tcPr>
          <w:p w:rsidR="00851E0B" w:rsidRPr="00B26BD5" w:rsidRDefault="00851E0B" w:rsidP="00D529BC">
            <w:pPr>
              <w:pStyle w:val="affffff9"/>
            </w:pPr>
          </w:p>
        </w:tc>
        <w:tc>
          <w:tcPr>
            <w:tcW w:w="418" w:type="pct"/>
            <w:vMerge/>
            <w:vAlign w:val="center"/>
          </w:tcPr>
          <w:p w:rsidR="00851E0B" w:rsidRPr="00B26BD5" w:rsidRDefault="00851E0B" w:rsidP="00D529BC">
            <w:pPr>
              <w:pStyle w:val="affffff9"/>
            </w:pPr>
          </w:p>
        </w:tc>
        <w:tc>
          <w:tcPr>
            <w:tcW w:w="1438" w:type="pct"/>
            <w:gridSpan w:val="3"/>
            <w:vAlign w:val="center"/>
          </w:tcPr>
          <w:p w:rsidR="00851E0B" w:rsidRPr="00645845" w:rsidRDefault="00851E0B" w:rsidP="00D529BC">
            <w:pPr>
              <w:pStyle w:val="affffff9"/>
            </w:pPr>
            <w:r w:rsidRPr="00645845">
              <w:t>Обучение по МДК</w:t>
            </w:r>
          </w:p>
        </w:tc>
        <w:tc>
          <w:tcPr>
            <w:tcW w:w="927" w:type="pct"/>
            <w:gridSpan w:val="3"/>
            <w:vMerge w:val="restart"/>
            <w:vAlign w:val="center"/>
          </w:tcPr>
          <w:p w:rsidR="00851E0B" w:rsidRPr="00645845" w:rsidRDefault="00851E0B" w:rsidP="00D529BC">
            <w:pPr>
              <w:pStyle w:val="affffff9"/>
            </w:pPr>
            <w:r w:rsidRPr="00645845">
              <w:t>Практики</w:t>
            </w:r>
          </w:p>
        </w:tc>
        <w:tc>
          <w:tcPr>
            <w:tcW w:w="372" w:type="pct"/>
            <w:vMerge/>
          </w:tcPr>
          <w:p w:rsidR="00851E0B" w:rsidRPr="00B26BD5" w:rsidRDefault="00851E0B" w:rsidP="00D529BC">
            <w:pPr>
              <w:pStyle w:val="affffff9"/>
            </w:pPr>
          </w:p>
        </w:tc>
        <w:tc>
          <w:tcPr>
            <w:tcW w:w="370" w:type="pct"/>
            <w:vMerge/>
            <w:vAlign w:val="center"/>
          </w:tcPr>
          <w:p w:rsidR="00851E0B" w:rsidRPr="00B26BD5" w:rsidRDefault="00851E0B" w:rsidP="00D529BC">
            <w:pPr>
              <w:pStyle w:val="affffff9"/>
            </w:pPr>
          </w:p>
        </w:tc>
      </w:tr>
      <w:tr w:rsidR="00851E0B" w:rsidRPr="00B26BD5" w:rsidTr="00D529BC">
        <w:tc>
          <w:tcPr>
            <w:tcW w:w="640" w:type="pct"/>
            <w:vMerge/>
          </w:tcPr>
          <w:p w:rsidR="00851E0B" w:rsidRPr="00B26BD5" w:rsidRDefault="00851E0B" w:rsidP="00D529BC">
            <w:pPr>
              <w:pStyle w:val="affffff9"/>
            </w:pPr>
          </w:p>
        </w:tc>
        <w:tc>
          <w:tcPr>
            <w:tcW w:w="835" w:type="pct"/>
            <w:vMerge/>
            <w:vAlign w:val="center"/>
          </w:tcPr>
          <w:p w:rsidR="00851E0B" w:rsidRPr="00B26BD5" w:rsidRDefault="00851E0B" w:rsidP="00D529BC">
            <w:pPr>
              <w:pStyle w:val="affffff9"/>
            </w:pPr>
          </w:p>
        </w:tc>
        <w:tc>
          <w:tcPr>
            <w:tcW w:w="418" w:type="pct"/>
            <w:vMerge/>
            <w:vAlign w:val="center"/>
          </w:tcPr>
          <w:p w:rsidR="00851E0B" w:rsidRPr="00B26BD5" w:rsidRDefault="00851E0B" w:rsidP="00D529BC">
            <w:pPr>
              <w:pStyle w:val="affffff9"/>
            </w:pPr>
          </w:p>
        </w:tc>
        <w:tc>
          <w:tcPr>
            <w:tcW w:w="322" w:type="pct"/>
            <w:vMerge w:val="restart"/>
            <w:vAlign w:val="center"/>
          </w:tcPr>
          <w:p w:rsidR="00851E0B" w:rsidRPr="00B26BD5" w:rsidRDefault="00851E0B" w:rsidP="00D529BC">
            <w:pPr>
              <w:pStyle w:val="affffff9"/>
            </w:pPr>
            <w:r w:rsidRPr="00B26BD5">
              <w:t>Всего</w:t>
            </w:r>
          </w:p>
          <w:p w:rsidR="00851E0B" w:rsidRPr="00B26BD5" w:rsidRDefault="00851E0B" w:rsidP="00D529BC">
            <w:pPr>
              <w:pStyle w:val="affffff9"/>
            </w:pPr>
          </w:p>
        </w:tc>
        <w:tc>
          <w:tcPr>
            <w:tcW w:w="1116" w:type="pct"/>
            <w:gridSpan w:val="2"/>
            <w:vAlign w:val="center"/>
          </w:tcPr>
          <w:p w:rsidR="00851E0B" w:rsidRPr="00645845" w:rsidRDefault="00851E0B" w:rsidP="00D529BC">
            <w:pPr>
              <w:pStyle w:val="affffff9"/>
            </w:pPr>
            <w:r w:rsidRPr="00645845">
              <w:t>В том числе</w:t>
            </w:r>
          </w:p>
        </w:tc>
        <w:tc>
          <w:tcPr>
            <w:tcW w:w="927" w:type="pct"/>
            <w:gridSpan w:val="3"/>
            <w:vMerge/>
            <w:vAlign w:val="center"/>
          </w:tcPr>
          <w:p w:rsidR="00851E0B" w:rsidRPr="00B26BD5" w:rsidRDefault="00851E0B" w:rsidP="00D529BC">
            <w:pPr>
              <w:pStyle w:val="affffff9"/>
            </w:pPr>
          </w:p>
        </w:tc>
        <w:tc>
          <w:tcPr>
            <w:tcW w:w="372" w:type="pct"/>
            <w:vMerge/>
          </w:tcPr>
          <w:p w:rsidR="00851E0B" w:rsidRPr="00B26BD5" w:rsidRDefault="00851E0B" w:rsidP="00D529BC">
            <w:pPr>
              <w:pStyle w:val="affffff9"/>
            </w:pPr>
          </w:p>
        </w:tc>
        <w:tc>
          <w:tcPr>
            <w:tcW w:w="370" w:type="pct"/>
            <w:vMerge/>
            <w:vAlign w:val="center"/>
          </w:tcPr>
          <w:p w:rsidR="00851E0B" w:rsidRPr="00B26BD5" w:rsidRDefault="00851E0B" w:rsidP="00D529BC">
            <w:pPr>
              <w:pStyle w:val="affffff9"/>
            </w:pPr>
          </w:p>
        </w:tc>
      </w:tr>
      <w:tr w:rsidR="00851E0B" w:rsidRPr="00B26BD5" w:rsidTr="00D529BC">
        <w:tc>
          <w:tcPr>
            <w:tcW w:w="640" w:type="pct"/>
            <w:vMerge/>
          </w:tcPr>
          <w:p w:rsidR="00851E0B" w:rsidRPr="00B26BD5" w:rsidRDefault="00851E0B" w:rsidP="00D529BC">
            <w:pPr>
              <w:pStyle w:val="affffff9"/>
            </w:pPr>
          </w:p>
        </w:tc>
        <w:tc>
          <w:tcPr>
            <w:tcW w:w="835" w:type="pct"/>
            <w:vMerge/>
            <w:vAlign w:val="center"/>
          </w:tcPr>
          <w:p w:rsidR="00851E0B" w:rsidRPr="00B26BD5" w:rsidRDefault="00851E0B" w:rsidP="00D529BC">
            <w:pPr>
              <w:pStyle w:val="affffff9"/>
            </w:pPr>
          </w:p>
        </w:tc>
        <w:tc>
          <w:tcPr>
            <w:tcW w:w="418" w:type="pct"/>
            <w:vMerge/>
            <w:vAlign w:val="center"/>
          </w:tcPr>
          <w:p w:rsidR="00851E0B" w:rsidRPr="00B26BD5" w:rsidRDefault="00851E0B" w:rsidP="00D529BC">
            <w:pPr>
              <w:pStyle w:val="affffff9"/>
            </w:pPr>
          </w:p>
        </w:tc>
        <w:tc>
          <w:tcPr>
            <w:tcW w:w="322" w:type="pct"/>
            <w:vMerge/>
            <w:vAlign w:val="center"/>
          </w:tcPr>
          <w:p w:rsidR="00851E0B" w:rsidRPr="00B26BD5" w:rsidRDefault="00851E0B" w:rsidP="00D529BC">
            <w:pPr>
              <w:pStyle w:val="affffff9"/>
            </w:pPr>
          </w:p>
        </w:tc>
        <w:tc>
          <w:tcPr>
            <w:tcW w:w="558" w:type="pct"/>
            <w:vAlign w:val="center"/>
          </w:tcPr>
          <w:p w:rsidR="00851E0B" w:rsidRPr="00B26BD5" w:rsidRDefault="00851E0B" w:rsidP="00D529BC">
            <w:pPr>
              <w:pStyle w:val="affffff9"/>
            </w:pPr>
            <w:r w:rsidRPr="00B26BD5">
              <w:t>Лабораторных и практических занятий</w:t>
            </w:r>
          </w:p>
        </w:tc>
        <w:tc>
          <w:tcPr>
            <w:tcW w:w="558" w:type="pct"/>
            <w:vAlign w:val="center"/>
          </w:tcPr>
          <w:p w:rsidR="00851E0B" w:rsidRPr="00B26BD5" w:rsidRDefault="00851E0B" w:rsidP="00D529BC">
            <w:pPr>
              <w:pStyle w:val="affffff9"/>
            </w:pPr>
            <w:r w:rsidRPr="00B26BD5">
              <w:t>Курсовых работ (проектов)</w:t>
            </w:r>
            <w:r>
              <w:rPr>
                <w:rStyle w:val="ae"/>
                <w:color w:val="000000"/>
                <w:sz w:val="20"/>
                <w:szCs w:val="20"/>
              </w:rPr>
              <w:footnoteReference w:id="26"/>
            </w:r>
          </w:p>
        </w:tc>
        <w:tc>
          <w:tcPr>
            <w:tcW w:w="492" w:type="pct"/>
            <w:gridSpan w:val="2"/>
            <w:vAlign w:val="center"/>
          </w:tcPr>
          <w:p w:rsidR="00851E0B" w:rsidRPr="00BD4277" w:rsidRDefault="00851E0B" w:rsidP="00D529BC">
            <w:pPr>
              <w:pStyle w:val="affffff9"/>
            </w:pPr>
            <w:r>
              <w:t>Учебная</w:t>
            </w:r>
          </w:p>
        </w:tc>
        <w:tc>
          <w:tcPr>
            <w:tcW w:w="435" w:type="pct"/>
            <w:vAlign w:val="center"/>
          </w:tcPr>
          <w:p w:rsidR="00851E0B" w:rsidRPr="00BD4277" w:rsidRDefault="00851E0B" w:rsidP="00D529BC">
            <w:pPr>
              <w:pStyle w:val="affffff9"/>
            </w:pPr>
            <w:r>
              <w:t>Производственная</w:t>
            </w:r>
          </w:p>
        </w:tc>
        <w:tc>
          <w:tcPr>
            <w:tcW w:w="372" w:type="pct"/>
            <w:vMerge/>
          </w:tcPr>
          <w:p w:rsidR="00851E0B" w:rsidRPr="00B26BD5" w:rsidRDefault="00851E0B" w:rsidP="00D529BC">
            <w:pPr>
              <w:pStyle w:val="affffff9"/>
            </w:pPr>
          </w:p>
        </w:tc>
        <w:tc>
          <w:tcPr>
            <w:tcW w:w="370" w:type="pct"/>
            <w:vMerge/>
            <w:vAlign w:val="center"/>
          </w:tcPr>
          <w:p w:rsidR="00851E0B" w:rsidRPr="00B26BD5" w:rsidRDefault="00851E0B" w:rsidP="00D529BC">
            <w:pPr>
              <w:pStyle w:val="affffff9"/>
            </w:pPr>
          </w:p>
        </w:tc>
      </w:tr>
      <w:tr w:rsidR="00851E0B" w:rsidRPr="00B26BD5" w:rsidTr="00D529BC">
        <w:tc>
          <w:tcPr>
            <w:tcW w:w="640" w:type="pct"/>
            <w:vAlign w:val="center"/>
          </w:tcPr>
          <w:p w:rsidR="00851E0B" w:rsidRPr="00B26BD5" w:rsidRDefault="00851E0B" w:rsidP="00D529BC">
            <w:pPr>
              <w:pStyle w:val="affffff9"/>
            </w:pPr>
            <w:r w:rsidRPr="00B26BD5">
              <w:t>1</w:t>
            </w:r>
          </w:p>
        </w:tc>
        <w:tc>
          <w:tcPr>
            <w:tcW w:w="835" w:type="pct"/>
            <w:vAlign w:val="center"/>
          </w:tcPr>
          <w:p w:rsidR="00851E0B" w:rsidRPr="00B26BD5" w:rsidRDefault="00851E0B" w:rsidP="00D529BC">
            <w:pPr>
              <w:pStyle w:val="affffff9"/>
            </w:pPr>
            <w:r w:rsidRPr="00B26BD5">
              <w:t>2</w:t>
            </w:r>
          </w:p>
        </w:tc>
        <w:tc>
          <w:tcPr>
            <w:tcW w:w="418" w:type="pct"/>
            <w:vAlign w:val="center"/>
          </w:tcPr>
          <w:p w:rsidR="00851E0B" w:rsidRPr="00B26BD5" w:rsidRDefault="00851E0B" w:rsidP="00D529BC">
            <w:pPr>
              <w:pStyle w:val="affffff9"/>
            </w:pPr>
            <w:r w:rsidRPr="00B26BD5">
              <w:t>3</w:t>
            </w:r>
          </w:p>
        </w:tc>
        <w:tc>
          <w:tcPr>
            <w:tcW w:w="322" w:type="pct"/>
            <w:vAlign w:val="center"/>
          </w:tcPr>
          <w:p w:rsidR="00851E0B" w:rsidRPr="00B26BD5" w:rsidRDefault="00851E0B" w:rsidP="00D529BC">
            <w:pPr>
              <w:pStyle w:val="affffff9"/>
            </w:pPr>
            <w:r w:rsidRPr="00B26BD5">
              <w:t>4</w:t>
            </w:r>
          </w:p>
        </w:tc>
        <w:tc>
          <w:tcPr>
            <w:tcW w:w="558" w:type="pct"/>
            <w:vAlign w:val="center"/>
          </w:tcPr>
          <w:p w:rsidR="00851E0B" w:rsidRPr="00B26BD5" w:rsidRDefault="00851E0B" w:rsidP="00D529BC">
            <w:pPr>
              <w:pStyle w:val="affffff9"/>
            </w:pPr>
            <w:r w:rsidRPr="00B26BD5">
              <w:t>5</w:t>
            </w:r>
          </w:p>
        </w:tc>
        <w:tc>
          <w:tcPr>
            <w:tcW w:w="558" w:type="pct"/>
            <w:vAlign w:val="center"/>
          </w:tcPr>
          <w:p w:rsidR="00851E0B" w:rsidRPr="00B26BD5" w:rsidRDefault="00851E0B" w:rsidP="00D529BC">
            <w:pPr>
              <w:pStyle w:val="affffff9"/>
            </w:pPr>
            <w:r w:rsidRPr="00B26BD5">
              <w:t>6</w:t>
            </w:r>
          </w:p>
        </w:tc>
        <w:tc>
          <w:tcPr>
            <w:tcW w:w="492" w:type="pct"/>
            <w:gridSpan w:val="2"/>
            <w:vAlign w:val="center"/>
          </w:tcPr>
          <w:p w:rsidR="00851E0B" w:rsidRPr="00B26BD5" w:rsidRDefault="00851E0B" w:rsidP="00D529BC">
            <w:pPr>
              <w:pStyle w:val="affffff9"/>
            </w:pPr>
            <w:r w:rsidRPr="00B26BD5">
              <w:t>7</w:t>
            </w:r>
          </w:p>
        </w:tc>
        <w:tc>
          <w:tcPr>
            <w:tcW w:w="435" w:type="pct"/>
            <w:vAlign w:val="center"/>
          </w:tcPr>
          <w:p w:rsidR="00851E0B" w:rsidRPr="00B26BD5" w:rsidRDefault="00851E0B" w:rsidP="00D529BC">
            <w:pPr>
              <w:pStyle w:val="affffff9"/>
            </w:pPr>
            <w:r w:rsidRPr="00B26BD5">
              <w:t>8</w:t>
            </w:r>
          </w:p>
        </w:tc>
        <w:tc>
          <w:tcPr>
            <w:tcW w:w="372" w:type="pct"/>
          </w:tcPr>
          <w:p w:rsidR="00851E0B" w:rsidRPr="00B26BD5" w:rsidRDefault="00851E0B" w:rsidP="00D529BC">
            <w:pPr>
              <w:pStyle w:val="affffff9"/>
            </w:pPr>
          </w:p>
        </w:tc>
        <w:tc>
          <w:tcPr>
            <w:tcW w:w="370" w:type="pct"/>
            <w:vAlign w:val="center"/>
          </w:tcPr>
          <w:p w:rsidR="00851E0B" w:rsidRPr="00B26BD5" w:rsidRDefault="00851E0B" w:rsidP="00D529BC">
            <w:pPr>
              <w:pStyle w:val="affffff9"/>
            </w:pPr>
            <w:r w:rsidRPr="00B26BD5">
              <w:t>9</w:t>
            </w:r>
          </w:p>
        </w:tc>
      </w:tr>
      <w:tr w:rsidR="00851E0B" w:rsidRPr="00B26BD5" w:rsidTr="0026598B">
        <w:tc>
          <w:tcPr>
            <w:tcW w:w="640" w:type="pct"/>
          </w:tcPr>
          <w:p w:rsidR="00851E0B" w:rsidRPr="00B26BD5" w:rsidRDefault="00851E0B" w:rsidP="00D529BC">
            <w:pPr>
              <w:pStyle w:val="affffff6"/>
            </w:pPr>
            <w:r w:rsidRPr="00B26BD5">
              <w:t>ПК</w:t>
            </w:r>
            <w:r>
              <w:t>1.1 – ПК 1.3</w:t>
            </w:r>
          </w:p>
          <w:p w:rsidR="00851E0B" w:rsidRDefault="00851E0B" w:rsidP="00D529BC">
            <w:pPr>
              <w:pStyle w:val="affffff6"/>
            </w:pPr>
            <w:r w:rsidRPr="00B26BD5">
              <w:t>ОК</w:t>
            </w:r>
            <w:r w:rsidR="00703133">
              <w:t>0</w:t>
            </w:r>
            <w:r>
              <w:t>1 – ОК</w:t>
            </w:r>
            <w:r w:rsidR="00703133">
              <w:t>0</w:t>
            </w:r>
            <w:r>
              <w:t xml:space="preserve">6, </w:t>
            </w:r>
          </w:p>
          <w:p w:rsidR="00851E0B" w:rsidRPr="00B26BD5" w:rsidRDefault="00851E0B" w:rsidP="00D529BC">
            <w:pPr>
              <w:pStyle w:val="affffff6"/>
            </w:pPr>
            <w:r>
              <w:t>ОК</w:t>
            </w:r>
            <w:r w:rsidR="00703133">
              <w:t>0</w:t>
            </w:r>
            <w:r>
              <w:t>9 – ОК11</w:t>
            </w:r>
          </w:p>
        </w:tc>
        <w:tc>
          <w:tcPr>
            <w:tcW w:w="835" w:type="pct"/>
          </w:tcPr>
          <w:p w:rsidR="00851E0B" w:rsidRPr="00B90D4F" w:rsidRDefault="00851E0B" w:rsidP="00D529BC">
            <w:pPr>
              <w:pStyle w:val="affffff6"/>
              <w:rPr>
                <w:rFonts w:eastAsia="Arial Unicode MS"/>
              </w:rPr>
            </w:pPr>
            <w:r w:rsidRPr="00B90D4F">
              <w:rPr>
                <w:rFonts w:eastAsia="Arial Unicode MS"/>
              </w:rPr>
              <w:t xml:space="preserve">Раздел 1. Осуществление расчетов показателей проектов бюджетов бюджетной системы Российской Федерации, обеспечение исполнения этих бюджетов и осуществление контроля за совершением операций со </w:t>
            </w:r>
            <w:r w:rsidRPr="00B90D4F">
              <w:rPr>
                <w:rFonts w:eastAsia="Arial Unicode MS"/>
              </w:rPr>
              <w:lastRenderedPageBreak/>
              <w:t>средствами бюджетов.</w:t>
            </w:r>
          </w:p>
        </w:tc>
        <w:tc>
          <w:tcPr>
            <w:tcW w:w="418" w:type="pct"/>
            <w:vAlign w:val="center"/>
          </w:tcPr>
          <w:p w:rsidR="00851E0B" w:rsidRPr="00D42ED8" w:rsidRDefault="00851E0B" w:rsidP="0026598B">
            <w:pPr>
              <w:pStyle w:val="affffff6"/>
              <w:jc w:val="center"/>
            </w:pPr>
            <w:r>
              <w:lastRenderedPageBreak/>
              <w:t>64</w:t>
            </w:r>
          </w:p>
        </w:tc>
        <w:tc>
          <w:tcPr>
            <w:tcW w:w="322" w:type="pct"/>
            <w:vAlign w:val="center"/>
          </w:tcPr>
          <w:p w:rsidR="00851E0B" w:rsidRPr="00D42ED8" w:rsidRDefault="00851E0B" w:rsidP="0026598B">
            <w:pPr>
              <w:pStyle w:val="affffff6"/>
              <w:jc w:val="center"/>
            </w:pPr>
            <w:r>
              <w:t>60</w:t>
            </w:r>
          </w:p>
        </w:tc>
        <w:tc>
          <w:tcPr>
            <w:tcW w:w="558" w:type="pct"/>
            <w:vAlign w:val="center"/>
          </w:tcPr>
          <w:p w:rsidR="00851E0B" w:rsidRPr="00D42ED8" w:rsidRDefault="00851E0B" w:rsidP="0026598B">
            <w:pPr>
              <w:pStyle w:val="affffff6"/>
              <w:jc w:val="center"/>
            </w:pPr>
            <w:r>
              <w:t>30</w:t>
            </w:r>
          </w:p>
        </w:tc>
        <w:tc>
          <w:tcPr>
            <w:tcW w:w="558" w:type="pct"/>
            <w:vMerge w:val="restart"/>
            <w:vAlign w:val="center"/>
          </w:tcPr>
          <w:p w:rsidR="00851E0B" w:rsidRPr="00D42ED8" w:rsidRDefault="00851E0B" w:rsidP="0026598B">
            <w:pPr>
              <w:pStyle w:val="affffff6"/>
              <w:jc w:val="center"/>
            </w:pPr>
            <w:r w:rsidRPr="00D42ED8">
              <w:t>-</w:t>
            </w:r>
          </w:p>
        </w:tc>
        <w:tc>
          <w:tcPr>
            <w:tcW w:w="492" w:type="pct"/>
            <w:gridSpan w:val="2"/>
            <w:vAlign w:val="center"/>
          </w:tcPr>
          <w:p w:rsidR="00851E0B" w:rsidRPr="00D42ED8" w:rsidRDefault="00851E0B" w:rsidP="0026598B">
            <w:pPr>
              <w:pStyle w:val="affffff6"/>
              <w:jc w:val="center"/>
            </w:pPr>
          </w:p>
        </w:tc>
        <w:tc>
          <w:tcPr>
            <w:tcW w:w="435" w:type="pct"/>
            <w:vAlign w:val="center"/>
          </w:tcPr>
          <w:p w:rsidR="00851E0B" w:rsidRPr="00D42ED8" w:rsidRDefault="00851E0B" w:rsidP="0026598B">
            <w:pPr>
              <w:pStyle w:val="affffff6"/>
              <w:jc w:val="center"/>
            </w:pPr>
          </w:p>
        </w:tc>
        <w:tc>
          <w:tcPr>
            <w:tcW w:w="372" w:type="pct"/>
            <w:vAlign w:val="center"/>
          </w:tcPr>
          <w:p w:rsidR="00851E0B" w:rsidRDefault="00851E0B" w:rsidP="0026598B">
            <w:pPr>
              <w:pStyle w:val="affffff6"/>
              <w:jc w:val="center"/>
            </w:pPr>
          </w:p>
        </w:tc>
        <w:tc>
          <w:tcPr>
            <w:tcW w:w="370" w:type="pct"/>
            <w:vAlign w:val="center"/>
          </w:tcPr>
          <w:p w:rsidR="00851E0B" w:rsidRPr="00D42ED8" w:rsidRDefault="00851E0B" w:rsidP="00D529BC">
            <w:pPr>
              <w:pStyle w:val="affffff6"/>
            </w:pPr>
            <w:r>
              <w:t>4</w:t>
            </w:r>
          </w:p>
        </w:tc>
      </w:tr>
      <w:tr w:rsidR="00851E0B" w:rsidRPr="00B26BD5" w:rsidTr="0026598B">
        <w:tc>
          <w:tcPr>
            <w:tcW w:w="640" w:type="pct"/>
          </w:tcPr>
          <w:p w:rsidR="00851E0B" w:rsidRDefault="00851E0B" w:rsidP="00D529BC">
            <w:pPr>
              <w:pStyle w:val="affffff6"/>
            </w:pPr>
            <w:r w:rsidRPr="00B26BD5">
              <w:lastRenderedPageBreak/>
              <w:t>ПК</w:t>
            </w:r>
            <w:r>
              <w:t>1.4</w:t>
            </w:r>
          </w:p>
          <w:p w:rsidR="00703133" w:rsidRDefault="00703133" w:rsidP="00703133">
            <w:pPr>
              <w:pStyle w:val="affffff6"/>
            </w:pPr>
            <w:r w:rsidRPr="00B26BD5">
              <w:t>ОК</w:t>
            </w:r>
            <w:r>
              <w:t xml:space="preserve">01 – ОК06, </w:t>
            </w:r>
          </w:p>
          <w:p w:rsidR="00851E0B" w:rsidRPr="00B26BD5" w:rsidRDefault="00703133" w:rsidP="00703133">
            <w:pPr>
              <w:pStyle w:val="affffff6"/>
            </w:pPr>
            <w:r>
              <w:t>ОК09 – ОК11</w:t>
            </w:r>
          </w:p>
        </w:tc>
        <w:tc>
          <w:tcPr>
            <w:tcW w:w="835" w:type="pct"/>
          </w:tcPr>
          <w:p w:rsidR="00851E0B" w:rsidRPr="00B90D4F" w:rsidRDefault="00851E0B" w:rsidP="00D529BC">
            <w:pPr>
              <w:pStyle w:val="affffff6"/>
              <w:rPr>
                <w:rFonts w:eastAsia="Arial Unicode MS"/>
              </w:rPr>
            </w:pPr>
            <w:r w:rsidRPr="00B90D4F">
              <w:rPr>
                <w:rFonts w:eastAsia="Arial Unicode MS"/>
              </w:rPr>
              <w:t>Раздел 2.</w:t>
            </w:r>
            <w:r w:rsidRPr="00B90D4F">
              <w:rPr>
                <w:rFonts w:eastAsia="Arial Unicode MS"/>
                <w:b/>
              </w:rPr>
              <w:t xml:space="preserve"> </w:t>
            </w:r>
            <w:r w:rsidRPr="00B90D4F">
              <w:rPr>
                <w:rFonts w:eastAsia="Arial Unicode MS"/>
              </w:rPr>
              <w:t xml:space="preserve">Составление </w:t>
            </w:r>
            <w:r>
              <w:rPr>
                <w:rFonts w:eastAsia="Arial Unicode MS"/>
              </w:rPr>
              <w:t>плановых документов государственных и муниципальных учреждений и обоснований к ним</w:t>
            </w:r>
            <w:r w:rsidRPr="00B90D4F">
              <w:rPr>
                <w:rFonts w:eastAsia="Arial Unicode MS"/>
              </w:rPr>
              <w:t>.</w:t>
            </w:r>
          </w:p>
        </w:tc>
        <w:tc>
          <w:tcPr>
            <w:tcW w:w="418" w:type="pct"/>
            <w:vAlign w:val="center"/>
          </w:tcPr>
          <w:p w:rsidR="00851E0B" w:rsidRPr="00D42ED8" w:rsidRDefault="00851E0B" w:rsidP="0026598B">
            <w:pPr>
              <w:pStyle w:val="affffff6"/>
              <w:jc w:val="center"/>
            </w:pPr>
            <w:r>
              <w:t>58</w:t>
            </w:r>
          </w:p>
        </w:tc>
        <w:tc>
          <w:tcPr>
            <w:tcW w:w="322" w:type="pct"/>
            <w:vAlign w:val="center"/>
          </w:tcPr>
          <w:p w:rsidR="00851E0B" w:rsidRPr="00D42ED8" w:rsidRDefault="00851E0B" w:rsidP="0026598B">
            <w:pPr>
              <w:pStyle w:val="affffff6"/>
              <w:jc w:val="center"/>
            </w:pPr>
            <w:r>
              <w:t>54</w:t>
            </w:r>
          </w:p>
        </w:tc>
        <w:tc>
          <w:tcPr>
            <w:tcW w:w="558" w:type="pct"/>
            <w:vAlign w:val="center"/>
          </w:tcPr>
          <w:p w:rsidR="00851E0B" w:rsidRPr="00D42ED8" w:rsidRDefault="00851E0B" w:rsidP="0026598B">
            <w:pPr>
              <w:pStyle w:val="affffff6"/>
              <w:jc w:val="center"/>
            </w:pPr>
            <w:r>
              <w:t>28</w:t>
            </w:r>
          </w:p>
        </w:tc>
        <w:tc>
          <w:tcPr>
            <w:tcW w:w="558" w:type="pct"/>
            <w:vMerge/>
            <w:vAlign w:val="center"/>
          </w:tcPr>
          <w:p w:rsidR="00851E0B" w:rsidRPr="00D42ED8" w:rsidRDefault="00851E0B" w:rsidP="0026598B">
            <w:pPr>
              <w:pStyle w:val="affffff6"/>
              <w:jc w:val="center"/>
            </w:pPr>
          </w:p>
        </w:tc>
        <w:tc>
          <w:tcPr>
            <w:tcW w:w="492" w:type="pct"/>
            <w:gridSpan w:val="2"/>
            <w:vAlign w:val="center"/>
          </w:tcPr>
          <w:p w:rsidR="00851E0B" w:rsidRPr="00D42ED8" w:rsidRDefault="00851E0B" w:rsidP="0026598B">
            <w:pPr>
              <w:pStyle w:val="affffff6"/>
              <w:jc w:val="center"/>
            </w:pPr>
          </w:p>
        </w:tc>
        <w:tc>
          <w:tcPr>
            <w:tcW w:w="435" w:type="pct"/>
            <w:vAlign w:val="center"/>
          </w:tcPr>
          <w:p w:rsidR="00851E0B" w:rsidRPr="00D42ED8" w:rsidRDefault="00851E0B" w:rsidP="0026598B">
            <w:pPr>
              <w:pStyle w:val="affffff6"/>
              <w:jc w:val="center"/>
            </w:pPr>
          </w:p>
        </w:tc>
        <w:tc>
          <w:tcPr>
            <w:tcW w:w="372" w:type="pct"/>
            <w:vAlign w:val="center"/>
          </w:tcPr>
          <w:p w:rsidR="00851E0B" w:rsidRDefault="00851E0B" w:rsidP="0026598B">
            <w:pPr>
              <w:pStyle w:val="affffff6"/>
              <w:jc w:val="center"/>
            </w:pPr>
          </w:p>
        </w:tc>
        <w:tc>
          <w:tcPr>
            <w:tcW w:w="370" w:type="pct"/>
            <w:vAlign w:val="center"/>
          </w:tcPr>
          <w:p w:rsidR="00851E0B" w:rsidRPr="00D42ED8" w:rsidRDefault="00851E0B" w:rsidP="0026598B">
            <w:pPr>
              <w:pStyle w:val="affffff6"/>
              <w:jc w:val="center"/>
            </w:pPr>
            <w:r>
              <w:t>4</w:t>
            </w:r>
          </w:p>
        </w:tc>
      </w:tr>
      <w:tr w:rsidR="00851E0B" w:rsidRPr="00B26BD5" w:rsidTr="0026598B">
        <w:tc>
          <w:tcPr>
            <w:tcW w:w="640" w:type="pct"/>
          </w:tcPr>
          <w:p w:rsidR="00851E0B" w:rsidRDefault="00851E0B" w:rsidP="00D529BC">
            <w:pPr>
              <w:pStyle w:val="affffff6"/>
            </w:pPr>
            <w:r w:rsidRPr="00B26BD5">
              <w:t>ПК</w:t>
            </w:r>
            <w:r>
              <w:t>1.5</w:t>
            </w:r>
          </w:p>
          <w:p w:rsidR="00703133" w:rsidRDefault="00703133" w:rsidP="00703133">
            <w:pPr>
              <w:pStyle w:val="affffff6"/>
            </w:pPr>
            <w:r w:rsidRPr="00B26BD5">
              <w:t>ОК</w:t>
            </w:r>
            <w:r>
              <w:t xml:space="preserve">01 – ОК06, </w:t>
            </w:r>
          </w:p>
          <w:p w:rsidR="00851E0B" w:rsidRPr="00B26BD5" w:rsidRDefault="00703133" w:rsidP="00703133">
            <w:pPr>
              <w:pStyle w:val="affffff6"/>
            </w:pPr>
            <w:r>
              <w:t>ОК09 – ОК11</w:t>
            </w:r>
          </w:p>
        </w:tc>
        <w:tc>
          <w:tcPr>
            <w:tcW w:w="835" w:type="pct"/>
          </w:tcPr>
          <w:p w:rsidR="00851E0B" w:rsidRPr="008E419A" w:rsidRDefault="00851E0B" w:rsidP="00D529BC">
            <w:pPr>
              <w:pStyle w:val="affffff6"/>
              <w:rPr>
                <w:rFonts w:eastAsia="Arial Unicode MS"/>
              </w:rPr>
            </w:pPr>
            <w:r w:rsidRPr="008E419A">
              <w:rPr>
                <w:rFonts w:eastAsia="Arial Unicode MS"/>
              </w:rPr>
              <w:t>Раздел 3. Финансово-экономическое сопровождение осуществления государственных и муниципальных закупок</w:t>
            </w:r>
          </w:p>
        </w:tc>
        <w:tc>
          <w:tcPr>
            <w:tcW w:w="418" w:type="pct"/>
            <w:vAlign w:val="center"/>
          </w:tcPr>
          <w:p w:rsidR="00851E0B" w:rsidRDefault="00851E0B" w:rsidP="0026598B">
            <w:pPr>
              <w:pStyle w:val="affffff6"/>
              <w:jc w:val="center"/>
            </w:pPr>
            <w:r>
              <w:t>42</w:t>
            </w:r>
          </w:p>
        </w:tc>
        <w:tc>
          <w:tcPr>
            <w:tcW w:w="322" w:type="pct"/>
            <w:vAlign w:val="center"/>
          </w:tcPr>
          <w:p w:rsidR="00851E0B" w:rsidRDefault="00851E0B" w:rsidP="0026598B">
            <w:pPr>
              <w:pStyle w:val="affffff6"/>
              <w:jc w:val="center"/>
            </w:pPr>
            <w:r>
              <w:t>38</w:t>
            </w:r>
          </w:p>
        </w:tc>
        <w:tc>
          <w:tcPr>
            <w:tcW w:w="558" w:type="pct"/>
            <w:vAlign w:val="center"/>
          </w:tcPr>
          <w:p w:rsidR="00851E0B" w:rsidRPr="00D42ED8" w:rsidRDefault="00851E0B" w:rsidP="0026598B">
            <w:pPr>
              <w:pStyle w:val="affffff6"/>
              <w:jc w:val="center"/>
            </w:pPr>
            <w:r>
              <w:t>16</w:t>
            </w:r>
          </w:p>
        </w:tc>
        <w:tc>
          <w:tcPr>
            <w:tcW w:w="558" w:type="pct"/>
            <w:vAlign w:val="center"/>
          </w:tcPr>
          <w:p w:rsidR="00851E0B" w:rsidRPr="00D42ED8" w:rsidRDefault="00851E0B" w:rsidP="0026598B">
            <w:pPr>
              <w:pStyle w:val="affffff6"/>
              <w:jc w:val="center"/>
            </w:pPr>
          </w:p>
        </w:tc>
        <w:tc>
          <w:tcPr>
            <w:tcW w:w="492" w:type="pct"/>
            <w:gridSpan w:val="2"/>
            <w:vAlign w:val="center"/>
          </w:tcPr>
          <w:p w:rsidR="00851E0B" w:rsidRPr="00D42ED8" w:rsidRDefault="00851E0B" w:rsidP="0026598B">
            <w:pPr>
              <w:pStyle w:val="affffff6"/>
              <w:jc w:val="center"/>
            </w:pPr>
          </w:p>
        </w:tc>
        <w:tc>
          <w:tcPr>
            <w:tcW w:w="435" w:type="pct"/>
            <w:vAlign w:val="center"/>
          </w:tcPr>
          <w:p w:rsidR="00851E0B" w:rsidRPr="00D42ED8" w:rsidRDefault="00851E0B" w:rsidP="0026598B">
            <w:pPr>
              <w:pStyle w:val="affffff6"/>
              <w:jc w:val="center"/>
            </w:pPr>
          </w:p>
        </w:tc>
        <w:tc>
          <w:tcPr>
            <w:tcW w:w="372" w:type="pct"/>
            <w:vAlign w:val="center"/>
          </w:tcPr>
          <w:p w:rsidR="00851E0B" w:rsidRDefault="00851E0B" w:rsidP="0026598B">
            <w:pPr>
              <w:pStyle w:val="affffff6"/>
              <w:jc w:val="center"/>
            </w:pPr>
          </w:p>
        </w:tc>
        <w:tc>
          <w:tcPr>
            <w:tcW w:w="370" w:type="pct"/>
            <w:vAlign w:val="center"/>
          </w:tcPr>
          <w:p w:rsidR="00851E0B" w:rsidRPr="00D42ED8" w:rsidRDefault="00851E0B" w:rsidP="0026598B">
            <w:pPr>
              <w:pStyle w:val="affffff6"/>
              <w:jc w:val="center"/>
            </w:pPr>
            <w:r>
              <w:t>4</w:t>
            </w:r>
          </w:p>
        </w:tc>
      </w:tr>
      <w:tr w:rsidR="00851E0B" w:rsidRPr="00B26BD5" w:rsidTr="0026598B">
        <w:tc>
          <w:tcPr>
            <w:tcW w:w="640" w:type="pct"/>
          </w:tcPr>
          <w:p w:rsidR="00851E0B" w:rsidRPr="00B26BD5" w:rsidRDefault="00851E0B" w:rsidP="00D529BC">
            <w:pPr>
              <w:pStyle w:val="affffff6"/>
            </w:pPr>
          </w:p>
        </w:tc>
        <w:tc>
          <w:tcPr>
            <w:tcW w:w="835" w:type="pct"/>
          </w:tcPr>
          <w:p w:rsidR="00851E0B" w:rsidRDefault="00851E0B" w:rsidP="00D529BC">
            <w:pPr>
              <w:pStyle w:val="affffff6"/>
              <w:rPr>
                <w:rFonts w:eastAsia="Arial Unicode MS"/>
              </w:rPr>
            </w:pPr>
            <w:r>
              <w:rPr>
                <w:rFonts w:eastAsia="Arial Unicode MS"/>
              </w:rPr>
              <w:t>Учебная практика, часов</w:t>
            </w:r>
          </w:p>
        </w:tc>
        <w:tc>
          <w:tcPr>
            <w:tcW w:w="418" w:type="pct"/>
            <w:vAlign w:val="center"/>
          </w:tcPr>
          <w:p w:rsidR="00851E0B" w:rsidRDefault="00851E0B" w:rsidP="0026598B">
            <w:pPr>
              <w:pStyle w:val="affffff6"/>
              <w:jc w:val="center"/>
            </w:pPr>
            <w:r>
              <w:t>36</w:t>
            </w:r>
          </w:p>
        </w:tc>
        <w:tc>
          <w:tcPr>
            <w:tcW w:w="1930" w:type="pct"/>
            <w:gridSpan w:val="5"/>
            <w:shd w:val="clear" w:color="auto" w:fill="BFBFBF"/>
            <w:vAlign w:val="center"/>
          </w:tcPr>
          <w:p w:rsidR="00851E0B" w:rsidRPr="00D42ED8" w:rsidRDefault="00851E0B" w:rsidP="0026598B">
            <w:pPr>
              <w:pStyle w:val="affffff6"/>
              <w:jc w:val="center"/>
            </w:pPr>
          </w:p>
        </w:tc>
        <w:tc>
          <w:tcPr>
            <w:tcW w:w="435" w:type="pct"/>
            <w:vAlign w:val="center"/>
          </w:tcPr>
          <w:p w:rsidR="00851E0B" w:rsidRPr="00D42ED8" w:rsidRDefault="00851E0B" w:rsidP="0026598B">
            <w:pPr>
              <w:pStyle w:val="affffff6"/>
              <w:jc w:val="center"/>
            </w:pPr>
            <w:r>
              <w:t>36</w:t>
            </w:r>
          </w:p>
        </w:tc>
        <w:tc>
          <w:tcPr>
            <w:tcW w:w="372" w:type="pct"/>
            <w:vAlign w:val="center"/>
          </w:tcPr>
          <w:p w:rsidR="00851E0B" w:rsidRDefault="00851E0B" w:rsidP="0026598B">
            <w:pPr>
              <w:pStyle w:val="affffff6"/>
              <w:jc w:val="center"/>
            </w:pPr>
          </w:p>
        </w:tc>
        <w:tc>
          <w:tcPr>
            <w:tcW w:w="370" w:type="pct"/>
            <w:vAlign w:val="center"/>
          </w:tcPr>
          <w:p w:rsidR="00851E0B" w:rsidRDefault="00851E0B" w:rsidP="0026598B">
            <w:pPr>
              <w:pStyle w:val="affffff6"/>
              <w:jc w:val="center"/>
            </w:pPr>
          </w:p>
        </w:tc>
      </w:tr>
      <w:tr w:rsidR="00851E0B" w:rsidRPr="00B26BD5" w:rsidTr="0026598B">
        <w:tc>
          <w:tcPr>
            <w:tcW w:w="640" w:type="pct"/>
          </w:tcPr>
          <w:p w:rsidR="00851E0B" w:rsidRPr="00B26BD5" w:rsidRDefault="00851E0B" w:rsidP="00D529BC">
            <w:pPr>
              <w:pStyle w:val="affffff6"/>
            </w:pPr>
          </w:p>
        </w:tc>
        <w:tc>
          <w:tcPr>
            <w:tcW w:w="835" w:type="pct"/>
          </w:tcPr>
          <w:p w:rsidR="00851E0B" w:rsidRPr="00B26BD5" w:rsidRDefault="00851E0B" w:rsidP="00D529BC">
            <w:pPr>
              <w:pStyle w:val="affffff6"/>
            </w:pPr>
            <w:r w:rsidRPr="00B26BD5">
              <w:t xml:space="preserve">Производственная практика (по профилю специальности), часов </w:t>
            </w:r>
          </w:p>
        </w:tc>
        <w:tc>
          <w:tcPr>
            <w:tcW w:w="418" w:type="pct"/>
            <w:vAlign w:val="center"/>
          </w:tcPr>
          <w:p w:rsidR="00851E0B" w:rsidRPr="00D42ED8" w:rsidRDefault="00851E0B" w:rsidP="0026598B">
            <w:pPr>
              <w:pStyle w:val="affffff6"/>
              <w:jc w:val="center"/>
            </w:pPr>
            <w:r w:rsidRPr="00D42ED8">
              <w:t>72</w:t>
            </w:r>
          </w:p>
          <w:p w:rsidR="00851E0B" w:rsidRPr="00B26BD5" w:rsidRDefault="00851E0B" w:rsidP="0026598B">
            <w:pPr>
              <w:pStyle w:val="affffff6"/>
              <w:jc w:val="center"/>
            </w:pPr>
          </w:p>
        </w:tc>
        <w:tc>
          <w:tcPr>
            <w:tcW w:w="1930" w:type="pct"/>
            <w:gridSpan w:val="5"/>
            <w:shd w:val="clear" w:color="auto" w:fill="C0C0C0"/>
            <w:vAlign w:val="center"/>
          </w:tcPr>
          <w:p w:rsidR="00851E0B" w:rsidRPr="00B26BD5" w:rsidRDefault="00851E0B" w:rsidP="0026598B">
            <w:pPr>
              <w:pStyle w:val="affffff6"/>
              <w:jc w:val="center"/>
            </w:pPr>
          </w:p>
        </w:tc>
        <w:tc>
          <w:tcPr>
            <w:tcW w:w="435" w:type="pct"/>
            <w:vAlign w:val="center"/>
          </w:tcPr>
          <w:p w:rsidR="00851E0B" w:rsidRPr="00D42ED8" w:rsidRDefault="00851E0B" w:rsidP="0026598B">
            <w:pPr>
              <w:pStyle w:val="affffff6"/>
              <w:jc w:val="center"/>
            </w:pPr>
            <w:r w:rsidRPr="00D42ED8">
              <w:t>72</w:t>
            </w:r>
          </w:p>
          <w:p w:rsidR="00851E0B" w:rsidRPr="00B26BD5" w:rsidRDefault="00851E0B" w:rsidP="0026598B">
            <w:pPr>
              <w:pStyle w:val="affffff6"/>
              <w:jc w:val="center"/>
            </w:pPr>
          </w:p>
        </w:tc>
        <w:tc>
          <w:tcPr>
            <w:tcW w:w="372" w:type="pct"/>
            <w:vAlign w:val="center"/>
          </w:tcPr>
          <w:p w:rsidR="00851E0B" w:rsidRPr="00B26BD5" w:rsidRDefault="00851E0B" w:rsidP="0026598B">
            <w:pPr>
              <w:pStyle w:val="affffff6"/>
              <w:jc w:val="center"/>
            </w:pPr>
          </w:p>
        </w:tc>
        <w:tc>
          <w:tcPr>
            <w:tcW w:w="370" w:type="pct"/>
            <w:vAlign w:val="center"/>
          </w:tcPr>
          <w:p w:rsidR="00851E0B" w:rsidRPr="00B26BD5" w:rsidRDefault="00851E0B" w:rsidP="0026598B">
            <w:pPr>
              <w:pStyle w:val="affffff6"/>
              <w:jc w:val="center"/>
            </w:pPr>
          </w:p>
        </w:tc>
      </w:tr>
      <w:tr w:rsidR="00851E0B" w:rsidRPr="00B26BD5" w:rsidTr="0026598B">
        <w:tc>
          <w:tcPr>
            <w:tcW w:w="640" w:type="pct"/>
          </w:tcPr>
          <w:p w:rsidR="00851E0B" w:rsidRPr="00B26BD5" w:rsidRDefault="00851E0B" w:rsidP="00D529BC">
            <w:pPr>
              <w:pStyle w:val="affffff6"/>
            </w:pPr>
          </w:p>
        </w:tc>
        <w:tc>
          <w:tcPr>
            <w:tcW w:w="835" w:type="pct"/>
          </w:tcPr>
          <w:p w:rsidR="00851E0B" w:rsidRPr="00B26BD5" w:rsidRDefault="00851E0B" w:rsidP="00D529BC">
            <w:pPr>
              <w:pStyle w:val="affffff6"/>
            </w:pPr>
            <w:r>
              <w:t>Экзамен по модулю</w:t>
            </w:r>
          </w:p>
        </w:tc>
        <w:tc>
          <w:tcPr>
            <w:tcW w:w="418" w:type="pct"/>
            <w:vAlign w:val="center"/>
          </w:tcPr>
          <w:p w:rsidR="00851E0B" w:rsidRPr="00D42ED8" w:rsidRDefault="00851E0B" w:rsidP="0026598B">
            <w:pPr>
              <w:pStyle w:val="affffff6"/>
              <w:jc w:val="center"/>
            </w:pPr>
            <w:r>
              <w:t>12</w:t>
            </w:r>
          </w:p>
        </w:tc>
        <w:tc>
          <w:tcPr>
            <w:tcW w:w="1930" w:type="pct"/>
            <w:gridSpan w:val="5"/>
            <w:shd w:val="clear" w:color="auto" w:fill="C0C0C0"/>
            <w:vAlign w:val="center"/>
          </w:tcPr>
          <w:p w:rsidR="00851E0B" w:rsidRPr="00B26BD5" w:rsidRDefault="00851E0B" w:rsidP="0026598B">
            <w:pPr>
              <w:pStyle w:val="affffff6"/>
              <w:jc w:val="center"/>
            </w:pPr>
          </w:p>
        </w:tc>
        <w:tc>
          <w:tcPr>
            <w:tcW w:w="435" w:type="pct"/>
            <w:vAlign w:val="center"/>
          </w:tcPr>
          <w:p w:rsidR="00851E0B" w:rsidRPr="00D42ED8" w:rsidRDefault="00851E0B" w:rsidP="0026598B">
            <w:pPr>
              <w:pStyle w:val="affffff6"/>
              <w:jc w:val="center"/>
            </w:pPr>
          </w:p>
        </w:tc>
        <w:tc>
          <w:tcPr>
            <w:tcW w:w="372" w:type="pct"/>
            <w:vAlign w:val="center"/>
          </w:tcPr>
          <w:p w:rsidR="00851E0B" w:rsidRPr="00BD4277" w:rsidRDefault="00851E0B" w:rsidP="0026598B">
            <w:pPr>
              <w:pStyle w:val="affffff6"/>
              <w:jc w:val="center"/>
            </w:pPr>
            <w:r>
              <w:t>12</w:t>
            </w:r>
          </w:p>
        </w:tc>
        <w:tc>
          <w:tcPr>
            <w:tcW w:w="370" w:type="pct"/>
            <w:vAlign w:val="center"/>
          </w:tcPr>
          <w:p w:rsidR="00851E0B" w:rsidRPr="00B26BD5" w:rsidRDefault="00851E0B" w:rsidP="0026598B">
            <w:pPr>
              <w:pStyle w:val="affffff6"/>
              <w:jc w:val="center"/>
            </w:pPr>
          </w:p>
        </w:tc>
      </w:tr>
      <w:tr w:rsidR="00851E0B" w:rsidRPr="00B26BD5" w:rsidTr="00D529BC">
        <w:tc>
          <w:tcPr>
            <w:tcW w:w="640" w:type="pct"/>
          </w:tcPr>
          <w:p w:rsidR="00851E0B" w:rsidRPr="00B26BD5" w:rsidRDefault="00851E0B" w:rsidP="00D529BC">
            <w:pPr>
              <w:pStyle w:val="affffff6"/>
            </w:pPr>
          </w:p>
        </w:tc>
        <w:tc>
          <w:tcPr>
            <w:tcW w:w="835" w:type="pct"/>
          </w:tcPr>
          <w:p w:rsidR="00851E0B" w:rsidRPr="00B26BD5" w:rsidRDefault="00851E0B" w:rsidP="00D529BC">
            <w:pPr>
              <w:pStyle w:val="affffff9"/>
            </w:pPr>
            <w:r w:rsidRPr="00B26BD5">
              <w:t>Всего:</w:t>
            </w:r>
          </w:p>
        </w:tc>
        <w:tc>
          <w:tcPr>
            <w:tcW w:w="418" w:type="pct"/>
          </w:tcPr>
          <w:p w:rsidR="00851E0B" w:rsidRPr="00B26BD5" w:rsidRDefault="00851E0B" w:rsidP="00D529BC">
            <w:pPr>
              <w:pStyle w:val="affffff9"/>
            </w:pPr>
            <w:r>
              <w:t>284</w:t>
            </w:r>
          </w:p>
        </w:tc>
        <w:tc>
          <w:tcPr>
            <w:tcW w:w="322" w:type="pct"/>
          </w:tcPr>
          <w:p w:rsidR="00851E0B" w:rsidRPr="00B26BD5" w:rsidRDefault="00851E0B" w:rsidP="00D529BC">
            <w:pPr>
              <w:pStyle w:val="affffff9"/>
            </w:pPr>
            <w:r>
              <w:t>152</w:t>
            </w:r>
          </w:p>
        </w:tc>
        <w:tc>
          <w:tcPr>
            <w:tcW w:w="558" w:type="pct"/>
          </w:tcPr>
          <w:p w:rsidR="00851E0B" w:rsidRPr="00B26BD5" w:rsidRDefault="00851E0B" w:rsidP="00D529BC">
            <w:pPr>
              <w:pStyle w:val="affffff9"/>
            </w:pPr>
            <w:r>
              <w:t>74</w:t>
            </w:r>
          </w:p>
        </w:tc>
        <w:tc>
          <w:tcPr>
            <w:tcW w:w="604" w:type="pct"/>
            <w:gridSpan w:val="2"/>
          </w:tcPr>
          <w:p w:rsidR="00851E0B" w:rsidRPr="00B26BD5" w:rsidRDefault="00851E0B" w:rsidP="00D529BC">
            <w:pPr>
              <w:pStyle w:val="affffff9"/>
            </w:pPr>
            <w:r>
              <w:t>-</w:t>
            </w:r>
          </w:p>
        </w:tc>
        <w:tc>
          <w:tcPr>
            <w:tcW w:w="446" w:type="pct"/>
          </w:tcPr>
          <w:p w:rsidR="00851E0B" w:rsidRPr="00B26BD5" w:rsidRDefault="00851E0B" w:rsidP="00D529BC">
            <w:pPr>
              <w:pStyle w:val="affffff9"/>
            </w:pPr>
            <w:r>
              <w:t>36</w:t>
            </w:r>
          </w:p>
        </w:tc>
        <w:tc>
          <w:tcPr>
            <w:tcW w:w="435" w:type="pct"/>
          </w:tcPr>
          <w:p w:rsidR="00851E0B" w:rsidRPr="00B26BD5" w:rsidRDefault="00851E0B" w:rsidP="00D529BC">
            <w:pPr>
              <w:pStyle w:val="affffff9"/>
            </w:pPr>
            <w:r>
              <w:t>72</w:t>
            </w:r>
          </w:p>
        </w:tc>
        <w:tc>
          <w:tcPr>
            <w:tcW w:w="372" w:type="pct"/>
          </w:tcPr>
          <w:p w:rsidR="00851E0B" w:rsidRPr="00BD4277" w:rsidRDefault="00851E0B" w:rsidP="00D529BC">
            <w:pPr>
              <w:pStyle w:val="affffff9"/>
            </w:pPr>
            <w:r w:rsidRPr="00BD4277">
              <w:t>12</w:t>
            </w:r>
          </w:p>
        </w:tc>
        <w:tc>
          <w:tcPr>
            <w:tcW w:w="370" w:type="pct"/>
          </w:tcPr>
          <w:p w:rsidR="00851E0B" w:rsidRPr="00B26BD5" w:rsidRDefault="00851E0B" w:rsidP="00D529BC">
            <w:pPr>
              <w:pStyle w:val="affffff9"/>
            </w:pPr>
            <w:r>
              <w:t>12</w:t>
            </w:r>
          </w:p>
        </w:tc>
      </w:tr>
    </w:tbl>
    <w:p w:rsidR="00851E0B" w:rsidRDefault="00851E0B" w:rsidP="00851E0B">
      <w:pPr>
        <w:suppressAutoHyphens/>
        <w:jc w:val="both"/>
        <w:rPr>
          <w:rFonts w:ascii="Times New Roman" w:eastAsia="Arial Unicode MS" w:hAnsi="Times New Roman"/>
          <w:b/>
          <w:color w:val="000000"/>
          <w:sz w:val="24"/>
          <w:szCs w:val="24"/>
        </w:rPr>
      </w:pPr>
    </w:p>
    <w:p w:rsidR="00851E0B" w:rsidRDefault="00851E0B" w:rsidP="00851E0B">
      <w:pPr>
        <w:suppressAutoHyphens/>
        <w:jc w:val="both"/>
        <w:rPr>
          <w:rFonts w:ascii="Times New Roman" w:eastAsia="Arial Unicode MS" w:hAnsi="Times New Roman"/>
          <w:b/>
          <w:color w:val="000000"/>
          <w:sz w:val="24"/>
          <w:szCs w:val="24"/>
        </w:rPr>
      </w:pPr>
    </w:p>
    <w:p w:rsidR="00851E0B" w:rsidRDefault="00851E0B" w:rsidP="00851E0B">
      <w:pPr>
        <w:suppressAutoHyphens/>
        <w:jc w:val="both"/>
        <w:rPr>
          <w:rFonts w:ascii="Times New Roman" w:eastAsia="Arial Unicode MS" w:hAnsi="Times New Roman"/>
          <w:b/>
          <w:color w:val="000000"/>
          <w:sz w:val="24"/>
          <w:szCs w:val="24"/>
        </w:rPr>
      </w:pPr>
    </w:p>
    <w:p w:rsidR="00851E0B" w:rsidRDefault="00851E0B" w:rsidP="00851E0B">
      <w:pPr>
        <w:suppressAutoHyphens/>
        <w:jc w:val="both"/>
        <w:rPr>
          <w:rFonts w:ascii="Times New Roman" w:eastAsia="Arial Unicode MS" w:hAnsi="Times New Roman"/>
          <w:b/>
          <w:color w:val="000000"/>
          <w:sz w:val="24"/>
          <w:szCs w:val="24"/>
        </w:rPr>
      </w:pPr>
    </w:p>
    <w:p w:rsidR="00851E0B" w:rsidRDefault="00851E0B" w:rsidP="00851E0B">
      <w:pPr>
        <w:suppressAutoHyphens/>
        <w:jc w:val="both"/>
        <w:rPr>
          <w:rFonts w:ascii="Times New Roman" w:eastAsia="Arial Unicode MS" w:hAnsi="Times New Roman"/>
          <w:b/>
          <w:color w:val="000000"/>
          <w:sz w:val="24"/>
          <w:szCs w:val="24"/>
        </w:rPr>
      </w:pPr>
    </w:p>
    <w:p w:rsidR="00851E0B" w:rsidRDefault="00851E0B" w:rsidP="00851E0B">
      <w:pPr>
        <w:suppressAutoHyphens/>
        <w:jc w:val="both"/>
        <w:rPr>
          <w:rFonts w:ascii="Times New Roman" w:eastAsia="Arial Unicode MS" w:hAnsi="Times New Roman"/>
          <w:b/>
          <w:color w:val="000000"/>
          <w:sz w:val="24"/>
          <w:szCs w:val="24"/>
        </w:rPr>
      </w:pPr>
    </w:p>
    <w:p w:rsidR="00851E0B" w:rsidRDefault="00851E0B" w:rsidP="00851E0B">
      <w:pPr>
        <w:suppressAutoHyphens/>
        <w:jc w:val="both"/>
        <w:rPr>
          <w:rFonts w:ascii="Times New Roman" w:eastAsia="Arial Unicode MS" w:hAnsi="Times New Roman"/>
          <w:b/>
          <w:color w:val="000000"/>
          <w:sz w:val="24"/>
          <w:szCs w:val="24"/>
        </w:rPr>
      </w:pPr>
    </w:p>
    <w:p w:rsidR="00851E0B" w:rsidRDefault="00851E0B" w:rsidP="0026598B">
      <w:pPr>
        <w:pStyle w:val="affffff8"/>
      </w:pPr>
      <w:r w:rsidRPr="00322AAD">
        <w:t>2.2. Тематический план и содержание профессионального модуля (ПМ)</w:t>
      </w:r>
    </w:p>
    <w:tbl>
      <w:tblPr>
        <w:tblW w:w="147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0"/>
        <w:gridCol w:w="200"/>
        <w:gridCol w:w="10177"/>
        <w:gridCol w:w="1246"/>
      </w:tblGrid>
      <w:tr w:rsidR="00851E0B" w:rsidRPr="005456E6" w:rsidTr="00D529BC">
        <w:tc>
          <w:tcPr>
            <w:tcW w:w="3290" w:type="dxa"/>
            <w:gridSpan w:val="2"/>
            <w:vAlign w:val="center"/>
          </w:tcPr>
          <w:p w:rsidR="00851E0B" w:rsidRPr="005456E6" w:rsidRDefault="00851E0B" w:rsidP="00D529BC">
            <w:pPr>
              <w:pStyle w:val="affffff9"/>
              <w:rPr>
                <w:rFonts w:eastAsia="Arial Unicode MS"/>
              </w:rPr>
            </w:pPr>
            <w:r w:rsidRPr="005456E6">
              <w:rPr>
                <w:rFonts w:eastAsia="Arial Unicode MS"/>
              </w:rPr>
              <w:t>Наименование разделов профессионального модуля (ПМ), междисциплинарных курсов (МДК) и тем</w:t>
            </w:r>
          </w:p>
        </w:tc>
        <w:tc>
          <w:tcPr>
            <w:tcW w:w="10177" w:type="dxa"/>
            <w:vAlign w:val="center"/>
          </w:tcPr>
          <w:p w:rsidR="00851E0B" w:rsidRDefault="00851E0B" w:rsidP="00D529BC">
            <w:pPr>
              <w:pStyle w:val="affffff9"/>
              <w:rPr>
                <w:rFonts w:eastAsia="Arial Unicode MS"/>
              </w:rPr>
            </w:pPr>
            <w:r w:rsidRPr="005456E6">
              <w:rPr>
                <w:rFonts w:eastAsia="Arial Unicode MS"/>
              </w:rPr>
              <w:t>Содержание учебного материала,</w:t>
            </w:r>
          </w:p>
          <w:p w:rsidR="00851E0B" w:rsidRPr="005456E6" w:rsidRDefault="00851E0B" w:rsidP="00D529BC">
            <w:pPr>
              <w:pStyle w:val="affffff9"/>
              <w:rPr>
                <w:rFonts w:eastAsia="Arial Unicode MS"/>
              </w:rPr>
            </w:pPr>
            <w:r w:rsidRPr="005456E6">
              <w:rPr>
                <w:rFonts w:eastAsia="Arial Unicode MS"/>
              </w:rPr>
              <w:t xml:space="preserve"> </w:t>
            </w:r>
            <w:r>
              <w:rPr>
                <w:rFonts w:eastAsia="Arial Unicode MS"/>
              </w:rPr>
              <w:t xml:space="preserve">лабораторные работы и </w:t>
            </w:r>
            <w:r w:rsidRPr="005456E6">
              <w:rPr>
                <w:rFonts w:eastAsia="Arial Unicode MS"/>
              </w:rPr>
              <w:t xml:space="preserve">практические занятия, </w:t>
            </w:r>
            <w:r>
              <w:rPr>
                <w:rFonts w:eastAsia="Arial Unicode MS"/>
              </w:rPr>
              <w:t>внеаудиторная (</w:t>
            </w:r>
            <w:r w:rsidRPr="005456E6">
              <w:rPr>
                <w:rFonts w:eastAsia="Arial Unicode MS"/>
              </w:rPr>
              <w:t>самостоятельная</w:t>
            </w:r>
            <w:r>
              <w:rPr>
                <w:rFonts w:eastAsia="Arial Unicode MS"/>
              </w:rPr>
              <w:t>)</w:t>
            </w:r>
            <w:r w:rsidRPr="005456E6">
              <w:rPr>
                <w:rFonts w:eastAsia="Arial Unicode MS"/>
              </w:rPr>
              <w:t xml:space="preserve"> работа обучающихся, курсовая работа</w:t>
            </w:r>
            <w:r>
              <w:rPr>
                <w:rFonts w:eastAsia="Arial Unicode MS"/>
              </w:rPr>
              <w:t xml:space="preserve"> (проект)</w:t>
            </w:r>
          </w:p>
        </w:tc>
        <w:tc>
          <w:tcPr>
            <w:tcW w:w="1246" w:type="dxa"/>
            <w:vAlign w:val="center"/>
          </w:tcPr>
          <w:p w:rsidR="00851E0B" w:rsidRPr="005456E6" w:rsidRDefault="00851E0B" w:rsidP="00D529BC">
            <w:pPr>
              <w:pStyle w:val="affffff9"/>
              <w:rPr>
                <w:rFonts w:eastAsia="Arial Unicode MS"/>
              </w:rPr>
            </w:pPr>
            <w:r w:rsidRPr="005456E6">
              <w:rPr>
                <w:rFonts w:eastAsia="Arial Unicode MS"/>
              </w:rPr>
              <w:t>Объем часов</w:t>
            </w:r>
          </w:p>
        </w:tc>
      </w:tr>
      <w:tr w:rsidR="00851E0B" w:rsidRPr="00777EBC" w:rsidTr="00D529BC">
        <w:tc>
          <w:tcPr>
            <w:tcW w:w="3290" w:type="dxa"/>
            <w:gridSpan w:val="2"/>
            <w:vAlign w:val="center"/>
          </w:tcPr>
          <w:p w:rsidR="00851E0B" w:rsidRPr="00777EBC" w:rsidRDefault="00851E0B" w:rsidP="00D529BC">
            <w:pPr>
              <w:pStyle w:val="affffff9"/>
              <w:rPr>
                <w:rFonts w:eastAsia="Arial Unicode MS"/>
              </w:rPr>
            </w:pPr>
            <w:r w:rsidRPr="00777EBC">
              <w:rPr>
                <w:rFonts w:eastAsia="Arial Unicode MS"/>
              </w:rPr>
              <w:t>1</w:t>
            </w:r>
          </w:p>
        </w:tc>
        <w:tc>
          <w:tcPr>
            <w:tcW w:w="10177" w:type="dxa"/>
            <w:vAlign w:val="center"/>
          </w:tcPr>
          <w:p w:rsidR="00851E0B" w:rsidRPr="00777EBC" w:rsidRDefault="00851E0B" w:rsidP="00D529BC">
            <w:pPr>
              <w:pStyle w:val="affffff9"/>
              <w:rPr>
                <w:rFonts w:eastAsia="Arial Unicode MS"/>
              </w:rPr>
            </w:pPr>
            <w:r w:rsidRPr="00777EBC">
              <w:rPr>
                <w:rFonts w:eastAsia="Arial Unicode MS"/>
              </w:rPr>
              <w:t>2</w:t>
            </w:r>
          </w:p>
        </w:tc>
        <w:tc>
          <w:tcPr>
            <w:tcW w:w="1246" w:type="dxa"/>
            <w:vAlign w:val="center"/>
          </w:tcPr>
          <w:p w:rsidR="00851E0B" w:rsidRPr="00777EBC" w:rsidRDefault="00851E0B" w:rsidP="00D529BC">
            <w:pPr>
              <w:pStyle w:val="affffff9"/>
              <w:rPr>
                <w:rFonts w:eastAsia="Arial Unicode MS"/>
              </w:rPr>
            </w:pPr>
            <w:r w:rsidRPr="00777EBC">
              <w:rPr>
                <w:rFonts w:eastAsia="Arial Unicode MS"/>
              </w:rPr>
              <w:t>3</w:t>
            </w:r>
          </w:p>
        </w:tc>
      </w:tr>
      <w:tr w:rsidR="00851E0B" w:rsidRPr="005456E6" w:rsidTr="00D529BC">
        <w:tc>
          <w:tcPr>
            <w:tcW w:w="13467" w:type="dxa"/>
            <w:gridSpan w:val="3"/>
          </w:tcPr>
          <w:p w:rsidR="00851E0B" w:rsidRPr="005456E6" w:rsidRDefault="00851E0B" w:rsidP="00D529BC">
            <w:pPr>
              <w:pStyle w:val="affffff9"/>
              <w:rPr>
                <w:rFonts w:eastAsia="Arial Unicode MS"/>
              </w:rPr>
            </w:pPr>
            <w:r w:rsidRPr="005456E6">
              <w:rPr>
                <w:rFonts w:eastAsia="Arial Unicode MS"/>
              </w:rPr>
              <w:t>Раздел 1. ПМ 01. Осуществление расчетов показателей проектов бюджетов бюджетной системы Российской Федерации, обеспечение исполнения этих бюджетов и осуществление контроля за совершением операций со средствами бюджетов.</w:t>
            </w:r>
          </w:p>
        </w:tc>
        <w:tc>
          <w:tcPr>
            <w:tcW w:w="1246" w:type="dxa"/>
          </w:tcPr>
          <w:p w:rsidR="00851E0B" w:rsidRPr="005456E6" w:rsidRDefault="00851E0B" w:rsidP="00D529BC">
            <w:pPr>
              <w:pStyle w:val="affffff9"/>
              <w:rPr>
                <w:rFonts w:eastAsia="Arial Unicode MS"/>
              </w:rPr>
            </w:pPr>
            <w:r>
              <w:rPr>
                <w:rFonts w:eastAsia="Arial Unicode MS"/>
              </w:rPr>
              <w:t>106</w:t>
            </w:r>
          </w:p>
        </w:tc>
      </w:tr>
      <w:tr w:rsidR="00851E0B" w:rsidRPr="005456E6" w:rsidTr="00D529BC">
        <w:tc>
          <w:tcPr>
            <w:tcW w:w="13467" w:type="dxa"/>
            <w:gridSpan w:val="3"/>
          </w:tcPr>
          <w:p w:rsidR="00851E0B" w:rsidRPr="005456E6" w:rsidRDefault="00851E0B" w:rsidP="00D529BC">
            <w:pPr>
              <w:pStyle w:val="affffff9"/>
              <w:rPr>
                <w:rFonts w:eastAsia="Arial Unicode MS"/>
              </w:rPr>
            </w:pPr>
            <w:r w:rsidRPr="005456E6">
              <w:rPr>
                <w:rFonts w:eastAsia="Arial Unicode MS"/>
              </w:rPr>
              <w:t>МДК 01.01. Основы организации и функционирования бюджетной системы Российской Федерации</w:t>
            </w:r>
          </w:p>
        </w:tc>
        <w:tc>
          <w:tcPr>
            <w:tcW w:w="1246" w:type="dxa"/>
          </w:tcPr>
          <w:p w:rsidR="00851E0B" w:rsidRPr="005456E6" w:rsidRDefault="00851E0B" w:rsidP="00D529BC">
            <w:pPr>
              <w:pStyle w:val="affffff9"/>
              <w:rPr>
                <w:rFonts w:eastAsia="Arial Unicode MS"/>
              </w:rPr>
            </w:pPr>
            <w:r>
              <w:rPr>
                <w:rFonts w:eastAsia="Arial Unicode MS"/>
              </w:rPr>
              <w:t>64</w:t>
            </w:r>
          </w:p>
        </w:tc>
      </w:tr>
      <w:tr w:rsidR="00851E0B" w:rsidRPr="005456E6" w:rsidTr="00D529BC">
        <w:tc>
          <w:tcPr>
            <w:tcW w:w="3090" w:type="dxa"/>
            <w:vMerge w:val="restart"/>
          </w:tcPr>
          <w:p w:rsidR="00851E0B" w:rsidRPr="005456E6" w:rsidRDefault="00851E0B" w:rsidP="00D529BC">
            <w:pPr>
              <w:pStyle w:val="affffff9"/>
              <w:rPr>
                <w:rFonts w:eastAsia="Arial Unicode MS"/>
              </w:rPr>
            </w:pPr>
            <w:r>
              <w:rPr>
                <w:rFonts w:eastAsia="Arial Unicode MS"/>
              </w:rPr>
              <w:t xml:space="preserve">Тема 1.1. Понятие </w:t>
            </w:r>
            <w:r w:rsidRPr="005456E6">
              <w:rPr>
                <w:rFonts w:eastAsia="Arial Unicode MS"/>
              </w:rPr>
              <w:t>бюджета и бюджетной системы.</w:t>
            </w:r>
          </w:p>
        </w:tc>
        <w:tc>
          <w:tcPr>
            <w:tcW w:w="10377" w:type="dxa"/>
            <w:gridSpan w:val="2"/>
          </w:tcPr>
          <w:p w:rsidR="00851E0B" w:rsidRPr="005456E6" w:rsidRDefault="00851E0B" w:rsidP="00D529BC">
            <w:pPr>
              <w:tabs>
                <w:tab w:val="left" w:pos="5985"/>
              </w:tabs>
              <w:spacing w:after="0" w:line="240" w:lineRule="auto"/>
              <w:ind w:left="34"/>
              <w:rPr>
                <w:rFonts w:ascii="Times New Roman" w:eastAsia="Arial Unicode MS" w:hAnsi="Times New Roman"/>
                <w:b/>
                <w:sz w:val="24"/>
                <w:szCs w:val="24"/>
              </w:rPr>
            </w:pPr>
            <w:r>
              <w:rPr>
                <w:rFonts w:ascii="Times New Roman" w:eastAsia="Arial Unicode MS" w:hAnsi="Times New Roman"/>
                <w:b/>
                <w:sz w:val="24"/>
                <w:szCs w:val="24"/>
              </w:rPr>
              <w:t>Содержание</w:t>
            </w:r>
            <w:r w:rsidRPr="005456E6">
              <w:rPr>
                <w:rFonts w:ascii="Times New Roman" w:eastAsia="Arial Unicode MS" w:hAnsi="Times New Roman"/>
                <w:b/>
                <w:sz w:val="24"/>
                <w:szCs w:val="24"/>
              </w:rPr>
              <w:t>.</w:t>
            </w:r>
          </w:p>
        </w:tc>
        <w:tc>
          <w:tcPr>
            <w:tcW w:w="1246" w:type="dxa"/>
          </w:tcPr>
          <w:p w:rsidR="00851E0B" w:rsidRPr="005456E6" w:rsidRDefault="00851E0B" w:rsidP="00D529BC">
            <w:pPr>
              <w:pStyle w:val="affffff9"/>
              <w:rPr>
                <w:rFonts w:eastAsia="Arial Unicode MS"/>
              </w:rPr>
            </w:pPr>
            <w:r>
              <w:rPr>
                <w:rFonts w:eastAsia="Arial Unicode MS"/>
              </w:rPr>
              <w:t>8</w:t>
            </w:r>
          </w:p>
        </w:tc>
      </w:tr>
      <w:tr w:rsidR="00851E0B" w:rsidRPr="005456E6" w:rsidTr="00D529BC">
        <w:tc>
          <w:tcPr>
            <w:tcW w:w="3090"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6A309A" w:rsidRDefault="00851E0B" w:rsidP="009F65DC">
            <w:pPr>
              <w:pStyle w:val="af0"/>
              <w:numPr>
                <w:ilvl w:val="0"/>
                <w:numId w:val="5"/>
              </w:numPr>
              <w:tabs>
                <w:tab w:val="left" w:pos="317"/>
              </w:tabs>
              <w:spacing w:before="0" w:after="0"/>
              <w:ind w:left="317" w:hanging="283"/>
              <w:contextualSpacing/>
              <w:rPr>
                <w:rFonts w:eastAsia="Arial Unicode MS"/>
              </w:rPr>
            </w:pPr>
            <w:r w:rsidRPr="006A309A">
              <w:rPr>
                <w:rFonts w:eastAsia="Arial Unicode MS"/>
              </w:rPr>
              <w:t xml:space="preserve">Введение. </w:t>
            </w:r>
          </w:p>
          <w:p w:rsidR="00851E0B" w:rsidRPr="000674DE" w:rsidRDefault="00851E0B" w:rsidP="009F65DC">
            <w:pPr>
              <w:pStyle w:val="af0"/>
              <w:numPr>
                <w:ilvl w:val="0"/>
                <w:numId w:val="5"/>
              </w:numPr>
              <w:tabs>
                <w:tab w:val="left" w:pos="317"/>
              </w:tabs>
              <w:spacing w:before="0" w:after="0" w:line="276" w:lineRule="auto"/>
              <w:ind w:left="317" w:hanging="283"/>
              <w:contextualSpacing/>
              <w:rPr>
                <w:rFonts w:eastAsia="Arial Unicode MS"/>
              </w:rPr>
            </w:pPr>
            <w:r w:rsidRPr="00A67238">
              <w:rPr>
                <w:rFonts w:eastAsia="Arial Unicode MS"/>
              </w:rPr>
              <w:t>Понятие бюджета органов государственной власти (местного самоуправления). Бюджетные правоотношения. Законодательные и нормативные правовые акты, регулирующие бюджетные правоотношения в Российской Федерации</w:t>
            </w:r>
          </w:p>
        </w:tc>
        <w:tc>
          <w:tcPr>
            <w:tcW w:w="1246" w:type="dxa"/>
            <w:vMerge w:val="restart"/>
          </w:tcPr>
          <w:p w:rsidR="00851E0B" w:rsidRPr="005456E6" w:rsidRDefault="00851E0B" w:rsidP="00D529BC">
            <w:pPr>
              <w:pStyle w:val="affffff9"/>
              <w:rPr>
                <w:rFonts w:eastAsia="Arial Unicode MS"/>
              </w:rPr>
            </w:pPr>
          </w:p>
        </w:tc>
      </w:tr>
      <w:tr w:rsidR="00851E0B" w:rsidRPr="005456E6" w:rsidTr="00D529BC">
        <w:tc>
          <w:tcPr>
            <w:tcW w:w="3090"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6A309A" w:rsidRDefault="00851E0B" w:rsidP="009F65DC">
            <w:pPr>
              <w:pStyle w:val="af0"/>
              <w:numPr>
                <w:ilvl w:val="0"/>
                <w:numId w:val="5"/>
              </w:numPr>
              <w:spacing w:before="0" w:after="0" w:line="276" w:lineRule="auto"/>
              <w:ind w:left="317" w:hanging="283"/>
              <w:contextualSpacing/>
              <w:rPr>
                <w:rFonts w:eastAsia="Arial Unicode MS"/>
              </w:rPr>
            </w:pPr>
            <w:r w:rsidRPr="006A309A">
              <w:rPr>
                <w:rFonts w:eastAsia="Arial Unicode MS"/>
              </w:rPr>
              <w:t>Бюджетное устройство Российской Федерации: организация бюджетной системы, принципы ее построения. Понятие и основные принципы бюджетного федерализма. Значение федерального бюджета, бюджетов субъектов Российской Федерации и местных бюджетов. Понятие и роль консолидированных бюджетов.</w:t>
            </w:r>
          </w:p>
        </w:tc>
        <w:tc>
          <w:tcPr>
            <w:tcW w:w="1246" w:type="dxa"/>
            <w:vMerge/>
          </w:tcPr>
          <w:p w:rsidR="00851E0B" w:rsidRPr="005456E6" w:rsidRDefault="00851E0B" w:rsidP="00D529BC">
            <w:pPr>
              <w:pStyle w:val="affffff9"/>
              <w:rPr>
                <w:rFonts w:eastAsia="Arial Unicode MS"/>
              </w:rPr>
            </w:pPr>
          </w:p>
        </w:tc>
      </w:tr>
      <w:tr w:rsidR="00851E0B" w:rsidRPr="005456E6" w:rsidTr="00D529BC">
        <w:tc>
          <w:tcPr>
            <w:tcW w:w="3090" w:type="dxa"/>
            <w:vMerge/>
          </w:tcPr>
          <w:p w:rsidR="00851E0B" w:rsidRPr="005456E6" w:rsidRDefault="00851E0B" w:rsidP="00D529BC">
            <w:pPr>
              <w:tabs>
                <w:tab w:val="left" w:pos="5985"/>
              </w:tabs>
              <w:spacing w:after="0" w:line="240" w:lineRule="auto"/>
              <w:rPr>
                <w:rFonts w:ascii="Times New Roman" w:eastAsia="Arial Unicode MS" w:hAnsi="Times New Roman"/>
                <w:b/>
                <w:bCs/>
                <w:sz w:val="24"/>
                <w:szCs w:val="24"/>
              </w:rPr>
            </w:pPr>
          </w:p>
        </w:tc>
        <w:tc>
          <w:tcPr>
            <w:tcW w:w="10377" w:type="dxa"/>
            <w:gridSpan w:val="2"/>
          </w:tcPr>
          <w:p w:rsidR="00851E0B" w:rsidRPr="000674DE" w:rsidRDefault="00851E0B" w:rsidP="009F65DC">
            <w:pPr>
              <w:pStyle w:val="af0"/>
              <w:numPr>
                <w:ilvl w:val="0"/>
                <w:numId w:val="5"/>
              </w:numPr>
              <w:spacing w:before="0" w:after="0"/>
              <w:ind w:left="317" w:hanging="283"/>
              <w:contextualSpacing/>
              <w:rPr>
                <w:rFonts w:eastAsia="Arial Unicode MS"/>
              </w:rPr>
            </w:pPr>
            <w:r w:rsidRPr="00A67238">
              <w:rPr>
                <w:rFonts w:eastAsia="Arial Unicode MS"/>
              </w:rPr>
              <w:t>Понятие бюджетных полномочий. Бюджетные полномочия органов государственной власти (местного самоуправления).</w:t>
            </w:r>
          </w:p>
        </w:tc>
        <w:tc>
          <w:tcPr>
            <w:tcW w:w="1246" w:type="dxa"/>
            <w:vMerge/>
          </w:tcPr>
          <w:p w:rsidR="00851E0B" w:rsidRPr="005456E6" w:rsidRDefault="00851E0B" w:rsidP="00D529BC">
            <w:pPr>
              <w:pStyle w:val="affffff9"/>
              <w:rPr>
                <w:rFonts w:eastAsia="Arial Unicode MS"/>
              </w:rPr>
            </w:pPr>
          </w:p>
        </w:tc>
      </w:tr>
      <w:tr w:rsidR="00851E0B" w:rsidRPr="005456E6" w:rsidTr="00D529BC">
        <w:tc>
          <w:tcPr>
            <w:tcW w:w="3090"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AA7CC9" w:rsidRDefault="00851E0B" w:rsidP="00D529BC">
            <w:pPr>
              <w:tabs>
                <w:tab w:val="left" w:pos="5985"/>
              </w:tabs>
              <w:spacing w:after="0"/>
              <w:rPr>
                <w:rFonts w:ascii="Times New Roman" w:eastAsia="Arial Unicode MS" w:hAnsi="Times New Roman"/>
                <w:b/>
                <w:sz w:val="24"/>
                <w:szCs w:val="24"/>
              </w:rPr>
            </w:pPr>
            <w:r w:rsidRPr="00B26BD5">
              <w:rPr>
                <w:rFonts w:ascii="Times New Roman" w:hAnsi="Times New Roman"/>
                <w:b/>
                <w:bCs/>
              </w:rPr>
              <w:t>В том числе практических занятий и лабораторных работ</w:t>
            </w:r>
          </w:p>
        </w:tc>
        <w:tc>
          <w:tcPr>
            <w:tcW w:w="1246" w:type="dxa"/>
          </w:tcPr>
          <w:p w:rsidR="00851E0B" w:rsidRPr="005456E6" w:rsidRDefault="00851E0B" w:rsidP="00D529BC">
            <w:pPr>
              <w:pStyle w:val="affffff9"/>
              <w:rPr>
                <w:rFonts w:eastAsia="Arial Unicode MS"/>
              </w:rPr>
            </w:pPr>
            <w:r>
              <w:rPr>
                <w:rFonts w:eastAsia="Arial Unicode MS"/>
              </w:rPr>
              <w:t>2</w:t>
            </w:r>
          </w:p>
        </w:tc>
      </w:tr>
      <w:tr w:rsidR="00851E0B" w:rsidRPr="005456E6" w:rsidTr="00D529BC">
        <w:tc>
          <w:tcPr>
            <w:tcW w:w="3090"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0674DE" w:rsidRDefault="00851E0B" w:rsidP="00D529BC">
            <w:pPr>
              <w:tabs>
                <w:tab w:val="left" w:pos="5985"/>
              </w:tabs>
              <w:spacing w:after="0"/>
              <w:rPr>
                <w:rFonts w:ascii="Times New Roman" w:eastAsia="Arial Unicode MS" w:hAnsi="Times New Roman"/>
                <w:sz w:val="24"/>
                <w:szCs w:val="24"/>
              </w:rPr>
            </w:pPr>
            <w:r w:rsidRPr="005456E6">
              <w:rPr>
                <w:rFonts w:ascii="Times New Roman" w:eastAsia="Arial Unicode MS" w:hAnsi="Times New Roman"/>
                <w:sz w:val="24"/>
                <w:szCs w:val="24"/>
              </w:rPr>
              <w:t xml:space="preserve">Решение ситуационных задач по разграничению бюджетных полномочий между </w:t>
            </w:r>
            <w:r>
              <w:rPr>
                <w:rFonts w:ascii="Times New Roman" w:eastAsia="Arial Unicode MS" w:hAnsi="Times New Roman"/>
                <w:sz w:val="24"/>
                <w:szCs w:val="24"/>
              </w:rPr>
              <w:t xml:space="preserve">органами государственной власти </w:t>
            </w:r>
            <w:r w:rsidRPr="005456E6">
              <w:rPr>
                <w:rFonts w:ascii="Times New Roman" w:eastAsia="Arial Unicode MS" w:hAnsi="Times New Roman"/>
                <w:sz w:val="24"/>
                <w:szCs w:val="24"/>
              </w:rPr>
              <w:t>Р</w:t>
            </w:r>
            <w:r>
              <w:rPr>
                <w:rFonts w:ascii="Times New Roman" w:eastAsia="Arial Unicode MS" w:hAnsi="Times New Roman"/>
                <w:sz w:val="24"/>
                <w:szCs w:val="24"/>
              </w:rPr>
              <w:t>оссийской Федерацией, субъектов</w:t>
            </w:r>
            <w:r w:rsidRPr="005456E6">
              <w:rPr>
                <w:rFonts w:ascii="Times New Roman" w:eastAsia="Arial Unicode MS" w:hAnsi="Times New Roman"/>
                <w:sz w:val="24"/>
                <w:szCs w:val="24"/>
              </w:rPr>
              <w:t xml:space="preserve"> Российской Федерации и </w:t>
            </w:r>
            <w:r>
              <w:rPr>
                <w:rFonts w:ascii="Times New Roman" w:eastAsia="Arial Unicode MS" w:hAnsi="Times New Roman"/>
                <w:sz w:val="24"/>
                <w:szCs w:val="24"/>
              </w:rPr>
              <w:t>органами местного самоуправления</w:t>
            </w:r>
          </w:p>
        </w:tc>
        <w:tc>
          <w:tcPr>
            <w:tcW w:w="1246" w:type="dxa"/>
          </w:tcPr>
          <w:p w:rsidR="00851E0B" w:rsidRPr="00E64076" w:rsidRDefault="00851E0B" w:rsidP="00D529BC">
            <w:pPr>
              <w:pStyle w:val="affffff9"/>
              <w:rPr>
                <w:rFonts w:eastAsia="Arial Unicode MS"/>
              </w:rPr>
            </w:pPr>
            <w:r w:rsidRPr="00E64076">
              <w:rPr>
                <w:rFonts w:eastAsia="Arial Unicode MS"/>
              </w:rPr>
              <w:t>2</w:t>
            </w:r>
          </w:p>
        </w:tc>
      </w:tr>
      <w:tr w:rsidR="00851E0B" w:rsidRPr="005456E6" w:rsidTr="00D529BC">
        <w:tc>
          <w:tcPr>
            <w:tcW w:w="3090" w:type="dxa"/>
            <w:vMerge w:val="restart"/>
          </w:tcPr>
          <w:p w:rsidR="00851E0B" w:rsidRPr="005456E6" w:rsidRDefault="00851E0B" w:rsidP="00D529BC">
            <w:pPr>
              <w:tabs>
                <w:tab w:val="left" w:pos="5985"/>
              </w:tabs>
              <w:rPr>
                <w:rFonts w:ascii="Times New Roman" w:eastAsia="Arial Unicode MS" w:hAnsi="Times New Roman"/>
                <w:b/>
                <w:bCs/>
                <w:sz w:val="24"/>
                <w:szCs w:val="24"/>
              </w:rPr>
            </w:pPr>
            <w:r w:rsidRPr="005456E6">
              <w:rPr>
                <w:rFonts w:ascii="Times New Roman" w:eastAsia="Arial Unicode MS" w:hAnsi="Times New Roman"/>
                <w:b/>
                <w:bCs/>
                <w:sz w:val="24"/>
                <w:szCs w:val="24"/>
              </w:rPr>
              <w:t xml:space="preserve">Тема 1.2. Формирование доходов и расходов бюджетов бюджетной системы Российской </w:t>
            </w:r>
            <w:r w:rsidRPr="005456E6">
              <w:rPr>
                <w:rFonts w:ascii="Times New Roman" w:eastAsia="Arial Unicode MS" w:hAnsi="Times New Roman"/>
                <w:b/>
                <w:bCs/>
                <w:sz w:val="24"/>
                <w:szCs w:val="24"/>
              </w:rPr>
              <w:lastRenderedPageBreak/>
              <w:t>Федерации. Межбюджетные отношения.</w:t>
            </w:r>
          </w:p>
        </w:tc>
        <w:tc>
          <w:tcPr>
            <w:tcW w:w="10377" w:type="dxa"/>
            <w:gridSpan w:val="2"/>
          </w:tcPr>
          <w:p w:rsidR="00851E0B" w:rsidRPr="00EB6669" w:rsidRDefault="00851E0B" w:rsidP="00D529BC">
            <w:pPr>
              <w:tabs>
                <w:tab w:val="left" w:pos="5985"/>
              </w:tabs>
              <w:rPr>
                <w:rFonts w:ascii="Times New Roman" w:eastAsia="Arial Unicode MS" w:hAnsi="Times New Roman"/>
                <w:b/>
                <w:sz w:val="24"/>
                <w:szCs w:val="24"/>
              </w:rPr>
            </w:pPr>
            <w:r w:rsidRPr="005456E6">
              <w:rPr>
                <w:rFonts w:ascii="Times New Roman" w:eastAsia="Arial Unicode MS" w:hAnsi="Times New Roman"/>
                <w:b/>
                <w:sz w:val="24"/>
                <w:szCs w:val="24"/>
              </w:rPr>
              <w:lastRenderedPageBreak/>
              <w:t>Содержание</w:t>
            </w:r>
          </w:p>
        </w:tc>
        <w:tc>
          <w:tcPr>
            <w:tcW w:w="1246" w:type="dxa"/>
          </w:tcPr>
          <w:p w:rsidR="00851E0B" w:rsidRPr="005456E6" w:rsidRDefault="00851E0B" w:rsidP="00D529BC">
            <w:pPr>
              <w:pStyle w:val="affffff9"/>
              <w:rPr>
                <w:rFonts w:eastAsia="Arial Unicode MS"/>
              </w:rPr>
            </w:pPr>
            <w:r>
              <w:rPr>
                <w:rFonts w:eastAsia="Arial Unicode MS"/>
              </w:rPr>
              <w:t>26</w:t>
            </w:r>
          </w:p>
        </w:tc>
      </w:tr>
      <w:tr w:rsidR="00851E0B" w:rsidRPr="005456E6" w:rsidTr="00D529BC">
        <w:tc>
          <w:tcPr>
            <w:tcW w:w="3090"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0674DE" w:rsidRDefault="00851E0B" w:rsidP="009F65DC">
            <w:pPr>
              <w:pStyle w:val="af0"/>
              <w:numPr>
                <w:ilvl w:val="0"/>
                <w:numId w:val="6"/>
              </w:numPr>
              <w:tabs>
                <w:tab w:val="left" w:pos="317"/>
              </w:tabs>
              <w:spacing w:before="0" w:after="0"/>
              <w:ind w:left="317" w:hanging="283"/>
              <w:contextualSpacing/>
              <w:rPr>
                <w:rFonts w:eastAsia="Arial Unicode MS"/>
              </w:rPr>
            </w:pPr>
            <w:r w:rsidRPr="00A67238">
              <w:rPr>
                <w:rFonts w:eastAsia="Arial Unicode MS"/>
              </w:rPr>
              <w:t xml:space="preserve">Общая характеристика доходов бюджетов. Состав и структура доходов бюджета: налоговые доходы, неналоговые доходы, безвозмездные поступления. Разграничение и распределение доходов между уровнями бюджетной системы Российской Федерации. Полномочия </w:t>
            </w:r>
            <w:r w:rsidRPr="00A67238">
              <w:rPr>
                <w:rFonts w:eastAsia="Arial Unicode MS"/>
              </w:rPr>
              <w:lastRenderedPageBreak/>
              <w:t>Российской Федерации, субъектов Российской Федерации и муниципальных образований по формированию доходов бюджетов соответствующего уровня.</w:t>
            </w:r>
          </w:p>
        </w:tc>
        <w:tc>
          <w:tcPr>
            <w:tcW w:w="1246" w:type="dxa"/>
            <w:vMerge w:val="restart"/>
          </w:tcPr>
          <w:p w:rsidR="00851E0B" w:rsidRPr="00437683" w:rsidRDefault="00851E0B" w:rsidP="00D529BC">
            <w:pPr>
              <w:pStyle w:val="affffff9"/>
              <w:rPr>
                <w:rFonts w:eastAsia="Arial Unicode MS"/>
              </w:rPr>
            </w:pPr>
          </w:p>
          <w:p w:rsidR="00851E0B" w:rsidRDefault="00851E0B" w:rsidP="00D529BC">
            <w:pPr>
              <w:pStyle w:val="affffff9"/>
              <w:rPr>
                <w:rFonts w:eastAsia="Arial Unicode MS"/>
              </w:rPr>
            </w:pPr>
          </w:p>
          <w:p w:rsidR="00851E0B" w:rsidRDefault="00851E0B" w:rsidP="00D529BC">
            <w:pPr>
              <w:pStyle w:val="affffff9"/>
              <w:rPr>
                <w:rFonts w:eastAsia="Arial Unicode MS"/>
              </w:rPr>
            </w:pPr>
          </w:p>
          <w:p w:rsidR="00851E0B" w:rsidRDefault="00851E0B" w:rsidP="00D529BC">
            <w:pPr>
              <w:pStyle w:val="affffff9"/>
              <w:rPr>
                <w:rFonts w:eastAsia="Arial Unicode MS"/>
              </w:rPr>
            </w:pPr>
          </w:p>
          <w:p w:rsidR="00851E0B" w:rsidRPr="005456E6" w:rsidRDefault="00851E0B" w:rsidP="00D529BC">
            <w:pPr>
              <w:pStyle w:val="affffff9"/>
              <w:rPr>
                <w:rFonts w:eastAsia="Arial Unicode MS"/>
              </w:rPr>
            </w:pPr>
          </w:p>
        </w:tc>
      </w:tr>
      <w:tr w:rsidR="00851E0B" w:rsidRPr="005456E6" w:rsidTr="00D529BC">
        <w:tc>
          <w:tcPr>
            <w:tcW w:w="3090"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6A309A" w:rsidRDefault="00851E0B" w:rsidP="009F65DC">
            <w:pPr>
              <w:pStyle w:val="af0"/>
              <w:numPr>
                <w:ilvl w:val="0"/>
                <w:numId w:val="6"/>
              </w:numPr>
              <w:tabs>
                <w:tab w:val="left" w:pos="317"/>
              </w:tabs>
              <w:spacing w:before="0" w:after="0"/>
              <w:ind w:left="317" w:hanging="283"/>
              <w:contextualSpacing/>
              <w:rPr>
                <w:rFonts w:eastAsia="Arial Unicode MS"/>
              </w:rPr>
            </w:pPr>
            <w:r w:rsidRPr="006A309A">
              <w:rPr>
                <w:rFonts w:eastAsia="Arial Unicode MS"/>
              </w:rPr>
              <w:t>Формирование доходной части бюджетов. Методология планирования доходов в условиях среднесрочного планирования.</w:t>
            </w:r>
          </w:p>
        </w:tc>
        <w:tc>
          <w:tcPr>
            <w:tcW w:w="1246" w:type="dxa"/>
            <w:vMerge/>
          </w:tcPr>
          <w:p w:rsidR="00851E0B" w:rsidRDefault="00851E0B" w:rsidP="00D529BC">
            <w:pPr>
              <w:pStyle w:val="affffff9"/>
              <w:rPr>
                <w:rFonts w:eastAsia="Arial Unicode MS"/>
              </w:rPr>
            </w:pPr>
          </w:p>
        </w:tc>
      </w:tr>
      <w:tr w:rsidR="00851E0B" w:rsidRPr="005456E6" w:rsidTr="00D529BC">
        <w:tc>
          <w:tcPr>
            <w:tcW w:w="3090"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6A309A" w:rsidRDefault="00851E0B" w:rsidP="009F65DC">
            <w:pPr>
              <w:pStyle w:val="af0"/>
              <w:numPr>
                <w:ilvl w:val="0"/>
                <w:numId w:val="6"/>
              </w:numPr>
              <w:tabs>
                <w:tab w:val="left" w:pos="317"/>
              </w:tabs>
              <w:spacing w:before="0" w:after="0"/>
              <w:ind w:left="317" w:hanging="283"/>
              <w:contextualSpacing/>
              <w:rPr>
                <w:rFonts w:eastAsia="Arial Unicode MS"/>
              </w:rPr>
            </w:pPr>
            <w:r w:rsidRPr="006A309A">
              <w:rPr>
                <w:rFonts w:eastAsia="Arial Unicode MS"/>
              </w:rPr>
              <w:t>Общая характеристика расходов бюджетов. Расходные обязательства публично-правовых образований. Порядок разграничения расходных обязательств между публично-правовыми образованиями. Состав и структура расходов бюджетов. Программная форма расходов бюджета.</w:t>
            </w:r>
          </w:p>
        </w:tc>
        <w:tc>
          <w:tcPr>
            <w:tcW w:w="1246" w:type="dxa"/>
            <w:vMerge/>
          </w:tcPr>
          <w:p w:rsidR="00851E0B" w:rsidRPr="005456E6" w:rsidRDefault="00851E0B" w:rsidP="00D529BC">
            <w:pPr>
              <w:pStyle w:val="affffff9"/>
              <w:rPr>
                <w:rFonts w:eastAsia="Arial Unicode MS"/>
              </w:rPr>
            </w:pPr>
          </w:p>
        </w:tc>
      </w:tr>
      <w:tr w:rsidR="00851E0B" w:rsidRPr="005456E6" w:rsidTr="00D529BC">
        <w:tc>
          <w:tcPr>
            <w:tcW w:w="3090"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0674DE" w:rsidRDefault="00851E0B" w:rsidP="009F65DC">
            <w:pPr>
              <w:pStyle w:val="af0"/>
              <w:numPr>
                <w:ilvl w:val="0"/>
                <w:numId w:val="6"/>
              </w:numPr>
              <w:tabs>
                <w:tab w:val="left" w:pos="317"/>
              </w:tabs>
              <w:spacing w:before="0" w:after="0"/>
              <w:ind w:left="317" w:hanging="283"/>
              <w:contextualSpacing/>
              <w:rPr>
                <w:rFonts w:eastAsia="Arial Unicode MS"/>
              </w:rPr>
            </w:pPr>
            <w:r w:rsidRPr="00A67238">
              <w:rPr>
                <w:rFonts w:eastAsia="Arial Unicode MS"/>
              </w:rPr>
              <w:t>Состав бюджетных ассигнований: на оказание государственных (муниципальных) услуг (выполнение работ) и обеспечение выполнения функций казенных учреждений. Субсидии юридическим лицам. Государственное (муниципальное) задание, его содержание, значение и порядок его формирования. Закупки в секторе государственного (муниципального) управления.</w:t>
            </w:r>
          </w:p>
        </w:tc>
        <w:tc>
          <w:tcPr>
            <w:tcW w:w="1246" w:type="dxa"/>
            <w:vMerge/>
          </w:tcPr>
          <w:p w:rsidR="00851E0B" w:rsidRDefault="00851E0B" w:rsidP="00D529BC">
            <w:pPr>
              <w:pStyle w:val="affffff9"/>
              <w:rPr>
                <w:rFonts w:eastAsia="Arial Unicode MS"/>
              </w:rPr>
            </w:pPr>
          </w:p>
        </w:tc>
      </w:tr>
      <w:tr w:rsidR="00851E0B" w:rsidRPr="005456E6" w:rsidTr="00D529BC">
        <w:tc>
          <w:tcPr>
            <w:tcW w:w="3090"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0674DE" w:rsidRDefault="00851E0B" w:rsidP="009F65DC">
            <w:pPr>
              <w:pStyle w:val="af0"/>
              <w:numPr>
                <w:ilvl w:val="0"/>
                <w:numId w:val="6"/>
              </w:numPr>
              <w:tabs>
                <w:tab w:val="left" w:pos="317"/>
              </w:tabs>
              <w:spacing w:before="0" w:after="0"/>
              <w:ind w:left="317" w:hanging="283"/>
              <w:contextualSpacing/>
              <w:rPr>
                <w:rFonts w:eastAsia="Arial Unicode MS"/>
              </w:rPr>
            </w:pPr>
            <w:r w:rsidRPr="00A67238">
              <w:rPr>
                <w:rFonts w:eastAsia="Arial Unicode MS"/>
              </w:rPr>
              <w:t>Расчет субсидии на выполнение государственного (муниципального) задания на оказание государственными (муниципальными) учреждениями государственных (муниципальных) услуг и нормативных затрат на содержание имущества этих учреждений.</w:t>
            </w:r>
          </w:p>
        </w:tc>
        <w:tc>
          <w:tcPr>
            <w:tcW w:w="1246" w:type="dxa"/>
            <w:vMerge/>
          </w:tcPr>
          <w:p w:rsidR="00851E0B" w:rsidRPr="005456E6" w:rsidRDefault="00851E0B" w:rsidP="00D529BC">
            <w:pPr>
              <w:pStyle w:val="affffff9"/>
              <w:rPr>
                <w:rFonts w:eastAsia="Arial Unicode MS"/>
              </w:rPr>
            </w:pPr>
          </w:p>
        </w:tc>
      </w:tr>
      <w:tr w:rsidR="00851E0B" w:rsidRPr="005456E6" w:rsidTr="00D529BC">
        <w:tc>
          <w:tcPr>
            <w:tcW w:w="3090" w:type="dxa"/>
            <w:vMerge/>
          </w:tcPr>
          <w:p w:rsidR="00851E0B" w:rsidRPr="005456E6" w:rsidRDefault="00851E0B" w:rsidP="00D529BC">
            <w:pPr>
              <w:tabs>
                <w:tab w:val="left" w:pos="5985"/>
              </w:tabs>
              <w:spacing w:after="0"/>
              <w:rPr>
                <w:rFonts w:ascii="Times New Roman" w:eastAsia="Arial Unicode MS" w:hAnsi="Times New Roman"/>
                <w:b/>
                <w:sz w:val="24"/>
                <w:szCs w:val="24"/>
              </w:rPr>
            </w:pPr>
          </w:p>
        </w:tc>
        <w:tc>
          <w:tcPr>
            <w:tcW w:w="10377" w:type="dxa"/>
            <w:gridSpan w:val="2"/>
          </w:tcPr>
          <w:p w:rsidR="00851E0B" w:rsidRPr="000674DE" w:rsidRDefault="00851E0B" w:rsidP="009F65DC">
            <w:pPr>
              <w:pStyle w:val="af0"/>
              <w:numPr>
                <w:ilvl w:val="0"/>
                <w:numId w:val="6"/>
              </w:numPr>
              <w:tabs>
                <w:tab w:val="left" w:pos="317"/>
              </w:tabs>
              <w:spacing w:before="0" w:after="0"/>
              <w:ind w:left="317" w:hanging="283"/>
              <w:contextualSpacing/>
              <w:rPr>
                <w:rFonts w:eastAsia="Arial Unicode MS"/>
              </w:rPr>
            </w:pPr>
            <w:r w:rsidRPr="00A67238">
              <w:rPr>
                <w:rFonts w:eastAsia="Arial Unicode MS"/>
              </w:rPr>
              <w:t>Определение расходной части бюджетов. Действующие и принимаемые расходные обязательства.</w:t>
            </w:r>
          </w:p>
        </w:tc>
        <w:tc>
          <w:tcPr>
            <w:tcW w:w="1246" w:type="dxa"/>
            <w:vMerge/>
          </w:tcPr>
          <w:p w:rsidR="00851E0B" w:rsidRPr="005456E6" w:rsidRDefault="00851E0B" w:rsidP="00D529BC">
            <w:pPr>
              <w:pStyle w:val="affffff9"/>
              <w:rPr>
                <w:rFonts w:eastAsia="Arial Unicode MS"/>
              </w:rPr>
            </w:pPr>
          </w:p>
        </w:tc>
      </w:tr>
      <w:tr w:rsidR="00851E0B" w:rsidRPr="005456E6" w:rsidTr="00D529BC">
        <w:tc>
          <w:tcPr>
            <w:tcW w:w="3090" w:type="dxa"/>
            <w:vMerge/>
          </w:tcPr>
          <w:p w:rsidR="00851E0B" w:rsidRPr="005456E6" w:rsidRDefault="00851E0B" w:rsidP="00D529BC">
            <w:pPr>
              <w:tabs>
                <w:tab w:val="left" w:pos="5985"/>
              </w:tabs>
              <w:spacing w:after="0"/>
              <w:rPr>
                <w:rFonts w:ascii="Times New Roman" w:eastAsia="Arial Unicode MS" w:hAnsi="Times New Roman"/>
                <w:b/>
                <w:sz w:val="24"/>
                <w:szCs w:val="24"/>
              </w:rPr>
            </w:pPr>
          </w:p>
        </w:tc>
        <w:tc>
          <w:tcPr>
            <w:tcW w:w="10377" w:type="dxa"/>
            <w:gridSpan w:val="2"/>
          </w:tcPr>
          <w:p w:rsidR="00851E0B" w:rsidRPr="000674DE" w:rsidRDefault="00851E0B" w:rsidP="009F65DC">
            <w:pPr>
              <w:pStyle w:val="af0"/>
              <w:numPr>
                <w:ilvl w:val="0"/>
                <w:numId w:val="6"/>
              </w:numPr>
              <w:tabs>
                <w:tab w:val="left" w:pos="317"/>
              </w:tabs>
              <w:spacing w:before="0" w:after="0"/>
              <w:ind w:left="317" w:hanging="283"/>
              <w:contextualSpacing/>
              <w:rPr>
                <w:rFonts w:eastAsia="Arial Unicode MS"/>
              </w:rPr>
            </w:pPr>
            <w:r w:rsidRPr="00A67238">
              <w:rPr>
                <w:rFonts w:eastAsia="Arial Unicode MS"/>
              </w:rPr>
              <w:t>Сбалансированность бюджетов бюджетной системы Российской Федерации. Бюджетный дефицит, источники его покрытия. Поддержание сбалансированности федерального бюджета. Бюджетное правило.</w:t>
            </w:r>
          </w:p>
        </w:tc>
        <w:tc>
          <w:tcPr>
            <w:tcW w:w="1246" w:type="dxa"/>
            <w:vMerge/>
          </w:tcPr>
          <w:p w:rsidR="00851E0B" w:rsidRPr="005456E6" w:rsidRDefault="00851E0B" w:rsidP="00D529BC">
            <w:pPr>
              <w:pStyle w:val="affffff9"/>
              <w:rPr>
                <w:rFonts w:eastAsia="Arial Unicode MS"/>
              </w:rPr>
            </w:pPr>
          </w:p>
        </w:tc>
      </w:tr>
      <w:tr w:rsidR="00851E0B" w:rsidRPr="005456E6" w:rsidTr="00D529BC">
        <w:tc>
          <w:tcPr>
            <w:tcW w:w="3090"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0674DE" w:rsidRDefault="00851E0B" w:rsidP="009F65DC">
            <w:pPr>
              <w:pStyle w:val="af0"/>
              <w:numPr>
                <w:ilvl w:val="0"/>
                <w:numId w:val="6"/>
              </w:numPr>
              <w:tabs>
                <w:tab w:val="left" w:pos="317"/>
              </w:tabs>
              <w:spacing w:before="0" w:after="0"/>
              <w:ind w:left="317" w:hanging="283"/>
              <w:contextualSpacing/>
              <w:rPr>
                <w:rFonts w:eastAsia="Arial Unicode MS"/>
              </w:rPr>
            </w:pPr>
            <w:r w:rsidRPr="00A67238">
              <w:rPr>
                <w:rFonts w:eastAsia="Arial Unicode MS"/>
              </w:rPr>
              <w:t>Организация межбюджетных отношения в Российской Федерации. Формы и условия предоставления межбюджетных трансфертов из бюджетов бюджетной системы Российской Федерации. Финансовая помощь бюджетам других уровней: выравнивание бюджетной обеспеченности бюджетов нижестоящих территориальных образований, софинансирование расходов бюджетов. Система бюджетных компенсаций.</w:t>
            </w:r>
          </w:p>
        </w:tc>
        <w:tc>
          <w:tcPr>
            <w:tcW w:w="1246" w:type="dxa"/>
            <w:vMerge/>
          </w:tcPr>
          <w:p w:rsidR="00851E0B" w:rsidRPr="005456E6" w:rsidRDefault="00851E0B" w:rsidP="00D529BC">
            <w:pPr>
              <w:pStyle w:val="affffff9"/>
              <w:rPr>
                <w:rFonts w:eastAsia="Arial Unicode MS"/>
              </w:rPr>
            </w:pPr>
          </w:p>
        </w:tc>
      </w:tr>
      <w:tr w:rsidR="00851E0B" w:rsidRPr="005456E6" w:rsidTr="00D529BC">
        <w:tc>
          <w:tcPr>
            <w:tcW w:w="3090"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6A309A" w:rsidRDefault="00851E0B" w:rsidP="009F65DC">
            <w:pPr>
              <w:pStyle w:val="af0"/>
              <w:numPr>
                <w:ilvl w:val="0"/>
                <w:numId w:val="6"/>
              </w:numPr>
              <w:tabs>
                <w:tab w:val="left" w:pos="317"/>
              </w:tabs>
              <w:spacing w:before="0" w:after="0" w:line="276" w:lineRule="auto"/>
              <w:ind w:left="317" w:hanging="283"/>
              <w:contextualSpacing/>
              <w:rPr>
                <w:rFonts w:eastAsia="Arial Unicode MS"/>
              </w:rPr>
            </w:pPr>
            <w:r w:rsidRPr="006A309A">
              <w:rPr>
                <w:rFonts w:eastAsia="Arial Unicode MS"/>
              </w:rPr>
              <w:t xml:space="preserve">Состав доходов и расходов бюджетов государственных внебюджетных фондов. </w:t>
            </w:r>
          </w:p>
        </w:tc>
        <w:tc>
          <w:tcPr>
            <w:tcW w:w="1246" w:type="dxa"/>
            <w:vMerge/>
          </w:tcPr>
          <w:p w:rsidR="00851E0B" w:rsidRPr="00CC41EF" w:rsidRDefault="00851E0B" w:rsidP="00D529BC">
            <w:pPr>
              <w:pStyle w:val="affffff9"/>
              <w:rPr>
                <w:rFonts w:eastAsia="Arial Unicode MS"/>
              </w:rPr>
            </w:pPr>
          </w:p>
        </w:tc>
      </w:tr>
      <w:tr w:rsidR="00851E0B" w:rsidRPr="006A309A" w:rsidTr="00D529BC">
        <w:tc>
          <w:tcPr>
            <w:tcW w:w="3090" w:type="dxa"/>
            <w:vMerge/>
          </w:tcPr>
          <w:p w:rsidR="00851E0B" w:rsidRPr="006A309A" w:rsidRDefault="00851E0B" w:rsidP="00D529BC">
            <w:pPr>
              <w:tabs>
                <w:tab w:val="left" w:pos="5985"/>
              </w:tabs>
              <w:rPr>
                <w:rFonts w:ascii="Times New Roman" w:eastAsia="Arial Unicode MS" w:hAnsi="Times New Roman"/>
                <w:b/>
                <w:bCs/>
                <w:sz w:val="24"/>
                <w:szCs w:val="24"/>
              </w:rPr>
            </w:pPr>
          </w:p>
        </w:tc>
        <w:tc>
          <w:tcPr>
            <w:tcW w:w="10377" w:type="dxa"/>
            <w:gridSpan w:val="2"/>
          </w:tcPr>
          <w:p w:rsidR="00851E0B" w:rsidRPr="006A309A" w:rsidRDefault="00851E0B" w:rsidP="00D529BC">
            <w:pPr>
              <w:tabs>
                <w:tab w:val="left" w:pos="5985"/>
              </w:tabs>
              <w:ind w:left="34"/>
              <w:rPr>
                <w:rFonts w:ascii="Times New Roman" w:eastAsia="Arial Unicode MS" w:hAnsi="Times New Roman"/>
                <w:b/>
                <w:sz w:val="24"/>
                <w:szCs w:val="24"/>
              </w:rPr>
            </w:pPr>
            <w:r w:rsidRPr="006A309A">
              <w:rPr>
                <w:rFonts w:ascii="Times New Roman" w:hAnsi="Times New Roman"/>
                <w:b/>
                <w:bCs/>
                <w:sz w:val="24"/>
                <w:szCs w:val="24"/>
              </w:rPr>
              <w:t>В том числе практических занятий и лабораторных работ</w:t>
            </w:r>
          </w:p>
        </w:tc>
        <w:tc>
          <w:tcPr>
            <w:tcW w:w="1246" w:type="dxa"/>
          </w:tcPr>
          <w:p w:rsidR="00851E0B" w:rsidRPr="006A309A" w:rsidRDefault="00851E0B" w:rsidP="00D529BC">
            <w:pPr>
              <w:pStyle w:val="affffff9"/>
              <w:rPr>
                <w:rFonts w:eastAsia="Arial Unicode MS"/>
              </w:rPr>
            </w:pPr>
            <w:r w:rsidRPr="006A309A">
              <w:rPr>
                <w:rFonts w:eastAsia="Arial Unicode MS"/>
              </w:rPr>
              <w:t>18</w:t>
            </w:r>
          </w:p>
        </w:tc>
      </w:tr>
      <w:tr w:rsidR="00851E0B" w:rsidRPr="005456E6" w:rsidTr="00D529BC">
        <w:tc>
          <w:tcPr>
            <w:tcW w:w="3090" w:type="dxa"/>
            <w:vMerge/>
          </w:tcPr>
          <w:p w:rsidR="00851E0B" w:rsidRPr="005456E6" w:rsidRDefault="00851E0B" w:rsidP="00D529BC">
            <w:pPr>
              <w:tabs>
                <w:tab w:val="left" w:pos="5985"/>
              </w:tabs>
              <w:spacing w:after="0" w:line="240" w:lineRule="auto"/>
              <w:rPr>
                <w:rFonts w:ascii="Times New Roman" w:eastAsia="Arial Unicode MS" w:hAnsi="Times New Roman"/>
                <w:b/>
                <w:bCs/>
                <w:sz w:val="24"/>
                <w:szCs w:val="24"/>
              </w:rPr>
            </w:pPr>
          </w:p>
        </w:tc>
        <w:tc>
          <w:tcPr>
            <w:tcW w:w="10377" w:type="dxa"/>
            <w:gridSpan w:val="2"/>
          </w:tcPr>
          <w:p w:rsidR="00851E0B" w:rsidRPr="006A309A" w:rsidRDefault="00851E0B" w:rsidP="009F65DC">
            <w:pPr>
              <w:pStyle w:val="af0"/>
              <w:numPr>
                <w:ilvl w:val="0"/>
                <w:numId w:val="7"/>
              </w:numPr>
              <w:spacing w:before="0" w:after="0"/>
              <w:ind w:left="317" w:hanging="283"/>
              <w:contextualSpacing/>
              <w:rPr>
                <w:rFonts w:eastAsia="Arial Unicode MS"/>
              </w:rPr>
            </w:pPr>
            <w:r w:rsidRPr="006A309A">
              <w:rPr>
                <w:rFonts w:eastAsia="Arial Unicode MS"/>
              </w:rPr>
              <w:t>Расчет и анализ состава и структуры доходов бюджетов бюджетной системы Российской Федерации по источникам.</w:t>
            </w:r>
          </w:p>
        </w:tc>
        <w:tc>
          <w:tcPr>
            <w:tcW w:w="1246" w:type="dxa"/>
          </w:tcPr>
          <w:p w:rsidR="00851E0B" w:rsidRPr="00E64076" w:rsidRDefault="00851E0B" w:rsidP="00D529BC">
            <w:pPr>
              <w:pStyle w:val="affffff9"/>
              <w:rPr>
                <w:rFonts w:eastAsia="Arial Unicode MS"/>
              </w:rPr>
            </w:pPr>
            <w:r w:rsidRPr="00E64076">
              <w:rPr>
                <w:rFonts w:eastAsia="Arial Unicode MS"/>
              </w:rPr>
              <w:t>4</w:t>
            </w:r>
          </w:p>
        </w:tc>
      </w:tr>
      <w:tr w:rsidR="00851E0B" w:rsidRPr="005456E6" w:rsidTr="00D529BC">
        <w:tc>
          <w:tcPr>
            <w:tcW w:w="3090"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6A309A" w:rsidRDefault="00851E0B" w:rsidP="009F65DC">
            <w:pPr>
              <w:pStyle w:val="af0"/>
              <w:numPr>
                <w:ilvl w:val="0"/>
                <w:numId w:val="7"/>
              </w:numPr>
              <w:spacing w:before="0" w:after="0"/>
              <w:ind w:left="317" w:hanging="283"/>
              <w:contextualSpacing/>
              <w:rPr>
                <w:rFonts w:eastAsia="Arial Unicode MS"/>
              </w:rPr>
            </w:pPr>
            <w:r w:rsidRPr="006A309A">
              <w:rPr>
                <w:rFonts w:eastAsia="Arial Unicode MS"/>
              </w:rPr>
              <w:t>Расчет и анализ состава и структуры расходов бюджетов бюджетной системы Российской Федерации по разделам, подразделам, программам и подпрограммам.</w:t>
            </w:r>
          </w:p>
        </w:tc>
        <w:tc>
          <w:tcPr>
            <w:tcW w:w="1246" w:type="dxa"/>
          </w:tcPr>
          <w:p w:rsidR="00851E0B" w:rsidRPr="00E64076" w:rsidRDefault="00851E0B" w:rsidP="00D529BC">
            <w:pPr>
              <w:pStyle w:val="affffff9"/>
              <w:rPr>
                <w:rFonts w:eastAsia="Arial Unicode MS"/>
              </w:rPr>
            </w:pPr>
            <w:r w:rsidRPr="00E64076">
              <w:rPr>
                <w:rFonts w:eastAsia="Arial Unicode MS"/>
              </w:rPr>
              <w:t>4</w:t>
            </w:r>
          </w:p>
        </w:tc>
      </w:tr>
      <w:tr w:rsidR="00851E0B" w:rsidRPr="005456E6" w:rsidTr="00D529BC">
        <w:tc>
          <w:tcPr>
            <w:tcW w:w="3090"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6A309A" w:rsidRDefault="00851E0B" w:rsidP="009F65DC">
            <w:pPr>
              <w:pStyle w:val="af0"/>
              <w:numPr>
                <w:ilvl w:val="0"/>
                <w:numId w:val="7"/>
              </w:numPr>
              <w:spacing w:before="0" w:after="0"/>
              <w:ind w:left="317" w:hanging="283"/>
              <w:contextualSpacing/>
              <w:rPr>
                <w:rFonts w:eastAsia="Arial Unicode MS"/>
              </w:rPr>
            </w:pPr>
            <w:r w:rsidRPr="006A309A">
              <w:rPr>
                <w:rFonts w:eastAsia="Arial Unicode MS"/>
              </w:rPr>
              <w:t>Определение размеров дотаций на выравнивание бюджетной обеспеченности муниципальным образованиям.</w:t>
            </w:r>
          </w:p>
        </w:tc>
        <w:tc>
          <w:tcPr>
            <w:tcW w:w="1246" w:type="dxa"/>
          </w:tcPr>
          <w:p w:rsidR="00851E0B" w:rsidRPr="00E64076" w:rsidRDefault="00851E0B" w:rsidP="00D529BC">
            <w:pPr>
              <w:pStyle w:val="affffff9"/>
              <w:rPr>
                <w:rFonts w:eastAsia="Arial Unicode MS"/>
              </w:rPr>
            </w:pPr>
            <w:r w:rsidRPr="00E64076">
              <w:rPr>
                <w:rFonts w:eastAsia="Arial Unicode MS"/>
              </w:rPr>
              <w:t>2</w:t>
            </w:r>
          </w:p>
        </w:tc>
      </w:tr>
      <w:tr w:rsidR="00851E0B" w:rsidRPr="005456E6" w:rsidTr="00D529BC">
        <w:tc>
          <w:tcPr>
            <w:tcW w:w="3090"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6A309A" w:rsidRDefault="00851E0B" w:rsidP="009F65DC">
            <w:pPr>
              <w:pStyle w:val="af0"/>
              <w:numPr>
                <w:ilvl w:val="0"/>
                <w:numId w:val="7"/>
              </w:numPr>
              <w:spacing w:before="0" w:after="0"/>
              <w:ind w:left="317" w:hanging="283"/>
              <w:contextualSpacing/>
              <w:rPr>
                <w:rFonts w:eastAsia="Arial Unicode MS"/>
              </w:rPr>
            </w:pPr>
            <w:r w:rsidRPr="006A309A">
              <w:rPr>
                <w:rFonts w:eastAsia="Arial Unicode MS"/>
              </w:rPr>
              <w:t>Расчет распределения доходов, поступивших на территории муниципального образования по бюджетам бюджетной системы РФ.</w:t>
            </w:r>
          </w:p>
        </w:tc>
        <w:tc>
          <w:tcPr>
            <w:tcW w:w="1246" w:type="dxa"/>
          </w:tcPr>
          <w:p w:rsidR="00851E0B" w:rsidRPr="00E64076" w:rsidRDefault="00851E0B" w:rsidP="00D529BC">
            <w:pPr>
              <w:pStyle w:val="affffff9"/>
              <w:rPr>
                <w:rFonts w:eastAsia="Arial Unicode MS"/>
              </w:rPr>
            </w:pPr>
            <w:r w:rsidRPr="00E64076">
              <w:rPr>
                <w:rFonts w:eastAsia="Arial Unicode MS"/>
              </w:rPr>
              <w:t>2</w:t>
            </w:r>
          </w:p>
        </w:tc>
      </w:tr>
      <w:tr w:rsidR="00851E0B" w:rsidRPr="005456E6" w:rsidTr="00D529BC">
        <w:trPr>
          <w:trHeight w:val="291"/>
        </w:trPr>
        <w:tc>
          <w:tcPr>
            <w:tcW w:w="3090" w:type="dxa"/>
            <w:vMerge/>
          </w:tcPr>
          <w:p w:rsidR="00851E0B" w:rsidRPr="005456E6" w:rsidRDefault="00851E0B" w:rsidP="00D529BC">
            <w:pPr>
              <w:tabs>
                <w:tab w:val="left" w:pos="5985"/>
              </w:tabs>
              <w:spacing w:after="0" w:line="240" w:lineRule="auto"/>
              <w:rPr>
                <w:rFonts w:ascii="Times New Roman" w:eastAsia="Arial Unicode MS" w:hAnsi="Times New Roman"/>
                <w:b/>
                <w:bCs/>
                <w:sz w:val="24"/>
                <w:szCs w:val="24"/>
              </w:rPr>
            </w:pPr>
          </w:p>
        </w:tc>
        <w:tc>
          <w:tcPr>
            <w:tcW w:w="10377" w:type="dxa"/>
            <w:gridSpan w:val="2"/>
          </w:tcPr>
          <w:p w:rsidR="00851E0B" w:rsidRPr="006A309A" w:rsidRDefault="00851E0B" w:rsidP="009F65DC">
            <w:pPr>
              <w:pStyle w:val="af0"/>
              <w:numPr>
                <w:ilvl w:val="0"/>
                <w:numId w:val="7"/>
              </w:numPr>
              <w:spacing w:before="0" w:after="0"/>
              <w:ind w:left="317" w:hanging="283"/>
              <w:contextualSpacing/>
              <w:rPr>
                <w:rFonts w:eastAsia="Arial Unicode MS"/>
              </w:rPr>
            </w:pPr>
            <w:r w:rsidRPr="006A309A">
              <w:rPr>
                <w:rFonts w:eastAsia="Arial Unicode MS"/>
              </w:rPr>
              <w:t>Расчет поступлений доходов в бюджет муниципального образования на планируемый год.</w:t>
            </w:r>
          </w:p>
        </w:tc>
        <w:tc>
          <w:tcPr>
            <w:tcW w:w="1246" w:type="dxa"/>
          </w:tcPr>
          <w:p w:rsidR="00851E0B" w:rsidRPr="00E64076" w:rsidRDefault="00851E0B" w:rsidP="00D529BC">
            <w:pPr>
              <w:pStyle w:val="affffff9"/>
              <w:rPr>
                <w:rFonts w:eastAsia="Arial Unicode MS"/>
              </w:rPr>
            </w:pPr>
            <w:r w:rsidRPr="00E64076">
              <w:rPr>
                <w:rFonts w:eastAsia="Arial Unicode MS"/>
              </w:rPr>
              <w:t>4</w:t>
            </w:r>
          </w:p>
        </w:tc>
      </w:tr>
      <w:tr w:rsidR="00851E0B" w:rsidRPr="005456E6" w:rsidTr="00D529BC">
        <w:tc>
          <w:tcPr>
            <w:tcW w:w="3090"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6A309A" w:rsidRDefault="00851E0B" w:rsidP="009F65DC">
            <w:pPr>
              <w:pStyle w:val="af0"/>
              <w:numPr>
                <w:ilvl w:val="0"/>
                <w:numId w:val="7"/>
              </w:numPr>
              <w:spacing w:before="0" w:after="0"/>
              <w:ind w:left="317" w:hanging="283"/>
              <w:contextualSpacing/>
              <w:rPr>
                <w:rFonts w:eastAsia="Arial Unicode MS"/>
              </w:rPr>
            </w:pPr>
            <w:r w:rsidRPr="006A309A">
              <w:rPr>
                <w:rFonts w:eastAsia="Arial Unicode MS"/>
              </w:rPr>
              <w:t>Определение размера субсидии из бюджета на выполнение государственного (муниципального) задания бюджетному или автономному учреждению.</w:t>
            </w:r>
          </w:p>
        </w:tc>
        <w:tc>
          <w:tcPr>
            <w:tcW w:w="1246" w:type="dxa"/>
          </w:tcPr>
          <w:p w:rsidR="00851E0B" w:rsidRPr="00E64076" w:rsidRDefault="00851E0B" w:rsidP="00D529BC">
            <w:pPr>
              <w:pStyle w:val="affffff9"/>
              <w:rPr>
                <w:rFonts w:eastAsia="Arial Unicode MS"/>
              </w:rPr>
            </w:pPr>
            <w:r w:rsidRPr="00E64076">
              <w:rPr>
                <w:rFonts w:eastAsia="Arial Unicode MS"/>
              </w:rPr>
              <w:t>2</w:t>
            </w:r>
          </w:p>
        </w:tc>
      </w:tr>
    </w:tbl>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84"/>
        <w:gridCol w:w="10093"/>
        <w:gridCol w:w="1275"/>
      </w:tblGrid>
      <w:tr w:rsidR="00851E0B" w:rsidRPr="005456E6" w:rsidTr="00D529BC">
        <w:trPr>
          <w:trHeight w:val="320"/>
        </w:trPr>
        <w:tc>
          <w:tcPr>
            <w:tcW w:w="3085" w:type="dxa"/>
            <w:vMerge w:val="restart"/>
          </w:tcPr>
          <w:p w:rsidR="00851E0B" w:rsidRPr="005456E6" w:rsidRDefault="00851E0B" w:rsidP="00D529BC">
            <w:pPr>
              <w:tabs>
                <w:tab w:val="left" w:pos="5985"/>
              </w:tabs>
              <w:rPr>
                <w:rFonts w:ascii="Times New Roman" w:eastAsia="Arial Unicode MS" w:hAnsi="Times New Roman"/>
                <w:b/>
                <w:bCs/>
                <w:sz w:val="24"/>
                <w:szCs w:val="24"/>
              </w:rPr>
            </w:pPr>
            <w:r w:rsidRPr="005456E6">
              <w:rPr>
                <w:rFonts w:ascii="Times New Roman" w:eastAsia="Arial Unicode MS" w:hAnsi="Times New Roman"/>
                <w:b/>
                <w:sz w:val="24"/>
                <w:szCs w:val="24"/>
              </w:rPr>
              <w:t>Тема 1.3. Бюджетная классификация.</w:t>
            </w:r>
          </w:p>
        </w:tc>
        <w:tc>
          <w:tcPr>
            <w:tcW w:w="10377" w:type="dxa"/>
            <w:gridSpan w:val="2"/>
          </w:tcPr>
          <w:p w:rsidR="00851E0B" w:rsidRPr="005456E6" w:rsidRDefault="00851E0B" w:rsidP="00D529BC">
            <w:pPr>
              <w:tabs>
                <w:tab w:val="left" w:pos="5985"/>
              </w:tabs>
              <w:rPr>
                <w:rFonts w:ascii="Times New Roman" w:eastAsia="Arial Unicode MS" w:hAnsi="Times New Roman"/>
                <w:sz w:val="24"/>
                <w:szCs w:val="24"/>
              </w:rPr>
            </w:pPr>
            <w:r w:rsidRPr="005456E6">
              <w:rPr>
                <w:rFonts w:ascii="Times New Roman" w:eastAsia="Arial Unicode MS" w:hAnsi="Times New Roman"/>
                <w:b/>
                <w:sz w:val="24"/>
                <w:szCs w:val="24"/>
              </w:rPr>
              <w:t>Содержание</w:t>
            </w:r>
          </w:p>
        </w:tc>
        <w:tc>
          <w:tcPr>
            <w:tcW w:w="1275" w:type="dxa"/>
          </w:tcPr>
          <w:p w:rsidR="00851E0B" w:rsidRPr="00050C8F" w:rsidRDefault="00851E0B" w:rsidP="00D529BC">
            <w:pPr>
              <w:pStyle w:val="affffff9"/>
              <w:rPr>
                <w:rFonts w:eastAsia="Arial Unicode MS"/>
              </w:rPr>
            </w:pPr>
            <w:r w:rsidRPr="00050C8F">
              <w:rPr>
                <w:rFonts w:eastAsia="Arial Unicode MS"/>
              </w:rPr>
              <w:t>8</w:t>
            </w:r>
          </w:p>
        </w:tc>
      </w:tr>
      <w:tr w:rsidR="00851E0B" w:rsidRPr="005456E6" w:rsidTr="00D529BC">
        <w:tc>
          <w:tcPr>
            <w:tcW w:w="3085"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6F5002" w:rsidRDefault="00851E0B" w:rsidP="00D529BC">
            <w:pPr>
              <w:pStyle w:val="affffff6"/>
              <w:rPr>
                <w:rFonts w:eastAsia="Arial Unicode MS"/>
              </w:rPr>
            </w:pPr>
            <w:r w:rsidRPr="00A67238">
              <w:rPr>
                <w:rFonts w:eastAsia="Arial Unicode MS"/>
              </w:rPr>
              <w:t>Понятие бюджетной классификации и ее значение для формирования и исполнения бюджета. Состав бюджетной классификации Российской Федерации. Классификация доходов бюджетов. Классификация расходов бюджетов. Классификация источников финансирования дефицитов бюджетов. Классификация операций публично-правовых образований (классификация операций сектора государственного управления).</w:t>
            </w:r>
          </w:p>
        </w:tc>
        <w:tc>
          <w:tcPr>
            <w:tcW w:w="1275" w:type="dxa"/>
          </w:tcPr>
          <w:p w:rsidR="00851E0B" w:rsidRPr="00050C8F" w:rsidRDefault="00851E0B" w:rsidP="00D529BC">
            <w:pPr>
              <w:pStyle w:val="affffff9"/>
              <w:rPr>
                <w:rFonts w:eastAsia="Arial Unicode MS"/>
              </w:rPr>
            </w:pPr>
          </w:p>
        </w:tc>
      </w:tr>
      <w:tr w:rsidR="00851E0B" w:rsidRPr="0094328F" w:rsidTr="00D529BC">
        <w:tc>
          <w:tcPr>
            <w:tcW w:w="3085" w:type="dxa"/>
            <w:vMerge/>
          </w:tcPr>
          <w:p w:rsidR="00851E0B" w:rsidRPr="0094328F" w:rsidRDefault="00851E0B" w:rsidP="00D529BC">
            <w:pPr>
              <w:rPr>
                <w:rFonts w:ascii="Times New Roman" w:hAnsi="Times New Roman"/>
                <w:b/>
                <w:sz w:val="24"/>
              </w:rPr>
            </w:pPr>
          </w:p>
        </w:tc>
        <w:tc>
          <w:tcPr>
            <w:tcW w:w="10377" w:type="dxa"/>
            <w:gridSpan w:val="2"/>
          </w:tcPr>
          <w:p w:rsidR="00851E0B" w:rsidRPr="0094328F" w:rsidRDefault="00851E0B" w:rsidP="00D529BC">
            <w:pPr>
              <w:rPr>
                <w:rFonts w:ascii="Times New Roman" w:hAnsi="Times New Roman"/>
                <w:b/>
                <w:sz w:val="24"/>
              </w:rPr>
            </w:pPr>
            <w:r w:rsidRPr="0094328F">
              <w:rPr>
                <w:rFonts w:ascii="Times New Roman" w:hAnsi="Times New Roman"/>
                <w:b/>
                <w:sz w:val="24"/>
              </w:rPr>
              <w:t>В том числе практических занятий и лабораторных работ</w:t>
            </w:r>
            <w:r w:rsidRPr="0094328F">
              <w:rPr>
                <w:rFonts w:ascii="Times New Roman" w:hAnsi="Times New Roman"/>
                <w:b/>
                <w:sz w:val="24"/>
              </w:rPr>
              <w:tab/>
            </w:r>
          </w:p>
        </w:tc>
        <w:tc>
          <w:tcPr>
            <w:tcW w:w="1275" w:type="dxa"/>
          </w:tcPr>
          <w:p w:rsidR="00851E0B" w:rsidRPr="0094328F" w:rsidRDefault="00851E0B" w:rsidP="00D529BC">
            <w:pPr>
              <w:pStyle w:val="affffff9"/>
            </w:pPr>
            <w:r w:rsidRPr="0094328F">
              <w:t>6</w:t>
            </w:r>
          </w:p>
        </w:tc>
      </w:tr>
      <w:tr w:rsidR="00851E0B" w:rsidRPr="005456E6" w:rsidTr="00D529BC">
        <w:tc>
          <w:tcPr>
            <w:tcW w:w="3085"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6A309A" w:rsidRDefault="00851E0B" w:rsidP="009F65DC">
            <w:pPr>
              <w:pStyle w:val="af0"/>
              <w:numPr>
                <w:ilvl w:val="0"/>
                <w:numId w:val="8"/>
              </w:numPr>
              <w:tabs>
                <w:tab w:val="left" w:pos="317"/>
              </w:tabs>
              <w:spacing w:before="0" w:after="0"/>
              <w:ind w:left="317" w:hanging="283"/>
              <w:contextualSpacing/>
              <w:rPr>
                <w:rFonts w:eastAsia="Arial Unicode MS"/>
              </w:rPr>
            </w:pPr>
            <w:r w:rsidRPr="006A309A">
              <w:rPr>
                <w:rFonts w:eastAsia="Arial Unicode MS"/>
              </w:rPr>
              <w:t>Формирование кода доходов бюджетов, определение структуры кода.</w:t>
            </w:r>
          </w:p>
        </w:tc>
        <w:tc>
          <w:tcPr>
            <w:tcW w:w="1275" w:type="dxa"/>
          </w:tcPr>
          <w:p w:rsidR="00851E0B" w:rsidRDefault="00851E0B" w:rsidP="00D529BC">
            <w:pPr>
              <w:pStyle w:val="affffff9"/>
              <w:rPr>
                <w:rFonts w:eastAsia="Arial Unicode MS"/>
              </w:rPr>
            </w:pPr>
            <w:r>
              <w:rPr>
                <w:rFonts w:eastAsia="Arial Unicode MS"/>
              </w:rPr>
              <w:t>2</w:t>
            </w:r>
          </w:p>
        </w:tc>
      </w:tr>
      <w:tr w:rsidR="00851E0B" w:rsidRPr="005456E6" w:rsidTr="00D529BC">
        <w:tc>
          <w:tcPr>
            <w:tcW w:w="3085"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6A309A" w:rsidRDefault="00851E0B" w:rsidP="009F65DC">
            <w:pPr>
              <w:pStyle w:val="af0"/>
              <w:numPr>
                <w:ilvl w:val="0"/>
                <w:numId w:val="8"/>
              </w:numPr>
              <w:tabs>
                <w:tab w:val="left" w:pos="317"/>
              </w:tabs>
              <w:spacing w:before="0" w:after="0"/>
              <w:ind w:left="317" w:hanging="283"/>
              <w:contextualSpacing/>
              <w:rPr>
                <w:rFonts w:eastAsia="Arial Unicode MS"/>
              </w:rPr>
            </w:pPr>
            <w:r w:rsidRPr="006A309A">
              <w:rPr>
                <w:rFonts w:eastAsia="Arial Unicode MS"/>
              </w:rPr>
              <w:t>Формирование кода расходов бюджетов, определение структуры кода.</w:t>
            </w:r>
          </w:p>
        </w:tc>
        <w:tc>
          <w:tcPr>
            <w:tcW w:w="1275" w:type="dxa"/>
          </w:tcPr>
          <w:p w:rsidR="00851E0B" w:rsidRDefault="00851E0B" w:rsidP="00D529BC">
            <w:pPr>
              <w:pStyle w:val="affffff9"/>
              <w:rPr>
                <w:rFonts w:eastAsia="Arial Unicode MS"/>
              </w:rPr>
            </w:pPr>
            <w:r>
              <w:rPr>
                <w:rFonts w:eastAsia="Arial Unicode MS"/>
              </w:rPr>
              <w:t>2</w:t>
            </w:r>
          </w:p>
        </w:tc>
      </w:tr>
      <w:tr w:rsidR="00851E0B" w:rsidRPr="005456E6" w:rsidTr="00D529BC">
        <w:tc>
          <w:tcPr>
            <w:tcW w:w="3085"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6A309A" w:rsidRDefault="00851E0B" w:rsidP="009F65DC">
            <w:pPr>
              <w:pStyle w:val="af0"/>
              <w:numPr>
                <w:ilvl w:val="0"/>
                <w:numId w:val="8"/>
              </w:numPr>
              <w:tabs>
                <w:tab w:val="left" w:pos="317"/>
              </w:tabs>
              <w:spacing w:before="0" w:after="0"/>
              <w:ind w:left="317" w:hanging="283"/>
              <w:contextualSpacing/>
              <w:rPr>
                <w:rFonts w:eastAsia="Arial Unicode MS"/>
              </w:rPr>
            </w:pPr>
            <w:r w:rsidRPr="006A309A">
              <w:rPr>
                <w:rFonts w:eastAsia="Arial Unicode MS"/>
              </w:rPr>
              <w:t>Формирование кода источников финансирования дефицита бюджетов, определение структуры кода.</w:t>
            </w:r>
          </w:p>
        </w:tc>
        <w:tc>
          <w:tcPr>
            <w:tcW w:w="1275" w:type="dxa"/>
          </w:tcPr>
          <w:p w:rsidR="00851E0B" w:rsidRDefault="00851E0B" w:rsidP="00D529BC">
            <w:pPr>
              <w:pStyle w:val="affffff9"/>
              <w:rPr>
                <w:rFonts w:eastAsia="Arial Unicode MS"/>
              </w:rPr>
            </w:pPr>
            <w:r>
              <w:rPr>
                <w:rFonts w:eastAsia="Arial Unicode MS"/>
              </w:rPr>
              <w:t>2</w:t>
            </w:r>
          </w:p>
        </w:tc>
      </w:tr>
      <w:tr w:rsidR="00851E0B" w:rsidRPr="005456E6" w:rsidTr="00D529BC">
        <w:tc>
          <w:tcPr>
            <w:tcW w:w="3085" w:type="dxa"/>
            <w:vMerge w:val="restart"/>
          </w:tcPr>
          <w:p w:rsidR="00851E0B" w:rsidRPr="005456E6" w:rsidRDefault="00851E0B" w:rsidP="00D529BC">
            <w:pPr>
              <w:tabs>
                <w:tab w:val="left" w:pos="5985"/>
              </w:tabs>
              <w:rPr>
                <w:rFonts w:ascii="Times New Roman" w:eastAsia="Arial Unicode MS" w:hAnsi="Times New Roman"/>
                <w:b/>
                <w:bCs/>
                <w:sz w:val="24"/>
                <w:szCs w:val="24"/>
              </w:rPr>
            </w:pPr>
            <w:r w:rsidRPr="005456E6">
              <w:rPr>
                <w:rFonts w:ascii="Times New Roman" w:eastAsia="Arial Unicode MS" w:hAnsi="Times New Roman"/>
                <w:b/>
                <w:sz w:val="24"/>
                <w:szCs w:val="24"/>
              </w:rPr>
              <w:t>Тема 1.4. Организация составления, рассмотрения и утверждения бюджетов бюджетной системы Российской Федерации.</w:t>
            </w:r>
          </w:p>
        </w:tc>
        <w:tc>
          <w:tcPr>
            <w:tcW w:w="10377" w:type="dxa"/>
            <w:gridSpan w:val="2"/>
          </w:tcPr>
          <w:p w:rsidR="00851E0B" w:rsidRPr="005456E6" w:rsidRDefault="00851E0B" w:rsidP="00D529BC">
            <w:pPr>
              <w:tabs>
                <w:tab w:val="left" w:pos="5985"/>
              </w:tabs>
              <w:rPr>
                <w:rFonts w:ascii="Times New Roman" w:eastAsia="Arial Unicode MS" w:hAnsi="Times New Roman"/>
                <w:sz w:val="24"/>
                <w:szCs w:val="24"/>
              </w:rPr>
            </w:pPr>
            <w:r w:rsidRPr="005456E6">
              <w:rPr>
                <w:rFonts w:ascii="Times New Roman" w:eastAsia="Arial Unicode MS" w:hAnsi="Times New Roman"/>
                <w:b/>
                <w:sz w:val="24"/>
                <w:szCs w:val="24"/>
              </w:rPr>
              <w:t>Содержание</w:t>
            </w:r>
          </w:p>
        </w:tc>
        <w:tc>
          <w:tcPr>
            <w:tcW w:w="1275" w:type="dxa"/>
          </w:tcPr>
          <w:p w:rsidR="00851E0B" w:rsidRPr="00050C8F" w:rsidRDefault="00851E0B" w:rsidP="00D529BC">
            <w:pPr>
              <w:pStyle w:val="affffff9"/>
              <w:rPr>
                <w:rFonts w:eastAsia="Arial Unicode MS"/>
              </w:rPr>
            </w:pPr>
            <w:r w:rsidRPr="00050C8F">
              <w:rPr>
                <w:rFonts w:eastAsia="Arial Unicode MS"/>
              </w:rPr>
              <w:t>8</w:t>
            </w:r>
          </w:p>
        </w:tc>
      </w:tr>
      <w:tr w:rsidR="00851E0B" w:rsidRPr="005456E6" w:rsidTr="00D529BC">
        <w:tc>
          <w:tcPr>
            <w:tcW w:w="3085"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214917" w:rsidRDefault="00851E0B" w:rsidP="009F65DC">
            <w:pPr>
              <w:pStyle w:val="af0"/>
              <w:numPr>
                <w:ilvl w:val="0"/>
                <w:numId w:val="9"/>
              </w:numPr>
              <w:tabs>
                <w:tab w:val="left" w:pos="317"/>
              </w:tabs>
              <w:spacing w:before="0" w:after="0"/>
              <w:ind w:left="317" w:hanging="283"/>
              <w:contextualSpacing/>
              <w:rPr>
                <w:rFonts w:eastAsia="Arial Unicode MS"/>
              </w:rPr>
            </w:pPr>
            <w:r w:rsidRPr="00A67238">
              <w:rPr>
                <w:rFonts w:eastAsia="Arial Unicode MS"/>
              </w:rPr>
              <w:t>Бюджетный процесс в Российской Федерации, его стадии. Участники бюджетного процесса в Российской Федерации и их полномочия.</w:t>
            </w:r>
          </w:p>
        </w:tc>
        <w:tc>
          <w:tcPr>
            <w:tcW w:w="1275" w:type="dxa"/>
            <w:vMerge w:val="restart"/>
          </w:tcPr>
          <w:p w:rsidR="00851E0B" w:rsidRDefault="00851E0B" w:rsidP="00D529BC">
            <w:pPr>
              <w:pStyle w:val="affffff9"/>
              <w:rPr>
                <w:rFonts w:eastAsia="Arial Unicode MS"/>
              </w:rPr>
            </w:pPr>
          </w:p>
        </w:tc>
      </w:tr>
      <w:tr w:rsidR="00851E0B" w:rsidRPr="005456E6" w:rsidTr="00D529BC">
        <w:tc>
          <w:tcPr>
            <w:tcW w:w="3085"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214917" w:rsidRDefault="00851E0B" w:rsidP="009F65DC">
            <w:pPr>
              <w:pStyle w:val="af0"/>
              <w:numPr>
                <w:ilvl w:val="0"/>
                <w:numId w:val="9"/>
              </w:numPr>
              <w:tabs>
                <w:tab w:val="left" w:pos="317"/>
              </w:tabs>
              <w:spacing w:before="0" w:after="0"/>
              <w:ind w:left="317" w:hanging="283"/>
              <w:contextualSpacing/>
              <w:rPr>
                <w:rFonts w:eastAsia="Arial Unicode MS"/>
              </w:rPr>
            </w:pPr>
            <w:r w:rsidRPr="00A67238">
              <w:rPr>
                <w:rFonts w:eastAsia="Arial Unicode MS"/>
              </w:rPr>
              <w:t>Основы составления проектов бюджетов бюджетной системы Российской Федерации. Порядок и сроки составления проектов бюджетов. Прогноз социально-экономического развития публично-правового образования. Среднесрочный финансовый план субъекта РФ (муниципального образования), порядок его составления.</w:t>
            </w:r>
          </w:p>
        </w:tc>
        <w:tc>
          <w:tcPr>
            <w:tcW w:w="1275" w:type="dxa"/>
            <w:vMerge/>
          </w:tcPr>
          <w:p w:rsidR="00851E0B" w:rsidRPr="005456E6" w:rsidRDefault="00851E0B" w:rsidP="00D529BC">
            <w:pPr>
              <w:pStyle w:val="affffff9"/>
              <w:rPr>
                <w:rFonts w:eastAsia="Arial Unicode MS"/>
              </w:rPr>
            </w:pPr>
          </w:p>
        </w:tc>
      </w:tr>
      <w:tr w:rsidR="00851E0B" w:rsidRPr="005456E6" w:rsidTr="00D529BC">
        <w:tc>
          <w:tcPr>
            <w:tcW w:w="3085"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214917" w:rsidRDefault="00851E0B" w:rsidP="009F65DC">
            <w:pPr>
              <w:pStyle w:val="af0"/>
              <w:numPr>
                <w:ilvl w:val="0"/>
                <w:numId w:val="9"/>
              </w:numPr>
              <w:tabs>
                <w:tab w:val="left" w:pos="317"/>
              </w:tabs>
              <w:spacing w:before="0" w:after="0"/>
              <w:ind w:left="317" w:hanging="283"/>
              <w:contextualSpacing/>
              <w:rPr>
                <w:rFonts w:eastAsia="Arial Unicode MS"/>
              </w:rPr>
            </w:pPr>
            <w:r w:rsidRPr="00A67238">
              <w:rPr>
                <w:rFonts w:eastAsia="Arial Unicode MS"/>
              </w:rPr>
              <w:t>Порядок рассмотрения и утверждения федерального бюджета и бюджетов государственных внебюджетных фондов РФ. Федеральный закон о федеральном бюджете на очередной финансовый год и плановый период, его содержание и значение.</w:t>
            </w:r>
          </w:p>
        </w:tc>
        <w:tc>
          <w:tcPr>
            <w:tcW w:w="1275" w:type="dxa"/>
            <w:vMerge/>
          </w:tcPr>
          <w:p w:rsidR="00851E0B" w:rsidRDefault="00851E0B" w:rsidP="00D529BC">
            <w:pPr>
              <w:pStyle w:val="affffff9"/>
              <w:rPr>
                <w:rFonts w:eastAsia="Arial Unicode MS"/>
              </w:rPr>
            </w:pPr>
          </w:p>
        </w:tc>
      </w:tr>
      <w:tr w:rsidR="00851E0B" w:rsidRPr="005456E6" w:rsidTr="00D529BC">
        <w:tc>
          <w:tcPr>
            <w:tcW w:w="3085"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214917" w:rsidRDefault="00851E0B" w:rsidP="009F65DC">
            <w:pPr>
              <w:pStyle w:val="af0"/>
              <w:numPr>
                <w:ilvl w:val="0"/>
                <w:numId w:val="9"/>
              </w:numPr>
              <w:tabs>
                <w:tab w:val="left" w:pos="317"/>
              </w:tabs>
              <w:spacing w:before="0" w:after="0"/>
              <w:ind w:left="317" w:hanging="283"/>
              <w:contextualSpacing/>
              <w:rPr>
                <w:rFonts w:eastAsia="Arial Unicode MS"/>
              </w:rPr>
            </w:pPr>
            <w:r w:rsidRPr="00A67238">
              <w:rPr>
                <w:rFonts w:eastAsia="Arial Unicode MS"/>
              </w:rPr>
              <w:t>Порядок рассмотрения и утверждения бюджетов субъектов Российской Федерации и муниципальных образований. Содержание закона (решения) о бюджете субъекта Российской Федерации (муниципального образования).</w:t>
            </w:r>
          </w:p>
        </w:tc>
        <w:tc>
          <w:tcPr>
            <w:tcW w:w="1275" w:type="dxa"/>
            <w:vMerge/>
          </w:tcPr>
          <w:p w:rsidR="00851E0B" w:rsidRPr="005456E6" w:rsidRDefault="00851E0B" w:rsidP="00D529BC">
            <w:pPr>
              <w:pStyle w:val="affffff9"/>
              <w:rPr>
                <w:rFonts w:eastAsia="Arial Unicode MS"/>
              </w:rPr>
            </w:pPr>
          </w:p>
        </w:tc>
      </w:tr>
      <w:tr w:rsidR="00851E0B" w:rsidRPr="005456E6" w:rsidTr="00D529BC">
        <w:tc>
          <w:tcPr>
            <w:tcW w:w="3085" w:type="dxa"/>
            <w:vMerge/>
          </w:tcPr>
          <w:p w:rsidR="00851E0B" w:rsidRPr="005456E6" w:rsidRDefault="00851E0B" w:rsidP="00D529BC">
            <w:pPr>
              <w:tabs>
                <w:tab w:val="left" w:pos="5985"/>
              </w:tabs>
              <w:rPr>
                <w:rFonts w:ascii="Times New Roman" w:eastAsia="Arial Unicode MS" w:hAnsi="Times New Roman"/>
                <w:b/>
                <w:bCs/>
                <w:sz w:val="24"/>
                <w:szCs w:val="24"/>
              </w:rPr>
            </w:pPr>
          </w:p>
        </w:tc>
        <w:tc>
          <w:tcPr>
            <w:tcW w:w="10377" w:type="dxa"/>
            <w:gridSpan w:val="2"/>
          </w:tcPr>
          <w:p w:rsidR="00851E0B" w:rsidRPr="0094328F" w:rsidRDefault="00851E0B" w:rsidP="00D529BC">
            <w:pPr>
              <w:tabs>
                <w:tab w:val="left" w:pos="5985"/>
              </w:tabs>
              <w:spacing w:line="240" w:lineRule="auto"/>
              <w:rPr>
                <w:rFonts w:ascii="Times New Roman" w:eastAsia="Arial Unicode MS" w:hAnsi="Times New Roman"/>
                <w:b/>
                <w:sz w:val="24"/>
                <w:szCs w:val="24"/>
              </w:rPr>
            </w:pPr>
            <w:r w:rsidRPr="0094328F">
              <w:rPr>
                <w:rFonts w:ascii="Times New Roman" w:hAnsi="Times New Roman"/>
                <w:b/>
                <w:bCs/>
                <w:sz w:val="24"/>
              </w:rPr>
              <w:t>В том числе практических занятий и лабораторных работ</w:t>
            </w:r>
          </w:p>
        </w:tc>
        <w:tc>
          <w:tcPr>
            <w:tcW w:w="1275" w:type="dxa"/>
          </w:tcPr>
          <w:p w:rsidR="00851E0B" w:rsidRPr="00E64076" w:rsidRDefault="00851E0B" w:rsidP="00D529BC">
            <w:pPr>
              <w:pStyle w:val="affffff9"/>
              <w:rPr>
                <w:rFonts w:eastAsia="Arial Unicode MS"/>
              </w:rPr>
            </w:pPr>
            <w:r w:rsidRPr="00E64076">
              <w:rPr>
                <w:rFonts w:eastAsia="Arial Unicode MS"/>
              </w:rPr>
              <w:t>2</w:t>
            </w:r>
          </w:p>
        </w:tc>
      </w:tr>
      <w:tr w:rsidR="00851E0B" w:rsidRPr="005456E6" w:rsidTr="00D529BC">
        <w:tc>
          <w:tcPr>
            <w:tcW w:w="3085" w:type="dxa"/>
            <w:vMerge/>
          </w:tcPr>
          <w:p w:rsidR="00851E0B" w:rsidRPr="005456E6" w:rsidRDefault="00851E0B" w:rsidP="00D529BC">
            <w:pPr>
              <w:tabs>
                <w:tab w:val="left" w:pos="5985"/>
              </w:tabs>
              <w:spacing w:after="0"/>
              <w:rPr>
                <w:rFonts w:ascii="Times New Roman" w:eastAsia="Arial Unicode MS" w:hAnsi="Times New Roman"/>
                <w:b/>
                <w:bCs/>
                <w:sz w:val="24"/>
                <w:szCs w:val="24"/>
              </w:rPr>
            </w:pPr>
          </w:p>
        </w:tc>
        <w:tc>
          <w:tcPr>
            <w:tcW w:w="10377" w:type="dxa"/>
            <w:gridSpan w:val="2"/>
          </w:tcPr>
          <w:p w:rsidR="00851E0B" w:rsidRPr="005456E6" w:rsidRDefault="00851E0B" w:rsidP="00D529BC">
            <w:pPr>
              <w:tabs>
                <w:tab w:val="left" w:pos="5985"/>
              </w:tabs>
              <w:spacing w:after="0" w:line="240" w:lineRule="auto"/>
              <w:rPr>
                <w:rFonts w:ascii="Times New Roman" w:eastAsia="Arial Unicode MS" w:hAnsi="Times New Roman"/>
                <w:sz w:val="24"/>
                <w:szCs w:val="24"/>
              </w:rPr>
            </w:pPr>
            <w:r w:rsidRPr="005456E6">
              <w:rPr>
                <w:rFonts w:ascii="Times New Roman" w:eastAsia="Arial Unicode MS" w:hAnsi="Times New Roman"/>
                <w:sz w:val="24"/>
                <w:szCs w:val="24"/>
              </w:rPr>
              <w:t xml:space="preserve">Деловая игра по бюджетным полномочиям федеральных </w:t>
            </w:r>
            <w:r>
              <w:rPr>
                <w:rFonts w:ascii="Times New Roman" w:eastAsia="Arial Unicode MS" w:hAnsi="Times New Roman"/>
                <w:sz w:val="24"/>
                <w:szCs w:val="24"/>
              </w:rPr>
              <w:t xml:space="preserve">(региональных) </w:t>
            </w:r>
            <w:r w:rsidRPr="005456E6">
              <w:rPr>
                <w:rFonts w:ascii="Times New Roman" w:eastAsia="Arial Unicode MS" w:hAnsi="Times New Roman"/>
                <w:sz w:val="24"/>
                <w:szCs w:val="24"/>
              </w:rPr>
              <w:t>органов власти</w:t>
            </w:r>
            <w:r>
              <w:rPr>
                <w:rFonts w:ascii="Times New Roman" w:eastAsia="Arial Unicode MS" w:hAnsi="Times New Roman"/>
                <w:sz w:val="24"/>
                <w:szCs w:val="24"/>
              </w:rPr>
              <w:t xml:space="preserve"> (органов местного самоуправления)</w:t>
            </w:r>
            <w:r w:rsidRPr="005456E6">
              <w:rPr>
                <w:rFonts w:ascii="Times New Roman" w:eastAsia="Arial Unicode MS" w:hAnsi="Times New Roman"/>
                <w:sz w:val="24"/>
                <w:szCs w:val="24"/>
              </w:rPr>
              <w:t xml:space="preserve"> в бюджет</w:t>
            </w:r>
            <w:r>
              <w:rPr>
                <w:rFonts w:ascii="Times New Roman" w:eastAsia="Arial Unicode MS" w:hAnsi="Times New Roman"/>
                <w:sz w:val="24"/>
                <w:szCs w:val="24"/>
              </w:rPr>
              <w:t>н</w:t>
            </w:r>
            <w:r w:rsidRPr="005456E6">
              <w:rPr>
                <w:rFonts w:ascii="Times New Roman" w:eastAsia="Arial Unicode MS" w:hAnsi="Times New Roman"/>
                <w:sz w:val="24"/>
                <w:szCs w:val="24"/>
              </w:rPr>
              <w:t>ом процессе</w:t>
            </w:r>
            <w:r>
              <w:rPr>
                <w:rFonts w:ascii="Times New Roman" w:eastAsia="Arial Unicode MS" w:hAnsi="Times New Roman"/>
                <w:sz w:val="24"/>
                <w:szCs w:val="24"/>
              </w:rPr>
              <w:t xml:space="preserve"> </w:t>
            </w:r>
          </w:p>
        </w:tc>
        <w:tc>
          <w:tcPr>
            <w:tcW w:w="1275" w:type="dxa"/>
          </w:tcPr>
          <w:p w:rsidR="00851E0B" w:rsidRPr="00E64076" w:rsidRDefault="00851E0B" w:rsidP="00D529BC">
            <w:pPr>
              <w:pStyle w:val="affffff9"/>
              <w:rPr>
                <w:rFonts w:eastAsia="Arial Unicode MS"/>
              </w:rPr>
            </w:pPr>
            <w:r w:rsidRPr="00E64076">
              <w:rPr>
                <w:rFonts w:eastAsia="Arial Unicode MS"/>
              </w:rPr>
              <w:t>2</w:t>
            </w:r>
          </w:p>
        </w:tc>
      </w:tr>
      <w:tr w:rsidR="00851E0B" w:rsidRPr="005456E6" w:rsidTr="00D529BC">
        <w:tc>
          <w:tcPr>
            <w:tcW w:w="3085" w:type="dxa"/>
            <w:vMerge w:val="restart"/>
          </w:tcPr>
          <w:p w:rsidR="00851E0B" w:rsidRPr="005456E6" w:rsidRDefault="00851E0B" w:rsidP="00D529BC">
            <w:pPr>
              <w:tabs>
                <w:tab w:val="left" w:pos="5985"/>
              </w:tabs>
              <w:rPr>
                <w:rFonts w:ascii="Times New Roman" w:eastAsia="Arial Unicode MS" w:hAnsi="Times New Roman"/>
                <w:b/>
                <w:bCs/>
                <w:sz w:val="24"/>
                <w:szCs w:val="24"/>
              </w:rPr>
            </w:pPr>
            <w:r w:rsidRPr="005456E6">
              <w:rPr>
                <w:rFonts w:ascii="Times New Roman" w:eastAsia="Arial Unicode MS" w:hAnsi="Times New Roman"/>
                <w:b/>
                <w:sz w:val="24"/>
                <w:szCs w:val="24"/>
              </w:rPr>
              <w:t>Тема 1.5.  Организация исполнения бюджетов бюджетной системы Российской Федерации.</w:t>
            </w:r>
          </w:p>
        </w:tc>
        <w:tc>
          <w:tcPr>
            <w:tcW w:w="10377" w:type="dxa"/>
            <w:gridSpan w:val="2"/>
          </w:tcPr>
          <w:p w:rsidR="00851E0B" w:rsidRPr="005456E6" w:rsidRDefault="00851E0B" w:rsidP="00D529BC">
            <w:pPr>
              <w:tabs>
                <w:tab w:val="left" w:pos="5985"/>
              </w:tabs>
              <w:rPr>
                <w:rFonts w:ascii="Times New Roman" w:eastAsia="Arial Unicode MS" w:hAnsi="Times New Roman"/>
                <w:b/>
                <w:sz w:val="24"/>
                <w:szCs w:val="24"/>
              </w:rPr>
            </w:pPr>
            <w:r w:rsidRPr="005456E6">
              <w:rPr>
                <w:rFonts w:ascii="Times New Roman" w:eastAsia="Arial Unicode MS" w:hAnsi="Times New Roman"/>
                <w:b/>
                <w:sz w:val="24"/>
                <w:szCs w:val="24"/>
              </w:rPr>
              <w:t>Содержание</w:t>
            </w:r>
          </w:p>
        </w:tc>
        <w:tc>
          <w:tcPr>
            <w:tcW w:w="1275" w:type="dxa"/>
          </w:tcPr>
          <w:p w:rsidR="00851E0B" w:rsidRPr="00437683" w:rsidRDefault="00851E0B" w:rsidP="00D529BC">
            <w:pPr>
              <w:pStyle w:val="affffff9"/>
              <w:rPr>
                <w:rFonts w:eastAsia="Arial Unicode MS"/>
              </w:rPr>
            </w:pPr>
            <w:r w:rsidRPr="00437683">
              <w:rPr>
                <w:rFonts w:eastAsia="Arial Unicode MS"/>
              </w:rPr>
              <w:t>8</w:t>
            </w:r>
          </w:p>
        </w:tc>
      </w:tr>
      <w:tr w:rsidR="00851E0B" w:rsidRPr="005456E6" w:rsidTr="00D529BC">
        <w:tc>
          <w:tcPr>
            <w:tcW w:w="3085" w:type="dxa"/>
            <w:vMerge/>
          </w:tcPr>
          <w:p w:rsidR="00851E0B" w:rsidRPr="005456E6" w:rsidRDefault="00851E0B" w:rsidP="00D529BC">
            <w:pPr>
              <w:tabs>
                <w:tab w:val="left" w:pos="5985"/>
              </w:tabs>
              <w:spacing w:after="0"/>
              <w:rPr>
                <w:rFonts w:ascii="Times New Roman" w:eastAsia="Arial Unicode MS" w:hAnsi="Times New Roman"/>
                <w:b/>
                <w:sz w:val="24"/>
                <w:szCs w:val="24"/>
              </w:rPr>
            </w:pPr>
          </w:p>
        </w:tc>
        <w:tc>
          <w:tcPr>
            <w:tcW w:w="10377" w:type="dxa"/>
            <w:gridSpan w:val="2"/>
          </w:tcPr>
          <w:p w:rsidR="00851E0B" w:rsidRPr="00A7491E" w:rsidRDefault="00851E0B" w:rsidP="009F65DC">
            <w:pPr>
              <w:pStyle w:val="af0"/>
              <w:numPr>
                <w:ilvl w:val="0"/>
                <w:numId w:val="54"/>
              </w:numPr>
              <w:spacing w:before="0" w:after="0"/>
              <w:ind w:left="317" w:right="63" w:hanging="283"/>
              <w:contextualSpacing/>
              <w:rPr>
                <w:rFonts w:eastAsia="Arial Unicode MS"/>
              </w:rPr>
            </w:pPr>
            <w:r w:rsidRPr="003914E4">
              <w:rPr>
                <w:rFonts w:eastAsia="Arial Unicode MS"/>
              </w:rPr>
              <w:t>Задачи и организация исполнения бюджетов бюджетной системы Российской Федерации. Основы исполнения бюджетов всех уровней. Сводная бюджетная роспись, ее назначение, порядок составления и утверждения. Составление кассового плана. Порядок кассового обслуживания исполнения бюджетов бюджетной системы Российской Федерации.</w:t>
            </w:r>
          </w:p>
        </w:tc>
        <w:tc>
          <w:tcPr>
            <w:tcW w:w="1275" w:type="dxa"/>
            <w:vMerge w:val="restart"/>
          </w:tcPr>
          <w:p w:rsidR="00851E0B" w:rsidRPr="005456E6" w:rsidRDefault="00851E0B" w:rsidP="00D529BC">
            <w:pPr>
              <w:pStyle w:val="affffff9"/>
              <w:rPr>
                <w:rFonts w:eastAsia="Arial Unicode MS"/>
              </w:rPr>
            </w:pPr>
          </w:p>
        </w:tc>
      </w:tr>
      <w:tr w:rsidR="00851E0B" w:rsidRPr="005456E6" w:rsidTr="00D529BC">
        <w:tc>
          <w:tcPr>
            <w:tcW w:w="3085" w:type="dxa"/>
            <w:vMerge/>
          </w:tcPr>
          <w:p w:rsidR="00851E0B" w:rsidRPr="005456E6" w:rsidRDefault="00851E0B" w:rsidP="00D529BC">
            <w:pPr>
              <w:tabs>
                <w:tab w:val="left" w:pos="5985"/>
              </w:tabs>
              <w:spacing w:after="0"/>
              <w:rPr>
                <w:rFonts w:ascii="Times New Roman" w:eastAsia="Arial Unicode MS" w:hAnsi="Times New Roman"/>
                <w:b/>
                <w:sz w:val="24"/>
                <w:szCs w:val="24"/>
              </w:rPr>
            </w:pPr>
          </w:p>
        </w:tc>
        <w:tc>
          <w:tcPr>
            <w:tcW w:w="10377" w:type="dxa"/>
            <w:gridSpan w:val="2"/>
          </w:tcPr>
          <w:p w:rsidR="00851E0B" w:rsidRPr="00A7491E" w:rsidRDefault="00851E0B" w:rsidP="009F65DC">
            <w:pPr>
              <w:pStyle w:val="af0"/>
              <w:numPr>
                <w:ilvl w:val="0"/>
                <w:numId w:val="54"/>
              </w:numPr>
              <w:tabs>
                <w:tab w:val="left" w:pos="317"/>
              </w:tabs>
              <w:spacing w:before="0" w:after="0"/>
              <w:ind w:left="317" w:right="63" w:hanging="283"/>
              <w:contextualSpacing/>
              <w:rPr>
                <w:rFonts w:eastAsia="Arial Unicode MS"/>
              </w:rPr>
            </w:pPr>
            <w:r w:rsidRPr="003914E4">
              <w:rPr>
                <w:rFonts w:eastAsia="Arial Unicode MS"/>
              </w:rPr>
              <w:t>Процедуры исполнения бюджетов бюджетной системы Российской Федерации по доходам. Участники исполнения доходов бюджетов, их полномочия. Роль администраторов доходов бюджета в процессе исполнения бюджетов бюджетной системы Российской Федерации.</w:t>
            </w:r>
          </w:p>
        </w:tc>
        <w:tc>
          <w:tcPr>
            <w:tcW w:w="1275" w:type="dxa"/>
            <w:vMerge/>
          </w:tcPr>
          <w:p w:rsidR="00851E0B" w:rsidRPr="005456E6" w:rsidRDefault="00851E0B" w:rsidP="00D529BC">
            <w:pPr>
              <w:pStyle w:val="affffff9"/>
              <w:rPr>
                <w:rFonts w:eastAsia="Arial Unicode MS"/>
              </w:rPr>
            </w:pPr>
          </w:p>
        </w:tc>
      </w:tr>
      <w:tr w:rsidR="00851E0B" w:rsidRPr="005456E6" w:rsidTr="00D529BC">
        <w:tc>
          <w:tcPr>
            <w:tcW w:w="3085" w:type="dxa"/>
            <w:vMerge/>
          </w:tcPr>
          <w:p w:rsidR="00851E0B" w:rsidRPr="005456E6" w:rsidRDefault="00851E0B" w:rsidP="00D529BC">
            <w:pPr>
              <w:tabs>
                <w:tab w:val="left" w:pos="5985"/>
              </w:tabs>
              <w:spacing w:after="0"/>
              <w:rPr>
                <w:rFonts w:ascii="Times New Roman" w:eastAsia="Arial Unicode MS" w:hAnsi="Times New Roman"/>
                <w:b/>
                <w:sz w:val="24"/>
                <w:szCs w:val="24"/>
              </w:rPr>
            </w:pPr>
          </w:p>
        </w:tc>
        <w:tc>
          <w:tcPr>
            <w:tcW w:w="10377" w:type="dxa"/>
            <w:gridSpan w:val="2"/>
          </w:tcPr>
          <w:p w:rsidR="00851E0B" w:rsidRPr="00A7491E" w:rsidRDefault="00851E0B" w:rsidP="009F65DC">
            <w:pPr>
              <w:pStyle w:val="af0"/>
              <w:numPr>
                <w:ilvl w:val="0"/>
                <w:numId w:val="54"/>
              </w:numPr>
              <w:tabs>
                <w:tab w:val="left" w:pos="317"/>
              </w:tabs>
              <w:spacing w:before="0" w:after="0"/>
              <w:ind w:left="317" w:right="63" w:hanging="283"/>
              <w:contextualSpacing/>
              <w:rPr>
                <w:rFonts w:eastAsia="Arial Unicode MS"/>
              </w:rPr>
            </w:pPr>
            <w:r w:rsidRPr="003914E4">
              <w:rPr>
                <w:rFonts w:eastAsia="Arial Unicode MS"/>
              </w:rPr>
              <w:t>Процедуры исполнения бюджетов по расходам. Принятие и исполнение бюджетных обязательств получателями бюджетных средств. Лицевые счета для учета операций по исполнению бюджетов бюджетной системы Российской Федерации. Санкционирование и оплата расходов получателей бюджетных средств.</w:t>
            </w:r>
          </w:p>
        </w:tc>
        <w:tc>
          <w:tcPr>
            <w:tcW w:w="1275" w:type="dxa"/>
            <w:vMerge/>
          </w:tcPr>
          <w:p w:rsidR="00851E0B" w:rsidRPr="005456E6" w:rsidRDefault="00851E0B" w:rsidP="00D529BC">
            <w:pPr>
              <w:pStyle w:val="affffff9"/>
              <w:rPr>
                <w:rFonts w:eastAsia="Arial Unicode MS"/>
              </w:rPr>
            </w:pPr>
          </w:p>
        </w:tc>
      </w:tr>
      <w:tr w:rsidR="00851E0B" w:rsidRPr="005456E6" w:rsidTr="00D529BC">
        <w:tc>
          <w:tcPr>
            <w:tcW w:w="3085" w:type="dxa"/>
            <w:vMerge/>
          </w:tcPr>
          <w:p w:rsidR="00851E0B" w:rsidRPr="005456E6" w:rsidRDefault="00851E0B" w:rsidP="00D529BC">
            <w:pPr>
              <w:tabs>
                <w:tab w:val="left" w:pos="5985"/>
              </w:tabs>
              <w:rPr>
                <w:rFonts w:ascii="Times New Roman" w:eastAsia="Arial Unicode MS" w:hAnsi="Times New Roman"/>
                <w:b/>
                <w:sz w:val="24"/>
                <w:szCs w:val="24"/>
              </w:rPr>
            </w:pPr>
          </w:p>
        </w:tc>
        <w:tc>
          <w:tcPr>
            <w:tcW w:w="10377" w:type="dxa"/>
            <w:gridSpan w:val="2"/>
          </w:tcPr>
          <w:p w:rsidR="00851E0B" w:rsidRPr="0094328F" w:rsidRDefault="00851E0B" w:rsidP="00D529BC">
            <w:pPr>
              <w:tabs>
                <w:tab w:val="left" w:pos="5985"/>
              </w:tabs>
              <w:rPr>
                <w:rFonts w:ascii="Times New Roman" w:eastAsia="Arial Unicode MS" w:hAnsi="Times New Roman"/>
                <w:sz w:val="24"/>
                <w:szCs w:val="24"/>
              </w:rPr>
            </w:pPr>
            <w:r w:rsidRPr="0094328F">
              <w:rPr>
                <w:rFonts w:ascii="Times New Roman" w:hAnsi="Times New Roman"/>
                <w:b/>
                <w:bCs/>
                <w:sz w:val="24"/>
              </w:rPr>
              <w:t>В том числе практических занятий и лабораторных работ</w:t>
            </w:r>
          </w:p>
        </w:tc>
        <w:tc>
          <w:tcPr>
            <w:tcW w:w="1275" w:type="dxa"/>
          </w:tcPr>
          <w:p w:rsidR="00851E0B" w:rsidRPr="005456E6" w:rsidRDefault="00851E0B" w:rsidP="00D529BC">
            <w:pPr>
              <w:pStyle w:val="affffff9"/>
              <w:rPr>
                <w:rFonts w:eastAsia="Arial Unicode MS"/>
              </w:rPr>
            </w:pPr>
            <w:r>
              <w:rPr>
                <w:rFonts w:eastAsia="Arial Unicode MS"/>
              </w:rPr>
              <w:t>2</w:t>
            </w:r>
          </w:p>
        </w:tc>
      </w:tr>
      <w:tr w:rsidR="00851E0B" w:rsidRPr="005456E6" w:rsidTr="00D529BC">
        <w:trPr>
          <w:trHeight w:val="596"/>
        </w:trPr>
        <w:tc>
          <w:tcPr>
            <w:tcW w:w="3085" w:type="dxa"/>
            <w:vMerge/>
          </w:tcPr>
          <w:p w:rsidR="00851E0B" w:rsidRPr="005456E6" w:rsidRDefault="00851E0B" w:rsidP="00D529BC">
            <w:pPr>
              <w:tabs>
                <w:tab w:val="left" w:pos="5985"/>
              </w:tabs>
              <w:spacing w:after="0"/>
              <w:rPr>
                <w:rFonts w:ascii="Times New Roman" w:eastAsia="Arial Unicode MS" w:hAnsi="Times New Roman"/>
                <w:b/>
                <w:sz w:val="24"/>
                <w:szCs w:val="24"/>
              </w:rPr>
            </w:pPr>
          </w:p>
        </w:tc>
        <w:tc>
          <w:tcPr>
            <w:tcW w:w="10377" w:type="dxa"/>
            <w:gridSpan w:val="2"/>
          </w:tcPr>
          <w:p w:rsidR="00851E0B" w:rsidRPr="00A7491E" w:rsidRDefault="00851E0B" w:rsidP="00D529BC">
            <w:pPr>
              <w:tabs>
                <w:tab w:val="left" w:pos="5985"/>
              </w:tabs>
              <w:spacing w:after="0" w:line="240" w:lineRule="auto"/>
              <w:rPr>
                <w:rFonts w:ascii="Times New Roman" w:eastAsia="Arial Unicode MS" w:hAnsi="Times New Roman"/>
                <w:sz w:val="24"/>
                <w:szCs w:val="24"/>
              </w:rPr>
            </w:pPr>
            <w:r>
              <w:rPr>
                <w:rFonts w:ascii="Times New Roman" w:eastAsia="Arial Unicode MS" w:hAnsi="Times New Roman"/>
                <w:sz w:val="24"/>
                <w:szCs w:val="24"/>
              </w:rPr>
              <w:t>Оформление платежных документов для проведения кассовых выплат получателя бюджетных средств</w:t>
            </w:r>
          </w:p>
        </w:tc>
        <w:tc>
          <w:tcPr>
            <w:tcW w:w="1275" w:type="dxa"/>
          </w:tcPr>
          <w:p w:rsidR="00851E0B" w:rsidRPr="00E64076" w:rsidRDefault="00851E0B" w:rsidP="00D529BC">
            <w:pPr>
              <w:pStyle w:val="affffff9"/>
              <w:rPr>
                <w:rFonts w:eastAsia="Arial Unicode MS"/>
              </w:rPr>
            </w:pPr>
            <w:r w:rsidRPr="00E64076">
              <w:rPr>
                <w:rFonts w:eastAsia="Arial Unicode MS"/>
              </w:rPr>
              <w:t>2</w:t>
            </w:r>
          </w:p>
        </w:tc>
      </w:tr>
      <w:tr w:rsidR="00851E0B" w:rsidRPr="005456E6" w:rsidTr="00D529BC">
        <w:tc>
          <w:tcPr>
            <w:tcW w:w="3085" w:type="dxa"/>
            <w:vMerge w:val="restart"/>
          </w:tcPr>
          <w:p w:rsidR="00851E0B" w:rsidRPr="005456E6" w:rsidRDefault="00851E0B" w:rsidP="00D529BC">
            <w:pPr>
              <w:tabs>
                <w:tab w:val="left" w:pos="1016"/>
                <w:tab w:val="left" w:pos="5985"/>
              </w:tabs>
              <w:rPr>
                <w:rFonts w:ascii="Times New Roman" w:eastAsia="Arial Unicode MS" w:hAnsi="Times New Roman"/>
                <w:b/>
                <w:sz w:val="24"/>
                <w:szCs w:val="24"/>
              </w:rPr>
            </w:pPr>
            <w:r w:rsidRPr="005456E6">
              <w:rPr>
                <w:rFonts w:ascii="Times New Roman" w:eastAsia="Arial Unicode MS" w:hAnsi="Times New Roman"/>
                <w:b/>
                <w:sz w:val="24"/>
                <w:szCs w:val="24"/>
              </w:rPr>
              <w:t>Тема 1.6. Государственный и муниципальный финансовый контроль.</w:t>
            </w:r>
          </w:p>
        </w:tc>
        <w:tc>
          <w:tcPr>
            <w:tcW w:w="10377" w:type="dxa"/>
            <w:gridSpan w:val="2"/>
          </w:tcPr>
          <w:p w:rsidR="00851E0B" w:rsidRPr="005456E6" w:rsidRDefault="00851E0B" w:rsidP="00D529BC">
            <w:pPr>
              <w:tabs>
                <w:tab w:val="left" w:pos="5985"/>
              </w:tabs>
              <w:rPr>
                <w:rFonts w:ascii="Times New Roman" w:eastAsia="Arial Unicode MS" w:hAnsi="Times New Roman"/>
                <w:b/>
                <w:sz w:val="24"/>
                <w:szCs w:val="24"/>
              </w:rPr>
            </w:pPr>
            <w:r w:rsidRPr="005456E6">
              <w:rPr>
                <w:rFonts w:ascii="Times New Roman" w:eastAsia="Arial Unicode MS" w:hAnsi="Times New Roman"/>
                <w:b/>
                <w:sz w:val="24"/>
                <w:szCs w:val="24"/>
              </w:rPr>
              <w:t>Содержание</w:t>
            </w:r>
          </w:p>
        </w:tc>
        <w:tc>
          <w:tcPr>
            <w:tcW w:w="1275" w:type="dxa"/>
          </w:tcPr>
          <w:p w:rsidR="00851E0B" w:rsidRPr="00050C8F" w:rsidRDefault="00851E0B" w:rsidP="00D529BC">
            <w:pPr>
              <w:pStyle w:val="affffff9"/>
              <w:rPr>
                <w:rFonts w:eastAsia="Arial Unicode MS"/>
              </w:rPr>
            </w:pPr>
            <w:r>
              <w:rPr>
                <w:rFonts w:eastAsia="Arial Unicode MS"/>
              </w:rPr>
              <w:t>2</w:t>
            </w:r>
          </w:p>
        </w:tc>
      </w:tr>
      <w:tr w:rsidR="00851E0B" w:rsidRPr="005456E6" w:rsidTr="00D529BC">
        <w:tc>
          <w:tcPr>
            <w:tcW w:w="3085" w:type="dxa"/>
            <w:vMerge/>
          </w:tcPr>
          <w:p w:rsidR="00851E0B" w:rsidRPr="005456E6" w:rsidRDefault="00851E0B" w:rsidP="00D529BC">
            <w:pPr>
              <w:tabs>
                <w:tab w:val="left" w:pos="5985"/>
              </w:tabs>
              <w:spacing w:after="0"/>
              <w:rPr>
                <w:rFonts w:ascii="Times New Roman" w:eastAsia="Arial Unicode MS" w:hAnsi="Times New Roman"/>
                <w:b/>
                <w:sz w:val="24"/>
                <w:szCs w:val="24"/>
              </w:rPr>
            </w:pPr>
          </w:p>
        </w:tc>
        <w:tc>
          <w:tcPr>
            <w:tcW w:w="10377" w:type="dxa"/>
            <w:gridSpan w:val="2"/>
          </w:tcPr>
          <w:p w:rsidR="00851E0B" w:rsidRPr="00A7491E" w:rsidRDefault="00851E0B" w:rsidP="009F65DC">
            <w:pPr>
              <w:pStyle w:val="af0"/>
              <w:numPr>
                <w:ilvl w:val="0"/>
                <w:numId w:val="10"/>
              </w:numPr>
              <w:tabs>
                <w:tab w:val="left" w:pos="459"/>
              </w:tabs>
              <w:spacing w:before="0" w:after="0"/>
              <w:ind w:left="459" w:hanging="283"/>
              <w:contextualSpacing/>
              <w:rPr>
                <w:rFonts w:eastAsia="Arial Unicode MS"/>
              </w:rPr>
            </w:pPr>
            <w:r w:rsidRPr="003914E4">
              <w:rPr>
                <w:rFonts w:eastAsia="Arial Unicode MS"/>
              </w:rPr>
              <w:t>Формы и виды государственного (муниципального) финансового контроля. Органы финансового контроля, их права и обязанности. Виды и методы ревизий (проверок). Оформление и реализация результатов ревизий (проверок).</w:t>
            </w:r>
          </w:p>
        </w:tc>
        <w:tc>
          <w:tcPr>
            <w:tcW w:w="1275" w:type="dxa"/>
            <w:vMerge w:val="restart"/>
          </w:tcPr>
          <w:p w:rsidR="00851E0B" w:rsidRPr="00050C8F" w:rsidRDefault="00851E0B" w:rsidP="00D529BC">
            <w:pPr>
              <w:pStyle w:val="affffff9"/>
              <w:rPr>
                <w:rFonts w:eastAsia="Arial Unicode MS"/>
              </w:rPr>
            </w:pPr>
          </w:p>
        </w:tc>
      </w:tr>
      <w:tr w:rsidR="00851E0B" w:rsidRPr="005456E6" w:rsidTr="00D529BC">
        <w:tc>
          <w:tcPr>
            <w:tcW w:w="3085" w:type="dxa"/>
            <w:vMerge/>
          </w:tcPr>
          <w:p w:rsidR="00851E0B" w:rsidRPr="005456E6" w:rsidRDefault="00851E0B" w:rsidP="00D529BC">
            <w:pPr>
              <w:tabs>
                <w:tab w:val="left" w:pos="5985"/>
              </w:tabs>
              <w:spacing w:after="0" w:line="240" w:lineRule="auto"/>
              <w:rPr>
                <w:rFonts w:ascii="Times New Roman" w:eastAsia="Arial Unicode MS" w:hAnsi="Times New Roman"/>
                <w:b/>
                <w:sz w:val="24"/>
                <w:szCs w:val="24"/>
              </w:rPr>
            </w:pPr>
          </w:p>
        </w:tc>
        <w:tc>
          <w:tcPr>
            <w:tcW w:w="10377" w:type="dxa"/>
            <w:gridSpan w:val="2"/>
          </w:tcPr>
          <w:p w:rsidR="00851E0B" w:rsidRPr="00A7491E" w:rsidRDefault="00851E0B" w:rsidP="009F65DC">
            <w:pPr>
              <w:pStyle w:val="af0"/>
              <w:numPr>
                <w:ilvl w:val="0"/>
                <w:numId w:val="10"/>
              </w:numPr>
              <w:tabs>
                <w:tab w:val="left" w:pos="459"/>
              </w:tabs>
              <w:spacing w:before="0" w:after="0"/>
              <w:ind w:left="459" w:hanging="283"/>
              <w:contextualSpacing/>
              <w:rPr>
                <w:rFonts w:eastAsia="Arial Unicode MS"/>
              </w:rPr>
            </w:pPr>
            <w:r w:rsidRPr="003914E4">
              <w:rPr>
                <w:rFonts w:eastAsia="Arial Unicode MS"/>
              </w:rPr>
              <w:t>Ответственность за нарушение бюджетного законодательства Российской Федерации. Меры, применяемые к нарушителям бюджетного законодательства.</w:t>
            </w:r>
          </w:p>
        </w:tc>
        <w:tc>
          <w:tcPr>
            <w:tcW w:w="1275" w:type="dxa"/>
            <w:vMerge/>
          </w:tcPr>
          <w:p w:rsidR="00851E0B" w:rsidRPr="00050C8F" w:rsidRDefault="00851E0B" w:rsidP="00D529BC">
            <w:pPr>
              <w:pStyle w:val="affffff9"/>
              <w:rPr>
                <w:rFonts w:eastAsia="Arial Unicode MS"/>
              </w:rPr>
            </w:pPr>
          </w:p>
        </w:tc>
      </w:tr>
      <w:tr w:rsidR="00851E0B" w:rsidRPr="005456E6" w:rsidTr="00D529BC">
        <w:tc>
          <w:tcPr>
            <w:tcW w:w="13462" w:type="dxa"/>
            <w:gridSpan w:val="3"/>
          </w:tcPr>
          <w:p w:rsidR="00851E0B" w:rsidRPr="00185FC3" w:rsidRDefault="00851E0B" w:rsidP="00D529BC">
            <w:pPr>
              <w:spacing w:line="240" w:lineRule="auto"/>
              <w:rPr>
                <w:rFonts w:ascii="Times New Roman" w:hAnsi="Times New Roman"/>
                <w:b/>
                <w:bCs/>
                <w:sz w:val="24"/>
              </w:rPr>
            </w:pPr>
            <w:r w:rsidRPr="00185FC3">
              <w:rPr>
                <w:rFonts w:ascii="Times New Roman" w:hAnsi="Times New Roman"/>
                <w:b/>
                <w:bCs/>
                <w:sz w:val="24"/>
              </w:rPr>
              <w:t>Примерная тематика самостоятельной учебной работы при изучении раздела 1</w:t>
            </w:r>
          </w:p>
          <w:p w:rsidR="00851E0B" w:rsidRPr="00B924AA" w:rsidRDefault="00851E0B" w:rsidP="00D529BC">
            <w:pPr>
              <w:pStyle w:val="affffff6"/>
              <w:rPr>
                <w:rFonts w:eastAsia="Arial Unicode MS"/>
              </w:rPr>
            </w:pPr>
            <w:r w:rsidRPr="00B924AA">
              <w:rPr>
                <w:rFonts w:eastAsia="Arial Unicode MS"/>
              </w:rPr>
              <w:lastRenderedPageBreak/>
              <w:t>1. Самостоятельное изучение законодательных и иных нормативных правовых актов, регулирующих деятельность органов государственной власти и органов местного самоуправления по вопросам бюджетного устройства, организации бюджетного процесса, финансово-экономического планирования.</w:t>
            </w:r>
          </w:p>
          <w:p w:rsidR="00851E0B" w:rsidRPr="00B924AA" w:rsidRDefault="00851E0B" w:rsidP="00D529BC">
            <w:pPr>
              <w:pStyle w:val="affffff6"/>
              <w:rPr>
                <w:rFonts w:eastAsia="Arial Unicode MS"/>
              </w:rPr>
            </w:pPr>
            <w:r>
              <w:rPr>
                <w:rFonts w:eastAsia="Arial Unicode MS"/>
              </w:rPr>
              <w:t>2</w:t>
            </w:r>
            <w:r w:rsidRPr="00B924AA">
              <w:rPr>
                <w:rFonts w:eastAsia="Arial Unicode MS"/>
              </w:rPr>
              <w:t>. Подготовка к практическим занятиям, оформление результатов практических работ.</w:t>
            </w:r>
          </w:p>
          <w:p w:rsidR="00851E0B" w:rsidRPr="00B924AA" w:rsidRDefault="00851E0B" w:rsidP="00D529BC">
            <w:pPr>
              <w:pStyle w:val="affffff6"/>
              <w:rPr>
                <w:rFonts w:eastAsia="Arial Unicode MS"/>
              </w:rPr>
            </w:pPr>
            <w:r>
              <w:rPr>
                <w:rFonts w:eastAsia="Arial Unicode MS"/>
              </w:rPr>
              <w:t>3</w:t>
            </w:r>
            <w:r w:rsidRPr="00B924AA">
              <w:rPr>
                <w:rFonts w:eastAsia="Arial Unicode MS"/>
              </w:rPr>
              <w:t>. Проведение самостоятельного анализа состава и струк</w:t>
            </w:r>
            <w:r>
              <w:rPr>
                <w:rFonts w:eastAsia="Arial Unicode MS"/>
              </w:rPr>
              <w:t>туры доходов и расходов бюджета муниципального образования</w:t>
            </w:r>
            <w:r w:rsidRPr="00B924AA">
              <w:rPr>
                <w:rFonts w:eastAsia="Arial Unicode MS"/>
              </w:rPr>
              <w:t xml:space="preserve"> и составление заключения по результатам анализа.</w:t>
            </w:r>
          </w:p>
          <w:p w:rsidR="00851E0B" w:rsidRPr="00B924AA" w:rsidRDefault="00851E0B" w:rsidP="00D529BC">
            <w:pPr>
              <w:pStyle w:val="affffff6"/>
              <w:rPr>
                <w:rFonts w:eastAsia="Arial Unicode MS"/>
              </w:rPr>
            </w:pPr>
            <w:r>
              <w:rPr>
                <w:rFonts w:eastAsia="Arial Unicode MS"/>
              </w:rPr>
              <w:t>4</w:t>
            </w:r>
            <w:r w:rsidRPr="00B924AA">
              <w:rPr>
                <w:rFonts w:eastAsia="Arial Unicode MS"/>
              </w:rPr>
              <w:t>. Подготовка сообщений, рефератов по темам междисциплинарного курса.</w:t>
            </w:r>
          </w:p>
          <w:p w:rsidR="00851E0B" w:rsidRPr="00B924AA" w:rsidRDefault="00851E0B" w:rsidP="00D529BC">
            <w:pPr>
              <w:pStyle w:val="affffff6"/>
              <w:rPr>
                <w:b/>
              </w:rPr>
            </w:pPr>
            <w:r>
              <w:t>5</w:t>
            </w:r>
            <w:r w:rsidRPr="00B924AA">
              <w:t>. Составление схем-конспектов по темам междисциплинарного курса.</w:t>
            </w:r>
          </w:p>
        </w:tc>
        <w:tc>
          <w:tcPr>
            <w:tcW w:w="1275" w:type="dxa"/>
          </w:tcPr>
          <w:p w:rsidR="00851E0B" w:rsidRPr="00050C8F" w:rsidRDefault="00851E0B" w:rsidP="00D529BC">
            <w:pPr>
              <w:pStyle w:val="affffff9"/>
              <w:rPr>
                <w:rFonts w:eastAsia="Arial Unicode MS"/>
              </w:rPr>
            </w:pPr>
            <w:r>
              <w:rPr>
                <w:rFonts w:eastAsia="Arial Unicode MS"/>
              </w:rPr>
              <w:lastRenderedPageBreak/>
              <w:t>4</w:t>
            </w:r>
          </w:p>
        </w:tc>
      </w:tr>
      <w:tr w:rsidR="00851E0B" w:rsidRPr="005456E6" w:rsidTr="00D529BC">
        <w:tc>
          <w:tcPr>
            <w:tcW w:w="13462" w:type="dxa"/>
            <w:gridSpan w:val="3"/>
          </w:tcPr>
          <w:p w:rsidR="00851E0B" w:rsidRPr="00B26BD5" w:rsidRDefault="00851E0B" w:rsidP="00D529BC">
            <w:pPr>
              <w:spacing w:line="240" w:lineRule="auto"/>
              <w:rPr>
                <w:rFonts w:ascii="Times New Roman" w:hAnsi="Times New Roman"/>
                <w:b/>
                <w:bCs/>
              </w:rPr>
            </w:pPr>
            <w:r w:rsidRPr="0094328F">
              <w:rPr>
                <w:rFonts w:ascii="Times New Roman" w:hAnsi="Times New Roman"/>
                <w:b/>
                <w:bCs/>
                <w:sz w:val="24"/>
              </w:rPr>
              <w:lastRenderedPageBreak/>
              <w:t xml:space="preserve">Учебная практика </w:t>
            </w:r>
            <w:r w:rsidRPr="00B26BD5">
              <w:rPr>
                <w:rFonts w:ascii="Times New Roman" w:hAnsi="Times New Roman"/>
                <w:b/>
                <w:bCs/>
              </w:rPr>
              <w:t>раздела 1</w:t>
            </w:r>
          </w:p>
          <w:p w:rsidR="00851E0B" w:rsidRPr="0022381A" w:rsidRDefault="00851E0B" w:rsidP="00D529BC">
            <w:pPr>
              <w:spacing w:line="240" w:lineRule="auto"/>
              <w:rPr>
                <w:rFonts w:ascii="Times New Roman" w:hAnsi="Times New Roman"/>
                <w:b/>
                <w:bCs/>
                <w:sz w:val="24"/>
              </w:rPr>
            </w:pPr>
            <w:r w:rsidRPr="0022381A">
              <w:rPr>
                <w:rFonts w:ascii="Times New Roman" w:hAnsi="Times New Roman"/>
                <w:b/>
                <w:bCs/>
                <w:sz w:val="24"/>
              </w:rPr>
              <w:t xml:space="preserve">Виды работ </w:t>
            </w:r>
          </w:p>
          <w:p w:rsidR="00851E0B" w:rsidRPr="00B924AA" w:rsidRDefault="00851E0B" w:rsidP="00D529BC">
            <w:pPr>
              <w:pStyle w:val="affffff6"/>
              <w:rPr>
                <w:rFonts w:eastAsia="Arial Unicode MS"/>
              </w:rPr>
            </w:pPr>
            <w:r w:rsidRPr="00B924AA">
              <w:rPr>
                <w:rFonts w:eastAsia="Arial Unicode MS"/>
              </w:rPr>
              <w:t>1. Ознакомиться с Уставом (Конституцией) выбранного субъекта РФ.</w:t>
            </w:r>
          </w:p>
          <w:p w:rsidR="00851E0B" w:rsidRPr="00B924AA" w:rsidRDefault="00851E0B" w:rsidP="00D529BC">
            <w:pPr>
              <w:pStyle w:val="affffff6"/>
              <w:rPr>
                <w:rFonts w:eastAsia="Arial Unicode MS"/>
              </w:rPr>
            </w:pPr>
            <w:r w:rsidRPr="00B924AA">
              <w:rPr>
                <w:rFonts w:eastAsia="Arial Unicode MS"/>
              </w:rPr>
              <w:t xml:space="preserve">2. Составить схему консолидированного бюджета региона. </w:t>
            </w:r>
          </w:p>
          <w:p w:rsidR="00851E0B" w:rsidRPr="00B924AA" w:rsidRDefault="00851E0B" w:rsidP="00D529BC">
            <w:pPr>
              <w:pStyle w:val="affffff6"/>
              <w:rPr>
                <w:rFonts w:eastAsia="Arial Unicode MS"/>
              </w:rPr>
            </w:pPr>
            <w:r w:rsidRPr="00B924AA">
              <w:rPr>
                <w:rFonts w:eastAsia="Arial Unicode MS"/>
              </w:rPr>
              <w:t>3. Изучить законы субъекта РФ о бюджетах и составить аналитические таблицы, характеризующие состав и структуру доходов и расходов бюджета субъекта РФ в текущем финансовом году (по закону о бюджете) и в динамике за два предыдущих года (по отчету об исполнении бюджета), написать заключение по результатам анализа. Оценить дотационность субъекта РФ.</w:t>
            </w:r>
          </w:p>
          <w:p w:rsidR="00851E0B" w:rsidRPr="00B924AA" w:rsidRDefault="00851E0B" w:rsidP="00D529BC">
            <w:pPr>
              <w:pStyle w:val="affffff6"/>
              <w:rPr>
                <w:rFonts w:eastAsia="Arial Unicode MS"/>
              </w:rPr>
            </w:pPr>
            <w:r w:rsidRPr="00B924AA">
              <w:rPr>
                <w:rFonts w:eastAsia="Arial Unicode MS"/>
              </w:rPr>
              <w:t>4. Проанализировать состав и структуру доходов и расходов консолидированного бюджета субъекта РФ и написать заключение.</w:t>
            </w:r>
          </w:p>
          <w:p w:rsidR="00851E0B" w:rsidRPr="00B924AA" w:rsidRDefault="00851E0B" w:rsidP="00D529BC">
            <w:pPr>
              <w:pStyle w:val="affffff6"/>
              <w:rPr>
                <w:rFonts w:eastAsia="Arial Unicode MS"/>
              </w:rPr>
            </w:pPr>
            <w:r w:rsidRPr="00B924AA">
              <w:rPr>
                <w:rFonts w:eastAsia="Arial Unicode MS"/>
              </w:rPr>
              <w:t>5. Изучить ведомственную структуру расходов бюджета субъекта РФ, коды, присвоенные главным распорядителям средств бюджета субъекта РФ, главных администраторов доходов и главных администраторов источников финансирования дефицита бюджета субъекта РФ и коды, им присвоенные региональным законодательством.</w:t>
            </w:r>
          </w:p>
          <w:p w:rsidR="00851E0B" w:rsidRPr="00B924AA" w:rsidRDefault="00851E0B" w:rsidP="00D529BC">
            <w:pPr>
              <w:pStyle w:val="affffff6"/>
              <w:rPr>
                <w:rFonts w:eastAsia="Arial Unicode MS"/>
              </w:rPr>
            </w:pPr>
            <w:r w:rsidRPr="00B924AA">
              <w:rPr>
                <w:rFonts w:eastAsia="Arial Unicode MS"/>
              </w:rPr>
              <w:t>6. Изучить закон субъекта РФ «О бюджетном устройстве и бюджетном процессе» и составить схему бюджетного процесса в субъекте РФ с указанием участников по каждому этапу, их бюджетных полномочий и сроков, установленным для каждого этапа в региональном законе.</w:t>
            </w:r>
          </w:p>
          <w:p w:rsidR="00851E0B" w:rsidRPr="00B924AA" w:rsidRDefault="00851E0B" w:rsidP="00D529BC">
            <w:pPr>
              <w:pStyle w:val="affffff6"/>
              <w:rPr>
                <w:rFonts w:eastAsia="Arial Unicode MS"/>
              </w:rPr>
            </w:pPr>
            <w:r w:rsidRPr="00B924AA">
              <w:rPr>
                <w:rFonts w:eastAsia="Arial Unicode MS"/>
              </w:rPr>
              <w:t>7. Изучить порядок исполнения бюджета и кассового обслуживания исполнения бюджета субъекта РФ. Описать порядок в отчете.</w:t>
            </w:r>
          </w:p>
          <w:p w:rsidR="00851E0B" w:rsidRPr="00B26BD5" w:rsidRDefault="00851E0B" w:rsidP="00D529BC">
            <w:pPr>
              <w:pStyle w:val="affffff6"/>
              <w:rPr>
                <w:b/>
                <w:bCs/>
              </w:rPr>
            </w:pPr>
            <w:r w:rsidRPr="00B924AA">
              <w:t>8. Изучить органы государственного финансового контроля в субъекте РФ, описать в отчете их задачи и полномочия.</w:t>
            </w:r>
          </w:p>
        </w:tc>
        <w:tc>
          <w:tcPr>
            <w:tcW w:w="1275" w:type="dxa"/>
          </w:tcPr>
          <w:p w:rsidR="00851E0B" w:rsidRPr="00050C8F" w:rsidRDefault="00851E0B" w:rsidP="00D529BC">
            <w:pPr>
              <w:pStyle w:val="affffff9"/>
              <w:rPr>
                <w:rFonts w:eastAsia="Arial Unicode MS"/>
              </w:rPr>
            </w:pPr>
            <w:r>
              <w:rPr>
                <w:rFonts w:eastAsia="Arial Unicode MS"/>
              </w:rPr>
              <w:t>14</w:t>
            </w:r>
          </w:p>
        </w:tc>
      </w:tr>
      <w:tr w:rsidR="00851E0B" w:rsidRPr="005456E6" w:rsidTr="00D529BC">
        <w:tc>
          <w:tcPr>
            <w:tcW w:w="13462" w:type="dxa"/>
            <w:gridSpan w:val="3"/>
          </w:tcPr>
          <w:p w:rsidR="00851E0B" w:rsidRDefault="00851E0B" w:rsidP="00D529BC">
            <w:pPr>
              <w:spacing w:line="240" w:lineRule="auto"/>
              <w:rPr>
                <w:rFonts w:ascii="Times New Roman" w:hAnsi="Times New Roman"/>
                <w:b/>
              </w:rPr>
            </w:pPr>
            <w:r w:rsidRPr="0094328F">
              <w:rPr>
                <w:rFonts w:ascii="Times New Roman" w:hAnsi="Times New Roman"/>
                <w:b/>
                <w:bCs/>
                <w:sz w:val="24"/>
              </w:rPr>
              <w:t xml:space="preserve">Производственная практика </w:t>
            </w:r>
            <w:r w:rsidRPr="005E6429">
              <w:rPr>
                <w:rFonts w:ascii="Times New Roman" w:eastAsia="Arial Unicode MS" w:hAnsi="Times New Roman"/>
                <w:b/>
                <w:color w:val="000000"/>
                <w:sz w:val="24"/>
                <w:szCs w:val="24"/>
              </w:rPr>
              <w:t>(по профилю специальности)</w:t>
            </w:r>
            <w:r>
              <w:rPr>
                <w:rFonts w:ascii="Times New Roman" w:eastAsia="Arial Unicode MS" w:hAnsi="Times New Roman"/>
                <w:b/>
                <w:color w:val="000000"/>
                <w:sz w:val="24"/>
                <w:szCs w:val="24"/>
              </w:rPr>
              <w:t xml:space="preserve"> </w:t>
            </w:r>
            <w:r w:rsidRPr="0094328F">
              <w:rPr>
                <w:rFonts w:ascii="Times New Roman" w:hAnsi="Times New Roman"/>
                <w:b/>
                <w:bCs/>
                <w:sz w:val="24"/>
              </w:rPr>
              <w:t>раздела 1</w:t>
            </w:r>
            <w:r w:rsidRPr="0094328F">
              <w:rPr>
                <w:rFonts w:ascii="Times New Roman" w:hAnsi="Times New Roman"/>
                <w:b/>
                <w:sz w:val="24"/>
              </w:rPr>
              <w:t xml:space="preserve"> </w:t>
            </w:r>
          </w:p>
          <w:p w:rsidR="00851E0B" w:rsidRPr="0022381A" w:rsidRDefault="00851E0B" w:rsidP="00D529BC">
            <w:pPr>
              <w:spacing w:line="240" w:lineRule="auto"/>
              <w:rPr>
                <w:rFonts w:ascii="Times New Roman" w:hAnsi="Times New Roman"/>
                <w:b/>
                <w:bCs/>
                <w:sz w:val="24"/>
              </w:rPr>
            </w:pPr>
            <w:r w:rsidRPr="0022381A">
              <w:rPr>
                <w:rFonts w:ascii="Times New Roman" w:hAnsi="Times New Roman"/>
                <w:b/>
                <w:bCs/>
                <w:sz w:val="24"/>
              </w:rPr>
              <w:t xml:space="preserve">Виды работ </w:t>
            </w:r>
          </w:p>
          <w:p w:rsidR="00851E0B" w:rsidRPr="00B924AA" w:rsidRDefault="00851E0B" w:rsidP="00D529BC">
            <w:pPr>
              <w:spacing w:before="240" w:after="0" w:line="240" w:lineRule="auto"/>
              <w:rPr>
                <w:rFonts w:ascii="Times New Roman" w:hAnsi="Times New Roman"/>
                <w:b/>
                <w:sz w:val="24"/>
                <w:szCs w:val="24"/>
              </w:rPr>
            </w:pPr>
            <w:r w:rsidRPr="00B924AA">
              <w:rPr>
                <w:rFonts w:ascii="Times New Roman" w:hAnsi="Times New Roman"/>
                <w:b/>
                <w:sz w:val="24"/>
                <w:szCs w:val="24"/>
              </w:rPr>
              <w:t xml:space="preserve">       а) в финансовых органах (органах государственных внебюджетных фондов):</w:t>
            </w:r>
          </w:p>
          <w:p w:rsidR="00851E0B" w:rsidRPr="00B924AA" w:rsidRDefault="00851E0B" w:rsidP="00D529BC">
            <w:pPr>
              <w:pStyle w:val="affffff6"/>
            </w:pPr>
            <w:r w:rsidRPr="00B924AA">
              <w:t>1. Ознакомиться с законом (решением) или проектом закона (решения) представительного органа о соответствующем бюджете на очередной финансовый год и плановый период (среднесрочным финансовым планом муниципального образования).</w:t>
            </w:r>
          </w:p>
          <w:p w:rsidR="00851E0B" w:rsidRPr="00B924AA" w:rsidRDefault="00851E0B" w:rsidP="00D529BC">
            <w:pPr>
              <w:pStyle w:val="affffff6"/>
            </w:pPr>
            <w:r w:rsidRPr="00B924AA">
              <w:lastRenderedPageBreak/>
              <w:t>2. Выполнить расчеты показателей доходов к проекту соответствующего бюджета на очередной финансовый год и плановый период (проекту среднесрочного финансового плана муниципального образования).</w:t>
            </w:r>
          </w:p>
          <w:p w:rsidR="00851E0B" w:rsidRPr="00B924AA" w:rsidRDefault="00851E0B" w:rsidP="00D529BC">
            <w:pPr>
              <w:pStyle w:val="affffff6"/>
            </w:pPr>
            <w:r w:rsidRPr="00B924AA">
              <w:t>3. Выполнить расчеты показателей расходов к проекту соответствующего бюджета в разрезе кодов классификации расходов бюджетов.</w:t>
            </w:r>
          </w:p>
          <w:p w:rsidR="00851E0B" w:rsidRPr="00B924AA" w:rsidRDefault="00851E0B" w:rsidP="00D529BC">
            <w:pPr>
              <w:pStyle w:val="affffff6"/>
            </w:pPr>
            <w:r w:rsidRPr="00B924AA">
              <w:t>4. Ознакомиться с реестром расходных обязательств соответствующего публично-правового образования и с порядком его формирования.</w:t>
            </w:r>
          </w:p>
          <w:p w:rsidR="00851E0B" w:rsidRPr="00B924AA" w:rsidRDefault="00851E0B" w:rsidP="00D529BC">
            <w:pPr>
              <w:pStyle w:val="affffff6"/>
            </w:pPr>
            <w:r w:rsidRPr="00B924AA">
              <w:t>5. Ознакомиться со сводным перечнем участников бюджетного процесса соответствующего уровня и с порядком его формирования.</w:t>
            </w:r>
          </w:p>
          <w:p w:rsidR="00851E0B" w:rsidRPr="00B924AA" w:rsidRDefault="00851E0B" w:rsidP="00D529BC">
            <w:pPr>
              <w:pStyle w:val="affffff6"/>
            </w:pPr>
            <w:r w:rsidRPr="00B924AA">
              <w:t>6. Ознакомиться с перечнем действующих долгосрочных целевых программ соответствующего публично-правового образования и ведомственных целевых программ.</w:t>
            </w:r>
          </w:p>
          <w:p w:rsidR="00851E0B" w:rsidRPr="00B924AA" w:rsidRDefault="00851E0B" w:rsidP="00D529BC">
            <w:pPr>
              <w:pStyle w:val="affffff6"/>
            </w:pPr>
            <w:r w:rsidRPr="00B924AA">
              <w:t>7. Ознакомиться с перечнем инвестиционных проектов, планируемых к включению в инвестиционную программу соответствующего публично-правового образования.</w:t>
            </w:r>
          </w:p>
          <w:p w:rsidR="00851E0B" w:rsidRPr="00B924AA" w:rsidRDefault="00851E0B" w:rsidP="00D529BC">
            <w:pPr>
              <w:pStyle w:val="affffff6"/>
            </w:pPr>
            <w:r w:rsidRPr="00B924AA">
              <w:t xml:space="preserve">8. Ознакомиться с порядком формирования государственных (муниципальных) заданий для государственных (муниципальных) учреждений и определения размеров субсидий. </w:t>
            </w:r>
          </w:p>
          <w:p w:rsidR="00851E0B" w:rsidRPr="00B924AA" w:rsidRDefault="00851E0B" w:rsidP="00D529BC">
            <w:pPr>
              <w:pStyle w:val="affffff6"/>
            </w:pPr>
            <w:r w:rsidRPr="00B924AA">
              <w:t>9. Ознакомиться с методикой расчета распределения межбюджетных трансфертов между бюджетами разных уровней.</w:t>
            </w:r>
          </w:p>
          <w:p w:rsidR="00851E0B" w:rsidRPr="00B924AA" w:rsidRDefault="00851E0B" w:rsidP="00D529BC">
            <w:pPr>
              <w:pStyle w:val="affffff6"/>
            </w:pPr>
            <w:r w:rsidRPr="00B924AA">
              <w:t>10. Ознакомиться с порядком составления сводной бюджетной росписи и кассового плана по соответствующему бюджету.</w:t>
            </w:r>
          </w:p>
          <w:p w:rsidR="00851E0B" w:rsidRPr="00B924AA" w:rsidRDefault="00851E0B" w:rsidP="00D529BC">
            <w:pPr>
              <w:pStyle w:val="affffff6"/>
            </w:pPr>
            <w:r w:rsidRPr="00B924AA">
              <w:t>11. Ознакомиться с отчетом об исполнении соответствующего бюджета.</w:t>
            </w:r>
          </w:p>
          <w:p w:rsidR="00851E0B" w:rsidRPr="00B924AA" w:rsidRDefault="00851E0B" w:rsidP="00D529BC">
            <w:pPr>
              <w:pStyle w:val="affffff6"/>
            </w:pPr>
            <w:r w:rsidRPr="00B924AA">
              <w:t>12. Ознакомиться с нормативными документами, регламентирующими деятельность органов государственного (муниципального) финансового контроля.</w:t>
            </w:r>
          </w:p>
          <w:p w:rsidR="00851E0B" w:rsidRPr="00B924AA" w:rsidRDefault="00851E0B" w:rsidP="00D529BC">
            <w:pPr>
              <w:spacing w:before="240" w:after="0" w:line="240" w:lineRule="auto"/>
              <w:rPr>
                <w:rFonts w:ascii="Times New Roman" w:hAnsi="Times New Roman"/>
                <w:b/>
                <w:sz w:val="24"/>
                <w:szCs w:val="24"/>
              </w:rPr>
            </w:pPr>
            <w:r w:rsidRPr="00B924AA">
              <w:rPr>
                <w:rFonts w:ascii="Times New Roman" w:hAnsi="Times New Roman"/>
                <w:b/>
                <w:sz w:val="24"/>
                <w:szCs w:val="24"/>
              </w:rPr>
              <w:t xml:space="preserve">       б) в органах Федерального казначейства:</w:t>
            </w:r>
          </w:p>
          <w:p w:rsidR="00851E0B" w:rsidRPr="00B924AA" w:rsidRDefault="00851E0B" w:rsidP="00D529BC">
            <w:pPr>
              <w:spacing w:after="0" w:line="240" w:lineRule="auto"/>
              <w:rPr>
                <w:rFonts w:ascii="Times New Roman" w:hAnsi="Times New Roman"/>
                <w:sz w:val="24"/>
                <w:szCs w:val="24"/>
              </w:rPr>
            </w:pPr>
            <w:r w:rsidRPr="00B924AA">
              <w:rPr>
                <w:rFonts w:ascii="Times New Roman" w:hAnsi="Times New Roman"/>
                <w:sz w:val="24"/>
                <w:szCs w:val="24"/>
              </w:rPr>
              <w:t>1. Ознакомиться со структурой орга</w:t>
            </w:r>
            <w:r>
              <w:rPr>
                <w:rFonts w:ascii="Times New Roman" w:hAnsi="Times New Roman"/>
                <w:sz w:val="24"/>
                <w:szCs w:val="24"/>
              </w:rPr>
              <w:t>нов Федерального казначейства и</w:t>
            </w:r>
            <w:r w:rsidRPr="00B924AA">
              <w:rPr>
                <w:rFonts w:ascii="Times New Roman" w:hAnsi="Times New Roman"/>
                <w:sz w:val="24"/>
                <w:szCs w:val="24"/>
              </w:rPr>
              <w:t xml:space="preserve"> местом отдела (управления) в этой структуре.</w:t>
            </w:r>
          </w:p>
          <w:p w:rsidR="00851E0B" w:rsidRPr="00B924AA" w:rsidRDefault="00851E0B" w:rsidP="00D529BC">
            <w:pPr>
              <w:spacing w:after="0" w:line="240" w:lineRule="auto"/>
              <w:rPr>
                <w:rFonts w:ascii="Times New Roman" w:hAnsi="Times New Roman"/>
                <w:sz w:val="24"/>
                <w:szCs w:val="24"/>
              </w:rPr>
            </w:pPr>
            <w:r w:rsidRPr="00B924AA">
              <w:rPr>
                <w:rFonts w:ascii="Times New Roman" w:hAnsi="Times New Roman"/>
                <w:sz w:val="24"/>
                <w:szCs w:val="24"/>
              </w:rPr>
              <w:t>2. Ознакомиться с правилами внутреннего распорядка и техникой безопасности на рабочем месте.</w:t>
            </w:r>
          </w:p>
          <w:p w:rsidR="00851E0B" w:rsidRPr="00B924AA" w:rsidRDefault="00851E0B" w:rsidP="00D529BC">
            <w:pPr>
              <w:spacing w:after="0" w:line="240" w:lineRule="auto"/>
              <w:rPr>
                <w:rFonts w:ascii="Times New Roman" w:hAnsi="Times New Roman"/>
                <w:sz w:val="24"/>
                <w:szCs w:val="24"/>
              </w:rPr>
            </w:pPr>
            <w:r w:rsidRPr="00B924AA">
              <w:rPr>
                <w:rFonts w:ascii="Times New Roman" w:hAnsi="Times New Roman"/>
                <w:sz w:val="24"/>
                <w:szCs w:val="24"/>
              </w:rPr>
              <w:t>3. Изучить Положение о Федеральном казначействе, об Управлении Федерального казначейства, их задачи и функции.</w:t>
            </w:r>
          </w:p>
          <w:p w:rsidR="00851E0B" w:rsidRPr="00B924AA" w:rsidRDefault="00851E0B" w:rsidP="00D529BC">
            <w:pPr>
              <w:spacing w:after="0" w:line="240" w:lineRule="auto"/>
              <w:rPr>
                <w:rFonts w:ascii="Times New Roman" w:hAnsi="Times New Roman"/>
                <w:sz w:val="24"/>
                <w:szCs w:val="24"/>
              </w:rPr>
            </w:pPr>
            <w:r w:rsidRPr="00B924AA">
              <w:rPr>
                <w:rFonts w:ascii="Times New Roman" w:hAnsi="Times New Roman"/>
                <w:sz w:val="24"/>
                <w:szCs w:val="24"/>
              </w:rPr>
              <w:t>4. Изучить организацию работы отдела (управления), должностные обязанности специалистов отдела (управления).</w:t>
            </w:r>
          </w:p>
          <w:p w:rsidR="00851E0B" w:rsidRPr="00B924AA" w:rsidRDefault="00851E0B" w:rsidP="00D529BC">
            <w:pPr>
              <w:pStyle w:val="affffff6"/>
            </w:pPr>
            <w:r w:rsidRPr="00B924AA">
              <w:t>5. Ознакомиться с нормативными правовыми актами, регулирующими взаимодействие органов Федерального казначейства с финансовыми органами, получателями бюджетных средств при кассовом обслуживании исполнения бюджетов субъекта РФ (муниципальных образований).</w:t>
            </w:r>
          </w:p>
          <w:p w:rsidR="00851E0B" w:rsidRPr="00B924AA" w:rsidRDefault="00851E0B" w:rsidP="00D529BC">
            <w:pPr>
              <w:pStyle w:val="affffff6"/>
            </w:pPr>
            <w:r w:rsidRPr="00B924AA">
              <w:t>6. Ознакомиться с порядком открытия, переоформления и закрытия лицевых счетов клиентов в органах Федерального казначейства, с порядком отражения операций на лицевых счетах.</w:t>
            </w:r>
          </w:p>
          <w:p w:rsidR="00851E0B" w:rsidRPr="00B924AA" w:rsidRDefault="00851E0B" w:rsidP="00D529BC">
            <w:pPr>
              <w:pStyle w:val="affffff6"/>
            </w:pPr>
            <w:r w:rsidRPr="00B924AA">
              <w:t>7. Ознакомиться с направленными в управление Федерального казначейства реестрами расходных расписаний.</w:t>
            </w:r>
          </w:p>
          <w:p w:rsidR="00851E0B" w:rsidRPr="00B924AA" w:rsidRDefault="00851E0B" w:rsidP="00D529BC">
            <w:pPr>
              <w:pStyle w:val="affffff6"/>
            </w:pPr>
            <w:r w:rsidRPr="00B924AA">
              <w:t xml:space="preserve">8. Ознакомиться с порядком принятия бюджетных обязательств и реестром принятых на учет обязательств. </w:t>
            </w:r>
          </w:p>
          <w:p w:rsidR="00851E0B" w:rsidRPr="00B924AA" w:rsidRDefault="00851E0B" w:rsidP="00D529BC">
            <w:pPr>
              <w:pStyle w:val="affffff6"/>
            </w:pPr>
            <w:r w:rsidRPr="00B924AA">
              <w:t xml:space="preserve">9. Ознакомиться с порядком проверки электронных заявок на кассовый расход и документов, подтверждающих возникновение денежных обязательств. </w:t>
            </w:r>
          </w:p>
          <w:p w:rsidR="00851E0B" w:rsidRPr="00B924AA" w:rsidRDefault="00851E0B" w:rsidP="00D529BC">
            <w:pPr>
              <w:pStyle w:val="affffff6"/>
            </w:pPr>
            <w:r w:rsidRPr="00B924AA">
              <w:lastRenderedPageBreak/>
              <w:t xml:space="preserve">10. Ознакомиться с порядком санкционирования оплаты денежных обязательств. </w:t>
            </w:r>
          </w:p>
          <w:p w:rsidR="00851E0B" w:rsidRPr="00B924AA" w:rsidRDefault="00851E0B" w:rsidP="00D529BC">
            <w:pPr>
              <w:pStyle w:val="affffff6"/>
            </w:pPr>
            <w:r w:rsidRPr="00B924AA">
              <w:t>11. Ознакомиться с платежными документами, подтверждающими списание денежных средств с единого счета бюджета в пользу физических или юридических лиц, бюджетов бюджетной системы РФ.</w:t>
            </w:r>
          </w:p>
          <w:p w:rsidR="00851E0B" w:rsidRPr="00B924AA" w:rsidRDefault="00851E0B" w:rsidP="00D529BC">
            <w:pPr>
              <w:pStyle w:val="affffff6"/>
            </w:pPr>
            <w:r w:rsidRPr="00B924AA">
              <w:t>12. Ознакомиться с выписками из лицевых счетов и отчетами о состоянии лицевого счета учреждения.</w:t>
            </w:r>
          </w:p>
          <w:p w:rsidR="00851E0B" w:rsidRPr="00B924AA" w:rsidRDefault="00851E0B" w:rsidP="00D529BC">
            <w:pPr>
              <w:spacing w:before="240" w:after="0" w:line="240" w:lineRule="auto"/>
              <w:rPr>
                <w:rFonts w:ascii="Times New Roman" w:hAnsi="Times New Roman"/>
                <w:b/>
                <w:sz w:val="24"/>
                <w:szCs w:val="24"/>
              </w:rPr>
            </w:pPr>
            <w:r w:rsidRPr="00B924AA">
              <w:rPr>
                <w:rFonts w:ascii="Times New Roman" w:hAnsi="Times New Roman"/>
                <w:b/>
                <w:sz w:val="24"/>
                <w:szCs w:val="24"/>
              </w:rPr>
              <w:t xml:space="preserve">       в) в органах государственного (муниципального) финансового контроля:</w:t>
            </w:r>
          </w:p>
          <w:p w:rsidR="00851E0B" w:rsidRPr="00B924AA" w:rsidRDefault="00851E0B" w:rsidP="00D529BC">
            <w:pPr>
              <w:pStyle w:val="affffff6"/>
            </w:pPr>
            <w:r w:rsidRPr="00B924AA">
              <w:t>1. Ознакомится с положениями Бюджетного кодекса Российской Федерации в части требований по организации и проведению государственного (муниципального) финансового контроля.</w:t>
            </w:r>
          </w:p>
          <w:p w:rsidR="00851E0B" w:rsidRPr="00B924AA" w:rsidRDefault="00851E0B" w:rsidP="00D529BC">
            <w:pPr>
              <w:pStyle w:val="affffff6"/>
            </w:pPr>
            <w:r w:rsidRPr="00B924AA">
              <w:t>2. Ознакомится с положениями Федерального закона РФ от 05.04.2013 №44-ФЗ «О контрактной системе в сфере закупок товаров, работ, услуг для обеспечения государственных и муниципальных нужд» в части проведения контроля в соответствии с требованиями Бюджетного кодекса РФ.</w:t>
            </w:r>
          </w:p>
          <w:p w:rsidR="00851E0B" w:rsidRPr="00B924AA" w:rsidRDefault="00851E0B" w:rsidP="00D529BC">
            <w:pPr>
              <w:pStyle w:val="affffff6"/>
            </w:pPr>
            <w:r w:rsidRPr="00B924AA">
              <w:t>3. Ознакомится с Кодексом об административных правонарушениях Российской Федерации в части административных правонарушений в бюджетно-финансовой сфере.</w:t>
            </w:r>
          </w:p>
          <w:p w:rsidR="00851E0B" w:rsidRPr="00B924AA" w:rsidRDefault="00851E0B" w:rsidP="00D529BC">
            <w:pPr>
              <w:pStyle w:val="affffff6"/>
            </w:pPr>
            <w:r w:rsidRPr="00B924AA">
              <w:t>4. Ознакомится с нормативными правовыми акта субъекта Российской Федерации, регламентирующими деятельность органов внешнего и внутреннего государственного (муниципального) финансового контроля.</w:t>
            </w:r>
          </w:p>
          <w:p w:rsidR="00851E0B" w:rsidRPr="00B924AA" w:rsidRDefault="00851E0B" w:rsidP="00D529BC">
            <w:pPr>
              <w:pStyle w:val="affffff6"/>
            </w:pPr>
            <w:r w:rsidRPr="00B924AA">
              <w:t>4. Ознакомиться с Положением о контрольном органе, с его местом в системе органов государственной власти (местного самоуправления) и ролью в осуществлении государственного (муниципального) финансового контроля.</w:t>
            </w:r>
          </w:p>
          <w:p w:rsidR="00851E0B" w:rsidRPr="00B924AA" w:rsidRDefault="00851E0B" w:rsidP="00D529BC">
            <w:pPr>
              <w:pStyle w:val="affffff6"/>
            </w:pPr>
            <w:r w:rsidRPr="00B924AA">
              <w:t>5. Ознакомиться с правилами внутреннего распорядка контрольного органа и техникой безопасности на рабочем месте.</w:t>
            </w:r>
          </w:p>
          <w:p w:rsidR="00851E0B" w:rsidRPr="00B924AA" w:rsidRDefault="00851E0B" w:rsidP="00D529BC">
            <w:pPr>
              <w:pStyle w:val="affffff6"/>
            </w:pPr>
            <w:r w:rsidRPr="00B924AA">
              <w:t>6. Ознакомиться с законом (решением) или проектом закона (решения) представительного органа субъекта РФ (муниципального образования) о соответствующем бюджете на очередной финансовый год и плановый период (среднесрочным финансовым планом муниципального образования).</w:t>
            </w:r>
          </w:p>
          <w:p w:rsidR="00851E0B" w:rsidRPr="00B924AA" w:rsidRDefault="00851E0B" w:rsidP="00D529BC">
            <w:pPr>
              <w:pStyle w:val="affffff6"/>
            </w:pPr>
            <w:r w:rsidRPr="00B924AA">
              <w:t>7. Ознакомиться с отчетом об исполнении бюджета субъекта Российской Федерации (муниципального образования). Провести анализ исполнения соответствующего бюджета.</w:t>
            </w:r>
          </w:p>
          <w:p w:rsidR="00851E0B" w:rsidRPr="00B924AA" w:rsidRDefault="00851E0B" w:rsidP="00D529BC">
            <w:pPr>
              <w:pStyle w:val="affffff6"/>
            </w:pPr>
            <w:r w:rsidRPr="00B924AA">
              <w:t>8. Ознакомиться с нормативными документами, регулирующими проведение мероприятий по контролю данным контрольным органом, оформление результатов контрольных мероприятий.</w:t>
            </w:r>
          </w:p>
          <w:p w:rsidR="00851E0B" w:rsidRPr="00B924AA" w:rsidRDefault="00851E0B" w:rsidP="00D529BC">
            <w:pPr>
              <w:spacing w:after="0" w:line="240" w:lineRule="auto"/>
              <w:jc w:val="both"/>
              <w:rPr>
                <w:rFonts w:ascii="Times New Roman" w:hAnsi="Times New Roman"/>
                <w:sz w:val="24"/>
                <w:szCs w:val="24"/>
              </w:rPr>
            </w:pPr>
            <w:r w:rsidRPr="00B924AA">
              <w:rPr>
                <w:rFonts w:ascii="Times New Roman" w:hAnsi="Times New Roman"/>
                <w:sz w:val="24"/>
                <w:szCs w:val="24"/>
              </w:rPr>
              <w:t>9. Ознакомится с процедурой привлечения к административной ответственности за допущенные административные правонарушения в бюджетно-финансовой сфере.</w:t>
            </w:r>
          </w:p>
          <w:p w:rsidR="00851E0B" w:rsidRPr="00B924AA" w:rsidRDefault="00851E0B" w:rsidP="00D529BC">
            <w:pPr>
              <w:spacing w:after="0" w:line="240" w:lineRule="auto"/>
              <w:jc w:val="both"/>
              <w:rPr>
                <w:rFonts w:ascii="Times New Roman" w:hAnsi="Times New Roman"/>
                <w:sz w:val="24"/>
                <w:szCs w:val="24"/>
              </w:rPr>
            </w:pPr>
            <w:r w:rsidRPr="00B924AA">
              <w:rPr>
                <w:rFonts w:ascii="Times New Roman" w:hAnsi="Times New Roman"/>
                <w:sz w:val="24"/>
                <w:szCs w:val="24"/>
              </w:rPr>
              <w:t>9. Изучить материалы ревизий (проверок), проведенных специалистами контрольного органа с участием студента, проходящего практику (если такое участие не противоречит регламенту мероприятий по контролю).</w:t>
            </w:r>
          </w:p>
          <w:p w:rsidR="00851E0B" w:rsidRPr="00B924AA" w:rsidRDefault="00851E0B" w:rsidP="00D529BC">
            <w:pPr>
              <w:spacing w:after="0" w:line="240" w:lineRule="auto"/>
              <w:jc w:val="both"/>
              <w:rPr>
                <w:rFonts w:ascii="Times New Roman" w:hAnsi="Times New Roman"/>
                <w:sz w:val="24"/>
                <w:szCs w:val="24"/>
              </w:rPr>
            </w:pPr>
            <w:r w:rsidRPr="00B924AA">
              <w:rPr>
                <w:rFonts w:ascii="Times New Roman" w:hAnsi="Times New Roman"/>
                <w:sz w:val="24"/>
                <w:szCs w:val="24"/>
              </w:rPr>
              <w:t>10. Принять участие в проведении контрольных мероприятий, если такое мероприятие не противоречит регламенту мероприятий по контролю).</w:t>
            </w:r>
          </w:p>
          <w:p w:rsidR="00851E0B" w:rsidRPr="00B924AA" w:rsidRDefault="00851E0B" w:rsidP="00D529BC">
            <w:pPr>
              <w:spacing w:before="240" w:after="0" w:line="240" w:lineRule="auto"/>
              <w:jc w:val="both"/>
              <w:rPr>
                <w:rFonts w:ascii="Times New Roman" w:hAnsi="Times New Roman"/>
                <w:b/>
                <w:sz w:val="24"/>
                <w:szCs w:val="24"/>
              </w:rPr>
            </w:pPr>
            <w:r w:rsidRPr="00B924AA">
              <w:rPr>
                <w:rFonts w:ascii="Times New Roman" w:hAnsi="Times New Roman"/>
                <w:b/>
                <w:sz w:val="24"/>
                <w:szCs w:val="24"/>
              </w:rPr>
              <w:t xml:space="preserve">     г) в государственных (муниципальных) учреждениях:</w:t>
            </w:r>
          </w:p>
          <w:p w:rsidR="00851E0B" w:rsidRPr="00B924AA" w:rsidRDefault="00851E0B" w:rsidP="00D529BC">
            <w:pPr>
              <w:spacing w:after="0" w:line="240" w:lineRule="auto"/>
              <w:rPr>
                <w:rFonts w:ascii="Times New Roman" w:hAnsi="Times New Roman"/>
                <w:sz w:val="24"/>
                <w:szCs w:val="24"/>
              </w:rPr>
            </w:pPr>
            <w:r w:rsidRPr="00B924AA">
              <w:rPr>
                <w:rFonts w:ascii="Times New Roman" w:hAnsi="Times New Roman"/>
                <w:sz w:val="24"/>
                <w:szCs w:val="24"/>
              </w:rPr>
              <w:lastRenderedPageBreak/>
              <w:t>1.</w:t>
            </w:r>
            <w:r w:rsidRPr="00B924AA">
              <w:rPr>
                <w:rFonts w:ascii="Times New Roman" w:hAnsi="Times New Roman"/>
                <w:b/>
                <w:sz w:val="24"/>
                <w:szCs w:val="24"/>
              </w:rPr>
              <w:t xml:space="preserve"> </w:t>
            </w:r>
            <w:r w:rsidRPr="00B924AA">
              <w:rPr>
                <w:rFonts w:ascii="Times New Roman" w:hAnsi="Times New Roman"/>
                <w:sz w:val="24"/>
                <w:szCs w:val="24"/>
              </w:rPr>
              <w:t>Ознакомиться с видами деятельности учреждения и государственными (муниципальными) услугами (работами), которые это учреждение оказывает (выполняет).</w:t>
            </w:r>
          </w:p>
          <w:p w:rsidR="00851E0B" w:rsidRPr="00B924AA" w:rsidRDefault="00851E0B" w:rsidP="00D529BC">
            <w:pPr>
              <w:spacing w:after="0" w:line="240" w:lineRule="auto"/>
              <w:rPr>
                <w:rFonts w:ascii="Times New Roman" w:hAnsi="Times New Roman"/>
                <w:sz w:val="24"/>
                <w:szCs w:val="24"/>
              </w:rPr>
            </w:pPr>
            <w:r w:rsidRPr="00B924AA">
              <w:rPr>
                <w:rFonts w:ascii="Times New Roman" w:hAnsi="Times New Roman"/>
                <w:sz w:val="24"/>
                <w:szCs w:val="24"/>
              </w:rPr>
              <w:t>2. Ознакомиться с правилами внутреннего распорядка учреждения и техникой безопасности на рабочем месте.</w:t>
            </w:r>
          </w:p>
          <w:p w:rsidR="00851E0B" w:rsidRPr="00B924AA" w:rsidRDefault="00851E0B" w:rsidP="00D529BC">
            <w:pPr>
              <w:spacing w:after="0" w:line="240" w:lineRule="auto"/>
              <w:rPr>
                <w:rFonts w:ascii="Times New Roman" w:hAnsi="Times New Roman"/>
                <w:sz w:val="24"/>
                <w:szCs w:val="24"/>
              </w:rPr>
            </w:pPr>
            <w:r w:rsidRPr="00B924AA">
              <w:rPr>
                <w:rFonts w:ascii="Times New Roman" w:hAnsi="Times New Roman"/>
                <w:sz w:val="24"/>
                <w:szCs w:val="24"/>
              </w:rPr>
              <w:t>3. Ознакомиться с учредительными документами и лицензиями на все виды деятельности.</w:t>
            </w:r>
          </w:p>
          <w:p w:rsidR="00851E0B" w:rsidRPr="00B924AA" w:rsidRDefault="00851E0B" w:rsidP="00D529BC">
            <w:pPr>
              <w:spacing w:after="0" w:line="240" w:lineRule="auto"/>
              <w:rPr>
                <w:rFonts w:ascii="Times New Roman" w:hAnsi="Times New Roman"/>
                <w:sz w:val="24"/>
                <w:szCs w:val="24"/>
              </w:rPr>
            </w:pPr>
            <w:r w:rsidRPr="00B924AA">
              <w:rPr>
                <w:rFonts w:ascii="Times New Roman" w:hAnsi="Times New Roman"/>
                <w:sz w:val="24"/>
                <w:szCs w:val="24"/>
              </w:rPr>
              <w:t>4. Ознакомиться с законом (решением) или проектом закона (решения) представительного органа соответствующего уровня о бюджете на очередной финансовый год и плановый период (среднесрочным финансовым планом муниципального образования). Проанализировать состав и структуру расходов бюджета соответствующего уровня по соответствующему разделу классификации расходов бюджетов.</w:t>
            </w:r>
          </w:p>
          <w:p w:rsidR="00851E0B" w:rsidRPr="00B924AA" w:rsidRDefault="00851E0B" w:rsidP="00D529BC">
            <w:pPr>
              <w:spacing w:after="0" w:line="240" w:lineRule="auto"/>
              <w:rPr>
                <w:rFonts w:ascii="Times New Roman" w:hAnsi="Times New Roman"/>
                <w:sz w:val="24"/>
                <w:szCs w:val="24"/>
              </w:rPr>
            </w:pPr>
            <w:r w:rsidRPr="00B924AA">
              <w:rPr>
                <w:rFonts w:ascii="Times New Roman" w:hAnsi="Times New Roman"/>
                <w:sz w:val="24"/>
                <w:szCs w:val="24"/>
              </w:rPr>
              <w:t>5. Изучить нормативные документы соответствующих органов государственной власти (местного самоуправления), выполняющих функции и полномочия учредителя, определяющие порядок оказания услуг (выполнения работ), а также принципы и размеры финансового обеспечения учреждения.</w:t>
            </w:r>
          </w:p>
          <w:p w:rsidR="00851E0B" w:rsidRPr="00B924AA" w:rsidRDefault="00851E0B" w:rsidP="00D529BC">
            <w:pPr>
              <w:spacing w:after="0" w:line="240" w:lineRule="auto"/>
              <w:rPr>
                <w:rFonts w:ascii="Times New Roman" w:hAnsi="Times New Roman"/>
                <w:sz w:val="24"/>
                <w:szCs w:val="24"/>
              </w:rPr>
            </w:pPr>
            <w:r w:rsidRPr="00B924AA">
              <w:rPr>
                <w:rFonts w:ascii="Times New Roman" w:hAnsi="Times New Roman"/>
                <w:sz w:val="24"/>
                <w:szCs w:val="24"/>
              </w:rPr>
              <w:t>7. Изучить порядок осуществления государственных (муниципальных) закупок данным учреждением.</w:t>
            </w:r>
          </w:p>
          <w:p w:rsidR="00851E0B" w:rsidRPr="00B924AA" w:rsidRDefault="00851E0B" w:rsidP="00D529BC">
            <w:pPr>
              <w:spacing w:after="0" w:line="240" w:lineRule="auto"/>
              <w:rPr>
                <w:rFonts w:ascii="Times New Roman" w:hAnsi="Times New Roman"/>
                <w:sz w:val="24"/>
                <w:szCs w:val="24"/>
              </w:rPr>
            </w:pPr>
            <w:r w:rsidRPr="00B924AA">
              <w:rPr>
                <w:rFonts w:ascii="Times New Roman" w:hAnsi="Times New Roman"/>
                <w:sz w:val="24"/>
                <w:szCs w:val="24"/>
              </w:rPr>
              <w:t xml:space="preserve">8. Ознакомиться с порядком принятия учреждением бюджетных обязательств и постановки их на учет в органах Федерального казначейства (финансовом органе). </w:t>
            </w:r>
          </w:p>
          <w:p w:rsidR="00851E0B" w:rsidRPr="00B924AA" w:rsidRDefault="00851E0B" w:rsidP="00D529BC">
            <w:pPr>
              <w:spacing w:after="0" w:line="240" w:lineRule="auto"/>
              <w:rPr>
                <w:rFonts w:ascii="Times New Roman" w:hAnsi="Times New Roman"/>
                <w:sz w:val="24"/>
                <w:szCs w:val="24"/>
              </w:rPr>
            </w:pPr>
            <w:r w:rsidRPr="00B924AA">
              <w:rPr>
                <w:rFonts w:ascii="Times New Roman" w:hAnsi="Times New Roman"/>
                <w:sz w:val="24"/>
                <w:szCs w:val="24"/>
              </w:rPr>
              <w:t>9. Ознакомиться с порядком подготовки заявок на кассовый расход и заявок на получение наличных денег.</w:t>
            </w:r>
          </w:p>
          <w:p w:rsidR="00851E0B" w:rsidRPr="00B26BD5" w:rsidRDefault="00851E0B" w:rsidP="00D529BC">
            <w:pPr>
              <w:spacing w:line="240" w:lineRule="auto"/>
              <w:rPr>
                <w:rFonts w:ascii="Times New Roman" w:hAnsi="Times New Roman"/>
                <w:b/>
                <w:bCs/>
              </w:rPr>
            </w:pPr>
            <w:r w:rsidRPr="00B924AA">
              <w:rPr>
                <w:rFonts w:ascii="Times New Roman" w:hAnsi="Times New Roman"/>
                <w:sz w:val="24"/>
                <w:szCs w:val="24"/>
              </w:rPr>
              <w:t>10. Ознакомиться с выписками из лицевых счетов и отчетами о состоянии лицевого счета учреждения.</w:t>
            </w:r>
          </w:p>
        </w:tc>
        <w:tc>
          <w:tcPr>
            <w:tcW w:w="1275" w:type="dxa"/>
          </w:tcPr>
          <w:p w:rsidR="00851E0B" w:rsidRPr="00050C8F" w:rsidRDefault="00851E0B" w:rsidP="00D529BC">
            <w:pPr>
              <w:pStyle w:val="affffff9"/>
              <w:rPr>
                <w:rFonts w:eastAsia="Arial Unicode MS"/>
              </w:rPr>
            </w:pPr>
            <w:r>
              <w:rPr>
                <w:rFonts w:eastAsia="Arial Unicode MS"/>
              </w:rPr>
              <w:lastRenderedPageBreak/>
              <w:t>28</w:t>
            </w:r>
          </w:p>
        </w:tc>
      </w:tr>
      <w:tr w:rsidR="00851E0B" w:rsidRPr="005456E6" w:rsidTr="00D529BC">
        <w:tc>
          <w:tcPr>
            <w:tcW w:w="13462" w:type="dxa"/>
            <w:gridSpan w:val="3"/>
          </w:tcPr>
          <w:p w:rsidR="00851E0B" w:rsidRPr="009E3345" w:rsidRDefault="00851E0B" w:rsidP="00D529BC">
            <w:pPr>
              <w:pStyle w:val="Body1"/>
              <w:spacing w:before="240" w:after="240"/>
              <w:rPr>
                <w:rFonts w:ascii="Times New Roman" w:hAnsi="Times New Roman"/>
                <w:b/>
                <w:color w:val="auto"/>
                <w:szCs w:val="24"/>
              </w:rPr>
            </w:pPr>
            <w:r>
              <w:rPr>
                <w:rFonts w:ascii="Times New Roman" w:hAnsi="Times New Roman"/>
                <w:b/>
                <w:szCs w:val="24"/>
              </w:rPr>
              <w:lastRenderedPageBreak/>
              <w:t xml:space="preserve">Раздел 2 ПМ 01. </w:t>
            </w:r>
            <w:r w:rsidRPr="009E3345">
              <w:rPr>
                <w:rFonts w:ascii="Times New Roman" w:hAnsi="Times New Roman"/>
                <w:b/>
                <w:color w:val="auto"/>
                <w:szCs w:val="24"/>
              </w:rPr>
              <w:t>Составление бю</w:t>
            </w:r>
            <w:r>
              <w:rPr>
                <w:rFonts w:ascii="Times New Roman" w:hAnsi="Times New Roman"/>
                <w:b/>
                <w:color w:val="auto"/>
                <w:szCs w:val="24"/>
              </w:rPr>
              <w:t>джетных</w:t>
            </w:r>
            <w:r w:rsidRPr="009E3345">
              <w:rPr>
                <w:rFonts w:ascii="Times New Roman" w:hAnsi="Times New Roman"/>
                <w:b/>
                <w:color w:val="auto"/>
                <w:szCs w:val="24"/>
              </w:rPr>
              <w:t xml:space="preserve"> смет казенных учреждений и планов финансово-хозяйственной деятельности бюджетных и автономных учреждений.</w:t>
            </w:r>
          </w:p>
        </w:tc>
        <w:tc>
          <w:tcPr>
            <w:tcW w:w="1275" w:type="dxa"/>
          </w:tcPr>
          <w:p w:rsidR="00851E0B" w:rsidRPr="00050C8F" w:rsidRDefault="00851E0B" w:rsidP="00D529BC">
            <w:pPr>
              <w:tabs>
                <w:tab w:val="left" w:pos="5985"/>
              </w:tabs>
              <w:spacing w:before="240" w:after="240"/>
              <w:jc w:val="center"/>
              <w:rPr>
                <w:rFonts w:ascii="Times New Roman" w:eastAsia="Arial Unicode MS" w:hAnsi="Times New Roman"/>
                <w:b/>
                <w:sz w:val="24"/>
                <w:szCs w:val="24"/>
              </w:rPr>
            </w:pPr>
            <w:r>
              <w:rPr>
                <w:rFonts w:ascii="Times New Roman" w:eastAsia="Arial Unicode MS" w:hAnsi="Times New Roman"/>
                <w:b/>
                <w:sz w:val="24"/>
                <w:szCs w:val="24"/>
              </w:rPr>
              <w:t>94</w:t>
            </w:r>
          </w:p>
        </w:tc>
      </w:tr>
      <w:tr w:rsidR="00851E0B" w:rsidRPr="005E6429" w:rsidTr="00D529BC">
        <w:tc>
          <w:tcPr>
            <w:tcW w:w="13462" w:type="dxa"/>
            <w:gridSpan w:val="3"/>
          </w:tcPr>
          <w:p w:rsidR="00851E0B" w:rsidRPr="005E6429" w:rsidRDefault="00851E0B" w:rsidP="00D529BC">
            <w:pPr>
              <w:spacing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МДК 01.02. «Основы финансового планирования в государственных (муниципальных) учреждениях»</w:t>
            </w:r>
          </w:p>
        </w:tc>
        <w:tc>
          <w:tcPr>
            <w:tcW w:w="1275" w:type="dxa"/>
          </w:tcPr>
          <w:p w:rsidR="00851E0B" w:rsidRPr="005E6429" w:rsidRDefault="00851E0B" w:rsidP="00D529BC">
            <w:pPr>
              <w:spacing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58</w:t>
            </w:r>
          </w:p>
        </w:tc>
      </w:tr>
      <w:tr w:rsidR="00851E0B" w:rsidRPr="005E6429" w:rsidTr="00D529BC">
        <w:tc>
          <w:tcPr>
            <w:tcW w:w="3369" w:type="dxa"/>
            <w:gridSpan w:val="2"/>
            <w:vMerge w:val="restart"/>
            <w:tcBorders>
              <w:top w:val="single" w:sz="4" w:space="0" w:color="000000"/>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 xml:space="preserve">Тема 2.1. </w:t>
            </w:r>
            <w:r w:rsidRPr="006A1FE2">
              <w:rPr>
                <w:rFonts w:ascii="Times New Roman" w:eastAsia="Arial Unicode MS" w:hAnsi="Times New Roman"/>
                <w:b/>
                <w:sz w:val="24"/>
                <w:szCs w:val="24"/>
              </w:rPr>
              <w:t xml:space="preserve">Основы финансового обеспечения деятельности </w:t>
            </w:r>
            <w:r w:rsidRPr="005E6429">
              <w:rPr>
                <w:rFonts w:ascii="Times New Roman" w:eastAsia="Arial Unicode MS" w:hAnsi="Times New Roman"/>
                <w:b/>
                <w:color w:val="000000"/>
                <w:sz w:val="24"/>
                <w:szCs w:val="24"/>
              </w:rPr>
              <w:t>государственных (муниципальных) учреждений.</w:t>
            </w:r>
          </w:p>
        </w:tc>
        <w:tc>
          <w:tcPr>
            <w:tcW w:w="10093" w:type="dxa"/>
            <w:tcBorders>
              <w:top w:val="single" w:sz="4" w:space="0" w:color="000000"/>
              <w:left w:val="single" w:sz="4" w:space="0" w:color="000000"/>
              <w:bottom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Содержание</w:t>
            </w:r>
          </w:p>
        </w:tc>
        <w:tc>
          <w:tcPr>
            <w:tcW w:w="1275" w:type="dxa"/>
            <w:tcBorders>
              <w:top w:val="single" w:sz="4" w:space="0" w:color="000000"/>
              <w:left w:val="single" w:sz="4" w:space="0" w:color="000000"/>
              <w:bottom w:val="single" w:sz="4" w:space="0" w:color="000000"/>
              <w:right w:val="single" w:sz="4" w:space="0" w:color="000000"/>
            </w:tcBorders>
          </w:tcPr>
          <w:p w:rsidR="00851E0B" w:rsidRPr="005E6429" w:rsidRDefault="00851E0B" w:rsidP="00D529BC">
            <w:pPr>
              <w:spacing w:after="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4</w:t>
            </w: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4B0952" w:rsidRDefault="00851E0B" w:rsidP="009F65DC">
            <w:pPr>
              <w:pStyle w:val="af0"/>
              <w:numPr>
                <w:ilvl w:val="0"/>
                <w:numId w:val="11"/>
              </w:numPr>
              <w:spacing w:before="0" w:after="0"/>
              <w:ind w:left="317" w:hanging="317"/>
              <w:contextualSpacing/>
              <w:rPr>
                <w:rFonts w:eastAsia="Arial Unicode MS"/>
                <w:color w:val="000000"/>
              </w:rPr>
            </w:pPr>
            <w:r w:rsidRPr="004B0952">
              <w:rPr>
                <w:rFonts w:eastAsia="Arial Unicode MS"/>
                <w:color w:val="000000"/>
              </w:rPr>
              <w:t>Государственные (муниципальные) учреждения, их виды и особенности функционирования</w:t>
            </w:r>
          </w:p>
        </w:tc>
        <w:tc>
          <w:tcPr>
            <w:tcW w:w="1275" w:type="dxa"/>
            <w:vMerge w:val="restart"/>
            <w:tcBorders>
              <w:top w:val="single" w:sz="4" w:space="0" w:color="000000"/>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4B0952" w:rsidRDefault="00851E0B" w:rsidP="009F65DC">
            <w:pPr>
              <w:pStyle w:val="af0"/>
              <w:numPr>
                <w:ilvl w:val="0"/>
                <w:numId w:val="11"/>
              </w:numPr>
              <w:spacing w:before="0" w:after="0"/>
              <w:ind w:left="317" w:hanging="317"/>
              <w:contextualSpacing/>
              <w:rPr>
                <w:rFonts w:eastAsia="Arial Unicode MS"/>
                <w:color w:val="000000"/>
              </w:rPr>
            </w:pPr>
            <w:r w:rsidRPr="004B0952">
              <w:rPr>
                <w:rFonts w:eastAsia="Arial Unicode MS"/>
                <w:color w:val="000000"/>
              </w:rPr>
              <w:t>Порядок формирования государственного (муниципального) задания для государственных (муниципальных) учреждений. Финансовое обеспечение выполнения государственного (муниципального) задания государственными (муниципальными) учреждениями.</w:t>
            </w:r>
          </w:p>
        </w:tc>
        <w:tc>
          <w:tcPr>
            <w:tcW w:w="1275" w:type="dxa"/>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4B0952" w:rsidRDefault="00851E0B" w:rsidP="009F65DC">
            <w:pPr>
              <w:pStyle w:val="af0"/>
              <w:numPr>
                <w:ilvl w:val="0"/>
                <w:numId w:val="11"/>
              </w:numPr>
              <w:spacing w:before="0" w:after="0"/>
              <w:ind w:left="317" w:hanging="317"/>
              <w:contextualSpacing/>
              <w:rPr>
                <w:rFonts w:eastAsia="Arial Unicode MS"/>
                <w:color w:val="000000"/>
              </w:rPr>
            </w:pPr>
            <w:r w:rsidRPr="004B0952">
              <w:rPr>
                <w:rFonts w:eastAsia="Arial Unicode MS"/>
                <w:color w:val="000000"/>
              </w:rPr>
              <w:t>Основные плановые документы государственных (муниципальных) учреждений: бюджетная смета казенного учреждения, план финансово-хозяйственной деятельности бюджетного или автономного учреждения. Порядок их составления, утверждения и ведения.</w:t>
            </w:r>
          </w:p>
        </w:tc>
        <w:tc>
          <w:tcPr>
            <w:tcW w:w="1275" w:type="dxa"/>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4B0952" w:rsidRDefault="00851E0B" w:rsidP="009F65DC">
            <w:pPr>
              <w:pStyle w:val="af0"/>
              <w:numPr>
                <w:ilvl w:val="0"/>
                <w:numId w:val="11"/>
              </w:numPr>
              <w:spacing w:before="0" w:after="0"/>
              <w:ind w:left="317" w:hanging="317"/>
              <w:contextualSpacing/>
              <w:rPr>
                <w:rFonts w:eastAsia="Arial Unicode MS"/>
                <w:color w:val="000000"/>
              </w:rPr>
            </w:pPr>
            <w:r w:rsidRPr="004B0952">
              <w:rPr>
                <w:rFonts w:eastAsia="Arial Unicode MS"/>
                <w:color w:val="000000"/>
              </w:rPr>
              <w:t xml:space="preserve">Общие принципы планирования расходов на оплату труда работников государственных (муниципальных) учреждений. Состав выплат основному персоналу и руководящим </w:t>
            </w:r>
            <w:r w:rsidRPr="004B0952">
              <w:rPr>
                <w:rFonts w:eastAsia="Arial Unicode MS"/>
                <w:color w:val="000000"/>
              </w:rPr>
              <w:lastRenderedPageBreak/>
              <w:t>работникам государственных (муниципальных) учреждений. Плановые документы по оплате труда работников: тарификационный список, штатное расписание.</w:t>
            </w:r>
          </w:p>
        </w:tc>
        <w:tc>
          <w:tcPr>
            <w:tcW w:w="1275" w:type="dxa"/>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r>
      <w:tr w:rsidR="00851E0B" w:rsidRPr="005E6429" w:rsidTr="00D529BC">
        <w:tc>
          <w:tcPr>
            <w:tcW w:w="3369" w:type="dxa"/>
            <w:gridSpan w:val="2"/>
            <w:vMerge/>
            <w:tcBorders>
              <w:left w:val="single" w:sz="4" w:space="0" w:color="000000"/>
              <w:bottom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4B0952" w:rsidRDefault="00851E0B" w:rsidP="009F65DC">
            <w:pPr>
              <w:pStyle w:val="af0"/>
              <w:numPr>
                <w:ilvl w:val="0"/>
                <w:numId w:val="11"/>
              </w:numPr>
              <w:spacing w:before="0" w:after="0"/>
              <w:ind w:left="317" w:hanging="317"/>
              <w:contextualSpacing/>
              <w:rPr>
                <w:rFonts w:eastAsia="Arial Unicode MS"/>
                <w:color w:val="000000"/>
              </w:rPr>
            </w:pPr>
            <w:r w:rsidRPr="004B0952">
              <w:rPr>
                <w:rFonts w:eastAsia="Arial Unicode MS"/>
                <w:color w:val="000000"/>
              </w:rPr>
              <w:t>Порядок планирования расходов государственных (муниципальных) учреждений на оказание государственных (муниципальных) услуг (выполнение работ). Планирование закупок государственных (муниципальных) учреждений.</w:t>
            </w:r>
          </w:p>
        </w:tc>
        <w:tc>
          <w:tcPr>
            <w:tcW w:w="1275" w:type="dxa"/>
            <w:vMerge/>
            <w:tcBorders>
              <w:left w:val="single" w:sz="4" w:space="0" w:color="000000"/>
              <w:bottom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r>
      <w:tr w:rsidR="00851E0B" w:rsidRPr="005E6429" w:rsidTr="00D529BC">
        <w:tc>
          <w:tcPr>
            <w:tcW w:w="3369" w:type="dxa"/>
            <w:gridSpan w:val="2"/>
            <w:vMerge w:val="restart"/>
            <w:tcBorders>
              <w:top w:val="single" w:sz="4" w:space="0" w:color="000000"/>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Тема 2.2. Финансовое обеспечение деятельности учреждений образования.</w:t>
            </w:r>
          </w:p>
        </w:tc>
        <w:tc>
          <w:tcPr>
            <w:tcW w:w="10093" w:type="dxa"/>
            <w:tcBorders>
              <w:top w:val="single" w:sz="4" w:space="0" w:color="000000"/>
              <w:left w:val="single" w:sz="4" w:space="0" w:color="000000"/>
              <w:bottom w:val="single" w:sz="4" w:space="0" w:color="000000"/>
              <w:right w:val="single" w:sz="4" w:space="0" w:color="000000"/>
            </w:tcBorders>
          </w:tcPr>
          <w:p w:rsidR="00851E0B" w:rsidRPr="005E6429" w:rsidRDefault="00851E0B" w:rsidP="00D529BC">
            <w:pPr>
              <w:spacing w:after="0" w:line="360" w:lineRule="auto"/>
              <w:rPr>
                <w:rFonts w:ascii="Times New Roman" w:eastAsia="Arial Unicode MS" w:hAnsi="Times New Roman"/>
                <w:color w:val="000000"/>
                <w:sz w:val="24"/>
                <w:szCs w:val="24"/>
              </w:rPr>
            </w:pPr>
            <w:r>
              <w:rPr>
                <w:rFonts w:ascii="Times New Roman" w:eastAsia="Arial Unicode MS" w:hAnsi="Times New Roman"/>
                <w:b/>
                <w:color w:val="000000"/>
                <w:sz w:val="24"/>
                <w:szCs w:val="24"/>
              </w:rPr>
              <w:t>Содержание</w:t>
            </w:r>
            <w:r w:rsidRPr="005E6429">
              <w:rPr>
                <w:rFonts w:ascii="Times New Roman" w:eastAsia="Arial Unicode MS" w:hAnsi="Times New Roman"/>
                <w:b/>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51E0B" w:rsidRPr="005E6429" w:rsidRDefault="00851E0B" w:rsidP="00D529BC">
            <w:pPr>
              <w:spacing w:after="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20</w:t>
            </w: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4B0952" w:rsidRDefault="00851E0B" w:rsidP="009F65DC">
            <w:pPr>
              <w:pStyle w:val="af0"/>
              <w:numPr>
                <w:ilvl w:val="0"/>
                <w:numId w:val="12"/>
              </w:numPr>
              <w:spacing w:before="0" w:after="0"/>
              <w:ind w:left="459" w:hanging="426"/>
              <w:contextualSpacing/>
              <w:rPr>
                <w:rFonts w:eastAsia="Arial Unicode MS"/>
                <w:color w:val="000000"/>
              </w:rPr>
            </w:pPr>
            <w:r w:rsidRPr="004B0952">
              <w:rPr>
                <w:rFonts w:eastAsia="Arial Unicode MS"/>
                <w:color w:val="000000"/>
              </w:rPr>
              <w:t>Законодательство РФ об образовании в Российской Федерации. Источники финансового обеспечения образовательных учреждений. Показатели государственного (муниципального) задания образовательному учреждению. Порядок расчета основных показателей, характеризующих качество и объем государственных (муниципальных) услуг, оказываемых образовательными учреждениями (дошкольными образовательными учреждениями, школами, учреждениями среднего профессионального образования).</w:t>
            </w:r>
          </w:p>
        </w:tc>
        <w:tc>
          <w:tcPr>
            <w:tcW w:w="1275" w:type="dxa"/>
            <w:vMerge w:val="restart"/>
            <w:tcBorders>
              <w:top w:val="single" w:sz="4" w:space="0" w:color="000000"/>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4B0952" w:rsidRDefault="00851E0B" w:rsidP="009F65DC">
            <w:pPr>
              <w:pStyle w:val="af0"/>
              <w:numPr>
                <w:ilvl w:val="0"/>
                <w:numId w:val="12"/>
              </w:numPr>
              <w:spacing w:before="0" w:after="0"/>
              <w:ind w:left="459" w:hanging="426"/>
              <w:contextualSpacing/>
              <w:rPr>
                <w:rFonts w:eastAsia="Arial Unicode MS"/>
                <w:color w:val="000000"/>
              </w:rPr>
            </w:pPr>
            <w:r w:rsidRPr="004B0952">
              <w:rPr>
                <w:rFonts w:eastAsia="Arial Unicode MS"/>
                <w:color w:val="000000"/>
              </w:rPr>
              <w:t>Система оплаты труда работников школ. Определение месячной заработной платы учителей и других педагогических работников. Виды выплат компенсационного и стимулирующего характера, порядок их установления. Порядок тарификации учителей и других педагогических работников. Определение должностных окладов руководящих работников, административно-хозяйственного и учебно-вспомогательного персонала общеобразовательных учреждений.</w:t>
            </w:r>
          </w:p>
        </w:tc>
        <w:tc>
          <w:tcPr>
            <w:tcW w:w="1275" w:type="dxa"/>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4B0952" w:rsidRDefault="00851E0B" w:rsidP="009F65DC">
            <w:pPr>
              <w:pStyle w:val="af0"/>
              <w:numPr>
                <w:ilvl w:val="0"/>
                <w:numId w:val="12"/>
              </w:numPr>
              <w:spacing w:before="0" w:after="0"/>
              <w:ind w:left="459" w:hanging="426"/>
              <w:contextualSpacing/>
              <w:rPr>
                <w:rFonts w:eastAsia="Arial Unicode MS"/>
                <w:color w:val="000000"/>
              </w:rPr>
            </w:pPr>
            <w:r w:rsidRPr="004B0952">
              <w:rPr>
                <w:rFonts w:eastAsia="Arial Unicode MS"/>
                <w:color w:val="000000"/>
              </w:rPr>
              <w:t>Планирование фонда оплаты труда работников общеобразовательных учреждений.</w:t>
            </w:r>
            <w:r w:rsidRPr="004B0952">
              <w:rPr>
                <w:rFonts w:eastAsia="Arial Unicode MS"/>
                <w:bCs/>
                <w:color w:val="000000"/>
              </w:rPr>
              <w:t xml:space="preserve"> </w:t>
            </w:r>
          </w:p>
        </w:tc>
        <w:tc>
          <w:tcPr>
            <w:tcW w:w="1275" w:type="dxa"/>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4B0952" w:rsidRDefault="00851E0B" w:rsidP="009F65DC">
            <w:pPr>
              <w:pStyle w:val="af0"/>
              <w:numPr>
                <w:ilvl w:val="0"/>
                <w:numId w:val="12"/>
              </w:numPr>
              <w:spacing w:before="0" w:after="0"/>
              <w:ind w:left="459" w:hanging="426"/>
              <w:contextualSpacing/>
              <w:rPr>
                <w:rFonts w:eastAsia="Arial Unicode MS"/>
                <w:color w:val="000000"/>
              </w:rPr>
            </w:pPr>
            <w:r w:rsidRPr="004B0952">
              <w:rPr>
                <w:rFonts w:eastAsia="Arial Unicode MS"/>
                <w:bCs/>
                <w:color w:val="000000"/>
              </w:rPr>
              <w:t>Состав и планирование расходов на содержание общеобразовательных учреждений (школ) и выполнения ими государственного (муниципального) задания.</w:t>
            </w:r>
          </w:p>
        </w:tc>
        <w:tc>
          <w:tcPr>
            <w:tcW w:w="1275" w:type="dxa"/>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4B0952" w:rsidRDefault="00851E0B" w:rsidP="009F65DC">
            <w:pPr>
              <w:pStyle w:val="af0"/>
              <w:numPr>
                <w:ilvl w:val="0"/>
                <w:numId w:val="12"/>
              </w:numPr>
              <w:spacing w:before="0" w:after="0"/>
              <w:ind w:left="459" w:hanging="426"/>
              <w:contextualSpacing/>
              <w:rPr>
                <w:rFonts w:eastAsia="Arial Unicode MS"/>
                <w:color w:val="000000"/>
              </w:rPr>
            </w:pPr>
            <w:r w:rsidRPr="004B0952">
              <w:rPr>
                <w:rFonts w:eastAsia="Arial Unicode MS"/>
                <w:bCs/>
                <w:color w:val="000000"/>
              </w:rPr>
              <w:t>Особенности финансового обеспечения деятельности дошкольных образовательных учреждений. Порядок расчета родительской платы за содержание детей в дошкольном образовательном учреждении. Особенности планирования расходов на оплату труда и других расходов на содержание дошкольных образовательных учреждений.</w:t>
            </w:r>
          </w:p>
        </w:tc>
        <w:tc>
          <w:tcPr>
            <w:tcW w:w="1275" w:type="dxa"/>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4B0952" w:rsidRDefault="00851E0B" w:rsidP="009F65DC">
            <w:pPr>
              <w:pStyle w:val="af0"/>
              <w:numPr>
                <w:ilvl w:val="0"/>
                <w:numId w:val="12"/>
              </w:numPr>
              <w:spacing w:before="0" w:after="0"/>
              <w:ind w:left="459" w:hanging="426"/>
              <w:contextualSpacing/>
              <w:rPr>
                <w:rFonts w:eastAsia="Arial Unicode MS"/>
                <w:bCs/>
                <w:color w:val="000000"/>
              </w:rPr>
            </w:pPr>
            <w:r w:rsidRPr="004B0952">
              <w:rPr>
                <w:rFonts w:eastAsia="Arial Unicode MS"/>
                <w:bCs/>
                <w:color w:val="000000"/>
              </w:rPr>
              <w:t>Особенности финансового обеспечения деятельности образовательных учреждений среднего профессионального образования. Особенности планирования и расчетов по оплате труда и порядок тарификации педагогических работников образовательных учреждений среднего профессионального образования. Планирование расходов на оплату труда и других расходов на содержание образовательных учреждений среднего профессионального образования.</w:t>
            </w:r>
          </w:p>
        </w:tc>
        <w:tc>
          <w:tcPr>
            <w:tcW w:w="1275" w:type="dxa"/>
            <w:vMerge/>
            <w:tcBorders>
              <w:left w:val="single" w:sz="4" w:space="0" w:color="000000"/>
              <w:bottom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5E6429" w:rsidRDefault="00851E0B" w:rsidP="00D529BC">
            <w:pPr>
              <w:spacing w:line="240" w:lineRule="auto"/>
              <w:rPr>
                <w:rFonts w:ascii="Times New Roman" w:eastAsia="Arial Unicode MS" w:hAnsi="Times New Roman"/>
                <w:bCs/>
                <w:color w:val="000000"/>
                <w:sz w:val="24"/>
                <w:szCs w:val="24"/>
              </w:rPr>
            </w:pPr>
            <w:r w:rsidRPr="00B85274">
              <w:rPr>
                <w:rFonts w:ascii="Times New Roman" w:eastAsia="Arial Unicode MS" w:hAnsi="Times New Roman"/>
                <w:b/>
                <w:color w:val="000000"/>
                <w:sz w:val="24"/>
                <w:szCs w:val="24"/>
              </w:rPr>
              <w:t>В том числе практических занятий и лабораторных работ</w:t>
            </w:r>
          </w:p>
        </w:tc>
        <w:tc>
          <w:tcPr>
            <w:tcW w:w="1275" w:type="dxa"/>
            <w:tcBorders>
              <w:top w:val="single" w:sz="4" w:space="0" w:color="000000"/>
              <w:left w:val="single" w:sz="4" w:space="0" w:color="000000"/>
              <w:bottom w:val="single" w:sz="4" w:space="0" w:color="000000"/>
              <w:right w:val="single" w:sz="4" w:space="0" w:color="000000"/>
            </w:tcBorders>
          </w:tcPr>
          <w:p w:rsidR="00851E0B" w:rsidRPr="005E6429" w:rsidRDefault="00851E0B" w:rsidP="00D529BC">
            <w:pPr>
              <w:spacing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12</w:t>
            </w: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4B0952" w:rsidRDefault="00851E0B" w:rsidP="009F65DC">
            <w:pPr>
              <w:pStyle w:val="af0"/>
              <w:numPr>
                <w:ilvl w:val="0"/>
                <w:numId w:val="13"/>
              </w:numPr>
              <w:spacing w:before="0" w:after="0"/>
              <w:ind w:left="317" w:hanging="284"/>
              <w:contextualSpacing/>
              <w:rPr>
                <w:rFonts w:eastAsia="Arial Unicode MS"/>
                <w:color w:val="000000"/>
              </w:rPr>
            </w:pPr>
            <w:r w:rsidRPr="004B0952">
              <w:rPr>
                <w:rFonts w:eastAsia="Arial Unicode MS"/>
                <w:color w:val="000000"/>
              </w:rPr>
              <w:t>Определение основных расчетных показателей, характеризующих объем работы школ, и размера субсидий на выполнение государственного (муниципального) задания на планируемый год. Особенности расчета субсидии на выполнение государственного (муниципального) задания дошкольному образовательному учреждению и учреждению среднего профессионального образования.</w:t>
            </w:r>
          </w:p>
        </w:tc>
        <w:tc>
          <w:tcPr>
            <w:tcW w:w="1275" w:type="dxa"/>
            <w:tcBorders>
              <w:top w:val="single" w:sz="4" w:space="0" w:color="000000"/>
              <w:left w:val="single" w:sz="4" w:space="0" w:color="000000"/>
              <w:bottom w:val="single" w:sz="4" w:space="0" w:color="000000"/>
              <w:right w:val="single" w:sz="4" w:space="0" w:color="000000"/>
            </w:tcBorders>
          </w:tcPr>
          <w:p w:rsidR="00851E0B" w:rsidRPr="00E64076" w:rsidRDefault="00851E0B" w:rsidP="00D529BC">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4B0952" w:rsidRDefault="00851E0B" w:rsidP="009F65DC">
            <w:pPr>
              <w:pStyle w:val="af0"/>
              <w:numPr>
                <w:ilvl w:val="0"/>
                <w:numId w:val="13"/>
              </w:numPr>
              <w:spacing w:before="0" w:after="0"/>
              <w:ind w:left="317" w:hanging="284"/>
              <w:contextualSpacing/>
              <w:rPr>
                <w:rFonts w:eastAsia="Arial Unicode MS"/>
                <w:color w:val="000000"/>
              </w:rPr>
            </w:pPr>
            <w:r w:rsidRPr="004B0952">
              <w:rPr>
                <w:rFonts w:eastAsia="Arial Unicode MS"/>
                <w:color w:val="000000"/>
              </w:rPr>
              <w:t>Определение заработной платы учителей и руководящих работников школы. Составление тарификационного списка учителей и других педагогических работников.</w:t>
            </w:r>
          </w:p>
        </w:tc>
        <w:tc>
          <w:tcPr>
            <w:tcW w:w="1275" w:type="dxa"/>
            <w:tcBorders>
              <w:top w:val="single" w:sz="4" w:space="0" w:color="000000"/>
              <w:left w:val="single" w:sz="4" w:space="0" w:color="000000"/>
              <w:bottom w:val="single" w:sz="4" w:space="0" w:color="000000"/>
              <w:right w:val="single" w:sz="4" w:space="0" w:color="000000"/>
            </w:tcBorders>
          </w:tcPr>
          <w:p w:rsidR="00851E0B" w:rsidRPr="00E64076" w:rsidRDefault="00851E0B" w:rsidP="00D529BC">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4B0952" w:rsidRDefault="00851E0B" w:rsidP="009F65DC">
            <w:pPr>
              <w:pStyle w:val="af0"/>
              <w:numPr>
                <w:ilvl w:val="0"/>
                <w:numId w:val="13"/>
              </w:numPr>
              <w:spacing w:before="0" w:after="0"/>
              <w:ind w:left="317" w:hanging="284"/>
              <w:contextualSpacing/>
              <w:rPr>
                <w:rFonts w:eastAsia="Arial Unicode MS"/>
                <w:color w:val="000000"/>
              </w:rPr>
            </w:pPr>
            <w:r w:rsidRPr="004B0952">
              <w:rPr>
                <w:rFonts w:eastAsia="Arial Unicode MS"/>
                <w:color w:val="000000"/>
              </w:rPr>
              <w:t>Определение фонда оплаты труда работников школы. Расчет максимально возможной стоимости ученико-часа по общеобразовательной школе на планируемый год.</w:t>
            </w:r>
          </w:p>
        </w:tc>
        <w:tc>
          <w:tcPr>
            <w:tcW w:w="1275" w:type="dxa"/>
            <w:tcBorders>
              <w:top w:val="single" w:sz="4" w:space="0" w:color="000000"/>
              <w:left w:val="single" w:sz="4" w:space="0" w:color="000000"/>
              <w:bottom w:val="single" w:sz="4" w:space="0" w:color="000000"/>
              <w:right w:val="single" w:sz="4" w:space="0" w:color="000000"/>
            </w:tcBorders>
          </w:tcPr>
          <w:p w:rsidR="00851E0B" w:rsidRPr="00E64076" w:rsidRDefault="00851E0B" w:rsidP="00D529BC">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4B0952" w:rsidRDefault="00851E0B" w:rsidP="009F65DC">
            <w:pPr>
              <w:pStyle w:val="af0"/>
              <w:numPr>
                <w:ilvl w:val="0"/>
                <w:numId w:val="13"/>
              </w:numPr>
              <w:spacing w:before="0" w:after="0"/>
              <w:ind w:left="317" w:hanging="284"/>
              <w:contextualSpacing/>
              <w:rPr>
                <w:rFonts w:eastAsia="Arial Unicode MS"/>
                <w:color w:val="000000"/>
              </w:rPr>
            </w:pPr>
            <w:r w:rsidRPr="004B0952">
              <w:rPr>
                <w:rFonts w:eastAsia="Arial Unicode MS"/>
                <w:color w:val="000000"/>
              </w:rPr>
              <w:t>Определение размера родительской платы и поступлений от приносящей доход деятельности на планируемый год по дошкольному образовательному учреждению</w:t>
            </w:r>
          </w:p>
        </w:tc>
        <w:tc>
          <w:tcPr>
            <w:tcW w:w="1275" w:type="dxa"/>
            <w:tcBorders>
              <w:top w:val="single" w:sz="4" w:space="0" w:color="000000"/>
              <w:left w:val="single" w:sz="4" w:space="0" w:color="000000"/>
              <w:bottom w:val="single" w:sz="4" w:space="0" w:color="000000"/>
              <w:right w:val="single" w:sz="4" w:space="0" w:color="000000"/>
            </w:tcBorders>
          </w:tcPr>
          <w:p w:rsidR="00851E0B" w:rsidRPr="00E64076" w:rsidRDefault="00851E0B" w:rsidP="00D529BC">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4B0952" w:rsidRDefault="00851E0B" w:rsidP="009F65DC">
            <w:pPr>
              <w:pStyle w:val="af0"/>
              <w:numPr>
                <w:ilvl w:val="0"/>
                <w:numId w:val="13"/>
              </w:numPr>
              <w:spacing w:before="0" w:after="0"/>
              <w:ind w:left="317" w:hanging="284"/>
              <w:contextualSpacing/>
              <w:rPr>
                <w:rFonts w:eastAsia="Arial Unicode MS"/>
                <w:color w:val="000000"/>
              </w:rPr>
            </w:pPr>
            <w:r w:rsidRPr="004B0952">
              <w:rPr>
                <w:rFonts w:eastAsia="Arial Unicode MS"/>
                <w:color w:val="000000"/>
              </w:rPr>
              <w:t xml:space="preserve">Определение месячной заработной платы работников и расчет расходов дошкольного образовательного учреждения на оказание образовательных услуг, а также услуг по присмотру и уходу </w:t>
            </w:r>
          </w:p>
        </w:tc>
        <w:tc>
          <w:tcPr>
            <w:tcW w:w="1275" w:type="dxa"/>
            <w:tcBorders>
              <w:top w:val="single" w:sz="4" w:space="0" w:color="000000"/>
              <w:left w:val="single" w:sz="4" w:space="0" w:color="000000"/>
              <w:bottom w:val="single" w:sz="4" w:space="0" w:color="000000"/>
              <w:right w:val="single" w:sz="4" w:space="0" w:color="000000"/>
            </w:tcBorders>
          </w:tcPr>
          <w:p w:rsidR="00851E0B" w:rsidRPr="00E64076" w:rsidRDefault="00851E0B" w:rsidP="00D529BC">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851E0B" w:rsidRPr="005E6429" w:rsidTr="00D529BC">
        <w:trPr>
          <w:trHeight w:val="562"/>
        </w:trPr>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right w:val="single" w:sz="4" w:space="0" w:color="000000"/>
            </w:tcBorders>
          </w:tcPr>
          <w:p w:rsidR="00851E0B" w:rsidRPr="004B0952" w:rsidRDefault="00851E0B" w:rsidP="009F65DC">
            <w:pPr>
              <w:pStyle w:val="af0"/>
              <w:numPr>
                <w:ilvl w:val="0"/>
                <w:numId w:val="13"/>
              </w:numPr>
              <w:spacing w:before="0" w:after="0"/>
              <w:ind w:left="317" w:hanging="284"/>
              <w:contextualSpacing/>
              <w:rPr>
                <w:rFonts w:eastAsia="Arial Unicode MS"/>
                <w:color w:val="000000"/>
              </w:rPr>
            </w:pPr>
            <w:r w:rsidRPr="004B0952">
              <w:rPr>
                <w:rFonts w:eastAsia="Arial Unicode MS"/>
                <w:color w:val="000000"/>
              </w:rPr>
              <w:t>Определение размеров оплаты труда работников годового фонда оплаты труда и других расходов по учреждению среднего профессионального образования</w:t>
            </w:r>
          </w:p>
        </w:tc>
        <w:tc>
          <w:tcPr>
            <w:tcW w:w="1275" w:type="dxa"/>
            <w:tcBorders>
              <w:top w:val="single" w:sz="4" w:space="0" w:color="000000"/>
              <w:left w:val="single" w:sz="4" w:space="0" w:color="000000"/>
              <w:right w:val="single" w:sz="4" w:space="0" w:color="000000"/>
            </w:tcBorders>
          </w:tcPr>
          <w:p w:rsidR="00851E0B" w:rsidRPr="00E64076" w:rsidRDefault="00851E0B" w:rsidP="00D529BC">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851E0B" w:rsidRPr="005E6429" w:rsidTr="00D529BC">
        <w:tc>
          <w:tcPr>
            <w:tcW w:w="3369" w:type="dxa"/>
            <w:gridSpan w:val="2"/>
            <w:vMerge w:val="restart"/>
            <w:tcBorders>
              <w:left w:val="single" w:sz="4" w:space="0" w:color="000000"/>
              <w:right w:val="single" w:sz="4" w:space="0" w:color="000000"/>
            </w:tcBorders>
          </w:tcPr>
          <w:p w:rsidR="00851E0B" w:rsidRPr="005E6429" w:rsidRDefault="00851E0B" w:rsidP="00D529BC">
            <w:pPr>
              <w:spacing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Тема 2.3. Финансовое обеспечение деятельности учреждений культуры.</w:t>
            </w:r>
          </w:p>
        </w:tc>
        <w:tc>
          <w:tcPr>
            <w:tcW w:w="10093" w:type="dxa"/>
            <w:tcBorders>
              <w:top w:val="single" w:sz="4" w:space="0" w:color="000000"/>
              <w:left w:val="single" w:sz="4" w:space="0" w:color="000000"/>
              <w:bottom w:val="single" w:sz="4" w:space="0" w:color="000000"/>
              <w:right w:val="single" w:sz="4" w:space="0" w:color="000000"/>
            </w:tcBorders>
          </w:tcPr>
          <w:p w:rsidR="00851E0B" w:rsidRPr="00D14EDC" w:rsidRDefault="00851E0B" w:rsidP="00D529BC">
            <w:pPr>
              <w:spacing w:line="240" w:lineRule="auto"/>
              <w:rPr>
                <w:rFonts w:ascii="Times New Roman" w:eastAsia="Arial Unicode MS" w:hAnsi="Times New Roman"/>
                <w:b/>
                <w:color w:val="000000"/>
                <w:sz w:val="24"/>
                <w:szCs w:val="24"/>
              </w:rPr>
            </w:pPr>
            <w:r>
              <w:rPr>
                <w:rFonts w:ascii="Times New Roman" w:eastAsia="Arial Unicode MS" w:hAnsi="Times New Roman"/>
                <w:b/>
                <w:color w:val="000000"/>
                <w:sz w:val="24"/>
                <w:szCs w:val="24"/>
              </w:rPr>
              <w:t>Содержание</w:t>
            </w:r>
          </w:p>
        </w:tc>
        <w:tc>
          <w:tcPr>
            <w:tcW w:w="1275" w:type="dxa"/>
            <w:tcBorders>
              <w:top w:val="single" w:sz="4" w:space="0" w:color="000000"/>
              <w:left w:val="single" w:sz="4" w:space="0" w:color="000000"/>
              <w:bottom w:val="single" w:sz="4" w:space="0" w:color="000000"/>
              <w:right w:val="single" w:sz="4" w:space="0" w:color="000000"/>
            </w:tcBorders>
          </w:tcPr>
          <w:p w:rsidR="00851E0B" w:rsidRPr="005E6429" w:rsidRDefault="00851E0B" w:rsidP="00D529BC">
            <w:pPr>
              <w:spacing w:line="240" w:lineRule="auto"/>
              <w:jc w:val="center"/>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2</w:t>
            </w:r>
          </w:p>
        </w:tc>
      </w:tr>
      <w:tr w:rsidR="00851E0B" w:rsidRPr="005E6429" w:rsidTr="00D529BC">
        <w:trPr>
          <w:trHeight w:val="1656"/>
        </w:trPr>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right w:val="single" w:sz="4" w:space="0" w:color="000000"/>
            </w:tcBorders>
          </w:tcPr>
          <w:p w:rsidR="00851E0B" w:rsidRPr="00A137A4" w:rsidRDefault="00851E0B" w:rsidP="00D529BC">
            <w:pPr>
              <w:spacing w:after="0" w:line="240" w:lineRule="auto"/>
              <w:ind w:left="44"/>
              <w:rPr>
                <w:rFonts w:ascii="Times New Roman" w:eastAsia="Arial Unicode MS" w:hAnsi="Times New Roman"/>
                <w:color w:val="000000"/>
                <w:sz w:val="24"/>
                <w:szCs w:val="24"/>
              </w:rPr>
            </w:pPr>
            <w:r w:rsidRPr="00EA6A73">
              <w:rPr>
                <w:rFonts w:ascii="Times New Roman" w:eastAsia="Arial Unicode MS" w:hAnsi="Times New Roman"/>
                <w:color w:val="000000"/>
                <w:sz w:val="24"/>
                <w:szCs w:val="24"/>
              </w:rPr>
              <w:t>Особенности финансового обеспечения деятельности учреждений культуры. Источники формирования финансовых ресурсов учреждений культуры. Показатели государственного (муниципального) задания учреждения культуры. Порядок расчета основных показателей, характеризующих качество и объем государственных (муниципальных) услуг, оказываемых учреждениями культуры. Порядок планирования расходов на содержание учреждений культуры.</w:t>
            </w:r>
          </w:p>
        </w:tc>
        <w:tc>
          <w:tcPr>
            <w:tcW w:w="1275" w:type="dxa"/>
            <w:tcBorders>
              <w:top w:val="single" w:sz="4" w:space="0" w:color="000000"/>
              <w:left w:val="single" w:sz="4" w:space="0" w:color="000000"/>
              <w:right w:val="single" w:sz="4" w:space="0" w:color="000000"/>
            </w:tcBorders>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r>
      <w:tr w:rsidR="00851E0B" w:rsidRPr="00B85274" w:rsidTr="00D529BC">
        <w:tc>
          <w:tcPr>
            <w:tcW w:w="3369" w:type="dxa"/>
            <w:gridSpan w:val="2"/>
            <w:vMerge w:val="restart"/>
            <w:tcBorders>
              <w:left w:val="single" w:sz="4" w:space="0" w:color="000000"/>
              <w:right w:val="single" w:sz="4" w:space="0" w:color="000000"/>
            </w:tcBorders>
          </w:tcPr>
          <w:p w:rsidR="00851E0B" w:rsidRPr="005E6429" w:rsidRDefault="00851E0B" w:rsidP="00D529BC">
            <w:pPr>
              <w:spacing w:line="240" w:lineRule="auto"/>
              <w:rPr>
                <w:rFonts w:ascii="Times New Roman" w:eastAsia="Arial Unicode MS" w:hAnsi="Times New Roman"/>
                <w:b/>
                <w:color w:val="000000"/>
                <w:sz w:val="24"/>
                <w:szCs w:val="24"/>
              </w:rPr>
            </w:pPr>
            <w:r w:rsidRPr="005E6429">
              <w:rPr>
                <w:rFonts w:ascii="Times New Roman" w:eastAsia="Calibri" w:hAnsi="Times New Roman"/>
                <w:b/>
                <w:bCs/>
                <w:color w:val="000000"/>
                <w:sz w:val="24"/>
                <w:szCs w:val="28"/>
              </w:rPr>
              <w:t>Тема 2.4. Финансовое обеспечение деятельности учреждений здравоохранения.</w:t>
            </w:r>
          </w:p>
        </w:tc>
        <w:tc>
          <w:tcPr>
            <w:tcW w:w="10093" w:type="dxa"/>
            <w:tcBorders>
              <w:top w:val="single" w:sz="4" w:space="0" w:color="000000"/>
              <w:left w:val="single" w:sz="4" w:space="0" w:color="000000"/>
              <w:bottom w:val="single" w:sz="4" w:space="0" w:color="000000"/>
              <w:right w:val="single" w:sz="4" w:space="0" w:color="000000"/>
            </w:tcBorders>
          </w:tcPr>
          <w:p w:rsidR="00851E0B" w:rsidRPr="00D14EDC" w:rsidRDefault="00851E0B" w:rsidP="00D529BC">
            <w:pPr>
              <w:spacing w:line="240" w:lineRule="auto"/>
              <w:rPr>
                <w:rFonts w:ascii="Times New Roman" w:eastAsia="Arial Unicode MS" w:hAnsi="Times New Roman"/>
                <w:b/>
                <w:color w:val="000000"/>
                <w:sz w:val="24"/>
                <w:szCs w:val="24"/>
              </w:rPr>
            </w:pPr>
            <w:r>
              <w:rPr>
                <w:rFonts w:ascii="Times New Roman" w:eastAsia="Arial Unicode MS" w:hAnsi="Times New Roman"/>
                <w:b/>
                <w:color w:val="000000"/>
                <w:sz w:val="24"/>
                <w:szCs w:val="24"/>
              </w:rPr>
              <w:t>Содержание</w:t>
            </w:r>
          </w:p>
        </w:tc>
        <w:tc>
          <w:tcPr>
            <w:tcW w:w="1275" w:type="dxa"/>
            <w:tcBorders>
              <w:top w:val="single" w:sz="4" w:space="0" w:color="000000"/>
              <w:left w:val="single" w:sz="4" w:space="0" w:color="000000"/>
              <w:bottom w:val="single" w:sz="4" w:space="0" w:color="000000"/>
              <w:right w:val="single" w:sz="4" w:space="0" w:color="000000"/>
            </w:tcBorders>
          </w:tcPr>
          <w:p w:rsidR="00851E0B" w:rsidRDefault="00851E0B" w:rsidP="00D529BC">
            <w:pPr>
              <w:spacing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18</w:t>
            </w: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top w:val="single" w:sz="4" w:space="0" w:color="000000"/>
              <w:left w:val="single" w:sz="4" w:space="0" w:color="000000"/>
              <w:bottom w:val="single" w:sz="4" w:space="0" w:color="000000"/>
              <w:right w:val="single" w:sz="4" w:space="0" w:color="000000"/>
            </w:tcBorders>
          </w:tcPr>
          <w:p w:rsidR="00851E0B" w:rsidRPr="004B0952" w:rsidRDefault="00851E0B" w:rsidP="009F65DC">
            <w:pPr>
              <w:pStyle w:val="af0"/>
              <w:numPr>
                <w:ilvl w:val="0"/>
                <w:numId w:val="14"/>
              </w:numPr>
              <w:spacing w:before="0" w:after="0"/>
              <w:ind w:left="317" w:hanging="317"/>
              <w:contextualSpacing/>
              <w:rPr>
                <w:rFonts w:eastAsia="Arial Unicode MS"/>
                <w:color w:val="000000"/>
              </w:rPr>
            </w:pPr>
            <w:r w:rsidRPr="004B0952">
              <w:rPr>
                <w:rFonts w:eastAsia="Arial Unicode MS"/>
                <w:color w:val="000000"/>
              </w:rPr>
              <w:t>Организация здравоохранения в Российской Федерации. Финансовое обеспечение бесплатной медицинской помощи. Система обязательного медицинского страхования в России.</w:t>
            </w:r>
          </w:p>
        </w:tc>
        <w:tc>
          <w:tcPr>
            <w:tcW w:w="1275" w:type="dxa"/>
            <w:vMerge w:val="restart"/>
            <w:tcBorders>
              <w:top w:val="single" w:sz="4" w:space="0" w:color="000000"/>
              <w:left w:val="single" w:sz="4" w:space="0" w:color="000000"/>
              <w:right w:val="single" w:sz="4" w:space="0" w:color="000000"/>
            </w:tcBorders>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c>
          <w:tcPr>
            <w:tcW w:w="10093" w:type="dxa"/>
            <w:tcBorders>
              <w:left w:val="single" w:sz="4" w:space="0" w:color="000000"/>
              <w:right w:val="single" w:sz="4" w:space="0" w:color="000000"/>
            </w:tcBorders>
          </w:tcPr>
          <w:p w:rsidR="00851E0B" w:rsidRPr="004B0952" w:rsidRDefault="00851E0B" w:rsidP="009F65DC">
            <w:pPr>
              <w:pStyle w:val="af0"/>
              <w:numPr>
                <w:ilvl w:val="0"/>
                <w:numId w:val="14"/>
              </w:numPr>
              <w:spacing w:before="0" w:after="0"/>
              <w:ind w:left="317" w:hanging="317"/>
              <w:contextualSpacing/>
              <w:rPr>
                <w:rFonts w:eastAsia="Arial Unicode MS"/>
                <w:color w:val="000000"/>
              </w:rPr>
            </w:pPr>
            <w:r w:rsidRPr="004B0952">
              <w:rPr>
                <w:rFonts w:eastAsia="Arial Unicode MS"/>
                <w:color w:val="000000"/>
              </w:rPr>
              <w:t>Источники финансового обеспечения деятельности учреждений здравоохранения. Разработка показателей государственного (муниципального) задания учреждениям здравоохранения. Порядок расчета основных показателей, характеризующих качество и объем государственных (муниципальных) услуг, оказываемых учреждениями здравоохранения.</w:t>
            </w:r>
          </w:p>
        </w:tc>
        <w:tc>
          <w:tcPr>
            <w:tcW w:w="1275" w:type="dxa"/>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color w:val="000000"/>
                <w:sz w:val="24"/>
                <w:szCs w:val="24"/>
              </w:rPr>
            </w:pP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c>
          <w:tcPr>
            <w:tcW w:w="10093" w:type="dxa"/>
            <w:tcBorders>
              <w:left w:val="single" w:sz="4" w:space="0" w:color="000000"/>
              <w:right w:val="single" w:sz="4" w:space="0" w:color="000000"/>
            </w:tcBorders>
          </w:tcPr>
          <w:p w:rsidR="00851E0B" w:rsidRPr="004B0952" w:rsidRDefault="00851E0B" w:rsidP="009F65DC">
            <w:pPr>
              <w:pStyle w:val="af0"/>
              <w:numPr>
                <w:ilvl w:val="0"/>
                <w:numId w:val="14"/>
              </w:numPr>
              <w:spacing w:before="0" w:after="0"/>
              <w:ind w:left="317" w:hanging="317"/>
              <w:contextualSpacing/>
              <w:rPr>
                <w:rFonts w:eastAsia="Arial Unicode MS"/>
                <w:color w:val="000000"/>
              </w:rPr>
            </w:pPr>
            <w:r w:rsidRPr="004B0952">
              <w:rPr>
                <w:rFonts w:eastAsia="Arial Unicode MS"/>
                <w:color w:val="000000"/>
              </w:rPr>
              <w:t>Определение должностных окладов, выплат компенсационного и стимулирующего характера медицинским, руководящим и другим работникам учреждений здравоохранения. Порядок тарификации работников учреждений здравоохранения. Планирование расходов на оплату труда работников учреждений здравоохранения.</w:t>
            </w:r>
          </w:p>
        </w:tc>
        <w:tc>
          <w:tcPr>
            <w:tcW w:w="1275" w:type="dxa"/>
            <w:vMerge/>
            <w:tcBorders>
              <w:left w:val="single" w:sz="4" w:space="0" w:color="000000"/>
              <w:right w:val="single" w:sz="4" w:space="0" w:color="000000"/>
            </w:tcBorders>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c>
          <w:tcPr>
            <w:tcW w:w="10093" w:type="dxa"/>
            <w:tcBorders>
              <w:left w:val="single" w:sz="4" w:space="0" w:color="000000"/>
              <w:right w:val="single" w:sz="4" w:space="0" w:color="000000"/>
            </w:tcBorders>
          </w:tcPr>
          <w:p w:rsidR="00851E0B" w:rsidRPr="004B0952" w:rsidRDefault="00851E0B" w:rsidP="009F65DC">
            <w:pPr>
              <w:pStyle w:val="af0"/>
              <w:numPr>
                <w:ilvl w:val="0"/>
                <w:numId w:val="14"/>
              </w:numPr>
              <w:spacing w:before="0" w:after="0"/>
              <w:ind w:left="317" w:hanging="317"/>
              <w:contextualSpacing/>
              <w:rPr>
                <w:rFonts w:eastAsia="Arial Unicode MS"/>
                <w:color w:val="000000"/>
              </w:rPr>
            </w:pPr>
            <w:r w:rsidRPr="004B0952">
              <w:rPr>
                <w:rFonts w:eastAsia="Arial Unicode MS"/>
                <w:color w:val="000000"/>
              </w:rPr>
              <w:t>Состав и планирование расходов на содержание казенных учреждений здравоохранения. Порядок расчета плановых показателей по поступлениям и выплатам плана финансово-хозяйственной деятельности бюджетных и автономных учреждений здравоохранения.</w:t>
            </w:r>
          </w:p>
        </w:tc>
        <w:tc>
          <w:tcPr>
            <w:tcW w:w="1275" w:type="dxa"/>
            <w:vMerge/>
            <w:tcBorders>
              <w:left w:val="single" w:sz="4" w:space="0" w:color="000000"/>
              <w:right w:val="single" w:sz="4" w:space="0" w:color="000000"/>
            </w:tcBorders>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line="240" w:lineRule="auto"/>
              <w:jc w:val="center"/>
              <w:rPr>
                <w:rFonts w:ascii="Times New Roman" w:eastAsia="Arial Unicode MS" w:hAnsi="Times New Roman"/>
                <w:b/>
                <w:color w:val="000000"/>
                <w:sz w:val="24"/>
                <w:szCs w:val="24"/>
              </w:rPr>
            </w:pPr>
          </w:p>
        </w:tc>
        <w:tc>
          <w:tcPr>
            <w:tcW w:w="10093" w:type="dxa"/>
            <w:tcBorders>
              <w:left w:val="single" w:sz="4" w:space="0" w:color="000000"/>
            </w:tcBorders>
          </w:tcPr>
          <w:p w:rsidR="00851E0B" w:rsidRPr="005E6429" w:rsidRDefault="00851E0B" w:rsidP="00D529BC">
            <w:pPr>
              <w:spacing w:line="240" w:lineRule="auto"/>
              <w:rPr>
                <w:rFonts w:ascii="Times New Roman" w:eastAsia="Arial Unicode MS" w:hAnsi="Times New Roman"/>
                <w:color w:val="000000"/>
                <w:sz w:val="24"/>
                <w:szCs w:val="24"/>
              </w:rPr>
            </w:pPr>
            <w:r w:rsidRPr="00B85274">
              <w:rPr>
                <w:rFonts w:ascii="Times New Roman" w:eastAsia="Arial Unicode MS" w:hAnsi="Times New Roman"/>
                <w:b/>
                <w:color w:val="000000"/>
                <w:sz w:val="24"/>
                <w:szCs w:val="24"/>
              </w:rPr>
              <w:t>В том числе практических занятий и лабораторных работ</w:t>
            </w:r>
          </w:p>
        </w:tc>
        <w:tc>
          <w:tcPr>
            <w:tcW w:w="1275" w:type="dxa"/>
          </w:tcPr>
          <w:p w:rsidR="00851E0B" w:rsidRPr="005E6429" w:rsidRDefault="00851E0B" w:rsidP="00D529BC">
            <w:pPr>
              <w:spacing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10</w:t>
            </w:r>
          </w:p>
        </w:tc>
      </w:tr>
      <w:tr w:rsidR="00851E0B" w:rsidRPr="005E6429" w:rsidTr="00D529BC">
        <w:tc>
          <w:tcPr>
            <w:tcW w:w="3369" w:type="dxa"/>
            <w:gridSpan w:val="2"/>
            <w:vMerge w:val="restart"/>
            <w:tcBorders>
              <w:left w:val="single" w:sz="4" w:space="0" w:color="000000"/>
              <w:right w:val="single" w:sz="4" w:space="0" w:color="000000"/>
            </w:tcBorders>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c>
          <w:tcPr>
            <w:tcW w:w="10093" w:type="dxa"/>
            <w:tcBorders>
              <w:left w:val="single" w:sz="4" w:space="0" w:color="000000"/>
            </w:tcBorders>
          </w:tcPr>
          <w:p w:rsidR="00851E0B" w:rsidRPr="004B0952" w:rsidRDefault="00851E0B" w:rsidP="009F65DC">
            <w:pPr>
              <w:pStyle w:val="af0"/>
              <w:numPr>
                <w:ilvl w:val="0"/>
                <w:numId w:val="15"/>
              </w:numPr>
              <w:spacing w:before="0" w:after="0"/>
              <w:ind w:left="317" w:hanging="284"/>
              <w:contextualSpacing/>
              <w:rPr>
                <w:rFonts w:eastAsia="Arial Unicode MS"/>
                <w:color w:val="000000"/>
              </w:rPr>
            </w:pPr>
            <w:r w:rsidRPr="004B0952">
              <w:rPr>
                <w:rFonts w:eastAsia="Arial Unicode MS"/>
                <w:color w:val="000000"/>
              </w:rPr>
              <w:t>Определение объемных показателей работы учреждения здравоохранения и размеров его финансового обеспечения на планируемый год</w:t>
            </w:r>
          </w:p>
        </w:tc>
        <w:tc>
          <w:tcPr>
            <w:tcW w:w="1275" w:type="dxa"/>
          </w:tcPr>
          <w:p w:rsidR="00851E0B" w:rsidRPr="00E64076" w:rsidRDefault="00851E0B" w:rsidP="00D529BC">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c>
          <w:tcPr>
            <w:tcW w:w="10093" w:type="dxa"/>
            <w:tcBorders>
              <w:left w:val="single" w:sz="4" w:space="0" w:color="000000"/>
            </w:tcBorders>
          </w:tcPr>
          <w:p w:rsidR="00851E0B" w:rsidRPr="004B0952" w:rsidRDefault="00851E0B" w:rsidP="009F65DC">
            <w:pPr>
              <w:pStyle w:val="af0"/>
              <w:numPr>
                <w:ilvl w:val="0"/>
                <w:numId w:val="15"/>
              </w:numPr>
              <w:spacing w:before="0" w:after="0"/>
              <w:ind w:left="317" w:hanging="284"/>
              <w:contextualSpacing/>
              <w:rPr>
                <w:rFonts w:eastAsia="Arial Unicode MS"/>
                <w:color w:val="000000"/>
              </w:rPr>
            </w:pPr>
            <w:r w:rsidRPr="004B0952">
              <w:rPr>
                <w:rFonts w:eastAsia="Arial Unicode MS"/>
                <w:color w:val="000000"/>
              </w:rPr>
              <w:t>Определение размеров оплаты труда работников учреждений здравоохранения.</w:t>
            </w:r>
          </w:p>
        </w:tc>
        <w:tc>
          <w:tcPr>
            <w:tcW w:w="1275" w:type="dxa"/>
          </w:tcPr>
          <w:p w:rsidR="00851E0B" w:rsidRPr="00E64076" w:rsidRDefault="00851E0B" w:rsidP="00D529BC">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c>
          <w:tcPr>
            <w:tcW w:w="10093" w:type="dxa"/>
            <w:tcBorders>
              <w:left w:val="single" w:sz="4" w:space="0" w:color="000000"/>
            </w:tcBorders>
          </w:tcPr>
          <w:p w:rsidR="00851E0B" w:rsidRPr="004B0952" w:rsidRDefault="00851E0B" w:rsidP="009F65DC">
            <w:pPr>
              <w:pStyle w:val="af0"/>
              <w:numPr>
                <w:ilvl w:val="0"/>
                <w:numId w:val="15"/>
              </w:numPr>
              <w:spacing w:before="0" w:after="0"/>
              <w:ind w:left="317" w:hanging="284"/>
              <w:contextualSpacing/>
              <w:rPr>
                <w:rFonts w:eastAsia="Arial Unicode MS"/>
                <w:color w:val="000000"/>
              </w:rPr>
            </w:pPr>
            <w:r w:rsidRPr="004B0952">
              <w:rPr>
                <w:rFonts w:eastAsia="Arial Unicode MS"/>
                <w:color w:val="000000"/>
              </w:rPr>
              <w:t>Составление тарификационного списка работников учреждений здравоохранения.</w:t>
            </w:r>
          </w:p>
        </w:tc>
        <w:tc>
          <w:tcPr>
            <w:tcW w:w="1275" w:type="dxa"/>
          </w:tcPr>
          <w:p w:rsidR="00851E0B" w:rsidRPr="00E64076" w:rsidRDefault="00851E0B" w:rsidP="00D529BC">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c>
          <w:tcPr>
            <w:tcW w:w="10093" w:type="dxa"/>
            <w:tcBorders>
              <w:left w:val="single" w:sz="4" w:space="0" w:color="000000"/>
            </w:tcBorders>
          </w:tcPr>
          <w:p w:rsidR="00851E0B" w:rsidRPr="004B0952" w:rsidRDefault="00851E0B" w:rsidP="009F65DC">
            <w:pPr>
              <w:pStyle w:val="af0"/>
              <w:numPr>
                <w:ilvl w:val="0"/>
                <w:numId w:val="15"/>
              </w:numPr>
              <w:spacing w:before="0" w:after="0"/>
              <w:ind w:left="317" w:hanging="284"/>
              <w:contextualSpacing/>
              <w:rPr>
                <w:rFonts w:eastAsia="Arial Unicode MS"/>
                <w:color w:val="000000"/>
              </w:rPr>
            </w:pPr>
            <w:r w:rsidRPr="004B0952">
              <w:rPr>
                <w:rFonts w:eastAsia="Arial Unicode MS"/>
                <w:color w:val="000000"/>
              </w:rPr>
              <w:t>Определение расходов на оплату труда работников учреждений здравоохранения.</w:t>
            </w:r>
          </w:p>
        </w:tc>
        <w:tc>
          <w:tcPr>
            <w:tcW w:w="1275" w:type="dxa"/>
          </w:tcPr>
          <w:p w:rsidR="00851E0B" w:rsidRPr="00E64076" w:rsidRDefault="00851E0B" w:rsidP="00D529BC">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c>
          <w:tcPr>
            <w:tcW w:w="10093" w:type="dxa"/>
            <w:tcBorders>
              <w:left w:val="single" w:sz="4" w:space="0" w:color="000000"/>
            </w:tcBorders>
          </w:tcPr>
          <w:p w:rsidR="00851E0B" w:rsidRPr="004B0952" w:rsidRDefault="00851E0B" w:rsidP="009F65DC">
            <w:pPr>
              <w:pStyle w:val="af0"/>
              <w:numPr>
                <w:ilvl w:val="0"/>
                <w:numId w:val="15"/>
              </w:numPr>
              <w:spacing w:before="0" w:after="0"/>
              <w:ind w:left="317" w:hanging="284"/>
              <w:contextualSpacing/>
              <w:rPr>
                <w:rFonts w:eastAsia="Arial Unicode MS"/>
                <w:color w:val="000000"/>
              </w:rPr>
            </w:pPr>
            <w:r w:rsidRPr="004B0952">
              <w:rPr>
                <w:rFonts w:eastAsia="Arial Unicode MS"/>
                <w:color w:val="000000"/>
              </w:rPr>
              <w:t>Расчет плановых расходов учреждений здравоохранения для составления бюджетной сметы или плана финансово-хозяйственной деятельности учреждения. Определение расходов на питание, медикаменты и других расходов на содержание учреждений здравоохранения.</w:t>
            </w:r>
          </w:p>
        </w:tc>
        <w:tc>
          <w:tcPr>
            <w:tcW w:w="1275" w:type="dxa"/>
          </w:tcPr>
          <w:p w:rsidR="00851E0B" w:rsidRPr="00E64076" w:rsidRDefault="00851E0B" w:rsidP="00D529BC">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851E0B" w:rsidRPr="005E6429" w:rsidTr="00D529BC">
        <w:tc>
          <w:tcPr>
            <w:tcW w:w="3369" w:type="dxa"/>
            <w:gridSpan w:val="2"/>
            <w:vMerge w:val="restart"/>
            <w:tcBorders>
              <w:left w:val="single" w:sz="4" w:space="0" w:color="000000"/>
              <w:right w:val="single" w:sz="4" w:space="0" w:color="000000"/>
            </w:tcBorders>
          </w:tcPr>
          <w:p w:rsidR="00851E0B" w:rsidRDefault="00851E0B" w:rsidP="00D529BC">
            <w:pPr>
              <w:spacing w:line="240" w:lineRule="auto"/>
              <w:rPr>
                <w:rFonts w:ascii="Times New Roman" w:eastAsia="Arial Unicode MS" w:hAnsi="Times New Roman"/>
                <w:b/>
                <w:color w:val="000000"/>
                <w:sz w:val="24"/>
                <w:szCs w:val="24"/>
              </w:rPr>
            </w:pPr>
            <w:r w:rsidRPr="005E6429">
              <w:rPr>
                <w:rFonts w:ascii="Times New Roman" w:eastAsia="Arial Unicode MS" w:hAnsi="Times New Roman"/>
                <w:b/>
                <w:bCs/>
                <w:color w:val="000000"/>
                <w:sz w:val="24"/>
                <w:szCs w:val="24"/>
              </w:rPr>
              <w:t xml:space="preserve">Тема 2.5. </w:t>
            </w:r>
            <w:r>
              <w:t xml:space="preserve"> </w:t>
            </w:r>
            <w:r w:rsidRPr="00B85274">
              <w:rPr>
                <w:rFonts w:ascii="Times New Roman" w:eastAsia="Arial Unicode MS" w:hAnsi="Times New Roman"/>
                <w:b/>
                <w:bCs/>
                <w:color w:val="000000"/>
                <w:sz w:val="24"/>
                <w:szCs w:val="24"/>
              </w:rPr>
              <w:t xml:space="preserve">Финансовое обеспечение </w:t>
            </w:r>
            <w:r w:rsidRPr="005E6429">
              <w:rPr>
                <w:rFonts w:ascii="Times New Roman" w:eastAsia="Arial Unicode MS" w:hAnsi="Times New Roman"/>
                <w:b/>
                <w:bCs/>
                <w:color w:val="000000"/>
                <w:sz w:val="24"/>
                <w:szCs w:val="24"/>
              </w:rPr>
              <w:t>социальной политики.</w:t>
            </w:r>
          </w:p>
          <w:p w:rsidR="00851E0B" w:rsidRPr="005E6429" w:rsidRDefault="00851E0B" w:rsidP="00D529BC">
            <w:pPr>
              <w:jc w:val="right"/>
              <w:rPr>
                <w:rFonts w:ascii="Times New Roman" w:eastAsia="Arial Unicode MS" w:hAnsi="Times New Roman"/>
                <w:b/>
                <w:color w:val="000000"/>
                <w:sz w:val="24"/>
                <w:szCs w:val="24"/>
              </w:rPr>
            </w:pPr>
          </w:p>
        </w:tc>
        <w:tc>
          <w:tcPr>
            <w:tcW w:w="10093" w:type="dxa"/>
            <w:tcBorders>
              <w:left w:val="single" w:sz="4" w:space="0" w:color="000000"/>
            </w:tcBorders>
          </w:tcPr>
          <w:p w:rsidR="00851E0B" w:rsidRPr="00D14EDC" w:rsidRDefault="00851E0B" w:rsidP="00D529BC">
            <w:pPr>
              <w:spacing w:line="240" w:lineRule="auto"/>
              <w:rPr>
                <w:rFonts w:ascii="Times New Roman" w:eastAsia="Arial Unicode MS" w:hAnsi="Times New Roman"/>
                <w:b/>
                <w:color w:val="000000"/>
                <w:sz w:val="24"/>
                <w:szCs w:val="24"/>
              </w:rPr>
            </w:pPr>
            <w:r>
              <w:rPr>
                <w:rFonts w:ascii="Times New Roman" w:eastAsia="Arial Unicode MS" w:hAnsi="Times New Roman"/>
                <w:b/>
                <w:color w:val="000000"/>
                <w:sz w:val="24"/>
                <w:szCs w:val="24"/>
              </w:rPr>
              <w:t>Содержание</w:t>
            </w:r>
          </w:p>
        </w:tc>
        <w:tc>
          <w:tcPr>
            <w:tcW w:w="1275" w:type="dxa"/>
          </w:tcPr>
          <w:p w:rsidR="00851E0B" w:rsidRDefault="00851E0B" w:rsidP="00D529BC">
            <w:pPr>
              <w:spacing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8</w:t>
            </w:r>
          </w:p>
        </w:tc>
      </w:tr>
      <w:tr w:rsidR="00851E0B" w:rsidRPr="005E6429" w:rsidTr="00D529BC">
        <w:tc>
          <w:tcPr>
            <w:tcW w:w="3369" w:type="dxa"/>
            <w:gridSpan w:val="2"/>
            <w:vMerge/>
            <w:tcBorders>
              <w:left w:val="single" w:sz="4" w:space="0" w:color="000000"/>
              <w:right w:val="single" w:sz="4" w:space="0" w:color="000000"/>
            </w:tcBorders>
          </w:tcPr>
          <w:p w:rsidR="00851E0B" w:rsidRPr="00B85274" w:rsidRDefault="00851E0B" w:rsidP="00D529BC">
            <w:pPr>
              <w:jc w:val="right"/>
              <w:rPr>
                <w:rFonts w:ascii="Times New Roman" w:eastAsia="Arial Unicode MS" w:hAnsi="Times New Roman"/>
                <w:sz w:val="24"/>
                <w:szCs w:val="24"/>
              </w:rPr>
            </w:pPr>
          </w:p>
        </w:tc>
        <w:tc>
          <w:tcPr>
            <w:tcW w:w="10093" w:type="dxa"/>
            <w:tcBorders>
              <w:left w:val="single" w:sz="4" w:space="0" w:color="000000"/>
            </w:tcBorders>
          </w:tcPr>
          <w:p w:rsidR="00851E0B" w:rsidRPr="004B0952" w:rsidRDefault="00851E0B" w:rsidP="009F65DC">
            <w:pPr>
              <w:pStyle w:val="af0"/>
              <w:numPr>
                <w:ilvl w:val="0"/>
                <w:numId w:val="16"/>
              </w:numPr>
              <w:spacing w:before="0" w:after="0"/>
              <w:ind w:left="317" w:hanging="284"/>
              <w:contextualSpacing/>
              <w:rPr>
                <w:rFonts w:eastAsia="Arial Unicode MS"/>
                <w:color w:val="000000"/>
              </w:rPr>
            </w:pPr>
            <w:r w:rsidRPr="004B0952">
              <w:rPr>
                <w:rFonts w:eastAsia="Arial Unicode MS"/>
                <w:color w:val="000000"/>
              </w:rPr>
              <w:t xml:space="preserve">Система социального обеспечения и социального обслуживания населения. Роль бюджетов бюджетной системы Российской Федерации в осуществлении мероприятий по социальной политике. Состав расходов бюджетов разных уровней на социальную политику. </w:t>
            </w:r>
          </w:p>
        </w:tc>
        <w:tc>
          <w:tcPr>
            <w:tcW w:w="1275" w:type="dxa"/>
            <w:vMerge w:val="restart"/>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rPr>
                <w:rFonts w:ascii="Times New Roman" w:eastAsia="Arial Unicode MS" w:hAnsi="Times New Roman"/>
                <w:b/>
                <w:bCs/>
                <w:color w:val="000000"/>
                <w:sz w:val="24"/>
                <w:szCs w:val="24"/>
                <w:lang w:val="en-US"/>
              </w:rPr>
            </w:pPr>
          </w:p>
        </w:tc>
        <w:tc>
          <w:tcPr>
            <w:tcW w:w="10093" w:type="dxa"/>
            <w:tcBorders>
              <w:left w:val="single" w:sz="4" w:space="0" w:color="000000"/>
            </w:tcBorders>
          </w:tcPr>
          <w:p w:rsidR="00851E0B" w:rsidRPr="004B0952" w:rsidRDefault="00851E0B" w:rsidP="009F65DC">
            <w:pPr>
              <w:pStyle w:val="af0"/>
              <w:numPr>
                <w:ilvl w:val="0"/>
                <w:numId w:val="16"/>
              </w:numPr>
              <w:spacing w:before="0" w:after="0"/>
              <w:ind w:left="317" w:hanging="284"/>
              <w:contextualSpacing/>
              <w:rPr>
                <w:rFonts w:eastAsia="Arial Unicode MS"/>
                <w:color w:val="000000"/>
              </w:rPr>
            </w:pPr>
            <w:r w:rsidRPr="004B0952">
              <w:rPr>
                <w:rFonts w:eastAsia="Arial Unicode MS"/>
                <w:color w:val="000000"/>
              </w:rPr>
              <w:t>Планирование и финансирование расходов на социальное обеспечение и на проведение мероприятий по социальной защите отдельных категорий граждан.</w:t>
            </w:r>
          </w:p>
        </w:tc>
        <w:tc>
          <w:tcPr>
            <w:tcW w:w="1275" w:type="dxa"/>
            <w:vMerge/>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c>
          <w:tcPr>
            <w:tcW w:w="10093" w:type="dxa"/>
            <w:tcBorders>
              <w:left w:val="single" w:sz="4" w:space="0" w:color="000000"/>
            </w:tcBorders>
          </w:tcPr>
          <w:p w:rsidR="00851E0B" w:rsidRPr="004B0952" w:rsidRDefault="00851E0B" w:rsidP="009F65DC">
            <w:pPr>
              <w:pStyle w:val="af0"/>
              <w:numPr>
                <w:ilvl w:val="0"/>
                <w:numId w:val="16"/>
              </w:numPr>
              <w:spacing w:before="0" w:after="0"/>
              <w:ind w:left="317" w:hanging="284"/>
              <w:contextualSpacing/>
              <w:rPr>
                <w:rFonts w:eastAsia="Arial Unicode MS"/>
                <w:color w:val="000000"/>
              </w:rPr>
            </w:pPr>
            <w:r w:rsidRPr="004B0952">
              <w:rPr>
                <w:rFonts w:eastAsia="Arial Unicode MS"/>
                <w:color w:val="000000"/>
              </w:rPr>
              <w:t>Система государственных социальных пособий и компенсационных выплат отдельным категориям граждан.</w:t>
            </w:r>
          </w:p>
        </w:tc>
        <w:tc>
          <w:tcPr>
            <w:tcW w:w="1275" w:type="dxa"/>
            <w:vMerge/>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r>
      <w:tr w:rsidR="00851E0B" w:rsidRPr="005E6429" w:rsidTr="00D529BC">
        <w:tc>
          <w:tcPr>
            <w:tcW w:w="3369" w:type="dxa"/>
            <w:gridSpan w:val="2"/>
            <w:vMerge/>
            <w:tcBorders>
              <w:left w:val="single" w:sz="4" w:space="0" w:color="000000"/>
              <w:right w:val="single" w:sz="4" w:space="0" w:color="000000"/>
            </w:tcBorders>
          </w:tcPr>
          <w:p w:rsidR="00851E0B" w:rsidRPr="005E6429" w:rsidRDefault="00851E0B" w:rsidP="00D529BC">
            <w:pPr>
              <w:spacing w:line="240" w:lineRule="auto"/>
              <w:jc w:val="center"/>
              <w:rPr>
                <w:rFonts w:ascii="Times New Roman" w:eastAsia="Arial Unicode MS" w:hAnsi="Times New Roman"/>
                <w:b/>
                <w:color w:val="000000"/>
                <w:sz w:val="24"/>
                <w:szCs w:val="24"/>
              </w:rPr>
            </w:pPr>
          </w:p>
        </w:tc>
        <w:tc>
          <w:tcPr>
            <w:tcW w:w="10093" w:type="dxa"/>
            <w:tcBorders>
              <w:left w:val="single" w:sz="4" w:space="0" w:color="000000"/>
            </w:tcBorders>
          </w:tcPr>
          <w:p w:rsidR="00851E0B" w:rsidRPr="005E6429" w:rsidRDefault="00851E0B" w:rsidP="00D529BC">
            <w:pPr>
              <w:spacing w:line="240" w:lineRule="auto"/>
              <w:rPr>
                <w:rFonts w:ascii="Times New Roman" w:eastAsia="Arial Unicode MS" w:hAnsi="Times New Roman"/>
                <w:color w:val="000000"/>
                <w:sz w:val="24"/>
                <w:szCs w:val="24"/>
              </w:rPr>
            </w:pPr>
            <w:r w:rsidRPr="00B85274">
              <w:rPr>
                <w:rFonts w:ascii="Times New Roman" w:eastAsia="Arial Unicode MS" w:hAnsi="Times New Roman"/>
                <w:b/>
                <w:color w:val="000000"/>
                <w:sz w:val="24"/>
                <w:szCs w:val="24"/>
              </w:rPr>
              <w:t>В том числе практических занятий и лабораторных работ</w:t>
            </w:r>
          </w:p>
        </w:tc>
        <w:tc>
          <w:tcPr>
            <w:tcW w:w="1275" w:type="dxa"/>
          </w:tcPr>
          <w:p w:rsidR="00851E0B" w:rsidRPr="005E6429" w:rsidRDefault="00851E0B" w:rsidP="00D529BC">
            <w:pPr>
              <w:spacing w:line="240" w:lineRule="auto"/>
              <w:jc w:val="center"/>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4</w:t>
            </w:r>
          </w:p>
        </w:tc>
      </w:tr>
      <w:tr w:rsidR="00851E0B" w:rsidRPr="005E6429" w:rsidTr="00D529BC">
        <w:tc>
          <w:tcPr>
            <w:tcW w:w="3369" w:type="dxa"/>
            <w:gridSpan w:val="2"/>
            <w:vMerge w:val="restart"/>
            <w:tcBorders>
              <w:left w:val="single" w:sz="4" w:space="0" w:color="000000"/>
              <w:right w:val="single" w:sz="4" w:space="0" w:color="000000"/>
            </w:tcBorders>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c>
          <w:tcPr>
            <w:tcW w:w="10093" w:type="dxa"/>
            <w:tcBorders>
              <w:left w:val="single" w:sz="4" w:space="0" w:color="000000"/>
            </w:tcBorders>
          </w:tcPr>
          <w:p w:rsidR="00851E0B" w:rsidRPr="004B0952" w:rsidRDefault="00851E0B" w:rsidP="009F65DC">
            <w:pPr>
              <w:pStyle w:val="af0"/>
              <w:numPr>
                <w:ilvl w:val="0"/>
                <w:numId w:val="17"/>
              </w:numPr>
              <w:spacing w:before="0" w:after="0" w:line="360" w:lineRule="auto"/>
              <w:ind w:left="317" w:hanging="284"/>
              <w:contextualSpacing/>
              <w:rPr>
                <w:rFonts w:eastAsia="Arial Unicode MS"/>
                <w:color w:val="000000"/>
              </w:rPr>
            </w:pPr>
            <w:r w:rsidRPr="004B0952">
              <w:rPr>
                <w:rFonts w:eastAsia="Arial Unicode MS"/>
                <w:color w:val="000000"/>
              </w:rPr>
              <w:t>Исчисление размера пособий и компенсационных выплат отдельным категориям граждан.</w:t>
            </w:r>
          </w:p>
        </w:tc>
        <w:tc>
          <w:tcPr>
            <w:tcW w:w="1275" w:type="dxa"/>
          </w:tcPr>
          <w:p w:rsidR="00851E0B" w:rsidRPr="00E64076" w:rsidRDefault="00851E0B" w:rsidP="00D529BC">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851E0B" w:rsidRPr="005E6429" w:rsidTr="00D529BC">
        <w:trPr>
          <w:trHeight w:val="562"/>
        </w:trPr>
        <w:tc>
          <w:tcPr>
            <w:tcW w:w="3369" w:type="dxa"/>
            <w:gridSpan w:val="2"/>
            <w:vMerge/>
            <w:tcBorders>
              <w:left w:val="single" w:sz="4" w:space="0" w:color="000000"/>
              <w:right w:val="single" w:sz="4" w:space="0" w:color="000000"/>
            </w:tcBorders>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c>
          <w:tcPr>
            <w:tcW w:w="10093" w:type="dxa"/>
            <w:tcBorders>
              <w:left w:val="single" w:sz="4" w:space="0" w:color="000000"/>
            </w:tcBorders>
          </w:tcPr>
          <w:p w:rsidR="00851E0B" w:rsidRPr="004B0952" w:rsidRDefault="00851E0B" w:rsidP="009F65DC">
            <w:pPr>
              <w:pStyle w:val="af0"/>
              <w:numPr>
                <w:ilvl w:val="0"/>
                <w:numId w:val="17"/>
              </w:numPr>
              <w:spacing w:before="0" w:after="0"/>
              <w:ind w:left="317" w:hanging="284"/>
              <w:contextualSpacing/>
              <w:rPr>
                <w:rFonts w:eastAsia="Arial Unicode MS"/>
                <w:color w:val="000000"/>
              </w:rPr>
            </w:pPr>
            <w:r w:rsidRPr="004B0952">
              <w:rPr>
                <w:rFonts w:eastAsia="Arial Unicode MS"/>
                <w:color w:val="000000"/>
              </w:rPr>
              <w:t>Расчет расходов на социальное обеспечение и на проведение мероприятий по социальной защите населения.</w:t>
            </w:r>
          </w:p>
        </w:tc>
        <w:tc>
          <w:tcPr>
            <w:tcW w:w="1275" w:type="dxa"/>
          </w:tcPr>
          <w:p w:rsidR="00851E0B" w:rsidRPr="00E64076" w:rsidRDefault="00851E0B" w:rsidP="00D529BC">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851E0B" w:rsidRPr="005E6429" w:rsidTr="00D529BC">
        <w:tc>
          <w:tcPr>
            <w:tcW w:w="13462" w:type="dxa"/>
            <w:gridSpan w:val="3"/>
          </w:tcPr>
          <w:p w:rsidR="00851E0B" w:rsidRPr="005E6429" w:rsidRDefault="00851E0B" w:rsidP="00D529BC">
            <w:pPr>
              <w:spacing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Самостоятельная работа при изучении МДК 01.02.</w:t>
            </w:r>
          </w:p>
        </w:tc>
        <w:tc>
          <w:tcPr>
            <w:tcW w:w="1275" w:type="dxa"/>
            <w:shd w:val="clear" w:color="auto" w:fill="FFFFFF"/>
          </w:tcPr>
          <w:p w:rsidR="00851E0B" w:rsidRPr="005E6429" w:rsidRDefault="00851E0B" w:rsidP="00D529BC">
            <w:pPr>
              <w:spacing w:line="240" w:lineRule="auto"/>
              <w:jc w:val="center"/>
              <w:rPr>
                <w:rFonts w:ascii="Times New Roman" w:eastAsia="Arial Unicode MS" w:hAnsi="Times New Roman"/>
                <w:b/>
                <w:color w:val="D9D9D9"/>
                <w:sz w:val="24"/>
                <w:szCs w:val="24"/>
              </w:rPr>
            </w:pPr>
            <w:r w:rsidRPr="0022381A">
              <w:rPr>
                <w:rFonts w:ascii="Times New Roman" w:eastAsia="Arial Unicode MS" w:hAnsi="Times New Roman"/>
                <w:b/>
                <w:sz w:val="24"/>
                <w:szCs w:val="24"/>
              </w:rPr>
              <w:t>4</w:t>
            </w:r>
          </w:p>
        </w:tc>
      </w:tr>
      <w:tr w:rsidR="00851E0B" w:rsidRPr="005E6429" w:rsidTr="00D529BC">
        <w:tc>
          <w:tcPr>
            <w:tcW w:w="13462" w:type="dxa"/>
            <w:gridSpan w:val="3"/>
          </w:tcPr>
          <w:p w:rsidR="00851E0B" w:rsidRPr="00D14EDC" w:rsidRDefault="00851E0B" w:rsidP="00D529BC">
            <w:pPr>
              <w:spacing w:line="240" w:lineRule="auto"/>
              <w:rPr>
                <w:rStyle w:val="affffffa"/>
                <w:rFonts w:eastAsia="Arial Unicode MS"/>
              </w:rPr>
            </w:pPr>
            <w:r w:rsidRPr="00D14EDC">
              <w:rPr>
                <w:rStyle w:val="affffffa"/>
                <w:rFonts w:eastAsia="Arial Unicode MS"/>
              </w:rPr>
              <w:lastRenderedPageBreak/>
              <w:t>Примерная тематика внеаудиторной самостоятельной работы</w:t>
            </w:r>
          </w:p>
          <w:p w:rsidR="00851E0B" w:rsidRPr="005E6429" w:rsidRDefault="00851E0B" w:rsidP="00D529BC">
            <w:pPr>
              <w:pStyle w:val="affffff6"/>
              <w:rPr>
                <w:rFonts w:eastAsia="Arial Unicode MS"/>
              </w:rPr>
            </w:pPr>
            <w:r>
              <w:rPr>
                <w:rFonts w:eastAsia="Arial Unicode MS"/>
              </w:rPr>
              <w:t>1.</w:t>
            </w:r>
            <w:r w:rsidRPr="005E6429">
              <w:rPr>
                <w:rFonts w:eastAsia="Arial Unicode MS"/>
              </w:rPr>
              <w:t>Самостоятельное изучение законодательных и иных нормативных правовых актов, регулирующих деятельность государственных (муниципальных) учреждений по вопросам финансово-экономического планирования.</w:t>
            </w:r>
          </w:p>
          <w:p w:rsidR="00851E0B" w:rsidRPr="005E6429" w:rsidRDefault="00851E0B" w:rsidP="00D529BC">
            <w:pPr>
              <w:pStyle w:val="affffff6"/>
              <w:rPr>
                <w:rFonts w:eastAsia="Arial Unicode MS"/>
              </w:rPr>
            </w:pPr>
            <w:r>
              <w:rPr>
                <w:rFonts w:eastAsia="Arial Unicode MS"/>
              </w:rPr>
              <w:t>2</w:t>
            </w:r>
            <w:r w:rsidRPr="005E6429">
              <w:rPr>
                <w:rFonts w:eastAsia="Arial Unicode MS"/>
              </w:rPr>
              <w:t>. Подготовка к практическим занятиям, оформление результатов практических работ.</w:t>
            </w:r>
          </w:p>
          <w:p w:rsidR="00851E0B" w:rsidRPr="005E6429" w:rsidRDefault="00851E0B" w:rsidP="00D529BC">
            <w:pPr>
              <w:pStyle w:val="affffff6"/>
              <w:rPr>
                <w:rFonts w:eastAsia="Arial Unicode MS"/>
              </w:rPr>
            </w:pPr>
            <w:r>
              <w:rPr>
                <w:rFonts w:eastAsia="Arial Unicode MS"/>
              </w:rPr>
              <w:t>3</w:t>
            </w:r>
            <w:r w:rsidRPr="005E6429">
              <w:rPr>
                <w:rFonts w:eastAsia="Arial Unicode MS"/>
              </w:rPr>
              <w:t>. Проведение самостоятельных расчетов доходов и расходов бюджетных и автономных учреждений и составление плана финансово-хозяйственной деятельности.</w:t>
            </w:r>
          </w:p>
          <w:p w:rsidR="00851E0B" w:rsidRPr="005E6429" w:rsidRDefault="00851E0B" w:rsidP="00D529BC">
            <w:pPr>
              <w:pStyle w:val="affffff6"/>
              <w:rPr>
                <w:rFonts w:eastAsia="Arial Unicode MS"/>
              </w:rPr>
            </w:pPr>
            <w:r>
              <w:rPr>
                <w:rFonts w:eastAsia="Arial Unicode MS"/>
              </w:rPr>
              <w:t>4</w:t>
            </w:r>
            <w:r w:rsidRPr="005E6429">
              <w:rPr>
                <w:rFonts w:eastAsia="Arial Unicode MS"/>
              </w:rPr>
              <w:t>. Выполнение расчетов к бюджетной смете казенно</w:t>
            </w:r>
            <w:r>
              <w:rPr>
                <w:rFonts w:eastAsia="Arial Unicode MS"/>
              </w:rPr>
              <w:t>го учреждения и ее составление.</w:t>
            </w:r>
          </w:p>
          <w:p w:rsidR="00851E0B" w:rsidRPr="005E6429" w:rsidRDefault="00851E0B" w:rsidP="00D529BC">
            <w:pPr>
              <w:pStyle w:val="affffff6"/>
              <w:rPr>
                <w:rFonts w:eastAsia="Arial Unicode MS"/>
              </w:rPr>
            </w:pPr>
            <w:r>
              <w:rPr>
                <w:rFonts w:eastAsia="Arial Unicode MS"/>
              </w:rPr>
              <w:t>5</w:t>
            </w:r>
            <w:r w:rsidRPr="005E6429">
              <w:rPr>
                <w:rFonts w:eastAsia="Arial Unicode MS"/>
              </w:rPr>
              <w:t>. Подготовка сообщений, рефератов по темам междисциплинарного курса.</w:t>
            </w:r>
          </w:p>
          <w:p w:rsidR="00851E0B" w:rsidRPr="005E6429" w:rsidRDefault="00851E0B" w:rsidP="00D529BC">
            <w:pPr>
              <w:pStyle w:val="affffff6"/>
              <w:rPr>
                <w:rFonts w:eastAsia="Arial Unicode MS"/>
                <w:b/>
              </w:rPr>
            </w:pPr>
            <w:r>
              <w:rPr>
                <w:rFonts w:eastAsia="Arial Unicode MS"/>
              </w:rPr>
              <w:t>6</w:t>
            </w:r>
            <w:r w:rsidRPr="005E6429">
              <w:rPr>
                <w:rFonts w:eastAsia="Arial Unicode MS"/>
              </w:rPr>
              <w:t>. Составление схем-конспектов по темам междисциплинарного курса.</w:t>
            </w:r>
          </w:p>
        </w:tc>
        <w:tc>
          <w:tcPr>
            <w:tcW w:w="1275" w:type="dxa"/>
            <w:shd w:val="clear" w:color="auto" w:fill="FFFFFF"/>
            <w:vAlign w:val="center"/>
          </w:tcPr>
          <w:p w:rsidR="00851E0B" w:rsidRPr="005E6429" w:rsidRDefault="00851E0B" w:rsidP="00D529BC">
            <w:pPr>
              <w:spacing w:after="0" w:line="240" w:lineRule="auto"/>
              <w:jc w:val="center"/>
              <w:rPr>
                <w:rFonts w:ascii="Times New Roman" w:eastAsia="Arial Unicode MS" w:hAnsi="Times New Roman"/>
                <w:b/>
                <w:color w:val="000000"/>
                <w:sz w:val="24"/>
                <w:szCs w:val="24"/>
              </w:rPr>
            </w:pPr>
          </w:p>
        </w:tc>
      </w:tr>
      <w:tr w:rsidR="00851E0B" w:rsidRPr="005E6429" w:rsidTr="00D529BC">
        <w:tc>
          <w:tcPr>
            <w:tcW w:w="13462" w:type="dxa"/>
            <w:gridSpan w:val="3"/>
          </w:tcPr>
          <w:p w:rsidR="00851E0B" w:rsidRPr="005E6429" w:rsidRDefault="00851E0B" w:rsidP="00D529BC">
            <w:pPr>
              <w:spacing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 xml:space="preserve">Учебная практика </w:t>
            </w:r>
            <w:r>
              <w:rPr>
                <w:rFonts w:ascii="Times New Roman" w:eastAsia="Arial Unicode MS" w:hAnsi="Times New Roman"/>
                <w:b/>
                <w:color w:val="000000"/>
                <w:sz w:val="24"/>
                <w:szCs w:val="24"/>
              </w:rPr>
              <w:t>раздела 2</w:t>
            </w:r>
          </w:p>
          <w:p w:rsidR="00851E0B" w:rsidRDefault="00851E0B" w:rsidP="00D529BC">
            <w:pPr>
              <w:spacing w:after="0" w:line="240" w:lineRule="auto"/>
              <w:rPr>
                <w:rFonts w:ascii="Times New Roman" w:eastAsia="Arial Unicode MS" w:hAnsi="Times New Roman"/>
                <w:b/>
                <w:color w:val="FF0000"/>
                <w:sz w:val="24"/>
                <w:szCs w:val="24"/>
              </w:rPr>
            </w:pPr>
            <w:r w:rsidRPr="005E6429">
              <w:rPr>
                <w:rFonts w:ascii="Times New Roman" w:eastAsia="Arial Unicode MS" w:hAnsi="Times New Roman"/>
                <w:b/>
                <w:color w:val="000000"/>
                <w:sz w:val="24"/>
                <w:szCs w:val="24"/>
              </w:rPr>
              <w:t xml:space="preserve">Виды работ: </w:t>
            </w:r>
            <w:r w:rsidRPr="005E6429">
              <w:rPr>
                <w:rFonts w:ascii="Times New Roman" w:eastAsia="Arial Unicode MS" w:hAnsi="Times New Roman"/>
                <w:b/>
                <w:color w:val="FF0000"/>
                <w:sz w:val="24"/>
                <w:szCs w:val="24"/>
              </w:rPr>
              <w:t xml:space="preserve"> </w:t>
            </w:r>
          </w:p>
          <w:p w:rsidR="00851E0B" w:rsidRPr="005E6429" w:rsidRDefault="00851E0B" w:rsidP="00D529BC">
            <w:pPr>
              <w:pStyle w:val="affffff6"/>
              <w:rPr>
                <w:rFonts w:eastAsia="Calibri"/>
                <w:bCs/>
              </w:rPr>
            </w:pPr>
            <w:r w:rsidRPr="00D14EDC">
              <w:rPr>
                <w:rFonts w:eastAsia="Calibri"/>
              </w:rPr>
              <w:t xml:space="preserve">1. На территории выбранного субъекта РФ на сайте www.bus.gov.ru найти информацию о государственном (муниципальном) учреждении образования, здравоохранения или социального обслуживания. Изучить его основные документы, представленные на сайте, а также региональные документы, регулирующие деятельность учреждений в данной сфере, а также порядок их финансового обеспечения из региональных (местных) бюджетов. Выбор учреждения обуславливается представленными на сайте </w:t>
            </w:r>
            <w:r w:rsidRPr="005E6429">
              <w:rPr>
                <w:rFonts w:eastAsia="Calibri"/>
              </w:rPr>
              <w:t xml:space="preserve">документами. При выборе </w:t>
            </w:r>
            <w:r w:rsidRPr="005E6429">
              <w:rPr>
                <w:rFonts w:eastAsia="Calibri"/>
                <w:bCs/>
              </w:rPr>
              <w:t>для анализа казенного учреждения, студент должен проанализировать исполнение бюджетной сметы казенным учреждением и составить заключение по результатам анализа.</w:t>
            </w:r>
          </w:p>
          <w:p w:rsidR="00851E0B" w:rsidRPr="005E6429" w:rsidRDefault="00851E0B" w:rsidP="00D529BC">
            <w:pPr>
              <w:spacing w:after="0" w:line="240" w:lineRule="auto"/>
              <w:ind w:left="34"/>
              <w:contextualSpacing/>
              <w:rPr>
                <w:rFonts w:ascii="Times New Roman" w:eastAsia="Calibri" w:hAnsi="Times New Roman"/>
                <w:bCs/>
                <w:sz w:val="24"/>
              </w:rPr>
            </w:pPr>
            <w:r w:rsidRPr="005E6429">
              <w:rPr>
                <w:rFonts w:ascii="Times New Roman" w:eastAsia="Calibri" w:hAnsi="Times New Roman"/>
                <w:sz w:val="24"/>
              </w:rPr>
              <w:t xml:space="preserve">При выборе </w:t>
            </w:r>
            <w:r w:rsidRPr="005E6429">
              <w:rPr>
                <w:rFonts w:ascii="Times New Roman" w:eastAsia="Calibri" w:hAnsi="Times New Roman"/>
                <w:bCs/>
                <w:sz w:val="24"/>
              </w:rPr>
              <w:t>для анализа бюджетного или автономного учреждения, студент должен проанализировать исполнение показателей по поступлениям и выплатам плана финансово-хозяйственной деятельности бюджетного или автономного учреждения, и составить заключение по результатам анализа.</w:t>
            </w:r>
          </w:p>
          <w:p w:rsidR="00851E0B" w:rsidRPr="005E6429" w:rsidRDefault="00851E0B" w:rsidP="00D529BC">
            <w:pPr>
              <w:spacing w:after="0" w:line="240" w:lineRule="auto"/>
              <w:ind w:left="34"/>
              <w:contextualSpacing/>
              <w:rPr>
                <w:rFonts w:ascii="Times New Roman" w:eastAsia="Calibri" w:hAnsi="Times New Roman"/>
                <w:sz w:val="24"/>
              </w:rPr>
            </w:pPr>
            <w:r w:rsidRPr="005E6429">
              <w:rPr>
                <w:rFonts w:ascii="Times New Roman" w:eastAsia="Calibri" w:hAnsi="Times New Roman"/>
                <w:bCs/>
                <w:sz w:val="24"/>
              </w:rPr>
              <w:t>2. Проанализировать состав и структуру расходов регионального бюджета</w:t>
            </w:r>
            <w:r w:rsidRPr="005E6429">
              <w:rPr>
                <w:rFonts w:ascii="Times New Roman" w:eastAsia="Calibri" w:hAnsi="Times New Roman"/>
                <w:bCs/>
                <w:sz w:val="24"/>
                <w:szCs w:val="28"/>
              </w:rPr>
              <w:t xml:space="preserve"> </w:t>
            </w:r>
            <w:r w:rsidRPr="005E6429">
              <w:rPr>
                <w:rFonts w:ascii="Times New Roman" w:eastAsia="Calibri" w:hAnsi="Times New Roman"/>
                <w:bCs/>
                <w:sz w:val="24"/>
              </w:rPr>
              <w:t>на предоставление государственных и муниципальных услуг в той отрасли социально-культурной сферы, к которой относится выбранное учреждение. Анализ провести за три года: текущий финансовый год (по закону о бюджете) и в динамике за два предыдущих года (по отчету об исполнении бюджета), написать заключение по результатам анализа.</w:t>
            </w:r>
          </w:p>
          <w:p w:rsidR="00851E0B" w:rsidRPr="005E6429" w:rsidRDefault="00851E0B" w:rsidP="00D529BC">
            <w:pPr>
              <w:spacing w:after="0" w:line="240" w:lineRule="auto"/>
              <w:jc w:val="center"/>
              <w:rPr>
                <w:rFonts w:ascii="Times New Roman" w:hAnsi="Times New Roman"/>
                <w:b/>
                <w:sz w:val="24"/>
                <w:szCs w:val="24"/>
              </w:rPr>
            </w:pPr>
          </w:p>
        </w:tc>
        <w:tc>
          <w:tcPr>
            <w:tcW w:w="1275" w:type="dxa"/>
            <w:shd w:val="clear" w:color="auto" w:fill="FFFFFF"/>
          </w:tcPr>
          <w:p w:rsidR="00851E0B" w:rsidRPr="005E6429" w:rsidRDefault="00851E0B" w:rsidP="00D529BC">
            <w:pPr>
              <w:spacing w:after="0" w:line="240" w:lineRule="auto"/>
              <w:jc w:val="center"/>
              <w:rPr>
                <w:rFonts w:ascii="Times New Roman" w:hAnsi="Times New Roman"/>
                <w:sz w:val="24"/>
                <w:szCs w:val="24"/>
              </w:rPr>
            </w:pPr>
            <w:r w:rsidRPr="005E6429">
              <w:rPr>
                <w:rFonts w:ascii="Times New Roman" w:hAnsi="Times New Roman"/>
                <w:b/>
                <w:sz w:val="24"/>
                <w:szCs w:val="24"/>
              </w:rPr>
              <w:t>12</w:t>
            </w:r>
          </w:p>
        </w:tc>
      </w:tr>
      <w:tr w:rsidR="00851E0B" w:rsidRPr="005E6429" w:rsidTr="00D529BC">
        <w:tc>
          <w:tcPr>
            <w:tcW w:w="13462" w:type="dxa"/>
            <w:gridSpan w:val="3"/>
          </w:tcPr>
          <w:p w:rsidR="00851E0B" w:rsidRPr="005E6429" w:rsidRDefault="00851E0B" w:rsidP="00D529BC">
            <w:pPr>
              <w:spacing w:after="0"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Производственная практика (по профилю специальности)</w:t>
            </w:r>
            <w:r>
              <w:rPr>
                <w:rFonts w:ascii="Times New Roman" w:eastAsia="Arial Unicode MS" w:hAnsi="Times New Roman"/>
                <w:b/>
                <w:color w:val="000000"/>
                <w:sz w:val="24"/>
                <w:szCs w:val="24"/>
              </w:rPr>
              <w:t xml:space="preserve"> по разделу 2</w:t>
            </w:r>
          </w:p>
          <w:p w:rsidR="00851E0B" w:rsidRPr="005E6429" w:rsidRDefault="00851E0B" w:rsidP="00D529BC">
            <w:pPr>
              <w:spacing w:after="0" w:line="240" w:lineRule="auto"/>
              <w:rPr>
                <w:rFonts w:ascii="Times New Roman" w:eastAsia="Arial Unicode MS" w:hAnsi="Times New Roman"/>
                <w:b/>
                <w:color w:val="FF0000"/>
                <w:sz w:val="24"/>
                <w:szCs w:val="24"/>
              </w:rPr>
            </w:pPr>
            <w:r w:rsidRPr="005E6429">
              <w:rPr>
                <w:rFonts w:ascii="Times New Roman" w:eastAsia="Arial Unicode MS" w:hAnsi="Times New Roman"/>
                <w:b/>
                <w:color w:val="000000"/>
                <w:sz w:val="24"/>
                <w:szCs w:val="24"/>
              </w:rPr>
              <w:t xml:space="preserve">Виды работ: </w:t>
            </w:r>
            <w:r w:rsidRPr="005E6429">
              <w:rPr>
                <w:rFonts w:ascii="Times New Roman" w:eastAsia="Arial Unicode MS" w:hAnsi="Times New Roman"/>
                <w:b/>
                <w:color w:val="FF0000"/>
                <w:sz w:val="24"/>
                <w:szCs w:val="24"/>
              </w:rPr>
              <w:t xml:space="preserve"> </w:t>
            </w:r>
          </w:p>
          <w:p w:rsidR="00851E0B" w:rsidRPr="005E6429" w:rsidRDefault="00851E0B" w:rsidP="00D529BC">
            <w:pPr>
              <w:spacing w:after="0" w:line="240" w:lineRule="auto"/>
              <w:rPr>
                <w:rFonts w:ascii="Times New Roman" w:hAnsi="Times New Roman"/>
                <w:b/>
                <w:sz w:val="24"/>
                <w:szCs w:val="24"/>
              </w:rPr>
            </w:pPr>
            <w:r w:rsidRPr="005E6429">
              <w:rPr>
                <w:rFonts w:ascii="Times New Roman" w:hAnsi="Times New Roman"/>
                <w:b/>
                <w:sz w:val="24"/>
                <w:szCs w:val="24"/>
              </w:rPr>
              <w:t xml:space="preserve">     а) в финансовых органах (органах государственных внебюджетных фондов):</w:t>
            </w:r>
          </w:p>
          <w:p w:rsidR="00851E0B" w:rsidRPr="005E6429" w:rsidRDefault="00851E0B" w:rsidP="00D529BC">
            <w:pPr>
              <w:pStyle w:val="affffff6"/>
              <w:rPr>
                <w:rFonts w:eastAsia="Arial Unicode MS"/>
              </w:rPr>
            </w:pPr>
            <w:r w:rsidRPr="005E6429">
              <w:rPr>
                <w:rFonts w:eastAsia="Arial Unicode MS"/>
              </w:rPr>
              <w:t xml:space="preserve">1. Проанализировать состав и структуру расходов бюджета соответствующего публично-правового образования на образование. </w:t>
            </w:r>
          </w:p>
          <w:p w:rsidR="00851E0B" w:rsidRPr="005E6429" w:rsidRDefault="00851E0B" w:rsidP="00D529BC">
            <w:pPr>
              <w:pStyle w:val="affffff6"/>
              <w:rPr>
                <w:rFonts w:eastAsia="Arial Unicode MS"/>
              </w:rPr>
            </w:pPr>
            <w:r w:rsidRPr="005E6429">
              <w:rPr>
                <w:rFonts w:eastAsia="Arial Unicode MS"/>
              </w:rPr>
              <w:t>2. Изучить порядок финансового обеспечения образовательных учреждений за счет средств соответствующего бюджета.</w:t>
            </w:r>
          </w:p>
          <w:p w:rsidR="00851E0B" w:rsidRPr="005E6429" w:rsidRDefault="00851E0B" w:rsidP="00D529BC">
            <w:pPr>
              <w:pStyle w:val="affffff6"/>
              <w:rPr>
                <w:rFonts w:eastAsia="Arial Unicode MS"/>
              </w:rPr>
            </w:pPr>
            <w:r w:rsidRPr="005E6429">
              <w:rPr>
                <w:rFonts w:eastAsia="Arial Unicode MS"/>
              </w:rPr>
              <w:t xml:space="preserve">3. Проанализировать состав и структуру расходов бюджета соответствующего публично-правового образования на здравоохранение. </w:t>
            </w:r>
          </w:p>
          <w:p w:rsidR="00851E0B" w:rsidRPr="005E6429" w:rsidRDefault="00851E0B" w:rsidP="00D529BC">
            <w:pPr>
              <w:pStyle w:val="affffff6"/>
              <w:rPr>
                <w:rFonts w:eastAsia="Arial Unicode MS"/>
              </w:rPr>
            </w:pPr>
            <w:r w:rsidRPr="005E6429">
              <w:rPr>
                <w:rFonts w:eastAsia="Arial Unicode MS"/>
              </w:rPr>
              <w:lastRenderedPageBreak/>
              <w:t>4. Изучить порядок финансового обеспечения деятельности учреждений здравоохранения за счет средств обязательного медицинского страхования на территории субъекта РФ (муниципального образования).</w:t>
            </w:r>
          </w:p>
          <w:p w:rsidR="00851E0B" w:rsidRPr="005E6429" w:rsidRDefault="00851E0B" w:rsidP="00D529BC">
            <w:pPr>
              <w:pStyle w:val="affffff6"/>
              <w:rPr>
                <w:rFonts w:eastAsia="Arial Unicode MS"/>
              </w:rPr>
            </w:pPr>
            <w:r w:rsidRPr="005E6429">
              <w:rPr>
                <w:rFonts w:eastAsia="Arial Unicode MS"/>
              </w:rPr>
              <w:t>5. Изучить порядок финансового обеспечения деятельности учреждений здравоохранения за счет средств бюджета органов государственной власти (местного самоуправления).</w:t>
            </w:r>
          </w:p>
          <w:p w:rsidR="00851E0B" w:rsidRPr="005E6429" w:rsidRDefault="00851E0B" w:rsidP="00D529BC">
            <w:pPr>
              <w:pStyle w:val="affffff6"/>
              <w:rPr>
                <w:rFonts w:eastAsia="Arial Unicode MS"/>
              </w:rPr>
            </w:pPr>
            <w:r w:rsidRPr="005E6429">
              <w:rPr>
                <w:rFonts w:eastAsia="Arial Unicode MS"/>
              </w:rPr>
              <w:t>6. Проанализировать состав и ст</w:t>
            </w:r>
            <w:r>
              <w:rPr>
                <w:rFonts w:eastAsia="Arial Unicode MS"/>
              </w:rPr>
              <w:t>руктуру расходов бюджета</w:t>
            </w:r>
            <w:r w:rsidRPr="005E6429">
              <w:rPr>
                <w:rFonts w:eastAsia="Arial Unicode MS"/>
              </w:rPr>
              <w:t xml:space="preserve"> соответствующего публично-правового образования на социальную политику.</w:t>
            </w:r>
          </w:p>
          <w:p w:rsidR="00851E0B" w:rsidRPr="005E6429" w:rsidRDefault="00851E0B" w:rsidP="00D529BC">
            <w:pPr>
              <w:pStyle w:val="affffff6"/>
              <w:rPr>
                <w:rFonts w:eastAsia="Arial Unicode MS"/>
              </w:rPr>
            </w:pPr>
            <w:r w:rsidRPr="005E6429">
              <w:rPr>
                <w:rFonts w:eastAsia="Arial Unicode MS"/>
              </w:rPr>
              <w:t>7. Изучить порядок финансового обеспечения деятельности учреждений социального обслуживания за счет средств бюджета органов государственной власти (местного самоуправления).</w:t>
            </w:r>
          </w:p>
          <w:p w:rsidR="00851E0B" w:rsidRPr="005E6429" w:rsidRDefault="00851E0B" w:rsidP="00D529BC">
            <w:pPr>
              <w:pStyle w:val="affffff6"/>
              <w:rPr>
                <w:rFonts w:eastAsia="Arial Unicode MS"/>
              </w:rPr>
            </w:pPr>
            <w:r w:rsidRPr="005E6429">
              <w:rPr>
                <w:rFonts w:eastAsia="Arial Unicode MS"/>
              </w:rPr>
              <w:t>8. Изучить порядок назначения социальных пособий отдельным категориям граждан за счет средств бюджетов органов государственной власти (местного самоуправления).</w:t>
            </w:r>
          </w:p>
          <w:p w:rsidR="00851E0B" w:rsidRPr="005E6429" w:rsidRDefault="00851E0B" w:rsidP="00D529BC">
            <w:pPr>
              <w:spacing w:after="0" w:line="240" w:lineRule="auto"/>
              <w:rPr>
                <w:rFonts w:ascii="Times New Roman" w:eastAsia="Arial Unicode MS" w:hAnsi="Times New Roman"/>
                <w:color w:val="000000"/>
                <w:sz w:val="24"/>
                <w:szCs w:val="20"/>
              </w:rPr>
            </w:pPr>
            <w:r w:rsidRPr="005E6429">
              <w:rPr>
                <w:rFonts w:ascii="Times New Roman" w:eastAsia="Arial Unicode MS" w:hAnsi="Times New Roman"/>
                <w:b/>
                <w:color w:val="000000"/>
                <w:sz w:val="24"/>
                <w:szCs w:val="20"/>
              </w:rPr>
              <w:t xml:space="preserve">     б) в органах Федерального казначейства:</w:t>
            </w:r>
          </w:p>
          <w:p w:rsidR="00851E0B" w:rsidRPr="005E6429" w:rsidRDefault="00851E0B" w:rsidP="00D529BC">
            <w:pPr>
              <w:pStyle w:val="affffff6"/>
              <w:rPr>
                <w:rFonts w:eastAsia="Arial Unicode MS"/>
              </w:rPr>
            </w:pPr>
            <w:r w:rsidRPr="005E6429">
              <w:rPr>
                <w:rFonts w:eastAsia="Arial Unicode MS"/>
              </w:rPr>
              <w:t>1. Изучить документы юридического дела получателя бюджетных средств – казенного учреждения.</w:t>
            </w:r>
          </w:p>
          <w:p w:rsidR="00851E0B" w:rsidRPr="005E6429" w:rsidRDefault="00851E0B" w:rsidP="00D529BC">
            <w:pPr>
              <w:pStyle w:val="affffff6"/>
              <w:rPr>
                <w:rFonts w:eastAsia="Arial Unicode MS"/>
              </w:rPr>
            </w:pPr>
            <w:r w:rsidRPr="005E6429">
              <w:rPr>
                <w:rFonts w:eastAsia="Arial Unicode MS"/>
              </w:rPr>
              <w:t xml:space="preserve">2. Ознакомиться с лицевыми счетами, открытыми получателю бюджетных средств – казенному учреждению. </w:t>
            </w:r>
          </w:p>
          <w:p w:rsidR="00851E0B" w:rsidRPr="005E6429" w:rsidRDefault="00851E0B" w:rsidP="00D529BC">
            <w:pPr>
              <w:pStyle w:val="affffff6"/>
              <w:rPr>
                <w:rFonts w:eastAsia="Arial Unicode MS"/>
              </w:rPr>
            </w:pPr>
            <w:r w:rsidRPr="005E6429">
              <w:rPr>
                <w:rFonts w:eastAsia="Arial Unicode MS"/>
              </w:rPr>
              <w:t>3. Ознакомиться с поставленными на учет бюджетными обязательствами получателя бюджетных средств.</w:t>
            </w:r>
          </w:p>
          <w:p w:rsidR="00851E0B" w:rsidRPr="005E6429" w:rsidRDefault="00851E0B" w:rsidP="00D529BC">
            <w:pPr>
              <w:pStyle w:val="affffff6"/>
              <w:rPr>
                <w:rFonts w:eastAsia="Arial Unicode MS"/>
              </w:rPr>
            </w:pPr>
            <w:r w:rsidRPr="005E6429">
              <w:rPr>
                <w:rFonts w:eastAsia="Arial Unicode MS"/>
              </w:rPr>
              <w:t>4. Ознакомиться с операциями, отраженными на лицевых счетах получателя бюджетных средств – казенного учреждения.</w:t>
            </w:r>
          </w:p>
          <w:p w:rsidR="00851E0B" w:rsidRPr="005E6429" w:rsidRDefault="00851E0B" w:rsidP="00D529BC">
            <w:pPr>
              <w:pStyle w:val="affffff6"/>
              <w:rPr>
                <w:rFonts w:eastAsia="Arial Unicode MS"/>
              </w:rPr>
            </w:pPr>
            <w:r w:rsidRPr="005E6429">
              <w:rPr>
                <w:rFonts w:eastAsia="Arial Unicode MS"/>
              </w:rPr>
              <w:t>5. Ознакомиться с документами получателя бюджетных средств – казенного учреждения, являющимися основанием для отражения операций на лицевых счетах: заявками на кассовый расход, заявками на получение наличных денег, денежными чеками и др.</w:t>
            </w:r>
          </w:p>
          <w:p w:rsidR="00851E0B" w:rsidRPr="005E6429" w:rsidRDefault="00851E0B" w:rsidP="00D529BC">
            <w:pPr>
              <w:pStyle w:val="affffff6"/>
              <w:rPr>
                <w:rFonts w:eastAsia="Arial Unicode MS"/>
              </w:rPr>
            </w:pPr>
            <w:r w:rsidRPr="005E6429">
              <w:rPr>
                <w:rFonts w:eastAsia="Arial Unicode MS"/>
              </w:rPr>
              <w:t>6. Изучить документы юридического дела клиента органов Федерального казначейства – бюджетного учреждения.</w:t>
            </w:r>
          </w:p>
          <w:p w:rsidR="00851E0B" w:rsidRPr="005E6429" w:rsidRDefault="00851E0B" w:rsidP="00D529BC">
            <w:pPr>
              <w:pStyle w:val="affffff6"/>
              <w:rPr>
                <w:rFonts w:eastAsia="Arial Unicode MS"/>
              </w:rPr>
            </w:pPr>
            <w:r w:rsidRPr="005E6429">
              <w:rPr>
                <w:rFonts w:eastAsia="Arial Unicode MS"/>
              </w:rPr>
              <w:t>7. Ознакомиться с лицевыми счетами, открытыми клиенту органов Федерального казначейства – бюджетному учреждению.</w:t>
            </w:r>
          </w:p>
          <w:p w:rsidR="00851E0B" w:rsidRPr="005E6429" w:rsidRDefault="00851E0B" w:rsidP="00D529BC">
            <w:pPr>
              <w:pStyle w:val="affffff6"/>
              <w:rPr>
                <w:rFonts w:eastAsia="Arial Unicode MS"/>
              </w:rPr>
            </w:pPr>
            <w:r w:rsidRPr="005E6429">
              <w:rPr>
                <w:rFonts w:eastAsia="Arial Unicode MS"/>
              </w:rPr>
              <w:t>8. Ознакомиться с операциями, отраженными на лицевых счетах</w:t>
            </w:r>
            <w:r w:rsidRPr="005E6429">
              <w:t xml:space="preserve"> </w:t>
            </w:r>
            <w:r w:rsidRPr="005E6429">
              <w:rPr>
                <w:rFonts w:eastAsia="Arial Unicode MS"/>
              </w:rPr>
              <w:t>клиента органов Федерального казначейства – бюджетного учреждения, а также с документами, являющимися основанием для отражения операций на лицевых счетах: заявками на кассовый расход, заявками на получение наличных денег, денежными чеками и др..</w:t>
            </w:r>
          </w:p>
          <w:p w:rsidR="00851E0B" w:rsidRPr="005E6429" w:rsidRDefault="00851E0B" w:rsidP="00D529BC">
            <w:pPr>
              <w:pStyle w:val="affffff6"/>
              <w:rPr>
                <w:rFonts w:eastAsia="Arial Unicode MS"/>
              </w:rPr>
            </w:pPr>
            <w:r w:rsidRPr="005E6429">
              <w:rPr>
                <w:rFonts w:eastAsia="Arial Unicode MS"/>
              </w:rPr>
              <w:t>9. Изучить документы юридического дела клиента органов Федерального казначейства – автономного учреждения.</w:t>
            </w:r>
          </w:p>
          <w:p w:rsidR="00851E0B" w:rsidRPr="005E6429" w:rsidRDefault="00851E0B" w:rsidP="00D529BC">
            <w:pPr>
              <w:pStyle w:val="affffff6"/>
              <w:rPr>
                <w:rFonts w:eastAsia="Arial Unicode MS"/>
              </w:rPr>
            </w:pPr>
            <w:r w:rsidRPr="005E6429">
              <w:rPr>
                <w:rFonts w:eastAsia="Arial Unicode MS"/>
              </w:rPr>
              <w:t>10. Ознакомиться с лицевыми счетами, открытыми клиенту органов Федерального казначейства – автономному учреждению.</w:t>
            </w:r>
          </w:p>
          <w:p w:rsidR="00851E0B" w:rsidRPr="005E6429" w:rsidRDefault="00851E0B" w:rsidP="00D529BC">
            <w:pPr>
              <w:pStyle w:val="affffff6"/>
              <w:rPr>
                <w:rFonts w:eastAsia="Arial Unicode MS"/>
              </w:rPr>
            </w:pPr>
            <w:r w:rsidRPr="005E6429">
              <w:rPr>
                <w:rFonts w:eastAsia="Arial Unicode MS"/>
              </w:rPr>
              <w:t>11. Ознакомиться с операциями, отраженными на лицевых счетах клиента органов Федерального казначейства – автономного учреждения, а также с документами, являющимися основанием для отражения операций на лицевых счетах: заявками на кассовый расход, заявками на получение наличных денег, денежными чеками и др.</w:t>
            </w:r>
          </w:p>
          <w:p w:rsidR="00851E0B" w:rsidRPr="005E6429" w:rsidRDefault="00851E0B" w:rsidP="00D529BC">
            <w:pPr>
              <w:pStyle w:val="affffff6"/>
            </w:pPr>
            <w:r w:rsidRPr="005E6429">
              <w:t xml:space="preserve">     в) в органах государственного (муниципального) финансового контроля:</w:t>
            </w:r>
          </w:p>
          <w:p w:rsidR="00851E0B" w:rsidRPr="005E6429" w:rsidRDefault="00851E0B" w:rsidP="00D529BC">
            <w:pPr>
              <w:pStyle w:val="affffff6"/>
            </w:pPr>
            <w:r w:rsidRPr="00BB1F7D">
              <w:t>1.</w:t>
            </w:r>
            <w:r w:rsidRPr="005E6429">
              <w:rPr>
                <w:b/>
              </w:rPr>
              <w:t xml:space="preserve"> </w:t>
            </w:r>
            <w:r w:rsidRPr="005E6429">
              <w:t>Ознакомится с положениями Бюджетного кодекса Российской Федерации в части требований по организации и проведению внутреннего финансового контроля и внутреннего финансового аудита.</w:t>
            </w:r>
          </w:p>
          <w:p w:rsidR="00851E0B" w:rsidRPr="005E6429" w:rsidRDefault="00851E0B" w:rsidP="00D529BC">
            <w:pPr>
              <w:pStyle w:val="affffff6"/>
            </w:pPr>
            <w:r w:rsidRPr="005E6429">
              <w:t>2. Ознакомится с нормативными правовыми акта субъекта Российской Федерации, регламентирующими деятельность главных распорядителей (распорядителей), главных администраторов (администраторов) бюджетных средств по организации внутреннего финансового контроля и внутреннего финансового аудита.</w:t>
            </w:r>
          </w:p>
          <w:p w:rsidR="00851E0B" w:rsidRPr="005E6429" w:rsidRDefault="00851E0B" w:rsidP="00D529BC">
            <w:pPr>
              <w:pStyle w:val="affffff6"/>
            </w:pPr>
            <w:r w:rsidRPr="005E6429">
              <w:lastRenderedPageBreak/>
              <w:t xml:space="preserve">3. Изучить организационные формы внутреннего финансового контроля и внутреннего финансового аудита в органах исполнительной власти города Москвы, в том числе </w:t>
            </w:r>
          </w:p>
          <w:p w:rsidR="00851E0B" w:rsidRPr="005E6429" w:rsidRDefault="00851E0B" w:rsidP="00D529BC">
            <w:pPr>
              <w:pStyle w:val="affffff6"/>
              <w:rPr>
                <w:rFonts w:eastAsia="Arial Unicode MS"/>
              </w:rPr>
            </w:pPr>
            <w:r w:rsidRPr="005E6429">
              <w:rPr>
                <w:rFonts w:eastAsia="Arial Unicode MS"/>
              </w:rPr>
              <w:t>4. Ознакомиться с методическими материалами по проведению ревизий (проверок) органом государственного (муниципального) финансового контроля в казенных, бюджетных и автономных учреждениях.</w:t>
            </w:r>
          </w:p>
          <w:p w:rsidR="00851E0B" w:rsidRPr="005E6429" w:rsidRDefault="00851E0B" w:rsidP="00D529BC">
            <w:pPr>
              <w:pStyle w:val="affffff6"/>
              <w:rPr>
                <w:rFonts w:eastAsia="Arial Unicode MS"/>
              </w:rPr>
            </w:pPr>
            <w:r w:rsidRPr="005E6429">
              <w:rPr>
                <w:rFonts w:eastAsia="Arial Unicode MS"/>
              </w:rPr>
              <w:t>5. Ознакомится с типовыми нарушениями, выявляемыми при проведении проверок (ревизий) в казенных, бюджетных и автономных учреждениях. Ознакомится с Классификатором нарушений.</w:t>
            </w:r>
          </w:p>
          <w:p w:rsidR="00851E0B" w:rsidRPr="005E6429" w:rsidRDefault="00851E0B" w:rsidP="00D529BC">
            <w:pPr>
              <w:pStyle w:val="affffff6"/>
              <w:rPr>
                <w:rFonts w:eastAsia="Arial Unicode MS"/>
              </w:rPr>
            </w:pPr>
            <w:r w:rsidRPr="005E6429">
              <w:rPr>
                <w:rFonts w:eastAsia="Arial Unicode MS"/>
              </w:rPr>
              <w:t>6. Изучить документы по выбранным объектам контроля: документы, регламентирующие деятельность объекта контроля, возможность оказания платных услуг населению, государственное (муниципальное) задание, нормативно-правовые акты, регулирующие выделение средств из бюджета соответствующего уровня, положения об оплате труда, о материальном стимулировании работников, тарификационный список (штатное расписание), расчеты к бюджетной смете (плану финансово-хозяйственной деятельности) учреждения.</w:t>
            </w:r>
          </w:p>
          <w:p w:rsidR="00851E0B" w:rsidRPr="005E6429" w:rsidRDefault="00851E0B" w:rsidP="00D529BC">
            <w:pPr>
              <w:pStyle w:val="affffff6"/>
            </w:pPr>
            <w:r w:rsidRPr="005E6429">
              <w:t xml:space="preserve">     г) в государственных (муниципальных) учреждениях:</w:t>
            </w:r>
          </w:p>
          <w:p w:rsidR="00851E0B" w:rsidRPr="005E6429" w:rsidRDefault="00851E0B" w:rsidP="00D529BC">
            <w:pPr>
              <w:pStyle w:val="affffff6"/>
              <w:rPr>
                <w:rFonts w:eastAsia="Arial Unicode MS"/>
              </w:rPr>
            </w:pPr>
            <w:r w:rsidRPr="005E6429">
              <w:rPr>
                <w:rFonts w:eastAsia="Arial Unicode MS"/>
              </w:rPr>
              <w:t>1. Ознакомиться с государственным (муниципальным) заданием, полученным учреждением на очередной финансовый год и плановый период.</w:t>
            </w:r>
          </w:p>
          <w:p w:rsidR="00851E0B" w:rsidRPr="005E6429" w:rsidRDefault="00851E0B" w:rsidP="00D529BC">
            <w:pPr>
              <w:pStyle w:val="affffff6"/>
              <w:rPr>
                <w:rFonts w:eastAsia="Arial Unicode MS"/>
              </w:rPr>
            </w:pPr>
            <w:r w:rsidRPr="005E6429">
              <w:rPr>
                <w:rFonts w:eastAsia="Arial Unicode MS"/>
              </w:rPr>
              <w:t>2. Составить расчет основных показателей, характеризующих качество и объем государственных (муниципальных) услуг, оказываемых учреждением.</w:t>
            </w:r>
          </w:p>
          <w:p w:rsidR="00851E0B" w:rsidRPr="005E6429" w:rsidRDefault="00851E0B" w:rsidP="00D529BC">
            <w:pPr>
              <w:pStyle w:val="affffff6"/>
              <w:rPr>
                <w:rFonts w:eastAsia="Arial Unicode MS"/>
              </w:rPr>
            </w:pPr>
            <w:r w:rsidRPr="005E6429">
              <w:rPr>
                <w:rFonts w:eastAsia="Arial Unicode MS"/>
              </w:rPr>
              <w:t>3. Составить расчет финансового обеспечения учреждения на планируемый год.</w:t>
            </w:r>
          </w:p>
          <w:p w:rsidR="00851E0B" w:rsidRPr="005E6429" w:rsidRDefault="00851E0B" w:rsidP="00D529BC">
            <w:pPr>
              <w:pStyle w:val="affffff6"/>
              <w:rPr>
                <w:rFonts w:eastAsia="Arial Unicode MS"/>
              </w:rPr>
            </w:pPr>
            <w:r w:rsidRPr="005E6429">
              <w:rPr>
                <w:rFonts w:eastAsia="Arial Unicode MS"/>
              </w:rPr>
              <w:t>3. Изучить Положение об оплате труда учреждения, о материальном стимулировании (премировании) работников.</w:t>
            </w:r>
          </w:p>
          <w:p w:rsidR="00851E0B" w:rsidRPr="005E6429" w:rsidRDefault="00851E0B" w:rsidP="00D529BC">
            <w:pPr>
              <w:pStyle w:val="affffff6"/>
              <w:rPr>
                <w:rFonts w:eastAsia="Arial Unicode MS"/>
              </w:rPr>
            </w:pPr>
            <w:r w:rsidRPr="005E6429">
              <w:rPr>
                <w:rFonts w:eastAsia="Arial Unicode MS"/>
              </w:rPr>
              <w:t xml:space="preserve">4. Ознакомиться с порядком проведения тарификации в учреждении. Составить или проверить тарификационный список (штатное расписание) работников учреждения. </w:t>
            </w:r>
          </w:p>
          <w:p w:rsidR="00851E0B" w:rsidRPr="005E6429" w:rsidRDefault="00851E0B" w:rsidP="00D529BC">
            <w:pPr>
              <w:pStyle w:val="affffff6"/>
              <w:rPr>
                <w:rFonts w:eastAsia="Arial Unicode MS"/>
              </w:rPr>
            </w:pPr>
            <w:r w:rsidRPr="005E6429">
              <w:rPr>
                <w:rFonts w:eastAsia="Arial Unicode MS"/>
              </w:rPr>
              <w:t>5. Ознакомиться с порядком планирования расходов на оплату труда. Составить или проверить расчет фонда оплаты труда работников учреждения.</w:t>
            </w:r>
          </w:p>
          <w:p w:rsidR="00851E0B" w:rsidRPr="005E6429" w:rsidRDefault="00851E0B" w:rsidP="00D529BC">
            <w:pPr>
              <w:pStyle w:val="affffff6"/>
              <w:rPr>
                <w:rFonts w:eastAsia="Arial Unicode MS"/>
                <w:b/>
              </w:rPr>
            </w:pPr>
            <w:r w:rsidRPr="005E6429">
              <w:rPr>
                <w:rFonts w:eastAsia="Arial Unicode MS"/>
              </w:rPr>
              <w:t xml:space="preserve">6. Ознакомиться с порядком расчета расходов к бюджетной смете (плану финансово-хозяйственной деятельности) учреждения. </w:t>
            </w:r>
            <w:r w:rsidRPr="005E6429">
              <w:rPr>
                <w:rFonts w:eastAsia="Calibri"/>
                <w:szCs w:val="26"/>
              </w:rPr>
              <w:t xml:space="preserve">Составить или проверить расчет </w:t>
            </w:r>
            <w:r>
              <w:rPr>
                <w:szCs w:val="26"/>
              </w:rPr>
              <w:t>расходов по видам.</w:t>
            </w:r>
          </w:p>
        </w:tc>
        <w:tc>
          <w:tcPr>
            <w:tcW w:w="1275" w:type="dxa"/>
          </w:tcPr>
          <w:p w:rsidR="00851E0B" w:rsidRPr="005E6429" w:rsidRDefault="00851E0B" w:rsidP="00D529BC">
            <w:pPr>
              <w:spacing w:after="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lastRenderedPageBreak/>
              <w:t>24</w:t>
            </w:r>
          </w:p>
        </w:tc>
      </w:tr>
      <w:tr w:rsidR="00851E0B" w:rsidRPr="005456E6" w:rsidTr="00D529BC">
        <w:trPr>
          <w:trHeight w:val="453"/>
        </w:trPr>
        <w:tc>
          <w:tcPr>
            <w:tcW w:w="13462" w:type="dxa"/>
            <w:gridSpan w:val="3"/>
          </w:tcPr>
          <w:p w:rsidR="00851E0B" w:rsidRPr="00B35ABD" w:rsidRDefault="00851E0B" w:rsidP="00D529BC">
            <w:pPr>
              <w:spacing w:before="240"/>
              <w:rPr>
                <w:rFonts w:ascii="Times New Roman" w:hAnsi="Times New Roman"/>
                <w:b/>
                <w:sz w:val="24"/>
              </w:rPr>
            </w:pPr>
            <w:r w:rsidRPr="00B35ABD">
              <w:rPr>
                <w:rFonts w:ascii="Times New Roman" w:hAnsi="Times New Roman"/>
                <w:b/>
                <w:sz w:val="24"/>
              </w:rPr>
              <w:lastRenderedPageBreak/>
              <w:t>Раздел 3 ПМ 01.  Финансово-экономическое сопровождение осуществления государственных и муниципальных закупок</w:t>
            </w:r>
          </w:p>
        </w:tc>
        <w:tc>
          <w:tcPr>
            <w:tcW w:w="1275" w:type="dxa"/>
          </w:tcPr>
          <w:p w:rsidR="00851E0B" w:rsidRPr="00050C8F" w:rsidRDefault="00851E0B" w:rsidP="00D529BC">
            <w:pPr>
              <w:tabs>
                <w:tab w:val="left" w:pos="5985"/>
              </w:tabs>
              <w:spacing w:before="240" w:after="24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72</w:t>
            </w:r>
          </w:p>
        </w:tc>
      </w:tr>
      <w:tr w:rsidR="00851E0B" w:rsidRPr="005456E6" w:rsidTr="00D529BC">
        <w:tc>
          <w:tcPr>
            <w:tcW w:w="13462" w:type="dxa"/>
            <w:gridSpan w:val="3"/>
          </w:tcPr>
          <w:p w:rsidR="00851E0B" w:rsidRPr="00B35ABD" w:rsidRDefault="00851E0B" w:rsidP="00D529BC">
            <w:pPr>
              <w:rPr>
                <w:rFonts w:ascii="Times New Roman" w:hAnsi="Times New Roman"/>
                <w:b/>
                <w:sz w:val="24"/>
              </w:rPr>
            </w:pPr>
            <w:r w:rsidRPr="00B35ABD">
              <w:rPr>
                <w:rFonts w:ascii="Times New Roman" w:hAnsi="Times New Roman"/>
                <w:b/>
                <w:sz w:val="24"/>
              </w:rPr>
              <w:t>МДК 01.03 Финансово-экономический механизм государственных закупок</w:t>
            </w:r>
          </w:p>
        </w:tc>
        <w:tc>
          <w:tcPr>
            <w:tcW w:w="1275" w:type="dxa"/>
          </w:tcPr>
          <w:p w:rsidR="00851E0B" w:rsidRPr="00050C8F" w:rsidRDefault="00851E0B" w:rsidP="00D529BC">
            <w:pPr>
              <w:tabs>
                <w:tab w:val="left" w:pos="5985"/>
              </w:tabs>
              <w:spacing w:after="24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42</w:t>
            </w:r>
          </w:p>
        </w:tc>
      </w:tr>
      <w:tr w:rsidR="00851E0B" w:rsidRPr="005456E6" w:rsidTr="00D529BC">
        <w:trPr>
          <w:trHeight w:val="451"/>
        </w:trPr>
        <w:tc>
          <w:tcPr>
            <w:tcW w:w="3369" w:type="dxa"/>
            <w:gridSpan w:val="2"/>
            <w:vMerge w:val="restart"/>
          </w:tcPr>
          <w:p w:rsidR="00851E0B" w:rsidRDefault="00851E0B" w:rsidP="00754C56">
            <w:pPr>
              <w:pStyle w:val="Body1"/>
              <w:spacing w:after="240"/>
              <w:rPr>
                <w:rFonts w:ascii="Times New Roman" w:hAnsi="Times New Roman"/>
                <w:b/>
                <w:szCs w:val="24"/>
              </w:rPr>
            </w:pPr>
            <w:r>
              <w:rPr>
                <w:rFonts w:ascii="Times New Roman" w:hAnsi="Times New Roman"/>
                <w:b/>
                <w:szCs w:val="24"/>
              </w:rPr>
              <w:t xml:space="preserve">Тема 3.1. Основы контрактной системы </w:t>
            </w:r>
            <w:r w:rsidR="00754C56">
              <w:rPr>
                <w:rFonts w:ascii="Times New Roman" w:hAnsi="Times New Roman"/>
                <w:b/>
                <w:szCs w:val="24"/>
              </w:rPr>
              <w:t>в</w:t>
            </w:r>
            <w:r>
              <w:rPr>
                <w:rFonts w:ascii="Times New Roman" w:hAnsi="Times New Roman"/>
                <w:b/>
                <w:szCs w:val="24"/>
              </w:rPr>
              <w:t xml:space="preserve"> сфере закупок для </w:t>
            </w:r>
            <w:r>
              <w:rPr>
                <w:rFonts w:ascii="Times New Roman" w:hAnsi="Times New Roman"/>
                <w:b/>
                <w:szCs w:val="24"/>
              </w:rPr>
              <w:lastRenderedPageBreak/>
              <w:t>государственных (муниципальных) нужд</w:t>
            </w:r>
          </w:p>
        </w:tc>
        <w:tc>
          <w:tcPr>
            <w:tcW w:w="10093" w:type="dxa"/>
          </w:tcPr>
          <w:p w:rsidR="00851E0B" w:rsidRPr="00B35ABD" w:rsidRDefault="00851E0B" w:rsidP="00D529BC">
            <w:pPr>
              <w:spacing w:line="240" w:lineRule="auto"/>
              <w:rPr>
                <w:rFonts w:ascii="Times New Roman" w:hAnsi="Times New Roman"/>
                <w:b/>
                <w:sz w:val="24"/>
              </w:rPr>
            </w:pPr>
            <w:r w:rsidRPr="004F5888">
              <w:rPr>
                <w:rFonts w:ascii="Times New Roman" w:hAnsi="Times New Roman"/>
                <w:b/>
                <w:sz w:val="24"/>
              </w:rPr>
              <w:lastRenderedPageBreak/>
              <w:t>Содержание</w:t>
            </w:r>
          </w:p>
        </w:tc>
        <w:tc>
          <w:tcPr>
            <w:tcW w:w="1275" w:type="dxa"/>
          </w:tcPr>
          <w:p w:rsidR="00851E0B" w:rsidRPr="00050C8F" w:rsidRDefault="00851E0B" w:rsidP="00D529BC">
            <w:pPr>
              <w:tabs>
                <w:tab w:val="left" w:pos="5985"/>
              </w:tabs>
              <w:spacing w:after="24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6</w:t>
            </w:r>
          </w:p>
        </w:tc>
      </w:tr>
      <w:tr w:rsidR="00851E0B" w:rsidRPr="005456E6" w:rsidTr="00D529BC">
        <w:trPr>
          <w:trHeight w:val="397"/>
        </w:trPr>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8631DB" w:rsidRDefault="00851E0B" w:rsidP="009F65DC">
            <w:pPr>
              <w:pStyle w:val="af0"/>
              <w:numPr>
                <w:ilvl w:val="0"/>
                <w:numId w:val="18"/>
              </w:numPr>
              <w:spacing w:before="0" w:after="0"/>
              <w:ind w:left="317" w:hanging="284"/>
              <w:contextualSpacing/>
            </w:pPr>
            <w:r w:rsidRPr="008631DB">
              <w:t>Сущность и значение государственных (муниципальных) закупок, их роль в рыночной экономике. Цели, задачи и принципы контрактной системы</w:t>
            </w:r>
          </w:p>
        </w:tc>
        <w:tc>
          <w:tcPr>
            <w:tcW w:w="1275" w:type="dxa"/>
            <w:vMerge w:val="restart"/>
          </w:tcPr>
          <w:p w:rsidR="00851E0B" w:rsidRPr="00050C8F" w:rsidRDefault="00851E0B" w:rsidP="00D529BC">
            <w:pPr>
              <w:tabs>
                <w:tab w:val="left" w:pos="5985"/>
              </w:tabs>
              <w:spacing w:after="0" w:line="240" w:lineRule="auto"/>
              <w:jc w:val="center"/>
              <w:rPr>
                <w:rFonts w:ascii="Times New Roman" w:eastAsia="Arial Unicode MS" w:hAnsi="Times New Roman"/>
                <w:b/>
                <w:sz w:val="24"/>
                <w:szCs w:val="24"/>
              </w:rPr>
            </w:pPr>
          </w:p>
        </w:tc>
      </w:tr>
      <w:tr w:rsidR="00851E0B" w:rsidRPr="005456E6" w:rsidTr="00D529BC">
        <w:trPr>
          <w:trHeight w:val="340"/>
        </w:trPr>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D245A6" w:rsidRDefault="00851E0B" w:rsidP="009F65DC">
            <w:pPr>
              <w:pStyle w:val="Body1"/>
              <w:numPr>
                <w:ilvl w:val="0"/>
                <w:numId w:val="18"/>
              </w:numPr>
              <w:ind w:left="317" w:hanging="284"/>
              <w:rPr>
                <w:rFonts w:ascii="Times New Roman" w:hAnsi="Times New Roman"/>
                <w:szCs w:val="24"/>
              </w:rPr>
            </w:pPr>
            <w:r>
              <w:rPr>
                <w:rFonts w:ascii="Times New Roman" w:hAnsi="Times New Roman"/>
                <w:szCs w:val="24"/>
              </w:rPr>
              <w:t>Формирование и развитие контрактной системы в сфере закупок в Российской Федерации. Международная практика организации общественных закупок.</w:t>
            </w:r>
          </w:p>
        </w:tc>
        <w:tc>
          <w:tcPr>
            <w:tcW w:w="1275" w:type="dxa"/>
            <w:vMerge/>
          </w:tcPr>
          <w:p w:rsidR="00851E0B" w:rsidRPr="00050C8F" w:rsidRDefault="00851E0B" w:rsidP="00D529BC">
            <w:pPr>
              <w:tabs>
                <w:tab w:val="left" w:pos="5985"/>
              </w:tabs>
              <w:spacing w:after="0"/>
              <w:jc w:val="center"/>
              <w:rPr>
                <w:rFonts w:ascii="Times New Roman" w:eastAsia="Arial Unicode MS" w:hAnsi="Times New Roman"/>
                <w:b/>
                <w:sz w:val="24"/>
                <w:szCs w:val="24"/>
              </w:rPr>
            </w:pPr>
          </w:p>
        </w:tc>
      </w:tr>
      <w:tr w:rsidR="00851E0B" w:rsidRPr="005456E6" w:rsidTr="00D529BC">
        <w:trPr>
          <w:trHeight w:val="340"/>
        </w:trPr>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Default="00851E0B" w:rsidP="009F65DC">
            <w:pPr>
              <w:pStyle w:val="Body1"/>
              <w:numPr>
                <w:ilvl w:val="0"/>
                <w:numId w:val="18"/>
              </w:numPr>
              <w:ind w:left="317" w:hanging="284"/>
              <w:rPr>
                <w:rFonts w:ascii="Times New Roman" w:hAnsi="Times New Roman"/>
                <w:szCs w:val="24"/>
              </w:rPr>
            </w:pPr>
            <w:r>
              <w:rPr>
                <w:rFonts w:ascii="Times New Roman" w:hAnsi="Times New Roman"/>
                <w:szCs w:val="24"/>
              </w:rPr>
              <w:t xml:space="preserve">Нормативно-правовое обеспечение финансового механизма закупок для государственных (муниципальных) нужд. Структурные элементы финансового механизма </w:t>
            </w:r>
            <w:r w:rsidRPr="001A5B70">
              <w:rPr>
                <w:rFonts w:ascii="Times New Roman" w:hAnsi="Times New Roman"/>
                <w:szCs w:val="24"/>
              </w:rPr>
              <w:t>государственных и муниципальных закупок</w:t>
            </w:r>
            <w:r>
              <w:rPr>
                <w:rFonts w:ascii="Times New Roman" w:hAnsi="Times New Roman"/>
                <w:szCs w:val="24"/>
              </w:rPr>
              <w:t>. Этапы закупочного процесса.</w:t>
            </w:r>
          </w:p>
        </w:tc>
        <w:tc>
          <w:tcPr>
            <w:tcW w:w="1275" w:type="dxa"/>
            <w:vMerge/>
          </w:tcPr>
          <w:p w:rsidR="00851E0B" w:rsidRPr="00050C8F" w:rsidRDefault="00851E0B" w:rsidP="00D529BC">
            <w:pPr>
              <w:tabs>
                <w:tab w:val="left" w:pos="5985"/>
              </w:tabs>
              <w:spacing w:after="0"/>
              <w:jc w:val="center"/>
              <w:rPr>
                <w:rFonts w:ascii="Times New Roman" w:eastAsia="Arial Unicode MS" w:hAnsi="Times New Roman"/>
                <w:b/>
                <w:sz w:val="24"/>
                <w:szCs w:val="24"/>
              </w:rPr>
            </w:pPr>
          </w:p>
        </w:tc>
      </w:tr>
      <w:tr w:rsidR="00851E0B" w:rsidRPr="005456E6" w:rsidTr="00D529BC">
        <w:trPr>
          <w:trHeight w:val="340"/>
        </w:trPr>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D245A6" w:rsidRDefault="00851E0B" w:rsidP="00D529BC">
            <w:pPr>
              <w:pStyle w:val="Body1"/>
              <w:rPr>
                <w:rFonts w:ascii="Times New Roman" w:hAnsi="Times New Roman"/>
                <w:b/>
                <w:szCs w:val="24"/>
              </w:rPr>
            </w:pPr>
            <w:r w:rsidRPr="00B35ABD">
              <w:rPr>
                <w:rFonts w:ascii="Times New Roman" w:hAnsi="Times New Roman"/>
                <w:b/>
              </w:rPr>
              <w:t>В том числе практических занятий и лабораторных работ</w:t>
            </w:r>
          </w:p>
        </w:tc>
        <w:tc>
          <w:tcPr>
            <w:tcW w:w="1275" w:type="dxa"/>
          </w:tcPr>
          <w:p w:rsidR="00851E0B" w:rsidRPr="00050C8F" w:rsidRDefault="00851E0B" w:rsidP="00D529BC">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t>2</w:t>
            </w:r>
          </w:p>
        </w:tc>
      </w:tr>
      <w:tr w:rsidR="00851E0B" w:rsidRPr="005456E6" w:rsidTr="00D529BC">
        <w:trPr>
          <w:trHeight w:val="414"/>
        </w:trPr>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D706DD" w:rsidRDefault="00851E0B" w:rsidP="00D529BC">
            <w:pPr>
              <w:jc w:val="center"/>
              <w:rPr>
                <w:rFonts w:ascii="Times New Roman" w:hAnsi="Times New Roman"/>
                <w:sz w:val="24"/>
              </w:rPr>
            </w:pPr>
            <w:r w:rsidRPr="00F568A9">
              <w:rPr>
                <w:rFonts w:ascii="Times New Roman" w:hAnsi="Times New Roman"/>
                <w:sz w:val="24"/>
                <w:szCs w:val="24"/>
              </w:rPr>
              <w:t>Семинарское занятие на тему: международный опыт организации общественных закупок.</w:t>
            </w:r>
          </w:p>
        </w:tc>
        <w:tc>
          <w:tcPr>
            <w:tcW w:w="1275" w:type="dxa"/>
          </w:tcPr>
          <w:p w:rsidR="00851E0B" w:rsidRPr="00050C8F" w:rsidRDefault="00851E0B" w:rsidP="00D529BC">
            <w:pPr>
              <w:tabs>
                <w:tab w:val="left" w:pos="5985"/>
              </w:tabs>
              <w:spacing w:after="0"/>
              <w:jc w:val="center"/>
              <w:rPr>
                <w:rFonts w:ascii="Times New Roman" w:eastAsia="Arial Unicode MS" w:hAnsi="Times New Roman"/>
                <w:b/>
                <w:sz w:val="24"/>
                <w:szCs w:val="24"/>
              </w:rPr>
            </w:pPr>
          </w:p>
        </w:tc>
      </w:tr>
      <w:tr w:rsidR="00851E0B" w:rsidRPr="005456E6" w:rsidTr="00D529BC">
        <w:trPr>
          <w:trHeight w:val="301"/>
        </w:trPr>
        <w:tc>
          <w:tcPr>
            <w:tcW w:w="3369" w:type="dxa"/>
            <w:gridSpan w:val="2"/>
            <w:vMerge w:val="restart"/>
          </w:tcPr>
          <w:p w:rsidR="00851E0B" w:rsidRDefault="00851E0B" w:rsidP="00D529BC">
            <w:pPr>
              <w:pStyle w:val="Body1"/>
              <w:spacing w:after="240"/>
              <w:rPr>
                <w:rFonts w:ascii="Times New Roman" w:hAnsi="Times New Roman"/>
                <w:b/>
                <w:szCs w:val="24"/>
              </w:rPr>
            </w:pPr>
            <w:r>
              <w:rPr>
                <w:rFonts w:ascii="Times New Roman" w:hAnsi="Times New Roman"/>
                <w:b/>
                <w:szCs w:val="24"/>
              </w:rPr>
              <w:t>Тема 3.2. Планирование и обоснование государственных (муниципальных) закупок</w:t>
            </w:r>
          </w:p>
        </w:tc>
        <w:tc>
          <w:tcPr>
            <w:tcW w:w="10093" w:type="dxa"/>
          </w:tcPr>
          <w:p w:rsidR="00851E0B" w:rsidRPr="00D245A6" w:rsidRDefault="00851E0B" w:rsidP="00D529BC">
            <w:pPr>
              <w:pStyle w:val="Body1"/>
              <w:spacing w:after="240"/>
              <w:rPr>
                <w:rFonts w:ascii="Times New Roman" w:hAnsi="Times New Roman"/>
                <w:b/>
                <w:szCs w:val="24"/>
              </w:rPr>
            </w:pPr>
            <w:r w:rsidRPr="00D245A6">
              <w:rPr>
                <w:rFonts w:ascii="Times New Roman" w:hAnsi="Times New Roman"/>
                <w:b/>
                <w:szCs w:val="24"/>
              </w:rPr>
              <w:t>Содержание</w:t>
            </w:r>
          </w:p>
        </w:tc>
        <w:tc>
          <w:tcPr>
            <w:tcW w:w="1275" w:type="dxa"/>
          </w:tcPr>
          <w:p w:rsidR="00851E0B" w:rsidRPr="00050C8F" w:rsidRDefault="00851E0B" w:rsidP="00D529BC">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t>8</w:t>
            </w:r>
          </w:p>
        </w:tc>
      </w:tr>
      <w:tr w:rsidR="00851E0B" w:rsidRPr="005456E6" w:rsidTr="00D529BC">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D706DD" w:rsidRDefault="00851E0B" w:rsidP="009F65DC">
            <w:pPr>
              <w:pStyle w:val="Body1"/>
              <w:numPr>
                <w:ilvl w:val="0"/>
                <w:numId w:val="19"/>
              </w:numPr>
              <w:ind w:left="317" w:hanging="284"/>
              <w:rPr>
                <w:rFonts w:ascii="Times New Roman" w:hAnsi="Times New Roman"/>
                <w:szCs w:val="24"/>
              </w:rPr>
            </w:pPr>
            <w:r w:rsidRPr="002D2810">
              <w:rPr>
                <w:rFonts w:ascii="Times New Roman" w:hAnsi="Times New Roman"/>
                <w:szCs w:val="24"/>
              </w:rPr>
              <w:t>Порядок</w:t>
            </w:r>
            <w:r>
              <w:rPr>
                <w:rFonts w:ascii="Times New Roman" w:hAnsi="Times New Roman"/>
                <w:szCs w:val="24"/>
              </w:rPr>
              <w:t xml:space="preserve"> планирования и обоснования государственных (муниципальных) закупок. Нормирование закупок. Планирование закупочной деятельности заказчика. Порядок составления плана закупок и плана-графика, их содержание и значение.</w:t>
            </w:r>
          </w:p>
        </w:tc>
        <w:tc>
          <w:tcPr>
            <w:tcW w:w="1275" w:type="dxa"/>
            <w:vMerge w:val="restart"/>
          </w:tcPr>
          <w:p w:rsidR="00851E0B" w:rsidRPr="00050C8F" w:rsidRDefault="00851E0B" w:rsidP="00D529BC">
            <w:pPr>
              <w:tabs>
                <w:tab w:val="left" w:pos="5985"/>
              </w:tabs>
              <w:spacing w:after="0" w:line="240" w:lineRule="auto"/>
              <w:jc w:val="center"/>
              <w:rPr>
                <w:rFonts w:ascii="Times New Roman" w:eastAsia="Arial Unicode MS" w:hAnsi="Times New Roman"/>
                <w:b/>
                <w:sz w:val="24"/>
                <w:szCs w:val="24"/>
              </w:rPr>
            </w:pPr>
          </w:p>
        </w:tc>
      </w:tr>
      <w:tr w:rsidR="00851E0B" w:rsidRPr="005456E6" w:rsidTr="00D529BC">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D706DD" w:rsidRDefault="00851E0B" w:rsidP="009F65DC">
            <w:pPr>
              <w:pStyle w:val="Body1"/>
              <w:numPr>
                <w:ilvl w:val="0"/>
                <w:numId w:val="19"/>
              </w:numPr>
              <w:ind w:left="317" w:hanging="284"/>
              <w:rPr>
                <w:rFonts w:ascii="Times New Roman" w:hAnsi="Times New Roman"/>
                <w:szCs w:val="24"/>
              </w:rPr>
            </w:pPr>
            <w:r>
              <w:rPr>
                <w:rFonts w:ascii="Times New Roman" w:hAnsi="Times New Roman"/>
                <w:szCs w:val="24"/>
              </w:rPr>
              <w:t xml:space="preserve">Понятие начальной (максимальной) цены контракта, алгоритм ее определения. Методы обоснования </w:t>
            </w:r>
            <w:r w:rsidRPr="00E23C38">
              <w:rPr>
                <w:rFonts w:ascii="Times New Roman" w:hAnsi="Times New Roman"/>
                <w:szCs w:val="24"/>
              </w:rPr>
              <w:t>начальной (максимальной) цены контракта</w:t>
            </w:r>
            <w:r>
              <w:rPr>
                <w:rFonts w:ascii="Times New Roman" w:hAnsi="Times New Roman"/>
                <w:szCs w:val="24"/>
              </w:rPr>
              <w:t>.</w:t>
            </w:r>
          </w:p>
        </w:tc>
        <w:tc>
          <w:tcPr>
            <w:tcW w:w="1275" w:type="dxa"/>
            <w:vMerge/>
          </w:tcPr>
          <w:p w:rsidR="00851E0B" w:rsidRPr="002D2810" w:rsidRDefault="00851E0B" w:rsidP="00D529BC">
            <w:pPr>
              <w:tabs>
                <w:tab w:val="left" w:pos="5985"/>
              </w:tabs>
              <w:spacing w:after="0"/>
              <w:jc w:val="center"/>
              <w:rPr>
                <w:rFonts w:ascii="Times New Roman" w:eastAsia="Arial Unicode MS" w:hAnsi="Times New Roman"/>
                <w:sz w:val="24"/>
                <w:szCs w:val="24"/>
              </w:rPr>
            </w:pPr>
          </w:p>
        </w:tc>
      </w:tr>
      <w:tr w:rsidR="00851E0B" w:rsidRPr="005456E6" w:rsidTr="00D529BC">
        <w:tc>
          <w:tcPr>
            <w:tcW w:w="3369" w:type="dxa"/>
            <w:gridSpan w:val="2"/>
            <w:vMerge/>
          </w:tcPr>
          <w:p w:rsidR="00851E0B" w:rsidRDefault="00851E0B" w:rsidP="00D529BC">
            <w:pPr>
              <w:pStyle w:val="Body1"/>
              <w:spacing w:after="240"/>
              <w:rPr>
                <w:rFonts w:ascii="Times New Roman" w:hAnsi="Times New Roman"/>
                <w:b/>
                <w:szCs w:val="24"/>
              </w:rPr>
            </w:pPr>
          </w:p>
        </w:tc>
        <w:tc>
          <w:tcPr>
            <w:tcW w:w="10093" w:type="dxa"/>
          </w:tcPr>
          <w:p w:rsidR="00851E0B" w:rsidRPr="002D2810" w:rsidRDefault="00851E0B" w:rsidP="00D529BC">
            <w:pPr>
              <w:pStyle w:val="Body1"/>
              <w:spacing w:after="240"/>
              <w:rPr>
                <w:rFonts w:ascii="Times New Roman" w:hAnsi="Times New Roman"/>
                <w:szCs w:val="24"/>
              </w:rPr>
            </w:pPr>
            <w:r w:rsidRPr="00B35ABD">
              <w:rPr>
                <w:rFonts w:ascii="Times New Roman" w:hAnsi="Times New Roman"/>
                <w:b/>
              </w:rPr>
              <w:t>В том числе практических занятий и лабораторных работ</w:t>
            </w:r>
          </w:p>
        </w:tc>
        <w:tc>
          <w:tcPr>
            <w:tcW w:w="1275" w:type="dxa"/>
          </w:tcPr>
          <w:p w:rsidR="00851E0B" w:rsidRPr="002D2810" w:rsidRDefault="00851E0B" w:rsidP="00D529BC">
            <w:pPr>
              <w:tabs>
                <w:tab w:val="left" w:pos="5985"/>
              </w:tabs>
              <w:spacing w:after="240"/>
              <w:jc w:val="center"/>
              <w:rPr>
                <w:rFonts w:ascii="Times New Roman" w:eastAsia="Arial Unicode MS" w:hAnsi="Times New Roman"/>
                <w:sz w:val="24"/>
                <w:szCs w:val="24"/>
              </w:rPr>
            </w:pPr>
            <w:r>
              <w:rPr>
                <w:rFonts w:ascii="Times New Roman" w:eastAsia="Arial Unicode MS" w:hAnsi="Times New Roman"/>
                <w:b/>
                <w:sz w:val="24"/>
                <w:szCs w:val="24"/>
              </w:rPr>
              <w:t>4</w:t>
            </w:r>
          </w:p>
        </w:tc>
      </w:tr>
      <w:tr w:rsidR="00851E0B" w:rsidRPr="005456E6" w:rsidTr="00D529BC">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D706DD" w:rsidRDefault="00851E0B" w:rsidP="009F65DC">
            <w:pPr>
              <w:pStyle w:val="afffffb"/>
              <w:numPr>
                <w:ilvl w:val="0"/>
                <w:numId w:val="20"/>
              </w:numPr>
              <w:rPr>
                <w:rFonts w:ascii="Times New Roman" w:hAnsi="Times New Roman"/>
                <w:sz w:val="24"/>
              </w:rPr>
            </w:pPr>
            <w:r w:rsidRPr="004F5888">
              <w:rPr>
                <w:rFonts w:ascii="Times New Roman" w:hAnsi="Times New Roman"/>
                <w:sz w:val="24"/>
              </w:rPr>
              <w:t>Расчет (обоснование) начальной (максимальной) цены контракта</w:t>
            </w:r>
          </w:p>
        </w:tc>
        <w:tc>
          <w:tcPr>
            <w:tcW w:w="1275" w:type="dxa"/>
          </w:tcPr>
          <w:p w:rsidR="00851E0B" w:rsidRPr="00A36216" w:rsidRDefault="00851E0B" w:rsidP="00D529BC">
            <w:pPr>
              <w:tabs>
                <w:tab w:val="left" w:pos="5985"/>
              </w:tabs>
              <w:spacing w:after="0"/>
              <w:jc w:val="center"/>
              <w:rPr>
                <w:rFonts w:ascii="Times New Roman" w:eastAsia="Arial Unicode MS" w:hAnsi="Times New Roman"/>
                <w:sz w:val="24"/>
                <w:szCs w:val="24"/>
              </w:rPr>
            </w:pPr>
            <w:r>
              <w:rPr>
                <w:rFonts w:ascii="Times New Roman" w:eastAsia="Arial Unicode MS" w:hAnsi="Times New Roman"/>
                <w:sz w:val="24"/>
                <w:szCs w:val="24"/>
              </w:rPr>
              <w:t>2</w:t>
            </w:r>
          </w:p>
        </w:tc>
      </w:tr>
      <w:tr w:rsidR="00851E0B" w:rsidRPr="005456E6" w:rsidTr="00D529BC">
        <w:trPr>
          <w:trHeight w:val="272"/>
        </w:trPr>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E23C38" w:rsidRDefault="00851E0B" w:rsidP="009F65DC">
            <w:pPr>
              <w:pStyle w:val="Body1"/>
              <w:numPr>
                <w:ilvl w:val="0"/>
                <w:numId w:val="20"/>
              </w:numPr>
              <w:rPr>
                <w:rFonts w:ascii="Times New Roman" w:hAnsi="Times New Roman"/>
                <w:szCs w:val="24"/>
              </w:rPr>
            </w:pPr>
            <w:r>
              <w:rPr>
                <w:rFonts w:ascii="Times New Roman" w:hAnsi="Times New Roman"/>
                <w:szCs w:val="24"/>
              </w:rPr>
              <w:t>Оформление плана закупок и плана-графика.</w:t>
            </w:r>
          </w:p>
        </w:tc>
        <w:tc>
          <w:tcPr>
            <w:tcW w:w="1275" w:type="dxa"/>
          </w:tcPr>
          <w:p w:rsidR="00851E0B" w:rsidRPr="00A36216" w:rsidRDefault="00851E0B" w:rsidP="00D529BC">
            <w:pPr>
              <w:tabs>
                <w:tab w:val="left" w:pos="5985"/>
              </w:tabs>
              <w:spacing w:after="0"/>
              <w:jc w:val="center"/>
              <w:rPr>
                <w:rFonts w:ascii="Times New Roman" w:eastAsia="Arial Unicode MS" w:hAnsi="Times New Roman"/>
                <w:sz w:val="24"/>
                <w:szCs w:val="24"/>
              </w:rPr>
            </w:pPr>
            <w:r>
              <w:rPr>
                <w:rFonts w:ascii="Times New Roman" w:eastAsia="Arial Unicode MS" w:hAnsi="Times New Roman"/>
                <w:sz w:val="24"/>
                <w:szCs w:val="24"/>
              </w:rPr>
              <w:t>2</w:t>
            </w:r>
          </w:p>
        </w:tc>
      </w:tr>
      <w:tr w:rsidR="00851E0B" w:rsidRPr="005456E6" w:rsidTr="00D529BC">
        <w:tc>
          <w:tcPr>
            <w:tcW w:w="3369" w:type="dxa"/>
            <w:gridSpan w:val="2"/>
            <w:vMerge w:val="restart"/>
          </w:tcPr>
          <w:p w:rsidR="00851E0B" w:rsidRDefault="00851E0B" w:rsidP="00D529BC">
            <w:pPr>
              <w:pStyle w:val="Body1"/>
              <w:spacing w:after="240"/>
              <w:rPr>
                <w:rFonts w:ascii="Times New Roman" w:hAnsi="Times New Roman"/>
                <w:b/>
                <w:szCs w:val="24"/>
              </w:rPr>
            </w:pPr>
            <w:r>
              <w:rPr>
                <w:rFonts w:ascii="Times New Roman" w:hAnsi="Times New Roman"/>
                <w:b/>
                <w:szCs w:val="24"/>
              </w:rPr>
              <w:t>Тема 3.3. Порядок осуществления государственных (муниципальных) закупок</w:t>
            </w:r>
          </w:p>
        </w:tc>
        <w:tc>
          <w:tcPr>
            <w:tcW w:w="10093" w:type="dxa"/>
          </w:tcPr>
          <w:p w:rsidR="00851E0B" w:rsidRPr="00B35ABD" w:rsidRDefault="00851E0B" w:rsidP="00D529BC">
            <w:pPr>
              <w:pStyle w:val="Body1"/>
              <w:spacing w:after="240"/>
              <w:rPr>
                <w:rFonts w:ascii="Times New Roman" w:hAnsi="Times New Roman"/>
                <w:b/>
              </w:rPr>
            </w:pPr>
            <w:r w:rsidRPr="00B35ABD">
              <w:rPr>
                <w:rFonts w:ascii="Times New Roman" w:hAnsi="Times New Roman"/>
                <w:b/>
              </w:rPr>
              <w:t>Содержание</w:t>
            </w:r>
          </w:p>
        </w:tc>
        <w:tc>
          <w:tcPr>
            <w:tcW w:w="1275" w:type="dxa"/>
          </w:tcPr>
          <w:p w:rsidR="00851E0B" w:rsidRPr="00050C8F" w:rsidRDefault="00851E0B" w:rsidP="00D529BC">
            <w:pPr>
              <w:tabs>
                <w:tab w:val="left" w:pos="5985"/>
              </w:tabs>
              <w:spacing w:after="240"/>
              <w:jc w:val="center"/>
              <w:rPr>
                <w:rFonts w:ascii="Times New Roman" w:eastAsia="Arial Unicode MS" w:hAnsi="Times New Roman"/>
                <w:b/>
                <w:sz w:val="24"/>
                <w:szCs w:val="24"/>
              </w:rPr>
            </w:pPr>
            <w:r>
              <w:rPr>
                <w:rFonts w:ascii="Times New Roman" w:eastAsia="Arial Unicode MS" w:hAnsi="Times New Roman"/>
                <w:b/>
                <w:sz w:val="24"/>
                <w:szCs w:val="24"/>
              </w:rPr>
              <w:t>8</w:t>
            </w:r>
          </w:p>
        </w:tc>
      </w:tr>
      <w:tr w:rsidR="00851E0B" w:rsidRPr="005456E6" w:rsidTr="00D529BC">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D706DD" w:rsidRDefault="00851E0B" w:rsidP="009F65DC">
            <w:pPr>
              <w:pStyle w:val="afffffb"/>
              <w:numPr>
                <w:ilvl w:val="0"/>
                <w:numId w:val="21"/>
              </w:numPr>
              <w:ind w:left="317" w:hanging="284"/>
              <w:rPr>
                <w:rFonts w:ascii="Times New Roman" w:hAnsi="Times New Roman"/>
                <w:sz w:val="24"/>
              </w:rPr>
            </w:pPr>
            <w:r w:rsidRPr="004F5888">
              <w:rPr>
                <w:rFonts w:ascii="Times New Roman" w:hAnsi="Times New Roman"/>
                <w:sz w:val="24"/>
              </w:rPr>
              <w:t>Информационное сопровождение системы государственных (муниципальных) закупок. Единая информационная система, ее нормативно-правовое регулирование.</w:t>
            </w:r>
          </w:p>
        </w:tc>
        <w:tc>
          <w:tcPr>
            <w:tcW w:w="1275" w:type="dxa"/>
            <w:vMerge w:val="restart"/>
          </w:tcPr>
          <w:p w:rsidR="00851E0B" w:rsidRPr="00050C8F" w:rsidRDefault="00851E0B" w:rsidP="00D529BC">
            <w:pPr>
              <w:tabs>
                <w:tab w:val="left" w:pos="5985"/>
              </w:tabs>
              <w:spacing w:after="0"/>
              <w:jc w:val="center"/>
              <w:rPr>
                <w:rFonts w:ascii="Times New Roman" w:eastAsia="Arial Unicode MS" w:hAnsi="Times New Roman"/>
                <w:b/>
                <w:sz w:val="24"/>
                <w:szCs w:val="24"/>
              </w:rPr>
            </w:pPr>
          </w:p>
        </w:tc>
      </w:tr>
      <w:tr w:rsidR="00851E0B" w:rsidRPr="005456E6" w:rsidTr="00D529BC">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615CE9" w:rsidRDefault="00851E0B" w:rsidP="009F65DC">
            <w:pPr>
              <w:pStyle w:val="Body1"/>
              <w:numPr>
                <w:ilvl w:val="0"/>
                <w:numId w:val="21"/>
              </w:numPr>
              <w:ind w:left="317" w:hanging="284"/>
              <w:rPr>
                <w:rFonts w:ascii="Times New Roman" w:hAnsi="Times New Roman"/>
                <w:szCs w:val="24"/>
              </w:rPr>
            </w:pPr>
            <w:r w:rsidRPr="00615CE9">
              <w:rPr>
                <w:rFonts w:ascii="Times New Roman" w:hAnsi="Times New Roman"/>
                <w:szCs w:val="24"/>
              </w:rPr>
              <w:t>Способы</w:t>
            </w:r>
            <w:r>
              <w:rPr>
                <w:rFonts w:ascii="Times New Roman" w:hAnsi="Times New Roman"/>
                <w:szCs w:val="24"/>
              </w:rPr>
              <w:t xml:space="preserve"> и основные правила выбора поставщика. Требования к участникам закупки. Конкурентные способы: аукцион, конкурс, запрос котировок, запрос предложений. Закрытые способы определения поставщика. Закупка у единственного поставщика.</w:t>
            </w:r>
          </w:p>
        </w:tc>
        <w:tc>
          <w:tcPr>
            <w:tcW w:w="1275" w:type="dxa"/>
            <w:vMerge/>
          </w:tcPr>
          <w:p w:rsidR="00851E0B" w:rsidRPr="00050C8F" w:rsidRDefault="00851E0B" w:rsidP="00D529BC">
            <w:pPr>
              <w:tabs>
                <w:tab w:val="left" w:pos="5985"/>
              </w:tabs>
              <w:spacing w:after="0"/>
              <w:jc w:val="center"/>
              <w:rPr>
                <w:rFonts w:ascii="Times New Roman" w:eastAsia="Arial Unicode MS" w:hAnsi="Times New Roman"/>
                <w:b/>
                <w:sz w:val="24"/>
                <w:szCs w:val="24"/>
              </w:rPr>
            </w:pPr>
          </w:p>
        </w:tc>
      </w:tr>
      <w:tr w:rsidR="00851E0B" w:rsidRPr="005456E6" w:rsidTr="00D529BC">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615CE9" w:rsidRDefault="00851E0B" w:rsidP="009F65DC">
            <w:pPr>
              <w:pStyle w:val="Body1"/>
              <w:numPr>
                <w:ilvl w:val="0"/>
                <w:numId w:val="21"/>
              </w:numPr>
              <w:ind w:left="317" w:hanging="284"/>
              <w:rPr>
                <w:rFonts w:ascii="Times New Roman" w:hAnsi="Times New Roman"/>
                <w:szCs w:val="24"/>
              </w:rPr>
            </w:pPr>
            <w:r>
              <w:rPr>
                <w:rFonts w:ascii="Times New Roman" w:hAnsi="Times New Roman"/>
                <w:szCs w:val="24"/>
              </w:rPr>
              <w:t>Особенности осуществления закупок бюджетными, автономными учреждениями, государственными (муниципальными) унитарными предприятиями и иными юридическими лицами</w:t>
            </w:r>
          </w:p>
        </w:tc>
        <w:tc>
          <w:tcPr>
            <w:tcW w:w="1275" w:type="dxa"/>
            <w:vMerge/>
          </w:tcPr>
          <w:p w:rsidR="00851E0B" w:rsidRPr="00050C8F" w:rsidRDefault="00851E0B" w:rsidP="00D529BC">
            <w:pPr>
              <w:tabs>
                <w:tab w:val="left" w:pos="5985"/>
              </w:tabs>
              <w:spacing w:after="0"/>
              <w:jc w:val="center"/>
              <w:rPr>
                <w:rFonts w:ascii="Times New Roman" w:eastAsia="Arial Unicode MS" w:hAnsi="Times New Roman"/>
                <w:b/>
                <w:sz w:val="24"/>
                <w:szCs w:val="24"/>
              </w:rPr>
            </w:pPr>
          </w:p>
        </w:tc>
      </w:tr>
      <w:tr w:rsidR="00851E0B" w:rsidRPr="005456E6" w:rsidTr="00D529BC">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4F5888" w:rsidRDefault="00851E0B" w:rsidP="00D529BC">
            <w:pPr>
              <w:rPr>
                <w:rFonts w:ascii="Times New Roman" w:hAnsi="Times New Roman"/>
                <w:b/>
                <w:sz w:val="24"/>
                <w:szCs w:val="24"/>
              </w:rPr>
            </w:pPr>
            <w:r w:rsidRPr="004F5888">
              <w:rPr>
                <w:rFonts w:ascii="Times New Roman" w:hAnsi="Times New Roman"/>
                <w:b/>
                <w:sz w:val="24"/>
              </w:rPr>
              <w:t>В том числе практических занятий и лабораторных работ</w:t>
            </w:r>
          </w:p>
        </w:tc>
        <w:tc>
          <w:tcPr>
            <w:tcW w:w="1275" w:type="dxa"/>
          </w:tcPr>
          <w:p w:rsidR="00851E0B" w:rsidRPr="00050C8F" w:rsidRDefault="00851E0B" w:rsidP="00D529BC">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t>2</w:t>
            </w:r>
          </w:p>
        </w:tc>
      </w:tr>
      <w:tr w:rsidR="00851E0B" w:rsidRPr="005456E6" w:rsidTr="00D529BC">
        <w:trPr>
          <w:trHeight w:val="606"/>
        </w:trPr>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D706DD" w:rsidRDefault="00851E0B" w:rsidP="00D529BC">
            <w:pPr>
              <w:pStyle w:val="afffffb"/>
              <w:rPr>
                <w:rFonts w:ascii="Times New Roman" w:hAnsi="Times New Roman"/>
                <w:sz w:val="24"/>
              </w:rPr>
            </w:pPr>
            <w:r w:rsidRPr="004F5888">
              <w:rPr>
                <w:rFonts w:ascii="Times New Roman" w:hAnsi="Times New Roman"/>
                <w:sz w:val="24"/>
              </w:rPr>
              <w:t>Деловая игра: проведение открытого конкурса на закупку товаров, работ, услуг для государственных (муниципальных) нужд.</w:t>
            </w:r>
          </w:p>
        </w:tc>
        <w:tc>
          <w:tcPr>
            <w:tcW w:w="1275" w:type="dxa"/>
          </w:tcPr>
          <w:p w:rsidR="00851E0B" w:rsidRPr="00A36216" w:rsidRDefault="00851E0B" w:rsidP="00D529BC">
            <w:pPr>
              <w:tabs>
                <w:tab w:val="left" w:pos="5985"/>
              </w:tabs>
              <w:spacing w:after="0"/>
              <w:jc w:val="center"/>
              <w:rPr>
                <w:rFonts w:ascii="Times New Roman" w:eastAsia="Arial Unicode MS" w:hAnsi="Times New Roman"/>
                <w:sz w:val="24"/>
                <w:szCs w:val="24"/>
              </w:rPr>
            </w:pPr>
            <w:r>
              <w:rPr>
                <w:rFonts w:ascii="Times New Roman" w:eastAsia="Arial Unicode MS" w:hAnsi="Times New Roman"/>
                <w:sz w:val="24"/>
                <w:szCs w:val="24"/>
              </w:rPr>
              <w:t>2</w:t>
            </w:r>
          </w:p>
        </w:tc>
      </w:tr>
      <w:tr w:rsidR="00851E0B" w:rsidRPr="005456E6" w:rsidTr="00D529BC">
        <w:tc>
          <w:tcPr>
            <w:tcW w:w="3369" w:type="dxa"/>
            <w:gridSpan w:val="2"/>
            <w:vMerge w:val="restart"/>
          </w:tcPr>
          <w:p w:rsidR="00851E0B" w:rsidRDefault="00851E0B" w:rsidP="00D529BC">
            <w:pPr>
              <w:pStyle w:val="Body1"/>
              <w:rPr>
                <w:rFonts w:ascii="Times New Roman" w:hAnsi="Times New Roman"/>
                <w:b/>
                <w:szCs w:val="24"/>
              </w:rPr>
            </w:pPr>
            <w:r>
              <w:rPr>
                <w:rFonts w:ascii="Times New Roman" w:hAnsi="Times New Roman"/>
                <w:b/>
                <w:szCs w:val="24"/>
              </w:rPr>
              <w:lastRenderedPageBreak/>
              <w:t>Тема 3.4. Обеспечение исполнения и сопровождения государственных (муниципальных) контрактов.</w:t>
            </w:r>
          </w:p>
        </w:tc>
        <w:tc>
          <w:tcPr>
            <w:tcW w:w="10093" w:type="dxa"/>
          </w:tcPr>
          <w:p w:rsidR="00851E0B" w:rsidRPr="00B35ABD" w:rsidRDefault="00851E0B" w:rsidP="00D529BC">
            <w:pPr>
              <w:pStyle w:val="Body1"/>
              <w:rPr>
                <w:rFonts w:ascii="Times New Roman" w:hAnsi="Times New Roman"/>
                <w:b/>
              </w:rPr>
            </w:pPr>
            <w:r w:rsidRPr="00B35ABD">
              <w:rPr>
                <w:rFonts w:ascii="Times New Roman" w:hAnsi="Times New Roman"/>
                <w:b/>
              </w:rPr>
              <w:t>Содержание</w:t>
            </w:r>
          </w:p>
        </w:tc>
        <w:tc>
          <w:tcPr>
            <w:tcW w:w="1275" w:type="dxa"/>
          </w:tcPr>
          <w:p w:rsidR="00851E0B" w:rsidRPr="00050C8F" w:rsidRDefault="00851E0B" w:rsidP="00D529BC">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t>10</w:t>
            </w:r>
          </w:p>
        </w:tc>
      </w:tr>
      <w:tr w:rsidR="00851E0B" w:rsidRPr="005456E6" w:rsidTr="00D529BC">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D706DD" w:rsidRDefault="00851E0B" w:rsidP="009F65DC">
            <w:pPr>
              <w:pStyle w:val="afffffb"/>
              <w:numPr>
                <w:ilvl w:val="0"/>
                <w:numId w:val="22"/>
              </w:numPr>
              <w:ind w:left="317" w:hanging="284"/>
              <w:rPr>
                <w:rFonts w:ascii="Times New Roman" w:hAnsi="Times New Roman"/>
                <w:sz w:val="24"/>
              </w:rPr>
            </w:pPr>
            <w:r w:rsidRPr="004F5888">
              <w:rPr>
                <w:rFonts w:ascii="Times New Roman" w:hAnsi="Times New Roman"/>
                <w:sz w:val="24"/>
              </w:rPr>
              <w:t>Порядок заключения, исполнения, изменения и расторжения государственных (муниципальных) контрактов.</w:t>
            </w:r>
          </w:p>
        </w:tc>
        <w:tc>
          <w:tcPr>
            <w:tcW w:w="1275" w:type="dxa"/>
            <w:vMerge w:val="restart"/>
          </w:tcPr>
          <w:p w:rsidR="00851E0B" w:rsidRPr="00050C8F" w:rsidRDefault="00851E0B" w:rsidP="00D529BC">
            <w:pPr>
              <w:tabs>
                <w:tab w:val="left" w:pos="5985"/>
              </w:tabs>
              <w:spacing w:after="0"/>
              <w:jc w:val="center"/>
              <w:rPr>
                <w:rFonts w:ascii="Times New Roman" w:eastAsia="Arial Unicode MS" w:hAnsi="Times New Roman"/>
                <w:b/>
                <w:sz w:val="24"/>
                <w:szCs w:val="24"/>
              </w:rPr>
            </w:pPr>
          </w:p>
        </w:tc>
      </w:tr>
      <w:tr w:rsidR="00851E0B" w:rsidRPr="005456E6" w:rsidTr="00D529BC">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973414" w:rsidRDefault="00851E0B" w:rsidP="009F65DC">
            <w:pPr>
              <w:pStyle w:val="Body1"/>
              <w:numPr>
                <w:ilvl w:val="0"/>
                <w:numId w:val="22"/>
              </w:numPr>
              <w:ind w:left="317" w:hanging="284"/>
              <w:rPr>
                <w:rFonts w:ascii="Times New Roman" w:hAnsi="Times New Roman"/>
                <w:szCs w:val="24"/>
              </w:rPr>
            </w:pPr>
            <w:r>
              <w:rPr>
                <w:rFonts w:ascii="Times New Roman" w:hAnsi="Times New Roman"/>
                <w:szCs w:val="24"/>
              </w:rPr>
              <w:t xml:space="preserve">Цели и принципы внедрения сопровождения государственных контрактов.  Банковское и казначейское сопровождение. Полномочия органов Федерального казначейства по обеспечению исполнения и сопровождения государственных контрактов. Идентификатор государственного контракта, его формирование и применение. </w:t>
            </w:r>
          </w:p>
        </w:tc>
        <w:tc>
          <w:tcPr>
            <w:tcW w:w="1275" w:type="dxa"/>
            <w:vMerge/>
          </w:tcPr>
          <w:p w:rsidR="00851E0B" w:rsidRPr="00050C8F" w:rsidRDefault="00851E0B" w:rsidP="00D529BC">
            <w:pPr>
              <w:tabs>
                <w:tab w:val="left" w:pos="5985"/>
              </w:tabs>
              <w:spacing w:after="0"/>
              <w:jc w:val="center"/>
              <w:rPr>
                <w:rFonts w:ascii="Times New Roman" w:eastAsia="Arial Unicode MS" w:hAnsi="Times New Roman"/>
                <w:b/>
                <w:sz w:val="24"/>
                <w:szCs w:val="24"/>
              </w:rPr>
            </w:pPr>
          </w:p>
        </w:tc>
      </w:tr>
      <w:tr w:rsidR="00851E0B" w:rsidRPr="005456E6" w:rsidTr="00D529BC">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Default="00851E0B" w:rsidP="009F65DC">
            <w:pPr>
              <w:pStyle w:val="Body1"/>
              <w:numPr>
                <w:ilvl w:val="0"/>
                <w:numId w:val="22"/>
              </w:numPr>
              <w:ind w:left="317" w:hanging="284"/>
              <w:rPr>
                <w:rFonts w:ascii="Times New Roman" w:hAnsi="Times New Roman"/>
                <w:szCs w:val="24"/>
              </w:rPr>
            </w:pPr>
            <w:r>
              <w:rPr>
                <w:rFonts w:ascii="Times New Roman" w:hAnsi="Times New Roman"/>
                <w:szCs w:val="24"/>
              </w:rPr>
              <w:t>Открытие лицевых счетов в органах Федерального казначейства государственным заказчикам и исполнителям (соисполнителям) по государственным контрактам. Порядок санкционирования и проведения оплаты</w:t>
            </w:r>
            <w:r>
              <w:t xml:space="preserve"> </w:t>
            </w:r>
            <w:r w:rsidRPr="002A2419">
              <w:rPr>
                <w:rFonts w:ascii="Times New Roman" w:hAnsi="Times New Roman"/>
                <w:szCs w:val="24"/>
              </w:rPr>
              <w:t>по государственным контрактам</w:t>
            </w:r>
            <w:r>
              <w:rPr>
                <w:rFonts w:ascii="Times New Roman" w:hAnsi="Times New Roman"/>
                <w:szCs w:val="24"/>
              </w:rPr>
              <w:t>.</w:t>
            </w:r>
            <w:r w:rsidRPr="002A2419">
              <w:rPr>
                <w:rFonts w:ascii="Times New Roman" w:hAnsi="Times New Roman"/>
                <w:szCs w:val="24"/>
              </w:rPr>
              <w:t xml:space="preserve"> </w:t>
            </w:r>
            <w:r>
              <w:rPr>
                <w:rFonts w:ascii="Times New Roman" w:hAnsi="Times New Roman"/>
                <w:szCs w:val="24"/>
              </w:rPr>
              <w:t xml:space="preserve"> Казначейский аккредитив. Расширенное казначейское сопровождение государственных контрактов.</w:t>
            </w:r>
          </w:p>
        </w:tc>
        <w:tc>
          <w:tcPr>
            <w:tcW w:w="1275" w:type="dxa"/>
            <w:vMerge/>
          </w:tcPr>
          <w:p w:rsidR="00851E0B" w:rsidRPr="00050C8F" w:rsidRDefault="00851E0B" w:rsidP="00D529BC">
            <w:pPr>
              <w:tabs>
                <w:tab w:val="left" w:pos="5985"/>
              </w:tabs>
              <w:spacing w:after="0"/>
              <w:jc w:val="center"/>
              <w:rPr>
                <w:rFonts w:ascii="Times New Roman" w:eastAsia="Arial Unicode MS" w:hAnsi="Times New Roman"/>
                <w:b/>
                <w:sz w:val="24"/>
                <w:szCs w:val="24"/>
              </w:rPr>
            </w:pPr>
          </w:p>
        </w:tc>
      </w:tr>
      <w:tr w:rsidR="00851E0B" w:rsidRPr="005456E6" w:rsidTr="00D529BC">
        <w:tc>
          <w:tcPr>
            <w:tcW w:w="3369" w:type="dxa"/>
            <w:gridSpan w:val="2"/>
            <w:vMerge/>
          </w:tcPr>
          <w:p w:rsidR="00851E0B" w:rsidRDefault="00851E0B" w:rsidP="00D529BC">
            <w:pPr>
              <w:pStyle w:val="Body1"/>
              <w:jc w:val="both"/>
              <w:rPr>
                <w:rFonts w:ascii="Times New Roman" w:hAnsi="Times New Roman"/>
                <w:b/>
                <w:szCs w:val="24"/>
              </w:rPr>
            </w:pPr>
          </w:p>
        </w:tc>
        <w:tc>
          <w:tcPr>
            <w:tcW w:w="10093" w:type="dxa"/>
          </w:tcPr>
          <w:p w:rsidR="00851E0B" w:rsidRPr="00C04034" w:rsidRDefault="00851E0B" w:rsidP="00D529BC">
            <w:pPr>
              <w:rPr>
                <w:rFonts w:ascii="Times New Roman" w:hAnsi="Times New Roman"/>
                <w:b/>
                <w:sz w:val="24"/>
                <w:szCs w:val="24"/>
              </w:rPr>
            </w:pPr>
            <w:r w:rsidRPr="00C04034">
              <w:rPr>
                <w:rFonts w:ascii="Times New Roman" w:hAnsi="Times New Roman"/>
                <w:b/>
                <w:sz w:val="24"/>
              </w:rPr>
              <w:t>В том числе практических занятий и лабораторных работ</w:t>
            </w:r>
          </w:p>
        </w:tc>
        <w:tc>
          <w:tcPr>
            <w:tcW w:w="1275" w:type="dxa"/>
          </w:tcPr>
          <w:p w:rsidR="00851E0B" w:rsidRPr="00050C8F" w:rsidRDefault="00851E0B" w:rsidP="00D529BC">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t>4</w:t>
            </w:r>
          </w:p>
        </w:tc>
      </w:tr>
      <w:tr w:rsidR="00851E0B" w:rsidRPr="005456E6" w:rsidTr="00D529BC">
        <w:trPr>
          <w:trHeight w:val="606"/>
        </w:trPr>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053887" w:rsidRDefault="00851E0B" w:rsidP="009F65DC">
            <w:pPr>
              <w:pStyle w:val="afffffb"/>
              <w:numPr>
                <w:ilvl w:val="0"/>
                <w:numId w:val="23"/>
              </w:numPr>
              <w:ind w:left="600" w:hanging="283"/>
              <w:rPr>
                <w:rFonts w:ascii="Times New Roman" w:hAnsi="Times New Roman"/>
                <w:sz w:val="24"/>
              </w:rPr>
            </w:pPr>
            <w:r w:rsidRPr="004F5888">
              <w:rPr>
                <w:rFonts w:ascii="Times New Roman" w:hAnsi="Times New Roman"/>
                <w:sz w:val="24"/>
              </w:rPr>
              <w:t xml:space="preserve">Оформление сведений о целевых направлениях расходов. </w:t>
            </w:r>
            <w:r>
              <w:rPr>
                <w:rFonts w:ascii="Times New Roman" w:hAnsi="Times New Roman"/>
                <w:sz w:val="24"/>
              </w:rPr>
              <w:t>Оформление документов по казначейскому сопровождению государственного контракта.</w:t>
            </w:r>
          </w:p>
        </w:tc>
        <w:tc>
          <w:tcPr>
            <w:tcW w:w="1275" w:type="dxa"/>
          </w:tcPr>
          <w:p w:rsidR="00851E0B" w:rsidRPr="00A36216" w:rsidRDefault="00851E0B" w:rsidP="00D529BC">
            <w:pPr>
              <w:tabs>
                <w:tab w:val="left" w:pos="5985"/>
              </w:tabs>
              <w:spacing w:after="0"/>
              <w:jc w:val="center"/>
              <w:rPr>
                <w:rFonts w:ascii="Times New Roman" w:eastAsia="Arial Unicode MS" w:hAnsi="Times New Roman"/>
                <w:sz w:val="24"/>
                <w:szCs w:val="24"/>
              </w:rPr>
            </w:pPr>
            <w:r w:rsidRPr="00A36216">
              <w:rPr>
                <w:rFonts w:ascii="Times New Roman" w:eastAsia="Arial Unicode MS" w:hAnsi="Times New Roman"/>
                <w:sz w:val="24"/>
                <w:szCs w:val="24"/>
              </w:rPr>
              <w:t>2</w:t>
            </w:r>
          </w:p>
        </w:tc>
      </w:tr>
      <w:tr w:rsidR="00851E0B" w:rsidRPr="005456E6" w:rsidTr="00D529BC">
        <w:trPr>
          <w:trHeight w:val="606"/>
        </w:trPr>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053887" w:rsidRDefault="00851E0B" w:rsidP="009F65DC">
            <w:pPr>
              <w:pStyle w:val="afffffb"/>
              <w:numPr>
                <w:ilvl w:val="0"/>
                <w:numId w:val="23"/>
              </w:numPr>
              <w:ind w:left="600" w:hanging="283"/>
              <w:rPr>
                <w:rFonts w:ascii="Times New Roman" w:hAnsi="Times New Roman"/>
                <w:sz w:val="24"/>
              </w:rPr>
            </w:pPr>
            <w:r w:rsidRPr="004F5888">
              <w:rPr>
                <w:rFonts w:ascii="Times New Roman" w:hAnsi="Times New Roman"/>
                <w:sz w:val="24"/>
              </w:rPr>
              <w:t>Оформление расчетов по государственному контракту с применением казначейского аккредитива.</w:t>
            </w:r>
          </w:p>
        </w:tc>
        <w:tc>
          <w:tcPr>
            <w:tcW w:w="1275" w:type="dxa"/>
          </w:tcPr>
          <w:p w:rsidR="00851E0B" w:rsidRPr="00A36216" w:rsidRDefault="00851E0B" w:rsidP="00D529BC">
            <w:pPr>
              <w:tabs>
                <w:tab w:val="left" w:pos="5985"/>
              </w:tabs>
              <w:spacing w:after="0"/>
              <w:jc w:val="center"/>
              <w:rPr>
                <w:rFonts w:ascii="Times New Roman" w:eastAsia="Arial Unicode MS" w:hAnsi="Times New Roman"/>
                <w:sz w:val="24"/>
                <w:szCs w:val="24"/>
              </w:rPr>
            </w:pPr>
            <w:r w:rsidRPr="00A36216">
              <w:rPr>
                <w:rFonts w:ascii="Times New Roman" w:eastAsia="Arial Unicode MS" w:hAnsi="Times New Roman"/>
                <w:sz w:val="24"/>
                <w:szCs w:val="24"/>
              </w:rPr>
              <w:t>2</w:t>
            </w:r>
          </w:p>
        </w:tc>
      </w:tr>
      <w:tr w:rsidR="00851E0B" w:rsidRPr="005456E6" w:rsidTr="00D529BC">
        <w:tc>
          <w:tcPr>
            <w:tcW w:w="3369" w:type="dxa"/>
            <w:gridSpan w:val="2"/>
            <w:vMerge w:val="restart"/>
          </w:tcPr>
          <w:p w:rsidR="00851E0B" w:rsidRDefault="00851E0B" w:rsidP="00D529BC">
            <w:pPr>
              <w:pStyle w:val="Body1"/>
              <w:rPr>
                <w:rFonts w:ascii="Times New Roman" w:hAnsi="Times New Roman"/>
                <w:b/>
                <w:szCs w:val="24"/>
              </w:rPr>
            </w:pPr>
            <w:r>
              <w:rPr>
                <w:rFonts w:ascii="Times New Roman" w:hAnsi="Times New Roman"/>
                <w:b/>
                <w:szCs w:val="24"/>
              </w:rPr>
              <w:t xml:space="preserve">Тема 3.5. Эффективность контрактной системы в сфере </w:t>
            </w:r>
            <w:r w:rsidRPr="00E86C63">
              <w:rPr>
                <w:rFonts w:ascii="Times New Roman" w:hAnsi="Times New Roman"/>
                <w:b/>
                <w:szCs w:val="24"/>
              </w:rPr>
              <w:t xml:space="preserve">государственных (муниципальных) </w:t>
            </w:r>
            <w:r>
              <w:rPr>
                <w:rFonts w:ascii="Times New Roman" w:hAnsi="Times New Roman"/>
                <w:b/>
                <w:szCs w:val="24"/>
              </w:rPr>
              <w:t>закупок.</w:t>
            </w:r>
          </w:p>
        </w:tc>
        <w:tc>
          <w:tcPr>
            <w:tcW w:w="10093" w:type="dxa"/>
          </w:tcPr>
          <w:p w:rsidR="00851E0B" w:rsidRPr="00B35ABD" w:rsidRDefault="00851E0B" w:rsidP="00D529BC">
            <w:pPr>
              <w:rPr>
                <w:rFonts w:ascii="Times New Roman" w:hAnsi="Times New Roman"/>
                <w:b/>
                <w:sz w:val="24"/>
              </w:rPr>
            </w:pPr>
            <w:r w:rsidRPr="00B35ABD">
              <w:rPr>
                <w:rFonts w:ascii="Times New Roman" w:hAnsi="Times New Roman"/>
                <w:b/>
                <w:sz w:val="24"/>
              </w:rPr>
              <w:t>Содержание</w:t>
            </w:r>
          </w:p>
        </w:tc>
        <w:tc>
          <w:tcPr>
            <w:tcW w:w="1275" w:type="dxa"/>
          </w:tcPr>
          <w:p w:rsidR="00851E0B" w:rsidRPr="00050C8F" w:rsidRDefault="00851E0B" w:rsidP="00D529BC">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t>6</w:t>
            </w:r>
          </w:p>
        </w:tc>
      </w:tr>
      <w:tr w:rsidR="00851E0B" w:rsidRPr="005456E6" w:rsidTr="00D529BC">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053887" w:rsidRDefault="00851E0B" w:rsidP="009F65DC">
            <w:pPr>
              <w:pStyle w:val="Body1"/>
              <w:numPr>
                <w:ilvl w:val="0"/>
                <w:numId w:val="24"/>
              </w:numPr>
              <w:ind w:left="317" w:hanging="284"/>
              <w:rPr>
                <w:rFonts w:ascii="Times New Roman" w:hAnsi="Times New Roman"/>
                <w:szCs w:val="24"/>
              </w:rPr>
            </w:pPr>
            <w:r>
              <w:rPr>
                <w:rFonts w:ascii="Times New Roman" w:hAnsi="Times New Roman"/>
                <w:szCs w:val="24"/>
              </w:rPr>
              <w:t>Оценка экономической эффективности системы государственных (муниципальных) закупок</w:t>
            </w:r>
          </w:p>
        </w:tc>
        <w:tc>
          <w:tcPr>
            <w:tcW w:w="1275" w:type="dxa"/>
            <w:vMerge w:val="restart"/>
          </w:tcPr>
          <w:p w:rsidR="00851E0B" w:rsidRPr="00050C8F" w:rsidRDefault="00851E0B" w:rsidP="00D529BC">
            <w:pPr>
              <w:tabs>
                <w:tab w:val="left" w:pos="5985"/>
              </w:tabs>
              <w:spacing w:after="0"/>
              <w:jc w:val="center"/>
              <w:rPr>
                <w:rFonts w:ascii="Times New Roman" w:eastAsia="Arial Unicode MS" w:hAnsi="Times New Roman"/>
                <w:b/>
                <w:sz w:val="24"/>
                <w:szCs w:val="24"/>
              </w:rPr>
            </w:pPr>
          </w:p>
        </w:tc>
      </w:tr>
      <w:tr w:rsidR="00851E0B" w:rsidRPr="005456E6" w:rsidTr="00D529BC">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053887" w:rsidRDefault="00851E0B" w:rsidP="009F65DC">
            <w:pPr>
              <w:pStyle w:val="Body1"/>
              <w:numPr>
                <w:ilvl w:val="0"/>
                <w:numId w:val="24"/>
              </w:numPr>
              <w:ind w:left="317" w:hanging="284"/>
              <w:rPr>
                <w:rFonts w:ascii="Times New Roman" w:hAnsi="Times New Roman"/>
                <w:szCs w:val="24"/>
              </w:rPr>
            </w:pPr>
            <w:r w:rsidRPr="007E20EB">
              <w:rPr>
                <w:rFonts w:ascii="Times New Roman" w:hAnsi="Times New Roman"/>
                <w:szCs w:val="24"/>
              </w:rPr>
              <w:t>Методика определения эффективности</w:t>
            </w:r>
            <w:r>
              <w:rPr>
                <w:rFonts w:ascii="Times New Roman" w:hAnsi="Times New Roman"/>
                <w:szCs w:val="24"/>
              </w:rPr>
              <w:t xml:space="preserve"> размещения государственного (муниципального) заказа. Оценка экономической эффективности размещения заказов на поставки товаров для государственных (муниципальных) нужд.</w:t>
            </w:r>
          </w:p>
        </w:tc>
        <w:tc>
          <w:tcPr>
            <w:tcW w:w="1275" w:type="dxa"/>
            <w:vMerge/>
          </w:tcPr>
          <w:p w:rsidR="00851E0B" w:rsidRPr="00050C8F" w:rsidRDefault="00851E0B" w:rsidP="00D529BC">
            <w:pPr>
              <w:tabs>
                <w:tab w:val="left" w:pos="5985"/>
              </w:tabs>
              <w:spacing w:after="0"/>
              <w:jc w:val="center"/>
              <w:rPr>
                <w:rFonts w:ascii="Times New Roman" w:eastAsia="Arial Unicode MS" w:hAnsi="Times New Roman"/>
                <w:b/>
                <w:sz w:val="24"/>
                <w:szCs w:val="24"/>
              </w:rPr>
            </w:pPr>
          </w:p>
        </w:tc>
      </w:tr>
      <w:tr w:rsidR="00851E0B" w:rsidRPr="005456E6" w:rsidTr="00D529BC">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B35ABD" w:rsidRDefault="00851E0B" w:rsidP="00D529BC">
            <w:pPr>
              <w:rPr>
                <w:rFonts w:ascii="Times New Roman" w:hAnsi="Times New Roman"/>
                <w:b/>
                <w:sz w:val="24"/>
              </w:rPr>
            </w:pPr>
            <w:r w:rsidRPr="00B35ABD">
              <w:rPr>
                <w:rFonts w:ascii="Times New Roman" w:hAnsi="Times New Roman"/>
                <w:b/>
                <w:sz w:val="24"/>
              </w:rPr>
              <w:t>В том числе практических занятий и лабораторных работ</w:t>
            </w:r>
          </w:p>
        </w:tc>
        <w:tc>
          <w:tcPr>
            <w:tcW w:w="1275" w:type="dxa"/>
          </w:tcPr>
          <w:p w:rsidR="00851E0B" w:rsidRPr="00050C8F" w:rsidRDefault="00851E0B" w:rsidP="00D529BC">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t>4</w:t>
            </w:r>
          </w:p>
        </w:tc>
      </w:tr>
      <w:tr w:rsidR="00851E0B" w:rsidRPr="005456E6" w:rsidTr="00D529BC">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053887" w:rsidRDefault="00851E0B" w:rsidP="009F65DC">
            <w:pPr>
              <w:pStyle w:val="Body1"/>
              <w:numPr>
                <w:ilvl w:val="0"/>
                <w:numId w:val="25"/>
              </w:numPr>
              <w:rPr>
                <w:rFonts w:ascii="Times New Roman" w:hAnsi="Times New Roman"/>
                <w:szCs w:val="24"/>
              </w:rPr>
            </w:pPr>
            <w:r>
              <w:rPr>
                <w:rFonts w:ascii="Times New Roman" w:hAnsi="Times New Roman"/>
                <w:szCs w:val="24"/>
              </w:rPr>
              <w:t>Расчет сокращения расходов бюджета за счет применения конкурса.</w:t>
            </w:r>
          </w:p>
        </w:tc>
        <w:tc>
          <w:tcPr>
            <w:tcW w:w="1275" w:type="dxa"/>
          </w:tcPr>
          <w:p w:rsidR="00851E0B" w:rsidRPr="00A36216" w:rsidRDefault="00851E0B" w:rsidP="00D529BC">
            <w:pPr>
              <w:tabs>
                <w:tab w:val="left" w:pos="5985"/>
              </w:tabs>
              <w:spacing w:after="0"/>
              <w:jc w:val="center"/>
              <w:rPr>
                <w:rFonts w:ascii="Times New Roman" w:eastAsia="Arial Unicode MS" w:hAnsi="Times New Roman"/>
                <w:sz w:val="24"/>
                <w:szCs w:val="24"/>
              </w:rPr>
            </w:pPr>
            <w:r>
              <w:rPr>
                <w:rFonts w:ascii="Times New Roman" w:eastAsia="Arial Unicode MS" w:hAnsi="Times New Roman"/>
                <w:sz w:val="24"/>
                <w:szCs w:val="24"/>
              </w:rPr>
              <w:t>2</w:t>
            </w:r>
          </w:p>
        </w:tc>
      </w:tr>
      <w:tr w:rsidR="00851E0B" w:rsidRPr="005456E6" w:rsidTr="00D529BC">
        <w:tc>
          <w:tcPr>
            <w:tcW w:w="3369" w:type="dxa"/>
            <w:gridSpan w:val="2"/>
            <w:vMerge/>
          </w:tcPr>
          <w:p w:rsidR="00851E0B" w:rsidRDefault="00851E0B" w:rsidP="00D529BC">
            <w:pPr>
              <w:pStyle w:val="Body1"/>
              <w:rPr>
                <w:rFonts w:ascii="Times New Roman" w:hAnsi="Times New Roman"/>
                <w:b/>
                <w:szCs w:val="24"/>
              </w:rPr>
            </w:pPr>
          </w:p>
        </w:tc>
        <w:tc>
          <w:tcPr>
            <w:tcW w:w="10093" w:type="dxa"/>
          </w:tcPr>
          <w:p w:rsidR="00851E0B" w:rsidRPr="00053887" w:rsidRDefault="00851E0B" w:rsidP="009F65DC">
            <w:pPr>
              <w:pStyle w:val="Body1"/>
              <w:numPr>
                <w:ilvl w:val="0"/>
                <w:numId w:val="25"/>
              </w:numPr>
              <w:rPr>
                <w:rFonts w:ascii="Times New Roman" w:hAnsi="Times New Roman"/>
                <w:szCs w:val="24"/>
              </w:rPr>
            </w:pPr>
            <w:r>
              <w:rPr>
                <w:rFonts w:ascii="Times New Roman" w:hAnsi="Times New Roman"/>
                <w:szCs w:val="24"/>
              </w:rPr>
              <w:t>Расчет сравнительной эффективности конкурса</w:t>
            </w:r>
          </w:p>
        </w:tc>
        <w:tc>
          <w:tcPr>
            <w:tcW w:w="1275" w:type="dxa"/>
          </w:tcPr>
          <w:p w:rsidR="00851E0B" w:rsidRPr="00A36216" w:rsidRDefault="00851E0B" w:rsidP="00D529BC">
            <w:pPr>
              <w:tabs>
                <w:tab w:val="left" w:pos="5985"/>
              </w:tabs>
              <w:spacing w:after="0"/>
              <w:jc w:val="center"/>
              <w:rPr>
                <w:rFonts w:ascii="Times New Roman" w:eastAsia="Arial Unicode MS" w:hAnsi="Times New Roman"/>
                <w:sz w:val="24"/>
                <w:szCs w:val="24"/>
              </w:rPr>
            </w:pPr>
            <w:r>
              <w:rPr>
                <w:rFonts w:ascii="Times New Roman" w:eastAsia="Arial Unicode MS" w:hAnsi="Times New Roman"/>
                <w:sz w:val="24"/>
                <w:szCs w:val="24"/>
              </w:rPr>
              <w:t>2</w:t>
            </w:r>
          </w:p>
        </w:tc>
      </w:tr>
      <w:tr w:rsidR="00851E0B" w:rsidRPr="005456E6" w:rsidTr="00D529BC">
        <w:tc>
          <w:tcPr>
            <w:tcW w:w="13462" w:type="dxa"/>
            <w:gridSpan w:val="3"/>
          </w:tcPr>
          <w:p w:rsidR="00851E0B" w:rsidRPr="005E6429" w:rsidRDefault="00851E0B" w:rsidP="000406FB">
            <w:pPr>
              <w:spacing w:after="0"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Примерная тематика внеаудиторной самостоятельной работы</w:t>
            </w:r>
          </w:p>
          <w:p w:rsidR="00851E0B" w:rsidRPr="005E6429" w:rsidRDefault="00851E0B" w:rsidP="00D529BC">
            <w:pPr>
              <w:pStyle w:val="affffff6"/>
              <w:rPr>
                <w:rFonts w:eastAsia="Arial Unicode MS"/>
              </w:rPr>
            </w:pPr>
            <w:r>
              <w:rPr>
                <w:rFonts w:eastAsia="Arial Unicode MS"/>
              </w:rPr>
              <w:t>1.</w:t>
            </w:r>
            <w:r w:rsidRPr="005E6429">
              <w:rPr>
                <w:rFonts w:eastAsia="Arial Unicode MS"/>
              </w:rPr>
              <w:t xml:space="preserve">Самостоятельное изучение законодательных и иных нормативных правовых актов, регулирующих </w:t>
            </w:r>
            <w:r>
              <w:rPr>
                <w:rFonts w:eastAsia="Arial Unicode MS"/>
              </w:rPr>
              <w:t xml:space="preserve">закупочную </w:t>
            </w:r>
            <w:r w:rsidRPr="005E6429">
              <w:rPr>
                <w:rFonts w:eastAsia="Arial Unicode MS"/>
              </w:rPr>
              <w:t xml:space="preserve">деятельность </w:t>
            </w:r>
            <w:r>
              <w:rPr>
                <w:rFonts w:eastAsia="Arial Unicode MS"/>
              </w:rPr>
              <w:t xml:space="preserve">в секторе </w:t>
            </w:r>
            <w:r w:rsidRPr="005E6429">
              <w:rPr>
                <w:rFonts w:eastAsia="Arial Unicode MS"/>
              </w:rPr>
              <w:t>государст</w:t>
            </w:r>
            <w:r>
              <w:rPr>
                <w:rFonts w:eastAsia="Arial Unicode MS"/>
              </w:rPr>
              <w:t>венного (муниципального) управления</w:t>
            </w:r>
            <w:r w:rsidRPr="005E6429">
              <w:rPr>
                <w:rFonts w:eastAsia="Arial Unicode MS"/>
              </w:rPr>
              <w:t>.</w:t>
            </w:r>
          </w:p>
          <w:p w:rsidR="00851E0B" w:rsidRPr="005E6429" w:rsidRDefault="00851E0B" w:rsidP="00D529BC">
            <w:pPr>
              <w:pStyle w:val="affffff6"/>
              <w:rPr>
                <w:rFonts w:eastAsia="Arial Unicode MS"/>
              </w:rPr>
            </w:pPr>
            <w:r>
              <w:rPr>
                <w:rFonts w:eastAsia="Arial Unicode MS"/>
              </w:rPr>
              <w:t>2</w:t>
            </w:r>
            <w:r w:rsidRPr="005E6429">
              <w:rPr>
                <w:rFonts w:eastAsia="Arial Unicode MS"/>
              </w:rPr>
              <w:t>. Подготовка к практическим занятиям, оформление результатов практических работ.</w:t>
            </w:r>
          </w:p>
          <w:p w:rsidR="00851E0B" w:rsidRPr="005E6429" w:rsidRDefault="00851E0B" w:rsidP="00D529BC">
            <w:pPr>
              <w:pStyle w:val="affffff6"/>
              <w:rPr>
                <w:rFonts w:eastAsia="Arial Unicode MS"/>
              </w:rPr>
            </w:pPr>
            <w:r>
              <w:rPr>
                <w:rFonts w:eastAsia="Arial Unicode MS"/>
              </w:rPr>
              <w:t>3</w:t>
            </w:r>
            <w:r w:rsidRPr="005E6429">
              <w:rPr>
                <w:rFonts w:eastAsia="Arial Unicode MS"/>
              </w:rPr>
              <w:t xml:space="preserve">. Проведение самостоятельных расчетов </w:t>
            </w:r>
            <w:r>
              <w:rPr>
                <w:rFonts w:eastAsia="Arial Unicode MS"/>
              </w:rPr>
              <w:t>начальной (максимальной) цены контракта</w:t>
            </w:r>
            <w:r w:rsidRPr="005E6429">
              <w:rPr>
                <w:rFonts w:eastAsia="Arial Unicode MS"/>
              </w:rPr>
              <w:t>.</w:t>
            </w:r>
          </w:p>
          <w:p w:rsidR="00851E0B" w:rsidRPr="005E6429" w:rsidRDefault="00851E0B" w:rsidP="00D529BC">
            <w:pPr>
              <w:pStyle w:val="affffff6"/>
              <w:rPr>
                <w:rFonts w:eastAsia="Arial Unicode MS"/>
              </w:rPr>
            </w:pPr>
            <w:r>
              <w:rPr>
                <w:rFonts w:eastAsia="Arial Unicode MS"/>
              </w:rPr>
              <w:t>4</w:t>
            </w:r>
            <w:r w:rsidRPr="005E6429">
              <w:rPr>
                <w:rFonts w:eastAsia="Arial Unicode MS"/>
              </w:rPr>
              <w:t xml:space="preserve">. Выполнение расчетов </w:t>
            </w:r>
            <w:r>
              <w:rPr>
                <w:rFonts w:eastAsia="Arial Unicode MS"/>
              </w:rPr>
              <w:t>эффективности закупочных процедур.</w:t>
            </w:r>
          </w:p>
          <w:p w:rsidR="00851E0B" w:rsidRPr="005E6429" w:rsidRDefault="00851E0B" w:rsidP="00D529BC">
            <w:pPr>
              <w:pStyle w:val="affffff6"/>
              <w:rPr>
                <w:rFonts w:eastAsia="Arial Unicode MS"/>
              </w:rPr>
            </w:pPr>
            <w:r>
              <w:rPr>
                <w:rFonts w:eastAsia="Arial Unicode MS"/>
              </w:rPr>
              <w:lastRenderedPageBreak/>
              <w:t>5</w:t>
            </w:r>
            <w:r w:rsidRPr="005E6429">
              <w:rPr>
                <w:rFonts w:eastAsia="Arial Unicode MS"/>
              </w:rPr>
              <w:t>. Подготовка сообщений, рефератов по темам междисциплинарного курса.</w:t>
            </w:r>
          </w:p>
          <w:p w:rsidR="00851E0B" w:rsidRDefault="00851E0B" w:rsidP="00D529BC">
            <w:pPr>
              <w:pStyle w:val="affffff6"/>
            </w:pPr>
            <w:r>
              <w:t>6</w:t>
            </w:r>
            <w:r w:rsidRPr="005E6429">
              <w:t>. Составление схем-конспектов по темам междисциплинарного курса.</w:t>
            </w:r>
          </w:p>
        </w:tc>
        <w:tc>
          <w:tcPr>
            <w:tcW w:w="1275" w:type="dxa"/>
          </w:tcPr>
          <w:p w:rsidR="00851E0B" w:rsidRPr="00050C8F" w:rsidRDefault="00851E0B" w:rsidP="00D529BC">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lastRenderedPageBreak/>
              <w:t>4</w:t>
            </w:r>
          </w:p>
        </w:tc>
      </w:tr>
      <w:tr w:rsidR="00851E0B" w:rsidRPr="005456E6" w:rsidTr="00D529BC">
        <w:tc>
          <w:tcPr>
            <w:tcW w:w="13462" w:type="dxa"/>
            <w:gridSpan w:val="3"/>
          </w:tcPr>
          <w:p w:rsidR="00851E0B" w:rsidRPr="00B26BD5" w:rsidRDefault="00851E0B" w:rsidP="000406FB">
            <w:pPr>
              <w:spacing w:after="0" w:line="240" w:lineRule="auto"/>
              <w:rPr>
                <w:rFonts w:ascii="Times New Roman" w:hAnsi="Times New Roman"/>
                <w:b/>
                <w:bCs/>
              </w:rPr>
            </w:pPr>
            <w:r w:rsidRPr="00B26BD5">
              <w:rPr>
                <w:rFonts w:ascii="Times New Roman" w:hAnsi="Times New Roman"/>
                <w:b/>
                <w:bCs/>
              </w:rPr>
              <w:lastRenderedPageBreak/>
              <w:t xml:space="preserve">Учебная практика раздела </w:t>
            </w:r>
            <w:r>
              <w:rPr>
                <w:rFonts w:ascii="Times New Roman" w:hAnsi="Times New Roman"/>
                <w:b/>
                <w:bCs/>
              </w:rPr>
              <w:t>3</w:t>
            </w:r>
          </w:p>
          <w:p w:rsidR="00851E0B" w:rsidRPr="00B26BD5" w:rsidRDefault="00851E0B" w:rsidP="000406FB">
            <w:pPr>
              <w:spacing w:after="0" w:line="240" w:lineRule="auto"/>
              <w:rPr>
                <w:rFonts w:ascii="Times New Roman" w:hAnsi="Times New Roman"/>
                <w:b/>
                <w:bCs/>
              </w:rPr>
            </w:pPr>
            <w:r w:rsidRPr="00B26BD5">
              <w:rPr>
                <w:rFonts w:ascii="Times New Roman" w:hAnsi="Times New Roman"/>
                <w:b/>
                <w:bCs/>
              </w:rPr>
              <w:t xml:space="preserve">Виды работ </w:t>
            </w:r>
          </w:p>
          <w:p w:rsidR="00851E0B" w:rsidRPr="0074410D" w:rsidRDefault="00851E0B" w:rsidP="009F65DC">
            <w:pPr>
              <w:pStyle w:val="af0"/>
              <w:numPr>
                <w:ilvl w:val="0"/>
                <w:numId w:val="4"/>
              </w:numPr>
              <w:tabs>
                <w:tab w:val="left" w:pos="313"/>
              </w:tabs>
              <w:spacing w:before="0" w:after="0"/>
              <w:ind w:left="29" w:firstLine="0"/>
              <w:contextualSpacing/>
              <w:rPr>
                <w:rFonts w:eastAsia="Arial Unicode MS"/>
                <w:color w:val="000000"/>
              </w:rPr>
            </w:pPr>
            <w:r w:rsidRPr="0074410D">
              <w:rPr>
                <w:rFonts w:eastAsia="Arial Unicode MS"/>
                <w:color w:val="000000"/>
              </w:rPr>
              <w:t>Ознакомиться с реестром государственных контрактов, реализуемых на территории соответствующего субъекта Российской Федерации.</w:t>
            </w:r>
          </w:p>
          <w:p w:rsidR="00851E0B" w:rsidRDefault="00851E0B" w:rsidP="009F65DC">
            <w:pPr>
              <w:pStyle w:val="af0"/>
              <w:numPr>
                <w:ilvl w:val="0"/>
                <w:numId w:val="4"/>
              </w:numPr>
              <w:tabs>
                <w:tab w:val="left" w:pos="313"/>
              </w:tabs>
              <w:spacing w:before="0" w:after="0"/>
              <w:ind w:left="29" w:firstLine="0"/>
              <w:contextualSpacing/>
              <w:rPr>
                <w:rFonts w:eastAsia="Arial Unicode MS"/>
                <w:color w:val="000000"/>
              </w:rPr>
            </w:pPr>
            <w:r>
              <w:rPr>
                <w:rFonts w:eastAsia="Arial Unicode MS"/>
                <w:color w:val="000000"/>
              </w:rPr>
              <w:t xml:space="preserve">Изучить организационно-правовые основы государственных закупок субъекта Российской Федерации и муниципальных закупок, осуществляемых на территории выбранного субъекта </w:t>
            </w:r>
            <w:r w:rsidRPr="00C33AE1">
              <w:rPr>
                <w:rFonts w:eastAsia="Arial Unicode MS"/>
                <w:color w:val="000000"/>
              </w:rPr>
              <w:t>Российской Федерации</w:t>
            </w:r>
            <w:r>
              <w:rPr>
                <w:rFonts w:eastAsia="Arial Unicode MS"/>
                <w:color w:val="000000"/>
              </w:rPr>
              <w:t>.</w:t>
            </w:r>
          </w:p>
          <w:p w:rsidR="00851E0B" w:rsidRDefault="00851E0B" w:rsidP="009F65DC">
            <w:pPr>
              <w:pStyle w:val="af0"/>
              <w:numPr>
                <w:ilvl w:val="0"/>
                <w:numId w:val="4"/>
              </w:numPr>
              <w:tabs>
                <w:tab w:val="left" w:pos="313"/>
              </w:tabs>
              <w:spacing w:before="0" w:after="0"/>
              <w:ind w:left="29" w:firstLine="0"/>
              <w:contextualSpacing/>
              <w:rPr>
                <w:rFonts w:eastAsia="Arial Unicode MS"/>
                <w:color w:val="000000"/>
              </w:rPr>
            </w:pPr>
            <w:r>
              <w:rPr>
                <w:rFonts w:eastAsia="Arial Unicode MS"/>
                <w:color w:val="000000"/>
              </w:rPr>
              <w:t>Органы контроля процесса государственных (муниципальных) закупок в выбранном субъекте Российской Федерации.</w:t>
            </w:r>
          </w:p>
          <w:p w:rsidR="00851E0B" w:rsidRDefault="00851E0B" w:rsidP="009F65DC">
            <w:pPr>
              <w:pStyle w:val="af0"/>
              <w:numPr>
                <w:ilvl w:val="0"/>
                <w:numId w:val="4"/>
              </w:numPr>
              <w:tabs>
                <w:tab w:val="left" w:pos="313"/>
              </w:tabs>
              <w:spacing w:before="0" w:after="0"/>
              <w:ind w:left="29" w:firstLine="0"/>
              <w:contextualSpacing/>
              <w:rPr>
                <w:rFonts w:eastAsia="Arial Unicode MS"/>
                <w:color w:val="000000"/>
              </w:rPr>
            </w:pPr>
            <w:r>
              <w:rPr>
                <w:rFonts w:eastAsia="Arial Unicode MS"/>
                <w:color w:val="000000"/>
              </w:rPr>
              <w:t>Проанализировать полномочия региональных органов исполнительной власти в сфере закупок.</w:t>
            </w:r>
          </w:p>
          <w:p w:rsidR="00851E0B" w:rsidRPr="00286F29" w:rsidRDefault="00851E0B" w:rsidP="009F65DC">
            <w:pPr>
              <w:pStyle w:val="af0"/>
              <w:numPr>
                <w:ilvl w:val="0"/>
                <w:numId w:val="4"/>
              </w:numPr>
              <w:tabs>
                <w:tab w:val="left" w:pos="313"/>
              </w:tabs>
              <w:spacing w:before="0" w:after="0"/>
              <w:ind w:left="29" w:firstLine="0"/>
              <w:contextualSpacing/>
              <w:rPr>
                <w:rFonts w:eastAsia="Arial Unicode MS"/>
                <w:b/>
                <w:color w:val="000000"/>
              </w:rPr>
            </w:pPr>
            <w:r>
              <w:rPr>
                <w:rFonts w:eastAsia="Arial Unicode MS"/>
                <w:color w:val="000000"/>
              </w:rPr>
              <w:t xml:space="preserve">Изучить законы субъекта </w:t>
            </w:r>
            <w:r w:rsidRPr="00286F29">
              <w:rPr>
                <w:rFonts w:eastAsia="Arial Unicode MS"/>
                <w:color w:val="000000"/>
              </w:rPr>
              <w:t>Российской Федерации</w:t>
            </w:r>
            <w:r>
              <w:rPr>
                <w:rFonts w:eastAsia="Arial Unicode MS"/>
                <w:color w:val="000000"/>
              </w:rPr>
              <w:t xml:space="preserve"> об исполнении бюджета на очередной финансовый год и плановый период в части осуществления закупочных процедур региональными заказчиками и определения их эффективности.</w:t>
            </w:r>
          </w:p>
        </w:tc>
        <w:tc>
          <w:tcPr>
            <w:tcW w:w="1275" w:type="dxa"/>
          </w:tcPr>
          <w:p w:rsidR="00851E0B" w:rsidRPr="00050C8F" w:rsidRDefault="00851E0B" w:rsidP="00D529BC">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t>10</w:t>
            </w:r>
          </w:p>
        </w:tc>
      </w:tr>
      <w:tr w:rsidR="00851E0B" w:rsidRPr="005456E6" w:rsidTr="00D529BC">
        <w:tc>
          <w:tcPr>
            <w:tcW w:w="13462" w:type="dxa"/>
            <w:gridSpan w:val="3"/>
          </w:tcPr>
          <w:p w:rsidR="00851E0B" w:rsidRPr="005E6429" w:rsidRDefault="00851E0B" w:rsidP="00D529BC">
            <w:pPr>
              <w:spacing w:after="0"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Производственная практика (по профилю специальности)</w:t>
            </w:r>
            <w:r>
              <w:rPr>
                <w:rFonts w:ascii="Times New Roman" w:eastAsia="Arial Unicode MS" w:hAnsi="Times New Roman"/>
                <w:b/>
                <w:color w:val="000000"/>
                <w:sz w:val="24"/>
                <w:szCs w:val="24"/>
              </w:rPr>
              <w:t xml:space="preserve"> по разделу 3</w:t>
            </w:r>
          </w:p>
          <w:p w:rsidR="00851E0B" w:rsidRPr="005E6429" w:rsidRDefault="00851E0B" w:rsidP="00D529BC">
            <w:pPr>
              <w:spacing w:after="0" w:line="240" w:lineRule="auto"/>
              <w:rPr>
                <w:rFonts w:ascii="Times New Roman" w:eastAsia="Arial Unicode MS" w:hAnsi="Times New Roman"/>
                <w:b/>
                <w:color w:val="FF0000"/>
                <w:sz w:val="24"/>
                <w:szCs w:val="24"/>
              </w:rPr>
            </w:pPr>
            <w:r w:rsidRPr="005E6429">
              <w:rPr>
                <w:rFonts w:ascii="Times New Roman" w:eastAsia="Arial Unicode MS" w:hAnsi="Times New Roman"/>
                <w:b/>
                <w:color w:val="000000"/>
                <w:sz w:val="24"/>
                <w:szCs w:val="24"/>
              </w:rPr>
              <w:t xml:space="preserve">Виды работ: </w:t>
            </w:r>
            <w:r w:rsidRPr="005E6429">
              <w:rPr>
                <w:rFonts w:ascii="Times New Roman" w:eastAsia="Arial Unicode MS" w:hAnsi="Times New Roman"/>
                <w:b/>
                <w:color w:val="FF0000"/>
                <w:sz w:val="24"/>
                <w:szCs w:val="24"/>
              </w:rPr>
              <w:t xml:space="preserve"> </w:t>
            </w:r>
          </w:p>
          <w:p w:rsidR="00851E0B" w:rsidRPr="005E6429" w:rsidRDefault="00851E0B" w:rsidP="00D529BC">
            <w:pPr>
              <w:spacing w:after="0" w:line="240" w:lineRule="auto"/>
              <w:rPr>
                <w:rFonts w:ascii="Times New Roman" w:hAnsi="Times New Roman"/>
                <w:b/>
                <w:sz w:val="24"/>
                <w:szCs w:val="24"/>
              </w:rPr>
            </w:pPr>
            <w:r w:rsidRPr="005E6429">
              <w:rPr>
                <w:rFonts w:ascii="Times New Roman" w:hAnsi="Times New Roman"/>
                <w:b/>
                <w:sz w:val="24"/>
                <w:szCs w:val="24"/>
              </w:rPr>
              <w:t xml:space="preserve">     а) в финансовых органах (органах государственных внебюджетных фондов):</w:t>
            </w:r>
          </w:p>
          <w:p w:rsidR="00851E0B" w:rsidRDefault="00851E0B" w:rsidP="00D529BC">
            <w:pPr>
              <w:pStyle w:val="affffff6"/>
            </w:pPr>
            <w:r w:rsidRPr="005E6429">
              <w:t xml:space="preserve">1. </w:t>
            </w:r>
            <w:r>
              <w:t xml:space="preserve">Изучить функции финансового органа (органа государственного внебюджетного фонда) в сфере закупок. </w:t>
            </w:r>
          </w:p>
          <w:p w:rsidR="00851E0B" w:rsidRDefault="00851E0B" w:rsidP="00D529BC">
            <w:pPr>
              <w:pStyle w:val="affffff6"/>
            </w:pPr>
            <w:r>
              <w:t xml:space="preserve">2. </w:t>
            </w:r>
            <w:r w:rsidRPr="005E6429">
              <w:t>Проанализировать</w:t>
            </w:r>
            <w:r>
              <w:t xml:space="preserve"> государственные (муниципальные) контракты, ведение которых осуществляет соответствующий финансовый орган.</w:t>
            </w:r>
          </w:p>
          <w:p w:rsidR="00851E0B" w:rsidRPr="0008222D" w:rsidRDefault="00851E0B" w:rsidP="00D529BC">
            <w:pPr>
              <w:pStyle w:val="affffff6"/>
            </w:pPr>
            <w:r>
              <w:t xml:space="preserve">3.  </w:t>
            </w:r>
            <w:r w:rsidRPr="0008222D">
              <w:t>Ознакомиться с идентификационными кодами закупок и объемами финансового обеспечения для осуществления закупок, учтенными на лицевых счетах государственных</w:t>
            </w:r>
            <w:r>
              <w:t xml:space="preserve"> (муниципальных)</w:t>
            </w:r>
            <w:r w:rsidRPr="0008222D">
              <w:t xml:space="preserve"> заказчиков.</w:t>
            </w:r>
          </w:p>
          <w:p w:rsidR="00851E0B" w:rsidRPr="0008222D" w:rsidRDefault="00851E0B" w:rsidP="00D529BC">
            <w:pPr>
              <w:pStyle w:val="affffff6"/>
            </w:pPr>
            <w:r>
              <w:t>4</w:t>
            </w:r>
            <w:r w:rsidRPr="0008222D">
              <w:t>. Проверить соответствие информации в планах-графиках, в планах закупок; в извещениях об осуществлении закупок; в документации о закупках; в протоколах определения поставщиков (подрядчиков, исполнителей); в условиях проектов контрактов, направляемых участникам закупок; в реестре контрактов, заключенных заказчиками</w:t>
            </w:r>
            <w:r>
              <w:t>, по государственным (муниципальным) контрактам, полномочия по ведению которых осуществляет соответствующий финансовый орган</w:t>
            </w:r>
            <w:r w:rsidRPr="0008222D">
              <w:t>.</w:t>
            </w:r>
          </w:p>
          <w:p w:rsidR="00851E0B" w:rsidRDefault="00851E0B" w:rsidP="00D529BC">
            <w:pPr>
              <w:pStyle w:val="affffff6"/>
            </w:pPr>
            <w:r>
              <w:t>5</w:t>
            </w:r>
            <w:r w:rsidRPr="0008222D">
              <w:t xml:space="preserve">. Ознакомиться с процедурами санкционирования и документооборотом по </w:t>
            </w:r>
            <w:r>
              <w:t>оплате</w:t>
            </w:r>
            <w:r w:rsidRPr="0008222D">
              <w:t xml:space="preserve"> государственных </w:t>
            </w:r>
            <w:r>
              <w:t xml:space="preserve">(муниципальных) </w:t>
            </w:r>
            <w:r w:rsidRPr="0008222D">
              <w:t>контрактов</w:t>
            </w:r>
            <w:r>
              <w:t xml:space="preserve">, </w:t>
            </w:r>
            <w:r w:rsidRPr="0008222D">
              <w:t>полномочия по ведению которых осуществляет соответствующий финансовый орган.</w:t>
            </w:r>
          </w:p>
          <w:p w:rsidR="00851E0B" w:rsidRDefault="00851E0B" w:rsidP="00D529BC">
            <w:pPr>
              <w:pStyle w:val="affffff6"/>
            </w:pPr>
            <w:r>
              <w:t>6. Изучить государственные (муниципальные) контракты, заключенные соответствующим органом в качестве государственного (муниципального) заказчика.</w:t>
            </w:r>
          </w:p>
          <w:p w:rsidR="00851E0B" w:rsidRDefault="00851E0B" w:rsidP="00D529BC">
            <w:pPr>
              <w:pStyle w:val="affffff6"/>
            </w:pPr>
            <w:r>
              <w:t xml:space="preserve">7.  </w:t>
            </w:r>
            <w:r w:rsidRPr="00761686">
              <w:t>Выполнить расчеты или ознакомиться с расчетами эффективности государственных (муниципальных) закупок.</w:t>
            </w:r>
          </w:p>
          <w:p w:rsidR="00851E0B" w:rsidRPr="005E6429" w:rsidRDefault="00851E0B" w:rsidP="00D529BC">
            <w:pPr>
              <w:tabs>
                <w:tab w:val="left" w:pos="9945"/>
              </w:tabs>
              <w:spacing w:after="0" w:line="240" w:lineRule="auto"/>
              <w:ind w:firstLine="313"/>
              <w:rPr>
                <w:rFonts w:ascii="Times New Roman" w:eastAsia="Arial Unicode MS" w:hAnsi="Times New Roman"/>
                <w:color w:val="000000"/>
                <w:sz w:val="24"/>
                <w:szCs w:val="20"/>
              </w:rPr>
            </w:pPr>
            <w:r w:rsidRPr="005E6429">
              <w:rPr>
                <w:rFonts w:ascii="Times New Roman" w:eastAsia="Arial Unicode MS" w:hAnsi="Times New Roman"/>
                <w:b/>
                <w:color w:val="000000"/>
                <w:sz w:val="24"/>
                <w:szCs w:val="20"/>
              </w:rPr>
              <w:t>б) в органах Федерального казначейства:</w:t>
            </w:r>
            <w:r>
              <w:rPr>
                <w:rFonts w:ascii="Times New Roman" w:eastAsia="Arial Unicode MS" w:hAnsi="Times New Roman"/>
                <w:b/>
                <w:color w:val="000000"/>
                <w:sz w:val="24"/>
                <w:szCs w:val="20"/>
              </w:rPr>
              <w:tab/>
            </w:r>
          </w:p>
          <w:p w:rsidR="00851E0B" w:rsidRDefault="00851E0B" w:rsidP="00D529BC">
            <w:pPr>
              <w:pStyle w:val="affffff6"/>
            </w:pPr>
            <w:r w:rsidRPr="005E6429">
              <w:t xml:space="preserve">1. </w:t>
            </w:r>
            <w:r>
              <w:t>Ознакомиться с реестром государственных контрактов.</w:t>
            </w:r>
          </w:p>
          <w:p w:rsidR="00851E0B" w:rsidRDefault="00851E0B" w:rsidP="00D529BC">
            <w:pPr>
              <w:pStyle w:val="affffff6"/>
            </w:pPr>
            <w:r>
              <w:t xml:space="preserve">2. Ознакомиться с </w:t>
            </w:r>
            <w:r w:rsidRPr="00DB111E">
              <w:t>идентификационны</w:t>
            </w:r>
            <w:r>
              <w:t>ми</w:t>
            </w:r>
            <w:r w:rsidRPr="00DB111E">
              <w:t xml:space="preserve"> кода</w:t>
            </w:r>
            <w:r>
              <w:t>ми закупок и</w:t>
            </w:r>
            <w:r w:rsidRPr="00DB111E">
              <w:t xml:space="preserve"> объем</w:t>
            </w:r>
            <w:r>
              <w:t>ами</w:t>
            </w:r>
            <w:r w:rsidRPr="00DB111E">
              <w:t xml:space="preserve"> финансового обеспечения для осуществления закупок, </w:t>
            </w:r>
            <w:r>
              <w:t>учтенными на лицевых счетах государственных заказчиков.</w:t>
            </w:r>
          </w:p>
          <w:p w:rsidR="00851E0B" w:rsidRDefault="00851E0B" w:rsidP="00D529BC">
            <w:pPr>
              <w:pStyle w:val="affffff6"/>
            </w:pPr>
            <w:r>
              <w:lastRenderedPageBreak/>
              <w:t xml:space="preserve">3. Проверить соответствие информации </w:t>
            </w:r>
            <w:r w:rsidRPr="00DB111E">
              <w:t>в планах-графиках, в планах закупок;</w:t>
            </w:r>
            <w:r>
              <w:t xml:space="preserve"> </w:t>
            </w:r>
            <w:r w:rsidRPr="00DB111E">
              <w:t>в извещениях об осуществлении закупок</w:t>
            </w:r>
            <w:r>
              <w:t>;</w:t>
            </w:r>
            <w:r w:rsidRPr="00DB111E">
              <w:t xml:space="preserve"> в документации о закупках</w:t>
            </w:r>
            <w:r>
              <w:t xml:space="preserve">; </w:t>
            </w:r>
            <w:r w:rsidRPr="00554A66">
              <w:t>в протоколах определения поставщиков (подрядчиков, исполнителей)</w:t>
            </w:r>
            <w:r>
              <w:t xml:space="preserve">; </w:t>
            </w:r>
            <w:r w:rsidRPr="00554A66">
              <w:t>в условиях проектов контрактов, направляемых участникам закупок</w:t>
            </w:r>
            <w:r>
              <w:t xml:space="preserve">; </w:t>
            </w:r>
            <w:r w:rsidRPr="00554A66">
              <w:t>в реестре контрактов, заключенных заказчиками</w:t>
            </w:r>
            <w:r>
              <w:t>.</w:t>
            </w:r>
          </w:p>
          <w:p w:rsidR="00851E0B" w:rsidRDefault="00851E0B" w:rsidP="00D529BC">
            <w:pPr>
              <w:pStyle w:val="affffff6"/>
            </w:pPr>
            <w:r>
              <w:t>4. Ознакомиться с процедурами санкционирования и документооборотом по казначейскому сопровождению государственных контрактов.</w:t>
            </w:r>
          </w:p>
          <w:p w:rsidR="00851E0B" w:rsidRDefault="00851E0B" w:rsidP="00D529BC">
            <w:pPr>
              <w:pStyle w:val="affffff6"/>
            </w:pPr>
            <w:r>
              <w:t>5. Изучить порядок применения казначейского аккредитива при оплате выполненных работ по государственному контракту.</w:t>
            </w:r>
          </w:p>
          <w:p w:rsidR="00851E0B" w:rsidRPr="005E6429" w:rsidRDefault="00851E0B" w:rsidP="00D529BC">
            <w:pPr>
              <w:spacing w:after="0" w:line="240" w:lineRule="auto"/>
              <w:rPr>
                <w:rFonts w:ascii="Times New Roman" w:hAnsi="Times New Roman"/>
                <w:b/>
                <w:sz w:val="24"/>
                <w:szCs w:val="24"/>
              </w:rPr>
            </w:pPr>
            <w:r w:rsidRPr="005E6429">
              <w:rPr>
                <w:rFonts w:ascii="Times New Roman" w:hAnsi="Times New Roman"/>
                <w:b/>
                <w:sz w:val="24"/>
                <w:szCs w:val="24"/>
              </w:rPr>
              <w:t xml:space="preserve">     в) в органах государственного (муниципального) финансового контроля:</w:t>
            </w:r>
          </w:p>
          <w:p w:rsidR="00851E0B" w:rsidRDefault="00851E0B" w:rsidP="00D529BC">
            <w:pPr>
              <w:pStyle w:val="affffff6"/>
            </w:pPr>
            <w:r w:rsidRPr="005E6429">
              <w:t xml:space="preserve">1. </w:t>
            </w:r>
            <w:r>
              <w:t>Ознакомиться с перечнем субъектов контроля в сфере закупок, в отношении которых данный контрольный орган обладает соответствующими полномочиями.</w:t>
            </w:r>
          </w:p>
          <w:p w:rsidR="00851E0B" w:rsidRDefault="00851E0B" w:rsidP="00D529BC">
            <w:pPr>
              <w:pStyle w:val="affffff6"/>
            </w:pPr>
            <w:r>
              <w:t xml:space="preserve">2. </w:t>
            </w:r>
            <w:r w:rsidRPr="005E6429">
              <w:t>Изучить</w:t>
            </w:r>
            <w:r>
              <w:t xml:space="preserve"> материалы плановых и внеплановых проверок </w:t>
            </w:r>
            <w:r w:rsidRPr="0078109F">
              <w:t xml:space="preserve">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w:t>
            </w:r>
            <w:r>
              <w:t xml:space="preserve">государственных (муниципальных) </w:t>
            </w:r>
            <w:r w:rsidRPr="0078109F">
              <w:t>нужд</w:t>
            </w:r>
            <w:r>
              <w:t>.</w:t>
            </w:r>
          </w:p>
          <w:p w:rsidR="00851E0B" w:rsidRDefault="00851E0B" w:rsidP="00D529BC">
            <w:pPr>
              <w:pStyle w:val="affffff6"/>
            </w:pPr>
            <w:r>
              <w:t>3. Ознакомиться с протоколами</w:t>
            </w:r>
            <w:r w:rsidRPr="00331520">
              <w:t xml:space="preserve">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w:t>
            </w:r>
            <w:r>
              <w:t xml:space="preserve">, выданными предписаниями </w:t>
            </w:r>
            <w:r w:rsidRPr="00331520">
              <w:t>об устранении таких нарушений</w:t>
            </w:r>
            <w:r>
              <w:t>, а также случаями обращения контрольного органа в суды</w:t>
            </w:r>
            <w:r w:rsidRPr="00331520">
              <w:t xml:space="preserve"> с исками о признании осуществленных закупок недействительными</w:t>
            </w:r>
            <w:r>
              <w:t>.</w:t>
            </w:r>
          </w:p>
          <w:p w:rsidR="00851E0B" w:rsidRDefault="00851E0B" w:rsidP="00D529BC">
            <w:pPr>
              <w:pStyle w:val="affffff6"/>
            </w:pPr>
            <w:r>
              <w:t xml:space="preserve">4.  </w:t>
            </w:r>
            <w:r w:rsidRPr="00722952">
              <w:t xml:space="preserve">Ознакомится с типовыми нарушениями, выявляемыми при проведении проверок (ревизий) в </w:t>
            </w:r>
            <w:r>
              <w:t>сфере закупок для государственных (муниципальных) нужд</w:t>
            </w:r>
            <w:r w:rsidRPr="00722952">
              <w:t>. Ознакомится с Классификатором нарушений.</w:t>
            </w:r>
          </w:p>
          <w:p w:rsidR="00851E0B" w:rsidRDefault="00851E0B" w:rsidP="00D529BC">
            <w:pPr>
              <w:pStyle w:val="affffff6"/>
            </w:pPr>
            <w:r>
              <w:t>5. Выполнить расчеты или ознакомиться с расчетами эффективности государственных (муниципальных) закупок.</w:t>
            </w:r>
          </w:p>
          <w:p w:rsidR="00851E0B" w:rsidRPr="005E6429" w:rsidRDefault="00851E0B" w:rsidP="00D529BC">
            <w:pPr>
              <w:spacing w:after="0" w:line="240" w:lineRule="auto"/>
              <w:ind w:firstLine="313"/>
              <w:jc w:val="both"/>
              <w:rPr>
                <w:rFonts w:ascii="Times New Roman" w:hAnsi="Times New Roman"/>
                <w:b/>
                <w:sz w:val="24"/>
                <w:szCs w:val="24"/>
              </w:rPr>
            </w:pPr>
            <w:r w:rsidRPr="005E6429">
              <w:rPr>
                <w:rFonts w:ascii="Times New Roman" w:hAnsi="Times New Roman"/>
                <w:b/>
                <w:sz w:val="24"/>
                <w:szCs w:val="24"/>
              </w:rPr>
              <w:t>г) в государственных (муниципальных) учреждениях:</w:t>
            </w:r>
          </w:p>
          <w:p w:rsidR="00851E0B" w:rsidRDefault="00851E0B" w:rsidP="00D529BC">
            <w:pPr>
              <w:pStyle w:val="affffff6"/>
            </w:pPr>
            <w:r w:rsidRPr="005E6429">
              <w:rPr>
                <w:bCs/>
              </w:rPr>
              <w:t>1. Ознакомиться</w:t>
            </w:r>
            <w:r>
              <w:rPr>
                <w:bCs/>
              </w:rPr>
              <w:t xml:space="preserve"> с ф</w:t>
            </w:r>
            <w:r w:rsidRPr="00341AB3">
              <w:t>ормирование</w:t>
            </w:r>
            <w:r>
              <w:t>м</w:t>
            </w:r>
            <w:r w:rsidRPr="00341AB3">
              <w:t xml:space="preserve"> плана закупок</w:t>
            </w:r>
            <w:r>
              <w:t xml:space="preserve"> на текущий финансовый год</w:t>
            </w:r>
            <w:r w:rsidRPr="00341AB3">
              <w:t>, п</w:t>
            </w:r>
            <w:r>
              <w:t>рактикой</w:t>
            </w:r>
            <w:r w:rsidRPr="00341AB3">
              <w:t xml:space="preserve"> внесения </w:t>
            </w:r>
            <w:r>
              <w:t>изменений</w:t>
            </w:r>
            <w:r w:rsidRPr="00341AB3">
              <w:t xml:space="preserve"> в план закупок, </w:t>
            </w:r>
            <w:r>
              <w:t xml:space="preserve">порядком </w:t>
            </w:r>
            <w:r w:rsidRPr="00341AB3">
              <w:t>утверждени</w:t>
            </w:r>
            <w:r>
              <w:t>я и размещения</w:t>
            </w:r>
            <w:r w:rsidRPr="00341AB3">
              <w:t xml:space="preserve"> в </w:t>
            </w:r>
            <w:r w:rsidRPr="00EE73FD">
              <w:t xml:space="preserve">Единой информационной системе </w:t>
            </w:r>
            <w:r>
              <w:t xml:space="preserve">плана закупок </w:t>
            </w:r>
            <w:r w:rsidRPr="00341AB3">
              <w:t>и внесенных в него изменений.</w:t>
            </w:r>
          </w:p>
          <w:p w:rsidR="00851E0B" w:rsidRDefault="00851E0B" w:rsidP="00D529BC">
            <w:pPr>
              <w:pStyle w:val="affffff6"/>
            </w:pPr>
            <w:r>
              <w:t xml:space="preserve">2.  </w:t>
            </w:r>
            <w:r w:rsidRPr="00341AB3">
              <w:t>Ознакомиться с</w:t>
            </w:r>
            <w:r>
              <w:t xml:space="preserve"> ф</w:t>
            </w:r>
            <w:r w:rsidRPr="00341AB3">
              <w:t>ормирование</w:t>
            </w:r>
            <w:r>
              <w:t>м</w:t>
            </w:r>
            <w:r w:rsidRPr="00341AB3">
              <w:t xml:space="preserve"> плана-графика</w:t>
            </w:r>
            <w:r>
              <w:t xml:space="preserve"> на текущий финансовый год</w:t>
            </w:r>
            <w:r w:rsidRPr="00341AB3">
              <w:t>, практикой внесения изменений в план-график, пор</w:t>
            </w:r>
            <w:r>
              <w:t>ядком утверждения и размещения</w:t>
            </w:r>
            <w:r w:rsidRPr="00341AB3">
              <w:t xml:space="preserve"> в </w:t>
            </w:r>
            <w:r w:rsidRPr="00EE73FD">
              <w:t xml:space="preserve">Единой информационной системе </w:t>
            </w:r>
            <w:r w:rsidRPr="00341AB3">
              <w:t>плана-графика и внесенных в него изменений.</w:t>
            </w:r>
          </w:p>
          <w:p w:rsidR="00851E0B" w:rsidRDefault="00851E0B" w:rsidP="00D529BC">
            <w:pPr>
              <w:pStyle w:val="affffff6"/>
            </w:pPr>
            <w:r>
              <w:t>3. Изучить практику</w:t>
            </w:r>
            <w:r w:rsidRPr="00341AB3">
              <w:t xml:space="preserve"> обязательного общественного обсуждения закуп</w:t>
            </w:r>
            <w:r>
              <w:t>о</w:t>
            </w:r>
            <w:r w:rsidRPr="00341AB3">
              <w:t>к</w:t>
            </w:r>
            <w:r>
              <w:t xml:space="preserve"> товара, работы или услуги</w:t>
            </w:r>
            <w:r w:rsidRPr="00341AB3">
              <w:t>.</w:t>
            </w:r>
          </w:p>
          <w:p w:rsidR="00851E0B" w:rsidRPr="00341AB3" w:rsidRDefault="00851E0B" w:rsidP="00D529BC">
            <w:pPr>
              <w:pStyle w:val="affffff6"/>
            </w:pPr>
            <w:r>
              <w:t>4. Изучить способы осуществления закупок государственным (муниципальным) учреждением, в</w:t>
            </w:r>
            <w:r w:rsidRPr="00341AB3">
              <w:t>ыбор способа определения поста</w:t>
            </w:r>
            <w:r>
              <w:t>вщика (подрядчика, исполнителя), практику обоснования закупок, о</w:t>
            </w:r>
            <w:r w:rsidRPr="00341AB3">
              <w:t>писание объекта закупки</w:t>
            </w:r>
            <w:r>
              <w:t xml:space="preserve"> и о</w:t>
            </w:r>
            <w:r w:rsidRPr="00341AB3">
              <w:t>пределение начальной (максимальной) цены контракта</w:t>
            </w:r>
            <w:r>
              <w:t>.</w:t>
            </w:r>
          </w:p>
          <w:p w:rsidR="00851E0B" w:rsidRPr="006130E0" w:rsidRDefault="00851E0B" w:rsidP="00737AA7">
            <w:pPr>
              <w:pStyle w:val="affffff6"/>
            </w:pPr>
            <w:r>
              <w:t>5. Изучить порядок взаимодействия учреждения с органами исполнительной власти (органами Федерального казначейства) при проведении закупочных процедур и формировании отчета о закупках и его размещении в Единой информационной системе.</w:t>
            </w:r>
          </w:p>
        </w:tc>
        <w:tc>
          <w:tcPr>
            <w:tcW w:w="1275" w:type="dxa"/>
          </w:tcPr>
          <w:p w:rsidR="00851E0B" w:rsidRPr="00050C8F" w:rsidRDefault="00851E0B" w:rsidP="00D529BC">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lastRenderedPageBreak/>
              <w:t>20</w:t>
            </w:r>
          </w:p>
        </w:tc>
      </w:tr>
      <w:tr w:rsidR="00851E0B" w:rsidRPr="00467266" w:rsidTr="00D529BC">
        <w:tc>
          <w:tcPr>
            <w:tcW w:w="13462" w:type="dxa"/>
            <w:gridSpan w:val="3"/>
          </w:tcPr>
          <w:p w:rsidR="00851E0B" w:rsidRPr="00467266" w:rsidRDefault="00851E0B" w:rsidP="00D529BC">
            <w:pPr>
              <w:spacing w:after="0" w:line="240" w:lineRule="auto"/>
              <w:rPr>
                <w:rFonts w:ascii="Times New Roman" w:eastAsia="Arial Unicode MS" w:hAnsi="Times New Roman"/>
                <w:b/>
                <w:color w:val="000000"/>
                <w:sz w:val="24"/>
                <w:szCs w:val="24"/>
              </w:rPr>
            </w:pPr>
            <w:r w:rsidRPr="00467266">
              <w:rPr>
                <w:rFonts w:ascii="Times New Roman" w:eastAsia="Arial Unicode MS" w:hAnsi="Times New Roman"/>
                <w:b/>
                <w:color w:val="000000"/>
                <w:sz w:val="24"/>
                <w:szCs w:val="24"/>
              </w:rPr>
              <w:lastRenderedPageBreak/>
              <w:t>Экзамен по модулю</w:t>
            </w:r>
          </w:p>
        </w:tc>
        <w:tc>
          <w:tcPr>
            <w:tcW w:w="1275" w:type="dxa"/>
          </w:tcPr>
          <w:p w:rsidR="00851E0B" w:rsidRPr="00467266" w:rsidRDefault="00851E0B" w:rsidP="00D529BC">
            <w:pPr>
              <w:tabs>
                <w:tab w:val="left" w:pos="5985"/>
              </w:tabs>
              <w:spacing w:after="0"/>
              <w:jc w:val="center"/>
              <w:rPr>
                <w:rFonts w:ascii="Times New Roman" w:eastAsia="Arial Unicode MS" w:hAnsi="Times New Roman"/>
                <w:b/>
                <w:sz w:val="24"/>
                <w:szCs w:val="24"/>
              </w:rPr>
            </w:pPr>
            <w:r w:rsidRPr="00467266">
              <w:rPr>
                <w:rFonts w:ascii="Times New Roman" w:eastAsia="Arial Unicode MS" w:hAnsi="Times New Roman"/>
                <w:b/>
                <w:sz w:val="24"/>
                <w:szCs w:val="24"/>
              </w:rPr>
              <w:t>12</w:t>
            </w:r>
          </w:p>
        </w:tc>
      </w:tr>
      <w:tr w:rsidR="00851E0B" w:rsidRPr="00733820" w:rsidTr="00D529BC">
        <w:tc>
          <w:tcPr>
            <w:tcW w:w="13462" w:type="dxa"/>
            <w:gridSpan w:val="3"/>
          </w:tcPr>
          <w:p w:rsidR="00851E0B" w:rsidRPr="00733820" w:rsidRDefault="00851E0B" w:rsidP="00D529BC">
            <w:pPr>
              <w:pStyle w:val="affffff8"/>
              <w:rPr>
                <w:rFonts w:eastAsia="Arial Unicode MS"/>
              </w:rPr>
            </w:pPr>
            <w:r w:rsidRPr="00733820">
              <w:rPr>
                <w:rFonts w:eastAsia="Arial Unicode MS"/>
              </w:rPr>
              <w:t>Всего</w:t>
            </w:r>
          </w:p>
        </w:tc>
        <w:tc>
          <w:tcPr>
            <w:tcW w:w="1275" w:type="dxa"/>
          </w:tcPr>
          <w:p w:rsidR="00851E0B" w:rsidRPr="00737AA7" w:rsidRDefault="00851E0B" w:rsidP="00D529BC">
            <w:pPr>
              <w:tabs>
                <w:tab w:val="left" w:pos="5985"/>
              </w:tabs>
              <w:spacing w:after="0"/>
              <w:jc w:val="center"/>
              <w:rPr>
                <w:rFonts w:ascii="Times New Roman" w:eastAsia="Arial Unicode MS" w:hAnsi="Times New Roman"/>
                <w:b/>
                <w:sz w:val="24"/>
                <w:szCs w:val="24"/>
              </w:rPr>
            </w:pPr>
            <w:r w:rsidRPr="00737AA7">
              <w:rPr>
                <w:rFonts w:ascii="Times New Roman" w:eastAsia="Arial Unicode MS" w:hAnsi="Times New Roman"/>
                <w:b/>
                <w:sz w:val="24"/>
                <w:szCs w:val="24"/>
              </w:rPr>
              <w:t>284</w:t>
            </w:r>
          </w:p>
        </w:tc>
      </w:tr>
    </w:tbl>
    <w:p w:rsidR="00851E0B" w:rsidRPr="005456E6" w:rsidRDefault="00851E0B" w:rsidP="00851E0B">
      <w:pPr>
        <w:tabs>
          <w:tab w:val="left" w:pos="5985"/>
        </w:tabs>
        <w:rPr>
          <w:rFonts w:ascii="Times New Roman" w:eastAsia="Arial Unicode MS" w:hAnsi="Times New Roman"/>
          <w:sz w:val="24"/>
          <w:szCs w:val="24"/>
        </w:rPr>
        <w:sectPr w:rsidR="00851E0B" w:rsidRPr="005456E6" w:rsidSect="00AA6D71">
          <w:pgSz w:w="16838" w:h="11906" w:orient="landscape"/>
          <w:pgMar w:top="1134" w:right="567" w:bottom="1134" w:left="1701" w:header="709" w:footer="851" w:gutter="0"/>
          <w:cols w:space="720"/>
          <w:docGrid w:linePitch="326"/>
        </w:sectPr>
      </w:pPr>
    </w:p>
    <w:p w:rsidR="00851E0B" w:rsidRPr="00F65845" w:rsidRDefault="00851E0B" w:rsidP="00737AA7">
      <w:pPr>
        <w:pStyle w:val="affffff8"/>
      </w:pPr>
      <w:r w:rsidRPr="00F65845">
        <w:lastRenderedPageBreak/>
        <w:t>3. ПРИМЕРНЫЕ УСЛОВИЯ РЕАЛИЗАЦИИ ПРОГРАММЫ</w:t>
      </w:r>
    </w:p>
    <w:p w:rsidR="00851E0B" w:rsidRDefault="00851E0B" w:rsidP="00737AA7">
      <w:pPr>
        <w:pStyle w:val="affffff8"/>
      </w:pPr>
      <w:r w:rsidRPr="00F65845">
        <w:t>3.1. Материально-техническое обеспечение</w:t>
      </w:r>
    </w:p>
    <w:p w:rsidR="00851E0B" w:rsidRDefault="00851E0B" w:rsidP="00851E0B">
      <w:pPr>
        <w:pStyle w:val="affffff4"/>
      </w:pPr>
      <w:r>
        <w:rPr>
          <w:color w:val="000000"/>
        </w:rPr>
        <w:t>У</w:t>
      </w:r>
      <w:r>
        <w:t xml:space="preserve">чебная лаборатория «Финансы сектора государственного (муниципального) управления» оборудуется в соответствии с п. </w:t>
      </w:r>
      <w:r w:rsidR="004A669A">
        <w:t>6.1.2</w:t>
      </w:r>
      <w:r>
        <w:t xml:space="preserve"> ПООП.</w:t>
      </w:r>
    </w:p>
    <w:p w:rsidR="00851E0B" w:rsidRPr="009A3716" w:rsidRDefault="00851E0B" w:rsidP="00851E0B">
      <w:pPr>
        <w:pStyle w:val="affffff4"/>
        <w:rPr>
          <w:color w:val="000000"/>
        </w:rPr>
      </w:pPr>
      <w:r w:rsidRPr="009A3716">
        <w:rPr>
          <w:color w:val="000000"/>
        </w:rPr>
        <w:t xml:space="preserve">Реализация профессионального модуля предполагает обязательную учебную и производственную </w:t>
      </w:r>
      <w:r w:rsidRPr="009A3716">
        <w:t xml:space="preserve">практику (по профилю специальности). Учебная практика </w:t>
      </w:r>
      <w:r>
        <w:t xml:space="preserve">может </w:t>
      </w:r>
      <w:r w:rsidRPr="009A3716">
        <w:t>проводит</w:t>
      </w:r>
      <w:r>
        <w:t>ь</w:t>
      </w:r>
      <w:r w:rsidRPr="009A3716">
        <w:t xml:space="preserve">ся </w:t>
      </w:r>
      <w:r>
        <w:t>концентрированно или рассредоточено (</w:t>
      </w:r>
      <w:r w:rsidRPr="009A3716">
        <w:t>в учебном заведении</w:t>
      </w:r>
      <w:r>
        <w:t>)</w:t>
      </w:r>
      <w:r w:rsidRPr="009A3716">
        <w:t xml:space="preserve">, производственная практика (по профилю специальности) </w:t>
      </w:r>
      <w:r w:rsidRPr="009A3716">
        <w:rPr>
          <w:color w:val="000000"/>
        </w:rPr>
        <w:t>проводится концентрированно.</w:t>
      </w:r>
    </w:p>
    <w:p w:rsidR="00851E0B" w:rsidRPr="00F65845" w:rsidRDefault="00851E0B" w:rsidP="00737AA7">
      <w:pPr>
        <w:pStyle w:val="affffff8"/>
      </w:pPr>
      <w:r w:rsidRPr="00F65845">
        <w:t>3.2. Информационное обеспечение обучения</w:t>
      </w:r>
    </w:p>
    <w:p w:rsidR="00851E0B" w:rsidRPr="00EE5C77" w:rsidRDefault="00851E0B" w:rsidP="0085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rPr>
          <w:rFonts w:ascii="Times New Roman" w:hAnsi="Times New Roman"/>
          <w:b/>
          <w:bCs/>
          <w:sz w:val="24"/>
          <w:szCs w:val="24"/>
        </w:rPr>
      </w:pPr>
      <w:r w:rsidRPr="00EE5C77">
        <w:rPr>
          <w:rFonts w:ascii="Times New Roman" w:hAnsi="Times New Roman"/>
          <w:b/>
          <w:bCs/>
          <w:sz w:val="24"/>
          <w:szCs w:val="24"/>
        </w:rPr>
        <w:t>3.2.1 Печатные издания</w:t>
      </w:r>
    </w:p>
    <w:p w:rsidR="00851E0B" w:rsidRPr="00737AA7" w:rsidRDefault="00851E0B" w:rsidP="00737AA7">
      <w:pPr>
        <w:spacing w:after="0" w:line="240" w:lineRule="auto"/>
        <w:rPr>
          <w:rFonts w:ascii="Times New Roman" w:eastAsia="Arial Unicode MS" w:hAnsi="Times New Roman"/>
          <w:color w:val="000000"/>
          <w:sz w:val="24"/>
          <w:szCs w:val="24"/>
        </w:rPr>
      </w:pPr>
      <w:r w:rsidRPr="00737AA7">
        <w:rPr>
          <w:rFonts w:ascii="Times New Roman" w:eastAsia="Arial Unicode MS" w:hAnsi="Times New Roman"/>
          <w:color w:val="000000"/>
          <w:sz w:val="24"/>
          <w:szCs w:val="24"/>
        </w:rPr>
        <w:t>Нормативно-правовые документы:</w:t>
      </w:r>
    </w:p>
    <w:p w:rsidR="00851E0B" w:rsidRPr="00C9275F" w:rsidRDefault="00851E0B" w:rsidP="00851E0B">
      <w:pPr>
        <w:pStyle w:val="a0"/>
      </w:pPr>
      <w:r w:rsidRPr="00C9275F">
        <w:t>Конституция Российской Федерации с изменениями.</w:t>
      </w:r>
    </w:p>
    <w:p w:rsidR="00851E0B" w:rsidRPr="00C9275F" w:rsidRDefault="00851E0B" w:rsidP="00851E0B">
      <w:pPr>
        <w:pStyle w:val="a0"/>
      </w:pPr>
      <w:r w:rsidRPr="00C9275F">
        <w:t>Бюджетный кодекс Российской Федерации с изменениями.</w:t>
      </w:r>
    </w:p>
    <w:p w:rsidR="00851E0B" w:rsidRPr="00C9275F" w:rsidRDefault="00851E0B" w:rsidP="00851E0B">
      <w:pPr>
        <w:pStyle w:val="a0"/>
      </w:pPr>
      <w:r w:rsidRPr="00C9275F">
        <w:t>Налоговый кодекс Российской Федерации. Части первая и вторая с изменениями.</w:t>
      </w:r>
    </w:p>
    <w:p w:rsidR="00851E0B" w:rsidRPr="00C9275F" w:rsidRDefault="00851E0B" w:rsidP="00851E0B">
      <w:pPr>
        <w:pStyle w:val="a0"/>
      </w:pPr>
      <w:r w:rsidRPr="00C9275F">
        <w:t>Кодекс Российской Федерации об административных правонарушениях.</w:t>
      </w:r>
    </w:p>
    <w:p w:rsidR="00851E0B" w:rsidRPr="00C9275F" w:rsidRDefault="00851E0B" w:rsidP="00851E0B">
      <w:pPr>
        <w:pStyle w:val="a0"/>
      </w:pPr>
      <w:r w:rsidRPr="00C9275F">
        <w:t>Федеральный закон «О федеральном бюджете на очередной финансовый год и плановый период».</w:t>
      </w:r>
    </w:p>
    <w:p w:rsidR="00851E0B" w:rsidRPr="00C9275F" w:rsidRDefault="00851E0B" w:rsidP="00851E0B">
      <w:pPr>
        <w:pStyle w:val="a0"/>
      </w:pPr>
      <w:r w:rsidRPr="00C9275F">
        <w:t>Федеральный закон от 16.07.1999 №165-ФЗ «Об основах обязательного социального страхования» (в действующей редакции).</w:t>
      </w:r>
    </w:p>
    <w:p w:rsidR="00851E0B" w:rsidRPr="00C9275F" w:rsidRDefault="00851E0B" w:rsidP="00851E0B">
      <w:pPr>
        <w:pStyle w:val="a0"/>
      </w:pPr>
      <w:r w:rsidRPr="00C9275F">
        <w:t>Федеральный закон от 06.10.2003 №131-ФЗ «Об общих принципах организации местного самоуправления в Российской Федерации» (в действующей редакции).</w:t>
      </w:r>
    </w:p>
    <w:p w:rsidR="00851E0B" w:rsidRPr="00C9275F" w:rsidRDefault="00851E0B" w:rsidP="00851E0B">
      <w:pPr>
        <w:pStyle w:val="a0"/>
      </w:pPr>
      <w:r w:rsidRPr="00C9275F">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действующей редакции).</w:t>
      </w:r>
    </w:p>
    <w:p w:rsidR="00851E0B" w:rsidRPr="00C9275F" w:rsidRDefault="00851E0B" w:rsidP="00851E0B">
      <w:pPr>
        <w:pStyle w:val="a0"/>
      </w:pPr>
      <w:r w:rsidRPr="00C9275F">
        <w:t>Федеральный закон от 05.04.2013 №44-ФЗ «О контрактной системе в сфере закупок товаров, работ, услуг для обеспечения государственных и муниципальных нужд» (в действующей редакции).</w:t>
      </w:r>
    </w:p>
    <w:p w:rsidR="00851E0B" w:rsidRPr="00C9275F" w:rsidRDefault="00851E0B" w:rsidP="00851E0B">
      <w:pPr>
        <w:pStyle w:val="a0"/>
      </w:pPr>
      <w:r w:rsidRPr="00C9275F">
        <w:t>Федеральный закон от 18.07.2011 №223-ФЗ «О закупках товаров, работ, услуг отдельными видами юридических лиц» (в действующей редакции).</w:t>
      </w:r>
    </w:p>
    <w:p w:rsidR="00851E0B" w:rsidRPr="00C9275F" w:rsidRDefault="00851E0B" w:rsidP="00851E0B">
      <w:pPr>
        <w:pStyle w:val="a0"/>
      </w:pPr>
      <w:r w:rsidRPr="00C9275F">
        <w:t xml:space="preserve">Федеральный закон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действующей редакции). </w:t>
      </w:r>
    </w:p>
    <w:p w:rsidR="00851E0B" w:rsidRPr="00C9275F" w:rsidRDefault="00851E0B" w:rsidP="00851E0B">
      <w:pPr>
        <w:pStyle w:val="a0"/>
      </w:pPr>
      <w:r w:rsidRPr="00C9275F">
        <w:t>Федеральный закон от 29.11.2010 №326-ФЗ «Об обязательном медицинском страховании в Российской Федерации» (в действующей редакции).</w:t>
      </w:r>
    </w:p>
    <w:p w:rsidR="00851E0B" w:rsidRPr="00C9275F" w:rsidRDefault="00851E0B" w:rsidP="00851E0B">
      <w:pPr>
        <w:pStyle w:val="a0"/>
      </w:pPr>
      <w:r w:rsidRPr="00C9275F">
        <w:lastRenderedPageBreak/>
        <w:t>Федеральный закон от 29.12.2012 №273-ФЗ «Об образовании» (в действующей редакции).</w:t>
      </w:r>
    </w:p>
    <w:p w:rsidR="00851E0B" w:rsidRPr="00C9275F" w:rsidRDefault="00851E0B" w:rsidP="00851E0B">
      <w:pPr>
        <w:pStyle w:val="a0"/>
      </w:pPr>
      <w:r w:rsidRPr="00C9275F">
        <w:t>Федеральный закон от 19.05.1995. №81-ФЗ «О государственных пособиях гражданам, имеющим детей» (в действующей редакции).</w:t>
      </w:r>
    </w:p>
    <w:p w:rsidR="00851E0B" w:rsidRPr="00C9275F" w:rsidRDefault="00851E0B" w:rsidP="00851E0B">
      <w:pPr>
        <w:pStyle w:val="a0"/>
      </w:pPr>
      <w:r w:rsidRPr="00C9275F">
        <w:t>Федеральный закон от 12.01.1996 №7-ФЗ «О некоммерческих организациях» (в действующей редакции).</w:t>
      </w:r>
    </w:p>
    <w:p w:rsidR="00851E0B" w:rsidRPr="00C9275F" w:rsidRDefault="00851E0B" w:rsidP="00851E0B">
      <w:pPr>
        <w:pStyle w:val="a0"/>
      </w:pPr>
      <w:r w:rsidRPr="00C9275F">
        <w:t>Федеральный закон от 03.11.2006 №174-ФЗ «Об автономных учреждениях» (в действующей редакции).</w:t>
      </w:r>
    </w:p>
    <w:p w:rsidR="00851E0B" w:rsidRPr="00C9275F" w:rsidRDefault="00851E0B" w:rsidP="00851E0B">
      <w:pPr>
        <w:pStyle w:val="a0"/>
      </w:pPr>
      <w:r w:rsidRPr="00C9275F">
        <w:t>Федеральный закон №256-ФЗ от 29.12.2006 «О дополнительных мерах государственной поддержки семей, имеющих детей» (в действующей редакции).</w:t>
      </w:r>
    </w:p>
    <w:p w:rsidR="00851E0B" w:rsidRPr="00C9275F" w:rsidRDefault="00851E0B" w:rsidP="00851E0B">
      <w:pPr>
        <w:pStyle w:val="a0"/>
      </w:pPr>
      <w:r w:rsidRPr="00C9275F">
        <w:t>Федеральный закон от 28.12.2013 года №442-ФЗ «Об основах социального обслуживания граждан в Российской Федерации» (в действующей редакции).</w:t>
      </w:r>
    </w:p>
    <w:p w:rsidR="00851E0B" w:rsidRPr="00C9275F" w:rsidRDefault="00851E0B" w:rsidP="00851E0B">
      <w:pPr>
        <w:pStyle w:val="a0"/>
      </w:pPr>
      <w:r w:rsidRPr="00C9275F">
        <w:t>Указ Президента Российской Федерации от 25.07.2006 №763 «О денежном содержании федеральных государственных гражданских служащих».</w:t>
      </w:r>
    </w:p>
    <w:p w:rsidR="00851E0B" w:rsidRPr="00C9275F" w:rsidRDefault="00851E0B" w:rsidP="00851E0B">
      <w:pPr>
        <w:pStyle w:val="a0"/>
      </w:pPr>
      <w:r w:rsidRPr="00C9275F">
        <w:t xml:space="preserve">Указ Президента Российской Федерации от 07.05.2012 №606 «О мерах по реализации демографической политики Российской Федерации» </w:t>
      </w:r>
    </w:p>
    <w:p w:rsidR="00851E0B" w:rsidRPr="00C9275F" w:rsidRDefault="00851E0B" w:rsidP="00851E0B">
      <w:pPr>
        <w:pStyle w:val="a0"/>
      </w:pPr>
      <w:r w:rsidRPr="00C9275F">
        <w:t>Указ Президента Российской Федерации от 07.05.2012 №597«О мероприятиях по реализации государственной социальной политики».</w:t>
      </w:r>
    </w:p>
    <w:p w:rsidR="00851E0B" w:rsidRPr="00C9275F" w:rsidRDefault="00851E0B" w:rsidP="00851E0B">
      <w:pPr>
        <w:pStyle w:val="a0"/>
      </w:pPr>
      <w:r w:rsidRPr="00C9275F">
        <w:t>Указ Президента Российской Федерации от 07.05.2012 №598 «О совершенствовании государственной политики в сфере здравоохранения»</w:t>
      </w:r>
    </w:p>
    <w:p w:rsidR="00851E0B" w:rsidRPr="00C9275F" w:rsidRDefault="00851E0B" w:rsidP="00851E0B">
      <w:pPr>
        <w:pStyle w:val="a0"/>
      </w:pPr>
      <w:r w:rsidRPr="00C9275F">
        <w:t>Указ Президента Российской Федерации от 07.05.2012 №599 «О мерах по реализации государственной политики в области образования и науки»</w:t>
      </w:r>
    </w:p>
    <w:p w:rsidR="00851E0B" w:rsidRPr="00C9275F" w:rsidRDefault="00851E0B" w:rsidP="00851E0B">
      <w:pPr>
        <w:pStyle w:val="a0"/>
      </w:pPr>
      <w:r w:rsidRPr="00C9275F">
        <w:t xml:space="preserve">Закон субъекта Российской Федерации «О бюджетном устройстве и бюджетном процессе в субъекте Российской Федерации» в действующей редакции. </w:t>
      </w:r>
    </w:p>
    <w:p w:rsidR="00851E0B" w:rsidRPr="00C9275F" w:rsidRDefault="00851E0B" w:rsidP="00851E0B">
      <w:pPr>
        <w:pStyle w:val="a0"/>
      </w:pPr>
      <w:r w:rsidRPr="00C9275F">
        <w:t>Закон субъекта Российской Федерации «О бюджете субъекта Российской Федерации на очередной финансовый год и плановый период»</w:t>
      </w:r>
    </w:p>
    <w:p w:rsidR="00851E0B" w:rsidRPr="00C9275F" w:rsidRDefault="00851E0B" w:rsidP="00851E0B">
      <w:pPr>
        <w:pStyle w:val="a0"/>
      </w:pPr>
      <w:r w:rsidRPr="00C9275F">
        <w:t>Постановление Правительства Российской Федерации от 05.08.2008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(в действующей редакции).</w:t>
      </w:r>
    </w:p>
    <w:p w:rsidR="00851E0B" w:rsidRPr="00C9275F" w:rsidRDefault="00851E0B" w:rsidP="00851E0B">
      <w:pPr>
        <w:pStyle w:val="a0"/>
      </w:pPr>
      <w:r w:rsidRPr="00C9275F">
        <w:lastRenderedPageBreak/>
        <w:t xml:space="preserve">Постановление Правительства Российской Федерации от 24 марта </w:t>
      </w:r>
      <w:smartTag w:uri="urn:schemas-microsoft-com:office:smarttags" w:element="metricconverter">
        <w:smartTagPr>
          <w:attr w:name="ProductID" w:val="2018 г"/>
        </w:smartTagPr>
        <w:r w:rsidRPr="00C9275F">
          <w:t>2018 г</w:t>
        </w:r>
      </w:smartTag>
      <w:r w:rsidRPr="00C9275F">
        <w:t>.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 (в действующей редакции).</w:t>
      </w:r>
    </w:p>
    <w:p w:rsidR="00851E0B" w:rsidRPr="00C9275F" w:rsidRDefault="00851E0B" w:rsidP="00851E0B">
      <w:pPr>
        <w:pStyle w:val="a0"/>
      </w:pPr>
      <w:r w:rsidRPr="00C9275F">
        <w:t xml:space="preserve">Постановление Правительства РФ от 26 июня </w:t>
      </w:r>
      <w:smartTag w:uri="urn:schemas-microsoft-com:office:smarttags" w:element="metricconverter">
        <w:smartTagPr>
          <w:attr w:name="ProductID" w:val="2015 г"/>
        </w:smartTagPr>
        <w:r w:rsidRPr="00C9275F">
          <w:t>2015 г</w:t>
        </w:r>
      </w:smartTag>
      <w:r w:rsidRPr="00C9275F">
        <w:t>.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(в действующей редакции).</w:t>
      </w:r>
    </w:p>
    <w:p w:rsidR="00851E0B" w:rsidRPr="00C9275F" w:rsidRDefault="00851E0B" w:rsidP="00851E0B">
      <w:pPr>
        <w:pStyle w:val="a0"/>
      </w:pPr>
      <w:r w:rsidRPr="00C9275F">
        <w:t>Постановление Правительства РФ от 30.12.2017 №1722 "Об утверждении Правил казначейского сопровождения средств в случаях, предусмотренных Федеральным законом "О федеральном бюджете на 2018 год и на плановый период 2019 и 2020 годов"</w:t>
      </w:r>
    </w:p>
    <w:p w:rsidR="00851E0B" w:rsidRPr="00C9275F" w:rsidRDefault="00851E0B" w:rsidP="00851E0B">
      <w:pPr>
        <w:pStyle w:val="a0"/>
      </w:pPr>
      <w:r w:rsidRPr="00C9275F">
        <w:t>Постановление Правительства Российской Федерации от 28.12.2017 №1680 «Об утверждении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2018 год и на плановый период 2019 и 2020 годов»</w:t>
      </w:r>
    </w:p>
    <w:p w:rsidR="00851E0B" w:rsidRPr="00C9275F" w:rsidRDefault="00851E0B" w:rsidP="00851E0B">
      <w:pPr>
        <w:pStyle w:val="a0"/>
      </w:pPr>
      <w:r w:rsidRPr="00C9275F">
        <w:t xml:space="preserve">Постановление Правительства РФ от 5 июня </w:t>
      </w:r>
      <w:smartTag w:uri="urn:schemas-microsoft-com:office:smarttags" w:element="metricconverter">
        <w:smartTagPr>
          <w:attr w:name="ProductID" w:val="2015 г"/>
        </w:smartTagPr>
        <w:r w:rsidRPr="00C9275F">
          <w:t>2015 г</w:t>
        </w:r>
      </w:smartTag>
      <w:r w:rsidRPr="00C9275F">
        <w:t>.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 изменениями и дополнениями от 25 января 2017г.)</w:t>
      </w:r>
    </w:p>
    <w:p w:rsidR="00851E0B" w:rsidRPr="00C9275F" w:rsidRDefault="00851E0B" w:rsidP="00851E0B">
      <w:pPr>
        <w:pStyle w:val="a0"/>
      </w:pPr>
      <w:r w:rsidRPr="00C9275F">
        <w:t xml:space="preserve">Постановление Правительства РФ от 5 июня </w:t>
      </w:r>
      <w:smartTag w:uri="urn:schemas-microsoft-com:office:smarttags" w:element="metricconverter">
        <w:smartTagPr>
          <w:attr w:name="ProductID" w:val="2015 г"/>
        </w:smartTagPr>
        <w:r w:rsidRPr="00C9275F">
          <w:t>2015 г</w:t>
        </w:r>
      </w:smartTag>
      <w:r w:rsidRPr="00C9275F">
        <w:t>.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 изменениями и дополнениями от 25 января 2017г.)</w:t>
      </w:r>
    </w:p>
    <w:p w:rsidR="00851E0B" w:rsidRPr="00C9275F" w:rsidRDefault="00851E0B" w:rsidP="00851E0B">
      <w:pPr>
        <w:pStyle w:val="a0"/>
      </w:pPr>
      <w:r w:rsidRPr="00C9275F">
        <w:t>Приказ Минфина России от 28.12.2016 №244н «О Порядке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 "О федеральном бюджете на 2017 год и на плановый период 2018 и 2019 годов» (в действующей редакции).</w:t>
      </w:r>
    </w:p>
    <w:p w:rsidR="00851E0B" w:rsidRPr="00C9275F" w:rsidRDefault="00851E0B" w:rsidP="00851E0B">
      <w:pPr>
        <w:pStyle w:val="a0"/>
      </w:pPr>
      <w:r w:rsidRPr="00C9275F">
        <w:lastRenderedPageBreak/>
        <w:t>Приказ Минфина России от 25.12.2015 №213н «О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 договоров (соглашений), а также контрактов, договоров, соглашений, заключенных в рамках их исполнения» (в действующей редакции).</w:t>
      </w:r>
    </w:p>
    <w:p w:rsidR="00851E0B" w:rsidRPr="00C9275F" w:rsidRDefault="00851E0B" w:rsidP="00851E0B">
      <w:pPr>
        <w:pStyle w:val="a0"/>
      </w:pPr>
      <w:r w:rsidRPr="00C9275F">
        <w:t>Приказ Минфина России от 08.12.2017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2018 год и на плановый период 2019 и 2020 годов» (в действующей редакции).</w:t>
      </w:r>
    </w:p>
    <w:p w:rsidR="00851E0B" w:rsidRPr="00C9275F" w:rsidRDefault="00851E0B" w:rsidP="00851E0B">
      <w:pPr>
        <w:pStyle w:val="a0"/>
      </w:pPr>
      <w:r w:rsidRPr="00C9275F">
        <w:t>Приказ Минфина России от 01.07.2013 №65н «Об утверждении Указаний о порядке применения бюджетной классификации Российской Федерации».</w:t>
      </w:r>
    </w:p>
    <w:p w:rsidR="00851E0B" w:rsidRPr="00C9275F" w:rsidRDefault="00851E0B" w:rsidP="00851E0B">
      <w:pPr>
        <w:pStyle w:val="a0"/>
      </w:pPr>
      <w:r w:rsidRPr="00C9275F">
        <w:t>Приказ Минфина России от 20.11.2007 №112н «Об Общих требованиях к порядку составления, утверждения и ведения бюджетных смет казенных учреждений» Приказ Минфина России от 28.07.2010 №81н «О требованиях к плану финансово-хозяйственной деятельности государственного (муниципального) учреждения» (в действующей редакции).</w:t>
      </w:r>
    </w:p>
    <w:p w:rsidR="00851E0B" w:rsidRPr="00C9275F" w:rsidRDefault="00851E0B" w:rsidP="00851E0B">
      <w:pPr>
        <w:pStyle w:val="a0"/>
      </w:pPr>
      <w:r w:rsidRPr="00C9275F">
        <w:t>Приказ Минздравсоцразвития России от 22.10.2007 №663 «О методических рекомендациях по введению в федеральных бюджетных учреждениях новых систем оплаты труда» (в действующей редакции).</w:t>
      </w:r>
    </w:p>
    <w:p w:rsidR="00851E0B" w:rsidRPr="00C9275F" w:rsidRDefault="00851E0B" w:rsidP="00851E0B">
      <w:pPr>
        <w:pStyle w:val="a0"/>
      </w:pPr>
      <w:r w:rsidRPr="00C9275F">
        <w:t>Приказ Минздравсоцразвития России от 29.12.2007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(в действующей редакции).</w:t>
      </w:r>
    </w:p>
    <w:p w:rsidR="00851E0B" w:rsidRPr="00C9275F" w:rsidRDefault="00851E0B" w:rsidP="00737AA7">
      <w:pPr>
        <w:pStyle w:val="affffff4"/>
        <w:ind w:firstLine="0"/>
      </w:pPr>
      <w:r w:rsidRPr="00C9275F">
        <w:t>Основная литература:</w:t>
      </w:r>
    </w:p>
    <w:p w:rsidR="00851E0B" w:rsidRPr="00733820" w:rsidRDefault="00851E0B" w:rsidP="00851E0B">
      <w:pPr>
        <w:pStyle w:val="a0"/>
      </w:pPr>
      <w:r w:rsidRPr="00733820">
        <w:t>Мст. П. Афанасьев, А. А. Беленчук, И. В. Кривогов. Бюджет и бюджетная система. В 2 т.: учебник для бакалавриата и магистрату</w:t>
      </w:r>
      <w:r>
        <w:t>ры; под ред. Мст. П. Афанасьева</w:t>
      </w:r>
      <w:r w:rsidRPr="00733820">
        <w:t>; [предисловие А. Л. Кудрина]. — 4-е изд., перераб. и доп. — М.: Издат</w:t>
      </w:r>
      <w:r>
        <w:t>ельство Юрайт, — 363 с. — Серия</w:t>
      </w:r>
      <w:r w:rsidRPr="00733820">
        <w:t>: Бакалавр и</w:t>
      </w:r>
      <w:r>
        <w:t xml:space="preserve"> магистр. Академический курс</w:t>
      </w:r>
      <w:r w:rsidRPr="00733820">
        <w:t xml:space="preserve">. 2016 </w:t>
      </w:r>
    </w:p>
    <w:p w:rsidR="00851E0B" w:rsidRPr="00FD263A" w:rsidRDefault="00851E0B" w:rsidP="00851E0B">
      <w:pPr>
        <w:pStyle w:val="a0"/>
      </w:pPr>
      <w:r w:rsidRPr="00733820">
        <w:t>Ниналалова Ф.И. Бюджетная система Российской Федерации: у</w:t>
      </w:r>
      <w:r>
        <w:t>чебное пособие / Ф.И.Ниналалова</w:t>
      </w:r>
      <w:r w:rsidRPr="00733820">
        <w:t xml:space="preserve">. – 2-е изд. перераб. и доп. – М., Вузовский учебник: ИНФРА-М, 2017. [Электронный ресурс; Режим доступа: </w:t>
      </w:r>
      <w:r w:rsidRPr="00733820">
        <w:rPr>
          <w:lang w:val="en-US"/>
        </w:rPr>
        <w:t>htpp</w:t>
      </w:r>
      <w:r w:rsidRPr="00733820">
        <w:t>://</w:t>
      </w:r>
      <w:r w:rsidRPr="00733820">
        <w:rPr>
          <w:lang w:val="en-US"/>
        </w:rPr>
        <w:t>www</w:t>
      </w:r>
      <w:r w:rsidRPr="00733820">
        <w:t>.</w:t>
      </w:r>
      <w:r w:rsidRPr="00733820">
        <w:rPr>
          <w:lang w:val="en-US"/>
        </w:rPr>
        <w:t>znanium</w:t>
      </w:r>
      <w:r w:rsidRPr="00733820">
        <w:t>.</w:t>
      </w:r>
      <w:r w:rsidRPr="00733820">
        <w:rPr>
          <w:lang w:val="en-US"/>
        </w:rPr>
        <w:t>com</w:t>
      </w:r>
      <w:r w:rsidRPr="00733820">
        <w:t xml:space="preserve">] </w:t>
      </w:r>
    </w:p>
    <w:p w:rsidR="00851E0B" w:rsidRPr="00733820" w:rsidRDefault="00851E0B" w:rsidP="00851E0B">
      <w:pPr>
        <w:pStyle w:val="a0"/>
      </w:pPr>
      <w:r w:rsidRPr="00733820">
        <w:lastRenderedPageBreak/>
        <w:t>Федорова И.Ю. Финансовый механизм государственных и муниципальных закупок: учебное пособие для бакалавриата и магистратуры / И.Ю.Федорова, А.В.Фрыгин. = М.: Издательство Юрайт, 2018.</w:t>
      </w:r>
    </w:p>
    <w:p w:rsidR="00851E0B" w:rsidRDefault="00851E0B" w:rsidP="00737AA7">
      <w:pPr>
        <w:overflowPunct w:val="0"/>
        <w:autoSpaceDE w:val="0"/>
        <w:autoSpaceDN w:val="0"/>
        <w:adjustRightInd w:val="0"/>
        <w:spacing w:before="120" w:after="120" w:line="240" w:lineRule="auto"/>
        <w:ind w:firstLine="720"/>
        <w:jc w:val="both"/>
        <w:textAlignment w:val="baseline"/>
        <w:rPr>
          <w:rFonts w:ascii="Times New Roman" w:hAnsi="Times New Roman"/>
          <w:b/>
          <w:bCs/>
          <w:sz w:val="24"/>
          <w:szCs w:val="24"/>
        </w:rPr>
      </w:pPr>
      <w:r w:rsidRPr="004F6304">
        <w:rPr>
          <w:rFonts w:ascii="Times New Roman" w:hAnsi="Times New Roman"/>
          <w:b/>
          <w:bCs/>
          <w:sz w:val="24"/>
          <w:szCs w:val="24"/>
        </w:rPr>
        <w:t>3.2.2. Электронные издания (электронные ресурсы)</w:t>
      </w:r>
    </w:p>
    <w:p w:rsidR="00851E0B" w:rsidRDefault="00CD6991" w:rsidP="009F65DC">
      <w:pPr>
        <w:pStyle w:val="a0"/>
        <w:numPr>
          <w:ilvl w:val="0"/>
          <w:numId w:val="73"/>
        </w:numPr>
      </w:pPr>
      <w:hyperlink r:id="rId20" w:history="1">
        <w:r w:rsidR="00851E0B" w:rsidRPr="00A56469">
          <w:rPr>
            <w:rStyle w:val="af"/>
            <w:szCs w:val="28"/>
            <w:lang w:val="en-US"/>
          </w:rPr>
          <w:t>http</w:t>
        </w:r>
        <w:r w:rsidR="00851E0B" w:rsidRPr="00A56469">
          <w:rPr>
            <w:rStyle w:val="af"/>
            <w:szCs w:val="28"/>
          </w:rPr>
          <w:t>://</w:t>
        </w:r>
        <w:r w:rsidR="00851E0B" w:rsidRPr="00A56469">
          <w:rPr>
            <w:rStyle w:val="af"/>
            <w:szCs w:val="28"/>
            <w:lang w:val="en-US"/>
          </w:rPr>
          <w:t>www</w:t>
        </w:r>
        <w:r w:rsidR="00851E0B" w:rsidRPr="00A56469">
          <w:rPr>
            <w:rStyle w:val="af"/>
            <w:szCs w:val="28"/>
          </w:rPr>
          <w:t>.budget.gov.ru-</w:t>
        </w:r>
      </w:hyperlink>
      <w:r w:rsidR="00851E0B">
        <w:t xml:space="preserve"> </w:t>
      </w:r>
      <w:r w:rsidR="00851E0B" w:rsidRPr="009A3716">
        <w:t>Единый портал бюдже</w:t>
      </w:r>
      <w:r w:rsidR="00851E0B">
        <w:t>тной системы «Электронный бюджет</w:t>
      </w:r>
      <w:r w:rsidR="00851E0B" w:rsidRPr="009A3716">
        <w:t xml:space="preserve"> </w:t>
      </w:r>
    </w:p>
    <w:p w:rsidR="00851E0B" w:rsidRDefault="00CD6991" w:rsidP="009F65DC">
      <w:pPr>
        <w:pStyle w:val="a0"/>
        <w:numPr>
          <w:ilvl w:val="0"/>
          <w:numId w:val="73"/>
        </w:numPr>
      </w:pPr>
      <w:hyperlink r:id="rId21" w:history="1">
        <w:r w:rsidR="00851E0B" w:rsidRPr="00A56469">
          <w:rPr>
            <w:rStyle w:val="af"/>
            <w:szCs w:val="28"/>
            <w:lang w:val="en-US"/>
          </w:rPr>
          <w:t>http</w:t>
        </w:r>
        <w:r w:rsidR="00851E0B" w:rsidRPr="00A56469">
          <w:rPr>
            <w:rStyle w:val="af"/>
            <w:szCs w:val="28"/>
          </w:rPr>
          <w:t>://</w:t>
        </w:r>
        <w:r w:rsidR="00851E0B" w:rsidRPr="00A56469">
          <w:rPr>
            <w:rStyle w:val="af"/>
            <w:szCs w:val="28"/>
            <w:lang w:val="de-DE"/>
          </w:rPr>
          <w:t>www</w:t>
        </w:r>
        <w:r w:rsidR="00851E0B" w:rsidRPr="00A56469">
          <w:rPr>
            <w:rStyle w:val="af"/>
            <w:szCs w:val="28"/>
          </w:rPr>
          <w:t>.</w:t>
        </w:r>
        <w:r w:rsidR="00851E0B" w:rsidRPr="00A56469">
          <w:rPr>
            <w:rStyle w:val="af"/>
            <w:szCs w:val="28"/>
            <w:lang w:val="de-DE"/>
          </w:rPr>
          <w:t>consultant</w:t>
        </w:r>
        <w:r w:rsidR="00851E0B" w:rsidRPr="00A56469">
          <w:rPr>
            <w:rStyle w:val="af"/>
            <w:szCs w:val="28"/>
          </w:rPr>
          <w:t>.</w:t>
        </w:r>
        <w:r w:rsidR="00851E0B" w:rsidRPr="00A56469">
          <w:rPr>
            <w:rStyle w:val="af"/>
            <w:szCs w:val="28"/>
            <w:lang w:val="de-DE"/>
          </w:rPr>
          <w:t>ru</w:t>
        </w:r>
      </w:hyperlink>
      <w:r w:rsidR="00851E0B">
        <w:t xml:space="preserve"> - С</w:t>
      </w:r>
      <w:r w:rsidR="00851E0B" w:rsidRPr="009A3716">
        <w:t>правочно-правов</w:t>
      </w:r>
      <w:r w:rsidR="00851E0B">
        <w:t>ая система</w:t>
      </w:r>
      <w:r w:rsidR="00851E0B" w:rsidRPr="009A3716">
        <w:t xml:space="preserve"> «КонсультантПлюс</w:t>
      </w:r>
      <w:r w:rsidR="00851E0B">
        <w:t>»</w:t>
      </w:r>
      <w:r w:rsidR="00851E0B" w:rsidRPr="009A3716">
        <w:t xml:space="preserve"> </w:t>
      </w:r>
    </w:p>
    <w:p w:rsidR="00851E0B" w:rsidRDefault="00CD6991" w:rsidP="009F65DC">
      <w:pPr>
        <w:pStyle w:val="a0"/>
        <w:numPr>
          <w:ilvl w:val="0"/>
          <w:numId w:val="73"/>
        </w:numPr>
      </w:pPr>
      <w:hyperlink r:id="rId22" w:history="1">
        <w:r w:rsidR="00851E0B" w:rsidRPr="00A56469">
          <w:rPr>
            <w:rStyle w:val="af"/>
            <w:szCs w:val="28"/>
            <w:lang w:val="en-US"/>
          </w:rPr>
          <w:t>http</w:t>
        </w:r>
        <w:r w:rsidR="00851E0B" w:rsidRPr="00A56469">
          <w:rPr>
            <w:rStyle w:val="af"/>
            <w:szCs w:val="28"/>
          </w:rPr>
          <w:t>://</w:t>
        </w:r>
        <w:r w:rsidR="00851E0B" w:rsidRPr="00A56469">
          <w:rPr>
            <w:rStyle w:val="af"/>
            <w:szCs w:val="28"/>
            <w:lang w:val="de-DE"/>
          </w:rPr>
          <w:t>www</w:t>
        </w:r>
        <w:r w:rsidR="00851E0B" w:rsidRPr="00A56469">
          <w:rPr>
            <w:rStyle w:val="af"/>
            <w:szCs w:val="28"/>
          </w:rPr>
          <w:t>.</w:t>
        </w:r>
        <w:r w:rsidR="00851E0B" w:rsidRPr="00A56469">
          <w:rPr>
            <w:rStyle w:val="af"/>
            <w:szCs w:val="28"/>
            <w:lang w:val="de-DE"/>
          </w:rPr>
          <w:t>garant</w:t>
        </w:r>
        <w:r w:rsidR="00851E0B" w:rsidRPr="00A56469">
          <w:rPr>
            <w:rStyle w:val="af"/>
            <w:szCs w:val="28"/>
          </w:rPr>
          <w:t>.</w:t>
        </w:r>
        <w:r w:rsidR="00851E0B" w:rsidRPr="00A56469">
          <w:rPr>
            <w:rStyle w:val="af"/>
            <w:szCs w:val="28"/>
            <w:lang w:val="de-DE"/>
          </w:rPr>
          <w:t>ru</w:t>
        </w:r>
      </w:hyperlink>
      <w:r w:rsidR="00851E0B" w:rsidRPr="00A56469">
        <w:rPr>
          <w:rStyle w:val="af"/>
          <w:szCs w:val="28"/>
        </w:rPr>
        <w:t xml:space="preserve"> - С</w:t>
      </w:r>
      <w:r w:rsidR="00851E0B" w:rsidRPr="009A3716">
        <w:t>правочно-правов</w:t>
      </w:r>
      <w:r w:rsidR="00851E0B">
        <w:t>ая система</w:t>
      </w:r>
      <w:r w:rsidR="00851E0B" w:rsidRPr="009A3716">
        <w:t xml:space="preserve"> «Гарант». </w:t>
      </w:r>
    </w:p>
    <w:p w:rsidR="00851E0B" w:rsidRDefault="00CD6991" w:rsidP="009F65DC">
      <w:pPr>
        <w:pStyle w:val="a0"/>
        <w:numPr>
          <w:ilvl w:val="0"/>
          <w:numId w:val="73"/>
        </w:numPr>
      </w:pPr>
      <w:hyperlink r:id="rId23" w:history="1">
        <w:r w:rsidR="00851E0B" w:rsidRPr="00A56469">
          <w:rPr>
            <w:rStyle w:val="af"/>
            <w:szCs w:val="28"/>
            <w:lang w:val="en-US"/>
          </w:rPr>
          <w:t>http</w:t>
        </w:r>
        <w:r w:rsidR="00851E0B" w:rsidRPr="00A56469">
          <w:rPr>
            <w:rStyle w:val="af"/>
            <w:szCs w:val="28"/>
          </w:rPr>
          <w:t>://</w:t>
        </w:r>
        <w:r w:rsidR="00851E0B" w:rsidRPr="00A56469">
          <w:rPr>
            <w:rStyle w:val="af"/>
            <w:szCs w:val="28"/>
            <w:lang w:val="de-DE"/>
          </w:rPr>
          <w:t>www</w:t>
        </w:r>
        <w:r w:rsidR="00851E0B" w:rsidRPr="00A56469">
          <w:rPr>
            <w:rStyle w:val="af"/>
            <w:szCs w:val="28"/>
          </w:rPr>
          <w:t>.</w:t>
        </w:r>
        <w:r w:rsidR="00851E0B" w:rsidRPr="00A56469">
          <w:rPr>
            <w:rStyle w:val="af"/>
            <w:szCs w:val="28"/>
            <w:lang w:val="de-DE"/>
          </w:rPr>
          <w:t>minfin</w:t>
        </w:r>
        <w:r w:rsidR="00851E0B" w:rsidRPr="00A56469">
          <w:rPr>
            <w:rStyle w:val="af"/>
            <w:szCs w:val="28"/>
          </w:rPr>
          <w:t>.</w:t>
        </w:r>
        <w:r w:rsidR="00851E0B" w:rsidRPr="00A56469">
          <w:rPr>
            <w:rStyle w:val="af"/>
            <w:szCs w:val="28"/>
            <w:lang w:val="de-DE"/>
          </w:rPr>
          <w:t>ru</w:t>
        </w:r>
      </w:hyperlink>
      <w:r w:rsidR="00851E0B">
        <w:t xml:space="preserve"> – Официальный сайт </w:t>
      </w:r>
      <w:r w:rsidR="00851E0B" w:rsidRPr="009A3716">
        <w:t>Министерства финансов Российской Федерации</w:t>
      </w:r>
    </w:p>
    <w:p w:rsidR="00851E0B" w:rsidRDefault="00CD6991" w:rsidP="009F65DC">
      <w:pPr>
        <w:pStyle w:val="a0"/>
        <w:numPr>
          <w:ilvl w:val="0"/>
          <w:numId w:val="73"/>
        </w:numPr>
      </w:pPr>
      <w:hyperlink r:id="rId24" w:history="1">
        <w:r w:rsidR="00851E0B" w:rsidRPr="00A56469">
          <w:rPr>
            <w:rStyle w:val="af"/>
            <w:szCs w:val="28"/>
            <w:lang w:val="en-US"/>
          </w:rPr>
          <w:t>http</w:t>
        </w:r>
        <w:r w:rsidR="00851E0B" w:rsidRPr="00A56469">
          <w:rPr>
            <w:rStyle w:val="af"/>
            <w:szCs w:val="28"/>
          </w:rPr>
          <w:t>://</w:t>
        </w:r>
        <w:r w:rsidR="00851E0B" w:rsidRPr="00A56469">
          <w:rPr>
            <w:rStyle w:val="af"/>
            <w:szCs w:val="28"/>
            <w:lang w:val="en-US"/>
          </w:rPr>
          <w:t>www</w:t>
        </w:r>
        <w:r w:rsidR="00851E0B" w:rsidRPr="00A56469">
          <w:rPr>
            <w:rStyle w:val="af"/>
            <w:szCs w:val="28"/>
          </w:rPr>
          <w:t>.</w:t>
        </w:r>
        <w:r w:rsidR="00851E0B" w:rsidRPr="00A56469">
          <w:rPr>
            <w:rStyle w:val="af"/>
            <w:szCs w:val="28"/>
            <w:lang w:val="en-US"/>
          </w:rPr>
          <w:t>nalog</w:t>
        </w:r>
        <w:r w:rsidR="00851E0B" w:rsidRPr="00A56469">
          <w:rPr>
            <w:rStyle w:val="af"/>
            <w:szCs w:val="28"/>
          </w:rPr>
          <w:t>.</w:t>
        </w:r>
        <w:r w:rsidR="00851E0B" w:rsidRPr="00A56469">
          <w:rPr>
            <w:rStyle w:val="af"/>
            <w:szCs w:val="28"/>
            <w:lang w:val="en-US"/>
          </w:rPr>
          <w:t>ru</w:t>
        </w:r>
      </w:hyperlink>
      <w:r w:rsidR="00851E0B">
        <w:t xml:space="preserve"> -  Официальный сайт </w:t>
      </w:r>
      <w:r w:rsidR="00851E0B" w:rsidRPr="009A3716">
        <w:t xml:space="preserve">Федеральной налоговой службы </w:t>
      </w:r>
    </w:p>
    <w:p w:rsidR="00851E0B" w:rsidRDefault="00CD6991" w:rsidP="009F65DC">
      <w:pPr>
        <w:pStyle w:val="a0"/>
        <w:numPr>
          <w:ilvl w:val="0"/>
          <w:numId w:val="73"/>
        </w:numPr>
      </w:pPr>
      <w:hyperlink r:id="rId25" w:history="1">
        <w:r w:rsidR="00851E0B" w:rsidRPr="00A56469">
          <w:rPr>
            <w:rStyle w:val="af"/>
            <w:szCs w:val="28"/>
          </w:rPr>
          <w:t>http://www.</w:t>
        </w:r>
        <w:r w:rsidR="00851E0B" w:rsidRPr="00A56469">
          <w:rPr>
            <w:rStyle w:val="af"/>
            <w:szCs w:val="28"/>
            <w:lang w:val="en-US"/>
          </w:rPr>
          <w:t>roskazna</w:t>
        </w:r>
        <w:r w:rsidR="00851E0B" w:rsidRPr="00A56469">
          <w:rPr>
            <w:rStyle w:val="af"/>
            <w:szCs w:val="28"/>
          </w:rPr>
          <w:t>.ru</w:t>
        </w:r>
      </w:hyperlink>
      <w:r w:rsidR="00851E0B" w:rsidRPr="00A56469">
        <w:rPr>
          <w:rStyle w:val="af"/>
          <w:szCs w:val="28"/>
        </w:rPr>
        <w:t xml:space="preserve"> - </w:t>
      </w:r>
      <w:r w:rsidR="00851E0B">
        <w:t xml:space="preserve">Официальный сайт </w:t>
      </w:r>
      <w:r w:rsidR="00851E0B" w:rsidRPr="009A3716">
        <w:t>Федерально</w:t>
      </w:r>
      <w:r w:rsidR="00851E0B">
        <w:t xml:space="preserve">го казначейства. </w:t>
      </w:r>
    </w:p>
    <w:p w:rsidR="00851E0B" w:rsidRPr="00684D75" w:rsidRDefault="00CD6991" w:rsidP="009F65DC">
      <w:pPr>
        <w:pStyle w:val="a0"/>
        <w:numPr>
          <w:ilvl w:val="0"/>
          <w:numId w:val="73"/>
        </w:numPr>
      </w:pPr>
      <w:hyperlink r:id="rId26" w:history="1">
        <w:r w:rsidR="00851E0B" w:rsidRPr="00A56469">
          <w:rPr>
            <w:rStyle w:val="af"/>
            <w:szCs w:val="28"/>
            <w:lang w:val="en-US"/>
          </w:rPr>
          <w:t>http</w:t>
        </w:r>
        <w:r w:rsidR="00851E0B" w:rsidRPr="00A56469">
          <w:rPr>
            <w:rStyle w:val="af"/>
            <w:szCs w:val="28"/>
          </w:rPr>
          <w:t>://</w:t>
        </w:r>
        <w:r w:rsidR="00851E0B" w:rsidRPr="00A56469">
          <w:rPr>
            <w:rStyle w:val="af"/>
            <w:szCs w:val="28"/>
            <w:lang w:val="en-US"/>
          </w:rPr>
          <w:t>zakupki</w:t>
        </w:r>
        <w:r w:rsidR="00851E0B" w:rsidRPr="00A56469">
          <w:rPr>
            <w:rStyle w:val="af"/>
            <w:szCs w:val="28"/>
          </w:rPr>
          <w:t>.</w:t>
        </w:r>
        <w:r w:rsidR="00851E0B" w:rsidRPr="00A56469">
          <w:rPr>
            <w:rStyle w:val="af"/>
            <w:szCs w:val="28"/>
            <w:lang w:val="en-US"/>
          </w:rPr>
          <w:t>gov</w:t>
        </w:r>
        <w:r w:rsidR="00851E0B" w:rsidRPr="00A56469">
          <w:rPr>
            <w:rStyle w:val="af"/>
            <w:szCs w:val="28"/>
          </w:rPr>
          <w:t>.</w:t>
        </w:r>
        <w:r w:rsidR="00851E0B" w:rsidRPr="00A56469">
          <w:rPr>
            <w:rStyle w:val="af"/>
            <w:szCs w:val="28"/>
            <w:lang w:val="en-US"/>
          </w:rPr>
          <w:t>ru</w:t>
        </w:r>
      </w:hyperlink>
      <w:r w:rsidR="00851E0B" w:rsidRPr="00A56469">
        <w:rPr>
          <w:rStyle w:val="af"/>
          <w:szCs w:val="28"/>
        </w:rPr>
        <w:t xml:space="preserve"> - </w:t>
      </w:r>
      <w:r w:rsidR="00851E0B" w:rsidRPr="00684D75">
        <w:t xml:space="preserve">Официальный сайт единой информационной системы в сфере закупок </w:t>
      </w:r>
    </w:p>
    <w:p w:rsidR="00851E0B" w:rsidRPr="00684D75" w:rsidRDefault="00CD6991" w:rsidP="009F65DC">
      <w:pPr>
        <w:pStyle w:val="a0"/>
        <w:numPr>
          <w:ilvl w:val="0"/>
          <w:numId w:val="73"/>
        </w:numPr>
      </w:pPr>
      <w:hyperlink r:id="rId27" w:history="1">
        <w:r w:rsidR="00851E0B" w:rsidRPr="00A56469">
          <w:rPr>
            <w:rStyle w:val="af"/>
            <w:szCs w:val="28"/>
            <w:lang w:val="en-US"/>
          </w:rPr>
          <w:t>http</w:t>
        </w:r>
        <w:r w:rsidR="00851E0B" w:rsidRPr="00A56469">
          <w:rPr>
            <w:rStyle w:val="af"/>
            <w:szCs w:val="28"/>
          </w:rPr>
          <w:t>://</w:t>
        </w:r>
        <w:r w:rsidR="00851E0B" w:rsidRPr="00A56469">
          <w:rPr>
            <w:rStyle w:val="af"/>
            <w:szCs w:val="28"/>
            <w:lang w:val="en-US"/>
          </w:rPr>
          <w:t>bus</w:t>
        </w:r>
        <w:r w:rsidR="00851E0B" w:rsidRPr="00A56469">
          <w:rPr>
            <w:rStyle w:val="af"/>
            <w:szCs w:val="28"/>
          </w:rPr>
          <w:t>.</w:t>
        </w:r>
        <w:r w:rsidR="00851E0B" w:rsidRPr="00A56469">
          <w:rPr>
            <w:rStyle w:val="af"/>
            <w:szCs w:val="28"/>
            <w:lang w:val="en-US"/>
          </w:rPr>
          <w:t>gov</w:t>
        </w:r>
        <w:r w:rsidR="00851E0B" w:rsidRPr="00A56469">
          <w:rPr>
            <w:rStyle w:val="af"/>
            <w:szCs w:val="28"/>
          </w:rPr>
          <w:t>.</w:t>
        </w:r>
        <w:r w:rsidR="00851E0B" w:rsidRPr="00A56469">
          <w:rPr>
            <w:rStyle w:val="af"/>
            <w:szCs w:val="28"/>
            <w:lang w:val="en-US"/>
          </w:rPr>
          <w:t>ru</w:t>
        </w:r>
      </w:hyperlink>
      <w:r w:rsidR="00851E0B">
        <w:t xml:space="preserve"> - </w:t>
      </w:r>
      <w:r w:rsidR="00851E0B" w:rsidRPr="00684D75">
        <w:t>Официальный сайт для размещения информации о государственных (муниципальных) учреждениях</w:t>
      </w:r>
      <w:r w:rsidR="00851E0B">
        <w:t xml:space="preserve"> </w:t>
      </w:r>
      <w:r w:rsidR="00851E0B" w:rsidRPr="00684D75">
        <w:t xml:space="preserve">  </w:t>
      </w:r>
    </w:p>
    <w:p w:rsidR="00851E0B" w:rsidRPr="00EE5C77" w:rsidRDefault="00851E0B" w:rsidP="00737AA7">
      <w:pPr>
        <w:spacing w:before="120" w:after="120"/>
        <w:ind w:firstLine="771"/>
        <w:rPr>
          <w:rFonts w:ascii="Times New Roman" w:hAnsi="Times New Roman"/>
          <w:sz w:val="24"/>
          <w:szCs w:val="24"/>
        </w:rPr>
      </w:pPr>
      <w:r w:rsidRPr="00EE5C77">
        <w:rPr>
          <w:rFonts w:ascii="Times New Roman" w:hAnsi="Times New Roman"/>
          <w:b/>
          <w:bCs/>
          <w:sz w:val="24"/>
          <w:szCs w:val="24"/>
        </w:rPr>
        <w:t>3.2.3. Дополнительные источники</w:t>
      </w:r>
    </w:p>
    <w:p w:rsidR="00851E0B" w:rsidRPr="009A3716" w:rsidRDefault="00851E0B" w:rsidP="009F65DC">
      <w:pPr>
        <w:pStyle w:val="a0"/>
        <w:numPr>
          <w:ilvl w:val="0"/>
          <w:numId w:val="74"/>
        </w:numPr>
      </w:pPr>
      <w:r w:rsidRPr="009A3716">
        <w:t>Учебные и справочные издания:</w:t>
      </w:r>
    </w:p>
    <w:p w:rsidR="00851E0B" w:rsidRPr="009A3716" w:rsidRDefault="00851E0B" w:rsidP="009F65DC">
      <w:pPr>
        <w:pStyle w:val="a0"/>
        <w:numPr>
          <w:ilvl w:val="0"/>
          <w:numId w:val="74"/>
        </w:numPr>
      </w:pPr>
      <w:r w:rsidRPr="009A3716">
        <w:t xml:space="preserve">Бюджетная система РФ: Учебное пособие/ В.Н. Папело, А.Н. Голошевская. – Новосибирск: издательство СИУ РАНХиГС, 2014. </w:t>
      </w:r>
    </w:p>
    <w:p w:rsidR="00851E0B" w:rsidRDefault="00851E0B" w:rsidP="009F65DC">
      <w:pPr>
        <w:pStyle w:val="a0"/>
        <w:numPr>
          <w:ilvl w:val="0"/>
          <w:numId w:val="74"/>
        </w:numPr>
      </w:pPr>
      <w:r w:rsidRPr="009A3716">
        <w:t xml:space="preserve">Казначейская система исполнения бюджета в Российской Федерации: Учебное пособие / И.Г. Акперов, И.А. Коноплева, С.П. Головач; под. ред. проф. И.Г. Акперова. – 3-е изд., перераб. и доп. - М.: КНОРУС, 2015. </w:t>
      </w:r>
    </w:p>
    <w:p w:rsidR="00851E0B" w:rsidRPr="009A3716" w:rsidRDefault="00851E0B" w:rsidP="009F65DC">
      <w:pPr>
        <w:pStyle w:val="a0"/>
        <w:numPr>
          <w:ilvl w:val="0"/>
          <w:numId w:val="74"/>
        </w:numPr>
      </w:pPr>
      <w:r w:rsidRPr="00C4026C">
        <w:t>Мамедова Н.А. Управление государственными и муниципальными закупками: учебник и практикум для бакалавриата и магистратуры / Н.А. Мамедова, А.Н. Байкова, О.Н. Трушанова. - М.: Издательство Юрайт, 2016.</w:t>
      </w:r>
    </w:p>
    <w:p w:rsidR="00851E0B" w:rsidRPr="009A3716" w:rsidRDefault="00851E0B" w:rsidP="009F65DC">
      <w:pPr>
        <w:pStyle w:val="a0"/>
        <w:numPr>
          <w:ilvl w:val="0"/>
          <w:numId w:val="74"/>
        </w:numPr>
      </w:pPr>
      <w:r w:rsidRPr="009A3716">
        <w:t>Периодические издания:</w:t>
      </w:r>
    </w:p>
    <w:p w:rsidR="00851E0B" w:rsidRPr="009A3716" w:rsidRDefault="00851E0B" w:rsidP="009F65DC">
      <w:pPr>
        <w:pStyle w:val="a0"/>
        <w:numPr>
          <w:ilvl w:val="0"/>
          <w:numId w:val="74"/>
        </w:numPr>
      </w:pPr>
      <w:r w:rsidRPr="009A3716">
        <w:t xml:space="preserve"> Журналы: «БиНО: Бюджетные учреждения», «Бюджет», «Бюджетные учреждения: ревизии и проверки финансово-хозяйственной деятельности», «Деньги и кредит», «Налоговый вестник», «Оплата труда в бюджетном учреждении: акты и комментарии для бухгалтера», «Российский экономический журнал», «Финансы», Всероссийский экономический журнал «ЭКО», «Финконтроль».</w:t>
      </w:r>
    </w:p>
    <w:p w:rsidR="00851E0B" w:rsidRPr="00F65845" w:rsidRDefault="00851E0B" w:rsidP="00737AA7">
      <w:pPr>
        <w:pStyle w:val="affffff8"/>
      </w:pPr>
      <w:r w:rsidRPr="00F65845">
        <w:t>3.3. Организация образовательного процесса</w:t>
      </w:r>
    </w:p>
    <w:p w:rsidR="00851E0B" w:rsidRPr="00D727DC" w:rsidRDefault="00851E0B" w:rsidP="00851E0B">
      <w:pPr>
        <w:pStyle w:val="affffff4"/>
        <w:rPr>
          <w:szCs w:val="28"/>
        </w:rPr>
      </w:pPr>
      <w:r w:rsidRPr="00D727DC">
        <w:t xml:space="preserve">Изучению междисциплинарных курсов данного профессионального модуля должно предшествовать освоение следующих учебных дисциплин: «Статистика», «Экономика </w:t>
      </w:r>
      <w:r w:rsidRPr="00D727DC">
        <w:lastRenderedPageBreak/>
        <w:t>организаций», «Финансы, денежное обращение и кредит», «Налоги и налогообложение», «Правовое обеспечение профессиональной деятельности».</w:t>
      </w:r>
    </w:p>
    <w:p w:rsidR="00851E0B" w:rsidRPr="009A3716" w:rsidRDefault="00851E0B" w:rsidP="00851E0B">
      <w:pPr>
        <w:pStyle w:val="affffff4"/>
      </w:pPr>
      <w:r w:rsidRPr="009A3716">
        <w:t>Занятия проводятся в учебных аудиториях и лабораториях, оснащенных необходимым учебным, методическим, информационным, программным обеспечением.</w:t>
      </w:r>
    </w:p>
    <w:p w:rsidR="00851E0B" w:rsidRPr="009A3716" w:rsidRDefault="00851E0B" w:rsidP="00851E0B">
      <w:pPr>
        <w:pStyle w:val="affffff4"/>
      </w:pPr>
      <w:r w:rsidRPr="009A3716">
        <w:t xml:space="preserve">В преподавании </w:t>
      </w:r>
      <w:r>
        <w:t xml:space="preserve">могут </w:t>
      </w:r>
      <w:r w:rsidRPr="009A3716">
        <w:t>использ</w:t>
      </w:r>
      <w:r>
        <w:t>ова</w:t>
      </w:r>
      <w:r w:rsidRPr="009A3716">
        <w:t>т</w:t>
      </w:r>
      <w:r>
        <w:t>ь</w:t>
      </w:r>
      <w:r w:rsidRPr="009A3716">
        <w:t xml:space="preserve">ся лекционные, семинарские (практические) формы проведения занятий, интерактивные виды занятий: практикум, рейтинговая технология оценки знаний студентов, информационно-коммуникационные технологии, кейс-технологии, игровые технологии. </w:t>
      </w:r>
    </w:p>
    <w:p w:rsidR="00851E0B" w:rsidRPr="009A3716" w:rsidRDefault="00851E0B" w:rsidP="00851E0B">
      <w:pPr>
        <w:pStyle w:val="affffff4"/>
      </w:pPr>
      <w:r w:rsidRPr="009A3716">
        <w:t xml:space="preserve">Реализация программы модуля предполагает проведение </w:t>
      </w:r>
      <w:r>
        <w:t xml:space="preserve">учебной и производственной </w:t>
      </w:r>
      <w:r w:rsidRPr="009A3716">
        <w:t>практики (по профилю специальности)</w:t>
      </w:r>
      <w:r w:rsidRPr="009A3716">
        <w:rPr>
          <w:color w:val="FF0000"/>
        </w:rPr>
        <w:t xml:space="preserve"> </w:t>
      </w:r>
      <w:r w:rsidRPr="009A3716">
        <w:t>в организациях, направление деятельности которых соответствует профилю подготовки обучающихся:</w:t>
      </w:r>
      <w:r w:rsidRPr="009A3716">
        <w:rPr>
          <w:rFonts w:ascii="Helvetica" w:hAnsi="Helvetica"/>
          <w:szCs w:val="20"/>
        </w:rPr>
        <w:t xml:space="preserve"> </w:t>
      </w:r>
      <w:r w:rsidRPr="009A3716">
        <w:t xml:space="preserve">в финансовых органах, в органах Федерального казначейства, в органах государственного (муниципального) финансового контроля, в государственных (муниципальных) учреждениях. </w:t>
      </w:r>
    </w:p>
    <w:p w:rsidR="00851E0B" w:rsidRPr="009A3716" w:rsidRDefault="00851E0B" w:rsidP="00851E0B">
      <w:pPr>
        <w:pStyle w:val="affffff4"/>
      </w:pPr>
      <w:r w:rsidRPr="009A3716">
        <w:t xml:space="preserve">Обязательным условием допуска к производственной практике в рамках профессионального модуля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является освоение </w:t>
      </w:r>
      <w:r>
        <w:t>междисциплинарных курсов</w:t>
      </w:r>
      <w:r w:rsidRPr="009A3716">
        <w:t xml:space="preserve"> для получения первичных профессиональных навыков в рамках данного профессионального модуля.</w:t>
      </w:r>
    </w:p>
    <w:p w:rsidR="00851E0B" w:rsidRPr="00F65845" w:rsidRDefault="00851E0B" w:rsidP="00737AA7">
      <w:pPr>
        <w:pStyle w:val="affffff8"/>
      </w:pPr>
      <w:r w:rsidRPr="00F65845">
        <w:t>3.4. Кадровое обеспечение образовательного процесса</w:t>
      </w:r>
    </w:p>
    <w:p w:rsidR="00851E0B" w:rsidRPr="009A3716" w:rsidRDefault="00851E0B" w:rsidP="00851E0B">
      <w:pPr>
        <w:pStyle w:val="affffff4"/>
      </w:pPr>
      <w:r w:rsidRPr="009A3716">
        <w:t>Требования к квал</w:t>
      </w:r>
      <w:r>
        <w:t>ификации педагогических кадров,</w:t>
      </w:r>
      <w:r w:rsidRPr="00F65845">
        <w:rPr>
          <w:szCs w:val="28"/>
        </w:rPr>
        <w:t xml:space="preserve"> обеспечивающих обучение по ме</w:t>
      </w:r>
      <w:r>
        <w:rPr>
          <w:szCs w:val="28"/>
        </w:rPr>
        <w:t>ждисциплинарному курсу (курсам)</w:t>
      </w:r>
      <w:r w:rsidRPr="009A3716">
        <w:t>: наличие высшего профессионального образования, соответствующего профилю модуля, и опыта деятельности в организациях соответствующей профессиональной сферы. Преподаватели должны проходить стажировку в профильных организациях не реже 1 раз</w:t>
      </w:r>
      <w:r>
        <w:t>а</w:t>
      </w:r>
      <w:r w:rsidRPr="009A3716">
        <w:t xml:space="preserve"> в 3 года. </w:t>
      </w:r>
    </w:p>
    <w:p w:rsidR="00851E0B" w:rsidRPr="00F65845" w:rsidRDefault="00851E0B" w:rsidP="00851E0B">
      <w:pPr>
        <w:pStyle w:val="affffff4"/>
      </w:pPr>
      <w:r w:rsidRPr="00F65845">
        <w:t>Требования к квалификации педагогических кадров, осуществляющих руководство практикой</w:t>
      </w:r>
      <w:r>
        <w:t>:</w:t>
      </w:r>
    </w:p>
    <w:p w:rsidR="00851E0B" w:rsidRPr="009A3716" w:rsidRDefault="00851E0B" w:rsidP="00851E0B">
      <w:pPr>
        <w:pStyle w:val="affffff4"/>
      </w:pPr>
      <w:r>
        <w:rPr>
          <w:szCs w:val="28"/>
        </w:rPr>
        <w:t>Преподаватели: высшее профессиональное образование по профилю</w:t>
      </w:r>
      <w:r w:rsidRPr="0070017A">
        <w:t xml:space="preserve"> </w:t>
      </w:r>
      <w:r w:rsidRPr="009A3716">
        <w:t>и опыт деятельности в организациях соответствующей профессиональной сферы.</w:t>
      </w:r>
      <w:r w:rsidRPr="009A3716">
        <w:rPr>
          <w:b/>
          <w:i/>
        </w:rPr>
        <w:tab/>
      </w:r>
    </w:p>
    <w:p w:rsidR="00D139AA" w:rsidRDefault="00851E0B" w:rsidP="00851E0B">
      <w:pPr>
        <w:pStyle w:val="affffff4"/>
      </w:pPr>
      <w:r w:rsidRPr="00F65845">
        <w:rPr>
          <w:szCs w:val="28"/>
        </w:rPr>
        <w:t>Руководители практики - представители организации, на базе которой проводится практика:</w:t>
      </w:r>
      <w:r>
        <w:rPr>
          <w:szCs w:val="28"/>
        </w:rPr>
        <w:t xml:space="preserve"> специалисты </w:t>
      </w:r>
      <w:r>
        <w:t>финансовых органов (органов государственных внебюджетных фондов)</w:t>
      </w:r>
      <w:r w:rsidRPr="009A3716">
        <w:t xml:space="preserve">, </w:t>
      </w:r>
      <w:r>
        <w:t xml:space="preserve">органов Федерального казначейства, </w:t>
      </w:r>
      <w:r w:rsidRPr="009A3716">
        <w:t>орган</w:t>
      </w:r>
      <w:r>
        <w:t>ов</w:t>
      </w:r>
      <w:r w:rsidRPr="009A3716">
        <w:t xml:space="preserve"> государственного (муниципального) финансового контроля, государств</w:t>
      </w:r>
      <w:r>
        <w:t>енных (муниципальных) учреждений.</w:t>
      </w:r>
    </w:p>
    <w:p w:rsidR="00D139AA" w:rsidRDefault="00D139AA">
      <w:pPr>
        <w:spacing w:after="160" w:line="259" w:lineRule="auto"/>
        <w:rPr>
          <w:rFonts w:ascii="Times New Roman" w:eastAsia="Arial Unicode MS" w:hAnsi="Times New Roman"/>
          <w:bCs/>
          <w:sz w:val="24"/>
          <w:szCs w:val="24"/>
        </w:rPr>
      </w:pPr>
      <w:r>
        <w:br w:type="page"/>
      </w:r>
    </w:p>
    <w:p w:rsidR="00851E0B" w:rsidRPr="009A3716" w:rsidRDefault="00851E0B" w:rsidP="00737AA7">
      <w:pPr>
        <w:pStyle w:val="affffff8"/>
        <w:ind w:firstLine="0"/>
        <w:rPr>
          <w:rFonts w:eastAsia="Arial Unicode MS"/>
        </w:rPr>
      </w:pPr>
      <w:r>
        <w:rPr>
          <w:rFonts w:eastAsia="Arial Unicode MS"/>
        </w:rPr>
        <w:lastRenderedPageBreak/>
        <w:t>4</w:t>
      </w:r>
      <w:r w:rsidRPr="009A3716">
        <w:rPr>
          <w:rFonts w:eastAsia="Arial Unicode MS"/>
        </w:rPr>
        <w:t>. КОНТРОЛЬ И ОЦЕНКА РЕЗУЛЬТАТОВ ОСВОЕНИЯ ПРОФЕССИОНАЛЬНОГО МОДУЛЯ (ВИДА ПРОФЕССИОНАЛЬНОЙ ДЕЯТЕЛЬНОСТИ).</w:t>
      </w:r>
    </w:p>
    <w:p w:rsidR="00851E0B" w:rsidRPr="009A3716" w:rsidRDefault="00851E0B" w:rsidP="00851E0B">
      <w:pPr>
        <w:pStyle w:val="affffff4"/>
      </w:pPr>
      <w:r w:rsidRPr="009A3716">
        <w:t>Контроль и оценка результатов МДК осуществляется преподавателем в процессе проведения учебных занятий в форме: устного опроса, выполнения заданий на практических занятиях, решения ситуационных и практико-ориентированных задач, выполнения контрольных работ, выполнения тестовых заданий, а также проведения промежуточной аттестации в форме экзамена.</w:t>
      </w:r>
    </w:p>
    <w:p w:rsidR="00851E0B" w:rsidRPr="009A3716" w:rsidRDefault="00851E0B" w:rsidP="00851E0B">
      <w:pPr>
        <w:pStyle w:val="affffff4"/>
      </w:pPr>
      <w:r w:rsidRPr="009A3716">
        <w:t>Контроль и оценка результатов практик осуществляются с использованием следующих форм и методов: наблюдение за деятельностью студента на производственной практике, анализ документов, подтверждающих выполнение им соответствующих работ (отчет о практике, аттестационный лист, характеристика учебной и профессиональной деятельности студента, дневник прохождения практики).</w:t>
      </w:r>
    </w:p>
    <w:p w:rsidR="00851E0B" w:rsidRPr="009A3716" w:rsidRDefault="00851E0B" w:rsidP="00851E0B">
      <w:pPr>
        <w:spacing w:after="0" w:line="240" w:lineRule="auto"/>
        <w:rPr>
          <w:rFonts w:ascii="Times New Roman" w:eastAsia="Arial Unicode MS" w:hAnsi="Times New Roman"/>
          <w:color w:val="000000"/>
          <w:sz w:val="14"/>
          <w:szCs w:val="20"/>
        </w:rPr>
      </w:pPr>
      <w:r w:rsidRPr="009A3716">
        <w:rPr>
          <w:rFonts w:ascii="Times New Roman" w:eastAsia="Arial Unicode MS" w:hAnsi="Times New Roman"/>
          <w:color w:val="000000"/>
          <w:sz w:val="14"/>
          <w:szCs w:val="20"/>
        </w:rPr>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678"/>
        <w:gridCol w:w="2835"/>
      </w:tblGrid>
      <w:tr w:rsidR="00851E0B" w:rsidRPr="009A3716" w:rsidTr="006F3275">
        <w:trPr>
          <w:tblHeader/>
        </w:trPr>
        <w:tc>
          <w:tcPr>
            <w:tcW w:w="2410" w:type="dxa"/>
          </w:tcPr>
          <w:p w:rsidR="00851E0B" w:rsidRPr="009A3716" w:rsidRDefault="00851E0B" w:rsidP="00D529BC">
            <w:pPr>
              <w:pStyle w:val="affffff9"/>
              <w:rPr>
                <w:rFonts w:eastAsia="Arial Unicode MS"/>
              </w:rPr>
            </w:pPr>
            <w:r w:rsidRPr="009A3716">
              <w:rPr>
                <w:rFonts w:eastAsia="Arial Unicode MS"/>
              </w:rPr>
              <w:t>Результаты (освоенные профессиональные компетенции)</w:t>
            </w:r>
          </w:p>
        </w:tc>
        <w:tc>
          <w:tcPr>
            <w:tcW w:w="4678" w:type="dxa"/>
          </w:tcPr>
          <w:p w:rsidR="00851E0B" w:rsidRPr="009A3716" w:rsidRDefault="0061592B" w:rsidP="00D529BC">
            <w:pPr>
              <w:pStyle w:val="affffff9"/>
              <w:rPr>
                <w:rFonts w:eastAsia="Arial Unicode MS"/>
              </w:rPr>
            </w:pPr>
            <w:r>
              <w:rPr>
                <w:rFonts w:eastAsia="Arial Unicode MS"/>
              </w:rPr>
              <w:t>Критерии оценки</w:t>
            </w:r>
          </w:p>
        </w:tc>
        <w:tc>
          <w:tcPr>
            <w:tcW w:w="2835" w:type="dxa"/>
          </w:tcPr>
          <w:p w:rsidR="00851E0B" w:rsidRPr="009A3716" w:rsidRDefault="00851E0B" w:rsidP="00D529BC">
            <w:pPr>
              <w:pStyle w:val="affffff9"/>
              <w:rPr>
                <w:rFonts w:eastAsia="Arial Unicode MS"/>
              </w:rPr>
            </w:pPr>
            <w:r w:rsidRPr="009A3716">
              <w:rPr>
                <w:rFonts w:eastAsia="Arial Unicode MS"/>
              </w:rPr>
              <w:t>Формы и методы контроля и оценки</w:t>
            </w:r>
          </w:p>
        </w:tc>
      </w:tr>
      <w:tr w:rsidR="00851E0B" w:rsidRPr="009A3716" w:rsidTr="00D529BC">
        <w:tc>
          <w:tcPr>
            <w:tcW w:w="2410" w:type="dxa"/>
          </w:tcPr>
          <w:p w:rsidR="00851E0B" w:rsidRPr="009A3716" w:rsidRDefault="00851E0B" w:rsidP="00D529BC">
            <w:pPr>
              <w:pStyle w:val="affffff6"/>
              <w:rPr>
                <w:rFonts w:eastAsia="Arial Unicode MS"/>
              </w:rPr>
            </w:pPr>
            <w:r w:rsidRPr="009A3716">
              <w:rPr>
                <w:rFonts w:eastAsia="Arial Unicode MS"/>
              </w:rPr>
              <w:t>ПК 1.1. Рассчитывать показатели проектов бюджетов бюджетной системы Российской Федерации</w:t>
            </w:r>
          </w:p>
        </w:tc>
        <w:tc>
          <w:tcPr>
            <w:tcW w:w="4678" w:type="dxa"/>
          </w:tcPr>
          <w:p w:rsidR="00851E0B" w:rsidRPr="009A3716" w:rsidRDefault="00851E0B" w:rsidP="00D529BC">
            <w:pPr>
              <w:pStyle w:val="affffff6"/>
              <w:rPr>
                <w:rFonts w:eastAsia="Arial Unicode MS"/>
              </w:rPr>
            </w:pPr>
            <w:r w:rsidRPr="009A3716">
              <w:rPr>
                <w:rFonts w:eastAsia="Arial Unicode MS"/>
              </w:rPr>
              <w:t>- Соответствие понимания основ бюджетных правоотношений законодательным и нормативным правовым актам.</w:t>
            </w:r>
          </w:p>
          <w:p w:rsidR="00851E0B" w:rsidRPr="009A3716" w:rsidRDefault="00851E0B" w:rsidP="00D529BC">
            <w:pPr>
              <w:pStyle w:val="affffff6"/>
              <w:rPr>
                <w:rFonts w:eastAsia="Arial Unicode MS"/>
              </w:rPr>
            </w:pPr>
            <w:r w:rsidRPr="009A3716">
              <w:rPr>
                <w:rFonts w:eastAsia="Arial Unicode MS"/>
              </w:rPr>
              <w:t>- Соответствие понимания основ организации бюджетной системы Российской Федерации и принципов ее построения требованиям Бюджетного кодекса Российской Федерации.</w:t>
            </w:r>
          </w:p>
          <w:p w:rsidR="00851E0B" w:rsidRPr="009A3716" w:rsidRDefault="00851E0B" w:rsidP="00D529BC">
            <w:pPr>
              <w:pStyle w:val="affffff6"/>
              <w:rPr>
                <w:rFonts w:eastAsia="Arial Unicode MS"/>
              </w:rPr>
            </w:pPr>
            <w:r w:rsidRPr="009A3716">
              <w:rPr>
                <w:rFonts w:eastAsia="Arial Unicode MS"/>
              </w:rPr>
              <w:t>- Правильность разграничения бюджетных полномочий между Российской Федерацией, субъектами Российской Федерации и муниципальными образованиями.</w:t>
            </w:r>
          </w:p>
          <w:p w:rsidR="00851E0B" w:rsidRPr="009A3716" w:rsidRDefault="00851E0B" w:rsidP="00D529BC">
            <w:pPr>
              <w:pStyle w:val="affffff6"/>
              <w:rPr>
                <w:rFonts w:eastAsia="Arial Unicode MS"/>
              </w:rPr>
            </w:pPr>
            <w:r w:rsidRPr="009A3716">
              <w:rPr>
                <w:rFonts w:eastAsia="Arial Unicode MS"/>
              </w:rPr>
              <w:t>- Соответствие понимания порядка распределения доходов между уровнями бюджетной системы требованиям Бюджетного и Налогового кодексов.</w:t>
            </w:r>
          </w:p>
          <w:p w:rsidR="00851E0B" w:rsidRPr="009A3716" w:rsidRDefault="00851E0B" w:rsidP="00D529BC">
            <w:pPr>
              <w:pStyle w:val="affffff6"/>
              <w:rPr>
                <w:rFonts w:eastAsia="Arial Unicode MS"/>
              </w:rPr>
            </w:pPr>
            <w:r w:rsidRPr="009A3716">
              <w:rPr>
                <w:rFonts w:eastAsia="Arial Unicode MS"/>
              </w:rPr>
              <w:t>- Полнота и правильность составления расчетов по прогнозируемым доходным источникам.</w:t>
            </w:r>
          </w:p>
          <w:p w:rsidR="00851E0B" w:rsidRPr="009A3716" w:rsidRDefault="00851E0B" w:rsidP="00D529BC">
            <w:pPr>
              <w:pStyle w:val="affffff6"/>
              <w:rPr>
                <w:rFonts w:eastAsia="Arial Unicode MS"/>
              </w:rPr>
            </w:pPr>
            <w:r w:rsidRPr="009A3716">
              <w:rPr>
                <w:rFonts w:eastAsia="Arial Unicode MS"/>
              </w:rPr>
              <w:t>- Соответствие понимания основ разграничения расходных обязательств между публично-правовыми образованиями требованиям Бюджетного кодекса.</w:t>
            </w:r>
          </w:p>
          <w:p w:rsidR="00851E0B" w:rsidRPr="009A3716" w:rsidRDefault="00851E0B" w:rsidP="00D529BC">
            <w:pPr>
              <w:pStyle w:val="affffff6"/>
              <w:rPr>
                <w:rFonts w:eastAsia="Arial Unicode MS"/>
              </w:rPr>
            </w:pPr>
            <w:r w:rsidRPr="009A3716">
              <w:rPr>
                <w:rFonts w:eastAsia="Arial Unicode MS"/>
              </w:rPr>
              <w:t>- Правильность формирования государственного (муниципального) задания для государственных (муниципальных) учреждений.</w:t>
            </w:r>
          </w:p>
          <w:p w:rsidR="00851E0B" w:rsidRPr="009A3716" w:rsidRDefault="00851E0B" w:rsidP="00D529BC">
            <w:pPr>
              <w:pStyle w:val="affffff6"/>
              <w:rPr>
                <w:rFonts w:eastAsia="Arial Unicode MS"/>
              </w:rPr>
            </w:pPr>
            <w:r w:rsidRPr="009A3716">
              <w:rPr>
                <w:rFonts w:eastAsia="Arial Unicode MS"/>
              </w:rPr>
              <w:lastRenderedPageBreak/>
              <w:t>- Правильность определения размеров субсидий для бюджетных и автономных учреждений.</w:t>
            </w:r>
          </w:p>
          <w:p w:rsidR="00851E0B" w:rsidRPr="009A3716" w:rsidRDefault="00851E0B" w:rsidP="00D529BC">
            <w:pPr>
              <w:pStyle w:val="affffff6"/>
              <w:rPr>
                <w:rFonts w:eastAsia="Arial Unicode MS"/>
              </w:rPr>
            </w:pPr>
            <w:r w:rsidRPr="009A3716">
              <w:rPr>
                <w:rFonts w:eastAsia="Arial Unicode MS"/>
              </w:rPr>
              <w:t>- Правильность формирования реестра расходных обязательств муниципального образования.</w:t>
            </w:r>
          </w:p>
          <w:p w:rsidR="00851E0B" w:rsidRPr="009A3716" w:rsidRDefault="00851E0B" w:rsidP="00D529BC">
            <w:pPr>
              <w:pStyle w:val="affffff6"/>
              <w:rPr>
                <w:rFonts w:eastAsia="Arial Unicode MS"/>
              </w:rPr>
            </w:pPr>
            <w:r w:rsidRPr="009A3716">
              <w:rPr>
                <w:rFonts w:eastAsia="Arial Unicode MS"/>
              </w:rPr>
              <w:t>- Правильность составления расчетов по доходам и расходам бюджета муниципального образования в разрезе кодов бюджетной классификации Российской Федерации.</w:t>
            </w:r>
          </w:p>
        </w:tc>
        <w:tc>
          <w:tcPr>
            <w:tcW w:w="2835" w:type="dxa"/>
          </w:tcPr>
          <w:p w:rsidR="00851E0B" w:rsidRPr="009A3716" w:rsidRDefault="00851E0B" w:rsidP="00D529BC">
            <w:pPr>
              <w:pStyle w:val="affffff6"/>
              <w:rPr>
                <w:rFonts w:eastAsia="Arial Unicode MS"/>
              </w:rPr>
            </w:pPr>
            <w:r w:rsidRPr="009A3716">
              <w:rPr>
                <w:rFonts w:eastAsia="Arial Unicode MS"/>
              </w:rPr>
              <w:lastRenderedPageBreak/>
              <w:t>Выполнение заданий практических занятий.</w:t>
            </w:r>
          </w:p>
          <w:p w:rsidR="00851E0B" w:rsidRPr="009A3716" w:rsidRDefault="00851E0B" w:rsidP="00D529BC">
            <w:pPr>
              <w:pStyle w:val="affffff6"/>
              <w:rPr>
                <w:rFonts w:eastAsia="Arial Unicode MS"/>
              </w:rPr>
            </w:pPr>
            <w:r w:rsidRPr="009A3716">
              <w:rPr>
                <w:rFonts w:eastAsia="Arial Unicode MS"/>
              </w:rPr>
              <w:t>Контрольное тестирование по темам курса.</w:t>
            </w:r>
          </w:p>
          <w:p w:rsidR="00851E0B" w:rsidRPr="009A3716" w:rsidRDefault="00851E0B" w:rsidP="00D529BC">
            <w:pPr>
              <w:pStyle w:val="affffff6"/>
              <w:rPr>
                <w:rFonts w:eastAsia="Arial Unicode MS"/>
              </w:rPr>
            </w:pPr>
            <w:r w:rsidRPr="009A3716">
              <w:rPr>
                <w:rFonts w:eastAsia="Arial Unicode MS"/>
              </w:rPr>
              <w:t xml:space="preserve">Контроль выполнения самостоятельной внеаудиторной работы. </w:t>
            </w:r>
          </w:p>
          <w:p w:rsidR="00851E0B" w:rsidRPr="009A3716" w:rsidRDefault="00851E0B" w:rsidP="00D529BC">
            <w:pPr>
              <w:pStyle w:val="affffff6"/>
              <w:rPr>
                <w:rFonts w:eastAsia="Arial Unicode MS"/>
              </w:rPr>
            </w:pPr>
            <w:r w:rsidRPr="009A3716">
              <w:rPr>
                <w:rFonts w:eastAsia="Arial Unicode MS"/>
              </w:rPr>
              <w:t xml:space="preserve">Контрольные практические работы по темам курса. </w:t>
            </w:r>
          </w:p>
          <w:p w:rsidR="00851E0B" w:rsidRPr="009A3716" w:rsidRDefault="00851E0B" w:rsidP="00D529BC">
            <w:pPr>
              <w:pStyle w:val="affffff6"/>
              <w:rPr>
                <w:rFonts w:eastAsia="Arial Unicode MS"/>
              </w:rPr>
            </w:pPr>
            <w:r w:rsidRPr="009A3716">
              <w:rPr>
                <w:rFonts w:eastAsia="Arial Unicode MS"/>
              </w:rPr>
              <w:t>Экзаменационные билеты для комплексного экзамена по ПМ 01</w:t>
            </w:r>
          </w:p>
          <w:p w:rsidR="00851E0B" w:rsidRPr="009A3716" w:rsidRDefault="00851E0B" w:rsidP="00D529BC">
            <w:pPr>
              <w:pStyle w:val="affffff6"/>
              <w:rPr>
                <w:rFonts w:eastAsia="Arial Unicode MS"/>
              </w:rPr>
            </w:pPr>
            <w:r w:rsidRPr="009A3716">
              <w:rPr>
                <w:rFonts w:eastAsia="Arial Unicode MS"/>
              </w:rPr>
              <w:t>Экзаменационные варианты (практические ситуации) для квалификационного экзамена по ПМ 01</w:t>
            </w:r>
          </w:p>
          <w:p w:rsidR="00851E0B" w:rsidRPr="009A3716" w:rsidRDefault="00851E0B" w:rsidP="00D529BC">
            <w:pPr>
              <w:pStyle w:val="affffff6"/>
              <w:rPr>
                <w:rFonts w:eastAsia="Arial Unicode MS"/>
              </w:rPr>
            </w:pPr>
            <w:r w:rsidRPr="009A3716">
              <w:rPr>
                <w:rFonts w:eastAsia="Arial Unicode MS"/>
              </w:rPr>
              <w:t>Отчет по учебной практике.</w:t>
            </w:r>
          </w:p>
          <w:p w:rsidR="00851E0B" w:rsidRPr="009A3716" w:rsidRDefault="00851E0B" w:rsidP="00D529BC">
            <w:pPr>
              <w:pStyle w:val="affffff6"/>
              <w:rPr>
                <w:rFonts w:eastAsia="Arial Unicode MS"/>
              </w:rPr>
            </w:pPr>
            <w:r w:rsidRPr="009A3716">
              <w:rPr>
                <w:rFonts w:eastAsia="Arial Unicode MS"/>
              </w:rPr>
              <w:t>Отчет по производственной практике.</w:t>
            </w:r>
          </w:p>
        </w:tc>
      </w:tr>
      <w:tr w:rsidR="00851E0B" w:rsidRPr="009A3716" w:rsidTr="00D529BC">
        <w:tc>
          <w:tcPr>
            <w:tcW w:w="2410" w:type="dxa"/>
          </w:tcPr>
          <w:p w:rsidR="00851E0B" w:rsidRPr="009A3716" w:rsidRDefault="00851E0B" w:rsidP="00D529BC">
            <w:pPr>
              <w:pStyle w:val="affffff6"/>
              <w:rPr>
                <w:rFonts w:eastAsia="Arial Unicode MS"/>
              </w:rPr>
            </w:pPr>
            <w:r w:rsidRPr="009A3716">
              <w:rPr>
                <w:rFonts w:eastAsia="Arial Unicode MS"/>
              </w:rPr>
              <w:lastRenderedPageBreak/>
              <w:t>ПК 1.2. Обеспечивать исполнение бюджетов бюджетной системы Российской Федерации</w:t>
            </w:r>
          </w:p>
        </w:tc>
        <w:tc>
          <w:tcPr>
            <w:tcW w:w="4678" w:type="dxa"/>
          </w:tcPr>
          <w:p w:rsidR="00851E0B" w:rsidRPr="009A3716" w:rsidRDefault="00851E0B" w:rsidP="00D529BC">
            <w:pPr>
              <w:pStyle w:val="affffff6"/>
              <w:rPr>
                <w:rFonts w:eastAsia="Arial Unicode MS"/>
              </w:rPr>
            </w:pPr>
            <w:r w:rsidRPr="009A3716">
              <w:rPr>
                <w:rFonts w:eastAsia="Arial Unicode MS"/>
              </w:rPr>
              <w:t>- Полнота и правильность составления сводной бюджетной росписи районного (городского) бюджета.</w:t>
            </w:r>
          </w:p>
          <w:p w:rsidR="00851E0B" w:rsidRPr="009A3716" w:rsidRDefault="00851E0B" w:rsidP="00D529BC">
            <w:pPr>
              <w:pStyle w:val="affffff6"/>
              <w:rPr>
                <w:rFonts w:eastAsia="Arial Unicode MS"/>
              </w:rPr>
            </w:pPr>
            <w:r w:rsidRPr="009A3716">
              <w:rPr>
                <w:rFonts w:eastAsia="Arial Unicode MS"/>
              </w:rPr>
              <w:t>- Полнота и правильность составления кассового плана (прогноз кассовых поступлений в бюджет и кассовых выплат из бюджета).</w:t>
            </w:r>
          </w:p>
          <w:p w:rsidR="00851E0B" w:rsidRPr="009A3716" w:rsidRDefault="00851E0B" w:rsidP="00D529BC">
            <w:pPr>
              <w:pStyle w:val="affffff6"/>
              <w:rPr>
                <w:rFonts w:eastAsia="Arial Unicode MS"/>
              </w:rPr>
            </w:pPr>
            <w:r w:rsidRPr="009A3716">
              <w:rPr>
                <w:rFonts w:eastAsia="Arial Unicode MS"/>
              </w:rPr>
              <w:t>- Выполнение требований Федерального казначейства при подготовке платежных документов для проведения кассовых выплат и на получение наличных денег из бюджета муниципального образования.</w:t>
            </w:r>
          </w:p>
          <w:p w:rsidR="00851E0B" w:rsidRPr="009A3716" w:rsidRDefault="00851E0B" w:rsidP="00D529BC">
            <w:pPr>
              <w:pStyle w:val="affffff6"/>
              <w:rPr>
                <w:rFonts w:eastAsia="Arial Unicode MS"/>
              </w:rPr>
            </w:pPr>
            <w:r w:rsidRPr="009A3716">
              <w:rPr>
                <w:rFonts w:eastAsia="Arial Unicode MS"/>
              </w:rPr>
              <w:t>- Своевременность и правильность формирования и направления в Управление федерального казначейства реестра расходных расписаний.</w:t>
            </w:r>
          </w:p>
          <w:p w:rsidR="00851E0B" w:rsidRPr="009A3716" w:rsidRDefault="00851E0B" w:rsidP="00D529BC">
            <w:pPr>
              <w:pStyle w:val="affffff6"/>
              <w:rPr>
                <w:rFonts w:eastAsia="Arial Unicode MS"/>
              </w:rPr>
            </w:pPr>
            <w:r w:rsidRPr="009A3716">
              <w:rPr>
                <w:rFonts w:eastAsia="Arial Unicode MS"/>
              </w:rPr>
              <w:t>- Полнота и правильность проведения анализа результатов исполнения бюджетов по доходам, расходам и источникам финансирования дефицита бюджета.</w:t>
            </w:r>
          </w:p>
          <w:p w:rsidR="00851E0B" w:rsidRPr="009A3716" w:rsidRDefault="00851E0B" w:rsidP="00D529BC">
            <w:pPr>
              <w:pStyle w:val="affffff6"/>
              <w:rPr>
                <w:rFonts w:eastAsia="Arial Unicode MS"/>
              </w:rPr>
            </w:pPr>
            <w:r w:rsidRPr="009A3716">
              <w:rPr>
                <w:rFonts w:eastAsia="Arial Unicode MS"/>
              </w:rPr>
              <w:t>- Аргументированность выводов по результатам анализа.</w:t>
            </w:r>
          </w:p>
        </w:tc>
        <w:tc>
          <w:tcPr>
            <w:tcW w:w="2835" w:type="dxa"/>
          </w:tcPr>
          <w:p w:rsidR="00851E0B" w:rsidRPr="009A3716" w:rsidRDefault="00851E0B" w:rsidP="00D529BC">
            <w:pPr>
              <w:pStyle w:val="affffff6"/>
              <w:rPr>
                <w:rFonts w:eastAsia="Arial Unicode MS"/>
              </w:rPr>
            </w:pPr>
            <w:r w:rsidRPr="009A3716">
              <w:rPr>
                <w:rFonts w:eastAsia="Arial Unicode MS"/>
              </w:rPr>
              <w:t>Выполнение заданий практических занятий.</w:t>
            </w:r>
          </w:p>
          <w:p w:rsidR="00851E0B" w:rsidRPr="009A3716" w:rsidRDefault="00851E0B" w:rsidP="00D529BC">
            <w:pPr>
              <w:pStyle w:val="affffff6"/>
              <w:rPr>
                <w:rFonts w:eastAsia="Arial Unicode MS"/>
              </w:rPr>
            </w:pPr>
            <w:r w:rsidRPr="009A3716">
              <w:rPr>
                <w:rFonts w:eastAsia="Arial Unicode MS"/>
              </w:rPr>
              <w:t>Контрольное тестирование по темам курса.</w:t>
            </w:r>
          </w:p>
          <w:p w:rsidR="00851E0B" w:rsidRPr="009A3716" w:rsidRDefault="00851E0B" w:rsidP="00D529BC">
            <w:pPr>
              <w:pStyle w:val="affffff6"/>
              <w:rPr>
                <w:rFonts w:eastAsia="Arial Unicode MS"/>
              </w:rPr>
            </w:pPr>
            <w:r w:rsidRPr="009A3716">
              <w:rPr>
                <w:rFonts w:eastAsia="Arial Unicode MS"/>
              </w:rPr>
              <w:t xml:space="preserve">Контроль выполнения самостоятельной внеаудиторной работы. </w:t>
            </w:r>
          </w:p>
          <w:p w:rsidR="00851E0B" w:rsidRPr="009A3716" w:rsidRDefault="00851E0B" w:rsidP="00D529BC">
            <w:pPr>
              <w:pStyle w:val="affffff6"/>
              <w:rPr>
                <w:rFonts w:eastAsia="Arial Unicode MS"/>
              </w:rPr>
            </w:pPr>
            <w:r w:rsidRPr="009A3716">
              <w:rPr>
                <w:rFonts w:eastAsia="Arial Unicode MS"/>
              </w:rPr>
              <w:t xml:space="preserve">Контрольные практические работы по темам курса. </w:t>
            </w:r>
          </w:p>
          <w:p w:rsidR="00851E0B" w:rsidRPr="009A3716" w:rsidRDefault="00851E0B" w:rsidP="00D529BC">
            <w:pPr>
              <w:pStyle w:val="affffff6"/>
              <w:rPr>
                <w:rFonts w:eastAsia="Arial Unicode MS"/>
              </w:rPr>
            </w:pPr>
            <w:r w:rsidRPr="009A3716">
              <w:rPr>
                <w:rFonts w:eastAsia="Arial Unicode MS"/>
              </w:rPr>
              <w:t>Экзаменационные ва</w:t>
            </w:r>
            <w:r>
              <w:rPr>
                <w:rFonts w:eastAsia="Arial Unicode MS"/>
              </w:rPr>
              <w:t xml:space="preserve">рианты (практические ситуации) </w:t>
            </w:r>
            <w:r w:rsidRPr="009A3716">
              <w:rPr>
                <w:rFonts w:eastAsia="Arial Unicode MS"/>
              </w:rPr>
              <w:t>для квалификационного экзамена по ПМ 01</w:t>
            </w:r>
          </w:p>
          <w:p w:rsidR="00851E0B" w:rsidRPr="009A3716" w:rsidRDefault="00851E0B" w:rsidP="00D529BC">
            <w:pPr>
              <w:pStyle w:val="affffff6"/>
              <w:rPr>
                <w:rFonts w:eastAsia="Arial Unicode MS"/>
              </w:rPr>
            </w:pPr>
            <w:r w:rsidRPr="009A3716">
              <w:rPr>
                <w:rFonts w:eastAsia="Arial Unicode MS"/>
              </w:rPr>
              <w:t>Отчет по учебной практике.</w:t>
            </w:r>
          </w:p>
          <w:p w:rsidR="00851E0B" w:rsidRPr="009A3716" w:rsidRDefault="00851E0B" w:rsidP="00D529BC">
            <w:pPr>
              <w:pStyle w:val="affffff6"/>
              <w:rPr>
                <w:rFonts w:eastAsia="Arial Unicode MS"/>
              </w:rPr>
            </w:pPr>
            <w:r w:rsidRPr="009A3716">
              <w:rPr>
                <w:rFonts w:eastAsia="Arial Unicode MS"/>
              </w:rPr>
              <w:t>Отчет по производственной практике.</w:t>
            </w:r>
          </w:p>
        </w:tc>
      </w:tr>
      <w:tr w:rsidR="00851E0B" w:rsidRPr="009A3716" w:rsidTr="00D529BC">
        <w:tc>
          <w:tcPr>
            <w:tcW w:w="2410" w:type="dxa"/>
          </w:tcPr>
          <w:p w:rsidR="00851E0B" w:rsidRPr="009A3716" w:rsidRDefault="00851E0B" w:rsidP="00D529BC">
            <w:pPr>
              <w:pStyle w:val="affffff6"/>
              <w:rPr>
                <w:rFonts w:eastAsia="Arial Unicode MS"/>
              </w:rPr>
            </w:pPr>
            <w:r w:rsidRPr="009A3716">
              <w:rPr>
                <w:rFonts w:eastAsia="Arial Unicode MS"/>
              </w:rPr>
              <w:t>ПК 1.3. Осуществлять контроль за совершением операций со средствами бюджетов бюджетной системы Российской Федерации</w:t>
            </w:r>
          </w:p>
        </w:tc>
        <w:tc>
          <w:tcPr>
            <w:tcW w:w="4678" w:type="dxa"/>
          </w:tcPr>
          <w:p w:rsidR="00851E0B" w:rsidRPr="009A3716" w:rsidRDefault="00851E0B" w:rsidP="00D529BC">
            <w:pPr>
              <w:pStyle w:val="affffff6"/>
              <w:rPr>
                <w:rFonts w:eastAsia="Arial Unicode MS"/>
              </w:rPr>
            </w:pPr>
            <w:r w:rsidRPr="009A3716">
              <w:rPr>
                <w:rFonts w:eastAsia="Arial Unicode MS"/>
              </w:rPr>
              <w:t>- Полнота и правильность проверки документов, подтверждающих возникновение денежных обязательств и служащих основанием для санкционирования и финансирования расходов.</w:t>
            </w:r>
          </w:p>
          <w:p w:rsidR="00851E0B" w:rsidRPr="009A3716" w:rsidRDefault="00851E0B" w:rsidP="00D529BC">
            <w:pPr>
              <w:pStyle w:val="affffff6"/>
              <w:rPr>
                <w:rFonts w:eastAsia="Arial Unicode MS"/>
              </w:rPr>
            </w:pPr>
            <w:r w:rsidRPr="009A3716">
              <w:rPr>
                <w:rFonts w:eastAsia="Arial Unicode MS"/>
              </w:rPr>
              <w:t>- Полнота и точность проверки платежных документов получателей бюджетных средств для проведения кассовых выплат из бюджета муниципального образования.</w:t>
            </w:r>
          </w:p>
          <w:p w:rsidR="00851E0B" w:rsidRPr="009A3716" w:rsidRDefault="00851E0B" w:rsidP="00D529BC">
            <w:pPr>
              <w:pStyle w:val="affffff6"/>
              <w:rPr>
                <w:rFonts w:eastAsia="Arial Unicode MS"/>
              </w:rPr>
            </w:pPr>
            <w:r w:rsidRPr="009A3716">
              <w:rPr>
                <w:rFonts w:eastAsia="Arial Unicode MS"/>
              </w:rPr>
              <w:t>- Соответствие понимания ответственности за нарушение бюджетного законодательства РФ требованиям Бюджетного кодекса РФ.</w:t>
            </w:r>
          </w:p>
          <w:p w:rsidR="00851E0B" w:rsidRPr="009A3716" w:rsidRDefault="00851E0B" w:rsidP="00D529BC">
            <w:pPr>
              <w:pStyle w:val="affffff6"/>
              <w:rPr>
                <w:rFonts w:eastAsia="Arial Unicode MS"/>
              </w:rPr>
            </w:pPr>
            <w:r w:rsidRPr="009A3716">
              <w:rPr>
                <w:rFonts w:eastAsia="Arial Unicode MS"/>
              </w:rPr>
              <w:lastRenderedPageBreak/>
              <w:t>- Соблюдение требований Бюджетного кодекса Российской Федерации при применении мер принуждения за нарушение бюджетного законодательства Российской Федерации.</w:t>
            </w:r>
          </w:p>
        </w:tc>
        <w:tc>
          <w:tcPr>
            <w:tcW w:w="2835" w:type="dxa"/>
          </w:tcPr>
          <w:p w:rsidR="00851E0B" w:rsidRPr="009A3716" w:rsidRDefault="00851E0B" w:rsidP="00D529BC">
            <w:pPr>
              <w:pStyle w:val="affffff6"/>
              <w:rPr>
                <w:rFonts w:eastAsia="Arial Unicode MS"/>
              </w:rPr>
            </w:pPr>
            <w:r w:rsidRPr="009A3716">
              <w:rPr>
                <w:rFonts w:eastAsia="Arial Unicode MS"/>
              </w:rPr>
              <w:lastRenderedPageBreak/>
              <w:t>Контрольное тестирование по темам курса.</w:t>
            </w:r>
          </w:p>
          <w:p w:rsidR="00851E0B" w:rsidRPr="009A3716" w:rsidRDefault="00851E0B" w:rsidP="00D529BC">
            <w:pPr>
              <w:pStyle w:val="affffff6"/>
              <w:rPr>
                <w:rFonts w:eastAsia="Arial Unicode MS"/>
              </w:rPr>
            </w:pPr>
            <w:r w:rsidRPr="009A3716">
              <w:rPr>
                <w:rFonts w:eastAsia="Arial Unicode MS"/>
              </w:rPr>
              <w:t xml:space="preserve">Контроль выполнения самостоятельной внеаудиторной работы. </w:t>
            </w:r>
          </w:p>
          <w:p w:rsidR="00851E0B" w:rsidRPr="009A3716" w:rsidRDefault="00851E0B" w:rsidP="00D529BC">
            <w:pPr>
              <w:pStyle w:val="affffff6"/>
              <w:rPr>
                <w:rFonts w:eastAsia="Arial Unicode MS"/>
              </w:rPr>
            </w:pPr>
            <w:r w:rsidRPr="009A3716">
              <w:rPr>
                <w:rFonts w:eastAsia="Arial Unicode MS"/>
              </w:rPr>
              <w:t>Экзаменационные варианты (практические ситуации) для квалификационного экзамена по ПМ 01</w:t>
            </w:r>
          </w:p>
          <w:p w:rsidR="00851E0B" w:rsidRPr="009A3716" w:rsidRDefault="00851E0B" w:rsidP="00D529BC">
            <w:pPr>
              <w:pStyle w:val="affffff6"/>
              <w:rPr>
                <w:rFonts w:eastAsia="Arial Unicode MS"/>
              </w:rPr>
            </w:pPr>
            <w:r w:rsidRPr="009A3716">
              <w:rPr>
                <w:rFonts w:eastAsia="Arial Unicode MS"/>
              </w:rPr>
              <w:t>Отчет по учебной практике.</w:t>
            </w:r>
          </w:p>
          <w:p w:rsidR="00851E0B" w:rsidRPr="009A3716" w:rsidRDefault="00851E0B" w:rsidP="00D529BC">
            <w:pPr>
              <w:pStyle w:val="affffff6"/>
              <w:rPr>
                <w:rFonts w:eastAsia="Arial Unicode MS"/>
              </w:rPr>
            </w:pPr>
            <w:r w:rsidRPr="009A3716">
              <w:rPr>
                <w:rFonts w:eastAsia="Arial Unicode MS"/>
              </w:rPr>
              <w:lastRenderedPageBreak/>
              <w:t>Отчет по производственной практике.</w:t>
            </w:r>
          </w:p>
        </w:tc>
      </w:tr>
      <w:tr w:rsidR="00851E0B" w:rsidRPr="009A3716" w:rsidTr="00D529BC">
        <w:tc>
          <w:tcPr>
            <w:tcW w:w="2410" w:type="dxa"/>
          </w:tcPr>
          <w:p w:rsidR="00851E0B" w:rsidRPr="009A3716" w:rsidRDefault="00851E0B" w:rsidP="00D529BC">
            <w:pPr>
              <w:pStyle w:val="affffff6"/>
              <w:rPr>
                <w:rFonts w:eastAsia="Arial Unicode MS"/>
              </w:rPr>
            </w:pPr>
            <w:r w:rsidRPr="009A3716">
              <w:rPr>
                <w:rFonts w:eastAsia="Arial Unicode MS"/>
              </w:rPr>
              <w:lastRenderedPageBreak/>
              <w:t xml:space="preserve">ПК 1.4. </w:t>
            </w:r>
            <w:r w:rsidRPr="00053887">
              <w:rPr>
                <w:rFonts w:eastAsia="Arial Unicode MS"/>
              </w:rPr>
              <w:t>Составлять плановые документы государственных и муниципальных учреждений и обоснования к ним</w:t>
            </w:r>
          </w:p>
        </w:tc>
        <w:tc>
          <w:tcPr>
            <w:tcW w:w="4678" w:type="dxa"/>
          </w:tcPr>
          <w:p w:rsidR="00851E0B" w:rsidRPr="009A3716" w:rsidRDefault="00851E0B" w:rsidP="00D529BC">
            <w:pPr>
              <w:pStyle w:val="affffff6"/>
              <w:rPr>
                <w:rFonts w:eastAsia="Arial Unicode MS"/>
              </w:rPr>
            </w:pPr>
            <w:r w:rsidRPr="009A3716">
              <w:rPr>
                <w:rFonts w:eastAsia="Arial Unicode MS"/>
              </w:rPr>
              <w:t>- Правильность и обоснованность расчета показателей государственного (муниципального) задания.</w:t>
            </w:r>
          </w:p>
          <w:p w:rsidR="00851E0B" w:rsidRPr="009A3716" w:rsidRDefault="00851E0B" w:rsidP="00D529BC">
            <w:pPr>
              <w:pStyle w:val="affffff6"/>
              <w:rPr>
                <w:rFonts w:eastAsia="Arial Unicode MS"/>
              </w:rPr>
            </w:pPr>
            <w:r w:rsidRPr="009A3716">
              <w:rPr>
                <w:rFonts w:eastAsia="Arial Unicode MS"/>
              </w:rPr>
              <w:t>- Правильность определения основных показателей деятельности казенных, бюджетных и автономных учреждений.</w:t>
            </w:r>
          </w:p>
          <w:p w:rsidR="00851E0B" w:rsidRPr="009A3716" w:rsidRDefault="00851E0B" w:rsidP="00D529BC">
            <w:pPr>
              <w:pStyle w:val="affffff6"/>
              <w:rPr>
                <w:rFonts w:eastAsia="Arial Unicode MS"/>
              </w:rPr>
            </w:pPr>
            <w:r w:rsidRPr="009A3716">
              <w:rPr>
                <w:rFonts w:eastAsia="Arial Unicode MS"/>
              </w:rPr>
              <w:t xml:space="preserve">- Правильность определения расходов на оплату труда </w:t>
            </w:r>
            <w:r>
              <w:rPr>
                <w:rFonts w:eastAsia="Arial Unicode MS"/>
              </w:rPr>
              <w:t>в государственных (муниципальных)</w:t>
            </w:r>
            <w:r w:rsidRPr="009A3716">
              <w:rPr>
                <w:rFonts w:eastAsia="Arial Unicode MS"/>
              </w:rPr>
              <w:t xml:space="preserve"> учреждения</w:t>
            </w:r>
            <w:r>
              <w:rPr>
                <w:rFonts w:eastAsia="Arial Unicode MS"/>
              </w:rPr>
              <w:t>х</w:t>
            </w:r>
            <w:r w:rsidRPr="009A3716">
              <w:rPr>
                <w:rFonts w:eastAsia="Arial Unicode MS"/>
              </w:rPr>
              <w:t>.</w:t>
            </w:r>
          </w:p>
          <w:p w:rsidR="00851E0B" w:rsidRPr="009A3716" w:rsidRDefault="00851E0B" w:rsidP="00D529BC">
            <w:pPr>
              <w:pStyle w:val="affffff6"/>
              <w:rPr>
                <w:rFonts w:eastAsia="Arial Unicode MS"/>
              </w:rPr>
            </w:pPr>
            <w:r w:rsidRPr="009A3716">
              <w:rPr>
                <w:rFonts w:eastAsia="Arial Unicode MS"/>
              </w:rPr>
              <w:t xml:space="preserve">- Правильность определения расходов по </w:t>
            </w:r>
            <w:r>
              <w:rPr>
                <w:rFonts w:eastAsia="Arial Unicode MS"/>
              </w:rPr>
              <w:t>видам расходов</w:t>
            </w:r>
            <w:r w:rsidRPr="009A3716">
              <w:rPr>
                <w:rFonts w:eastAsia="Arial Unicode MS"/>
              </w:rPr>
              <w:t xml:space="preserve"> бюджетной сметы казенного учреждения.</w:t>
            </w:r>
          </w:p>
          <w:p w:rsidR="00851E0B" w:rsidRPr="009A3716" w:rsidRDefault="00851E0B" w:rsidP="00D529BC">
            <w:pPr>
              <w:pStyle w:val="affffff6"/>
              <w:rPr>
                <w:rFonts w:eastAsia="Arial Unicode MS"/>
              </w:rPr>
            </w:pPr>
            <w:r w:rsidRPr="009A3716">
              <w:rPr>
                <w:rFonts w:eastAsia="Arial Unicode MS"/>
              </w:rPr>
              <w:t>- Правильность определения показателей по поступлениям и выплатам плана финансово-хозяйственной деятельности бюджетных и автономных учреждений.</w:t>
            </w:r>
          </w:p>
          <w:p w:rsidR="00851E0B" w:rsidRPr="009A3716" w:rsidRDefault="00851E0B" w:rsidP="00D529BC">
            <w:pPr>
              <w:pStyle w:val="affffff6"/>
              <w:rPr>
                <w:rFonts w:eastAsia="Arial Unicode MS"/>
              </w:rPr>
            </w:pPr>
            <w:r w:rsidRPr="009A3716">
              <w:rPr>
                <w:rFonts w:eastAsia="Arial Unicode MS"/>
              </w:rPr>
              <w:t>- Полнота и точность анализа исполнения смет казенных учреждений и планов финансово-хозяйственной деятельности бюджетных и автономных учреждений.</w:t>
            </w:r>
          </w:p>
          <w:p w:rsidR="00851E0B" w:rsidRPr="009A3716" w:rsidRDefault="00851E0B" w:rsidP="00D529BC">
            <w:pPr>
              <w:pStyle w:val="affffff6"/>
              <w:rPr>
                <w:rFonts w:eastAsia="Arial Unicode MS"/>
              </w:rPr>
            </w:pPr>
            <w:r w:rsidRPr="009A3716">
              <w:rPr>
                <w:rFonts w:eastAsia="Arial Unicode MS"/>
              </w:rPr>
              <w:t>- Аргументированность выводов по результатам анализа.</w:t>
            </w:r>
          </w:p>
        </w:tc>
        <w:tc>
          <w:tcPr>
            <w:tcW w:w="2835" w:type="dxa"/>
          </w:tcPr>
          <w:p w:rsidR="00851E0B" w:rsidRPr="009A3716" w:rsidRDefault="00851E0B" w:rsidP="00D529BC">
            <w:pPr>
              <w:pStyle w:val="affffff6"/>
              <w:rPr>
                <w:rFonts w:eastAsia="Arial Unicode MS"/>
              </w:rPr>
            </w:pPr>
            <w:r w:rsidRPr="009A3716">
              <w:rPr>
                <w:rFonts w:eastAsia="Arial Unicode MS"/>
              </w:rPr>
              <w:t>Выполнение заданий практических занятий.</w:t>
            </w:r>
          </w:p>
          <w:p w:rsidR="00851E0B" w:rsidRPr="009A3716" w:rsidRDefault="00851E0B" w:rsidP="00D529BC">
            <w:pPr>
              <w:pStyle w:val="affffff6"/>
              <w:rPr>
                <w:rFonts w:eastAsia="Arial Unicode MS"/>
              </w:rPr>
            </w:pPr>
            <w:r w:rsidRPr="009A3716">
              <w:rPr>
                <w:rFonts w:eastAsia="Arial Unicode MS"/>
              </w:rPr>
              <w:t>Контрольное тестирование по темам курса.</w:t>
            </w:r>
          </w:p>
          <w:p w:rsidR="00851E0B" w:rsidRPr="009A3716" w:rsidRDefault="00851E0B" w:rsidP="00D529BC">
            <w:pPr>
              <w:pStyle w:val="affffff6"/>
              <w:rPr>
                <w:rFonts w:eastAsia="Arial Unicode MS"/>
              </w:rPr>
            </w:pPr>
            <w:r w:rsidRPr="009A3716">
              <w:rPr>
                <w:rFonts w:eastAsia="Arial Unicode MS"/>
              </w:rPr>
              <w:t xml:space="preserve">Контроль выполнения самостоятельной внеаудиторной работы. </w:t>
            </w:r>
          </w:p>
          <w:p w:rsidR="00851E0B" w:rsidRPr="009A3716" w:rsidRDefault="00851E0B" w:rsidP="00D529BC">
            <w:pPr>
              <w:pStyle w:val="affffff6"/>
              <w:rPr>
                <w:rFonts w:eastAsia="Arial Unicode MS"/>
              </w:rPr>
            </w:pPr>
            <w:r w:rsidRPr="009A3716">
              <w:rPr>
                <w:rFonts w:eastAsia="Arial Unicode MS"/>
              </w:rPr>
              <w:t xml:space="preserve">Контрольные практические работы по темам курса. </w:t>
            </w:r>
          </w:p>
          <w:p w:rsidR="00851E0B" w:rsidRPr="009A3716" w:rsidRDefault="00851E0B" w:rsidP="00D529BC">
            <w:pPr>
              <w:pStyle w:val="affffff6"/>
              <w:rPr>
                <w:rFonts w:eastAsia="Arial Unicode MS"/>
              </w:rPr>
            </w:pPr>
            <w:r w:rsidRPr="009A3716">
              <w:rPr>
                <w:rFonts w:eastAsia="Arial Unicode MS"/>
              </w:rPr>
              <w:t>Экзаменационные в</w:t>
            </w:r>
            <w:r>
              <w:rPr>
                <w:rFonts w:eastAsia="Arial Unicode MS"/>
              </w:rPr>
              <w:t>арианты (практические ситуации)</w:t>
            </w:r>
            <w:r w:rsidRPr="009A3716">
              <w:rPr>
                <w:rFonts w:eastAsia="Arial Unicode MS"/>
              </w:rPr>
              <w:t xml:space="preserve"> для квалификационного экзамена по ПМ 01</w:t>
            </w:r>
          </w:p>
          <w:p w:rsidR="00851E0B" w:rsidRPr="009A3716" w:rsidRDefault="00851E0B" w:rsidP="00D529BC">
            <w:pPr>
              <w:pStyle w:val="affffff6"/>
              <w:rPr>
                <w:rFonts w:eastAsia="Arial Unicode MS"/>
              </w:rPr>
            </w:pPr>
            <w:r w:rsidRPr="009A3716">
              <w:rPr>
                <w:rFonts w:eastAsia="Arial Unicode MS"/>
              </w:rPr>
              <w:t>Отчет по учебной практике.</w:t>
            </w:r>
          </w:p>
          <w:p w:rsidR="00851E0B" w:rsidRPr="009A3716" w:rsidRDefault="00851E0B" w:rsidP="00D529BC">
            <w:pPr>
              <w:pStyle w:val="affffff6"/>
              <w:rPr>
                <w:rFonts w:eastAsia="Arial Unicode MS"/>
              </w:rPr>
            </w:pPr>
            <w:r w:rsidRPr="009A3716">
              <w:rPr>
                <w:rFonts w:eastAsia="Arial Unicode MS"/>
              </w:rPr>
              <w:t>Отчет по производственной практике.</w:t>
            </w:r>
          </w:p>
        </w:tc>
      </w:tr>
      <w:tr w:rsidR="00851E0B" w:rsidRPr="009A3716" w:rsidTr="00D529BC">
        <w:tc>
          <w:tcPr>
            <w:tcW w:w="2410" w:type="dxa"/>
          </w:tcPr>
          <w:p w:rsidR="00851E0B" w:rsidRPr="009A3716" w:rsidRDefault="00851E0B" w:rsidP="00D529BC">
            <w:pPr>
              <w:pStyle w:val="affffff6"/>
              <w:rPr>
                <w:rFonts w:eastAsia="Arial Unicode MS"/>
              </w:rPr>
            </w:pPr>
            <w:r w:rsidRPr="00053887">
              <w:rPr>
                <w:rFonts w:eastAsia="Arial Unicode MS"/>
              </w:rPr>
              <w:t>ПК 1.</w:t>
            </w:r>
            <w:r>
              <w:rPr>
                <w:rFonts w:eastAsia="Arial Unicode MS"/>
              </w:rPr>
              <w:t xml:space="preserve">5. </w:t>
            </w:r>
            <w:r w:rsidRPr="00053887">
              <w:rPr>
                <w:rFonts w:eastAsia="Arial Unicode MS"/>
              </w:rPr>
              <w:t>Обеспечивать осуществление закупок для государственных и муниципальных нужд</w:t>
            </w:r>
          </w:p>
        </w:tc>
        <w:tc>
          <w:tcPr>
            <w:tcW w:w="4678" w:type="dxa"/>
          </w:tcPr>
          <w:p w:rsidR="00851E0B" w:rsidRPr="00E41245" w:rsidRDefault="00851E0B" w:rsidP="00D529BC">
            <w:pPr>
              <w:pStyle w:val="affffff6"/>
              <w:rPr>
                <w:rFonts w:eastAsia="Arial Unicode MS"/>
              </w:rPr>
            </w:pPr>
            <w:r w:rsidRPr="00E41245">
              <w:rPr>
                <w:rFonts w:eastAsia="Arial Unicode MS"/>
              </w:rPr>
              <w:t>Правильность и обоснованность потребностей для осуществления закупок для государственных и муниципальных нужд;</w:t>
            </w:r>
          </w:p>
          <w:p w:rsidR="00851E0B" w:rsidRPr="00E41245" w:rsidRDefault="00851E0B" w:rsidP="00D529BC">
            <w:pPr>
              <w:pStyle w:val="affffff6"/>
              <w:rPr>
                <w:rFonts w:eastAsia="Arial Unicode MS"/>
              </w:rPr>
            </w:pPr>
            <w:r w:rsidRPr="00E41245">
              <w:rPr>
                <w:rFonts w:eastAsia="Arial Unicode MS"/>
              </w:rPr>
              <w:t>Полнота и точность анализа информации о ценах на товары, работы, услуги в сфере закупок;</w:t>
            </w:r>
          </w:p>
          <w:p w:rsidR="00851E0B" w:rsidRPr="00E41245" w:rsidRDefault="00851E0B" w:rsidP="00D529BC">
            <w:pPr>
              <w:pStyle w:val="affffff6"/>
              <w:rPr>
                <w:rFonts w:eastAsia="Arial Unicode MS"/>
              </w:rPr>
            </w:pPr>
            <w:r w:rsidRPr="00E41245">
              <w:rPr>
                <w:rFonts w:eastAsia="Arial Unicode MS"/>
              </w:rPr>
              <w:t>Аргументированность выводов по результатам анализа.</w:t>
            </w:r>
          </w:p>
          <w:p w:rsidR="00851E0B" w:rsidRPr="00E41245" w:rsidRDefault="00851E0B" w:rsidP="00D529BC">
            <w:pPr>
              <w:pStyle w:val="affffff6"/>
              <w:rPr>
                <w:rFonts w:eastAsia="Arial Unicode MS"/>
              </w:rPr>
            </w:pPr>
            <w:r w:rsidRPr="00E41245">
              <w:rPr>
                <w:rFonts w:eastAsia="Arial Unicode MS"/>
              </w:rPr>
              <w:t>Полнота и точность описания объекта закупки и правильность обоснования начальной (максимальной) цены закупки;</w:t>
            </w:r>
          </w:p>
          <w:p w:rsidR="00851E0B" w:rsidRPr="00E41245" w:rsidRDefault="00851E0B" w:rsidP="00D529BC">
            <w:pPr>
              <w:pStyle w:val="affffff6"/>
              <w:rPr>
                <w:rFonts w:eastAsia="Arial Unicode MS"/>
              </w:rPr>
            </w:pPr>
            <w:r w:rsidRPr="00E41245">
              <w:rPr>
                <w:rFonts w:eastAsia="Arial Unicode MS"/>
              </w:rPr>
              <w:t>Полнота и правильность проведения анализа эффективности осуществления государственных (муниципальных) закупок</w:t>
            </w:r>
          </w:p>
          <w:p w:rsidR="00851E0B" w:rsidRPr="009A3716" w:rsidRDefault="00851E0B" w:rsidP="00D529BC">
            <w:pPr>
              <w:pStyle w:val="affffff6"/>
              <w:rPr>
                <w:rFonts w:eastAsia="Arial Unicode MS"/>
              </w:rPr>
            </w:pPr>
          </w:p>
        </w:tc>
        <w:tc>
          <w:tcPr>
            <w:tcW w:w="2835" w:type="dxa"/>
          </w:tcPr>
          <w:p w:rsidR="00851E0B" w:rsidRPr="00053887" w:rsidRDefault="00851E0B" w:rsidP="00D529BC">
            <w:pPr>
              <w:pStyle w:val="affffff6"/>
              <w:rPr>
                <w:rFonts w:eastAsia="Arial Unicode MS"/>
              </w:rPr>
            </w:pPr>
            <w:r w:rsidRPr="00053887">
              <w:rPr>
                <w:rFonts w:eastAsia="Arial Unicode MS"/>
              </w:rPr>
              <w:t>Выполнение заданий практических занятий.</w:t>
            </w:r>
          </w:p>
          <w:p w:rsidR="00851E0B" w:rsidRPr="00053887" w:rsidRDefault="00851E0B" w:rsidP="00D529BC">
            <w:pPr>
              <w:pStyle w:val="affffff6"/>
              <w:rPr>
                <w:rFonts w:eastAsia="Arial Unicode MS"/>
              </w:rPr>
            </w:pPr>
            <w:r w:rsidRPr="00053887">
              <w:rPr>
                <w:rFonts w:eastAsia="Arial Unicode MS"/>
              </w:rPr>
              <w:t>Контрольное тестирование по темам курса.</w:t>
            </w:r>
          </w:p>
          <w:p w:rsidR="00851E0B" w:rsidRPr="00053887" w:rsidRDefault="00851E0B" w:rsidP="00D529BC">
            <w:pPr>
              <w:pStyle w:val="affffff6"/>
              <w:rPr>
                <w:rFonts w:eastAsia="Arial Unicode MS"/>
              </w:rPr>
            </w:pPr>
            <w:r w:rsidRPr="00053887">
              <w:rPr>
                <w:rFonts w:eastAsia="Arial Unicode MS"/>
              </w:rPr>
              <w:t xml:space="preserve">Контроль выполнения самостоятельной внеаудиторной работы. </w:t>
            </w:r>
          </w:p>
          <w:p w:rsidR="00851E0B" w:rsidRPr="00053887" w:rsidRDefault="00851E0B" w:rsidP="00D529BC">
            <w:pPr>
              <w:pStyle w:val="affffff6"/>
              <w:rPr>
                <w:rFonts w:eastAsia="Arial Unicode MS"/>
              </w:rPr>
            </w:pPr>
            <w:r w:rsidRPr="00053887">
              <w:rPr>
                <w:rFonts w:eastAsia="Arial Unicode MS"/>
              </w:rPr>
              <w:t xml:space="preserve">Контрольные практические работы по темам курса. </w:t>
            </w:r>
          </w:p>
          <w:p w:rsidR="00851E0B" w:rsidRPr="00053887" w:rsidRDefault="00851E0B" w:rsidP="00D529BC">
            <w:pPr>
              <w:pStyle w:val="affffff6"/>
              <w:rPr>
                <w:rFonts w:eastAsia="Arial Unicode MS"/>
              </w:rPr>
            </w:pPr>
            <w:r w:rsidRPr="00053887">
              <w:rPr>
                <w:rFonts w:eastAsia="Arial Unicode MS"/>
              </w:rPr>
              <w:t>Экзаменационные варианты (практические ситуации) для квалификационного экзамена по ПМ 01</w:t>
            </w:r>
          </w:p>
          <w:p w:rsidR="00851E0B" w:rsidRPr="00053887" w:rsidRDefault="00851E0B" w:rsidP="00D529BC">
            <w:pPr>
              <w:pStyle w:val="affffff6"/>
              <w:rPr>
                <w:rFonts w:eastAsia="Arial Unicode MS"/>
              </w:rPr>
            </w:pPr>
            <w:r w:rsidRPr="00053887">
              <w:rPr>
                <w:rFonts w:eastAsia="Arial Unicode MS"/>
              </w:rPr>
              <w:t>Отчет по учебной практике.</w:t>
            </w:r>
          </w:p>
          <w:p w:rsidR="00851E0B" w:rsidRPr="009A3716" w:rsidRDefault="00851E0B" w:rsidP="00D529BC">
            <w:pPr>
              <w:pStyle w:val="affffff6"/>
              <w:rPr>
                <w:rFonts w:eastAsia="Arial Unicode MS"/>
              </w:rPr>
            </w:pPr>
            <w:r w:rsidRPr="00053887">
              <w:rPr>
                <w:rFonts w:eastAsia="Arial Unicode MS"/>
              </w:rPr>
              <w:t>Отчет по производственной практике.</w:t>
            </w:r>
          </w:p>
        </w:tc>
      </w:tr>
    </w:tbl>
    <w:p w:rsidR="00851E0B" w:rsidRPr="009A3716" w:rsidRDefault="00851E0B" w:rsidP="00851E0B">
      <w:pPr>
        <w:spacing w:after="0" w:line="240" w:lineRule="auto"/>
        <w:jc w:val="both"/>
        <w:rPr>
          <w:rFonts w:ascii="Times New Roman" w:eastAsia="Arial Unicode MS" w:hAnsi="Times New Roman"/>
          <w:color w:val="000000"/>
          <w:sz w:val="24"/>
          <w:szCs w:val="20"/>
        </w:rPr>
      </w:pPr>
    </w:p>
    <w:p w:rsidR="00851E0B" w:rsidRPr="00737AA7" w:rsidRDefault="00851E0B" w:rsidP="00737AA7">
      <w:pPr>
        <w:pStyle w:val="affffff4"/>
      </w:pPr>
      <w:r w:rsidRPr="00737AA7">
        <w:t>Формы и методы контроля и оценки результатов обучения должны позволять проверять у студентов не только формирование профессиональных компетенций, но и развитие общих компетенций и обеспечивающих их умений.</w:t>
      </w:r>
    </w:p>
    <w:p w:rsidR="00851E0B" w:rsidRPr="009A3716" w:rsidRDefault="00851E0B" w:rsidP="00851E0B">
      <w:pPr>
        <w:spacing w:after="0" w:line="240" w:lineRule="auto"/>
        <w:jc w:val="center"/>
        <w:rPr>
          <w:rFonts w:ascii="Times New Roman" w:eastAsia="Arial Unicode MS" w:hAnsi="Times New Roman"/>
          <w:b/>
          <w:color w:val="000000"/>
          <w:sz w:val="24"/>
          <w:szCs w:val="20"/>
        </w:rPr>
      </w:pPr>
    </w:p>
    <w:tbl>
      <w:tblPr>
        <w:tblW w:w="99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4678"/>
        <w:gridCol w:w="2694"/>
      </w:tblGrid>
      <w:tr w:rsidR="00851E0B" w:rsidRPr="009A3716" w:rsidTr="006F3275">
        <w:trPr>
          <w:tblHeader/>
        </w:trPr>
        <w:tc>
          <w:tcPr>
            <w:tcW w:w="2580" w:type="dxa"/>
          </w:tcPr>
          <w:p w:rsidR="00851E0B" w:rsidRPr="009A3716" w:rsidRDefault="00851E0B" w:rsidP="00D529BC">
            <w:pPr>
              <w:pStyle w:val="affffff9"/>
              <w:rPr>
                <w:rFonts w:eastAsia="Arial Unicode MS"/>
              </w:rPr>
            </w:pPr>
            <w:r w:rsidRPr="009A3716">
              <w:rPr>
                <w:rFonts w:eastAsia="Arial Unicode MS"/>
              </w:rPr>
              <w:t>Результаты (освоенные общие компетенции)</w:t>
            </w:r>
          </w:p>
        </w:tc>
        <w:tc>
          <w:tcPr>
            <w:tcW w:w="4678" w:type="dxa"/>
          </w:tcPr>
          <w:p w:rsidR="00851E0B" w:rsidRPr="009A3716" w:rsidRDefault="0061592B" w:rsidP="00D529BC">
            <w:pPr>
              <w:pStyle w:val="affffff9"/>
              <w:rPr>
                <w:rFonts w:eastAsia="Arial Unicode MS"/>
              </w:rPr>
            </w:pPr>
            <w:r>
              <w:rPr>
                <w:rFonts w:eastAsia="Arial Unicode MS"/>
              </w:rPr>
              <w:t>Критерии оценки</w:t>
            </w:r>
          </w:p>
        </w:tc>
        <w:tc>
          <w:tcPr>
            <w:tcW w:w="2694" w:type="dxa"/>
          </w:tcPr>
          <w:p w:rsidR="00851E0B" w:rsidRPr="009A3716" w:rsidRDefault="00851E0B" w:rsidP="00D529BC">
            <w:pPr>
              <w:pStyle w:val="affffff9"/>
              <w:rPr>
                <w:rFonts w:eastAsia="Arial Unicode MS"/>
              </w:rPr>
            </w:pPr>
            <w:r w:rsidRPr="009A3716">
              <w:rPr>
                <w:rFonts w:eastAsia="Arial Unicode MS"/>
              </w:rPr>
              <w:t>Формы и методы контроля и оценки</w:t>
            </w:r>
          </w:p>
        </w:tc>
      </w:tr>
      <w:tr w:rsidR="00851E0B" w:rsidRPr="009A3716" w:rsidTr="006F3275">
        <w:tc>
          <w:tcPr>
            <w:tcW w:w="2580" w:type="dxa"/>
          </w:tcPr>
          <w:p w:rsidR="00851E0B" w:rsidRPr="002364ED" w:rsidRDefault="00851E0B" w:rsidP="00D529BC">
            <w:pPr>
              <w:pStyle w:val="affffff6"/>
              <w:rPr>
                <w:rFonts w:eastAsia="Arial Unicode MS"/>
              </w:rPr>
            </w:pPr>
            <w:r w:rsidRPr="009A3716">
              <w:rPr>
                <w:rFonts w:eastAsia="Arial Unicode MS"/>
              </w:rPr>
              <w:t xml:space="preserve">ОК </w:t>
            </w:r>
            <w:r w:rsidR="00DE61A7">
              <w:rPr>
                <w:rFonts w:eastAsia="Arial Unicode MS"/>
              </w:rPr>
              <w:t>0</w:t>
            </w:r>
            <w:r w:rsidRPr="009A3716">
              <w:rPr>
                <w:rFonts w:eastAsia="Arial Unicode MS"/>
              </w:rPr>
              <w:t xml:space="preserve">1. </w:t>
            </w:r>
            <w:r w:rsidRPr="002364ED">
              <w:t>Выбирать способы решения задач профессиональной деятельности, применительно к различным контекстам</w:t>
            </w:r>
          </w:p>
        </w:tc>
        <w:tc>
          <w:tcPr>
            <w:tcW w:w="4678" w:type="dxa"/>
          </w:tcPr>
          <w:p w:rsidR="00851E0B" w:rsidRPr="009A3716" w:rsidRDefault="00851E0B" w:rsidP="00D529BC">
            <w:pPr>
              <w:pStyle w:val="affffff6"/>
            </w:pPr>
            <w:r w:rsidRPr="009A3716">
              <w:t>- Обоснованность постановки цели, выбора и применения методов и способов решения профессиональных задач;</w:t>
            </w:r>
          </w:p>
          <w:p w:rsidR="00851E0B" w:rsidRDefault="00851E0B" w:rsidP="00D529BC">
            <w:pPr>
              <w:pStyle w:val="affffff6"/>
            </w:pPr>
            <w:r w:rsidRPr="009A3716">
              <w:t xml:space="preserve">- Эффективность выбираемых и применяемых методов и способов решения профессиональных задач в области финансово-экономического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 </w:t>
            </w:r>
          </w:p>
          <w:p w:rsidR="00851E0B" w:rsidRPr="009A3716" w:rsidRDefault="00851E0B" w:rsidP="00D529BC">
            <w:pPr>
              <w:pStyle w:val="affffff6"/>
            </w:pPr>
            <w:r w:rsidRPr="009A3716">
              <w:t xml:space="preserve">- Своевременность сдачи практических заданий, отчетов по практике; </w:t>
            </w:r>
          </w:p>
          <w:p w:rsidR="00851E0B" w:rsidRPr="009A3716" w:rsidRDefault="00851E0B" w:rsidP="00D529BC">
            <w:pPr>
              <w:pStyle w:val="affffff6"/>
            </w:pPr>
            <w:r w:rsidRPr="009A3716">
              <w:t xml:space="preserve">- Рациональность распределения времени при выполнении практических работ с соблюдением норм и правил внутреннего распорядка; </w:t>
            </w:r>
          </w:p>
          <w:p w:rsidR="00851E0B" w:rsidRPr="009A3716" w:rsidRDefault="00851E0B" w:rsidP="00D529BC">
            <w:pPr>
              <w:pStyle w:val="affffff6"/>
            </w:pPr>
          </w:p>
        </w:tc>
        <w:tc>
          <w:tcPr>
            <w:tcW w:w="2694" w:type="dxa"/>
          </w:tcPr>
          <w:p w:rsidR="00851E0B" w:rsidRPr="009A3716" w:rsidRDefault="00851E0B" w:rsidP="00D529BC">
            <w:pPr>
              <w:pStyle w:val="affffff6"/>
            </w:pPr>
            <w:r w:rsidRPr="009A3716">
              <w:t xml:space="preserve">- Выполнение практических заданий; </w:t>
            </w:r>
          </w:p>
          <w:p w:rsidR="00851E0B" w:rsidRPr="009A3716" w:rsidRDefault="00851E0B" w:rsidP="00D529BC">
            <w:pPr>
              <w:pStyle w:val="affffff6"/>
            </w:pPr>
            <w:r w:rsidRPr="009A3716">
              <w:t>- Выполнение и защита рефератов;</w:t>
            </w:r>
          </w:p>
          <w:p w:rsidR="00851E0B" w:rsidRPr="009A3716" w:rsidRDefault="00851E0B" w:rsidP="00D529BC">
            <w:pPr>
              <w:pStyle w:val="affffff6"/>
            </w:pPr>
            <w:r w:rsidRPr="009A3716">
              <w:t>- Контроль выполнения самостоятельной внеаудиторной работы.</w:t>
            </w:r>
          </w:p>
          <w:p w:rsidR="00851E0B" w:rsidRPr="009A3716" w:rsidRDefault="00851E0B" w:rsidP="00D529BC">
            <w:pPr>
              <w:pStyle w:val="affffff6"/>
            </w:pPr>
            <w:r w:rsidRPr="009A3716">
              <w:t xml:space="preserve">- Отчет по учебной практике; </w:t>
            </w:r>
          </w:p>
          <w:p w:rsidR="00851E0B" w:rsidRPr="009A3716" w:rsidRDefault="00851E0B" w:rsidP="00D529BC">
            <w:pPr>
              <w:pStyle w:val="affffff6"/>
              <w:rPr>
                <w:rFonts w:eastAsia="Arial Unicode MS"/>
              </w:rPr>
            </w:pPr>
            <w:r w:rsidRPr="009A3716">
              <w:t>- Отчет по производственной практике</w:t>
            </w:r>
            <w:r>
              <w:t>.</w:t>
            </w:r>
          </w:p>
        </w:tc>
      </w:tr>
      <w:tr w:rsidR="00851E0B" w:rsidRPr="009A3716" w:rsidTr="006F3275">
        <w:tc>
          <w:tcPr>
            <w:tcW w:w="2580" w:type="dxa"/>
          </w:tcPr>
          <w:p w:rsidR="00851E0B" w:rsidRPr="009A3716" w:rsidRDefault="00851E0B" w:rsidP="00D529BC">
            <w:pPr>
              <w:pStyle w:val="affffff6"/>
              <w:rPr>
                <w:rFonts w:eastAsia="Arial Unicode MS"/>
              </w:rPr>
            </w:pPr>
            <w:r>
              <w:rPr>
                <w:rFonts w:eastAsia="Arial Unicode MS"/>
              </w:rPr>
              <w:t xml:space="preserve">ОК </w:t>
            </w:r>
            <w:r w:rsidR="00DE61A7">
              <w:rPr>
                <w:rFonts w:eastAsia="Arial Unicode MS"/>
              </w:rPr>
              <w:t>0</w:t>
            </w:r>
            <w:r>
              <w:rPr>
                <w:rFonts w:eastAsia="Arial Unicode MS"/>
              </w:rPr>
              <w:t xml:space="preserve">2. </w:t>
            </w:r>
            <w:r w:rsidRPr="002364ED">
              <w:rPr>
                <w:rFonts w:eastAsia="Arial Unicode MS"/>
              </w:rPr>
              <w:t>Осуществлять поиск, анализ и интерпретацию информации, необходимой для выполнения задач профессиональной деятельности</w:t>
            </w:r>
          </w:p>
        </w:tc>
        <w:tc>
          <w:tcPr>
            <w:tcW w:w="4678" w:type="dxa"/>
          </w:tcPr>
          <w:p w:rsidR="00851E0B" w:rsidRDefault="00851E0B" w:rsidP="00D529BC">
            <w:pPr>
              <w:pStyle w:val="affffff6"/>
            </w:pPr>
            <w:r w:rsidRPr="009A3716">
              <w:t xml:space="preserve">- Способность самостоятельно и эффективно осуществлять сбор, обработку и интерпретацию информации для решения задач </w:t>
            </w:r>
            <w:r w:rsidRPr="00360ECF">
              <w:t>профессиональной деятельности</w:t>
            </w:r>
            <w:r>
              <w:t>,</w:t>
            </w:r>
          </w:p>
          <w:p w:rsidR="00851E0B" w:rsidRPr="009A3716" w:rsidRDefault="00851E0B" w:rsidP="00D529BC">
            <w:pPr>
              <w:pStyle w:val="affffff6"/>
              <w:rPr>
                <w:rFonts w:eastAsia="Arial Unicode MS"/>
              </w:rPr>
            </w:pPr>
            <w:r w:rsidRPr="009A3716">
              <w:rPr>
                <w:rFonts w:eastAsia="Arial Unicode MS"/>
              </w:rPr>
              <w:t>- Широта использования различных источников информации, включая электронные.</w:t>
            </w:r>
          </w:p>
        </w:tc>
        <w:tc>
          <w:tcPr>
            <w:tcW w:w="2694" w:type="dxa"/>
          </w:tcPr>
          <w:p w:rsidR="00851E0B" w:rsidRPr="009A3716" w:rsidRDefault="00851E0B" w:rsidP="00D529BC">
            <w:pPr>
              <w:pStyle w:val="affffff6"/>
            </w:pPr>
            <w:r w:rsidRPr="009A3716">
              <w:t>- Выполнение практических заданий;</w:t>
            </w:r>
          </w:p>
          <w:p w:rsidR="00851E0B" w:rsidRPr="009A3716" w:rsidRDefault="00851E0B" w:rsidP="00D529BC">
            <w:pPr>
              <w:pStyle w:val="affffff6"/>
            </w:pPr>
            <w:r w:rsidRPr="009A3716">
              <w:t>- Контроль выполнения самостоятельной внеаудиторной работы.</w:t>
            </w:r>
          </w:p>
          <w:p w:rsidR="00851E0B" w:rsidRPr="009A3716" w:rsidRDefault="00851E0B" w:rsidP="00D529BC">
            <w:pPr>
              <w:pStyle w:val="affffff6"/>
            </w:pPr>
            <w:r w:rsidRPr="009A3716">
              <w:t>- Выполнение и защита рефератов;</w:t>
            </w:r>
          </w:p>
          <w:p w:rsidR="00851E0B" w:rsidRPr="009A3716" w:rsidRDefault="00851E0B" w:rsidP="00D529BC">
            <w:pPr>
              <w:pStyle w:val="affffff6"/>
            </w:pPr>
            <w:r w:rsidRPr="009A3716">
              <w:t>- Отчет по учебной практике;</w:t>
            </w:r>
          </w:p>
          <w:p w:rsidR="00851E0B" w:rsidRPr="009A3716" w:rsidRDefault="00851E0B" w:rsidP="00D529BC">
            <w:pPr>
              <w:pStyle w:val="affffff6"/>
              <w:rPr>
                <w:rFonts w:eastAsia="Arial Unicode MS"/>
              </w:rPr>
            </w:pPr>
            <w:r w:rsidRPr="009A3716">
              <w:t>- Отчет по производственной практике.</w:t>
            </w:r>
          </w:p>
        </w:tc>
      </w:tr>
      <w:tr w:rsidR="00851E0B" w:rsidRPr="009A3716" w:rsidTr="006F3275">
        <w:tc>
          <w:tcPr>
            <w:tcW w:w="2580" w:type="dxa"/>
          </w:tcPr>
          <w:p w:rsidR="00851E0B" w:rsidRPr="002364ED" w:rsidRDefault="00851E0B" w:rsidP="00D529BC">
            <w:pPr>
              <w:pStyle w:val="affffff6"/>
              <w:rPr>
                <w:rFonts w:eastAsia="Arial Unicode MS"/>
              </w:rPr>
            </w:pPr>
            <w:r>
              <w:rPr>
                <w:rFonts w:eastAsia="Arial Unicode MS"/>
              </w:rPr>
              <w:t xml:space="preserve">ОК </w:t>
            </w:r>
            <w:r w:rsidR="00DE61A7">
              <w:rPr>
                <w:rFonts w:eastAsia="Arial Unicode MS"/>
              </w:rPr>
              <w:t>0</w:t>
            </w:r>
            <w:r>
              <w:rPr>
                <w:rFonts w:eastAsia="Arial Unicode MS"/>
              </w:rPr>
              <w:t xml:space="preserve">3. </w:t>
            </w:r>
            <w:r w:rsidRPr="002364ED">
              <w:rPr>
                <w:rFonts w:eastAsia="Arial Unicode MS"/>
              </w:rPr>
              <w:t>Планировать и реализовывать собственное профессиональное и личностное развитие</w:t>
            </w:r>
          </w:p>
        </w:tc>
        <w:tc>
          <w:tcPr>
            <w:tcW w:w="4678" w:type="dxa"/>
          </w:tcPr>
          <w:p w:rsidR="00851E0B" w:rsidRPr="009A3716" w:rsidRDefault="00851E0B" w:rsidP="00D529BC">
            <w:pPr>
              <w:pStyle w:val="affffff6"/>
            </w:pPr>
            <w:r w:rsidRPr="009A3716">
              <w:t xml:space="preserve">- Нахождение и использование информации для эффективного выполнения профессиональных задач, профессионального и личностного развития; </w:t>
            </w:r>
          </w:p>
          <w:p w:rsidR="00851E0B" w:rsidRPr="009A3716" w:rsidRDefault="00851E0B" w:rsidP="00D529BC">
            <w:pPr>
              <w:pStyle w:val="affffff6"/>
            </w:pPr>
            <w:r w:rsidRPr="009A3716">
              <w:t>- Активность, инициативность в процессе освоения профессиональной деятельности;</w:t>
            </w:r>
          </w:p>
          <w:p w:rsidR="00851E0B" w:rsidRPr="009A3716" w:rsidRDefault="00851E0B" w:rsidP="00D529BC">
            <w:pPr>
              <w:pStyle w:val="affffff6"/>
              <w:rPr>
                <w:rFonts w:eastAsia="Arial Unicode MS"/>
              </w:rPr>
            </w:pPr>
            <w:r w:rsidRPr="009A3716">
              <w:t>- Способность к самоанализу и коррекции результатов собственной работы.</w:t>
            </w:r>
          </w:p>
        </w:tc>
        <w:tc>
          <w:tcPr>
            <w:tcW w:w="2694" w:type="dxa"/>
          </w:tcPr>
          <w:p w:rsidR="00851E0B" w:rsidRPr="009A3716" w:rsidRDefault="00851E0B" w:rsidP="00D529BC">
            <w:pPr>
              <w:pStyle w:val="affffff6"/>
            </w:pPr>
            <w:r w:rsidRPr="009A3716">
              <w:t xml:space="preserve">- Отзыв по итогам практики; </w:t>
            </w:r>
          </w:p>
          <w:p w:rsidR="00851E0B" w:rsidRPr="009A3716" w:rsidRDefault="00851E0B" w:rsidP="00D529BC">
            <w:pPr>
              <w:pStyle w:val="affffff6"/>
              <w:rPr>
                <w:rFonts w:eastAsia="Arial Unicode MS"/>
              </w:rPr>
            </w:pPr>
            <w:r w:rsidRPr="009A3716">
              <w:t xml:space="preserve">- Итоговый рейтинг по результатам </w:t>
            </w:r>
            <w:r>
              <w:t>внеаудиторных мероприятий по специальности</w:t>
            </w:r>
          </w:p>
        </w:tc>
      </w:tr>
      <w:tr w:rsidR="00851E0B" w:rsidRPr="009A3716" w:rsidTr="006F3275">
        <w:tc>
          <w:tcPr>
            <w:tcW w:w="2580" w:type="dxa"/>
          </w:tcPr>
          <w:p w:rsidR="00851E0B" w:rsidRPr="002364ED" w:rsidRDefault="00851E0B" w:rsidP="00D529BC">
            <w:pPr>
              <w:pStyle w:val="affffff6"/>
              <w:rPr>
                <w:rFonts w:eastAsia="Arial Unicode MS"/>
              </w:rPr>
            </w:pPr>
            <w:r>
              <w:rPr>
                <w:rFonts w:eastAsia="Arial Unicode MS"/>
              </w:rPr>
              <w:lastRenderedPageBreak/>
              <w:t xml:space="preserve">ОК </w:t>
            </w:r>
            <w:r w:rsidR="00DE61A7">
              <w:rPr>
                <w:rFonts w:eastAsia="Arial Unicode MS"/>
              </w:rPr>
              <w:t>0</w:t>
            </w:r>
            <w:r>
              <w:rPr>
                <w:rFonts w:eastAsia="Arial Unicode MS"/>
              </w:rPr>
              <w:t xml:space="preserve">4. </w:t>
            </w:r>
            <w:r w:rsidRPr="002364ED">
              <w:rPr>
                <w:rFonts w:eastAsia="Arial Unicode MS"/>
              </w:rPr>
              <w:t>Работать в коллективе и команде, эффективно взаимодействовать с коллегами, руководством, клиентами</w:t>
            </w:r>
          </w:p>
        </w:tc>
        <w:tc>
          <w:tcPr>
            <w:tcW w:w="4678" w:type="dxa"/>
          </w:tcPr>
          <w:p w:rsidR="00851E0B" w:rsidRPr="009A3716" w:rsidRDefault="00851E0B" w:rsidP="00D529BC">
            <w:pPr>
              <w:pStyle w:val="affffff6"/>
              <w:rPr>
                <w:rFonts w:eastAsia="Arial Unicode MS"/>
              </w:rPr>
            </w:pPr>
            <w:r w:rsidRPr="009A3716">
              <w:rPr>
                <w:rFonts w:eastAsia="Arial Unicode MS"/>
              </w:rPr>
              <w:t>- Взаимодействие с обучающимися, преподавателями в ходе обучения и практики.</w:t>
            </w:r>
          </w:p>
          <w:p w:rsidR="00851E0B" w:rsidRPr="009A3716" w:rsidRDefault="00851E0B" w:rsidP="00D529BC">
            <w:pPr>
              <w:pStyle w:val="affffff6"/>
              <w:rPr>
                <w:rFonts w:eastAsia="Arial Unicode MS"/>
              </w:rPr>
            </w:pPr>
            <w:r w:rsidRPr="009A3716">
              <w:t>- Правильность выбора стратегии поведения при организации работы в команде</w:t>
            </w:r>
          </w:p>
        </w:tc>
        <w:tc>
          <w:tcPr>
            <w:tcW w:w="2694" w:type="dxa"/>
          </w:tcPr>
          <w:p w:rsidR="00851E0B" w:rsidRPr="009A3716" w:rsidRDefault="00851E0B" w:rsidP="00D529BC">
            <w:pPr>
              <w:pStyle w:val="affffff6"/>
            </w:pPr>
            <w:r w:rsidRPr="009A3716">
              <w:t>- Выполнение группового задания в рамках деловой игры;</w:t>
            </w:r>
          </w:p>
          <w:p w:rsidR="00851E0B" w:rsidRPr="009A3716" w:rsidRDefault="00851E0B" w:rsidP="00D529BC">
            <w:pPr>
              <w:pStyle w:val="affffff6"/>
            </w:pPr>
            <w:r w:rsidRPr="009A3716">
              <w:t xml:space="preserve">- Отчет по производственной практике; </w:t>
            </w:r>
          </w:p>
          <w:p w:rsidR="00851E0B" w:rsidRPr="009A3716" w:rsidRDefault="00851E0B" w:rsidP="00D529BC">
            <w:pPr>
              <w:pStyle w:val="affffff6"/>
            </w:pPr>
            <w:r w:rsidRPr="009A3716">
              <w:t xml:space="preserve">- Отзывы организаций по итогам практики. </w:t>
            </w:r>
          </w:p>
        </w:tc>
      </w:tr>
      <w:tr w:rsidR="00851E0B" w:rsidRPr="009A3716" w:rsidTr="006F3275">
        <w:tc>
          <w:tcPr>
            <w:tcW w:w="2580" w:type="dxa"/>
          </w:tcPr>
          <w:p w:rsidR="00851E0B" w:rsidRPr="002364ED" w:rsidRDefault="00851E0B" w:rsidP="00D529BC">
            <w:pPr>
              <w:pStyle w:val="affffff6"/>
              <w:rPr>
                <w:rFonts w:eastAsia="Arial Unicode MS"/>
              </w:rPr>
            </w:pPr>
            <w:r>
              <w:rPr>
                <w:rFonts w:eastAsia="Arial Unicode MS"/>
              </w:rPr>
              <w:t xml:space="preserve">ОК </w:t>
            </w:r>
            <w:r w:rsidR="00DE61A7">
              <w:rPr>
                <w:rFonts w:eastAsia="Arial Unicode MS"/>
              </w:rPr>
              <w:t>0</w:t>
            </w:r>
            <w:r>
              <w:rPr>
                <w:rFonts w:eastAsia="Arial Unicode MS"/>
              </w:rPr>
              <w:t xml:space="preserve">5. </w:t>
            </w:r>
            <w:r w:rsidRPr="00E41245">
              <w:rPr>
                <w:rFonts w:eastAsia="Arial Unicode M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678" w:type="dxa"/>
          </w:tcPr>
          <w:p w:rsidR="00851E0B" w:rsidRDefault="00851E0B" w:rsidP="00D529BC">
            <w:pPr>
              <w:pStyle w:val="affffff6"/>
            </w:pPr>
            <w:r w:rsidRPr="009A3716">
              <w:t>- Полнота и аргументированность изложения собственного мнения;</w:t>
            </w:r>
          </w:p>
          <w:p w:rsidR="00851E0B" w:rsidRPr="009A3716" w:rsidRDefault="00851E0B" w:rsidP="00D529BC">
            <w:pPr>
              <w:pStyle w:val="affffff6"/>
            </w:pPr>
            <w:r>
              <w:t>- Способность взаимодействовать с коллегами, сотрудниками финансовых органов, преподавателями</w:t>
            </w:r>
          </w:p>
          <w:p w:rsidR="00851E0B" w:rsidRPr="009A3716" w:rsidRDefault="00851E0B" w:rsidP="00D529BC">
            <w:pPr>
              <w:pStyle w:val="affffff6"/>
              <w:rPr>
                <w:rFonts w:eastAsia="Arial Unicode MS"/>
              </w:rPr>
            </w:pPr>
          </w:p>
        </w:tc>
        <w:tc>
          <w:tcPr>
            <w:tcW w:w="2694" w:type="dxa"/>
          </w:tcPr>
          <w:p w:rsidR="00851E0B" w:rsidRPr="009A3716" w:rsidRDefault="00851E0B" w:rsidP="00D529BC">
            <w:pPr>
              <w:pStyle w:val="affffff6"/>
            </w:pPr>
            <w:r w:rsidRPr="009A3716">
              <w:t>- Выполнение практических заданий;</w:t>
            </w:r>
          </w:p>
          <w:p w:rsidR="00851E0B" w:rsidRPr="009A3716" w:rsidRDefault="00851E0B" w:rsidP="00D529BC">
            <w:pPr>
              <w:pStyle w:val="affffff6"/>
            </w:pPr>
            <w:r w:rsidRPr="009A3716">
              <w:t xml:space="preserve">- </w:t>
            </w:r>
            <w:r>
              <w:t>Защита о</w:t>
            </w:r>
            <w:r w:rsidRPr="009A3716">
              <w:t>тчет</w:t>
            </w:r>
            <w:r>
              <w:t>а</w:t>
            </w:r>
            <w:r w:rsidRPr="009A3716">
              <w:t xml:space="preserve"> по учебной практике;</w:t>
            </w:r>
          </w:p>
          <w:p w:rsidR="00851E0B" w:rsidRDefault="00851E0B" w:rsidP="00D529BC">
            <w:pPr>
              <w:pStyle w:val="affffff6"/>
            </w:pPr>
            <w:r w:rsidRPr="009A3716">
              <w:t xml:space="preserve">- </w:t>
            </w:r>
            <w:r>
              <w:t>Защита о</w:t>
            </w:r>
            <w:r w:rsidRPr="009A3716">
              <w:t>тчет</w:t>
            </w:r>
            <w:r>
              <w:t>а</w:t>
            </w:r>
            <w:r w:rsidRPr="009A3716">
              <w:t xml:space="preserve"> по производственной практике; </w:t>
            </w:r>
          </w:p>
          <w:p w:rsidR="00851E0B" w:rsidRPr="009A3716" w:rsidRDefault="00851E0B" w:rsidP="00D529BC">
            <w:pPr>
              <w:pStyle w:val="affffff6"/>
              <w:rPr>
                <w:rFonts w:eastAsia="Arial Unicode MS"/>
              </w:rPr>
            </w:pPr>
            <w:r w:rsidRPr="009A3716">
              <w:rPr>
                <w:rFonts w:eastAsia="Arial Unicode MS"/>
              </w:rPr>
              <w:t>- Отзывы организаций по итогам практики.</w:t>
            </w:r>
          </w:p>
        </w:tc>
      </w:tr>
      <w:tr w:rsidR="00851E0B" w:rsidRPr="009A3716" w:rsidTr="006F3275">
        <w:tc>
          <w:tcPr>
            <w:tcW w:w="2580" w:type="dxa"/>
          </w:tcPr>
          <w:p w:rsidR="00851E0B" w:rsidRPr="00E41245" w:rsidRDefault="00851E0B" w:rsidP="00D529BC">
            <w:pPr>
              <w:pStyle w:val="affffff6"/>
              <w:rPr>
                <w:rFonts w:eastAsia="Arial Unicode MS"/>
              </w:rPr>
            </w:pPr>
            <w:r>
              <w:rPr>
                <w:rFonts w:eastAsia="Arial Unicode MS"/>
              </w:rPr>
              <w:t xml:space="preserve">ОК </w:t>
            </w:r>
            <w:r w:rsidR="00DE61A7">
              <w:rPr>
                <w:rFonts w:eastAsia="Arial Unicode MS"/>
              </w:rPr>
              <w:t>0</w:t>
            </w:r>
            <w:r>
              <w:rPr>
                <w:rFonts w:eastAsia="Arial Unicode MS"/>
              </w:rPr>
              <w:t xml:space="preserve">6. </w:t>
            </w:r>
            <w:r w:rsidRPr="00E41245">
              <w:rPr>
                <w:rFonts w:eastAsia="Arial Unicode MS"/>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4678" w:type="dxa"/>
          </w:tcPr>
          <w:p w:rsidR="00851E0B" w:rsidRDefault="00851E0B" w:rsidP="00D529BC">
            <w:pPr>
              <w:pStyle w:val="affffff6"/>
            </w:pPr>
            <w:r>
              <w:t xml:space="preserve">- Способность оценивать ситуацию, определять эффективность решений с государственной точки зрения, </w:t>
            </w:r>
          </w:p>
          <w:p w:rsidR="00851E0B" w:rsidRDefault="00851E0B" w:rsidP="00D529BC">
            <w:pPr>
              <w:pStyle w:val="affffff6"/>
            </w:pPr>
            <w:r w:rsidRPr="009A3716">
              <w:t xml:space="preserve">- Ответственность за качество выполняемых работ. </w:t>
            </w:r>
          </w:p>
          <w:p w:rsidR="00851E0B" w:rsidRPr="009A3716" w:rsidRDefault="00851E0B" w:rsidP="00D529BC">
            <w:pPr>
              <w:pStyle w:val="affffff6"/>
              <w:rPr>
                <w:rFonts w:eastAsia="Arial Unicode MS"/>
              </w:rPr>
            </w:pPr>
            <w:r w:rsidRPr="009A3716">
              <w:t>-  Участие во внеаудиторных мероприятиях по направлению «Профессия - финансист».</w:t>
            </w:r>
          </w:p>
        </w:tc>
        <w:tc>
          <w:tcPr>
            <w:tcW w:w="2694" w:type="dxa"/>
          </w:tcPr>
          <w:p w:rsidR="00851E0B" w:rsidRDefault="00851E0B" w:rsidP="00D529BC">
            <w:pPr>
              <w:pStyle w:val="affffff6"/>
              <w:rPr>
                <w:rFonts w:eastAsia="Arial Unicode MS"/>
              </w:rPr>
            </w:pPr>
            <w:r w:rsidRPr="00A62479">
              <w:rPr>
                <w:rFonts w:eastAsia="Arial Unicode MS"/>
              </w:rPr>
              <w:t>- Выполнение практических заданий;</w:t>
            </w:r>
          </w:p>
          <w:p w:rsidR="00851E0B" w:rsidRPr="00A62479" w:rsidRDefault="00851E0B" w:rsidP="00D529BC">
            <w:pPr>
              <w:pStyle w:val="affffff6"/>
              <w:rPr>
                <w:rFonts w:eastAsia="Arial Unicode MS"/>
              </w:rPr>
            </w:pPr>
            <w:r w:rsidRPr="00A62479">
              <w:rPr>
                <w:rFonts w:eastAsia="Arial Unicode MS"/>
              </w:rPr>
              <w:t>- Итоговый рейтинг по результатам внеаудиторных мероприятий по специальности</w:t>
            </w:r>
          </w:p>
        </w:tc>
      </w:tr>
      <w:tr w:rsidR="00851E0B" w:rsidRPr="009A3716" w:rsidTr="006F3275">
        <w:tc>
          <w:tcPr>
            <w:tcW w:w="2580" w:type="dxa"/>
          </w:tcPr>
          <w:p w:rsidR="00851E0B" w:rsidRPr="00E41245" w:rsidRDefault="00851E0B" w:rsidP="00D529BC">
            <w:pPr>
              <w:pStyle w:val="affffff6"/>
              <w:rPr>
                <w:rFonts w:eastAsia="Arial Unicode MS"/>
              </w:rPr>
            </w:pPr>
            <w:r>
              <w:rPr>
                <w:rFonts w:eastAsia="Arial Unicode MS"/>
              </w:rPr>
              <w:t xml:space="preserve">ОК </w:t>
            </w:r>
            <w:r w:rsidR="00DE61A7">
              <w:rPr>
                <w:rFonts w:eastAsia="Arial Unicode MS"/>
              </w:rPr>
              <w:t>0</w:t>
            </w:r>
            <w:r>
              <w:rPr>
                <w:rFonts w:eastAsia="Arial Unicode MS"/>
              </w:rPr>
              <w:t xml:space="preserve">9. </w:t>
            </w:r>
            <w:r w:rsidRPr="00E41245">
              <w:rPr>
                <w:rFonts w:eastAsia="Arial Unicode MS"/>
              </w:rPr>
              <w:t>Использовать информационные технологии в профессиональной деятельности</w:t>
            </w:r>
          </w:p>
        </w:tc>
        <w:tc>
          <w:tcPr>
            <w:tcW w:w="4678" w:type="dxa"/>
          </w:tcPr>
          <w:p w:rsidR="00851E0B" w:rsidRPr="009A3716" w:rsidRDefault="00851E0B" w:rsidP="00D529BC">
            <w:pPr>
              <w:pStyle w:val="affffff6"/>
            </w:pPr>
            <w:r w:rsidRPr="009A3716">
              <w:t>- Демонстрация навыков использования информационно-коммуникационные технологии в профессиональной деятельности.</w:t>
            </w:r>
          </w:p>
          <w:p w:rsidR="00851E0B" w:rsidRPr="009A3716" w:rsidRDefault="00851E0B" w:rsidP="00D529BC">
            <w:pPr>
              <w:pStyle w:val="affffff6"/>
              <w:rPr>
                <w:rFonts w:eastAsia="Arial Unicode MS"/>
              </w:rPr>
            </w:pPr>
            <w:r w:rsidRPr="009A3716">
              <w:t>- Способность приобретать новые знания, используя современные информационные технологии.</w:t>
            </w:r>
          </w:p>
        </w:tc>
        <w:tc>
          <w:tcPr>
            <w:tcW w:w="2694" w:type="dxa"/>
          </w:tcPr>
          <w:p w:rsidR="00851E0B" w:rsidRPr="009A3716" w:rsidRDefault="00851E0B" w:rsidP="00D529BC">
            <w:pPr>
              <w:pStyle w:val="affffff6"/>
            </w:pPr>
            <w:r w:rsidRPr="009A3716">
              <w:t xml:space="preserve">-Выполнение практических заданий; </w:t>
            </w:r>
          </w:p>
          <w:p w:rsidR="00851E0B" w:rsidRPr="009A3716" w:rsidRDefault="00851E0B" w:rsidP="00D529BC">
            <w:pPr>
              <w:pStyle w:val="affffff6"/>
            </w:pPr>
            <w:r w:rsidRPr="009A3716">
              <w:t>- Подготовка презентаций к семинарскому занятию</w:t>
            </w:r>
          </w:p>
          <w:p w:rsidR="00851E0B" w:rsidRPr="009A3716" w:rsidRDefault="00851E0B" w:rsidP="00D529BC">
            <w:pPr>
              <w:pStyle w:val="affffff6"/>
            </w:pPr>
            <w:r w:rsidRPr="009A3716">
              <w:t>- Выполнение и защита рефератов</w:t>
            </w:r>
            <w:r>
              <w:t>, заданий самостоятельной внеаудиторной работы</w:t>
            </w:r>
            <w:r w:rsidRPr="009A3716">
              <w:t>;</w:t>
            </w:r>
          </w:p>
          <w:p w:rsidR="00851E0B" w:rsidRPr="009A3716" w:rsidRDefault="00851E0B" w:rsidP="00D529BC">
            <w:pPr>
              <w:pStyle w:val="affffff6"/>
            </w:pPr>
            <w:r w:rsidRPr="009A3716">
              <w:t>- Отчет по учебной практике;</w:t>
            </w:r>
          </w:p>
          <w:p w:rsidR="00851E0B" w:rsidRPr="009A3716" w:rsidRDefault="00851E0B" w:rsidP="00D529BC">
            <w:pPr>
              <w:pStyle w:val="affffff6"/>
              <w:rPr>
                <w:rFonts w:eastAsia="Arial Unicode MS"/>
              </w:rPr>
            </w:pPr>
            <w:r w:rsidRPr="009A3716">
              <w:t>-Отчет по производственной практике.</w:t>
            </w:r>
          </w:p>
        </w:tc>
      </w:tr>
      <w:tr w:rsidR="00851E0B" w:rsidRPr="009A3716" w:rsidTr="006F3275">
        <w:tc>
          <w:tcPr>
            <w:tcW w:w="2580" w:type="dxa"/>
          </w:tcPr>
          <w:p w:rsidR="00851E0B" w:rsidRPr="00E41245" w:rsidRDefault="00851E0B" w:rsidP="00D529BC">
            <w:pPr>
              <w:pStyle w:val="affffff6"/>
              <w:rPr>
                <w:rFonts w:eastAsia="Arial Unicode MS"/>
              </w:rPr>
            </w:pPr>
            <w:r>
              <w:rPr>
                <w:rFonts w:eastAsia="Arial Unicode MS"/>
              </w:rPr>
              <w:t xml:space="preserve">ОК 10. </w:t>
            </w:r>
            <w:r w:rsidRPr="00E41245">
              <w:rPr>
                <w:rFonts w:eastAsia="Arial Unicode MS"/>
              </w:rPr>
              <w:t>Пользоваться профессиональной документацией на государственном и иностранном языках</w:t>
            </w:r>
          </w:p>
        </w:tc>
        <w:tc>
          <w:tcPr>
            <w:tcW w:w="4678" w:type="dxa"/>
          </w:tcPr>
          <w:p w:rsidR="00851E0B" w:rsidRDefault="00851E0B" w:rsidP="00D529BC">
            <w:pPr>
              <w:pStyle w:val="affffff6"/>
              <w:rPr>
                <w:rFonts w:eastAsia="Arial Unicode MS"/>
              </w:rPr>
            </w:pPr>
            <w:r w:rsidRPr="00B52C1D">
              <w:rPr>
                <w:rFonts w:eastAsia="Arial Unicode MS"/>
              </w:rPr>
              <w:t>- Умение различать и правильно заполнять формы бюджетной документации</w:t>
            </w:r>
          </w:p>
          <w:p w:rsidR="00851E0B" w:rsidRPr="00B52C1D" w:rsidRDefault="00851E0B" w:rsidP="00D529BC">
            <w:pPr>
              <w:pStyle w:val="affffff6"/>
              <w:rPr>
                <w:rFonts w:eastAsia="Arial Unicode MS"/>
              </w:rPr>
            </w:pPr>
            <w:r>
              <w:rPr>
                <w:rFonts w:eastAsia="Arial Unicode MS"/>
              </w:rPr>
              <w:t>-Способность грамотно применять нормативно-правовую базу для решения профессиональных задач</w:t>
            </w:r>
          </w:p>
        </w:tc>
        <w:tc>
          <w:tcPr>
            <w:tcW w:w="2694" w:type="dxa"/>
          </w:tcPr>
          <w:p w:rsidR="00851E0B" w:rsidRDefault="00851E0B" w:rsidP="00D529BC">
            <w:pPr>
              <w:pStyle w:val="affffff6"/>
            </w:pPr>
            <w:r w:rsidRPr="00B52C1D">
              <w:t>- Выполнение практических заданий;</w:t>
            </w:r>
          </w:p>
          <w:p w:rsidR="00851E0B" w:rsidRPr="009A3716" w:rsidRDefault="00851E0B" w:rsidP="00D529BC">
            <w:pPr>
              <w:pStyle w:val="affffff6"/>
              <w:rPr>
                <w:rFonts w:eastAsia="Arial Unicode MS"/>
              </w:rPr>
            </w:pPr>
            <w:r w:rsidRPr="009A3716">
              <w:t>- Экзаменационные варианты (практические ситуации) для квалификационного экзамена по ПМ 01</w:t>
            </w:r>
          </w:p>
        </w:tc>
      </w:tr>
      <w:tr w:rsidR="00851E0B" w:rsidRPr="009A3716" w:rsidTr="006F3275">
        <w:tc>
          <w:tcPr>
            <w:tcW w:w="2580" w:type="dxa"/>
          </w:tcPr>
          <w:p w:rsidR="00851E0B" w:rsidRPr="00E41245" w:rsidRDefault="00851E0B" w:rsidP="00D529BC">
            <w:pPr>
              <w:pStyle w:val="affffff6"/>
              <w:rPr>
                <w:rFonts w:eastAsia="Arial Unicode MS"/>
              </w:rPr>
            </w:pPr>
            <w:r>
              <w:rPr>
                <w:rFonts w:eastAsia="Arial Unicode MS"/>
              </w:rPr>
              <w:lastRenderedPageBreak/>
              <w:t xml:space="preserve">ОК 11. </w:t>
            </w:r>
            <w:r w:rsidRPr="00E41245">
              <w:rPr>
                <w:rFonts w:eastAsia="Arial Unicode MS"/>
              </w:rPr>
              <w:t>Использовать знания по финансовой грамотности, планировать предпринимательскую деятельность в профессиональной сфере</w:t>
            </w:r>
          </w:p>
        </w:tc>
        <w:tc>
          <w:tcPr>
            <w:tcW w:w="4678" w:type="dxa"/>
          </w:tcPr>
          <w:p w:rsidR="00851E0B" w:rsidRPr="009A3716" w:rsidRDefault="00851E0B" w:rsidP="00D529BC">
            <w:pPr>
              <w:pStyle w:val="affffff6"/>
            </w:pPr>
            <w:r w:rsidRPr="009A3716">
              <w:t xml:space="preserve">- Способность осознавать задачи </w:t>
            </w:r>
            <w:r>
              <w:t xml:space="preserve">предпринимательской деятельности </w:t>
            </w:r>
            <w:r w:rsidRPr="009A3716">
              <w:t xml:space="preserve">и намечать пути их решения. </w:t>
            </w:r>
          </w:p>
          <w:p w:rsidR="00851E0B" w:rsidRPr="009A3716" w:rsidRDefault="00851E0B" w:rsidP="00D529BC">
            <w:pPr>
              <w:pStyle w:val="affffff6"/>
            </w:pPr>
            <w:r w:rsidRPr="009A3716">
              <w:t xml:space="preserve">- </w:t>
            </w:r>
            <w:r>
              <w:t>Способность и</w:t>
            </w:r>
            <w:r w:rsidRPr="009A3716">
              <w:t>дентифи</w:t>
            </w:r>
            <w:r>
              <w:t>цировать</w:t>
            </w:r>
            <w:r w:rsidRPr="009A3716">
              <w:t xml:space="preserve"> проблем</w:t>
            </w:r>
            <w:r>
              <w:t>ы</w:t>
            </w:r>
            <w:r w:rsidRPr="009A3716">
              <w:t>, их системное решение, анализ возможного риска.</w:t>
            </w:r>
          </w:p>
          <w:p w:rsidR="00851E0B" w:rsidRPr="009A3716" w:rsidRDefault="00851E0B" w:rsidP="00D529BC">
            <w:pPr>
              <w:pStyle w:val="affffff6"/>
            </w:pPr>
            <w:r w:rsidRPr="009A3716">
              <w:t>- Обоснованность и оптимальность выбора решения.</w:t>
            </w:r>
          </w:p>
          <w:p w:rsidR="00851E0B" w:rsidRPr="009A3716" w:rsidRDefault="00851E0B" w:rsidP="00D529BC">
            <w:pPr>
              <w:pStyle w:val="affffff6"/>
            </w:pPr>
            <w:r w:rsidRPr="009A3716">
              <w:t>- Способность генерировать новые идеи (креативность).</w:t>
            </w:r>
          </w:p>
          <w:p w:rsidR="00851E0B" w:rsidRPr="009A3716" w:rsidRDefault="00851E0B" w:rsidP="00D529BC">
            <w:pPr>
              <w:pStyle w:val="affffff6"/>
              <w:rPr>
                <w:rFonts w:eastAsia="Arial Unicode MS"/>
              </w:rPr>
            </w:pPr>
            <w:r w:rsidRPr="009A3716">
              <w:t>- Способность объективно оценивать результаты своей профессиональной деятельности</w:t>
            </w:r>
          </w:p>
        </w:tc>
        <w:tc>
          <w:tcPr>
            <w:tcW w:w="2694" w:type="dxa"/>
          </w:tcPr>
          <w:p w:rsidR="00851E0B" w:rsidRDefault="00851E0B" w:rsidP="00D529BC">
            <w:pPr>
              <w:pStyle w:val="affffff6"/>
              <w:rPr>
                <w:rFonts w:eastAsia="Arial Unicode MS"/>
              </w:rPr>
            </w:pPr>
            <w:r w:rsidRPr="00B52C1D">
              <w:rPr>
                <w:rFonts w:eastAsia="Arial Unicode MS"/>
              </w:rPr>
              <w:t>- Выступлени</w:t>
            </w:r>
            <w:r>
              <w:rPr>
                <w:rFonts w:eastAsia="Arial Unicode MS"/>
              </w:rPr>
              <w:t>е</w:t>
            </w:r>
            <w:r w:rsidRPr="00B52C1D">
              <w:rPr>
                <w:rFonts w:eastAsia="Arial Unicode MS"/>
              </w:rPr>
              <w:t xml:space="preserve"> на семинарских занятиях</w:t>
            </w:r>
            <w:r>
              <w:rPr>
                <w:rFonts w:eastAsia="Arial Unicode MS"/>
              </w:rPr>
              <w:t>;</w:t>
            </w:r>
          </w:p>
          <w:p w:rsidR="00851E0B" w:rsidRPr="00B52C1D" w:rsidRDefault="00851E0B" w:rsidP="00D529BC">
            <w:pPr>
              <w:pStyle w:val="affffff6"/>
              <w:rPr>
                <w:rFonts w:eastAsia="Arial Unicode MS"/>
              </w:rPr>
            </w:pPr>
            <w:r w:rsidRPr="00B52C1D">
              <w:rPr>
                <w:rFonts w:eastAsia="Arial Unicode MS"/>
              </w:rPr>
              <w:t>- Защита отчета по учебной практике;</w:t>
            </w:r>
          </w:p>
          <w:p w:rsidR="00851E0B" w:rsidRDefault="00851E0B" w:rsidP="00D529BC">
            <w:pPr>
              <w:pStyle w:val="affffff6"/>
              <w:rPr>
                <w:rFonts w:eastAsia="Arial Unicode MS"/>
              </w:rPr>
            </w:pPr>
            <w:r w:rsidRPr="00B52C1D">
              <w:rPr>
                <w:rFonts w:eastAsia="Arial Unicode MS"/>
              </w:rPr>
              <w:t>- Защита отчета по производственной практике</w:t>
            </w:r>
            <w:r>
              <w:rPr>
                <w:rFonts w:eastAsia="Arial Unicode MS"/>
              </w:rPr>
              <w:t xml:space="preserve">; </w:t>
            </w:r>
          </w:p>
          <w:p w:rsidR="00851E0B" w:rsidRPr="00B52C1D" w:rsidRDefault="00851E0B" w:rsidP="00D529BC">
            <w:pPr>
              <w:pStyle w:val="affffff6"/>
              <w:rPr>
                <w:rFonts w:eastAsia="Arial Unicode MS"/>
              </w:rPr>
            </w:pPr>
            <w:r w:rsidRPr="009A3716">
              <w:t>- Отзывы организаций по итогам практики.</w:t>
            </w:r>
          </w:p>
        </w:tc>
      </w:tr>
    </w:tbl>
    <w:p w:rsidR="00851E0B" w:rsidRDefault="00851E0B" w:rsidP="00851E0B"/>
    <w:p w:rsidR="00BC350E" w:rsidRPr="00F1610F" w:rsidRDefault="00851E0B" w:rsidP="00BC350E">
      <w:pPr>
        <w:spacing w:after="0" w:line="360" w:lineRule="auto"/>
        <w:jc w:val="right"/>
        <w:rPr>
          <w:rFonts w:ascii="Times New Roman" w:hAnsi="Times New Roman"/>
          <w:b/>
          <w:i/>
          <w:sz w:val="24"/>
          <w:szCs w:val="24"/>
        </w:rPr>
      </w:pPr>
      <w:r w:rsidRPr="000406FB">
        <w:rPr>
          <w:rFonts w:ascii="Times New Roman" w:eastAsia="Arial Unicode MS" w:hAnsi="Times New Roman"/>
          <w:b/>
          <w:color w:val="000000"/>
          <w:sz w:val="24"/>
          <w:szCs w:val="20"/>
        </w:rPr>
        <w:br w:type="page"/>
      </w:r>
      <w:r w:rsidR="00BC350E" w:rsidRPr="00FD263A">
        <w:rPr>
          <w:rFonts w:ascii="Times New Roman" w:hAnsi="Times New Roman"/>
          <w:b/>
          <w:i/>
          <w:sz w:val="24"/>
          <w:szCs w:val="24"/>
        </w:rPr>
        <w:lastRenderedPageBreak/>
        <w:t xml:space="preserve">Приложение </w:t>
      </w:r>
      <w:r w:rsidR="00BC350E" w:rsidRPr="00FD263A">
        <w:rPr>
          <w:rFonts w:ascii="Times New Roman" w:hAnsi="Times New Roman"/>
          <w:b/>
          <w:i/>
          <w:sz w:val="24"/>
          <w:szCs w:val="24"/>
          <w:lang w:val="en-US"/>
        </w:rPr>
        <w:t>I</w:t>
      </w:r>
      <w:r w:rsidR="00BC350E" w:rsidRPr="00FD263A">
        <w:rPr>
          <w:rFonts w:ascii="Times New Roman" w:hAnsi="Times New Roman"/>
          <w:b/>
          <w:i/>
          <w:sz w:val="24"/>
          <w:szCs w:val="24"/>
        </w:rPr>
        <w:t>.</w:t>
      </w:r>
      <w:r w:rsidR="00BC350E" w:rsidRPr="00F1610F">
        <w:rPr>
          <w:rFonts w:ascii="Times New Roman" w:hAnsi="Times New Roman"/>
          <w:b/>
          <w:i/>
          <w:sz w:val="24"/>
          <w:szCs w:val="24"/>
        </w:rPr>
        <w:t>2</w:t>
      </w:r>
    </w:p>
    <w:p w:rsidR="00BC350E" w:rsidRPr="00FD263A" w:rsidRDefault="00BC350E" w:rsidP="00BC350E">
      <w:pPr>
        <w:spacing w:after="0" w:line="360" w:lineRule="auto"/>
        <w:jc w:val="right"/>
        <w:rPr>
          <w:rFonts w:ascii="Times New Roman" w:hAnsi="Times New Roman"/>
          <w:b/>
          <w:i/>
          <w:sz w:val="24"/>
          <w:szCs w:val="24"/>
        </w:rPr>
      </w:pPr>
      <w:r w:rsidRPr="00FD263A">
        <w:rPr>
          <w:rFonts w:ascii="Times New Roman" w:hAnsi="Times New Roman"/>
          <w:b/>
          <w:i/>
          <w:sz w:val="24"/>
          <w:szCs w:val="24"/>
        </w:rPr>
        <w:t xml:space="preserve"> ПООП по специальности </w:t>
      </w:r>
    </w:p>
    <w:p w:rsidR="00BC350E" w:rsidRPr="00FD263A" w:rsidRDefault="00BC350E" w:rsidP="00BC350E">
      <w:pPr>
        <w:spacing w:after="0" w:line="360" w:lineRule="auto"/>
        <w:jc w:val="right"/>
        <w:rPr>
          <w:rFonts w:ascii="Times New Roman" w:hAnsi="Times New Roman"/>
          <w:b/>
          <w:i/>
          <w:sz w:val="24"/>
          <w:szCs w:val="24"/>
        </w:rPr>
      </w:pPr>
      <w:r w:rsidRPr="00FD263A">
        <w:rPr>
          <w:rFonts w:ascii="Times New Roman" w:hAnsi="Times New Roman"/>
          <w:b/>
          <w:i/>
          <w:sz w:val="24"/>
          <w:szCs w:val="24"/>
        </w:rPr>
        <w:t xml:space="preserve">38.02.06 «Финансы»  </w:t>
      </w:r>
    </w:p>
    <w:p w:rsidR="00BC350E" w:rsidRPr="006649F2" w:rsidRDefault="00BC350E" w:rsidP="00BC350E">
      <w:pPr>
        <w:spacing w:line="480" w:lineRule="auto"/>
        <w:jc w:val="right"/>
        <w:rPr>
          <w:rFonts w:ascii="Times New Roman" w:hAnsi="Times New Roman"/>
          <w:sz w:val="24"/>
          <w:szCs w:val="24"/>
        </w:rPr>
      </w:pPr>
    </w:p>
    <w:p w:rsidR="00BC350E" w:rsidRPr="006649F2" w:rsidRDefault="00BC350E" w:rsidP="00BC350E">
      <w:pPr>
        <w:jc w:val="center"/>
        <w:rPr>
          <w:rFonts w:ascii="Times New Roman" w:hAnsi="Times New Roman"/>
          <w:sz w:val="24"/>
          <w:szCs w:val="24"/>
        </w:rPr>
      </w:pPr>
    </w:p>
    <w:p w:rsidR="00BC350E" w:rsidRPr="006649F2" w:rsidRDefault="00BC350E" w:rsidP="00BC350E">
      <w:pPr>
        <w:jc w:val="center"/>
        <w:rPr>
          <w:rFonts w:ascii="Times New Roman" w:hAnsi="Times New Roman"/>
          <w:b/>
          <w:i/>
          <w:sz w:val="24"/>
          <w:szCs w:val="24"/>
        </w:rPr>
      </w:pPr>
    </w:p>
    <w:p w:rsidR="00BC350E" w:rsidRPr="006649F2" w:rsidRDefault="00BC350E" w:rsidP="00BC350E">
      <w:pPr>
        <w:jc w:val="center"/>
        <w:rPr>
          <w:rFonts w:ascii="Times New Roman" w:hAnsi="Times New Roman"/>
          <w:sz w:val="24"/>
          <w:szCs w:val="24"/>
        </w:rPr>
      </w:pPr>
    </w:p>
    <w:p w:rsidR="00BC350E" w:rsidRPr="006649F2" w:rsidRDefault="00BC350E" w:rsidP="00BC350E">
      <w:pPr>
        <w:jc w:val="center"/>
        <w:rPr>
          <w:rFonts w:ascii="Times New Roman" w:hAnsi="Times New Roman"/>
          <w:b/>
          <w:i/>
          <w:sz w:val="24"/>
          <w:szCs w:val="24"/>
        </w:rPr>
      </w:pPr>
    </w:p>
    <w:p w:rsidR="00BC350E" w:rsidRPr="006649F2" w:rsidRDefault="00BC350E" w:rsidP="00BC350E">
      <w:pPr>
        <w:jc w:val="center"/>
        <w:rPr>
          <w:rFonts w:ascii="Times New Roman" w:hAnsi="Times New Roman"/>
          <w:b/>
          <w:i/>
          <w:sz w:val="24"/>
          <w:szCs w:val="24"/>
        </w:rPr>
      </w:pPr>
    </w:p>
    <w:p w:rsidR="00BC350E" w:rsidRPr="006649F2" w:rsidRDefault="00BC350E" w:rsidP="00BC350E">
      <w:pPr>
        <w:jc w:val="center"/>
        <w:rPr>
          <w:rFonts w:ascii="Times New Roman" w:hAnsi="Times New Roman"/>
          <w:b/>
          <w:i/>
          <w:sz w:val="24"/>
          <w:szCs w:val="24"/>
        </w:rPr>
      </w:pPr>
    </w:p>
    <w:p w:rsidR="00BC350E" w:rsidRPr="006649F2" w:rsidRDefault="00BC350E" w:rsidP="00BC350E">
      <w:pPr>
        <w:jc w:val="center"/>
        <w:rPr>
          <w:rFonts w:ascii="Times New Roman" w:hAnsi="Times New Roman"/>
          <w:b/>
          <w:sz w:val="24"/>
          <w:szCs w:val="24"/>
        </w:rPr>
      </w:pPr>
      <w:r w:rsidRPr="006649F2">
        <w:rPr>
          <w:rFonts w:ascii="Times New Roman" w:hAnsi="Times New Roman"/>
          <w:b/>
          <w:sz w:val="24"/>
          <w:szCs w:val="24"/>
        </w:rPr>
        <w:t>ПРИМЕРНАЯ РАБОЧАЯ ПРОГРАММА ПРОФЕССИОНАЛЬНОГО МОДУЛЯ</w:t>
      </w:r>
    </w:p>
    <w:p w:rsidR="00BC350E" w:rsidRPr="006649F2" w:rsidRDefault="00BC350E" w:rsidP="00BC350E">
      <w:pPr>
        <w:jc w:val="center"/>
        <w:rPr>
          <w:rFonts w:ascii="Times New Roman" w:hAnsi="Times New Roman"/>
          <w:b/>
          <w:sz w:val="24"/>
          <w:szCs w:val="24"/>
          <w:u w:val="single"/>
        </w:rPr>
      </w:pPr>
    </w:p>
    <w:p w:rsidR="00BC350E" w:rsidRPr="00FD263A" w:rsidRDefault="00BC350E" w:rsidP="00BC350E">
      <w:pPr>
        <w:pStyle w:val="44"/>
      </w:pPr>
      <w:bookmarkStart w:id="55" w:name="_Toc521013579"/>
      <w:r w:rsidRPr="00FD263A">
        <w:t>«ПМ 02. Ведение расчетов с бюджетами бюджетной системы Российской Федерации»</w:t>
      </w:r>
      <w:bookmarkEnd w:id="55"/>
    </w:p>
    <w:p w:rsidR="00BC350E" w:rsidRPr="006649F2" w:rsidRDefault="00BC350E" w:rsidP="00BC350E">
      <w:pPr>
        <w:jc w:val="center"/>
        <w:rPr>
          <w:rFonts w:ascii="Times New Roman" w:hAnsi="Times New Roman"/>
          <w:sz w:val="24"/>
          <w:szCs w:val="24"/>
        </w:rPr>
      </w:pPr>
    </w:p>
    <w:p w:rsidR="00BC350E" w:rsidRPr="006649F2" w:rsidRDefault="00BC350E" w:rsidP="00BC350E">
      <w:pPr>
        <w:jc w:val="center"/>
        <w:rPr>
          <w:rFonts w:ascii="Times New Roman" w:hAnsi="Times New Roman"/>
          <w:b/>
          <w:sz w:val="24"/>
          <w:szCs w:val="24"/>
        </w:rPr>
      </w:pPr>
    </w:p>
    <w:p w:rsidR="00BC350E" w:rsidRPr="006649F2" w:rsidRDefault="00BC350E" w:rsidP="00BC350E">
      <w:pPr>
        <w:jc w:val="center"/>
        <w:rPr>
          <w:rFonts w:ascii="Times New Roman" w:hAnsi="Times New Roman"/>
          <w:b/>
          <w:sz w:val="24"/>
          <w:szCs w:val="24"/>
        </w:rPr>
      </w:pPr>
    </w:p>
    <w:p w:rsidR="00BC350E" w:rsidRPr="006649F2" w:rsidRDefault="00BC350E" w:rsidP="00BC350E">
      <w:pPr>
        <w:jc w:val="center"/>
        <w:rPr>
          <w:rFonts w:ascii="Times New Roman" w:hAnsi="Times New Roman"/>
          <w:b/>
          <w:sz w:val="24"/>
          <w:szCs w:val="24"/>
        </w:rPr>
      </w:pPr>
    </w:p>
    <w:p w:rsidR="00BC350E" w:rsidRPr="006649F2" w:rsidRDefault="00BC350E" w:rsidP="00BC350E">
      <w:pPr>
        <w:jc w:val="center"/>
        <w:rPr>
          <w:rFonts w:ascii="Times New Roman" w:hAnsi="Times New Roman"/>
          <w:sz w:val="24"/>
          <w:szCs w:val="24"/>
        </w:rPr>
      </w:pPr>
    </w:p>
    <w:p w:rsidR="00BC350E" w:rsidRPr="006649F2" w:rsidRDefault="00BC350E" w:rsidP="00BC350E">
      <w:pPr>
        <w:jc w:val="center"/>
        <w:rPr>
          <w:rFonts w:ascii="Times New Roman" w:hAnsi="Times New Roman"/>
          <w:sz w:val="24"/>
          <w:szCs w:val="24"/>
        </w:rPr>
      </w:pPr>
    </w:p>
    <w:p w:rsidR="00BC350E" w:rsidRPr="006649F2" w:rsidRDefault="00BC350E" w:rsidP="00BC350E">
      <w:pPr>
        <w:jc w:val="center"/>
        <w:rPr>
          <w:rFonts w:ascii="Times New Roman" w:hAnsi="Times New Roman"/>
          <w:sz w:val="24"/>
          <w:szCs w:val="24"/>
        </w:rPr>
      </w:pPr>
    </w:p>
    <w:p w:rsidR="00BC350E" w:rsidRPr="006649F2" w:rsidRDefault="00BC350E" w:rsidP="00BC350E">
      <w:pPr>
        <w:jc w:val="center"/>
        <w:rPr>
          <w:rFonts w:ascii="Times New Roman" w:hAnsi="Times New Roman"/>
          <w:sz w:val="24"/>
          <w:szCs w:val="24"/>
        </w:rPr>
      </w:pPr>
    </w:p>
    <w:p w:rsidR="00BC350E" w:rsidRDefault="00BC350E" w:rsidP="00BC350E">
      <w:pPr>
        <w:jc w:val="center"/>
        <w:rPr>
          <w:rFonts w:ascii="Times New Roman" w:hAnsi="Times New Roman"/>
          <w:sz w:val="24"/>
          <w:szCs w:val="24"/>
        </w:rPr>
      </w:pPr>
    </w:p>
    <w:p w:rsidR="00BC350E" w:rsidRDefault="00BC350E" w:rsidP="00BC350E">
      <w:pPr>
        <w:jc w:val="center"/>
        <w:rPr>
          <w:rFonts w:ascii="Times New Roman" w:hAnsi="Times New Roman"/>
          <w:sz w:val="24"/>
          <w:szCs w:val="24"/>
        </w:rPr>
      </w:pPr>
    </w:p>
    <w:p w:rsidR="00BC350E" w:rsidRPr="006649F2" w:rsidRDefault="00BC350E" w:rsidP="00BC350E">
      <w:pPr>
        <w:jc w:val="center"/>
        <w:rPr>
          <w:rFonts w:ascii="Times New Roman" w:hAnsi="Times New Roman"/>
          <w:sz w:val="24"/>
          <w:szCs w:val="24"/>
        </w:rPr>
      </w:pPr>
    </w:p>
    <w:p w:rsidR="00BC350E" w:rsidRPr="006649F2" w:rsidRDefault="00BC350E" w:rsidP="00BC350E">
      <w:pPr>
        <w:pStyle w:val="affffff9"/>
      </w:pPr>
      <w:r>
        <w:t>2018 год</w:t>
      </w:r>
    </w:p>
    <w:p w:rsidR="00BC350E" w:rsidRPr="006649F2" w:rsidRDefault="00BC350E" w:rsidP="00BC350E">
      <w:pPr>
        <w:jc w:val="center"/>
        <w:rPr>
          <w:rFonts w:ascii="Times New Roman" w:hAnsi="Times New Roman"/>
          <w:sz w:val="24"/>
          <w:szCs w:val="24"/>
        </w:rPr>
      </w:pPr>
    </w:p>
    <w:p w:rsidR="00BC350E" w:rsidRDefault="00BC350E" w:rsidP="00BC350E">
      <w:pPr>
        <w:spacing w:after="160" w:line="259" w:lineRule="auto"/>
        <w:rPr>
          <w:rFonts w:ascii="Times New Roman" w:hAnsi="Times New Roman"/>
          <w:sz w:val="24"/>
          <w:szCs w:val="24"/>
        </w:rPr>
      </w:pPr>
      <w:r>
        <w:rPr>
          <w:rFonts w:ascii="Times New Roman" w:hAnsi="Times New Roman"/>
          <w:sz w:val="24"/>
          <w:szCs w:val="24"/>
        </w:rPr>
        <w:br w:type="page"/>
      </w:r>
    </w:p>
    <w:p w:rsidR="00BC350E" w:rsidRPr="006649F2" w:rsidRDefault="00BC350E" w:rsidP="00BC350E">
      <w:pPr>
        <w:spacing w:line="240" w:lineRule="auto"/>
        <w:jc w:val="center"/>
        <w:rPr>
          <w:rFonts w:ascii="Times New Roman" w:hAnsi="Times New Roman"/>
          <w:b/>
          <w:sz w:val="24"/>
          <w:szCs w:val="24"/>
        </w:rPr>
      </w:pPr>
      <w:r w:rsidRPr="006649F2">
        <w:rPr>
          <w:rFonts w:ascii="Times New Roman" w:hAnsi="Times New Roman"/>
          <w:b/>
          <w:sz w:val="24"/>
          <w:szCs w:val="24"/>
        </w:rPr>
        <w:lastRenderedPageBreak/>
        <w:t>СОДЕРЖАНИЕ</w:t>
      </w:r>
    </w:p>
    <w:p w:rsidR="00BC350E" w:rsidRPr="006649F2" w:rsidRDefault="00BC350E" w:rsidP="00BC350E">
      <w:pPr>
        <w:spacing w:line="240" w:lineRule="auto"/>
        <w:rPr>
          <w:rFonts w:ascii="Times New Roman" w:hAnsi="Times New Roman"/>
          <w:sz w:val="24"/>
          <w:szCs w:val="24"/>
        </w:rPr>
      </w:pPr>
    </w:p>
    <w:p w:rsidR="00BC350E" w:rsidRPr="006649F2" w:rsidRDefault="00BC350E" w:rsidP="009F65DC">
      <w:pPr>
        <w:numPr>
          <w:ilvl w:val="0"/>
          <w:numId w:val="26"/>
        </w:numPr>
        <w:spacing w:after="0" w:line="240" w:lineRule="auto"/>
        <w:jc w:val="both"/>
        <w:rPr>
          <w:rFonts w:ascii="Times New Roman" w:hAnsi="Times New Roman"/>
          <w:b/>
          <w:sz w:val="24"/>
          <w:szCs w:val="24"/>
        </w:rPr>
      </w:pPr>
      <w:r w:rsidRPr="006649F2">
        <w:rPr>
          <w:rFonts w:ascii="Times New Roman" w:hAnsi="Times New Roman"/>
          <w:b/>
          <w:sz w:val="24"/>
          <w:szCs w:val="24"/>
        </w:rPr>
        <w:t>ОБЩАЯ ХАРАКТЕРИСТИКА ПРИМЕРНОЙ РАБОЧЕЙ ПРОГРАММЫ</w:t>
      </w:r>
    </w:p>
    <w:p w:rsidR="00BC350E" w:rsidRPr="006649F2" w:rsidRDefault="00BC350E" w:rsidP="00BC350E">
      <w:pPr>
        <w:spacing w:after="0" w:line="240" w:lineRule="auto"/>
        <w:ind w:left="360"/>
        <w:jc w:val="both"/>
        <w:rPr>
          <w:rFonts w:ascii="Times New Roman" w:hAnsi="Times New Roman"/>
          <w:b/>
          <w:sz w:val="24"/>
          <w:szCs w:val="24"/>
        </w:rPr>
      </w:pPr>
      <w:r w:rsidRPr="006649F2">
        <w:rPr>
          <w:rFonts w:ascii="Times New Roman" w:hAnsi="Times New Roman"/>
          <w:b/>
          <w:sz w:val="24"/>
          <w:szCs w:val="24"/>
        </w:rPr>
        <w:t>ПРОФЕССИОНАЛЬНОГО МОДУЛЯ</w:t>
      </w:r>
    </w:p>
    <w:p w:rsidR="00BC350E" w:rsidRPr="006649F2" w:rsidRDefault="00BC350E" w:rsidP="00BC350E">
      <w:pPr>
        <w:spacing w:after="0" w:line="240" w:lineRule="auto"/>
        <w:ind w:left="360"/>
        <w:jc w:val="both"/>
        <w:rPr>
          <w:rFonts w:ascii="Times New Roman" w:hAnsi="Times New Roman"/>
          <w:b/>
          <w:sz w:val="24"/>
          <w:szCs w:val="24"/>
        </w:rPr>
      </w:pPr>
    </w:p>
    <w:p w:rsidR="00BC350E" w:rsidRPr="006649F2" w:rsidRDefault="00BC350E" w:rsidP="009F65DC">
      <w:pPr>
        <w:numPr>
          <w:ilvl w:val="0"/>
          <w:numId w:val="26"/>
        </w:numPr>
        <w:spacing w:after="0" w:line="240" w:lineRule="auto"/>
        <w:jc w:val="both"/>
        <w:rPr>
          <w:rFonts w:ascii="Times New Roman" w:hAnsi="Times New Roman"/>
          <w:b/>
          <w:sz w:val="24"/>
          <w:szCs w:val="24"/>
        </w:rPr>
      </w:pPr>
      <w:r w:rsidRPr="006649F2">
        <w:rPr>
          <w:rFonts w:ascii="Times New Roman" w:hAnsi="Times New Roman"/>
          <w:b/>
          <w:sz w:val="24"/>
          <w:szCs w:val="24"/>
        </w:rPr>
        <w:t>СТРУКТУРА И СОДЕРЖАНИЕ ПРОФЕССИОНАЛЬНОГО МОДУЛЯ</w:t>
      </w:r>
    </w:p>
    <w:p w:rsidR="00BC350E" w:rsidRPr="006649F2" w:rsidRDefault="00BC350E" w:rsidP="00BC350E">
      <w:pPr>
        <w:spacing w:after="0" w:line="240" w:lineRule="auto"/>
        <w:ind w:left="360"/>
        <w:jc w:val="both"/>
        <w:rPr>
          <w:rFonts w:ascii="Times New Roman" w:hAnsi="Times New Roman"/>
          <w:b/>
          <w:sz w:val="24"/>
          <w:szCs w:val="24"/>
        </w:rPr>
      </w:pPr>
    </w:p>
    <w:p w:rsidR="00BC350E" w:rsidRPr="006649F2" w:rsidRDefault="00BC350E" w:rsidP="009F65DC">
      <w:pPr>
        <w:numPr>
          <w:ilvl w:val="0"/>
          <w:numId w:val="26"/>
        </w:numPr>
        <w:spacing w:after="0" w:line="240" w:lineRule="auto"/>
        <w:jc w:val="both"/>
        <w:rPr>
          <w:rFonts w:ascii="Times New Roman" w:hAnsi="Times New Roman"/>
          <w:b/>
          <w:sz w:val="24"/>
          <w:szCs w:val="24"/>
        </w:rPr>
      </w:pPr>
      <w:r w:rsidRPr="006649F2">
        <w:rPr>
          <w:rFonts w:ascii="Times New Roman" w:hAnsi="Times New Roman"/>
          <w:b/>
          <w:sz w:val="24"/>
          <w:szCs w:val="24"/>
        </w:rPr>
        <w:t>УСЛОВИЯ РЕАЛИЗАЦИИ ПРОФЕССИОНАЛЬНОГО МОДУЛЯ</w:t>
      </w:r>
    </w:p>
    <w:p w:rsidR="00BC350E" w:rsidRPr="006649F2" w:rsidRDefault="00BC350E" w:rsidP="00BC350E">
      <w:pPr>
        <w:spacing w:after="0" w:line="240" w:lineRule="auto"/>
        <w:ind w:left="360"/>
        <w:jc w:val="both"/>
        <w:rPr>
          <w:rFonts w:ascii="Times New Roman" w:hAnsi="Times New Roman"/>
          <w:b/>
          <w:sz w:val="24"/>
          <w:szCs w:val="24"/>
        </w:rPr>
      </w:pPr>
    </w:p>
    <w:p w:rsidR="00BC350E" w:rsidRPr="006649F2" w:rsidRDefault="00BC350E" w:rsidP="009F65DC">
      <w:pPr>
        <w:numPr>
          <w:ilvl w:val="0"/>
          <w:numId w:val="26"/>
        </w:numPr>
        <w:spacing w:after="0" w:line="240" w:lineRule="auto"/>
        <w:jc w:val="both"/>
        <w:rPr>
          <w:rFonts w:ascii="Times New Roman" w:hAnsi="Times New Roman"/>
          <w:b/>
          <w:sz w:val="24"/>
          <w:szCs w:val="24"/>
        </w:rPr>
      </w:pPr>
      <w:r w:rsidRPr="006649F2">
        <w:rPr>
          <w:rFonts w:ascii="Times New Roman" w:hAnsi="Times New Roman"/>
          <w:b/>
          <w:sz w:val="24"/>
          <w:szCs w:val="24"/>
        </w:rPr>
        <w:t>КОНТРОЛЬ И ОЦЕНКА РЕЗУЛЬТАТОВ ОСВОЕНИЯ</w:t>
      </w:r>
    </w:p>
    <w:p w:rsidR="00BC350E" w:rsidRPr="006649F2" w:rsidRDefault="00BC350E" w:rsidP="00BC350E">
      <w:pPr>
        <w:spacing w:after="0" w:line="240" w:lineRule="auto"/>
        <w:ind w:left="360"/>
        <w:jc w:val="both"/>
        <w:rPr>
          <w:rFonts w:ascii="Times New Roman" w:hAnsi="Times New Roman"/>
          <w:b/>
          <w:sz w:val="24"/>
          <w:szCs w:val="24"/>
        </w:rPr>
        <w:sectPr w:rsidR="00BC350E" w:rsidRPr="006649F2">
          <w:footerReference w:type="default" r:id="rId28"/>
          <w:pgSz w:w="11907" w:h="16840"/>
          <w:pgMar w:top="1134" w:right="851" w:bottom="992" w:left="1418" w:header="720" w:footer="709" w:gutter="0"/>
          <w:cols w:space="720"/>
        </w:sectPr>
      </w:pPr>
      <w:r w:rsidRPr="006649F2">
        <w:rPr>
          <w:rFonts w:ascii="Times New Roman" w:hAnsi="Times New Roman"/>
          <w:b/>
          <w:sz w:val="24"/>
          <w:szCs w:val="24"/>
        </w:rPr>
        <w:t>ПРОФЕССИОНАЛЬНОГО МОДУЛЯ</w:t>
      </w:r>
    </w:p>
    <w:p w:rsidR="00BC350E" w:rsidRPr="00660C89" w:rsidRDefault="00BC350E" w:rsidP="00BC350E">
      <w:pPr>
        <w:pStyle w:val="affffff8"/>
      </w:pPr>
      <w:r w:rsidRPr="00660C89">
        <w:lastRenderedPageBreak/>
        <w:t>1. ОБЩАЯ ХАРАКТЕРИСТИКА ПРИМЕРНОЙ РАБОЧЕЙ ПРОГРАММЫ</w:t>
      </w:r>
    </w:p>
    <w:p w:rsidR="00BC350E" w:rsidRPr="00660C89" w:rsidRDefault="00BC350E" w:rsidP="00BC350E">
      <w:pPr>
        <w:pStyle w:val="affffff8"/>
      </w:pPr>
      <w:r w:rsidRPr="00660C89">
        <w:t>ПРОФЕССИОНАЛЬНОГО МОДУЛЯ</w:t>
      </w:r>
    </w:p>
    <w:p w:rsidR="00BC350E" w:rsidRPr="00660C89" w:rsidRDefault="00BC350E" w:rsidP="00BC350E">
      <w:pPr>
        <w:jc w:val="center"/>
        <w:rPr>
          <w:rFonts w:ascii="Times New Roman" w:hAnsi="Times New Roman"/>
          <w:b/>
          <w:sz w:val="24"/>
          <w:szCs w:val="24"/>
          <w:u w:val="single"/>
        </w:rPr>
      </w:pPr>
      <w:r w:rsidRPr="00660C89">
        <w:rPr>
          <w:rFonts w:ascii="Times New Roman" w:hAnsi="Times New Roman"/>
          <w:b/>
          <w:sz w:val="24"/>
          <w:szCs w:val="24"/>
          <w:u w:val="single"/>
        </w:rPr>
        <w:t>«ПМ 02. Ведение расчетов с бюджетами бюджетной системы Российской Федерации»</w:t>
      </w:r>
    </w:p>
    <w:p w:rsidR="00BC350E" w:rsidRPr="006649F2" w:rsidRDefault="00BC350E" w:rsidP="00BC350E">
      <w:pPr>
        <w:pStyle w:val="affffff8"/>
      </w:pPr>
      <w:r w:rsidRPr="006649F2">
        <w:t xml:space="preserve">1.1. Цель и планируемые результаты освоения профессионального модуля </w:t>
      </w:r>
    </w:p>
    <w:p w:rsidR="00BC350E" w:rsidRPr="006649F2" w:rsidRDefault="00BC350E" w:rsidP="00BC350E">
      <w:pPr>
        <w:pStyle w:val="affffff4"/>
      </w:pPr>
      <w:r w:rsidRPr="006649F2">
        <w:t>В результате изучения профессионального модуля студент должен освоить основной вид деятельности «Ведение расчетов с бюджетами бюджетной системы Российской Федерации» и соответствующие ему общие компетенции и профессиональные компетенции:</w:t>
      </w:r>
    </w:p>
    <w:p w:rsidR="00BC350E" w:rsidRPr="006649F2" w:rsidRDefault="00BC350E" w:rsidP="00BC350E">
      <w:pPr>
        <w:pStyle w:val="affffff4"/>
      </w:pPr>
      <w:r w:rsidRPr="006649F2">
        <w:t>1.1.1. Перечень общих компетенций:</w:t>
      </w:r>
    </w:p>
    <w:tbl>
      <w:tblPr>
        <w:tblW w:w="9854" w:type="dxa"/>
        <w:tblLook w:val="0000" w:firstRow="0" w:lastRow="0" w:firstColumn="0" w:lastColumn="0" w:noHBand="0" w:noVBand="0"/>
      </w:tblPr>
      <w:tblGrid>
        <w:gridCol w:w="1208"/>
        <w:gridCol w:w="8646"/>
      </w:tblGrid>
      <w:tr w:rsidR="00BC350E" w:rsidRPr="006649F2" w:rsidTr="00BC350E">
        <w:trPr>
          <w:trHeight w:val="553"/>
        </w:trPr>
        <w:tc>
          <w:tcPr>
            <w:tcW w:w="12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9"/>
            </w:pPr>
            <w:r w:rsidRPr="006649F2">
              <w:t>Код</w:t>
            </w:r>
          </w:p>
        </w:tc>
        <w:tc>
          <w:tcPr>
            <w:tcW w:w="864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9"/>
            </w:pPr>
            <w:r w:rsidRPr="006649F2">
              <w:t>Наименование общих компетенций</w:t>
            </w:r>
          </w:p>
        </w:tc>
      </w:tr>
      <w:tr w:rsidR="00BC350E" w:rsidRPr="006649F2" w:rsidTr="00BC350E">
        <w:tc>
          <w:tcPr>
            <w:tcW w:w="12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ОК 01  </w:t>
            </w:r>
          </w:p>
        </w:tc>
        <w:tc>
          <w:tcPr>
            <w:tcW w:w="864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i/>
              </w:rPr>
            </w:pPr>
            <w:r w:rsidRPr="006649F2">
              <w:t xml:space="preserve">Выбирать способы решения задач профессиональной деятельности применительно к различным контекстам    </w:t>
            </w:r>
          </w:p>
        </w:tc>
      </w:tr>
      <w:tr w:rsidR="00BC350E" w:rsidRPr="006649F2" w:rsidTr="00BC350E">
        <w:tc>
          <w:tcPr>
            <w:tcW w:w="12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ОК 02</w:t>
            </w:r>
          </w:p>
        </w:tc>
        <w:tc>
          <w:tcPr>
            <w:tcW w:w="864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Осуществлять поиск, анализ и интерпретацию информации, необходимой для выполнения задач профессиональной деятельности  </w:t>
            </w:r>
          </w:p>
        </w:tc>
      </w:tr>
      <w:tr w:rsidR="00BC350E" w:rsidRPr="006649F2" w:rsidTr="00BC350E">
        <w:tc>
          <w:tcPr>
            <w:tcW w:w="12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ОК 03 </w:t>
            </w:r>
          </w:p>
        </w:tc>
        <w:tc>
          <w:tcPr>
            <w:tcW w:w="864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Планировать и реализовывать собственное профессиональное и личностное развитие  </w:t>
            </w:r>
          </w:p>
        </w:tc>
      </w:tr>
      <w:tr w:rsidR="00BC350E" w:rsidRPr="006649F2" w:rsidTr="00BC350E">
        <w:tc>
          <w:tcPr>
            <w:tcW w:w="12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ОК 04</w:t>
            </w:r>
          </w:p>
        </w:tc>
        <w:tc>
          <w:tcPr>
            <w:tcW w:w="864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Работать в коллективе и команде, эффективно взаимодействовать с коллегами, руководством, клиентами</w:t>
            </w:r>
            <w:r>
              <w:t>.</w:t>
            </w:r>
          </w:p>
        </w:tc>
      </w:tr>
      <w:tr w:rsidR="00BC350E" w:rsidRPr="006649F2" w:rsidTr="00BC350E">
        <w:tc>
          <w:tcPr>
            <w:tcW w:w="12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ОК 05  </w:t>
            </w:r>
          </w:p>
        </w:tc>
        <w:tc>
          <w:tcPr>
            <w:tcW w:w="864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C350E" w:rsidRPr="006649F2" w:rsidTr="00BC350E">
        <w:tc>
          <w:tcPr>
            <w:tcW w:w="12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ОК 06 </w:t>
            </w:r>
          </w:p>
        </w:tc>
        <w:tc>
          <w:tcPr>
            <w:tcW w:w="864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Проявлять гражданско – патриотическую позицию, демонстрировать осознанное поведение на основе традиционных общечеловеческих ценностей</w:t>
            </w:r>
          </w:p>
        </w:tc>
      </w:tr>
      <w:tr w:rsidR="00BC350E" w:rsidRPr="006649F2" w:rsidTr="00BC350E">
        <w:tc>
          <w:tcPr>
            <w:tcW w:w="12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ОК 09</w:t>
            </w:r>
          </w:p>
        </w:tc>
        <w:tc>
          <w:tcPr>
            <w:tcW w:w="864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Использовать информационные технологии в профессиональной деятельности</w:t>
            </w:r>
          </w:p>
        </w:tc>
      </w:tr>
      <w:tr w:rsidR="00BC350E" w:rsidRPr="006649F2" w:rsidTr="00BC350E">
        <w:tc>
          <w:tcPr>
            <w:tcW w:w="12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ОК 10</w:t>
            </w:r>
          </w:p>
        </w:tc>
        <w:tc>
          <w:tcPr>
            <w:tcW w:w="864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Пользоваться профессиональной документацией на государственном и иностранном языках</w:t>
            </w:r>
          </w:p>
        </w:tc>
      </w:tr>
      <w:tr w:rsidR="00BC350E" w:rsidRPr="006649F2" w:rsidTr="00BC350E">
        <w:tc>
          <w:tcPr>
            <w:tcW w:w="12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ОК 11</w:t>
            </w:r>
          </w:p>
        </w:tc>
        <w:tc>
          <w:tcPr>
            <w:tcW w:w="864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Использовать знания по финансовой грамотности, планировать предпринимательскую деятельность в профессиональной сфере</w:t>
            </w:r>
          </w:p>
        </w:tc>
      </w:tr>
    </w:tbl>
    <w:p w:rsidR="00BC350E" w:rsidRPr="006649F2" w:rsidRDefault="00BC350E" w:rsidP="00BC350E">
      <w:pPr>
        <w:keepNext/>
        <w:spacing w:before="240" w:after="120" w:line="240" w:lineRule="auto"/>
        <w:jc w:val="both"/>
        <w:outlineLvl w:val="1"/>
        <w:rPr>
          <w:rFonts w:ascii="Times New Roman" w:hAnsi="Times New Roman"/>
          <w:sz w:val="24"/>
          <w:szCs w:val="24"/>
          <w:lang w:eastAsia="x-none"/>
        </w:rPr>
      </w:pPr>
      <w:r w:rsidRPr="006649F2">
        <w:rPr>
          <w:rFonts w:ascii="Times New Roman" w:hAnsi="Times New Roman"/>
          <w:sz w:val="24"/>
          <w:szCs w:val="24"/>
          <w:lang w:eastAsia="x-none"/>
        </w:rPr>
        <w:t>1.1.2.  Перечень профессиональных компетенций:</w:t>
      </w:r>
    </w:p>
    <w:tbl>
      <w:tblPr>
        <w:tblW w:w="9571" w:type="dxa"/>
        <w:tblLook w:val="0000" w:firstRow="0" w:lastRow="0" w:firstColumn="0" w:lastColumn="0" w:noHBand="0" w:noVBand="0"/>
      </w:tblPr>
      <w:tblGrid>
        <w:gridCol w:w="1204"/>
        <w:gridCol w:w="8367"/>
      </w:tblGrid>
      <w:tr w:rsidR="00BC350E" w:rsidRPr="006649F2" w:rsidTr="00BC350E">
        <w:trPr>
          <w:trHeight w:val="529"/>
        </w:trPr>
        <w:tc>
          <w:tcPr>
            <w:tcW w:w="120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9"/>
            </w:pPr>
            <w:r w:rsidRPr="006649F2">
              <w:t>Код</w:t>
            </w:r>
          </w:p>
        </w:tc>
        <w:tc>
          <w:tcPr>
            <w:tcW w:w="8367"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9"/>
            </w:pPr>
            <w:r w:rsidRPr="006649F2">
              <w:t>Наименование видов деятельности и Профессиональных компетенций</w:t>
            </w:r>
          </w:p>
        </w:tc>
      </w:tr>
      <w:tr w:rsidR="00BC350E" w:rsidRPr="006649F2" w:rsidTr="00BC350E">
        <w:tc>
          <w:tcPr>
            <w:tcW w:w="120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ВД 02 </w:t>
            </w:r>
          </w:p>
        </w:tc>
        <w:tc>
          <w:tcPr>
            <w:tcW w:w="8367"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Ведение расчетов с бюджетами бюджетной системы Российской Федерации</w:t>
            </w:r>
          </w:p>
        </w:tc>
      </w:tr>
      <w:tr w:rsidR="00BC350E" w:rsidRPr="006649F2" w:rsidTr="00BC350E">
        <w:tc>
          <w:tcPr>
            <w:tcW w:w="120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ПК 2.1.</w:t>
            </w:r>
          </w:p>
        </w:tc>
        <w:tc>
          <w:tcPr>
            <w:tcW w:w="8367"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Определять налоговую базу, суммы налогов, сборов, страховых взносов, сроки их уплаты и сроки представления налоговых деклараций и расчетов;</w:t>
            </w:r>
          </w:p>
        </w:tc>
      </w:tr>
      <w:tr w:rsidR="00BC350E" w:rsidRPr="006649F2" w:rsidTr="00BC350E">
        <w:tc>
          <w:tcPr>
            <w:tcW w:w="120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ПК 2.2.</w:t>
            </w:r>
          </w:p>
        </w:tc>
        <w:tc>
          <w:tcPr>
            <w:tcW w:w="8367"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tc>
      </w:tr>
      <w:tr w:rsidR="00BC350E" w:rsidRPr="006649F2" w:rsidTr="00BC350E">
        <w:tc>
          <w:tcPr>
            <w:tcW w:w="120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ПК 2.3.</w:t>
            </w:r>
          </w:p>
        </w:tc>
        <w:tc>
          <w:tcPr>
            <w:tcW w:w="8367"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Осуществлять налоговый контроль, в том числе в форме налогового мониторинга.</w:t>
            </w:r>
          </w:p>
        </w:tc>
      </w:tr>
    </w:tbl>
    <w:p w:rsidR="00BC350E" w:rsidRPr="006649F2" w:rsidRDefault="00BC350E" w:rsidP="00BC350E">
      <w:pPr>
        <w:rPr>
          <w:rFonts w:ascii="Times New Roman" w:hAnsi="Times New Roman"/>
        </w:rPr>
      </w:pPr>
    </w:p>
    <w:p w:rsidR="00BC350E" w:rsidRDefault="00BC350E">
      <w:pPr>
        <w:spacing w:after="160" w:line="259" w:lineRule="auto"/>
        <w:rPr>
          <w:rFonts w:ascii="Times New Roman" w:hAnsi="Times New Roman"/>
          <w:sz w:val="24"/>
          <w:szCs w:val="24"/>
        </w:rPr>
      </w:pPr>
      <w:r>
        <w:rPr>
          <w:rFonts w:ascii="Times New Roman" w:hAnsi="Times New Roman"/>
          <w:sz w:val="24"/>
          <w:szCs w:val="24"/>
        </w:rPr>
        <w:br w:type="page"/>
      </w:r>
    </w:p>
    <w:p w:rsidR="00BC350E" w:rsidRPr="006649F2" w:rsidRDefault="00BC350E" w:rsidP="00BC350E">
      <w:pPr>
        <w:rPr>
          <w:rFonts w:ascii="Times New Roman" w:hAnsi="Times New Roman"/>
          <w:sz w:val="24"/>
          <w:szCs w:val="24"/>
        </w:rPr>
      </w:pPr>
      <w:r w:rsidRPr="006649F2">
        <w:rPr>
          <w:rFonts w:ascii="Times New Roman" w:hAnsi="Times New Roman"/>
          <w:sz w:val="24"/>
          <w:szCs w:val="24"/>
        </w:rPr>
        <w:lastRenderedPageBreak/>
        <w:t>1.1.3. В результате освоения профессионального модуля студент должен:</w:t>
      </w:r>
    </w:p>
    <w:tbl>
      <w:tblPr>
        <w:tblW w:w="9464" w:type="dxa"/>
        <w:tblLook w:val="0000" w:firstRow="0" w:lastRow="0" w:firstColumn="0" w:lastColumn="0" w:noHBand="0" w:noVBand="0"/>
      </w:tblPr>
      <w:tblGrid>
        <w:gridCol w:w="2802"/>
        <w:gridCol w:w="6662"/>
      </w:tblGrid>
      <w:tr w:rsidR="00BC350E" w:rsidRPr="00BC350E" w:rsidTr="00BC350E">
        <w:tc>
          <w:tcPr>
            <w:tcW w:w="2802" w:type="dxa"/>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pPr>
            <w:r w:rsidRPr="00BC350E">
              <w:t xml:space="preserve">Иметь практический опыт </w:t>
            </w:r>
          </w:p>
        </w:tc>
        <w:tc>
          <w:tcPr>
            <w:tcW w:w="6662" w:type="dxa"/>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pPr>
            <w:r w:rsidRPr="00BC350E">
              <w:t>исчислении суммы налогов, сборов и страховых взносов, подлежащих уплате в бюджетную систему Российской Федерации и внебюджетные фонды;</w:t>
            </w:r>
          </w:p>
          <w:p w:rsidR="00BC350E" w:rsidRPr="00BC350E" w:rsidRDefault="00BC350E" w:rsidP="00BC350E">
            <w:pPr>
              <w:pStyle w:val="affffff6"/>
            </w:pPr>
            <w:r w:rsidRPr="00BC350E">
              <w:t>оформлении налоговых деклараций, расчетов, отчетов по страховым взносам во внебюджетные фонды в установленные законодательством сроки;</w:t>
            </w:r>
          </w:p>
          <w:p w:rsidR="00BC350E" w:rsidRPr="00BC350E" w:rsidRDefault="00BC350E" w:rsidP="00BC350E">
            <w:pPr>
              <w:pStyle w:val="affffff6"/>
            </w:pPr>
            <w:r w:rsidRPr="00BC350E">
              <w:t>организации и проведении контроля за соблюдением законодательства о налогах, сборах и страховых взносах.</w:t>
            </w:r>
          </w:p>
        </w:tc>
      </w:tr>
      <w:tr w:rsidR="00BC350E" w:rsidRPr="00BC350E" w:rsidTr="00BC350E">
        <w:tc>
          <w:tcPr>
            <w:tcW w:w="2802" w:type="dxa"/>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pPr>
            <w:r w:rsidRPr="00BC350E">
              <w:t>уметь</w:t>
            </w:r>
          </w:p>
        </w:tc>
        <w:tc>
          <w:tcPr>
            <w:tcW w:w="6662" w:type="dxa"/>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pPr>
            <w:r w:rsidRPr="00BC350E">
              <w:t>- ориентироваться в законодательных и иных нормативных правовых актах о налогах, сборах и страховых взносах;</w:t>
            </w:r>
          </w:p>
          <w:p w:rsidR="00BC350E" w:rsidRPr="00BC350E" w:rsidRDefault="00BC350E" w:rsidP="00BC350E">
            <w:pPr>
              <w:pStyle w:val="affffff6"/>
            </w:pPr>
            <w:r w:rsidRPr="00BC350E">
              <w:t>- ориентироваться в законодательных и иных нормативных правовых актах, определяющих порядок исчисления и уплаты налогов, сборов, страховых взносов в бюджеты бюджетной системы Российской Федерации;</w:t>
            </w:r>
          </w:p>
          <w:p w:rsidR="00BC350E" w:rsidRPr="00BC350E" w:rsidRDefault="00BC350E" w:rsidP="00BC350E">
            <w:pPr>
              <w:pStyle w:val="affffff6"/>
            </w:pPr>
            <w:r w:rsidRPr="00BC350E">
              <w:t>- ориентироваться в законодательных и иных нормативных правовых актах, определяющих порядок организации налогового контроля;</w:t>
            </w:r>
          </w:p>
          <w:p w:rsidR="00BC350E" w:rsidRPr="00BC350E" w:rsidRDefault="00BC350E" w:rsidP="00BC350E">
            <w:pPr>
              <w:pStyle w:val="affffff6"/>
            </w:pPr>
            <w:r w:rsidRPr="00BC350E">
              <w:t>- определять налоговую базу и рассчитывать налоги, сборы и страховые взносы, в соответствии с законодательством Российской Федерации;</w:t>
            </w:r>
          </w:p>
          <w:p w:rsidR="00BC350E" w:rsidRPr="00BC350E" w:rsidRDefault="00BC350E" w:rsidP="00BC350E">
            <w:pPr>
              <w:pStyle w:val="affffff6"/>
            </w:pPr>
            <w:r w:rsidRPr="00BC350E">
              <w:t>- применять налоговые льготы;</w:t>
            </w:r>
          </w:p>
          <w:p w:rsidR="00BC350E" w:rsidRPr="00BC350E" w:rsidRDefault="00BC350E" w:rsidP="00BC350E">
            <w:pPr>
              <w:pStyle w:val="affffff6"/>
            </w:pPr>
            <w:r w:rsidRPr="00BC350E">
              <w:t>- определять источники уплаты налогов, сборов и страховых взносов;</w:t>
            </w:r>
          </w:p>
          <w:p w:rsidR="00BC350E" w:rsidRPr="00BC350E" w:rsidRDefault="00BC350E" w:rsidP="00BC350E">
            <w:pPr>
              <w:pStyle w:val="affffff6"/>
            </w:pPr>
            <w:r w:rsidRPr="00BC350E">
              <w:t>- формировать налоговую отчетность;</w:t>
            </w:r>
          </w:p>
          <w:p w:rsidR="00BC350E" w:rsidRPr="00BC350E" w:rsidRDefault="00BC350E" w:rsidP="00BC350E">
            <w:pPr>
              <w:pStyle w:val="affffff6"/>
            </w:pPr>
            <w:r w:rsidRPr="00BC350E">
              <w:t>- формировать учетную политику для целей налогообложения;</w:t>
            </w:r>
          </w:p>
          <w:p w:rsidR="00BC350E" w:rsidRPr="00BC350E" w:rsidRDefault="00BC350E" w:rsidP="00BC350E">
            <w:pPr>
              <w:pStyle w:val="affffff6"/>
            </w:pPr>
            <w:r w:rsidRPr="00BC350E">
              <w:t>- рассчитывать страховые взносы в бюджеты государственных внебюджетных фондов Российской Федерации;</w:t>
            </w:r>
          </w:p>
          <w:p w:rsidR="00BC350E" w:rsidRPr="00BC350E" w:rsidRDefault="00BC350E" w:rsidP="00BC350E">
            <w:pPr>
              <w:pStyle w:val="affffff6"/>
            </w:pPr>
            <w:r w:rsidRPr="00BC350E">
              <w:t>- организовывать оптимальное ведение налогового учета;</w:t>
            </w:r>
          </w:p>
          <w:p w:rsidR="00BC350E" w:rsidRPr="00BC350E" w:rsidRDefault="00BC350E" w:rsidP="00BC350E">
            <w:pPr>
              <w:pStyle w:val="affffff6"/>
            </w:pPr>
            <w:r w:rsidRPr="00BC350E">
              <w:t>- осуществлять контроль за своевременностью и полнотой уплаты налогов, сборов и страховых взносов в форме налогового мониторинга;</w:t>
            </w:r>
          </w:p>
          <w:p w:rsidR="00BC350E" w:rsidRPr="00BC350E" w:rsidRDefault="00BC350E" w:rsidP="00BC350E">
            <w:pPr>
              <w:pStyle w:val="affffff6"/>
            </w:pPr>
            <w:r w:rsidRPr="00BC350E">
              <w:t>- применять положения международных договоров об устранении двойного налогообложения;</w:t>
            </w:r>
          </w:p>
          <w:p w:rsidR="00BC350E" w:rsidRPr="00BC350E" w:rsidRDefault="00BC350E" w:rsidP="00BC350E">
            <w:pPr>
              <w:pStyle w:val="affffff6"/>
            </w:pPr>
            <w:r w:rsidRPr="00BC350E">
              <w:t>- определять режимы налогообложения;</w:t>
            </w:r>
          </w:p>
          <w:p w:rsidR="00BC350E" w:rsidRPr="00BC350E" w:rsidRDefault="00BC350E" w:rsidP="00BC350E">
            <w:pPr>
              <w:pStyle w:val="affffff6"/>
            </w:pPr>
            <w:r w:rsidRPr="00BC350E">
              <w:t>- определять элементы налогообложения;</w:t>
            </w:r>
          </w:p>
          <w:p w:rsidR="00BC350E" w:rsidRPr="00BC350E" w:rsidRDefault="00BC350E" w:rsidP="00BC350E">
            <w:pPr>
              <w:pStyle w:val="affffff6"/>
            </w:pPr>
            <w:r w:rsidRPr="00BC350E">
              <w:t>- оформлять бухгалтерскими проводками начисления и перечисления сумм налогов, сборов, страховых взносов;</w:t>
            </w:r>
          </w:p>
          <w:p w:rsidR="00BC350E" w:rsidRPr="00BC350E" w:rsidRDefault="00BC350E" w:rsidP="00BC350E">
            <w:pPr>
              <w:pStyle w:val="affffff6"/>
            </w:pPr>
            <w:r w:rsidRPr="00BC350E">
              <w:t>- заполнять платежные поручения по перечислению налогов, сборов и страховых взносов в бюджетную систему Российской Федерации и внебюджетные фонды;</w:t>
            </w:r>
          </w:p>
          <w:p w:rsidR="00BC350E" w:rsidRPr="00BC350E" w:rsidRDefault="00BC350E" w:rsidP="00BC350E">
            <w:pPr>
              <w:pStyle w:val="affffff6"/>
            </w:pPr>
            <w:r w:rsidRPr="00BC350E">
              <w:t>- выбирать и применять коды бюджетной классификации для определения налогов, сборов и страховых взносов, а также пеней и штрафов;</w:t>
            </w:r>
          </w:p>
          <w:p w:rsidR="00BC350E" w:rsidRPr="00BC350E" w:rsidRDefault="00BC350E" w:rsidP="00BC350E">
            <w:pPr>
              <w:pStyle w:val="affffff6"/>
            </w:pPr>
            <w:r w:rsidRPr="00BC350E">
              <w:t>- соблюдать сроки и порядок начисления и уплаты налогов, сборов и страховых взносов;</w:t>
            </w:r>
          </w:p>
          <w:p w:rsidR="00BC350E" w:rsidRPr="00BC350E" w:rsidRDefault="00BC350E" w:rsidP="00BC350E">
            <w:pPr>
              <w:pStyle w:val="affffff6"/>
            </w:pPr>
            <w:r w:rsidRPr="00BC350E">
              <w:t xml:space="preserve">- заполнять налоговую декларацию и рассчитывать налоги, проводить мониторинг уплаченных налогов, сборов и </w:t>
            </w:r>
            <w:r w:rsidRPr="00BC350E">
              <w:lastRenderedPageBreak/>
              <w:t>страховых взносов в бюджеты бюджетной системы Российской Федерации и внебюджетные фонды;</w:t>
            </w:r>
          </w:p>
          <w:p w:rsidR="00BC350E" w:rsidRPr="00BC350E" w:rsidRDefault="00BC350E" w:rsidP="00BC350E">
            <w:pPr>
              <w:pStyle w:val="affffff6"/>
            </w:pPr>
            <w:r w:rsidRPr="00BC350E">
              <w:t>- выполнять контрольные процедуры в целях обеспечения соблюдения законодательства о налогах, сборах и страховых взносах;</w:t>
            </w:r>
          </w:p>
          <w:p w:rsidR="00BC350E" w:rsidRPr="00BC350E" w:rsidRDefault="00BC350E" w:rsidP="00BC350E">
            <w:pPr>
              <w:pStyle w:val="affffff6"/>
            </w:pPr>
            <w:r w:rsidRPr="00BC350E">
              <w:t>- 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w:t>
            </w:r>
          </w:p>
          <w:p w:rsidR="00BC350E" w:rsidRPr="00BC350E" w:rsidRDefault="00BC350E" w:rsidP="00BC350E">
            <w:pPr>
              <w:pStyle w:val="affffff6"/>
            </w:pPr>
            <w:r w:rsidRPr="00BC350E">
              <w:t>- оценивать правильность проведения и учета финансово – хозяйственных операций;</w:t>
            </w:r>
          </w:p>
          <w:p w:rsidR="00BC350E" w:rsidRPr="00BC350E" w:rsidRDefault="00BC350E" w:rsidP="00BC350E">
            <w:pPr>
              <w:pStyle w:val="affffff6"/>
            </w:pPr>
            <w:r w:rsidRPr="00BC350E">
              <w:t>- вырабатывать по результатам внутреннего контроля эффективные рекомендации по устранению выявленных нарушений налогового законодательства;</w:t>
            </w:r>
          </w:p>
          <w:p w:rsidR="00BC350E" w:rsidRPr="00BC350E" w:rsidRDefault="00BC350E" w:rsidP="00BC350E">
            <w:pPr>
              <w:pStyle w:val="affffff6"/>
            </w:pPr>
            <w:r w:rsidRPr="00BC350E">
              <w:t>- использовать программное обеспечение в налоговых расчетах.</w:t>
            </w:r>
          </w:p>
        </w:tc>
      </w:tr>
      <w:tr w:rsidR="00BC350E" w:rsidRPr="00BC350E" w:rsidTr="00BC350E">
        <w:tc>
          <w:tcPr>
            <w:tcW w:w="2802" w:type="dxa"/>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pPr>
            <w:r w:rsidRPr="00BC350E">
              <w:lastRenderedPageBreak/>
              <w:t>знать</w:t>
            </w:r>
          </w:p>
        </w:tc>
        <w:tc>
          <w:tcPr>
            <w:tcW w:w="6662" w:type="dxa"/>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pPr>
            <w:r w:rsidRPr="00BC350E">
              <w:t>- законодательство и иные нормативные правовые акты о налогах, сборах и страховых взносах;</w:t>
            </w:r>
          </w:p>
          <w:p w:rsidR="00BC350E" w:rsidRPr="00BC350E" w:rsidRDefault="00BC350E" w:rsidP="00BC350E">
            <w:pPr>
              <w:pStyle w:val="affffff6"/>
            </w:pPr>
            <w:r w:rsidRPr="00BC350E">
              <w:t>- нормативные правовые акты, определяющие порядок исчисления и уплаты налоговых и других обязательных законодательство и иные нормативные правовые акты о налогах, сборах страховых взносах;</w:t>
            </w:r>
          </w:p>
          <w:p w:rsidR="00BC350E" w:rsidRPr="00BC350E" w:rsidRDefault="00BC350E" w:rsidP="00BC350E">
            <w:pPr>
              <w:pStyle w:val="affffff6"/>
            </w:pPr>
            <w:r w:rsidRPr="00BC350E">
              <w:t>- платежей в бюджеты бюджетной системы Российской Федерации;</w:t>
            </w:r>
          </w:p>
          <w:p w:rsidR="00BC350E" w:rsidRPr="00BC350E" w:rsidRDefault="00BC350E" w:rsidP="00BC350E">
            <w:pPr>
              <w:pStyle w:val="affffff6"/>
            </w:pPr>
            <w:r w:rsidRPr="00BC350E">
              <w:t>- нормативные правовые акты, регулирующие отношения в области организации налогового контроля;</w:t>
            </w:r>
          </w:p>
          <w:p w:rsidR="00BC350E" w:rsidRPr="00BC350E" w:rsidRDefault="00BC350E" w:rsidP="00BC350E">
            <w:pPr>
              <w:pStyle w:val="affffff6"/>
            </w:pPr>
            <w:r w:rsidRPr="00BC350E">
              <w:t xml:space="preserve">порядок формирования налоговой базы для исчисления и уплаты налогов, сборов и страховых взносов;  </w:t>
            </w:r>
          </w:p>
          <w:p w:rsidR="00BC350E" w:rsidRPr="00BC350E" w:rsidRDefault="00BC350E" w:rsidP="00BC350E">
            <w:pPr>
              <w:pStyle w:val="affffff6"/>
            </w:pPr>
            <w:r w:rsidRPr="00BC350E">
              <w:t>- элементы налогообложения, источники уплаты налогов, сборов и страховых взносов;</w:t>
            </w:r>
          </w:p>
          <w:p w:rsidR="00BC350E" w:rsidRPr="00BC350E" w:rsidRDefault="00BC350E" w:rsidP="00BC350E">
            <w:pPr>
              <w:pStyle w:val="affffff6"/>
            </w:pPr>
            <w:r w:rsidRPr="00BC350E">
              <w:t>- порядок формирования базы для расчетов страховых взносов в бюджеты государственных внебюджетных фондов Российской Федерации;</w:t>
            </w:r>
          </w:p>
          <w:p w:rsidR="00BC350E" w:rsidRPr="00BC350E" w:rsidRDefault="00BC350E" w:rsidP="00BC350E">
            <w:pPr>
              <w:pStyle w:val="affffff6"/>
            </w:pPr>
            <w:r w:rsidRPr="00BC350E">
              <w:t>- ставки налогов и сборов, тарифы страховых взносов;</w:t>
            </w:r>
          </w:p>
          <w:p w:rsidR="00BC350E" w:rsidRPr="00BC350E" w:rsidRDefault="00BC350E" w:rsidP="00BC350E">
            <w:pPr>
              <w:pStyle w:val="affffff6"/>
            </w:pPr>
            <w:r w:rsidRPr="00BC350E">
              <w:t>- налоговые льготы, используемые при определении налоговой базы и исчислении налогов и сборов;</w:t>
            </w:r>
          </w:p>
          <w:p w:rsidR="00BC350E" w:rsidRPr="00BC350E" w:rsidRDefault="00BC350E" w:rsidP="00BC350E">
            <w:pPr>
              <w:pStyle w:val="affffff6"/>
            </w:pPr>
            <w:r w:rsidRPr="00BC350E">
              <w:t>- порядок исчисления и перечисления в бюджет налогов, сборов и страховых взносов и сроки их уплаты;</w:t>
            </w:r>
          </w:p>
          <w:p w:rsidR="00BC350E" w:rsidRPr="00BC350E" w:rsidRDefault="00BC350E" w:rsidP="00BC350E">
            <w:pPr>
              <w:pStyle w:val="affffff6"/>
            </w:pPr>
            <w:r w:rsidRPr="00BC350E">
              <w:t>-порядок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w:t>
            </w:r>
          </w:p>
          <w:p w:rsidR="00BC350E" w:rsidRPr="00BC350E" w:rsidRDefault="00BC350E" w:rsidP="00BC350E">
            <w:pPr>
              <w:pStyle w:val="affffff6"/>
            </w:pPr>
            <w:r w:rsidRPr="00BC350E">
              <w:t>- порядок формирования и представления налоговой отчетности;</w:t>
            </w:r>
          </w:p>
          <w:p w:rsidR="00BC350E" w:rsidRPr="00BC350E" w:rsidRDefault="00BC350E" w:rsidP="00BC350E">
            <w:pPr>
              <w:pStyle w:val="affffff6"/>
            </w:pPr>
            <w:r w:rsidRPr="00BC350E">
              <w:t>- порядок формирования и представления отчетности по уплате страховых взносов;</w:t>
            </w:r>
          </w:p>
          <w:p w:rsidR="00BC350E" w:rsidRPr="00BC350E" w:rsidRDefault="00BC350E" w:rsidP="00BC350E">
            <w:pPr>
              <w:pStyle w:val="affffff6"/>
            </w:pPr>
            <w:r w:rsidRPr="00BC350E">
              <w:t>- порядок проведения налогового контроля в форме налогового мониторинга;</w:t>
            </w:r>
          </w:p>
          <w:p w:rsidR="00BC350E" w:rsidRPr="00BC350E" w:rsidRDefault="00BC350E" w:rsidP="00BC350E">
            <w:pPr>
              <w:pStyle w:val="affffff6"/>
            </w:pPr>
            <w:r w:rsidRPr="00BC350E">
              <w:t>- коды бюджетной классификации для определенных налогов, сборов и страховых взносов, а также пеней и штрафов;</w:t>
            </w:r>
          </w:p>
          <w:p w:rsidR="00BC350E" w:rsidRPr="00BC350E" w:rsidRDefault="00BC350E" w:rsidP="00BC350E">
            <w:pPr>
              <w:pStyle w:val="affffff6"/>
            </w:pPr>
            <w:r w:rsidRPr="00BC350E">
              <w:t>- порядок заполнения налоговых деклараций и расчетов и сроки их представления;</w:t>
            </w:r>
          </w:p>
          <w:p w:rsidR="00BC350E" w:rsidRPr="00BC350E" w:rsidRDefault="00BC350E" w:rsidP="00BC350E">
            <w:pPr>
              <w:pStyle w:val="affffff6"/>
            </w:pPr>
            <w:r w:rsidRPr="00BC350E">
              <w:lastRenderedPageBreak/>
              <w:t>- методику расчетов пеней и штрафов;</w:t>
            </w:r>
          </w:p>
          <w:p w:rsidR="00BC350E" w:rsidRPr="00BC350E" w:rsidRDefault="00BC350E" w:rsidP="00BC350E">
            <w:pPr>
              <w:pStyle w:val="affffff6"/>
            </w:pPr>
            <w:r w:rsidRPr="00BC350E">
              <w:t>- процедуру проведения мониторинга уплаченных налогов, сборов, страховых взносов и других обязательных платежей в бюджеты бюджетной системы Российской Федерации и во внебюджетные фонды;</w:t>
            </w:r>
          </w:p>
          <w:p w:rsidR="00BC350E" w:rsidRPr="00BC350E" w:rsidRDefault="00BC350E" w:rsidP="00BC350E">
            <w:pPr>
              <w:pStyle w:val="affffff6"/>
            </w:pPr>
            <w:r w:rsidRPr="00BC350E">
              <w:t>- содержание, основные элементы и систему организации налогового контроля;</w:t>
            </w:r>
          </w:p>
          <w:p w:rsidR="00BC350E" w:rsidRPr="00BC350E" w:rsidRDefault="00BC350E" w:rsidP="00BC350E">
            <w:pPr>
              <w:pStyle w:val="affffff6"/>
            </w:pPr>
            <w:r w:rsidRPr="00BC350E">
              <w:t>- порядок проведения налогового контроля и меры ответственности за совершение налоговых правонарушений;</w:t>
            </w:r>
          </w:p>
          <w:p w:rsidR="00BC350E" w:rsidRPr="00BC350E" w:rsidRDefault="00BC350E" w:rsidP="00BC350E">
            <w:pPr>
              <w:pStyle w:val="affffff6"/>
            </w:pPr>
            <w:r w:rsidRPr="00BC350E">
              <w:t>- методику проведения камеральных и выездных налоговых проверок;</w:t>
            </w:r>
          </w:p>
          <w:p w:rsidR="00BC350E" w:rsidRPr="00BC350E" w:rsidRDefault="00BC350E" w:rsidP="00BC350E">
            <w:pPr>
              <w:pStyle w:val="affffff6"/>
            </w:pPr>
            <w:r w:rsidRPr="00BC350E">
              <w:t xml:space="preserve">- виды программного обеспечения, используемого при осуществлении расчетов по платежам в бюджеты бюджетной системы Российской Федерации.     </w:t>
            </w:r>
          </w:p>
          <w:p w:rsidR="00BC350E" w:rsidRPr="00BC350E" w:rsidRDefault="00BC350E" w:rsidP="00BC350E">
            <w:pPr>
              <w:pStyle w:val="affffff6"/>
            </w:pPr>
          </w:p>
        </w:tc>
      </w:tr>
    </w:tbl>
    <w:p w:rsidR="00BC350E" w:rsidRPr="006649F2" w:rsidRDefault="00BC350E" w:rsidP="00BC350E">
      <w:pPr>
        <w:rPr>
          <w:rFonts w:ascii="Times New Roman" w:hAnsi="Times New Roman"/>
          <w:b/>
          <w:sz w:val="24"/>
          <w:szCs w:val="24"/>
        </w:rPr>
      </w:pPr>
    </w:p>
    <w:p w:rsidR="00BC350E" w:rsidRPr="006649F2" w:rsidRDefault="00BC350E" w:rsidP="00BC350E">
      <w:pPr>
        <w:pStyle w:val="affffff8"/>
      </w:pPr>
      <w:r w:rsidRPr="006649F2">
        <w:t>1.2 Количество часов, отводимое на освоение профессионального модуля</w:t>
      </w:r>
    </w:p>
    <w:p w:rsidR="00BC350E" w:rsidRPr="006649F2" w:rsidRDefault="00BC350E" w:rsidP="00BC350E">
      <w:pPr>
        <w:pStyle w:val="affffff6"/>
        <w:spacing w:line="360" w:lineRule="auto"/>
        <w:rPr>
          <w:u w:val="single"/>
        </w:rPr>
      </w:pPr>
      <w:r w:rsidRPr="006649F2">
        <w:t xml:space="preserve">Всего часов – </w:t>
      </w:r>
      <w:r w:rsidRPr="006649F2">
        <w:rPr>
          <w:u w:val="single"/>
        </w:rPr>
        <w:t>196</w:t>
      </w:r>
    </w:p>
    <w:p w:rsidR="00BC350E" w:rsidRPr="006649F2" w:rsidRDefault="00BC350E" w:rsidP="00BC350E">
      <w:pPr>
        <w:pStyle w:val="affffff6"/>
        <w:spacing w:line="360" w:lineRule="auto"/>
      </w:pPr>
      <w:r w:rsidRPr="006649F2">
        <w:t xml:space="preserve">Из них: на освоение МДК – </w:t>
      </w:r>
      <w:r w:rsidRPr="006649F2">
        <w:rPr>
          <w:u w:val="single"/>
        </w:rPr>
        <w:t>1</w:t>
      </w:r>
      <w:r>
        <w:rPr>
          <w:u w:val="single"/>
        </w:rPr>
        <w:t>1</w:t>
      </w:r>
      <w:r w:rsidRPr="006649F2">
        <w:rPr>
          <w:u w:val="single"/>
        </w:rPr>
        <w:t>2</w:t>
      </w:r>
    </w:p>
    <w:p w:rsidR="00BC350E" w:rsidRPr="006649F2" w:rsidRDefault="00BC350E" w:rsidP="00BC350E">
      <w:pPr>
        <w:pStyle w:val="affffff6"/>
        <w:spacing w:line="360" w:lineRule="auto"/>
      </w:pPr>
      <w:r w:rsidRPr="006649F2">
        <w:t xml:space="preserve">В том числе, самостоятельная работа – </w:t>
      </w:r>
      <w:r w:rsidRPr="006649F2">
        <w:rPr>
          <w:u w:val="single"/>
        </w:rPr>
        <w:t>10</w:t>
      </w:r>
    </w:p>
    <w:p w:rsidR="00BC350E" w:rsidRPr="006649F2" w:rsidRDefault="00BC350E" w:rsidP="00BC350E">
      <w:pPr>
        <w:pStyle w:val="affffff6"/>
        <w:spacing w:line="360" w:lineRule="auto"/>
      </w:pPr>
      <w:r w:rsidRPr="006649F2">
        <w:t xml:space="preserve">производственная практика – </w:t>
      </w:r>
      <w:r w:rsidRPr="006649F2">
        <w:rPr>
          <w:u w:val="single"/>
        </w:rPr>
        <w:t>72</w:t>
      </w:r>
    </w:p>
    <w:p w:rsidR="00BC350E" w:rsidRPr="006649F2" w:rsidRDefault="00BC350E" w:rsidP="00BC350E">
      <w:pPr>
        <w:pStyle w:val="affffff6"/>
        <w:spacing w:line="360" w:lineRule="auto"/>
      </w:pPr>
      <w:r w:rsidRPr="006649F2">
        <w:t xml:space="preserve">экзамен по модулю – </w:t>
      </w:r>
      <w:r w:rsidRPr="006649F2">
        <w:rPr>
          <w:u w:val="single"/>
        </w:rPr>
        <w:t>12</w:t>
      </w:r>
    </w:p>
    <w:p w:rsidR="00BC350E" w:rsidRPr="006649F2" w:rsidRDefault="00BC350E" w:rsidP="00BC350E">
      <w:pPr>
        <w:spacing w:line="240" w:lineRule="auto"/>
        <w:rPr>
          <w:rFonts w:ascii="Times New Roman" w:hAnsi="Times New Roman"/>
        </w:rPr>
      </w:pPr>
    </w:p>
    <w:p w:rsidR="00BC350E" w:rsidRPr="006649F2" w:rsidRDefault="00BC350E" w:rsidP="00BC350E">
      <w:pPr>
        <w:spacing w:line="240" w:lineRule="auto"/>
        <w:rPr>
          <w:rFonts w:ascii="Times New Roman" w:hAnsi="Times New Roman"/>
          <w:sz w:val="28"/>
          <w:szCs w:val="28"/>
          <w:u w:val="single"/>
        </w:rPr>
      </w:pPr>
    </w:p>
    <w:p w:rsidR="00BC350E" w:rsidRPr="006649F2" w:rsidRDefault="00BC350E" w:rsidP="00BC350E">
      <w:pPr>
        <w:spacing w:line="240" w:lineRule="auto"/>
        <w:rPr>
          <w:rFonts w:ascii="Times New Roman" w:hAnsi="Times New Roman"/>
          <w:sz w:val="28"/>
          <w:szCs w:val="28"/>
          <w:u w:val="single"/>
        </w:rPr>
        <w:sectPr w:rsidR="00BC350E" w:rsidRPr="006649F2">
          <w:footerReference w:type="default" r:id="rId29"/>
          <w:pgSz w:w="11907" w:h="16840"/>
          <w:pgMar w:top="1134" w:right="851" w:bottom="992" w:left="1418" w:header="720" w:footer="709" w:gutter="0"/>
          <w:cols w:space="340"/>
        </w:sectPr>
      </w:pPr>
    </w:p>
    <w:p w:rsidR="00BC350E" w:rsidRPr="006649F2" w:rsidRDefault="00BC350E" w:rsidP="00BC350E">
      <w:pPr>
        <w:pStyle w:val="affffff8"/>
      </w:pPr>
      <w:r w:rsidRPr="006649F2">
        <w:lastRenderedPageBreak/>
        <w:t>2. Структура и содержание профессионального модуля</w:t>
      </w:r>
    </w:p>
    <w:p w:rsidR="00BC350E" w:rsidRPr="006649F2" w:rsidRDefault="00BC350E" w:rsidP="00BC350E">
      <w:pPr>
        <w:pStyle w:val="affffff8"/>
      </w:pPr>
      <w:r w:rsidRPr="006649F2">
        <w:t>2.1. Структура профессионального модуля</w:t>
      </w:r>
    </w:p>
    <w:tbl>
      <w:tblPr>
        <w:tblW w:w="14737" w:type="dxa"/>
        <w:tblLayout w:type="fixed"/>
        <w:tblLook w:val="0000" w:firstRow="0" w:lastRow="0" w:firstColumn="0" w:lastColumn="0" w:noHBand="0" w:noVBand="0"/>
      </w:tblPr>
      <w:tblGrid>
        <w:gridCol w:w="1838"/>
        <w:gridCol w:w="1985"/>
        <w:gridCol w:w="1559"/>
        <w:gridCol w:w="992"/>
        <w:gridCol w:w="1701"/>
        <w:gridCol w:w="1276"/>
        <w:gridCol w:w="1134"/>
        <w:gridCol w:w="1417"/>
        <w:gridCol w:w="1701"/>
        <w:gridCol w:w="1134"/>
      </w:tblGrid>
      <w:tr w:rsidR="00BC350E" w:rsidRPr="000406FB" w:rsidTr="00BC350E">
        <w:trPr>
          <w:trHeight w:val="353"/>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BC350E" w:rsidRPr="000406FB" w:rsidRDefault="00BC350E" w:rsidP="00BC350E">
            <w:pPr>
              <w:pStyle w:val="affffff9"/>
              <w:rPr>
                <w:sz w:val="22"/>
              </w:rPr>
            </w:pPr>
            <w:r w:rsidRPr="000406FB">
              <w:rPr>
                <w:sz w:val="22"/>
              </w:rPr>
              <w:t>Коды профессиональных общих компетенций</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BC350E" w:rsidRPr="000406FB" w:rsidRDefault="00BC350E" w:rsidP="00BC350E">
            <w:pPr>
              <w:pStyle w:val="affffff9"/>
              <w:rPr>
                <w:sz w:val="22"/>
              </w:rPr>
            </w:pPr>
            <w:r w:rsidRPr="000406FB">
              <w:rPr>
                <w:sz w:val="22"/>
              </w:rPr>
              <w:t>Наименования разделов профессионального модуля</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BC350E" w:rsidRPr="000406FB" w:rsidRDefault="00BC350E" w:rsidP="00BC350E">
            <w:pPr>
              <w:pStyle w:val="affffff9"/>
              <w:rPr>
                <w:sz w:val="22"/>
              </w:rPr>
            </w:pPr>
            <w:r w:rsidRPr="000406FB">
              <w:rPr>
                <w:sz w:val="22"/>
              </w:rPr>
              <w:t>Суммарный объем нагрузки, час.</w:t>
            </w:r>
          </w:p>
        </w:tc>
        <w:tc>
          <w:tcPr>
            <w:tcW w:w="9355" w:type="dxa"/>
            <w:gridSpan w:val="7"/>
            <w:tcBorders>
              <w:top w:val="single" w:sz="4" w:space="0" w:color="000000"/>
              <w:left w:val="single" w:sz="4" w:space="0" w:color="000000"/>
              <w:bottom w:val="single" w:sz="4" w:space="0" w:color="000000"/>
              <w:right w:val="single" w:sz="4" w:space="0" w:color="000000"/>
            </w:tcBorders>
            <w:vAlign w:val="center"/>
          </w:tcPr>
          <w:p w:rsidR="00BC350E" w:rsidRPr="000406FB" w:rsidRDefault="00BC350E" w:rsidP="00BC350E">
            <w:pPr>
              <w:pStyle w:val="affffff9"/>
              <w:rPr>
                <w:sz w:val="22"/>
              </w:rPr>
            </w:pPr>
            <w:r w:rsidRPr="000406FB">
              <w:rPr>
                <w:sz w:val="22"/>
              </w:rPr>
              <w:t>Объем профессионального модуля, ак. час.</w:t>
            </w:r>
          </w:p>
        </w:tc>
      </w:tr>
      <w:tr w:rsidR="00BC350E" w:rsidRPr="006649F2" w:rsidTr="00BC350E">
        <w:trPr>
          <w:trHeight w:val="353"/>
        </w:trPr>
        <w:tc>
          <w:tcPr>
            <w:tcW w:w="1838"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9"/>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9"/>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9"/>
            </w:pPr>
          </w:p>
        </w:tc>
        <w:tc>
          <w:tcPr>
            <w:tcW w:w="6520" w:type="dxa"/>
            <w:gridSpan w:val="5"/>
            <w:tcBorders>
              <w:top w:val="single" w:sz="4" w:space="0" w:color="000000"/>
              <w:left w:val="single" w:sz="4" w:space="0" w:color="000000"/>
              <w:bottom w:val="single" w:sz="4" w:space="0" w:color="000000"/>
              <w:right w:val="single" w:sz="4" w:space="0" w:color="000000"/>
            </w:tcBorders>
            <w:vAlign w:val="center"/>
          </w:tcPr>
          <w:p w:rsidR="00BC350E" w:rsidRPr="000406FB" w:rsidRDefault="00BC350E" w:rsidP="00BC350E">
            <w:pPr>
              <w:pStyle w:val="affffff9"/>
              <w:rPr>
                <w:sz w:val="22"/>
              </w:rPr>
            </w:pPr>
            <w:r w:rsidRPr="000406FB">
              <w:rPr>
                <w:sz w:val="22"/>
              </w:rPr>
              <w:t>Работа обучающихся во взаимодействии с преподавателем</w:t>
            </w:r>
          </w:p>
        </w:tc>
        <w:tc>
          <w:tcPr>
            <w:tcW w:w="1701" w:type="dxa"/>
            <w:vMerge w:val="restart"/>
            <w:tcBorders>
              <w:top w:val="single" w:sz="4" w:space="0" w:color="000000"/>
              <w:left w:val="single" w:sz="4" w:space="0" w:color="000000"/>
              <w:right w:val="single" w:sz="4" w:space="0" w:color="000000"/>
            </w:tcBorders>
            <w:vAlign w:val="center"/>
          </w:tcPr>
          <w:p w:rsidR="00BC350E" w:rsidRPr="000406FB" w:rsidRDefault="00BC350E" w:rsidP="00BC350E">
            <w:pPr>
              <w:pStyle w:val="affffff9"/>
              <w:rPr>
                <w:sz w:val="22"/>
              </w:rPr>
            </w:pPr>
            <w:r w:rsidRPr="000406FB">
              <w:rPr>
                <w:sz w:val="22"/>
              </w:rPr>
              <w:t>Самостоятельная работа</w:t>
            </w:r>
          </w:p>
        </w:tc>
        <w:tc>
          <w:tcPr>
            <w:tcW w:w="1134" w:type="dxa"/>
            <w:vMerge w:val="restart"/>
            <w:tcBorders>
              <w:top w:val="single" w:sz="4" w:space="0" w:color="000000"/>
              <w:left w:val="single" w:sz="4" w:space="0" w:color="000000"/>
              <w:right w:val="single" w:sz="4" w:space="0" w:color="000000"/>
            </w:tcBorders>
            <w:vAlign w:val="center"/>
          </w:tcPr>
          <w:p w:rsidR="00BC350E" w:rsidRPr="00707B8D" w:rsidRDefault="00BC350E" w:rsidP="00BC350E">
            <w:pPr>
              <w:pStyle w:val="affffff9"/>
              <w:rPr>
                <w:sz w:val="22"/>
              </w:rPr>
            </w:pPr>
            <w:r w:rsidRPr="00707B8D">
              <w:rPr>
                <w:sz w:val="22"/>
              </w:rPr>
              <w:t>Экзамен по модулю</w:t>
            </w:r>
          </w:p>
        </w:tc>
      </w:tr>
      <w:tr w:rsidR="00BC350E" w:rsidRPr="006649F2" w:rsidTr="00BC350E">
        <w:tc>
          <w:tcPr>
            <w:tcW w:w="1838" w:type="dxa"/>
            <w:vMerge/>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9"/>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9"/>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9"/>
            </w:pP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9"/>
            </w:pPr>
            <w:r w:rsidRPr="006649F2">
              <w:t>Обучение по МДК</w:t>
            </w:r>
          </w:p>
        </w:tc>
        <w:tc>
          <w:tcPr>
            <w:tcW w:w="2551"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9"/>
            </w:pPr>
            <w:r w:rsidRPr="006649F2">
              <w:t>Практики</w:t>
            </w:r>
          </w:p>
        </w:tc>
        <w:tc>
          <w:tcPr>
            <w:tcW w:w="1701" w:type="dxa"/>
            <w:vMerge/>
            <w:tcBorders>
              <w:left w:val="single" w:sz="4" w:space="0" w:color="000000"/>
              <w:right w:val="single" w:sz="4" w:space="0" w:color="000000"/>
            </w:tcBorders>
            <w:vAlign w:val="center"/>
          </w:tcPr>
          <w:p w:rsidR="00BC350E" w:rsidRPr="006649F2" w:rsidRDefault="00BC350E" w:rsidP="00BC350E">
            <w:pPr>
              <w:widowControl w:val="0"/>
              <w:spacing w:after="0" w:line="240" w:lineRule="auto"/>
              <w:rPr>
                <w:rFonts w:ascii="Times New Roman" w:hAnsi="Times New Roman"/>
                <w:sz w:val="24"/>
                <w:szCs w:val="24"/>
              </w:rPr>
            </w:pPr>
          </w:p>
        </w:tc>
        <w:tc>
          <w:tcPr>
            <w:tcW w:w="1134" w:type="dxa"/>
            <w:vMerge/>
            <w:tcBorders>
              <w:left w:val="single" w:sz="4" w:space="0" w:color="000000"/>
              <w:right w:val="single" w:sz="4" w:space="0" w:color="000000"/>
            </w:tcBorders>
          </w:tcPr>
          <w:p w:rsidR="00BC350E" w:rsidRPr="00707B8D" w:rsidRDefault="00BC350E" w:rsidP="00BC350E">
            <w:pPr>
              <w:widowControl w:val="0"/>
              <w:spacing w:after="0" w:line="240" w:lineRule="auto"/>
              <w:rPr>
                <w:rFonts w:ascii="Times New Roman" w:hAnsi="Times New Roman"/>
                <w:szCs w:val="24"/>
              </w:rPr>
            </w:pPr>
          </w:p>
        </w:tc>
      </w:tr>
      <w:tr w:rsidR="00BC350E" w:rsidRPr="006649F2" w:rsidTr="00BC350E">
        <w:tc>
          <w:tcPr>
            <w:tcW w:w="1838" w:type="dxa"/>
            <w:vMerge/>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9"/>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9"/>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9"/>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9"/>
            </w:pPr>
            <w:r w:rsidRPr="006649F2">
              <w:t>Всего</w:t>
            </w:r>
          </w:p>
          <w:p w:rsidR="00BC350E" w:rsidRPr="006649F2" w:rsidRDefault="00BC350E" w:rsidP="00BC350E">
            <w:pPr>
              <w:pStyle w:val="affffff9"/>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9"/>
            </w:pPr>
            <w:r w:rsidRPr="006649F2">
              <w:t>В том числе</w:t>
            </w: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9"/>
            </w:pPr>
          </w:p>
        </w:tc>
        <w:tc>
          <w:tcPr>
            <w:tcW w:w="1701" w:type="dxa"/>
            <w:vMerge/>
            <w:tcBorders>
              <w:left w:val="single" w:sz="4" w:space="0" w:color="000000"/>
              <w:right w:val="single" w:sz="4" w:space="0" w:color="000000"/>
            </w:tcBorders>
            <w:vAlign w:val="center"/>
          </w:tcPr>
          <w:p w:rsidR="00BC350E" w:rsidRPr="006649F2" w:rsidRDefault="00BC350E" w:rsidP="00BC350E">
            <w:pPr>
              <w:widowControl w:val="0"/>
              <w:spacing w:after="0" w:line="240" w:lineRule="auto"/>
              <w:rPr>
                <w:rFonts w:ascii="Times New Roman" w:hAnsi="Times New Roman"/>
                <w:sz w:val="24"/>
                <w:szCs w:val="24"/>
              </w:rPr>
            </w:pPr>
          </w:p>
        </w:tc>
        <w:tc>
          <w:tcPr>
            <w:tcW w:w="1134" w:type="dxa"/>
            <w:vMerge/>
            <w:tcBorders>
              <w:left w:val="single" w:sz="4" w:space="0" w:color="000000"/>
              <w:right w:val="single" w:sz="4" w:space="0" w:color="000000"/>
            </w:tcBorders>
          </w:tcPr>
          <w:p w:rsidR="00BC350E" w:rsidRPr="00707B8D" w:rsidRDefault="00BC350E" w:rsidP="00BC350E">
            <w:pPr>
              <w:widowControl w:val="0"/>
              <w:spacing w:after="0" w:line="240" w:lineRule="auto"/>
              <w:rPr>
                <w:rFonts w:ascii="Times New Roman" w:hAnsi="Times New Roman"/>
                <w:szCs w:val="24"/>
              </w:rPr>
            </w:pPr>
          </w:p>
        </w:tc>
      </w:tr>
      <w:tr w:rsidR="00BC350E" w:rsidRPr="006649F2" w:rsidTr="00BC350E">
        <w:tc>
          <w:tcPr>
            <w:tcW w:w="1838" w:type="dxa"/>
            <w:vMerge/>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9"/>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9"/>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9"/>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9"/>
            </w:pPr>
          </w:p>
        </w:tc>
        <w:tc>
          <w:tcPr>
            <w:tcW w:w="1701" w:type="dxa"/>
            <w:tcBorders>
              <w:top w:val="single" w:sz="4" w:space="0" w:color="000000"/>
              <w:left w:val="single" w:sz="4" w:space="0" w:color="000000"/>
              <w:bottom w:val="single" w:sz="4" w:space="0" w:color="000000"/>
              <w:right w:val="single" w:sz="4" w:space="0" w:color="000000"/>
            </w:tcBorders>
            <w:vAlign w:val="center"/>
          </w:tcPr>
          <w:p w:rsidR="00BC350E" w:rsidRPr="00707B8D" w:rsidRDefault="00BC350E" w:rsidP="00BC350E">
            <w:pPr>
              <w:pStyle w:val="affffff9"/>
              <w:rPr>
                <w:sz w:val="22"/>
              </w:rPr>
            </w:pPr>
            <w:r w:rsidRPr="00707B8D">
              <w:rPr>
                <w:sz w:val="22"/>
              </w:rPr>
              <w:t>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BC350E" w:rsidRPr="00707B8D" w:rsidRDefault="00BC350E" w:rsidP="00BC350E">
            <w:pPr>
              <w:pStyle w:val="affffff9"/>
              <w:rPr>
                <w:sz w:val="22"/>
              </w:rPr>
            </w:pPr>
            <w:r w:rsidRPr="00707B8D">
              <w:rPr>
                <w:sz w:val="22"/>
              </w:rPr>
              <w:t xml:space="preserve">Курсовых работ </w:t>
            </w:r>
          </w:p>
        </w:tc>
        <w:tc>
          <w:tcPr>
            <w:tcW w:w="1134" w:type="dxa"/>
            <w:tcBorders>
              <w:top w:val="single" w:sz="4" w:space="0" w:color="000000"/>
              <w:left w:val="single" w:sz="4" w:space="0" w:color="000000"/>
              <w:bottom w:val="single" w:sz="4" w:space="0" w:color="000000"/>
              <w:right w:val="single" w:sz="4" w:space="0" w:color="000000"/>
            </w:tcBorders>
            <w:vAlign w:val="center"/>
          </w:tcPr>
          <w:p w:rsidR="00BC350E" w:rsidRPr="00707B8D" w:rsidRDefault="00BC350E" w:rsidP="00BC350E">
            <w:pPr>
              <w:pStyle w:val="affffff9"/>
              <w:rPr>
                <w:sz w:val="22"/>
              </w:rPr>
            </w:pPr>
            <w:r w:rsidRPr="00707B8D">
              <w:rPr>
                <w:sz w:val="22"/>
              </w:rPr>
              <w:t>Учебная</w:t>
            </w:r>
          </w:p>
          <w:p w:rsidR="00BC350E" w:rsidRPr="00707B8D" w:rsidRDefault="00BC350E" w:rsidP="00BC350E">
            <w:pPr>
              <w:pStyle w:val="affffff9"/>
              <w:rPr>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C350E" w:rsidRPr="00707B8D" w:rsidRDefault="00BC350E" w:rsidP="00BC350E">
            <w:pPr>
              <w:pStyle w:val="affffff9"/>
              <w:rPr>
                <w:sz w:val="22"/>
              </w:rPr>
            </w:pPr>
            <w:r w:rsidRPr="00707B8D">
              <w:rPr>
                <w:sz w:val="22"/>
              </w:rPr>
              <w:t>Производственная</w:t>
            </w:r>
          </w:p>
          <w:p w:rsidR="00BC350E" w:rsidRPr="00707B8D" w:rsidRDefault="00BC350E" w:rsidP="00BC350E">
            <w:pPr>
              <w:pStyle w:val="affffff9"/>
              <w:rPr>
                <w:sz w:val="22"/>
              </w:rPr>
            </w:pPr>
          </w:p>
        </w:tc>
        <w:tc>
          <w:tcPr>
            <w:tcW w:w="1701" w:type="dxa"/>
            <w:vMerge/>
            <w:tcBorders>
              <w:left w:val="single" w:sz="4" w:space="0" w:color="000000"/>
              <w:bottom w:val="single" w:sz="4" w:space="0" w:color="000000"/>
              <w:right w:val="single" w:sz="4" w:space="0" w:color="000000"/>
            </w:tcBorders>
            <w:vAlign w:val="center"/>
          </w:tcPr>
          <w:p w:rsidR="00BC350E" w:rsidRPr="00707B8D" w:rsidRDefault="00BC350E" w:rsidP="00BC350E">
            <w:pPr>
              <w:widowControl w:val="0"/>
              <w:spacing w:after="0" w:line="240" w:lineRule="auto"/>
              <w:rPr>
                <w:rFonts w:ascii="Times New Roman" w:hAnsi="Times New Roman"/>
                <w:sz w:val="24"/>
                <w:szCs w:val="24"/>
              </w:rPr>
            </w:pPr>
          </w:p>
        </w:tc>
        <w:tc>
          <w:tcPr>
            <w:tcW w:w="1134" w:type="dxa"/>
            <w:vMerge/>
            <w:tcBorders>
              <w:left w:val="single" w:sz="4" w:space="0" w:color="000000"/>
              <w:bottom w:val="single" w:sz="4" w:space="0" w:color="000000"/>
              <w:right w:val="single" w:sz="4" w:space="0" w:color="000000"/>
            </w:tcBorders>
          </w:tcPr>
          <w:p w:rsidR="00BC350E" w:rsidRPr="00707B8D" w:rsidRDefault="00BC350E" w:rsidP="00BC350E">
            <w:pPr>
              <w:widowControl w:val="0"/>
              <w:spacing w:after="0" w:line="240" w:lineRule="auto"/>
              <w:rPr>
                <w:rFonts w:ascii="Times New Roman" w:hAnsi="Times New Roman"/>
                <w:szCs w:val="24"/>
              </w:rPr>
            </w:pPr>
          </w:p>
        </w:tc>
      </w:tr>
      <w:tr w:rsidR="00BC350E" w:rsidRPr="000406FB" w:rsidTr="00BC350E">
        <w:tc>
          <w:tcPr>
            <w:tcW w:w="1838" w:type="dxa"/>
            <w:tcBorders>
              <w:top w:val="single" w:sz="4" w:space="0" w:color="000000"/>
              <w:left w:val="single" w:sz="4" w:space="0" w:color="000000"/>
              <w:bottom w:val="single" w:sz="4" w:space="0" w:color="000000"/>
              <w:right w:val="single" w:sz="4" w:space="0" w:color="000000"/>
            </w:tcBorders>
            <w:vAlign w:val="center"/>
          </w:tcPr>
          <w:p w:rsidR="00BC350E" w:rsidRPr="000406FB" w:rsidRDefault="00BC350E" w:rsidP="00BC350E">
            <w:pPr>
              <w:pStyle w:val="affffff9"/>
              <w:rPr>
                <w:sz w:val="22"/>
              </w:rPr>
            </w:pPr>
            <w:r w:rsidRPr="000406FB">
              <w:rPr>
                <w:sz w:val="22"/>
              </w:rP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BC350E" w:rsidRPr="000406FB" w:rsidRDefault="00BC350E" w:rsidP="00BC350E">
            <w:pPr>
              <w:pStyle w:val="affffff9"/>
              <w:rPr>
                <w:sz w:val="22"/>
              </w:rPr>
            </w:pPr>
            <w:r w:rsidRPr="000406FB">
              <w:rPr>
                <w:sz w:val="22"/>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BC350E" w:rsidRPr="000406FB" w:rsidRDefault="00BC350E" w:rsidP="00BC350E">
            <w:pPr>
              <w:pStyle w:val="affffff9"/>
              <w:rPr>
                <w:sz w:val="22"/>
              </w:rPr>
            </w:pPr>
            <w:r w:rsidRPr="000406FB">
              <w:rPr>
                <w:sz w:val="22"/>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BC350E" w:rsidRPr="000406FB" w:rsidRDefault="00BC350E" w:rsidP="00BC350E">
            <w:pPr>
              <w:pStyle w:val="affffff9"/>
              <w:rPr>
                <w:sz w:val="22"/>
              </w:rPr>
            </w:pPr>
            <w:r w:rsidRPr="000406FB">
              <w:rPr>
                <w:sz w:val="22"/>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BC350E" w:rsidRPr="000406FB" w:rsidRDefault="00BC350E" w:rsidP="00BC350E">
            <w:pPr>
              <w:pStyle w:val="affffff9"/>
              <w:rPr>
                <w:sz w:val="22"/>
              </w:rPr>
            </w:pPr>
            <w:r w:rsidRPr="000406FB">
              <w:rPr>
                <w:sz w:val="22"/>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BC350E" w:rsidRPr="000406FB" w:rsidRDefault="00BC350E" w:rsidP="00BC350E">
            <w:pPr>
              <w:pStyle w:val="affffff9"/>
              <w:rPr>
                <w:sz w:val="22"/>
              </w:rPr>
            </w:pPr>
            <w:r w:rsidRPr="000406FB">
              <w:rPr>
                <w:sz w:val="22"/>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BC350E" w:rsidRPr="000406FB" w:rsidRDefault="00BC350E" w:rsidP="00BC350E">
            <w:pPr>
              <w:pStyle w:val="affffff9"/>
              <w:rPr>
                <w:sz w:val="22"/>
              </w:rPr>
            </w:pPr>
            <w:r w:rsidRPr="000406FB">
              <w:rPr>
                <w:sz w:val="22"/>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BC350E" w:rsidRPr="000406FB" w:rsidRDefault="00BC350E" w:rsidP="00BC350E">
            <w:pPr>
              <w:pStyle w:val="affffff9"/>
              <w:rPr>
                <w:sz w:val="22"/>
              </w:rPr>
            </w:pPr>
            <w:r w:rsidRPr="000406FB">
              <w:rPr>
                <w:sz w:val="22"/>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BC350E" w:rsidRPr="000406FB" w:rsidRDefault="00BC350E" w:rsidP="00BC350E">
            <w:pPr>
              <w:spacing w:after="0" w:line="240" w:lineRule="auto"/>
              <w:jc w:val="center"/>
              <w:rPr>
                <w:rFonts w:ascii="Times New Roman" w:hAnsi="Times New Roman"/>
                <w:b/>
                <w:szCs w:val="24"/>
              </w:rPr>
            </w:pPr>
            <w:r w:rsidRPr="000406FB">
              <w:rPr>
                <w:rFonts w:ascii="Times New Roman" w:hAnsi="Times New Roman"/>
                <w:b/>
                <w:szCs w:val="24"/>
              </w:rPr>
              <w:t>9</w:t>
            </w:r>
          </w:p>
        </w:tc>
        <w:tc>
          <w:tcPr>
            <w:tcW w:w="1134" w:type="dxa"/>
            <w:tcBorders>
              <w:top w:val="single" w:sz="4" w:space="0" w:color="000000"/>
              <w:left w:val="single" w:sz="4" w:space="0" w:color="000000"/>
              <w:bottom w:val="single" w:sz="4" w:space="0" w:color="000000"/>
              <w:right w:val="single" w:sz="4" w:space="0" w:color="000000"/>
            </w:tcBorders>
          </w:tcPr>
          <w:p w:rsidR="00BC350E" w:rsidRPr="00707B8D" w:rsidRDefault="00BC350E" w:rsidP="00BC350E">
            <w:pPr>
              <w:spacing w:after="0" w:line="240" w:lineRule="auto"/>
              <w:jc w:val="center"/>
              <w:rPr>
                <w:rFonts w:ascii="Times New Roman" w:hAnsi="Times New Roman"/>
                <w:b/>
                <w:szCs w:val="24"/>
              </w:rPr>
            </w:pPr>
            <w:r w:rsidRPr="00707B8D">
              <w:rPr>
                <w:rFonts w:ascii="Times New Roman" w:hAnsi="Times New Roman"/>
                <w:b/>
                <w:szCs w:val="24"/>
              </w:rPr>
              <w:t>10</w:t>
            </w:r>
          </w:p>
        </w:tc>
      </w:tr>
      <w:tr w:rsidR="00BC350E" w:rsidRPr="006649F2" w:rsidTr="00BC350E">
        <w:trPr>
          <w:trHeight w:val="872"/>
        </w:trPr>
        <w:tc>
          <w:tcPr>
            <w:tcW w:w="183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after="0" w:line="240" w:lineRule="auto"/>
              <w:rPr>
                <w:rFonts w:ascii="Times New Roman" w:hAnsi="Times New Roman"/>
                <w:sz w:val="24"/>
                <w:szCs w:val="24"/>
              </w:rPr>
            </w:pPr>
            <w:r>
              <w:rPr>
                <w:rFonts w:ascii="Times New Roman" w:hAnsi="Times New Roman"/>
                <w:sz w:val="24"/>
                <w:szCs w:val="24"/>
              </w:rPr>
              <w:t>ПК</w:t>
            </w:r>
            <w:r w:rsidRPr="006649F2">
              <w:rPr>
                <w:rFonts w:ascii="Times New Roman" w:hAnsi="Times New Roman"/>
                <w:sz w:val="24"/>
                <w:szCs w:val="24"/>
              </w:rPr>
              <w:t xml:space="preserve"> 2.1 – 2.3</w:t>
            </w:r>
          </w:p>
          <w:p w:rsidR="00BC350E" w:rsidRPr="006649F2" w:rsidRDefault="00BC350E" w:rsidP="00BC350E">
            <w:pPr>
              <w:spacing w:after="0" w:line="240" w:lineRule="auto"/>
              <w:rPr>
                <w:rFonts w:ascii="Times New Roman" w:hAnsi="Times New Roman"/>
                <w:sz w:val="24"/>
                <w:szCs w:val="24"/>
              </w:rPr>
            </w:pPr>
            <w:r w:rsidRPr="006649F2">
              <w:rPr>
                <w:rFonts w:ascii="Times New Roman" w:hAnsi="Times New Roman"/>
                <w:sz w:val="24"/>
                <w:szCs w:val="24"/>
              </w:rPr>
              <w:t xml:space="preserve">ОК 1 -  11  </w:t>
            </w:r>
          </w:p>
          <w:p w:rsidR="00BC350E" w:rsidRPr="006649F2" w:rsidRDefault="00BC350E" w:rsidP="00BC350E">
            <w:pPr>
              <w:spacing w:after="0" w:line="240" w:lineRule="auto"/>
              <w:rPr>
                <w:rFonts w:ascii="Times New Roman" w:hAnsi="Times New Roman"/>
                <w:sz w:val="24"/>
                <w:szCs w:val="24"/>
              </w:rPr>
            </w:pPr>
            <w:r w:rsidRPr="006649F2">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C350E" w:rsidRPr="006649F2" w:rsidRDefault="00BC350E" w:rsidP="00754C56">
            <w:pPr>
              <w:spacing w:after="0" w:line="240" w:lineRule="auto"/>
              <w:rPr>
                <w:rFonts w:ascii="Times New Roman" w:hAnsi="Times New Roman"/>
                <w:sz w:val="24"/>
                <w:szCs w:val="24"/>
              </w:rPr>
            </w:pPr>
            <w:r w:rsidRPr="006649F2">
              <w:rPr>
                <w:rFonts w:ascii="Times New Roman" w:hAnsi="Times New Roman"/>
                <w:b/>
                <w:sz w:val="24"/>
                <w:szCs w:val="24"/>
              </w:rPr>
              <w:t>МДК 02.01</w:t>
            </w:r>
            <w:r w:rsidR="00754C56">
              <w:rPr>
                <w:rFonts w:ascii="Times New Roman" w:hAnsi="Times New Roman"/>
                <w:b/>
                <w:sz w:val="24"/>
                <w:szCs w:val="24"/>
              </w:rPr>
              <w:t xml:space="preserve"> </w:t>
            </w:r>
            <w:r w:rsidR="00754C56" w:rsidRPr="00754C56">
              <w:rPr>
                <w:rFonts w:ascii="Times New Roman" w:hAnsi="Times New Roman"/>
                <w:b/>
                <w:sz w:val="24"/>
                <w:szCs w:val="24"/>
              </w:rPr>
              <w:t>«Организация расчетов с бюджетами бюджетной системы Российской Федерации»</w:t>
            </w:r>
          </w:p>
        </w:tc>
        <w:tc>
          <w:tcPr>
            <w:tcW w:w="1559" w:type="dxa"/>
            <w:tcBorders>
              <w:top w:val="single" w:sz="4" w:space="0" w:color="000000"/>
              <w:left w:val="single" w:sz="4" w:space="0" w:color="000000"/>
              <w:right w:val="single" w:sz="4" w:space="0" w:color="000000"/>
            </w:tcBorders>
            <w:vAlign w:val="center"/>
          </w:tcPr>
          <w:p w:rsidR="00BC350E" w:rsidRPr="006649F2" w:rsidRDefault="00BC350E" w:rsidP="00BC350E">
            <w:pPr>
              <w:spacing w:after="0" w:line="240" w:lineRule="auto"/>
              <w:jc w:val="center"/>
              <w:rPr>
                <w:rFonts w:ascii="Times New Roman" w:hAnsi="Times New Roman"/>
                <w:b/>
                <w:sz w:val="24"/>
                <w:szCs w:val="24"/>
              </w:rPr>
            </w:pPr>
            <w:r>
              <w:rPr>
                <w:rFonts w:ascii="Times New Roman" w:hAnsi="Times New Roman"/>
                <w:b/>
                <w:sz w:val="24"/>
                <w:szCs w:val="24"/>
              </w:rPr>
              <w:t>112</w:t>
            </w:r>
          </w:p>
        </w:tc>
        <w:tc>
          <w:tcPr>
            <w:tcW w:w="992" w:type="dxa"/>
            <w:tcBorders>
              <w:top w:val="single" w:sz="4" w:space="0" w:color="000000"/>
              <w:left w:val="single" w:sz="4" w:space="0" w:color="000000"/>
              <w:right w:val="single" w:sz="4" w:space="0" w:color="000000"/>
            </w:tcBorders>
            <w:vAlign w:val="center"/>
          </w:tcPr>
          <w:p w:rsidR="00BC350E" w:rsidRPr="006649F2" w:rsidRDefault="00BC350E" w:rsidP="00BC350E">
            <w:pPr>
              <w:spacing w:after="0" w:line="240" w:lineRule="auto"/>
              <w:jc w:val="center"/>
              <w:rPr>
                <w:rFonts w:ascii="Times New Roman" w:hAnsi="Times New Roman"/>
                <w:b/>
                <w:sz w:val="24"/>
                <w:szCs w:val="24"/>
              </w:rPr>
            </w:pPr>
            <w:r>
              <w:rPr>
                <w:rFonts w:ascii="Times New Roman" w:hAnsi="Times New Roman"/>
                <w:b/>
                <w:sz w:val="24"/>
                <w:szCs w:val="24"/>
              </w:rPr>
              <w:t>102</w:t>
            </w:r>
          </w:p>
        </w:tc>
        <w:tc>
          <w:tcPr>
            <w:tcW w:w="1701" w:type="dxa"/>
            <w:tcBorders>
              <w:top w:val="single" w:sz="4" w:space="0" w:color="000000"/>
              <w:left w:val="single" w:sz="4" w:space="0" w:color="000000"/>
              <w:right w:val="single" w:sz="4" w:space="0" w:color="000000"/>
            </w:tcBorders>
            <w:vAlign w:val="center"/>
          </w:tcPr>
          <w:p w:rsidR="00BC350E" w:rsidRPr="006649F2" w:rsidRDefault="00BC350E" w:rsidP="00BC350E">
            <w:pPr>
              <w:spacing w:after="0" w:line="240" w:lineRule="auto"/>
              <w:jc w:val="center"/>
              <w:rPr>
                <w:rFonts w:ascii="Times New Roman" w:hAnsi="Times New Roman"/>
                <w:sz w:val="24"/>
                <w:szCs w:val="24"/>
              </w:rPr>
            </w:pPr>
            <w:r>
              <w:rPr>
                <w:rFonts w:ascii="Times New Roman" w:hAnsi="Times New Roman"/>
                <w:sz w:val="24"/>
                <w:szCs w:val="24"/>
              </w:rPr>
              <w:t>52</w:t>
            </w:r>
          </w:p>
        </w:tc>
        <w:tc>
          <w:tcPr>
            <w:tcW w:w="1276" w:type="dxa"/>
            <w:tcBorders>
              <w:top w:val="single" w:sz="4" w:space="0" w:color="000000"/>
              <w:left w:val="single" w:sz="4" w:space="0" w:color="000000"/>
              <w:right w:val="single" w:sz="4" w:space="0" w:color="000000"/>
            </w:tcBorders>
            <w:vAlign w:val="center"/>
          </w:tcPr>
          <w:p w:rsidR="00BC350E" w:rsidRPr="006649F2" w:rsidRDefault="00BC350E" w:rsidP="00BC350E">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right w:val="single" w:sz="4" w:space="0" w:color="000000"/>
            </w:tcBorders>
            <w:vAlign w:val="center"/>
          </w:tcPr>
          <w:p w:rsidR="00BC350E" w:rsidRPr="006649F2" w:rsidRDefault="00BC350E" w:rsidP="00BC350E">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right w:val="single" w:sz="4" w:space="0" w:color="000000"/>
            </w:tcBorders>
            <w:vAlign w:val="center"/>
          </w:tcPr>
          <w:p w:rsidR="00BC350E" w:rsidRPr="006649F2" w:rsidRDefault="00BC350E" w:rsidP="00BC350E">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right w:val="single" w:sz="4" w:space="0" w:color="000000"/>
            </w:tcBorders>
            <w:vAlign w:val="center"/>
          </w:tcPr>
          <w:p w:rsidR="00BC350E" w:rsidRPr="00B721A8" w:rsidRDefault="00BC350E" w:rsidP="00BC350E">
            <w:pPr>
              <w:spacing w:after="0" w:line="240" w:lineRule="auto"/>
              <w:jc w:val="center"/>
              <w:rPr>
                <w:rFonts w:ascii="Times New Roman" w:hAnsi="Times New Roman"/>
                <w:b/>
                <w:sz w:val="24"/>
                <w:szCs w:val="24"/>
              </w:rPr>
            </w:pPr>
            <w:r w:rsidRPr="00B721A8">
              <w:rPr>
                <w:rFonts w:ascii="Times New Roman" w:hAnsi="Times New Roman"/>
                <w:b/>
                <w:sz w:val="24"/>
                <w:szCs w:val="24"/>
              </w:rPr>
              <w:t>10</w:t>
            </w:r>
          </w:p>
        </w:tc>
        <w:tc>
          <w:tcPr>
            <w:tcW w:w="1134" w:type="dxa"/>
            <w:tcBorders>
              <w:top w:val="single" w:sz="4" w:space="0" w:color="000000"/>
              <w:left w:val="single" w:sz="4" w:space="0" w:color="000000"/>
              <w:right w:val="single" w:sz="4" w:space="0" w:color="000000"/>
            </w:tcBorders>
            <w:vAlign w:val="center"/>
          </w:tcPr>
          <w:p w:rsidR="00BC350E" w:rsidRPr="006649F2" w:rsidRDefault="00BC350E" w:rsidP="00BC350E">
            <w:pPr>
              <w:spacing w:after="0" w:line="240" w:lineRule="auto"/>
              <w:jc w:val="center"/>
              <w:rPr>
                <w:rFonts w:ascii="Times New Roman" w:hAnsi="Times New Roman"/>
                <w:sz w:val="24"/>
                <w:szCs w:val="24"/>
              </w:rPr>
            </w:pPr>
          </w:p>
        </w:tc>
      </w:tr>
      <w:tr w:rsidR="00BC350E" w:rsidRPr="006649F2" w:rsidTr="00BC350E">
        <w:trPr>
          <w:trHeight w:val="1442"/>
        </w:trPr>
        <w:tc>
          <w:tcPr>
            <w:tcW w:w="183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after="0" w:line="240" w:lineRule="auto"/>
              <w:rPr>
                <w:rFonts w:ascii="Times New Roman" w:hAnsi="Times New Roman"/>
                <w:sz w:val="24"/>
                <w:szCs w:val="24"/>
              </w:rPr>
            </w:pPr>
            <w:r>
              <w:rPr>
                <w:rFonts w:ascii="Times New Roman" w:hAnsi="Times New Roman"/>
                <w:sz w:val="24"/>
                <w:szCs w:val="24"/>
              </w:rPr>
              <w:t>ПК</w:t>
            </w:r>
            <w:r w:rsidRPr="006649F2">
              <w:rPr>
                <w:rFonts w:ascii="Times New Roman" w:hAnsi="Times New Roman"/>
                <w:sz w:val="24"/>
                <w:szCs w:val="24"/>
              </w:rPr>
              <w:t xml:space="preserve"> 2.1 – 2.3</w:t>
            </w:r>
          </w:p>
          <w:p w:rsidR="00BC350E" w:rsidRPr="006649F2" w:rsidRDefault="00BC350E" w:rsidP="00BC350E">
            <w:pPr>
              <w:spacing w:after="0" w:line="240" w:lineRule="auto"/>
              <w:rPr>
                <w:rFonts w:ascii="Times New Roman" w:hAnsi="Times New Roman"/>
                <w:sz w:val="24"/>
                <w:szCs w:val="24"/>
              </w:rPr>
            </w:pPr>
            <w:r>
              <w:rPr>
                <w:rFonts w:ascii="Times New Roman" w:hAnsi="Times New Roman"/>
                <w:sz w:val="24"/>
                <w:szCs w:val="24"/>
              </w:rPr>
              <w:t xml:space="preserve">ОК </w:t>
            </w:r>
            <w:r w:rsidRPr="006649F2">
              <w:rPr>
                <w:rFonts w:ascii="Times New Roman" w:hAnsi="Times New Roman"/>
                <w:sz w:val="24"/>
                <w:szCs w:val="24"/>
              </w:rPr>
              <w:t xml:space="preserve">1 -  11 </w:t>
            </w:r>
          </w:p>
          <w:p w:rsidR="00BC350E" w:rsidRPr="006649F2" w:rsidRDefault="00BC350E" w:rsidP="00BC350E">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uppressAutoHyphens/>
              <w:spacing w:after="0" w:line="240" w:lineRule="auto"/>
              <w:rPr>
                <w:rFonts w:ascii="Times New Roman" w:hAnsi="Times New Roman"/>
                <w:sz w:val="24"/>
                <w:szCs w:val="24"/>
              </w:rPr>
            </w:pPr>
            <w:r w:rsidRPr="006649F2">
              <w:rPr>
                <w:rFonts w:ascii="Times New Roman" w:hAnsi="Times New Roman"/>
                <w:sz w:val="24"/>
                <w:szCs w:val="24"/>
              </w:rPr>
              <w:t xml:space="preserve">Производственная практика (по профилю специальности), часов </w:t>
            </w:r>
          </w:p>
        </w:tc>
        <w:tc>
          <w:tcPr>
            <w:tcW w:w="1559"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uppressAutoHyphens/>
              <w:spacing w:after="0" w:line="240" w:lineRule="auto"/>
              <w:jc w:val="center"/>
              <w:rPr>
                <w:rFonts w:ascii="Times New Roman" w:hAnsi="Times New Roman"/>
                <w:i/>
                <w:sz w:val="24"/>
                <w:szCs w:val="24"/>
              </w:rPr>
            </w:pPr>
            <w:r w:rsidRPr="006649F2">
              <w:rPr>
                <w:rFonts w:ascii="Times New Roman" w:hAnsi="Times New Roman"/>
                <w:b/>
                <w:sz w:val="24"/>
                <w:szCs w:val="24"/>
              </w:rPr>
              <w:t>72</w:t>
            </w:r>
          </w:p>
        </w:tc>
        <w:tc>
          <w:tcPr>
            <w:tcW w:w="5103" w:type="dxa"/>
            <w:gridSpan w:val="4"/>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after="0" w:line="240" w:lineRule="auto"/>
              <w:jc w:val="center"/>
              <w:rPr>
                <w:rFonts w:ascii="Times New Roman" w:hAnsi="Times New Roman"/>
                <w:sz w:val="24"/>
                <w:szCs w:val="24"/>
              </w:rPr>
            </w:pPr>
            <w:r w:rsidRPr="006649F2">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after="0" w:line="240" w:lineRule="auto"/>
              <w:jc w:val="center"/>
              <w:rPr>
                <w:rFonts w:ascii="Times New Roman" w:hAnsi="Times New Roman"/>
                <w:sz w:val="24"/>
                <w:szCs w:val="24"/>
              </w:rPr>
            </w:pPr>
            <w:r w:rsidRPr="006649F2">
              <w:rPr>
                <w:rFonts w:ascii="Times New Roman" w:hAnsi="Times New Roman"/>
                <w:b/>
                <w:sz w:val="24"/>
                <w:szCs w:val="24"/>
              </w:rPr>
              <w:t>72</w:t>
            </w:r>
          </w:p>
        </w:tc>
        <w:tc>
          <w:tcPr>
            <w:tcW w:w="1701"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after="0" w:line="240" w:lineRule="auto"/>
              <w:jc w:val="center"/>
              <w:rPr>
                <w:rFonts w:ascii="Times New Roman" w:hAnsi="Times New Roman"/>
                <w:sz w:val="24"/>
                <w:szCs w:val="24"/>
              </w:rPr>
            </w:pPr>
          </w:p>
        </w:tc>
      </w:tr>
      <w:tr w:rsidR="00BC350E" w:rsidRPr="006649F2" w:rsidTr="00BC350E">
        <w:tc>
          <w:tcPr>
            <w:tcW w:w="183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line="240" w:lineRule="auto"/>
              <w:rPr>
                <w:rFonts w:ascii="Times New Roman" w:hAnsi="Times New Roman"/>
                <w:b/>
                <w: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line="240" w:lineRule="auto"/>
              <w:rPr>
                <w:rFonts w:ascii="Times New Roman" w:hAnsi="Times New Roman"/>
                <w:b/>
                <w:i/>
                <w:sz w:val="24"/>
                <w:szCs w:val="24"/>
              </w:rPr>
            </w:pPr>
            <w:r w:rsidRPr="006649F2">
              <w:rPr>
                <w:rFonts w:ascii="Times New Roman" w:hAnsi="Times New Roman"/>
                <w:sz w:val="24"/>
                <w:szCs w:val="24"/>
              </w:rPr>
              <w:t>Экзамен по модулю</w:t>
            </w:r>
          </w:p>
        </w:tc>
        <w:tc>
          <w:tcPr>
            <w:tcW w:w="1559"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line="240" w:lineRule="auto"/>
              <w:jc w:val="center"/>
              <w:rPr>
                <w:rFonts w:ascii="Times New Roman" w:hAnsi="Times New Roman"/>
                <w:b/>
                <w:sz w:val="24"/>
                <w:szCs w:val="24"/>
              </w:rPr>
            </w:pPr>
            <w:r w:rsidRPr="006649F2">
              <w:rPr>
                <w:rFonts w:ascii="Times New Roman" w:hAnsi="Times New Roman"/>
                <w:b/>
                <w:sz w:val="24"/>
                <w:szCs w:val="24"/>
              </w:rPr>
              <w:t>12</w:t>
            </w:r>
          </w:p>
        </w:tc>
        <w:tc>
          <w:tcPr>
            <w:tcW w:w="5103" w:type="dxa"/>
            <w:gridSpan w:val="4"/>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line="240" w:lineRule="auto"/>
              <w:jc w:val="center"/>
              <w:rPr>
                <w:rFonts w:ascii="Times New Roman" w:hAnsi="Times New Roman"/>
                <w:b/>
                <w:i/>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line="240" w:lineRule="auto"/>
              <w:jc w:val="center"/>
              <w:rPr>
                <w:rFonts w:ascii="Times New Roman" w:hAnsi="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line="240" w:lineRule="auto"/>
              <w:jc w:val="center"/>
              <w:rPr>
                <w:rFonts w:ascii="Times New Roman" w:hAnsi="Times New Roman"/>
                <w:b/>
                <w:sz w:val="24"/>
                <w:szCs w:val="24"/>
              </w:rPr>
            </w:pPr>
            <w:r w:rsidRPr="006649F2">
              <w:rPr>
                <w:rFonts w:ascii="Times New Roman" w:hAnsi="Times New Roman"/>
                <w:b/>
                <w:sz w:val="24"/>
                <w:szCs w:val="24"/>
              </w:rPr>
              <w:t>12</w:t>
            </w:r>
          </w:p>
        </w:tc>
      </w:tr>
      <w:tr w:rsidR="00BC350E" w:rsidRPr="006649F2" w:rsidTr="00BC350E">
        <w:tc>
          <w:tcPr>
            <w:tcW w:w="183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line="240" w:lineRule="auto"/>
              <w:rPr>
                <w:rFonts w:ascii="Times New Roman" w:hAnsi="Times New Roman"/>
                <w:b/>
                <w: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line="240" w:lineRule="auto"/>
              <w:rPr>
                <w:rFonts w:ascii="Times New Roman" w:hAnsi="Times New Roman"/>
                <w:b/>
                <w:i/>
                <w:sz w:val="24"/>
                <w:szCs w:val="24"/>
              </w:rPr>
            </w:pPr>
            <w:r w:rsidRPr="006649F2">
              <w:rPr>
                <w:rFonts w:ascii="Times New Roman" w:hAnsi="Times New Roman"/>
                <w:b/>
                <w:i/>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line="240" w:lineRule="auto"/>
              <w:jc w:val="center"/>
              <w:rPr>
                <w:rFonts w:ascii="Times New Roman" w:hAnsi="Times New Roman"/>
                <w:b/>
                <w:sz w:val="24"/>
                <w:szCs w:val="24"/>
              </w:rPr>
            </w:pPr>
            <w:r w:rsidRPr="006649F2">
              <w:rPr>
                <w:rFonts w:ascii="Times New Roman" w:hAnsi="Times New Roman"/>
                <w:b/>
                <w:sz w:val="24"/>
                <w:szCs w:val="24"/>
              </w:rPr>
              <w:t>196</w:t>
            </w:r>
          </w:p>
        </w:tc>
        <w:tc>
          <w:tcPr>
            <w:tcW w:w="992"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line="240" w:lineRule="auto"/>
              <w:jc w:val="center"/>
              <w:rPr>
                <w:rFonts w:ascii="Times New Roman" w:hAnsi="Times New Roman"/>
                <w:b/>
                <w:sz w:val="24"/>
                <w:szCs w:val="24"/>
              </w:rPr>
            </w:pPr>
            <w:r w:rsidRPr="006649F2">
              <w:rPr>
                <w:rFonts w:ascii="Times New Roman" w:hAnsi="Times New Roman"/>
                <w:b/>
                <w:sz w:val="24"/>
                <w:szCs w:val="24"/>
              </w:rPr>
              <w:t>102</w:t>
            </w:r>
          </w:p>
        </w:tc>
        <w:tc>
          <w:tcPr>
            <w:tcW w:w="1701"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line="240" w:lineRule="auto"/>
              <w:jc w:val="center"/>
              <w:rPr>
                <w:rFonts w:ascii="Times New Roman" w:hAnsi="Times New Roman"/>
                <w:sz w:val="24"/>
                <w:szCs w:val="24"/>
              </w:rPr>
            </w:pPr>
            <w:r w:rsidRPr="006649F2">
              <w:rPr>
                <w:rFonts w:ascii="Times New Roman" w:hAnsi="Times New Roman"/>
                <w:sz w:val="24"/>
                <w:szCs w:val="24"/>
              </w:rPr>
              <w:t>52</w:t>
            </w:r>
          </w:p>
        </w:tc>
        <w:tc>
          <w:tcPr>
            <w:tcW w:w="127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after="0" w:line="240" w:lineRule="auto"/>
              <w:jc w:val="center"/>
              <w:rPr>
                <w:rFonts w:ascii="Times New Roman" w:hAnsi="Times New Roman"/>
                <w:sz w:val="24"/>
                <w:szCs w:val="24"/>
              </w:rPr>
            </w:pPr>
            <w:r w:rsidRPr="006649F2">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after="0" w:line="240" w:lineRule="auto"/>
              <w:jc w:val="center"/>
              <w:rPr>
                <w:rFonts w:ascii="Times New Roman" w:hAnsi="Times New Roman"/>
                <w:sz w:val="24"/>
                <w:szCs w:val="24"/>
              </w:rPr>
            </w:pPr>
            <w:r w:rsidRPr="006649F2">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line="240" w:lineRule="auto"/>
              <w:jc w:val="center"/>
              <w:rPr>
                <w:rFonts w:ascii="Times New Roman" w:hAnsi="Times New Roman"/>
                <w:b/>
                <w:sz w:val="24"/>
                <w:szCs w:val="24"/>
              </w:rPr>
            </w:pPr>
            <w:r w:rsidRPr="006649F2">
              <w:rPr>
                <w:rFonts w:ascii="Times New Roman" w:hAnsi="Times New Roman"/>
                <w:b/>
                <w:sz w:val="24"/>
                <w:szCs w:val="24"/>
              </w:rPr>
              <w:t>72</w:t>
            </w:r>
          </w:p>
        </w:tc>
        <w:tc>
          <w:tcPr>
            <w:tcW w:w="1701"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line="240" w:lineRule="auto"/>
              <w:jc w:val="center"/>
              <w:rPr>
                <w:rFonts w:ascii="Times New Roman" w:hAnsi="Times New Roman"/>
                <w:b/>
                <w:sz w:val="24"/>
                <w:szCs w:val="24"/>
              </w:rPr>
            </w:pPr>
            <w:r w:rsidRPr="006649F2">
              <w:rPr>
                <w:rFonts w:ascii="Times New Roman" w:hAnsi="Times New Roman"/>
                <w:b/>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spacing w:line="240" w:lineRule="auto"/>
              <w:jc w:val="center"/>
              <w:rPr>
                <w:rFonts w:ascii="Times New Roman" w:hAnsi="Times New Roman"/>
                <w:b/>
                <w:sz w:val="24"/>
                <w:szCs w:val="24"/>
              </w:rPr>
            </w:pPr>
            <w:r>
              <w:rPr>
                <w:rFonts w:ascii="Times New Roman" w:hAnsi="Times New Roman"/>
                <w:b/>
                <w:sz w:val="24"/>
                <w:szCs w:val="24"/>
              </w:rPr>
              <w:t>12</w:t>
            </w:r>
          </w:p>
        </w:tc>
      </w:tr>
    </w:tbl>
    <w:p w:rsidR="00BC350E" w:rsidRPr="006649F2" w:rsidRDefault="00BC350E" w:rsidP="00BC350E">
      <w:pPr>
        <w:suppressAutoHyphens/>
        <w:spacing w:line="240" w:lineRule="auto"/>
        <w:jc w:val="both"/>
        <w:rPr>
          <w:rFonts w:ascii="Times New Roman" w:hAnsi="Times New Roman"/>
          <w:i/>
          <w:color w:val="FF0000"/>
          <w:sz w:val="20"/>
          <w:szCs w:val="20"/>
        </w:rPr>
      </w:pPr>
      <w:r w:rsidRPr="006649F2">
        <w:rPr>
          <w:rFonts w:ascii="Times New Roman" w:hAnsi="Times New Roman"/>
          <w:i/>
          <w:color w:val="000000"/>
          <w:sz w:val="20"/>
          <w:szCs w:val="20"/>
        </w:rPr>
        <w:t xml:space="preserve"> </w:t>
      </w:r>
      <w:r w:rsidRPr="006649F2">
        <w:br w:type="page"/>
      </w:r>
    </w:p>
    <w:p w:rsidR="00BC350E" w:rsidRPr="006649F2" w:rsidRDefault="00BC350E" w:rsidP="00BC350E">
      <w:pPr>
        <w:pStyle w:val="affffff8"/>
      </w:pPr>
      <w:r w:rsidRPr="006649F2">
        <w:lastRenderedPageBreak/>
        <w:t>2.2. Тематический план и содержание профессионального модуля (ПМ)</w:t>
      </w:r>
    </w:p>
    <w:tbl>
      <w:tblPr>
        <w:tblW w:w="14933" w:type="dxa"/>
        <w:tblLook w:val="0000" w:firstRow="0" w:lastRow="0" w:firstColumn="0" w:lastColumn="0" w:noHBand="0" w:noVBand="0"/>
      </w:tblPr>
      <w:tblGrid>
        <w:gridCol w:w="3369"/>
        <w:gridCol w:w="9354"/>
        <w:gridCol w:w="2210"/>
      </w:tblGrid>
      <w:tr w:rsidR="00BC350E" w:rsidRPr="006649F2" w:rsidTr="00BC350E">
        <w:trPr>
          <w:trHeight w:val="1204"/>
        </w:trPr>
        <w:tc>
          <w:tcPr>
            <w:tcW w:w="3369"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9"/>
            </w:pPr>
            <w:r w:rsidRPr="006649F2">
              <w:t>Наименование разделов и тем профессионального модуля (ПМ), междисциплинарных курсов (МДК)</w:t>
            </w:r>
          </w:p>
        </w:tc>
        <w:tc>
          <w:tcPr>
            <w:tcW w:w="9354"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9"/>
            </w:pPr>
            <w:r w:rsidRPr="006649F2">
              <w:t>Содержание учебного материала,</w:t>
            </w:r>
          </w:p>
          <w:p w:rsidR="00BC350E" w:rsidRPr="006649F2" w:rsidRDefault="00BC350E" w:rsidP="00BC350E">
            <w:pPr>
              <w:pStyle w:val="affffff9"/>
            </w:pPr>
            <w:r w:rsidRPr="006649F2">
              <w:t>лабораторные работы и практические занятия, самостоятельная учебная работа обучающихся, курсовая работа (проект)</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9"/>
            </w:pPr>
            <w:r w:rsidRPr="006649F2">
              <w:t>Объем  в часах</w:t>
            </w:r>
          </w:p>
        </w:tc>
      </w:tr>
      <w:tr w:rsidR="00BC350E" w:rsidRPr="006649F2" w:rsidTr="00BC350E">
        <w:tc>
          <w:tcPr>
            <w:tcW w:w="3369" w:type="dxa"/>
            <w:tcBorders>
              <w:top w:val="single" w:sz="4" w:space="0" w:color="000000"/>
              <w:left w:val="single" w:sz="4" w:space="0" w:color="000000"/>
              <w:bottom w:val="single" w:sz="4" w:space="0" w:color="000000"/>
              <w:right w:val="single" w:sz="4" w:space="0" w:color="000000"/>
            </w:tcBorders>
          </w:tcPr>
          <w:p w:rsidR="00BC350E" w:rsidRPr="006649F2" w:rsidRDefault="00BC350E" w:rsidP="007A5A97">
            <w:pPr>
              <w:pStyle w:val="affffff6"/>
              <w:jc w:val="center"/>
            </w:pPr>
            <w:r w:rsidRPr="006649F2">
              <w:t>1</w:t>
            </w: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7A5A97">
            <w:pPr>
              <w:pStyle w:val="affffff6"/>
              <w:jc w:val="center"/>
            </w:pPr>
            <w:r w:rsidRPr="006649F2">
              <w:t>2</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3</w:t>
            </w:r>
          </w:p>
        </w:tc>
      </w:tr>
      <w:tr w:rsidR="00BC350E" w:rsidRPr="006649F2" w:rsidTr="00BC350E">
        <w:trPr>
          <w:trHeight w:val="505"/>
        </w:trPr>
        <w:tc>
          <w:tcPr>
            <w:tcW w:w="12723" w:type="dxa"/>
            <w:gridSpan w:val="2"/>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r w:rsidRPr="00BC350E">
              <w:rPr>
                <w:b/>
              </w:rPr>
              <w:t>МДК 02.01 «Организация расчетов с бюджетами бюджетной системы Российской Федерации»</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102</w:t>
            </w:r>
          </w:p>
        </w:tc>
      </w:tr>
      <w:tr w:rsidR="00BC350E" w:rsidRPr="006649F2" w:rsidTr="00BC350E">
        <w:trPr>
          <w:trHeight w:val="505"/>
        </w:trPr>
        <w:tc>
          <w:tcPr>
            <w:tcW w:w="12723" w:type="dxa"/>
            <w:gridSpan w:val="2"/>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r w:rsidRPr="00BC350E">
              <w:rPr>
                <w:b/>
              </w:rPr>
              <w:t>Раздел 1. Осуществление расчетов с бюджетами бюджетной системы Российской Федерации.</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72</w:t>
            </w:r>
          </w:p>
        </w:tc>
      </w:tr>
      <w:tr w:rsidR="00BC350E" w:rsidRPr="006649F2" w:rsidTr="00BC350E">
        <w:tc>
          <w:tcPr>
            <w:tcW w:w="3369" w:type="dxa"/>
            <w:vMerge w:val="restart"/>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r w:rsidRPr="00BC350E">
              <w:rPr>
                <w:b/>
              </w:rPr>
              <w:t xml:space="preserve">Тема 1.1. </w:t>
            </w:r>
          </w:p>
          <w:p w:rsidR="00BC350E" w:rsidRPr="00BC350E" w:rsidRDefault="00BC350E" w:rsidP="00BC350E">
            <w:pPr>
              <w:pStyle w:val="affffff6"/>
              <w:rPr>
                <w:b/>
              </w:rPr>
            </w:pPr>
            <w:r w:rsidRPr="00BC350E">
              <w:rPr>
                <w:b/>
              </w:rPr>
              <w:t>Налог на добавленную стоимость</w:t>
            </w: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8</w:t>
            </w: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1. Экономическая сущность налога на добавленную стоимость. Элементы налога: налогоплательщики, объект налогообложения, налоговая база, налоговые ставки, налоговый период, налоговые льготы, счет – фактура, налоговые вычеты, порядок и сроки уплаты налога, налоговая декларация, </w:t>
            </w:r>
            <w:r w:rsidRPr="000B6F49">
              <w:t>порядок возмещения налога на добавленную стоимость.</w:t>
            </w:r>
            <w:r w:rsidRPr="006649F2">
              <w:t xml:space="preserve"> Порядок заполнения платежного поручения на перечисление налога на добавленную стоимость в бюджет</w:t>
            </w:r>
            <w:r>
              <w:t>ную систему</w:t>
            </w:r>
            <w:r w:rsidRPr="006649F2">
              <w:t>.</w:t>
            </w: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 том числе, практических занятий</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4</w:t>
            </w:r>
          </w:p>
        </w:tc>
      </w:tr>
      <w:tr w:rsidR="00BC350E" w:rsidRPr="006649F2" w:rsidTr="00BC350E">
        <w:trPr>
          <w:trHeight w:val="681"/>
        </w:trPr>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1. Решение задач по исчислению суммы налога к уплате в бюджет. Составление бухгалтерских проводок по учету налога на добавленную стоимость. </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rPr>
          <w:trHeight w:val="400"/>
        </w:trPr>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2. Заполнение бланка налоговой декларации по налогу на добавленную стоимость. Оформление платежного поручения на перечисление налога на добавленную стоимость в бюджет</w:t>
            </w:r>
            <w:r>
              <w:t>ную систему</w:t>
            </w:r>
            <w:r w:rsidRPr="006649F2">
              <w:t>.</w:t>
            </w:r>
            <w:r>
              <w:t xml:space="preserve"> </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c>
          <w:tcPr>
            <w:tcW w:w="3369" w:type="dxa"/>
            <w:vMerge w:val="restart"/>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r w:rsidRPr="00BC350E">
              <w:rPr>
                <w:b/>
              </w:rPr>
              <w:t xml:space="preserve">Тема 1.2. </w:t>
            </w:r>
          </w:p>
          <w:p w:rsidR="00BC350E" w:rsidRPr="00BC350E" w:rsidRDefault="00BC350E" w:rsidP="00BC350E">
            <w:pPr>
              <w:pStyle w:val="affffff6"/>
              <w:rPr>
                <w:b/>
              </w:rPr>
            </w:pPr>
            <w:r w:rsidRPr="00BC350E">
              <w:rPr>
                <w:b/>
              </w:rPr>
              <w:t>Акцизы</w:t>
            </w: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6</w:t>
            </w: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1. Экономическая сущность акцизов. Подакцизные товары. Элементы налога: налогоплательщики, объект налогообложения, налоговая база, налоговые ставки, налоговый период, отчетный период, налоговые льготы, налоговые вычеты, порядок и сроки уплаты, налоговая деклар</w:t>
            </w:r>
            <w:r>
              <w:t>ация, порядок возмещения акциза</w:t>
            </w:r>
            <w:r w:rsidRPr="006649F2">
              <w:t>.</w:t>
            </w:r>
            <w:r>
              <w:t xml:space="preserve"> Порядок заполнения </w:t>
            </w:r>
            <w:r w:rsidRPr="006649F2">
              <w:t xml:space="preserve">платежного поручения на перечисление </w:t>
            </w:r>
            <w:r>
              <w:t>акциза</w:t>
            </w:r>
            <w:r w:rsidRPr="006649F2">
              <w:t xml:space="preserve"> в бюджет</w:t>
            </w:r>
            <w:r>
              <w:t>ную систему</w:t>
            </w:r>
            <w:r w:rsidRPr="006649F2">
              <w:t>.</w:t>
            </w: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 том числе, практических занятий</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4</w:t>
            </w:r>
          </w:p>
        </w:tc>
      </w:tr>
      <w:tr w:rsidR="00BC350E" w:rsidRPr="006649F2" w:rsidTr="00BC350E">
        <w:trPr>
          <w:trHeight w:val="681"/>
        </w:trPr>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1. Решение задач по исчислению суммы </w:t>
            </w:r>
            <w:r>
              <w:t>акциза к уплате в бюджетную систему</w:t>
            </w:r>
            <w:r w:rsidRPr="006649F2">
              <w:t xml:space="preserve">. Составление бухгалтерских проводок по учету </w:t>
            </w:r>
            <w:r>
              <w:t xml:space="preserve">акцизов. </w:t>
            </w:r>
            <w:r w:rsidRPr="006649F2">
              <w:t xml:space="preserve"> Оформление платежного поручения на перечисление налога в бюджет.</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rPr>
          <w:trHeight w:val="400"/>
        </w:trPr>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2. </w:t>
            </w:r>
            <w:r>
              <w:t xml:space="preserve">Заполнение налоговой декларации по акцизам. </w:t>
            </w:r>
            <w:r w:rsidRPr="006649F2">
              <w:t xml:space="preserve">Оформление платежного поручения на перечисление </w:t>
            </w:r>
            <w:r>
              <w:t>акциза</w:t>
            </w:r>
            <w:r w:rsidRPr="006649F2">
              <w:t xml:space="preserve"> в бюджет</w:t>
            </w:r>
            <w:r>
              <w:t>ную систему</w:t>
            </w:r>
            <w:r w:rsidRPr="006649F2">
              <w:t>.</w:t>
            </w:r>
            <w:r>
              <w:t xml:space="preserve"> </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c>
          <w:tcPr>
            <w:tcW w:w="3369" w:type="dxa"/>
            <w:vMerge w:val="restart"/>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r w:rsidRPr="00BC350E">
              <w:rPr>
                <w:b/>
              </w:rPr>
              <w:t xml:space="preserve">Тема 1.3. </w:t>
            </w:r>
          </w:p>
          <w:p w:rsidR="00BC350E" w:rsidRPr="00BC350E" w:rsidRDefault="00BC350E" w:rsidP="00BC350E">
            <w:pPr>
              <w:pStyle w:val="affffff6"/>
              <w:rPr>
                <w:b/>
              </w:rPr>
            </w:pPr>
            <w:r w:rsidRPr="00BC350E">
              <w:rPr>
                <w:b/>
              </w:rPr>
              <w:t xml:space="preserve">Налог на прибыль </w:t>
            </w:r>
          </w:p>
          <w:p w:rsidR="00BC350E" w:rsidRPr="00BC350E" w:rsidRDefault="00BC350E" w:rsidP="00BC350E">
            <w:pPr>
              <w:pStyle w:val="affffff6"/>
              <w:rPr>
                <w:b/>
              </w:rPr>
            </w:pPr>
            <w:r w:rsidRPr="00BC350E">
              <w:rPr>
                <w:b/>
              </w:rPr>
              <w:t>организаций</w:t>
            </w: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8</w:t>
            </w: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1. Экономическая сущность налога на прибыль организаций. Элементы налога: налогоплательщики, объект налогообложения, налоговая база, налоговые ставки, налоговый период, отчетный период, порядок исчисления налога и авансовых платежей по налогу, сроки уплаты налога и авансовых п</w:t>
            </w:r>
            <w:r>
              <w:t xml:space="preserve">латежей, налоговая декларация. </w:t>
            </w:r>
            <w:r w:rsidRPr="006649F2">
              <w:t>Понятие налогового учета. Порядок заполнения платежных поручений на перечисление налога на прибыль организаций в бюджетную систему Российской Федерации.</w:t>
            </w: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 том числе, практических занятий</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4</w:t>
            </w:r>
          </w:p>
        </w:tc>
      </w:tr>
      <w:tr w:rsidR="00BC350E" w:rsidRPr="006649F2" w:rsidTr="00BC350E">
        <w:trPr>
          <w:trHeight w:val="681"/>
        </w:trPr>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1. Решение задач по исчислению суммы налога и авансовых платежей по налогу на прибыль организаций. </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rPr>
          <w:trHeight w:val="400"/>
        </w:trPr>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2. Заполнение бланка налоговой декларации. Оформление платежного поручения на перечисление налога </w:t>
            </w:r>
            <w:r>
              <w:t xml:space="preserve">на прибыль </w:t>
            </w:r>
            <w:r w:rsidRPr="006649F2">
              <w:t>в бюджет</w:t>
            </w:r>
            <w:r>
              <w:t>ную систему</w:t>
            </w:r>
            <w:r w:rsidRPr="006649F2">
              <w:t>.</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rPr>
          <w:trHeight w:val="461"/>
        </w:trPr>
        <w:tc>
          <w:tcPr>
            <w:tcW w:w="3369" w:type="dxa"/>
            <w:vMerge w:val="restart"/>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r w:rsidRPr="00BC350E">
              <w:rPr>
                <w:b/>
              </w:rPr>
              <w:t>Тема 1.4</w:t>
            </w:r>
          </w:p>
          <w:p w:rsidR="00BC350E" w:rsidRPr="00BC350E" w:rsidRDefault="00BC350E" w:rsidP="00BC350E">
            <w:pPr>
              <w:pStyle w:val="affffff6"/>
              <w:rPr>
                <w:b/>
              </w:rPr>
            </w:pPr>
          </w:p>
          <w:p w:rsidR="00BC350E" w:rsidRPr="00BC350E" w:rsidRDefault="00BC350E" w:rsidP="00BC350E">
            <w:pPr>
              <w:pStyle w:val="affffff6"/>
              <w:rPr>
                <w:b/>
              </w:rPr>
            </w:pPr>
            <w:r w:rsidRPr="00BC350E">
              <w:rPr>
                <w:b/>
              </w:rPr>
              <w:t xml:space="preserve">Страховые взносы </w:t>
            </w: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6</w:t>
            </w: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FB638C" w:rsidRDefault="00BC350E" w:rsidP="00BC350E">
            <w:pPr>
              <w:pStyle w:val="affffff6"/>
            </w:pPr>
            <w:r w:rsidRPr="00FB638C">
              <w:t>1. Экономическая сущность страховых взносов на обязательное пенсионное страхование и обязательное социальное страхование на случай временной нетрудоспособности и в связи с материнством, обязательное медицинское страхование и страхование от несчастных случаев на производстве и профессиональных заболеваний. Основные элементы страховых взносов: плательщики, объект обложения, база, тарифы страховых взносов, суммы, не подлежащие обложению, порядок исчисления и сроки уплаты страховых взносов.</w:t>
            </w: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 том числе, практических занятий</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4</w:t>
            </w: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1. Решение задач по исчислению суммы страховых взносов. </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Default="00BC350E" w:rsidP="00BC350E">
            <w:pPr>
              <w:pStyle w:val="affffff6"/>
            </w:pPr>
            <w:r w:rsidRPr="006649F2">
              <w:t xml:space="preserve">2. </w:t>
            </w:r>
            <w:r w:rsidRPr="00BC7FB5">
              <w:t>Заполнение расчета страховых взносов.</w:t>
            </w:r>
            <w:r>
              <w:t xml:space="preserve"> </w:t>
            </w:r>
            <w:r w:rsidRPr="006649F2">
              <w:t xml:space="preserve">Оформление платежного поручения на перечисление </w:t>
            </w:r>
            <w:r>
              <w:t>страховых взносов во внебюджетные фонды</w:t>
            </w:r>
            <w:r w:rsidRPr="006649F2">
              <w:t>.</w:t>
            </w:r>
          </w:p>
          <w:p w:rsidR="00BC350E" w:rsidRPr="006649F2" w:rsidRDefault="00BC350E" w:rsidP="00BC350E">
            <w:pPr>
              <w:pStyle w:val="affffff6"/>
            </w:pPr>
            <w:r w:rsidRPr="006649F2">
              <w:t>Решение задач по исчислению суммы пени, штрафа в случае неправильного исчисления суммы страховых взносов. Оформление платежного поручения на перечисление суммы пени, штрафа в бюджеты страховых взносов.</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c>
          <w:tcPr>
            <w:tcW w:w="3369" w:type="dxa"/>
            <w:vMerge w:val="restart"/>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r w:rsidRPr="00BC350E">
              <w:rPr>
                <w:b/>
              </w:rPr>
              <w:t xml:space="preserve">Тема 1.5. </w:t>
            </w:r>
          </w:p>
          <w:p w:rsidR="00BC350E" w:rsidRPr="00BC350E" w:rsidRDefault="00BC350E" w:rsidP="00BC350E">
            <w:pPr>
              <w:pStyle w:val="affffff6"/>
              <w:rPr>
                <w:b/>
              </w:rPr>
            </w:pPr>
            <w:r w:rsidRPr="00BC350E">
              <w:rPr>
                <w:b/>
              </w:rPr>
              <w:t>Налог на доходы физических лиц</w:t>
            </w: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6</w:t>
            </w: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1. Экономическая сущность налога на доходы физических лиц. Элементы налога: налогоплательщики, объекты налогообложения, налоговая база, налоговые ставки, </w:t>
            </w:r>
            <w:r w:rsidRPr="006649F2">
              <w:lastRenderedPageBreak/>
              <w:t>доходы, не подлежащие налогообложению, налоговые вычеты, порядок исчисления налога и сроки уплаты.</w:t>
            </w: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BC350E">
            <w:pPr>
              <w:pStyle w:val="affffff6"/>
            </w:pP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 том числе, практических занятий</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4</w:t>
            </w:r>
          </w:p>
        </w:tc>
      </w:tr>
      <w:tr w:rsidR="00BC350E" w:rsidRPr="006649F2" w:rsidTr="00BC350E">
        <w:trPr>
          <w:trHeight w:val="681"/>
        </w:trPr>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1. Решение задач по исчислению суммы налога на доходы физических лиц. Учет НДФЛ. </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rPr>
          <w:trHeight w:val="400"/>
        </w:trPr>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2. </w:t>
            </w:r>
            <w:r>
              <w:t xml:space="preserve">Заполнение Расчета 6-НДФЛ. </w:t>
            </w:r>
            <w:r w:rsidRPr="006649F2">
              <w:t>Оформление платежного поручения на перечисление налога в бюджет</w:t>
            </w:r>
            <w:r>
              <w:t>ную систему</w:t>
            </w:r>
            <w:r w:rsidRPr="006649F2">
              <w:t>.</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rPr>
          <w:trHeight w:val="461"/>
        </w:trPr>
        <w:tc>
          <w:tcPr>
            <w:tcW w:w="3369" w:type="dxa"/>
            <w:vMerge w:val="restart"/>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r w:rsidRPr="00BC350E">
              <w:rPr>
                <w:b/>
              </w:rPr>
              <w:t>Тема 1.6</w:t>
            </w:r>
          </w:p>
          <w:p w:rsidR="00BC350E" w:rsidRPr="00BC350E" w:rsidRDefault="00BC350E" w:rsidP="00BC350E">
            <w:pPr>
              <w:pStyle w:val="affffff6"/>
              <w:rPr>
                <w:b/>
              </w:rPr>
            </w:pPr>
            <w:r w:rsidRPr="00BC350E">
              <w:rPr>
                <w:b/>
              </w:rPr>
              <w:t>Природно-ресурсные платежи: налог на добычу полезных ископаемых, водный налог.</w:t>
            </w: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6</w:t>
            </w: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1. Экономическая сущность налога на добычу полезных ископаемых. Элементы налога: налогоплательщики, объекты налогообложения, налоговая база, налоговые ставки, порядок исчисления и сроки уплаты налога. Налоговая декларация. Экономическая сущность </w:t>
            </w:r>
            <w:r>
              <w:t>и элементы водного налога</w:t>
            </w:r>
            <w:r w:rsidRPr="006649F2">
              <w:t>.</w:t>
            </w: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 том числе, практических занятий</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2</w:t>
            </w:r>
          </w:p>
        </w:tc>
      </w:tr>
      <w:tr w:rsidR="00BC350E" w:rsidRPr="006649F2" w:rsidTr="00BC350E">
        <w:trPr>
          <w:trHeight w:val="1114"/>
        </w:trPr>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right w:val="single" w:sz="4" w:space="0" w:color="000000"/>
            </w:tcBorders>
          </w:tcPr>
          <w:p w:rsidR="00BC350E" w:rsidRPr="006649F2" w:rsidRDefault="00BC350E" w:rsidP="00BC350E">
            <w:pPr>
              <w:pStyle w:val="affffff6"/>
            </w:pPr>
            <w:r w:rsidRPr="006649F2">
              <w:t xml:space="preserve">1. Решение задач по исчислению суммы налогов </w:t>
            </w:r>
            <w:r>
              <w:t xml:space="preserve">(налога на добычу полезных ископаемых, водного налога) </w:t>
            </w:r>
            <w:r w:rsidRPr="006649F2">
              <w:t xml:space="preserve">к уплате в бюджет. </w:t>
            </w:r>
          </w:p>
          <w:p w:rsidR="00BC350E" w:rsidRPr="006649F2" w:rsidRDefault="00BC350E" w:rsidP="00BC350E">
            <w:pPr>
              <w:pStyle w:val="affffff6"/>
            </w:pPr>
            <w:r w:rsidRPr="006649F2">
              <w:t>Заполнение бланк</w:t>
            </w:r>
            <w:r>
              <w:t>ов</w:t>
            </w:r>
            <w:r w:rsidRPr="006649F2">
              <w:t xml:space="preserve"> налоговой декларации по </w:t>
            </w:r>
            <w:r>
              <w:t xml:space="preserve">налогу на добычу полезных ископаемых и </w:t>
            </w:r>
            <w:r w:rsidRPr="006649F2">
              <w:t>водному налогу. Оформление платежн</w:t>
            </w:r>
            <w:r>
              <w:t>ых</w:t>
            </w:r>
            <w:r w:rsidRPr="006649F2">
              <w:t xml:space="preserve"> поручени</w:t>
            </w:r>
            <w:r>
              <w:t>й</w:t>
            </w:r>
            <w:r w:rsidRPr="006649F2">
              <w:t xml:space="preserve"> на перечисление налог</w:t>
            </w:r>
            <w:r>
              <w:t>ов</w:t>
            </w:r>
            <w:r w:rsidRPr="006649F2">
              <w:t xml:space="preserve"> в бюджет</w:t>
            </w:r>
            <w:r>
              <w:t>ную систему</w:t>
            </w:r>
            <w:r w:rsidRPr="006649F2">
              <w:t>.</w:t>
            </w:r>
          </w:p>
        </w:tc>
        <w:tc>
          <w:tcPr>
            <w:tcW w:w="2210" w:type="dxa"/>
            <w:tcBorders>
              <w:top w:val="single" w:sz="4" w:space="0" w:color="000000"/>
              <w:left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c>
          <w:tcPr>
            <w:tcW w:w="3369" w:type="dxa"/>
            <w:vMerge w:val="restart"/>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r w:rsidRPr="00BC350E">
              <w:rPr>
                <w:b/>
              </w:rPr>
              <w:t>Тема 1.7</w:t>
            </w:r>
          </w:p>
          <w:p w:rsidR="00BC350E" w:rsidRPr="00BC350E" w:rsidRDefault="00BC350E" w:rsidP="00BC350E">
            <w:pPr>
              <w:pStyle w:val="affffff6"/>
              <w:rPr>
                <w:b/>
              </w:rPr>
            </w:pPr>
            <w:r w:rsidRPr="00BC350E">
              <w:rPr>
                <w:b/>
              </w:rPr>
              <w:t xml:space="preserve">Государственная пошлина </w:t>
            </w: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1. Экономическая сущность государственной пошлины. Элементы </w:t>
            </w:r>
            <w:r>
              <w:t>сбор</w:t>
            </w:r>
            <w:r w:rsidRPr="006649F2">
              <w:t>а: плательщики госпошлины, размеры госпошлины, льготы, порядок и сроки уплаты госпошлины. Порядок возврата госпошлины.</w:t>
            </w: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p>
        </w:tc>
      </w:tr>
      <w:tr w:rsidR="00BC350E" w:rsidRPr="006649F2" w:rsidTr="00BC350E">
        <w:tc>
          <w:tcPr>
            <w:tcW w:w="3369" w:type="dxa"/>
            <w:vMerge w:val="restart"/>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r w:rsidRPr="00BC350E">
              <w:rPr>
                <w:b/>
              </w:rPr>
              <w:t>Тема 1.8</w:t>
            </w:r>
          </w:p>
          <w:p w:rsidR="00BC350E" w:rsidRPr="00BC350E" w:rsidRDefault="00BC350E" w:rsidP="00BC350E">
            <w:pPr>
              <w:pStyle w:val="affffff6"/>
              <w:rPr>
                <w:b/>
              </w:rPr>
            </w:pPr>
            <w:r w:rsidRPr="00BC350E">
              <w:rPr>
                <w:b/>
              </w:rPr>
              <w:t xml:space="preserve">Налог на имущество </w:t>
            </w:r>
            <w:r w:rsidRPr="00BC350E">
              <w:rPr>
                <w:b/>
              </w:rPr>
              <w:br/>
              <w:t>организаций</w:t>
            </w:r>
          </w:p>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4</w:t>
            </w: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1. Экономическая сущность налога на имущество организаций. Элементы налога: налогоплательщики, объект налогообложения, налоговая база,  налоговая ставка, налоговый период, отчетный период, налоговые льготы, порядок исчисления налога и авансовых платежей по налогу, сроки уплаты налога, налоговая декларация.</w:t>
            </w: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 том числе практических занятий</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2</w:t>
            </w:r>
          </w:p>
        </w:tc>
      </w:tr>
      <w:tr w:rsidR="00BC350E" w:rsidRPr="006649F2" w:rsidTr="00BC350E">
        <w:trPr>
          <w:trHeight w:val="1356"/>
        </w:trPr>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right w:val="single" w:sz="4" w:space="0" w:color="000000"/>
            </w:tcBorders>
          </w:tcPr>
          <w:p w:rsidR="00BC350E" w:rsidRPr="00F1143A" w:rsidRDefault="00BC350E" w:rsidP="00BC350E">
            <w:pPr>
              <w:pStyle w:val="affffff6"/>
            </w:pPr>
            <w:r w:rsidRPr="006649F2">
              <w:t xml:space="preserve">1. Решение задач по исчислению суммы налога на имущество организаций </w:t>
            </w:r>
            <w:r w:rsidRPr="00FD263A">
              <w:t>(с учетом региональных особенностей).</w:t>
            </w:r>
            <w:r w:rsidRPr="006649F2">
              <w:t xml:space="preserve"> Заполнение бланка налоговой декларации. Оформление платежного поручения на перечисление налога в бюджет.</w:t>
            </w:r>
          </w:p>
        </w:tc>
        <w:tc>
          <w:tcPr>
            <w:tcW w:w="2210" w:type="dxa"/>
            <w:tcBorders>
              <w:top w:val="single" w:sz="4" w:space="0" w:color="000000"/>
              <w:left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c>
          <w:tcPr>
            <w:tcW w:w="3369" w:type="dxa"/>
            <w:vMerge w:val="restart"/>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r w:rsidRPr="00BC350E">
              <w:rPr>
                <w:b/>
              </w:rPr>
              <w:lastRenderedPageBreak/>
              <w:t>Тема 1.9</w:t>
            </w:r>
          </w:p>
          <w:p w:rsidR="00BC350E" w:rsidRPr="00BC350E" w:rsidRDefault="00BC350E" w:rsidP="00BC350E">
            <w:pPr>
              <w:pStyle w:val="affffff6"/>
              <w:rPr>
                <w:b/>
              </w:rPr>
            </w:pPr>
            <w:r w:rsidRPr="00BC350E">
              <w:rPr>
                <w:b/>
              </w:rPr>
              <w:t>Транспортный налог</w:t>
            </w: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4</w:t>
            </w: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lang w:eastAsia="en-US"/>
              </w:rPr>
            </w:pPr>
            <w:r w:rsidRPr="006649F2">
              <w:t xml:space="preserve">1. </w:t>
            </w:r>
            <w:r w:rsidRPr="006649F2">
              <w:rPr>
                <w:lang w:eastAsia="en-US"/>
              </w:rPr>
              <w:t>Экономическая сущность транспортного налога. Элементы налог</w:t>
            </w:r>
            <w:r>
              <w:rPr>
                <w:lang w:eastAsia="en-US"/>
              </w:rPr>
              <w:t>а</w:t>
            </w:r>
            <w:r w:rsidRPr="006649F2">
              <w:rPr>
                <w:lang w:eastAsia="en-US"/>
              </w:rPr>
              <w:t>: налогоплательщики, объект налогообложения, налоговая база, налоговая ставка, налоговый период, отчетный период, налоговые льготы, порядок исчисления налога и авансовых платежей по налогу, сроки уплаты налога, налоговая декларация.</w:t>
            </w: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rPr>
                <w:lang w:eastAsia="en-US"/>
              </w:rPr>
            </w:pP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lang w:eastAsia="en-US"/>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 том числе практических занятий</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2</w:t>
            </w:r>
          </w:p>
        </w:tc>
      </w:tr>
      <w:tr w:rsidR="00BC350E" w:rsidRPr="006649F2" w:rsidTr="00BC350E">
        <w:trPr>
          <w:trHeight w:val="1380"/>
        </w:trPr>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right w:val="single" w:sz="4" w:space="0" w:color="000000"/>
            </w:tcBorders>
          </w:tcPr>
          <w:p w:rsidR="00BC350E" w:rsidRPr="006649F2" w:rsidRDefault="00BC350E" w:rsidP="00BC350E">
            <w:pPr>
              <w:pStyle w:val="affffff6"/>
            </w:pPr>
            <w:r w:rsidRPr="006649F2">
              <w:t>1. Решение задач по исчислению суммы транспортного налога</w:t>
            </w:r>
            <w:r>
              <w:rPr>
                <w:lang w:eastAsia="en-US"/>
              </w:rPr>
              <w:t xml:space="preserve"> </w:t>
            </w:r>
            <w:r w:rsidRPr="00B24395">
              <w:t>(с учетом региональных особенностей)</w:t>
            </w:r>
            <w:r>
              <w:rPr>
                <w:lang w:eastAsia="en-US"/>
              </w:rPr>
              <w:t>.</w:t>
            </w:r>
            <w:r w:rsidRPr="006649F2">
              <w:t xml:space="preserve"> Заполнение бланка налоговой декларации </w:t>
            </w:r>
            <w:r>
              <w:t xml:space="preserve">по транспортному налогу </w:t>
            </w:r>
            <w:r w:rsidRPr="006649F2">
              <w:t xml:space="preserve">для налогоплательщиков – организаций и налогового уведомления для налогоплательщиков – физических лиц. Оформление платежного поручения на перечисление </w:t>
            </w:r>
            <w:r>
              <w:t xml:space="preserve">транспортного </w:t>
            </w:r>
            <w:r w:rsidRPr="006649F2">
              <w:t>налога в бюджет</w:t>
            </w:r>
            <w:r>
              <w:t>ную систему</w:t>
            </w:r>
            <w:r w:rsidRPr="006649F2">
              <w:t>.</w:t>
            </w:r>
          </w:p>
        </w:tc>
        <w:tc>
          <w:tcPr>
            <w:tcW w:w="2210" w:type="dxa"/>
            <w:tcBorders>
              <w:top w:val="single" w:sz="4" w:space="0" w:color="000000"/>
              <w:left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c>
          <w:tcPr>
            <w:tcW w:w="3369" w:type="dxa"/>
            <w:vMerge w:val="restart"/>
            <w:tcBorders>
              <w:top w:val="single" w:sz="4" w:space="0" w:color="000000"/>
              <w:left w:val="single" w:sz="4" w:space="0" w:color="000000"/>
              <w:right w:val="single" w:sz="4" w:space="0" w:color="000000"/>
            </w:tcBorders>
          </w:tcPr>
          <w:p w:rsidR="00BC350E" w:rsidRPr="00BC350E" w:rsidRDefault="00BC350E" w:rsidP="00BC350E">
            <w:pPr>
              <w:pStyle w:val="affffff6"/>
              <w:rPr>
                <w:b/>
              </w:rPr>
            </w:pPr>
            <w:r w:rsidRPr="00BC350E">
              <w:rPr>
                <w:b/>
              </w:rPr>
              <w:t>Тема 1.10</w:t>
            </w:r>
          </w:p>
          <w:p w:rsidR="00BC350E" w:rsidRPr="00BC350E" w:rsidRDefault="00BC350E" w:rsidP="00BC350E">
            <w:pPr>
              <w:pStyle w:val="affffff6"/>
              <w:rPr>
                <w:b/>
              </w:rPr>
            </w:pPr>
            <w:r w:rsidRPr="00BC350E">
              <w:rPr>
                <w:b/>
              </w:rPr>
              <w:t xml:space="preserve">Земельный налог </w:t>
            </w: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4</w:t>
            </w:r>
          </w:p>
        </w:tc>
      </w:tr>
      <w:tr w:rsidR="00BC350E" w:rsidRPr="006649F2" w:rsidTr="00BC350E">
        <w:trPr>
          <w:trHeight w:hRule="exact" w:val="1295"/>
        </w:trPr>
        <w:tc>
          <w:tcPr>
            <w:tcW w:w="3369" w:type="dxa"/>
            <w:vMerge/>
            <w:tcBorders>
              <w:left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1. Экономическая сущность земельного налога. Элементы налога: налогоплательщики, объект налогообложения, налоговая база, налоговая ставка, налоговый период, отчетный период, налоговые льготы, порядок исчисления налога и авансовых платежей по налогу, сроки уплаты налога и авансовых платежей, налоговая декларация.</w:t>
            </w: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p>
        </w:tc>
      </w:tr>
      <w:tr w:rsidR="00BC350E" w:rsidRPr="006649F2" w:rsidTr="00BC350E">
        <w:tc>
          <w:tcPr>
            <w:tcW w:w="3369" w:type="dxa"/>
            <w:vMerge/>
            <w:tcBorders>
              <w:left w:val="single" w:sz="4" w:space="0" w:color="000000"/>
              <w:right w:val="single" w:sz="4" w:space="0" w:color="000000"/>
            </w:tcBorders>
          </w:tcPr>
          <w:p w:rsidR="00BC350E" w:rsidRPr="00BC350E" w:rsidRDefault="00BC350E" w:rsidP="00BC350E">
            <w:pPr>
              <w:pStyle w:val="affffff6"/>
              <w:rPr>
                <w:rFonts w:eastAsia="SimSun"/>
                <w:b/>
                <w:kern w:val="1"/>
                <w:sz w:val="20"/>
                <w:szCs w:val="20"/>
                <w:lang w:eastAsia="x-none" w:bidi="x-none"/>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 том числе практических занятий</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2</w:t>
            </w:r>
          </w:p>
        </w:tc>
      </w:tr>
      <w:tr w:rsidR="00BC350E" w:rsidRPr="006649F2" w:rsidTr="00BC350E">
        <w:trPr>
          <w:trHeight w:val="1380"/>
        </w:trPr>
        <w:tc>
          <w:tcPr>
            <w:tcW w:w="3369" w:type="dxa"/>
            <w:vMerge/>
            <w:tcBorders>
              <w:left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right w:val="single" w:sz="4" w:space="0" w:color="000000"/>
            </w:tcBorders>
          </w:tcPr>
          <w:p w:rsidR="00BC350E" w:rsidRDefault="00BC350E" w:rsidP="00BC350E">
            <w:pPr>
              <w:pStyle w:val="affffff6"/>
            </w:pPr>
            <w:r w:rsidRPr="006649F2">
              <w:t xml:space="preserve">1. Решение задач по исчислению суммы земельного налога (с учетом местных особенностей). Заполнение налогового уведомления для налогоплательщиков – физических лиц. Заполнение бланка налоговой декларации для налогоплательщиков – организаций Оформление платежного поручения на перечисление налога в бюджет. </w:t>
            </w:r>
          </w:p>
          <w:p w:rsidR="00BC350E" w:rsidRPr="006649F2" w:rsidRDefault="00BC350E" w:rsidP="00BC350E">
            <w:pPr>
              <w:pStyle w:val="affffff6"/>
            </w:pPr>
          </w:p>
        </w:tc>
        <w:tc>
          <w:tcPr>
            <w:tcW w:w="2210" w:type="dxa"/>
            <w:tcBorders>
              <w:top w:val="single" w:sz="4" w:space="0" w:color="000000"/>
              <w:left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c>
          <w:tcPr>
            <w:tcW w:w="3369" w:type="dxa"/>
            <w:vMerge w:val="restart"/>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r w:rsidRPr="00BC350E">
              <w:rPr>
                <w:b/>
              </w:rPr>
              <w:t>Тема 1.11</w:t>
            </w:r>
          </w:p>
          <w:p w:rsidR="00BC350E" w:rsidRPr="00BC350E" w:rsidRDefault="00BC350E" w:rsidP="00BC350E">
            <w:pPr>
              <w:pStyle w:val="affffff6"/>
              <w:rPr>
                <w:b/>
              </w:rPr>
            </w:pPr>
            <w:r w:rsidRPr="00BC350E">
              <w:rPr>
                <w:b/>
              </w:rPr>
              <w:t xml:space="preserve">Другие местные налоги </w:t>
            </w: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4</w:t>
            </w: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1. Экономическая сущность налога на имущество физических лиц. Элементы налога: налогоплательщики, объект налогообложения, налоговая база, налоговые ставки, налоговый период, налоговые льготы, порядок исчисления налога, сроки уплаты. Элементы сбора: плательщики сбора, объект обложения, период обложения, виды предпринимательской деятельности. Учет плательщиков сбора. Ставки сбора, порядок исчисления и сроки уплаты сбора.</w:t>
            </w:r>
            <w:r>
              <w:t xml:space="preserve"> </w:t>
            </w:r>
            <w:r w:rsidRPr="006649F2">
              <w:t xml:space="preserve">Оформление платежного поручения на перечисление </w:t>
            </w:r>
            <w:r>
              <w:t>сбор</w:t>
            </w:r>
            <w:r w:rsidRPr="006649F2">
              <w:t>а в бюджет.</w:t>
            </w: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 том числе практических занятий</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2</w:t>
            </w: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1. Решение задач по исчислению суммы налога на имущество физических лиц. Заполнение бланка налогового уведомления. Оформление платежного поручения на перечисление </w:t>
            </w:r>
            <w:r>
              <w:t xml:space="preserve">торгового </w:t>
            </w:r>
            <w:r w:rsidRPr="006649F2">
              <w:t>сбора в бюджет</w:t>
            </w:r>
            <w:r>
              <w:t>ную систему</w:t>
            </w:r>
            <w:r w:rsidRPr="006649F2">
              <w:t>.</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c>
          <w:tcPr>
            <w:tcW w:w="3369" w:type="dxa"/>
            <w:vMerge w:val="restart"/>
            <w:tcBorders>
              <w:top w:val="single" w:sz="4" w:space="0" w:color="000000"/>
              <w:left w:val="single" w:sz="4" w:space="0" w:color="000000"/>
              <w:right w:val="single" w:sz="4" w:space="0" w:color="000000"/>
            </w:tcBorders>
          </w:tcPr>
          <w:p w:rsidR="00BC350E" w:rsidRPr="00BC350E" w:rsidRDefault="00BC350E" w:rsidP="00BC350E">
            <w:pPr>
              <w:pStyle w:val="affffff6"/>
              <w:rPr>
                <w:b/>
              </w:rPr>
            </w:pPr>
            <w:r w:rsidRPr="00BC350E">
              <w:rPr>
                <w:b/>
              </w:rPr>
              <w:t>Тема 1.12</w:t>
            </w:r>
          </w:p>
          <w:p w:rsidR="00BC350E" w:rsidRPr="00BC350E" w:rsidRDefault="00BC350E" w:rsidP="00BC350E">
            <w:pPr>
              <w:pStyle w:val="affffff6"/>
              <w:rPr>
                <w:b/>
              </w:rPr>
            </w:pPr>
            <w:r w:rsidRPr="00BC350E">
              <w:rPr>
                <w:b/>
              </w:rPr>
              <w:t xml:space="preserve">Упрощенная система налогообложения </w:t>
            </w: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6</w:t>
            </w:r>
          </w:p>
        </w:tc>
      </w:tr>
      <w:tr w:rsidR="00BC350E" w:rsidRPr="006649F2" w:rsidTr="00BC350E">
        <w:tc>
          <w:tcPr>
            <w:tcW w:w="3369" w:type="dxa"/>
            <w:vMerge/>
            <w:tcBorders>
              <w:left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1. </w:t>
            </w:r>
            <w:r w:rsidRPr="006649F2">
              <w:rPr>
                <w:lang w:eastAsia="en-US"/>
              </w:rPr>
              <w:t xml:space="preserve">Экономическая сущность упрощенной системы налогообложения. </w:t>
            </w:r>
            <w:r w:rsidRPr="006649F2">
              <w:t>Элементы налога: налогоплательщики, условия применения упрощенной системы налогообложения, объекты налогообложения, налоговая база, налоговый период, отчетный период, налоговые ставки, порядок исчисления и сроки уплаты, налоговая декларация.</w:t>
            </w: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p>
        </w:tc>
      </w:tr>
      <w:tr w:rsidR="00BC350E" w:rsidRPr="006649F2" w:rsidTr="00BC350E">
        <w:tc>
          <w:tcPr>
            <w:tcW w:w="3369" w:type="dxa"/>
            <w:vMerge/>
            <w:tcBorders>
              <w:left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 том числе практических занятий</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4</w:t>
            </w:r>
          </w:p>
        </w:tc>
      </w:tr>
      <w:tr w:rsidR="00BC350E" w:rsidRPr="006649F2" w:rsidTr="00BC350E">
        <w:tc>
          <w:tcPr>
            <w:tcW w:w="3369" w:type="dxa"/>
            <w:vMerge/>
            <w:tcBorders>
              <w:left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1. Решение задач по исчислению суммы налога при </w:t>
            </w:r>
            <w:r>
              <w:t>у</w:t>
            </w:r>
            <w:r w:rsidRPr="006649F2">
              <w:t xml:space="preserve">прощенной системе налогообложения. </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c>
          <w:tcPr>
            <w:tcW w:w="3369" w:type="dxa"/>
            <w:vMerge/>
            <w:tcBorders>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Default="00BC350E" w:rsidP="00BC350E">
            <w:pPr>
              <w:pStyle w:val="affffff6"/>
            </w:pPr>
            <w:r>
              <w:t xml:space="preserve">2. </w:t>
            </w:r>
            <w:r w:rsidRPr="006649F2">
              <w:t>Заполнение налоговой декларации. Оформление платежного поручения на перечисление налога в бюджет.</w:t>
            </w:r>
            <w:r>
              <w:t xml:space="preserve"> </w:t>
            </w:r>
          </w:p>
          <w:p w:rsidR="00BC350E" w:rsidRPr="006649F2" w:rsidRDefault="00BC350E" w:rsidP="00BC350E">
            <w:pPr>
              <w:pStyle w:val="affffff6"/>
            </w:pP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2</w:t>
            </w:r>
          </w:p>
        </w:tc>
      </w:tr>
      <w:tr w:rsidR="00BC350E" w:rsidRPr="006649F2" w:rsidTr="00BC350E">
        <w:tc>
          <w:tcPr>
            <w:tcW w:w="3369" w:type="dxa"/>
            <w:vMerge w:val="restart"/>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r w:rsidRPr="00BC350E">
              <w:rPr>
                <w:b/>
              </w:rPr>
              <w:t>Тема 1.13</w:t>
            </w:r>
          </w:p>
          <w:p w:rsidR="00BC350E" w:rsidRPr="00BC350E" w:rsidRDefault="00BC350E" w:rsidP="00BC350E">
            <w:pPr>
              <w:pStyle w:val="affffff6"/>
              <w:rPr>
                <w:b/>
              </w:rPr>
            </w:pPr>
            <w:r w:rsidRPr="00BC350E">
              <w:rPr>
                <w:rFonts w:eastAsia="Arial Unicode MS"/>
                <w:b/>
                <w:color w:val="000000"/>
              </w:rPr>
              <w:t>Единый сельскохозяйственный налог</w:t>
            </w: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4</w:t>
            </w: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1. </w:t>
            </w:r>
            <w:r w:rsidRPr="006649F2">
              <w:rPr>
                <w:rFonts w:eastAsia="Arial Unicode MS"/>
              </w:rPr>
              <w:t>Понятие сельскохозяйственного товаропроизводителя. Элементы налога: налогоплательщики, объект налогообложения, налоговая база, налоговый период, отчетный период, налоговая ставка, порядок исчисления и сроки уплаты единого сельскохозяйственного налога, налоговая декларация.</w:t>
            </w: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 том числе, практических занятий</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2</w:t>
            </w:r>
          </w:p>
        </w:tc>
      </w:tr>
      <w:tr w:rsidR="00BC350E" w:rsidRPr="006649F2" w:rsidTr="00BC350E">
        <w:trPr>
          <w:trHeight w:val="681"/>
        </w:trPr>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1. Решение задач по исчислению суммы налога к уплате в бюджет. Оформление платежного поручения на перечисление </w:t>
            </w:r>
            <w:r>
              <w:t>единого сельскохозяйственного налога</w:t>
            </w:r>
            <w:r w:rsidRPr="006649F2">
              <w:t xml:space="preserve"> в бюджет</w:t>
            </w:r>
            <w:r>
              <w:t>ную систему.</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rPr>
          <w:trHeight w:val="461"/>
        </w:trPr>
        <w:tc>
          <w:tcPr>
            <w:tcW w:w="3369" w:type="dxa"/>
            <w:vMerge w:val="restart"/>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r w:rsidRPr="00BC350E">
              <w:rPr>
                <w:b/>
              </w:rPr>
              <w:t>Тема 1.14</w:t>
            </w:r>
          </w:p>
          <w:p w:rsidR="00BC350E" w:rsidRPr="00BC350E" w:rsidRDefault="00BC350E" w:rsidP="00BC350E">
            <w:pPr>
              <w:pStyle w:val="affffff6"/>
              <w:rPr>
                <w:b/>
              </w:rPr>
            </w:pPr>
            <w:r w:rsidRPr="00BC350E">
              <w:rPr>
                <w:b/>
              </w:rPr>
              <w:t xml:space="preserve">Другие специальные налоговые режимы </w:t>
            </w: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4</w:t>
            </w: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p>
        </w:tc>
        <w:tc>
          <w:tcPr>
            <w:tcW w:w="9354" w:type="dxa"/>
            <w:tcBorders>
              <w:top w:val="single" w:sz="4" w:space="0" w:color="000000"/>
              <w:left w:val="single" w:sz="4" w:space="0" w:color="000000"/>
              <w:bottom w:val="single" w:sz="4" w:space="0" w:color="000000"/>
              <w:right w:val="single" w:sz="4" w:space="0" w:color="000000"/>
            </w:tcBorders>
          </w:tcPr>
          <w:p w:rsidR="00BC350E" w:rsidRDefault="00BC350E" w:rsidP="00BC350E">
            <w:pPr>
              <w:pStyle w:val="affffff6"/>
              <w:rPr>
                <w:lang w:eastAsia="en-US"/>
              </w:rPr>
            </w:pPr>
            <w:r w:rsidRPr="006649F2">
              <w:t xml:space="preserve">1. </w:t>
            </w:r>
            <w:r w:rsidRPr="006649F2">
              <w:rPr>
                <w:rFonts w:eastAsia="Arial Unicode MS"/>
              </w:rPr>
              <w:t xml:space="preserve">Виды предпринимательской деятельности, по которым применяется </w:t>
            </w:r>
            <w:r w:rsidRPr="006659A2">
              <w:rPr>
                <w:rFonts w:eastAsia="Arial Unicode MS"/>
              </w:rPr>
              <w:t>единый налог на вмененный доход</w:t>
            </w:r>
            <w:r>
              <w:t xml:space="preserve"> и </w:t>
            </w:r>
            <w:r w:rsidRPr="006659A2">
              <w:rPr>
                <w:rFonts w:eastAsia="Arial Unicode MS"/>
              </w:rPr>
              <w:t>патентная система налогообложения</w:t>
            </w:r>
            <w:r w:rsidRPr="006649F2">
              <w:rPr>
                <w:rFonts w:eastAsia="Arial Unicode MS"/>
              </w:rPr>
              <w:t>. Понятие вмененного дохода</w:t>
            </w:r>
            <w:r>
              <w:rPr>
                <w:rFonts w:eastAsia="Arial Unicode MS"/>
              </w:rPr>
              <w:t>, потенциально возможного годового дохода</w:t>
            </w:r>
            <w:r w:rsidRPr="006649F2">
              <w:rPr>
                <w:rFonts w:eastAsia="Arial Unicode MS"/>
              </w:rPr>
              <w:t xml:space="preserve">. </w:t>
            </w:r>
            <w:r>
              <w:rPr>
                <w:rFonts w:eastAsia="Arial Unicode MS"/>
              </w:rPr>
              <w:t>Элементы налога</w:t>
            </w:r>
            <w:r w:rsidRPr="006649F2">
              <w:rPr>
                <w:rFonts w:eastAsia="Arial Unicode MS"/>
              </w:rPr>
              <w:t>: налогоплательщики, объект налогообложения, налоговая база, налоговый период, налоговая ставка, порядок исчисления налога и сроки уплаты, налоговая декларация.</w:t>
            </w:r>
            <w:r w:rsidRPr="006649F2">
              <w:rPr>
                <w:lang w:eastAsia="en-US"/>
              </w:rPr>
              <w:t xml:space="preserve"> </w:t>
            </w:r>
          </w:p>
          <w:p w:rsidR="00BC350E" w:rsidRPr="006649F2" w:rsidRDefault="00BC350E" w:rsidP="00BC350E">
            <w:pPr>
              <w:pStyle w:val="affffff6"/>
              <w:rPr>
                <w:rFonts w:eastAsia="Arial Unicode MS"/>
              </w:rPr>
            </w:pPr>
            <w:r w:rsidRPr="006649F2">
              <w:rPr>
                <w:lang w:eastAsia="en-US"/>
              </w:rPr>
              <w:t>Порядок и условия начала и прекращения применения патентной системы налогообложения. Налогоплательщики</w:t>
            </w:r>
            <w:r>
              <w:t xml:space="preserve"> </w:t>
            </w:r>
            <w:r w:rsidRPr="006659A2">
              <w:rPr>
                <w:lang w:eastAsia="en-US"/>
              </w:rPr>
              <w:t>патентн</w:t>
            </w:r>
            <w:r>
              <w:rPr>
                <w:lang w:eastAsia="en-US"/>
              </w:rPr>
              <w:t>ой</w:t>
            </w:r>
            <w:r w:rsidRPr="006659A2">
              <w:rPr>
                <w:lang w:eastAsia="en-US"/>
              </w:rPr>
              <w:t xml:space="preserve"> систем</w:t>
            </w:r>
            <w:r>
              <w:rPr>
                <w:lang w:eastAsia="en-US"/>
              </w:rPr>
              <w:t>ы</w:t>
            </w:r>
            <w:r w:rsidRPr="006659A2">
              <w:rPr>
                <w:lang w:eastAsia="en-US"/>
              </w:rPr>
              <w:t xml:space="preserve"> налогообложения</w:t>
            </w:r>
            <w:r w:rsidRPr="006649F2">
              <w:rPr>
                <w:lang w:eastAsia="en-US"/>
              </w:rPr>
              <w:t xml:space="preserve">. Учет налогоплательщиков. Объект налогообложения. Налоговая база. Налоговый период. </w:t>
            </w:r>
            <w:r w:rsidRPr="006649F2">
              <w:rPr>
                <w:lang w:eastAsia="en-US"/>
              </w:rPr>
              <w:lastRenderedPageBreak/>
              <w:t>Налоговая ставка. Порядок исчисления налога, порядок и сроки уплаты налога. Налоговая декларация.</w:t>
            </w: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rPr>
                <w:rFonts w:eastAsia="Arial Unicode MS"/>
                <w:color w:val="000000"/>
              </w:rPr>
            </w:pP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Arial Unicode MS"/>
                <w:color w:val="000000"/>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 том числе, практических занятий</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1. Решение задач по исчислению суммы единого налога</w:t>
            </w:r>
            <w:r>
              <w:t xml:space="preserve"> на вмененный доход и налога при патентной системе налогообложения</w:t>
            </w:r>
            <w:r w:rsidRPr="006649F2">
              <w:t xml:space="preserve">. </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rPr>
          <w:trHeight w:hRule="exact" w:val="792"/>
        </w:trPr>
        <w:tc>
          <w:tcPr>
            <w:tcW w:w="12723" w:type="dxa"/>
            <w:gridSpan w:val="2"/>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r w:rsidRPr="00BC350E">
              <w:rPr>
                <w:b/>
              </w:rPr>
              <w:t>Раздел 2. Осуществление налогового контроля и налогового администрирования.</w:t>
            </w:r>
          </w:p>
        </w:tc>
        <w:tc>
          <w:tcPr>
            <w:tcW w:w="2210" w:type="dxa"/>
            <w:tcBorders>
              <w:top w:val="single" w:sz="4" w:space="0" w:color="000000"/>
              <w:left w:val="single" w:sz="4" w:space="0" w:color="000000"/>
              <w:bottom w:val="single" w:sz="4" w:space="0" w:color="000000"/>
              <w:right w:val="single" w:sz="4" w:space="0" w:color="000000"/>
            </w:tcBorders>
          </w:tcPr>
          <w:p w:rsidR="00BC350E" w:rsidRPr="006649F2" w:rsidRDefault="00BC350E" w:rsidP="007A5A97">
            <w:pPr>
              <w:pStyle w:val="affffff6"/>
              <w:jc w:val="center"/>
            </w:pPr>
            <w:r>
              <w:t>30</w:t>
            </w:r>
          </w:p>
        </w:tc>
      </w:tr>
      <w:tr w:rsidR="00BC350E" w:rsidRPr="006649F2" w:rsidTr="00BC350E">
        <w:tc>
          <w:tcPr>
            <w:tcW w:w="3369" w:type="dxa"/>
            <w:vMerge w:val="restart"/>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r w:rsidRPr="00BC350E">
              <w:rPr>
                <w:b/>
              </w:rPr>
              <w:t>Тема 2.1</w:t>
            </w:r>
          </w:p>
          <w:p w:rsidR="00BC350E" w:rsidRPr="00BC350E" w:rsidRDefault="00BC350E" w:rsidP="00BC350E">
            <w:pPr>
              <w:pStyle w:val="affffff6"/>
              <w:rPr>
                <w:rFonts w:eastAsia="Arial Unicode MS"/>
                <w:b/>
                <w:color w:val="000000"/>
              </w:rPr>
            </w:pPr>
            <w:r w:rsidRPr="00BC350E">
              <w:rPr>
                <w:rFonts w:eastAsia="Arial Unicode MS"/>
                <w:b/>
                <w:color w:val="000000"/>
              </w:rPr>
              <w:t>Налоговые органы в Российской Федерации</w:t>
            </w:r>
          </w:p>
          <w:p w:rsidR="00BC350E" w:rsidRPr="00BC350E" w:rsidRDefault="00BC350E" w:rsidP="00BC350E">
            <w:pPr>
              <w:pStyle w:val="affffff6"/>
              <w:rPr>
                <w:rFonts w:eastAsia="Arial Unicode MS"/>
                <w:b/>
                <w:color w:val="000000"/>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2</w:t>
            </w:r>
          </w:p>
        </w:tc>
      </w:tr>
      <w:tr w:rsidR="00BC350E" w:rsidRPr="006649F2" w:rsidTr="00BC350E">
        <w:tc>
          <w:tcPr>
            <w:tcW w:w="3369" w:type="dxa"/>
            <w:vMerge/>
            <w:tcBorders>
              <w:top w:val="single" w:sz="4" w:space="0" w:color="000000"/>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Default="00BC350E" w:rsidP="00BC350E">
            <w:pPr>
              <w:pStyle w:val="affffff6"/>
            </w:pPr>
            <w:r w:rsidRPr="006649F2">
              <w:t xml:space="preserve">1. </w:t>
            </w:r>
            <w:r>
              <w:t>Налоговые органы в Российской Федерации. Содержание и задачи налогового администрирования.</w:t>
            </w:r>
          </w:p>
          <w:p w:rsidR="00BC350E" w:rsidRPr="009816D2" w:rsidRDefault="00BC350E" w:rsidP="00BC350E">
            <w:pPr>
              <w:pStyle w:val="affffff6"/>
            </w:pPr>
            <w:r>
              <w:t xml:space="preserve">Права налоговых органов. Обязанности налоговых органов. Обязанности должностных лиц налоговых органов. </w:t>
            </w: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rPr>
                <w:rFonts w:eastAsia="Arial Unicode MS"/>
                <w:color w:val="000000"/>
              </w:rPr>
            </w:pPr>
          </w:p>
        </w:tc>
      </w:tr>
      <w:tr w:rsidR="00BC350E" w:rsidRPr="006649F2" w:rsidTr="00BC350E">
        <w:tc>
          <w:tcPr>
            <w:tcW w:w="3369" w:type="dxa"/>
            <w:vMerge w:val="restart"/>
            <w:tcBorders>
              <w:top w:val="single" w:sz="4" w:space="0" w:color="000000"/>
              <w:left w:val="single" w:sz="4" w:space="0" w:color="000000"/>
              <w:right w:val="single" w:sz="4" w:space="0" w:color="000000"/>
            </w:tcBorders>
          </w:tcPr>
          <w:p w:rsidR="00BC350E" w:rsidRPr="00BC350E" w:rsidRDefault="00BC350E" w:rsidP="00BC350E">
            <w:pPr>
              <w:pStyle w:val="affffff6"/>
              <w:rPr>
                <w:b/>
              </w:rPr>
            </w:pPr>
            <w:r w:rsidRPr="00BC350E">
              <w:rPr>
                <w:b/>
              </w:rPr>
              <w:t>Тема 2.2</w:t>
            </w:r>
          </w:p>
          <w:p w:rsidR="00BC350E" w:rsidRPr="00BC350E" w:rsidRDefault="00BC350E" w:rsidP="00BC350E">
            <w:pPr>
              <w:pStyle w:val="affffff6"/>
              <w:rPr>
                <w:rFonts w:eastAsia="Arial Unicode MS"/>
                <w:b/>
                <w:color w:val="000000"/>
              </w:rPr>
            </w:pPr>
            <w:r w:rsidRPr="00BC350E">
              <w:rPr>
                <w:rFonts w:eastAsia="Arial Unicode MS"/>
                <w:b/>
                <w:color w:val="000000"/>
              </w:rPr>
              <w:t>Обеспечение исполнения обязанности по уплате налога, сбора, страховых взносов</w:t>
            </w: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10</w:t>
            </w:r>
          </w:p>
        </w:tc>
      </w:tr>
      <w:tr w:rsidR="00BC350E" w:rsidRPr="006649F2" w:rsidTr="00BC350E">
        <w:trPr>
          <w:trHeight w:val="2262"/>
        </w:trPr>
        <w:tc>
          <w:tcPr>
            <w:tcW w:w="3369" w:type="dxa"/>
            <w:vMerge/>
            <w:tcBorders>
              <w:left w:val="single" w:sz="4" w:space="0" w:color="000000"/>
              <w:right w:val="single" w:sz="4" w:space="0" w:color="000000"/>
            </w:tcBorders>
          </w:tcPr>
          <w:p w:rsidR="00BC350E" w:rsidRPr="006649F2" w:rsidRDefault="00BC350E" w:rsidP="00BC350E">
            <w:pPr>
              <w:pStyle w:val="affffff6"/>
            </w:pPr>
          </w:p>
        </w:tc>
        <w:tc>
          <w:tcPr>
            <w:tcW w:w="9354" w:type="dxa"/>
            <w:tcBorders>
              <w:top w:val="single" w:sz="4" w:space="0" w:color="000000"/>
              <w:left w:val="single" w:sz="4" w:space="0" w:color="000000"/>
              <w:bottom w:val="single" w:sz="4" w:space="0" w:color="000000"/>
              <w:right w:val="single" w:sz="4" w:space="0" w:color="000000"/>
            </w:tcBorders>
          </w:tcPr>
          <w:p w:rsidR="00BC350E" w:rsidRDefault="00BC350E" w:rsidP="00BC350E">
            <w:pPr>
              <w:pStyle w:val="affffff6"/>
            </w:pPr>
            <w:r w:rsidRPr="006649F2">
              <w:t xml:space="preserve">1. </w:t>
            </w:r>
            <w:r>
              <w:t xml:space="preserve">Ведение расчетов с бюджетом по налогам, сборам, страховым взносам в налоговых органах. (Карточка «РСБ»). Недоимка. </w:t>
            </w:r>
            <w:r w:rsidRPr="007A546C">
              <w:t>Требование об уплате налогов, сборов, страховых взносов</w:t>
            </w:r>
            <w:r>
              <w:t xml:space="preserve">. </w:t>
            </w:r>
            <w:r w:rsidRPr="007A546C">
              <w:t>Способы обеспечения исполнения обязанностей по уплате налогов, сборов, страховых взносов</w:t>
            </w:r>
            <w:r>
              <w:t xml:space="preserve">. </w:t>
            </w:r>
            <w:r w:rsidRPr="007A546C">
              <w:t>Взыскание налога, сбора, страховых взносов, а также пеней, штрафа за счет денежных средств на счетах налогоплательщика - организации, индивидуального предпринимателя</w:t>
            </w:r>
            <w:r>
              <w:t xml:space="preserve">. </w:t>
            </w:r>
          </w:p>
          <w:p w:rsidR="00BC350E" w:rsidRPr="006649F2" w:rsidRDefault="00BC350E" w:rsidP="00BC350E">
            <w:pPr>
              <w:pStyle w:val="affffff6"/>
              <w:rPr>
                <w:rFonts w:eastAsia="Arial Unicode MS"/>
              </w:rPr>
            </w:pPr>
            <w:r>
              <w:t>Взыскание налога, сбора, страховых взносов, а также пеней и штрафов за счет ин</w:t>
            </w:r>
            <w:r w:rsidR="00754C56">
              <w:t>ого имущества налогоплательщика</w:t>
            </w:r>
            <w:r>
              <w:t xml:space="preserve"> - организации, индивидуального предпринимателя.</w:t>
            </w: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rPr>
                <w:rFonts w:eastAsia="Arial Unicode MS"/>
                <w:color w:val="000000"/>
              </w:rPr>
            </w:pPr>
          </w:p>
        </w:tc>
      </w:tr>
      <w:tr w:rsidR="00BC350E" w:rsidRPr="006649F2" w:rsidTr="00BC350E">
        <w:tc>
          <w:tcPr>
            <w:tcW w:w="3369" w:type="dxa"/>
            <w:vMerge/>
            <w:tcBorders>
              <w:left w:val="single" w:sz="4" w:space="0" w:color="000000"/>
              <w:right w:val="single" w:sz="4" w:space="0" w:color="000000"/>
            </w:tcBorders>
          </w:tcPr>
          <w:p w:rsidR="00BC350E" w:rsidRPr="006649F2" w:rsidRDefault="00BC350E" w:rsidP="00BC350E">
            <w:pPr>
              <w:pStyle w:val="affffff6"/>
              <w:rPr>
                <w:rFonts w:eastAsia="Arial Unicode MS"/>
                <w:color w:val="000000"/>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 том числе, практических занятий</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6</w:t>
            </w:r>
          </w:p>
        </w:tc>
      </w:tr>
      <w:tr w:rsidR="00BC350E" w:rsidRPr="006649F2" w:rsidTr="00BC350E">
        <w:trPr>
          <w:trHeight w:hRule="exact" w:val="792"/>
        </w:trPr>
        <w:tc>
          <w:tcPr>
            <w:tcW w:w="3369" w:type="dxa"/>
            <w:vMerge/>
            <w:tcBorders>
              <w:left w:val="single" w:sz="4" w:space="0" w:color="000000"/>
              <w:right w:val="single" w:sz="4" w:space="0" w:color="000000"/>
            </w:tcBorders>
          </w:tcPr>
          <w:p w:rsidR="00BC350E" w:rsidRPr="006649F2" w:rsidRDefault="00BC350E" w:rsidP="00BC350E">
            <w:pPr>
              <w:pStyle w:val="affffff6"/>
            </w:pPr>
          </w:p>
        </w:tc>
        <w:tc>
          <w:tcPr>
            <w:tcW w:w="9354" w:type="dxa"/>
            <w:tcBorders>
              <w:top w:val="single" w:sz="4" w:space="0" w:color="000000"/>
              <w:left w:val="single" w:sz="4" w:space="0" w:color="000000"/>
              <w:bottom w:val="single" w:sz="4" w:space="0" w:color="000000"/>
              <w:right w:val="single" w:sz="4" w:space="0" w:color="000000"/>
            </w:tcBorders>
          </w:tcPr>
          <w:p w:rsidR="00BC350E" w:rsidRDefault="00BC350E" w:rsidP="00BC350E">
            <w:pPr>
              <w:pStyle w:val="affffff6"/>
            </w:pPr>
            <w:r w:rsidRPr="006649F2">
              <w:t xml:space="preserve">1. Решение задач по </w:t>
            </w:r>
            <w:r>
              <w:t xml:space="preserve">определению суммы недоимки и выставлению требования по уплате налога, сбора, страховых взносов. Оформление требования по уплате налога, сбора, страховых взносов. </w:t>
            </w:r>
          </w:p>
          <w:p w:rsidR="00BC350E" w:rsidRPr="006649F2" w:rsidRDefault="00BC350E" w:rsidP="00BC350E">
            <w:pPr>
              <w:pStyle w:val="affffff6"/>
            </w:pP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rPr>
          <w:trHeight w:hRule="exact" w:val="792"/>
        </w:trPr>
        <w:tc>
          <w:tcPr>
            <w:tcW w:w="3369" w:type="dxa"/>
            <w:vMerge/>
            <w:tcBorders>
              <w:left w:val="single" w:sz="4" w:space="0" w:color="000000"/>
              <w:bottom w:val="single" w:sz="4" w:space="0" w:color="000000"/>
              <w:right w:val="single" w:sz="4" w:space="0" w:color="000000"/>
            </w:tcBorders>
          </w:tcPr>
          <w:p w:rsidR="00BC350E" w:rsidRPr="006649F2" w:rsidRDefault="00BC350E" w:rsidP="00BC350E">
            <w:pPr>
              <w:pStyle w:val="affffff6"/>
            </w:pPr>
          </w:p>
        </w:tc>
        <w:tc>
          <w:tcPr>
            <w:tcW w:w="9354" w:type="dxa"/>
            <w:tcBorders>
              <w:top w:val="single" w:sz="4" w:space="0" w:color="000000"/>
              <w:left w:val="single" w:sz="4" w:space="0" w:color="000000"/>
              <w:bottom w:val="single" w:sz="4" w:space="0" w:color="000000"/>
              <w:right w:val="single" w:sz="4" w:space="0" w:color="000000"/>
            </w:tcBorders>
          </w:tcPr>
          <w:p w:rsidR="00BC350E" w:rsidRDefault="00BC350E" w:rsidP="00BC350E">
            <w:pPr>
              <w:pStyle w:val="affffff6"/>
            </w:pPr>
            <w:r>
              <w:t xml:space="preserve">2. </w:t>
            </w:r>
            <w:r w:rsidRPr="006649F2">
              <w:t>Решение задач по исчислению суммы пени. Оформление платежного поручения на перечисление суммы пени в бюджет</w:t>
            </w:r>
            <w:r>
              <w:t>ную систему.</w:t>
            </w:r>
          </w:p>
          <w:p w:rsidR="00BC350E" w:rsidRPr="006649F2" w:rsidRDefault="00BC350E" w:rsidP="00BC350E">
            <w:pPr>
              <w:pStyle w:val="affffff6"/>
            </w:pP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2</w:t>
            </w:r>
          </w:p>
        </w:tc>
      </w:tr>
      <w:tr w:rsidR="00BC350E" w:rsidRPr="006649F2" w:rsidTr="00BC350E">
        <w:trPr>
          <w:trHeight w:hRule="exact" w:val="1988"/>
        </w:trPr>
        <w:tc>
          <w:tcPr>
            <w:tcW w:w="3369" w:type="dxa"/>
            <w:tcBorders>
              <w:left w:val="single" w:sz="4" w:space="0" w:color="000000"/>
              <w:bottom w:val="single" w:sz="4" w:space="0" w:color="000000"/>
              <w:right w:val="single" w:sz="4" w:space="0" w:color="000000"/>
            </w:tcBorders>
          </w:tcPr>
          <w:p w:rsidR="00BC350E" w:rsidRPr="006649F2" w:rsidRDefault="00BC350E" w:rsidP="00BC350E">
            <w:pPr>
              <w:pStyle w:val="affffff6"/>
            </w:pPr>
          </w:p>
        </w:tc>
        <w:tc>
          <w:tcPr>
            <w:tcW w:w="9354" w:type="dxa"/>
            <w:tcBorders>
              <w:top w:val="single" w:sz="4" w:space="0" w:color="000000"/>
              <w:left w:val="single" w:sz="4" w:space="0" w:color="000000"/>
              <w:bottom w:val="single" w:sz="4" w:space="0" w:color="000000"/>
              <w:right w:val="single" w:sz="4" w:space="0" w:color="000000"/>
            </w:tcBorders>
          </w:tcPr>
          <w:p w:rsidR="00BC350E" w:rsidRDefault="00BC350E" w:rsidP="00BC350E">
            <w:pPr>
              <w:pStyle w:val="affffff6"/>
            </w:pPr>
            <w:r>
              <w:t>3.</w:t>
            </w:r>
            <w:r w:rsidRPr="00F6496C">
              <w:t>Решение задач по взысканию налогов, сборов, страховых взносов за счет денежных средств на счетах налогоплательщика - организации, индивидуального предпринимателя</w:t>
            </w:r>
            <w:r>
              <w:t xml:space="preserve"> и </w:t>
            </w:r>
            <w:r w:rsidRPr="006464CD">
              <w:t>за счет ино</w:t>
            </w:r>
            <w:r>
              <w:t xml:space="preserve">го имущества налогоплательщика </w:t>
            </w:r>
            <w:r w:rsidRPr="006464CD">
              <w:t>- организации, индивидуального предпринимателя</w:t>
            </w:r>
            <w:r>
              <w:t>.</w:t>
            </w:r>
            <w:r w:rsidRPr="00F6496C">
              <w:t xml:space="preserve"> Оформление </w:t>
            </w:r>
            <w:r>
              <w:t>Поручения на списание и перечисление денежных средств со счетов налогоплательщика (плательщи</w:t>
            </w:r>
            <w:r w:rsidR="00754C56">
              <w:t>ка сбора, плательщика страховых</w:t>
            </w:r>
            <w:r>
              <w:t xml:space="preserve"> взносов, налогового агента) в бюджетную систему Российской Федерации.</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2</w:t>
            </w:r>
          </w:p>
        </w:tc>
      </w:tr>
      <w:tr w:rsidR="00BC350E" w:rsidRPr="006649F2" w:rsidTr="00BC350E">
        <w:trPr>
          <w:trHeight w:val="413"/>
        </w:trPr>
        <w:tc>
          <w:tcPr>
            <w:tcW w:w="3369" w:type="dxa"/>
            <w:vMerge w:val="restart"/>
            <w:tcBorders>
              <w:top w:val="single" w:sz="4" w:space="0" w:color="000000"/>
              <w:left w:val="single" w:sz="4" w:space="0" w:color="000000"/>
              <w:right w:val="single" w:sz="4" w:space="0" w:color="000000"/>
            </w:tcBorders>
          </w:tcPr>
          <w:p w:rsidR="00BC350E" w:rsidRPr="00BC350E" w:rsidRDefault="00BC350E" w:rsidP="00BC350E">
            <w:pPr>
              <w:pStyle w:val="affffff6"/>
              <w:rPr>
                <w:b/>
              </w:rPr>
            </w:pPr>
            <w:r w:rsidRPr="00BC350E">
              <w:rPr>
                <w:b/>
              </w:rPr>
              <w:t>Тема 2.3</w:t>
            </w:r>
          </w:p>
          <w:p w:rsidR="00BC350E" w:rsidRPr="00BC350E" w:rsidRDefault="00BC350E" w:rsidP="00BC350E">
            <w:pPr>
              <w:pStyle w:val="affffff6"/>
              <w:rPr>
                <w:rFonts w:eastAsia="Arial Unicode MS"/>
                <w:b/>
                <w:color w:val="000000"/>
              </w:rPr>
            </w:pPr>
            <w:r w:rsidRPr="00BC350E">
              <w:rPr>
                <w:rFonts w:eastAsia="Arial Unicode MS"/>
                <w:b/>
                <w:color w:val="000000"/>
              </w:rPr>
              <w:t>Формы налогового контроля.</w:t>
            </w: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10</w:t>
            </w:r>
          </w:p>
        </w:tc>
      </w:tr>
      <w:tr w:rsidR="00BC350E" w:rsidRPr="006649F2" w:rsidTr="00BC350E">
        <w:tc>
          <w:tcPr>
            <w:tcW w:w="3369" w:type="dxa"/>
            <w:vMerge/>
            <w:tcBorders>
              <w:left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Default="00BC350E" w:rsidP="00BC350E">
            <w:pPr>
              <w:pStyle w:val="affffff6"/>
            </w:pPr>
            <w:r w:rsidRPr="006649F2">
              <w:t xml:space="preserve">1. </w:t>
            </w:r>
            <w:r>
              <w:t xml:space="preserve">Формы налогового контроля. Виды налоговых проверок. Порядок проведения камеральной налоговой проверки. </w:t>
            </w:r>
            <w:r w:rsidRPr="00B432F3">
              <w:t>Особенност</w:t>
            </w:r>
            <w:r>
              <w:t xml:space="preserve">и </w:t>
            </w:r>
            <w:r w:rsidRPr="00B432F3">
              <w:t>пров</w:t>
            </w:r>
            <w:r>
              <w:t>е</w:t>
            </w:r>
            <w:r w:rsidRPr="00B432F3">
              <w:t>д</w:t>
            </w:r>
            <w:r>
              <w:t>ен</w:t>
            </w:r>
            <w:r w:rsidRPr="00B432F3">
              <w:t>ия камеральн</w:t>
            </w:r>
            <w:r>
              <w:t>ой</w:t>
            </w:r>
            <w:r w:rsidRPr="00B432F3">
              <w:t xml:space="preserve"> налогов</w:t>
            </w:r>
            <w:r>
              <w:t>ой</w:t>
            </w:r>
            <w:r w:rsidRPr="00B432F3">
              <w:t xml:space="preserve"> проверк</w:t>
            </w:r>
            <w:r>
              <w:t>и</w:t>
            </w:r>
            <w:r w:rsidRPr="00B432F3">
              <w:t xml:space="preserve"> налоговой декларации по налогу на добавленную стоимость, в которой заявлено право на "возмещение" налога</w:t>
            </w:r>
            <w:r>
              <w:t xml:space="preserve">. </w:t>
            </w:r>
            <w:r w:rsidRPr="00985EE2">
              <w:t xml:space="preserve">Порядок проведения </w:t>
            </w:r>
            <w:r>
              <w:t>выезд</w:t>
            </w:r>
            <w:r w:rsidRPr="00985EE2">
              <w:t xml:space="preserve">ной </w:t>
            </w:r>
            <w:r>
              <w:t xml:space="preserve">налоговой </w:t>
            </w:r>
            <w:r w:rsidRPr="00985EE2">
              <w:t>проверки.</w:t>
            </w:r>
            <w:r>
              <w:t xml:space="preserve"> </w:t>
            </w:r>
            <w:r w:rsidRPr="00465BF2">
              <w:t>Оформление результатов налоговой проверки</w:t>
            </w:r>
            <w:r>
              <w:t xml:space="preserve">. </w:t>
            </w:r>
            <w:r w:rsidRPr="00465BF2">
              <w:t>Вынесение решения по результатам рассмотрения материалов налоговой проверки</w:t>
            </w:r>
            <w:r>
              <w:t xml:space="preserve">. </w:t>
            </w:r>
          </w:p>
          <w:p w:rsidR="00BC350E" w:rsidRPr="00465BF2" w:rsidRDefault="00BC350E" w:rsidP="00BC350E">
            <w:pPr>
              <w:pStyle w:val="affffff6"/>
            </w:pPr>
            <w:r>
              <w:t>Налоговый контроль в форме налогового мониторинга. Порядок проведения налогового мониторинга. Мотивированное мнение налогового органа.</w:t>
            </w: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rPr>
                <w:rFonts w:eastAsia="Arial Unicode MS"/>
                <w:color w:val="000000"/>
              </w:rPr>
            </w:pPr>
          </w:p>
        </w:tc>
      </w:tr>
      <w:tr w:rsidR="00BC350E" w:rsidRPr="006649F2" w:rsidTr="00BC350E">
        <w:tc>
          <w:tcPr>
            <w:tcW w:w="3369" w:type="dxa"/>
            <w:vMerge/>
            <w:tcBorders>
              <w:left w:val="single" w:sz="4" w:space="0" w:color="000000"/>
              <w:right w:val="single" w:sz="4" w:space="0" w:color="000000"/>
            </w:tcBorders>
          </w:tcPr>
          <w:p w:rsidR="00BC350E" w:rsidRPr="00BC350E" w:rsidRDefault="00BC350E" w:rsidP="00BC350E">
            <w:pPr>
              <w:pStyle w:val="affffff6"/>
              <w:rPr>
                <w:rFonts w:eastAsia="Arial Unicode MS"/>
                <w:b/>
                <w:color w:val="000000"/>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 том числе, практических занятий</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4</w:t>
            </w:r>
          </w:p>
        </w:tc>
      </w:tr>
      <w:tr w:rsidR="00BC350E" w:rsidRPr="006649F2" w:rsidTr="00BC350E">
        <w:trPr>
          <w:trHeight w:hRule="exact" w:val="792"/>
        </w:trPr>
        <w:tc>
          <w:tcPr>
            <w:tcW w:w="3369" w:type="dxa"/>
            <w:vMerge/>
            <w:tcBorders>
              <w:left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Default="00BC350E" w:rsidP="00BC350E">
            <w:pPr>
              <w:pStyle w:val="affffff6"/>
            </w:pPr>
            <w:r w:rsidRPr="006649F2">
              <w:t xml:space="preserve">1. Решение задач по </w:t>
            </w:r>
            <w:r>
              <w:t xml:space="preserve">проведению камеральной налоговой проверки. Оформление </w:t>
            </w:r>
            <w:r w:rsidRPr="00B432F3">
              <w:t>Акт</w:t>
            </w:r>
            <w:r>
              <w:t>а</w:t>
            </w:r>
            <w:r w:rsidRPr="00B432F3">
              <w:t xml:space="preserve"> налоговой проверки</w:t>
            </w:r>
            <w:r>
              <w:t xml:space="preserve">. </w:t>
            </w:r>
          </w:p>
          <w:p w:rsidR="00BC350E" w:rsidRPr="006649F2" w:rsidRDefault="00BC350E" w:rsidP="00BC350E">
            <w:pPr>
              <w:pStyle w:val="affffff6"/>
            </w:pP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rPr>
          <w:trHeight w:hRule="exact" w:val="1757"/>
        </w:trPr>
        <w:tc>
          <w:tcPr>
            <w:tcW w:w="3369" w:type="dxa"/>
            <w:vMerge/>
            <w:tcBorders>
              <w:left w:val="single" w:sz="4" w:space="0" w:color="000000"/>
              <w:bottom w:val="single" w:sz="4" w:space="0" w:color="000000"/>
              <w:right w:val="single" w:sz="4" w:space="0" w:color="000000"/>
            </w:tcBorders>
          </w:tcPr>
          <w:p w:rsidR="00BC350E" w:rsidRPr="00BC350E" w:rsidRDefault="00BC350E" w:rsidP="00BC350E">
            <w:pPr>
              <w:pStyle w:val="affffff6"/>
              <w:rPr>
                <w:b/>
              </w:rPr>
            </w:pPr>
          </w:p>
        </w:tc>
        <w:tc>
          <w:tcPr>
            <w:tcW w:w="9354" w:type="dxa"/>
            <w:tcBorders>
              <w:top w:val="single" w:sz="4" w:space="0" w:color="000000"/>
              <w:left w:val="single" w:sz="4" w:space="0" w:color="000000"/>
              <w:bottom w:val="single" w:sz="4" w:space="0" w:color="000000"/>
              <w:right w:val="single" w:sz="4" w:space="0" w:color="000000"/>
            </w:tcBorders>
          </w:tcPr>
          <w:p w:rsidR="00BC350E" w:rsidRDefault="00BC350E" w:rsidP="00BC350E">
            <w:pPr>
              <w:pStyle w:val="affffff6"/>
            </w:pPr>
            <w:r>
              <w:t xml:space="preserve">2. </w:t>
            </w:r>
            <w:r w:rsidRPr="006649F2">
              <w:t xml:space="preserve">Решение задач по </w:t>
            </w:r>
            <w:r w:rsidRPr="00553060">
              <w:t xml:space="preserve">проведению </w:t>
            </w:r>
            <w:r>
              <w:t>выезд</w:t>
            </w:r>
            <w:r w:rsidRPr="00553060">
              <w:t xml:space="preserve">ной налоговой проверки. </w:t>
            </w:r>
            <w:r>
              <w:t>Составление Справки</w:t>
            </w:r>
          </w:p>
          <w:p w:rsidR="00BC350E" w:rsidRPr="006649F2" w:rsidRDefault="00BC350E" w:rsidP="00BC350E">
            <w:pPr>
              <w:pStyle w:val="affffff6"/>
            </w:pPr>
            <w:r>
              <w:t xml:space="preserve"> о проведенной выездной налоговой проверке. </w:t>
            </w:r>
            <w:r w:rsidRPr="006649F2">
              <w:t>исчислени</w:t>
            </w:r>
            <w:r>
              <w:t>е</w:t>
            </w:r>
            <w:r w:rsidRPr="006649F2">
              <w:t xml:space="preserve"> суммы пени. </w:t>
            </w:r>
            <w:r>
              <w:t xml:space="preserve">Составление Требования о представлении документов (информации). Составление Уведомления о невозможности представления в установленные сроки документов (информации). Составление </w:t>
            </w:r>
            <w:r w:rsidRPr="005F322E">
              <w:t>Акт</w:t>
            </w:r>
            <w:r>
              <w:t>а</w:t>
            </w:r>
            <w:r w:rsidRPr="005F322E">
              <w:t xml:space="preserve"> налоговой проверки</w:t>
            </w:r>
            <w:r>
              <w:t>.</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2</w:t>
            </w:r>
          </w:p>
        </w:tc>
      </w:tr>
      <w:tr w:rsidR="00BC350E" w:rsidRPr="006649F2" w:rsidTr="00BC350E">
        <w:tc>
          <w:tcPr>
            <w:tcW w:w="3369" w:type="dxa"/>
            <w:vMerge w:val="restart"/>
            <w:tcBorders>
              <w:top w:val="single" w:sz="4" w:space="0" w:color="000000"/>
              <w:left w:val="single" w:sz="4" w:space="0" w:color="000000"/>
              <w:right w:val="single" w:sz="4" w:space="0" w:color="000000"/>
            </w:tcBorders>
          </w:tcPr>
          <w:p w:rsidR="00BC350E" w:rsidRPr="00BC350E" w:rsidRDefault="00BC350E" w:rsidP="00BC350E">
            <w:pPr>
              <w:pStyle w:val="affffff6"/>
              <w:rPr>
                <w:b/>
              </w:rPr>
            </w:pPr>
            <w:r w:rsidRPr="00BC350E">
              <w:rPr>
                <w:b/>
              </w:rPr>
              <w:t>Тема 2.4</w:t>
            </w:r>
          </w:p>
          <w:p w:rsidR="00BC350E" w:rsidRPr="00BC350E" w:rsidRDefault="00BC350E" w:rsidP="00BC350E">
            <w:pPr>
              <w:pStyle w:val="affffff6"/>
              <w:rPr>
                <w:rFonts w:eastAsia="Arial Unicode MS"/>
                <w:b/>
                <w:color w:val="000000"/>
              </w:rPr>
            </w:pPr>
            <w:r w:rsidRPr="00BC350E">
              <w:rPr>
                <w:rFonts w:eastAsia="Arial Unicode MS"/>
                <w:b/>
                <w:color w:val="000000"/>
              </w:rPr>
              <w:t>Налоговые правонарушения</w:t>
            </w:r>
          </w:p>
          <w:p w:rsidR="00BC350E" w:rsidRPr="00BC350E" w:rsidRDefault="00BC350E" w:rsidP="00BC350E">
            <w:pPr>
              <w:pStyle w:val="affffff6"/>
              <w:rPr>
                <w:rFonts w:eastAsia="Arial Unicode MS"/>
                <w:b/>
                <w:color w:val="000000"/>
              </w:rPr>
            </w:pPr>
            <w:r w:rsidRPr="00BC350E">
              <w:rPr>
                <w:rFonts w:eastAsia="Arial Unicode MS"/>
                <w:b/>
                <w:color w:val="000000"/>
              </w:rPr>
              <w:t>и ответственность за их совершение</w:t>
            </w: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Содержание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8</w:t>
            </w:r>
          </w:p>
        </w:tc>
      </w:tr>
      <w:tr w:rsidR="00BC350E" w:rsidRPr="006649F2" w:rsidTr="00BC350E">
        <w:tc>
          <w:tcPr>
            <w:tcW w:w="3369" w:type="dxa"/>
            <w:vMerge/>
            <w:tcBorders>
              <w:left w:val="single" w:sz="4" w:space="0" w:color="000000"/>
              <w:right w:val="single" w:sz="4" w:space="0" w:color="000000"/>
            </w:tcBorders>
          </w:tcPr>
          <w:p w:rsidR="00BC350E" w:rsidRPr="006649F2" w:rsidRDefault="00BC350E" w:rsidP="00BC350E">
            <w:pPr>
              <w:pStyle w:val="affffff6"/>
            </w:pPr>
          </w:p>
        </w:tc>
        <w:tc>
          <w:tcPr>
            <w:tcW w:w="9354" w:type="dxa"/>
            <w:tcBorders>
              <w:top w:val="single" w:sz="4" w:space="0" w:color="000000"/>
              <w:left w:val="single" w:sz="4" w:space="0" w:color="000000"/>
              <w:bottom w:val="single" w:sz="4" w:space="0" w:color="000000"/>
              <w:right w:val="single" w:sz="4" w:space="0" w:color="000000"/>
            </w:tcBorders>
          </w:tcPr>
          <w:p w:rsidR="00BC350E" w:rsidRPr="008D2AB5" w:rsidRDefault="00BC350E" w:rsidP="00BC350E">
            <w:pPr>
              <w:pStyle w:val="affffff6"/>
            </w:pPr>
            <w:r w:rsidRPr="008D2AB5">
              <w:t>1. Понятие налогового правонарушения.</w:t>
            </w:r>
            <w:r>
              <w:t xml:space="preserve"> У</w:t>
            </w:r>
            <w:r w:rsidRPr="008D2AB5">
              <w:t>словия привлечения к ответственности за совершение налогового правонарушения</w:t>
            </w:r>
            <w:r>
              <w:t xml:space="preserve">. </w:t>
            </w:r>
            <w:r w:rsidRPr="008D2AB5">
              <w:t>Обстоятельства, исключающие привлечение к ответственности за совершение налогового правонарушения</w:t>
            </w:r>
            <w:r>
              <w:t xml:space="preserve">. </w:t>
            </w:r>
            <w:r w:rsidRPr="008D2AB5">
              <w:t>Обстоятельства, смягчающие и отягчающие ответственность за совершение налогового правонарушения</w:t>
            </w:r>
            <w:r>
              <w:t xml:space="preserve">. </w:t>
            </w:r>
            <w:r w:rsidRPr="008D2AB5">
              <w:t>Налоговые санкции</w:t>
            </w:r>
            <w:r>
              <w:t>. В</w:t>
            </w:r>
            <w:r w:rsidRPr="008D2AB5">
              <w:t>иды налоговых правонарушений</w:t>
            </w:r>
            <w:r>
              <w:t xml:space="preserve"> </w:t>
            </w:r>
            <w:r w:rsidRPr="008D2AB5">
              <w:t>и ответственность за их совершение</w:t>
            </w:r>
          </w:p>
          <w:p w:rsidR="00BC350E" w:rsidRPr="006649F2" w:rsidRDefault="00BC350E" w:rsidP="00BC350E">
            <w:pPr>
              <w:pStyle w:val="affffff6"/>
              <w:rPr>
                <w:rFonts w:eastAsia="Arial Unicode MS"/>
              </w:rPr>
            </w:pP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rPr>
                <w:rFonts w:eastAsia="Arial Unicode MS"/>
                <w:color w:val="000000"/>
              </w:rPr>
            </w:pPr>
          </w:p>
        </w:tc>
      </w:tr>
      <w:tr w:rsidR="00BC350E" w:rsidRPr="006649F2" w:rsidTr="00BC350E">
        <w:tc>
          <w:tcPr>
            <w:tcW w:w="3369" w:type="dxa"/>
            <w:vMerge/>
            <w:tcBorders>
              <w:left w:val="single" w:sz="4" w:space="0" w:color="000000"/>
              <w:right w:val="single" w:sz="4" w:space="0" w:color="000000"/>
            </w:tcBorders>
          </w:tcPr>
          <w:p w:rsidR="00BC350E" w:rsidRPr="006649F2" w:rsidRDefault="00BC350E" w:rsidP="00BC350E">
            <w:pPr>
              <w:pStyle w:val="affffff6"/>
              <w:rPr>
                <w:rFonts w:eastAsia="Arial Unicode MS"/>
                <w:color w:val="000000"/>
              </w:rPr>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 том числе, практических занятий</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4</w:t>
            </w:r>
          </w:p>
        </w:tc>
      </w:tr>
      <w:tr w:rsidR="00BC350E" w:rsidRPr="006649F2" w:rsidTr="00BC350E">
        <w:trPr>
          <w:trHeight w:hRule="exact" w:val="1180"/>
        </w:trPr>
        <w:tc>
          <w:tcPr>
            <w:tcW w:w="3369" w:type="dxa"/>
            <w:vMerge/>
            <w:tcBorders>
              <w:left w:val="single" w:sz="4" w:space="0" w:color="000000"/>
              <w:right w:val="single" w:sz="4" w:space="0" w:color="000000"/>
            </w:tcBorders>
          </w:tcPr>
          <w:p w:rsidR="00BC350E" w:rsidRPr="006649F2" w:rsidRDefault="00BC350E" w:rsidP="00BC350E">
            <w:pPr>
              <w:pStyle w:val="affffff6"/>
            </w:pPr>
          </w:p>
        </w:tc>
        <w:tc>
          <w:tcPr>
            <w:tcW w:w="9354" w:type="dxa"/>
            <w:tcBorders>
              <w:top w:val="single" w:sz="4" w:space="0" w:color="000000"/>
              <w:left w:val="single" w:sz="4" w:space="0" w:color="000000"/>
              <w:bottom w:val="single" w:sz="4" w:space="0" w:color="000000"/>
              <w:right w:val="single" w:sz="4" w:space="0" w:color="000000"/>
            </w:tcBorders>
          </w:tcPr>
          <w:p w:rsidR="00BC350E" w:rsidRDefault="00BC350E" w:rsidP="00BC350E">
            <w:pPr>
              <w:pStyle w:val="affffff6"/>
            </w:pPr>
            <w:r w:rsidRPr="006649F2">
              <w:t xml:space="preserve">1. Решение задач по </w:t>
            </w:r>
            <w:r>
              <w:t xml:space="preserve">определению </w:t>
            </w:r>
            <w:r w:rsidRPr="006649F2">
              <w:t>налог</w:t>
            </w:r>
            <w:r>
              <w:t>овых санкций,</w:t>
            </w:r>
            <w:r w:rsidRPr="006649F2">
              <w:t xml:space="preserve"> исчислению суммы </w:t>
            </w:r>
            <w:r>
              <w:t>штрафов за нарушение налогового законодательства</w:t>
            </w:r>
            <w:r w:rsidRPr="006649F2">
              <w:t xml:space="preserve">. Порядок заполнения платежного поручения на перечисление </w:t>
            </w:r>
            <w:r>
              <w:t>штрафов</w:t>
            </w:r>
            <w:r w:rsidRPr="006649F2">
              <w:t xml:space="preserve"> в бюджет</w:t>
            </w:r>
            <w:r>
              <w:t>ную систему</w:t>
            </w:r>
            <w:r w:rsidRPr="006649F2">
              <w:t>.</w:t>
            </w:r>
          </w:p>
          <w:p w:rsidR="00BC350E" w:rsidRPr="006649F2" w:rsidRDefault="00BC350E" w:rsidP="00BC350E">
            <w:pPr>
              <w:pStyle w:val="affffff6"/>
            </w:pP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2</w:t>
            </w:r>
          </w:p>
        </w:tc>
      </w:tr>
      <w:tr w:rsidR="00BC350E" w:rsidRPr="006649F2" w:rsidTr="00BC350E">
        <w:trPr>
          <w:trHeight w:hRule="exact" w:val="792"/>
        </w:trPr>
        <w:tc>
          <w:tcPr>
            <w:tcW w:w="3369" w:type="dxa"/>
            <w:vMerge/>
            <w:tcBorders>
              <w:left w:val="single" w:sz="4" w:space="0" w:color="000000"/>
              <w:bottom w:val="single" w:sz="4" w:space="0" w:color="000000"/>
              <w:right w:val="single" w:sz="4" w:space="0" w:color="000000"/>
            </w:tcBorders>
          </w:tcPr>
          <w:p w:rsidR="00BC350E" w:rsidRPr="006649F2" w:rsidRDefault="00BC350E" w:rsidP="00BC350E">
            <w:pPr>
              <w:pStyle w:val="affffff6"/>
            </w:pPr>
          </w:p>
        </w:tc>
        <w:tc>
          <w:tcPr>
            <w:tcW w:w="9354"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t>2. Решение задач по определению налоговых санкций при г</w:t>
            </w:r>
            <w:r w:rsidRPr="004B007A">
              <w:t>рубо</w:t>
            </w:r>
            <w:r>
              <w:t>м</w:t>
            </w:r>
            <w:r w:rsidRPr="004B007A">
              <w:t xml:space="preserve"> нарушени</w:t>
            </w:r>
            <w:r>
              <w:t>и</w:t>
            </w:r>
            <w:r w:rsidRPr="004B007A">
              <w:t xml:space="preserve"> правил учета доходов и расходов и объектов налогообложения (базы для исчисления страховых взносов)</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t>2</w:t>
            </w:r>
          </w:p>
        </w:tc>
      </w:tr>
      <w:tr w:rsidR="00BC350E" w:rsidRPr="006649F2" w:rsidTr="00BC350E">
        <w:trPr>
          <w:trHeight w:val="1068"/>
        </w:trPr>
        <w:tc>
          <w:tcPr>
            <w:tcW w:w="12723" w:type="dxa"/>
            <w:gridSpan w:val="2"/>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Примерная тематика внеаудиторной самостоятельной учебной работы при изучении тем междисциплинарного курса</w:t>
            </w:r>
          </w:p>
          <w:p w:rsidR="00BC350E" w:rsidRPr="006649F2" w:rsidRDefault="00BC350E" w:rsidP="00BC350E">
            <w:pPr>
              <w:pStyle w:val="affffff6"/>
            </w:pPr>
            <w:r w:rsidRPr="006649F2">
              <w:t xml:space="preserve">1.  Систематическая проработка конспектов занятий, учебной и специальной нормативной литературы по вопросам, к соответствующим статьям Налогового кодекса Российской Федерации, </w:t>
            </w:r>
            <w:r>
              <w:t>подготовка к занятиям.</w:t>
            </w:r>
          </w:p>
          <w:p w:rsidR="00BC350E" w:rsidRPr="006649F2" w:rsidRDefault="00BC350E" w:rsidP="00BC350E">
            <w:pPr>
              <w:pStyle w:val="affffff6"/>
            </w:pPr>
            <w:r w:rsidRPr="006649F2">
              <w:t>2.  Подготовка к практическим занятиям, оформление результатов практических работ.</w:t>
            </w:r>
          </w:p>
          <w:p w:rsidR="00BC350E" w:rsidRPr="006649F2" w:rsidRDefault="00BC350E" w:rsidP="00BC350E">
            <w:pPr>
              <w:pStyle w:val="affffff6"/>
            </w:pPr>
            <w:r w:rsidRPr="006649F2">
              <w:t xml:space="preserve">3. Решение практических задач по темам профессионального модуля, заполнение бланков налоговых деклараций, расчетов, налоговых уведомлений, платежных поручений и иных документов, служащих основанием для исчисления и уплаты налогов, сборов, страховых взносов и других обязательных платежей.  </w:t>
            </w:r>
          </w:p>
          <w:p w:rsidR="00BC350E" w:rsidRDefault="00BC350E" w:rsidP="00BC350E">
            <w:pPr>
              <w:pStyle w:val="affffff6"/>
            </w:pPr>
            <w:r w:rsidRPr="006649F2">
              <w:t xml:space="preserve">4. </w:t>
            </w:r>
            <w:r>
              <w:t xml:space="preserve">Самостоятельное изучение тем: </w:t>
            </w:r>
          </w:p>
          <w:p w:rsidR="00BC350E" w:rsidRDefault="00BC350E" w:rsidP="00BC350E">
            <w:pPr>
              <w:pStyle w:val="affffff6"/>
            </w:pPr>
            <w:r>
              <w:t>«Н</w:t>
            </w:r>
            <w:r w:rsidRPr="00F1143A">
              <w:t>алог на игорный бизнес</w:t>
            </w:r>
            <w:r>
              <w:t>»</w:t>
            </w:r>
          </w:p>
          <w:p w:rsidR="00BC350E" w:rsidRDefault="00BC350E" w:rsidP="00BC350E">
            <w:pPr>
              <w:pStyle w:val="affffff6"/>
            </w:pPr>
            <w:r>
              <w:t>«</w:t>
            </w:r>
            <w:r w:rsidRPr="00F1143A">
              <w:t>Сборы за пользование объектами животного мира и за пользование объектами</w:t>
            </w:r>
            <w:r>
              <w:t xml:space="preserve"> </w:t>
            </w:r>
            <w:r w:rsidRPr="00F1143A">
              <w:t>водных биологических ресурсов</w:t>
            </w:r>
            <w:r>
              <w:t>»</w:t>
            </w:r>
            <w:r w:rsidRPr="00F1143A">
              <w:t>.</w:t>
            </w:r>
          </w:p>
          <w:p w:rsidR="00BC350E" w:rsidRPr="006649F2" w:rsidRDefault="00BC350E" w:rsidP="00BC350E">
            <w:pPr>
              <w:pStyle w:val="affffff6"/>
            </w:pPr>
            <w:r w:rsidRPr="003679AB">
              <w:t>Подготовка сообщений, докладов, рефератов по темам междисциплинарного курса.</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10</w:t>
            </w:r>
          </w:p>
        </w:tc>
      </w:tr>
      <w:tr w:rsidR="00BC350E" w:rsidRPr="006649F2" w:rsidTr="00BC350E">
        <w:tc>
          <w:tcPr>
            <w:tcW w:w="12723" w:type="dxa"/>
            <w:gridSpan w:val="2"/>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Производственная практика</w:t>
            </w:r>
          </w:p>
          <w:p w:rsidR="00BC350E" w:rsidRPr="006649F2" w:rsidRDefault="00BC350E" w:rsidP="00BC350E">
            <w:pPr>
              <w:pStyle w:val="affffff6"/>
            </w:pPr>
            <w:r w:rsidRPr="006649F2">
              <w:t xml:space="preserve">Виды работ </w:t>
            </w:r>
          </w:p>
          <w:p w:rsidR="00BC350E" w:rsidRPr="006649F2" w:rsidRDefault="00BC350E" w:rsidP="00BC350E">
            <w:pPr>
              <w:pStyle w:val="affffff6"/>
            </w:pPr>
            <w:r w:rsidRPr="006649F2">
              <w:t>1. Ознакомиться с</w:t>
            </w:r>
            <w:r>
              <w:t>о структурой налогового органа</w:t>
            </w:r>
            <w:r w:rsidRPr="006649F2">
              <w:t>.</w:t>
            </w:r>
          </w:p>
          <w:p w:rsidR="00BC350E" w:rsidRPr="006649F2" w:rsidRDefault="00BC350E" w:rsidP="00BC350E">
            <w:pPr>
              <w:pStyle w:val="affffff6"/>
            </w:pPr>
            <w:r w:rsidRPr="006649F2">
              <w:t>2. Ознакомиться с правилами внутреннего распорядка и техникой безопасности на рабочем месте.</w:t>
            </w:r>
          </w:p>
          <w:p w:rsidR="00BC350E" w:rsidRPr="006649F2" w:rsidRDefault="00BC350E" w:rsidP="00BC350E">
            <w:pPr>
              <w:pStyle w:val="affffff6"/>
            </w:pPr>
            <w:r w:rsidRPr="006649F2">
              <w:t xml:space="preserve">3. Ознакомиться с </w:t>
            </w:r>
            <w:r>
              <w:t>Регламентами работы налогового органа</w:t>
            </w:r>
            <w:r w:rsidRPr="006649F2">
              <w:t>.</w:t>
            </w:r>
          </w:p>
          <w:p w:rsidR="00BC350E" w:rsidRPr="006649F2" w:rsidRDefault="00BC350E" w:rsidP="00BC350E">
            <w:pPr>
              <w:pStyle w:val="affffff6"/>
            </w:pPr>
            <w:r w:rsidRPr="006649F2">
              <w:t xml:space="preserve">4. Ознакомиться с </w:t>
            </w:r>
            <w:r>
              <w:t>документами, подлежащими налоговому администрированию</w:t>
            </w:r>
            <w:r w:rsidRPr="006649F2">
              <w:t>.</w:t>
            </w:r>
            <w:r>
              <w:t xml:space="preserve"> </w:t>
            </w:r>
          </w:p>
          <w:p w:rsidR="00BC350E" w:rsidRPr="006649F2" w:rsidRDefault="00BC350E" w:rsidP="00BC350E">
            <w:pPr>
              <w:pStyle w:val="affffff6"/>
            </w:pPr>
            <w:r w:rsidRPr="006649F2">
              <w:t>5. Изучить состав налоговой отчетности и бухгалтерской (финансовой) отчетности</w:t>
            </w:r>
            <w:r>
              <w:t>, предоставляемой в налоговые органы</w:t>
            </w:r>
            <w:r w:rsidRPr="006649F2">
              <w:t>.</w:t>
            </w:r>
          </w:p>
          <w:p w:rsidR="00BC350E" w:rsidRPr="006649F2" w:rsidRDefault="00BC350E" w:rsidP="00BC350E">
            <w:pPr>
              <w:pStyle w:val="affffff6"/>
            </w:pPr>
            <w:r w:rsidRPr="006649F2">
              <w:t>6. Изучить на практических примерах налогоплательщиков - организаций порядок исчисления и уплаты налога на добавленную стоимость, налога на прибыль организаций, налога на имущество организаций, транспортного налога в части уплаты налога организациями, земельного налога и других налогов, и сборов</w:t>
            </w:r>
            <w:r>
              <w:t xml:space="preserve"> и порядок проведения камеральных проверок</w:t>
            </w:r>
            <w:r w:rsidRPr="006649F2">
              <w:t xml:space="preserve">. </w:t>
            </w:r>
          </w:p>
          <w:p w:rsidR="00BC350E" w:rsidRPr="006649F2" w:rsidRDefault="00BC350E" w:rsidP="00BC350E">
            <w:pPr>
              <w:pStyle w:val="affffff6"/>
            </w:pPr>
            <w:r w:rsidRPr="006649F2">
              <w:lastRenderedPageBreak/>
              <w:t>7. Проанализировать налоговую отчетность в части своевременного и полного поступления налогов и сборов в бюджетную систему Российской Федерации</w:t>
            </w:r>
            <w:r>
              <w:t>, рассмотреть осуществление расчетов с бюджетом по налогам, сборам, страховым взносам (Карточка «РСБ»)</w:t>
            </w:r>
            <w:r w:rsidRPr="006649F2">
              <w:t>.</w:t>
            </w:r>
          </w:p>
          <w:p w:rsidR="00BC350E" w:rsidRPr="006649F2" w:rsidRDefault="00BC350E" w:rsidP="00BC350E">
            <w:pPr>
              <w:pStyle w:val="affffff6"/>
            </w:pPr>
            <w:r w:rsidRPr="006649F2">
              <w:t>8. Изучить на практических примерах налогоплательщиков физических лиц порядок исчисления и уплаты налога на доходы физических лиц (НДФЛ), налога на имущество физических лиц, транспортного налога, земельного налога и других налогов, и сборов</w:t>
            </w:r>
            <w:r>
              <w:t xml:space="preserve"> </w:t>
            </w:r>
            <w:r w:rsidRPr="00AC18A2">
              <w:t>и порядок проведения камеральных проверок.</w:t>
            </w:r>
            <w:r w:rsidRPr="006649F2">
              <w:t xml:space="preserve">  </w:t>
            </w:r>
          </w:p>
          <w:p w:rsidR="00BC350E" w:rsidRPr="006649F2" w:rsidRDefault="00BC350E" w:rsidP="00BC350E">
            <w:pPr>
              <w:pStyle w:val="affffff6"/>
            </w:pPr>
            <w:r w:rsidRPr="006649F2">
              <w:t>9. Изучить на практических примерах порядок исчисления страховых взносов во внебюджетные фонды (ПФР, ФСС РФ, ФФОМС РФ).</w:t>
            </w:r>
          </w:p>
          <w:p w:rsidR="00BC350E" w:rsidRPr="006649F2" w:rsidRDefault="00BC350E" w:rsidP="00BC350E">
            <w:pPr>
              <w:pStyle w:val="affffff6"/>
            </w:pPr>
            <w:r w:rsidRPr="006649F2">
              <w:t>10. Ознакомиться с отчетностью, представляемой в налоговые органы налогоплательщиками – организациями по страховым взносам во внебюджетные фонды</w:t>
            </w:r>
            <w:r>
              <w:t xml:space="preserve"> </w:t>
            </w:r>
            <w:r w:rsidRPr="00AC18A2">
              <w:t>и порядок проведения камеральных проверок.</w:t>
            </w:r>
          </w:p>
          <w:p w:rsidR="00BC350E" w:rsidRDefault="00BC350E" w:rsidP="00BC350E">
            <w:pPr>
              <w:pStyle w:val="affffff6"/>
            </w:pPr>
            <w:r w:rsidRPr="006649F2">
              <w:t xml:space="preserve">11. Изучить на практических примерах порядок исчисления и сроки уплаты налогов, уплачиваемых налогоплательщиками – организациями и индивидуальными предпринимателями, перешедшими на специальные режимы налогообложения. </w:t>
            </w:r>
          </w:p>
          <w:p w:rsidR="00BC350E" w:rsidRPr="006649F2" w:rsidRDefault="00BC350E" w:rsidP="00BC350E">
            <w:pPr>
              <w:pStyle w:val="affffff6"/>
            </w:pPr>
            <w:r>
              <w:t>12. Ознакомиться с работой АИС «Налог».</w:t>
            </w:r>
            <w:r w:rsidRPr="006649F2">
              <w:t xml:space="preserve"> </w:t>
            </w:r>
          </w:p>
          <w:p w:rsidR="00BC350E" w:rsidRPr="006649F2" w:rsidRDefault="00BC350E" w:rsidP="00BC350E">
            <w:pPr>
              <w:pStyle w:val="affffff6"/>
            </w:pP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lastRenderedPageBreak/>
              <w:t>72</w:t>
            </w:r>
          </w:p>
        </w:tc>
      </w:tr>
      <w:tr w:rsidR="00BC350E" w:rsidRPr="006649F2" w:rsidTr="00BC350E">
        <w:tc>
          <w:tcPr>
            <w:tcW w:w="12723" w:type="dxa"/>
            <w:gridSpan w:val="2"/>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SimSun"/>
                <w:kern w:val="1"/>
                <w:lang w:eastAsia="x-none" w:bidi="x-none"/>
              </w:rPr>
            </w:pPr>
            <w:r w:rsidRPr="006649F2">
              <w:rPr>
                <w:rFonts w:eastAsia="SimSun"/>
                <w:kern w:val="1"/>
                <w:lang w:eastAsia="x-none" w:bidi="x-none"/>
              </w:rPr>
              <w:lastRenderedPageBreak/>
              <w:t xml:space="preserve">Экзамен по модулю </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12</w:t>
            </w:r>
          </w:p>
        </w:tc>
      </w:tr>
      <w:tr w:rsidR="00BC350E" w:rsidRPr="006649F2" w:rsidTr="00BC350E">
        <w:tc>
          <w:tcPr>
            <w:tcW w:w="12723" w:type="dxa"/>
            <w:gridSpan w:val="2"/>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Всего</w:t>
            </w:r>
          </w:p>
        </w:tc>
        <w:tc>
          <w:tcPr>
            <w:tcW w:w="2210" w:type="dxa"/>
            <w:tcBorders>
              <w:top w:val="single" w:sz="4" w:space="0" w:color="000000"/>
              <w:left w:val="single" w:sz="4" w:space="0" w:color="000000"/>
              <w:bottom w:val="single" w:sz="4" w:space="0" w:color="000000"/>
              <w:right w:val="single" w:sz="4" w:space="0" w:color="000000"/>
            </w:tcBorders>
            <w:vAlign w:val="center"/>
          </w:tcPr>
          <w:p w:rsidR="00BC350E" w:rsidRPr="006649F2" w:rsidRDefault="00BC350E" w:rsidP="007A5A97">
            <w:pPr>
              <w:pStyle w:val="affffff6"/>
              <w:jc w:val="center"/>
            </w:pPr>
            <w:r w:rsidRPr="006649F2">
              <w:t>196</w:t>
            </w:r>
          </w:p>
        </w:tc>
      </w:tr>
    </w:tbl>
    <w:p w:rsidR="00BC350E" w:rsidRPr="006649F2" w:rsidRDefault="00BC350E" w:rsidP="00BC350E">
      <w:pPr>
        <w:suppressAutoHyphens/>
        <w:rPr>
          <w:rFonts w:ascii="Times New Roman" w:hAnsi="Times New Roman"/>
          <w:sz w:val="24"/>
          <w:szCs w:val="24"/>
        </w:rPr>
        <w:sectPr w:rsidR="00BC350E" w:rsidRPr="006649F2">
          <w:footerReference w:type="default" r:id="rId30"/>
          <w:pgSz w:w="16838" w:h="11906" w:orient="landscape"/>
          <w:pgMar w:top="567" w:right="1134" w:bottom="1134" w:left="1134" w:header="720" w:footer="709" w:gutter="0"/>
          <w:cols w:space="340"/>
        </w:sectPr>
      </w:pPr>
    </w:p>
    <w:p w:rsidR="00BC350E" w:rsidRPr="006649F2" w:rsidRDefault="00BC350E" w:rsidP="00BC350E">
      <w:pPr>
        <w:pStyle w:val="affffff8"/>
      </w:pPr>
      <w:r w:rsidRPr="006649F2">
        <w:lastRenderedPageBreak/>
        <w:t>3. УСЛОВИЯ РЕАЛИЗАЦИИ ПРОГРАММЫ ПРОФЕССИОНАЛЬНОГО МОДУЛЯ</w:t>
      </w:r>
    </w:p>
    <w:p w:rsidR="00BC350E" w:rsidRPr="006649F2" w:rsidRDefault="00BC350E" w:rsidP="00BC350E">
      <w:pPr>
        <w:pStyle w:val="affffff8"/>
      </w:pPr>
      <w:r w:rsidRPr="006649F2">
        <w:t>3.1 Для реализации программы профессионального модуля должны быть предусмотрены следующие специальные помещения:</w:t>
      </w:r>
    </w:p>
    <w:p w:rsidR="00BC350E" w:rsidRPr="00BC350E" w:rsidRDefault="00BC350E" w:rsidP="00BC350E">
      <w:pPr>
        <w:pStyle w:val="affffff4"/>
      </w:pPr>
      <w:r w:rsidRPr="00BC350E">
        <w:t>Кабинет «Налогового контроля и администрирования», оснащенный оборудованием: комплект бланков налоговых деклараций, расчетов, налоговых уведомлений и других документов, служащих основанием для исчисления и уплаты налогов, сборов, страховых взносов; комплект учебно-методической документации; сборники задач, практических ситуаций, тестовых заданий; из технических средств обучения – компьютер, интерактивная доска;</w:t>
      </w:r>
    </w:p>
    <w:p w:rsidR="00BC350E" w:rsidRPr="00BC350E" w:rsidRDefault="00BC350E" w:rsidP="00BC350E">
      <w:pPr>
        <w:pStyle w:val="affffff4"/>
      </w:pPr>
      <w:r w:rsidRPr="00BC350E">
        <w:t>Оснащенные базы практики (базы практики должны иметь: рабочий стол студента-практиканта для выполнения заданий по программе производственной практики (по профилю специальности); компьютер для выполнения задания по практике).</w:t>
      </w:r>
    </w:p>
    <w:p w:rsidR="00BC350E" w:rsidRPr="006649F2" w:rsidRDefault="00BC350E" w:rsidP="00BC350E">
      <w:pPr>
        <w:spacing w:before="120" w:after="120"/>
        <w:ind w:firstLine="709"/>
        <w:rPr>
          <w:rFonts w:ascii="Times New Roman" w:hAnsi="Times New Roman"/>
          <w:b/>
          <w:sz w:val="24"/>
          <w:szCs w:val="24"/>
        </w:rPr>
      </w:pPr>
      <w:r w:rsidRPr="006649F2">
        <w:rPr>
          <w:rFonts w:ascii="Times New Roman" w:hAnsi="Times New Roman"/>
          <w:b/>
          <w:sz w:val="24"/>
          <w:szCs w:val="24"/>
        </w:rPr>
        <w:t>3.2 Информационное обеспечение реализации программы:</w:t>
      </w:r>
    </w:p>
    <w:p w:rsidR="00BC350E" w:rsidRPr="00BC350E" w:rsidRDefault="00BC350E" w:rsidP="00BC350E">
      <w:pPr>
        <w:pStyle w:val="affffff4"/>
      </w:pPr>
      <w:r w:rsidRPr="00BC350E">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p>
    <w:p w:rsidR="00BC350E" w:rsidRPr="00923FAF" w:rsidRDefault="00BC350E" w:rsidP="009F65DC">
      <w:pPr>
        <w:pStyle w:val="af0"/>
        <w:numPr>
          <w:ilvl w:val="2"/>
          <w:numId w:val="22"/>
        </w:numPr>
        <w:ind w:left="1429" w:hanging="720"/>
        <w:rPr>
          <w:b/>
        </w:rPr>
      </w:pPr>
      <w:r w:rsidRPr="00923FAF">
        <w:rPr>
          <w:b/>
        </w:rPr>
        <w:t>Печатные издания:</w:t>
      </w:r>
    </w:p>
    <w:p w:rsidR="00BC350E" w:rsidRPr="00923FAF" w:rsidRDefault="00BC350E" w:rsidP="00BC350E">
      <w:pPr>
        <w:pStyle w:val="af0"/>
        <w:ind w:left="1429"/>
      </w:pPr>
      <w:r w:rsidRPr="00923FAF">
        <w:t>Нормативно-правовые акты</w:t>
      </w:r>
      <w:r>
        <w:t>:</w:t>
      </w:r>
    </w:p>
    <w:p w:rsidR="00BC350E" w:rsidRPr="00BC350E" w:rsidRDefault="00BC350E" w:rsidP="009F65DC">
      <w:pPr>
        <w:pStyle w:val="a0"/>
        <w:numPr>
          <w:ilvl w:val="0"/>
          <w:numId w:val="79"/>
        </w:numPr>
      </w:pPr>
      <w:r w:rsidRPr="00BC350E">
        <w:t>Конституция Российской Федерации.</w:t>
      </w:r>
    </w:p>
    <w:p w:rsidR="00BC350E" w:rsidRPr="00BC350E" w:rsidRDefault="00BC350E" w:rsidP="00BC350E">
      <w:pPr>
        <w:pStyle w:val="a0"/>
      </w:pPr>
      <w:r w:rsidRPr="00BC350E">
        <w:t xml:space="preserve">Гражданский кодекс Российской Федерации, ч. 1, 2, 3, 4 (с изменениями и дополнениями). </w:t>
      </w:r>
    </w:p>
    <w:p w:rsidR="00BC350E" w:rsidRPr="00BC350E" w:rsidRDefault="00BC350E" w:rsidP="00BC350E">
      <w:pPr>
        <w:pStyle w:val="a0"/>
      </w:pPr>
      <w:r w:rsidRPr="00BC350E">
        <w:t>Налоговый кодекс Российской Федерации, ч. 1, 2 (с изменениями и дополнениями).</w:t>
      </w:r>
    </w:p>
    <w:p w:rsidR="00BC350E" w:rsidRPr="00BC350E" w:rsidRDefault="00BC350E" w:rsidP="00BC350E">
      <w:pPr>
        <w:pStyle w:val="a0"/>
      </w:pPr>
      <w:r w:rsidRPr="00BC350E">
        <w:t>Бюджетный кодекс Российской Федерации (с изменениями и дополнениями).</w:t>
      </w:r>
    </w:p>
    <w:p w:rsidR="00BC350E" w:rsidRPr="00BC350E" w:rsidRDefault="00BC350E" w:rsidP="00BC350E">
      <w:pPr>
        <w:pStyle w:val="a0"/>
      </w:pPr>
      <w:r w:rsidRPr="00BC350E">
        <w:t>Кодекс Российской Федерации об административных правонарушениях (с изменениями</w:t>
      </w:r>
    </w:p>
    <w:p w:rsidR="00BC350E" w:rsidRPr="00BC350E" w:rsidRDefault="00BC350E" w:rsidP="00BC350E">
      <w:pPr>
        <w:pStyle w:val="a0"/>
      </w:pPr>
      <w:r w:rsidRPr="00BC350E">
        <w:t>и дополнениями).</w:t>
      </w:r>
    </w:p>
    <w:p w:rsidR="00BC350E" w:rsidRPr="00BC350E" w:rsidRDefault="00BC350E" w:rsidP="00BC350E">
      <w:pPr>
        <w:pStyle w:val="a0"/>
      </w:pPr>
      <w:r w:rsidRPr="00BC350E">
        <w:t xml:space="preserve">Уголовный кодекс Российской Федерации, ст. 198, 199 (с изменениями и дополнениями). </w:t>
      </w:r>
    </w:p>
    <w:p w:rsidR="00BC350E" w:rsidRPr="00BC350E" w:rsidRDefault="00BC350E" w:rsidP="00BC350E">
      <w:pPr>
        <w:pStyle w:val="a0"/>
      </w:pPr>
      <w:r w:rsidRPr="00BC350E">
        <w:t>Земельный кодекс Российской Федерации (с изменениями и дополнениями).</w:t>
      </w:r>
    </w:p>
    <w:p w:rsidR="00BC350E" w:rsidRPr="00BC350E" w:rsidRDefault="00BC350E" w:rsidP="00BC350E">
      <w:pPr>
        <w:pStyle w:val="a0"/>
      </w:pPr>
      <w:r w:rsidRPr="00BC350E">
        <w:t>Федеральный закон Российской Федерации «О федеральном бюджете» (на текущий год).</w:t>
      </w:r>
    </w:p>
    <w:p w:rsidR="00BC350E" w:rsidRPr="00BC350E" w:rsidRDefault="00BC350E" w:rsidP="00BC350E">
      <w:pPr>
        <w:pStyle w:val="a0"/>
      </w:pPr>
      <w:r w:rsidRPr="00BC350E">
        <w:t>Федеральный закон Российской Федерации №129 – ФЗ «О государственной регистрации юридических лиц и индивидуальных предпринимателей» в редакции ФЗ от 02.06.2016г.</w:t>
      </w:r>
    </w:p>
    <w:p w:rsidR="00BC350E" w:rsidRPr="00BC350E" w:rsidRDefault="00BC350E" w:rsidP="00BC350E">
      <w:pPr>
        <w:pStyle w:val="a0"/>
      </w:pPr>
      <w:r w:rsidRPr="00BC350E">
        <w:lastRenderedPageBreak/>
        <w:t>Закон Российской Федерации «О налоговых органах Российской Федерации в редакции ФЗ от 03.07.2016г. с изменениями и дополнениями, вступившими в силу с 01.01.2017 года.</w:t>
      </w:r>
    </w:p>
    <w:p w:rsidR="00BC350E" w:rsidRPr="00BC350E" w:rsidRDefault="00BC350E" w:rsidP="00BC350E">
      <w:pPr>
        <w:pStyle w:val="a0"/>
      </w:pPr>
      <w:r w:rsidRPr="00BC350E">
        <w:t>Федеральный закон Российской Федерации от 14.12.2015 г. №373–ФЗ «Об обязательном пенсионном страховании в Росси</w:t>
      </w:r>
      <w:r w:rsidR="00754C56">
        <w:t>йской Федерации» (с изменениями</w:t>
      </w:r>
      <w:r w:rsidRPr="00BC350E">
        <w:t xml:space="preserve"> и дополнениями).</w:t>
      </w:r>
    </w:p>
    <w:p w:rsidR="00BC350E" w:rsidRPr="00BC350E" w:rsidRDefault="00BC350E" w:rsidP="00BC350E">
      <w:pPr>
        <w:pStyle w:val="a0"/>
      </w:pPr>
      <w:r w:rsidRPr="00BC350E">
        <w:t>Постановление Правительства Российской Федерации «Об утверждении положения о федеральной налоговой службе в редакции Постановления Правительства Российской Федерации от 13.04.2016 года № 506.</w:t>
      </w:r>
    </w:p>
    <w:p w:rsidR="00BC350E" w:rsidRPr="00BC350E" w:rsidRDefault="00BC350E" w:rsidP="00BC350E">
      <w:pPr>
        <w:pStyle w:val="a0"/>
      </w:pPr>
      <w:r w:rsidRPr="00BC350E">
        <w:t>Положение о Министерстве Финансов Российской Федерации, утвержденное Постановлением Правительства Российской Федерации в редакции Постановления Правительства Российской Федерации от 13.04.2016 года № 329.</w:t>
      </w:r>
    </w:p>
    <w:p w:rsidR="00BC350E" w:rsidRPr="00BC350E" w:rsidRDefault="00BC350E" w:rsidP="00BC350E">
      <w:pPr>
        <w:pStyle w:val="a0"/>
      </w:pPr>
      <w:r w:rsidRPr="00BC350E">
        <w:t>Постановление Правительства Российской Федерации № 703 «О Федеральном казначействе» в редакции Постановления Правительства Российской Федерации от 13.04.2016 года.</w:t>
      </w:r>
    </w:p>
    <w:p w:rsidR="00BC350E" w:rsidRPr="00BC350E" w:rsidRDefault="00BC350E" w:rsidP="00BC350E">
      <w:pPr>
        <w:pStyle w:val="a0"/>
      </w:pPr>
      <w:r w:rsidRPr="00BC350E">
        <w:t>Приказ ФНС России от 29.10.2014г. № ММВ-7 -3/558@ «Об утверждении формы налоговой декларации по налогу на добавленную стоимость» в редакции от 29.09.2017г.</w:t>
      </w:r>
    </w:p>
    <w:p w:rsidR="00BC350E" w:rsidRPr="00BC350E" w:rsidRDefault="00BC350E" w:rsidP="00BC350E">
      <w:pPr>
        <w:pStyle w:val="a0"/>
      </w:pPr>
      <w:r w:rsidRPr="00BC350E">
        <w:t xml:space="preserve">Приказ ФНС России от 19.10.2016г. № ММВ -7 – 3/572@ «Об утверждении формы налоговой декларации по налогу на прибыль организаций». </w:t>
      </w:r>
    </w:p>
    <w:p w:rsidR="00BC350E" w:rsidRPr="00BC350E" w:rsidRDefault="00BC350E" w:rsidP="00BC350E">
      <w:pPr>
        <w:pStyle w:val="a0"/>
      </w:pPr>
      <w:r w:rsidRPr="00BC350E">
        <w:t xml:space="preserve">Приказ ФНС России от 31.03.2017г. № ММВ -7 – 21/271@ «Об утверждении формы налоговой декларации по налогу на имущество организаций». Приказ ФНС России от 14.05.2015г. № ММВ -7 – 3/197@ «Об утверждении формы налоговой декларации по налогу на добычу полезных ископаемых». </w:t>
      </w:r>
    </w:p>
    <w:p w:rsidR="00BC350E" w:rsidRPr="00BC350E" w:rsidRDefault="00BC350E" w:rsidP="00BC350E">
      <w:pPr>
        <w:pStyle w:val="a0"/>
      </w:pPr>
      <w:r w:rsidRPr="00BC350E">
        <w:t>Приказ ФНС России от 14.05.2015г. № ММВ -7 – 3/197@ «Об утверждении формы налоговой декларации по налогу на добычу полезных ископаемых».</w:t>
      </w:r>
    </w:p>
    <w:p w:rsidR="00BC350E" w:rsidRPr="00BC350E" w:rsidRDefault="00BC350E" w:rsidP="00BC350E">
      <w:pPr>
        <w:pStyle w:val="a0"/>
      </w:pPr>
      <w:r w:rsidRPr="00BC350E">
        <w:t xml:space="preserve">Приказ ФНС России от 05.12.2016г. № ММВ -7 – 21/668@ «Об утверждении формы налоговой декларации по транспортному налогу». </w:t>
      </w:r>
    </w:p>
    <w:p w:rsidR="00BC350E" w:rsidRPr="00BC350E" w:rsidRDefault="00BC350E" w:rsidP="00BC350E">
      <w:pPr>
        <w:pStyle w:val="a0"/>
      </w:pPr>
      <w:r w:rsidRPr="00BC350E">
        <w:t>Приказ ФНС России от 10.05.2017г. № ММВ -7 – 21/347@ «Об утверждении формы налоговой декларации по земельному налогу» (в редакции от 02.03.2018 года).</w:t>
      </w:r>
    </w:p>
    <w:p w:rsidR="00BC350E" w:rsidRPr="00BC350E" w:rsidRDefault="00BC350E" w:rsidP="00BC350E">
      <w:pPr>
        <w:pStyle w:val="a0"/>
      </w:pPr>
      <w:r w:rsidRPr="00BC350E">
        <w:t>Приказ ФНС России от 26.02.2016г. № ММВ -7 – 3/99@ «Об утверждении формы налоговой декларации по налогу, уплачиваемому в связи с применением упрощенной системы налогообложения».</w:t>
      </w:r>
    </w:p>
    <w:p w:rsidR="00BC350E" w:rsidRPr="00BC350E" w:rsidRDefault="00BC350E" w:rsidP="00BC350E">
      <w:pPr>
        <w:pStyle w:val="a0"/>
      </w:pPr>
      <w:r w:rsidRPr="00BC350E">
        <w:lastRenderedPageBreak/>
        <w:t xml:space="preserve">Приказ Минфина России от 12.11.2013 N 107н (ред. от 05.04.2017)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p>
    <w:p w:rsidR="00BC350E" w:rsidRPr="00BC350E" w:rsidRDefault="00BC350E" w:rsidP="00BC350E">
      <w:pPr>
        <w:pStyle w:val="a0"/>
      </w:pPr>
      <w:r w:rsidRPr="00BC350E">
        <w:t>Приказ ФНС России от 13.02.2017 N ММВ-7-8/179@ (ред. от 04.04.2018)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 (Зарегистрировано в Минюсте России 15.03.2017 N 45958)</w:t>
      </w:r>
    </w:p>
    <w:p w:rsidR="00BC350E" w:rsidRPr="00BC350E" w:rsidRDefault="00BC350E" w:rsidP="00BC350E">
      <w:pPr>
        <w:pStyle w:val="a0"/>
      </w:pPr>
      <w:r w:rsidRPr="00BC350E">
        <w:t>&lt;Письмо&gt; ФНС России от 16.07.2013 N АС-4-2/12705 (ред. от 04.07.2017) "О рекомендациях по проведению камеральных налоговых проверок"</w:t>
      </w:r>
    </w:p>
    <w:p w:rsidR="00BC350E" w:rsidRPr="00BC350E" w:rsidRDefault="00BC350E" w:rsidP="00BC350E">
      <w:pPr>
        <w:pStyle w:val="a0"/>
      </w:pPr>
      <w:r w:rsidRPr="00BC350E">
        <w:t>Учебные пособия:</w:t>
      </w:r>
    </w:p>
    <w:p w:rsidR="00BC350E" w:rsidRPr="00BC350E" w:rsidRDefault="00BC350E" w:rsidP="00BC350E">
      <w:pPr>
        <w:pStyle w:val="a0"/>
      </w:pPr>
      <w:r w:rsidRPr="00BC350E">
        <w:t>Дадашев А.З. Налоги и налогообложение. Учебное пособие. ЮНИТИ – ДАНА, 2015г.</w:t>
      </w:r>
    </w:p>
    <w:p w:rsidR="00BC350E" w:rsidRPr="00BC350E" w:rsidRDefault="00BC350E" w:rsidP="00BC350E">
      <w:pPr>
        <w:pStyle w:val="a0"/>
      </w:pPr>
      <w:r w:rsidRPr="00BC350E">
        <w:t>Мишустин М.В. Информационно – технологические основы администрирования имущественных налогов. Учебник. ЮНИТИ – ДАНА, 2015г.</w:t>
      </w:r>
    </w:p>
    <w:p w:rsidR="00BC350E" w:rsidRPr="00BC350E" w:rsidRDefault="00BC350E" w:rsidP="00BC350E">
      <w:pPr>
        <w:pStyle w:val="a0"/>
      </w:pPr>
      <w:r w:rsidRPr="00BC350E">
        <w:t>Мишустин М.В. Налоги и налоговое администрирование. Учебник: - М.: Просвещение, 2015г.</w:t>
      </w:r>
    </w:p>
    <w:p w:rsidR="00BC350E" w:rsidRPr="006649F2" w:rsidRDefault="00BC350E" w:rsidP="00BC350E">
      <w:pPr>
        <w:widowControl w:val="0"/>
        <w:spacing w:before="120" w:after="120" w:line="240" w:lineRule="auto"/>
        <w:ind w:firstLine="879"/>
        <w:rPr>
          <w:rFonts w:ascii="Times New Roman" w:eastAsia="SimSun" w:hAnsi="Times New Roman"/>
          <w:b/>
          <w:bCs/>
          <w:kern w:val="1"/>
          <w:sz w:val="24"/>
          <w:szCs w:val="24"/>
          <w:lang w:eastAsia="x-none" w:bidi="x-none"/>
        </w:rPr>
      </w:pPr>
      <w:r w:rsidRPr="006649F2">
        <w:rPr>
          <w:rFonts w:ascii="Times New Roman" w:eastAsia="SimSun" w:hAnsi="Times New Roman"/>
          <w:b/>
          <w:bCs/>
          <w:kern w:val="1"/>
          <w:sz w:val="24"/>
          <w:szCs w:val="24"/>
          <w:lang w:eastAsia="x-none" w:bidi="x-none"/>
        </w:rPr>
        <w:t>3.2.2. Электронные издания (электронные ресурсы):</w:t>
      </w:r>
    </w:p>
    <w:p w:rsidR="00BC350E" w:rsidRPr="006649F2" w:rsidRDefault="00BC350E" w:rsidP="00BC350E">
      <w:pPr>
        <w:widowControl w:val="0"/>
        <w:spacing w:after="0" w:line="240" w:lineRule="auto"/>
        <w:rPr>
          <w:rFonts w:ascii="Times New Roman" w:eastAsia="SimSun" w:hAnsi="Times New Roman"/>
          <w:kern w:val="1"/>
          <w:sz w:val="24"/>
          <w:szCs w:val="24"/>
          <w:lang w:eastAsia="x-none" w:bidi="x-none"/>
        </w:rPr>
      </w:pPr>
    </w:p>
    <w:p w:rsidR="00BC350E" w:rsidRDefault="00CD6991" w:rsidP="009F65DC">
      <w:pPr>
        <w:pStyle w:val="a0"/>
        <w:numPr>
          <w:ilvl w:val="0"/>
          <w:numId w:val="79"/>
        </w:numPr>
      </w:pPr>
      <w:hyperlink r:id="rId31" w:history="1">
        <w:r w:rsidR="00BC350E" w:rsidRPr="00737AA7">
          <w:rPr>
            <w:rStyle w:val="af"/>
            <w:szCs w:val="28"/>
            <w:lang w:val="en-US"/>
          </w:rPr>
          <w:t>http</w:t>
        </w:r>
        <w:r w:rsidR="00BC350E" w:rsidRPr="00737AA7">
          <w:rPr>
            <w:rStyle w:val="af"/>
            <w:szCs w:val="28"/>
          </w:rPr>
          <w:t>://</w:t>
        </w:r>
        <w:r w:rsidR="00BC350E" w:rsidRPr="00737AA7">
          <w:rPr>
            <w:rStyle w:val="af"/>
            <w:szCs w:val="28"/>
            <w:lang w:val="en-US"/>
          </w:rPr>
          <w:t>www</w:t>
        </w:r>
        <w:r w:rsidR="00BC350E" w:rsidRPr="00737AA7">
          <w:rPr>
            <w:rStyle w:val="af"/>
            <w:szCs w:val="28"/>
          </w:rPr>
          <w:t>.</w:t>
        </w:r>
        <w:r w:rsidR="00BC350E" w:rsidRPr="00737AA7">
          <w:rPr>
            <w:rStyle w:val="af"/>
            <w:szCs w:val="28"/>
            <w:lang w:val="en-US"/>
          </w:rPr>
          <w:t>nalog</w:t>
        </w:r>
        <w:r w:rsidR="00BC350E" w:rsidRPr="00737AA7">
          <w:rPr>
            <w:rStyle w:val="af"/>
            <w:szCs w:val="28"/>
          </w:rPr>
          <w:t>.</w:t>
        </w:r>
        <w:r w:rsidR="00BC350E" w:rsidRPr="00737AA7">
          <w:rPr>
            <w:rStyle w:val="af"/>
            <w:szCs w:val="28"/>
            <w:lang w:val="en-US"/>
          </w:rPr>
          <w:t>ru</w:t>
        </w:r>
      </w:hyperlink>
      <w:r w:rsidR="00BC350E">
        <w:t xml:space="preserve"> -  Официальный сайт </w:t>
      </w:r>
      <w:r w:rsidR="00BC350E" w:rsidRPr="009A3716">
        <w:t xml:space="preserve">Федеральной налоговой службы </w:t>
      </w:r>
    </w:p>
    <w:p w:rsidR="00BC350E" w:rsidRDefault="00CD6991" w:rsidP="009F65DC">
      <w:pPr>
        <w:pStyle w:val="a0"/>
        <w:numPr>
          <w:ilvl w:val="0"/>
          <w:numId w:val="79"/>
        </w:numPr>
      </w:pPr>
      <w:hyperlink r:id="rId32" w:history="1">
        <w:r w:rsidR="00BC350E" w:rsidRPr="009A6CA6">
          <w:rPr>
            <w:rStyle w:val="af"/>
            <w:szCs w:val="28"/>
            <w:lang w:val="en-US"/>
          </w:rPr>
          <w:t>http</w:t>
        </w:r>
        <w:r w:rsidR="00BC350E" w:rsidRPr="009A6CA6">
          <w:rPr>
            <w:rStyle w:val="af"/>
            <w:szCs w:val="28"/>
          </w:rPr>
          <w:t>://</w:t>
        </w:r>
        <w:r w:rsidR="00BC350E" w:rsidRPr="009A6CA6">
          <w:rPr>
            <w:rStyle w:val="af"/>
            <w:szCs w:val="28"/>
            <w:lang w:val="de-DE"/>
          </w:rPr>
          <w:t>www</w:t>
        </w:r>
        <w:r w:rsidR="00BC350E" w:rsidRPr="009A6CA6">
          <w:rPr>
            <w:rStyle w:val="af"/>
            <w:szCs w:val="28"/>
          </w:rPr>
          <w:t>.</w:t>
        </w:r>
        <w:r w:rsidR="00BC350E" w:rsidRPr="009A6CA6">
          <w:rPr>
            <w:rStyle w:val="af"/>
            <w:szCs w:val="28"/>
            <w:lang w:val="de-DE"/>
          </w:rPr>
          <w:t>minfin</w:t>
        </w:r>
        <w:r w:rsidR="00BC350E" w:rsidRPr="009A6CA6">
          <w:rPr>
            <w:rStyle w:val="af"/>
            <w:szCs w:val="28"/>
          </w:rPr>
          <w:t>.</w:t>
        </w:r>
        <w:r w:rsidR="00BC350E" w:rsidRPr="009A6CA6">
          <w:rPr>
            <w:rStyle w:val="af"/>
            <w:szCs w:val="28"/>
            <w:lang w:val="de-DE"/>
          </w:rPr>
          <w:t>ru</w:t>
        </w:r>
      </w:hyperlink>
      <w:r w:rsidR="00BC350E">
        <w:t xml:space="preserve"> – Официальный сайт </w:t>
      </w:r>
      <w:r w:rsidR="00BC350E" w:rsidRPr="009A3716">
        <w:t>Министерства финансов Российской Федерации</w:t>
      </w:r>
    </w:p>
    <w:p w:rsidR="00BC350E" w:rsidRDefault="00CD6991" w:rsidP="009F65DC">
      <w:pPr>
        <w:pStyle w:val="a0"/>
        <w:numPr>
          <w:ilvl w:val="0"/>
          <w:numId w:val="79"/>
        </w:numPr>
      </w:pPr>
      <w:hyperlink r:id="rId33" w:history="1">
        <w:r w:rsidR="00BC350E" w:rsidRPr="00737AA7">
          <w:rPr>
            <w:rStyle w:val="af"/>
            <w:szCs w:val="28"/>
            <w:lang w:val="en-US"/>
          </w:rPr>
          <w:t>http</w:t>
        </w:r>
        <w:r w:rsidR="00BC350E" w:rsidRPr="00737AA7">
          <w:rPr>
            <w:rStyle w:val="af"/>
            <w:szCs w:val="28"/>
          </w:rPr>
          <w:t>://</w:t>
        </w:r>
        <w:r w:rsidR="00BC350E" w:rsidRPr="00737AA7">
          <w:rPr>
            <w:rStyle w:val="af"/>
            <w:szCs w:val="28"/>
            <w:lang w:val="de-DE"/>
          </w:rPr>
          <w:t>www</w:t>
        </w:r>
        <w:r w:rsidR="00BC350E" w:rsidRPr="00737AA7">
          <w:rPr>
            <w:rStyle w:val="af"/>
            <w:szCs w:val="28"/>
          </w:rPr>
          <w:t>.</w:t>
        </w:r>
        <w:r w:rsidR="00BC350E" w:rsidRPr="00737AA7">
          <w:rPr>
            <w:rStyle w:val="af"/>
            <w:szCs w:val="28"/>
            <w:lang w:val="de-DE"/>
          </w:rPr>
          <w:t>consultant</w:t>
        </w:r>
        <w:r w:rsidR="00BC350E" w:rsidRPr="00737AA7">
          <w:rPr>
            <w:rStyle w:val="af"/>
            <w:szCs w:val="28"/>
          </w:rPr>
          <w:t>.</w:t>
        </w:r>
        <w:r w:rsidR="00BC350E" w:rsidRPr="00737AA7">
          <w:rPr>
            <w:rStyle w:val="af"/>
            <w:szCs w:val="28"/>
            <w:lang w:val="de-DE"/>
          </w:rPr>
          <w:t>ru</w:t>
        </w:r>
      </w:hyperlink>
      <w:r w:rsidR="00BC350E">
        <w:t xml:space="preserve"> - С</w:t>
      </w:r>
      <w:r w:rsidR="00BC350E" w:rsidRPr="009A3716">
        <w:t>правочно-правов</w:t>
      </w:r>
      <w:r w:rsidR="00BC350E">
        <w:t>ая система</w:t>
      </w:r>
      <w:r w:rsidR="00BC350E" w:rsidRPr="009A3716">
        <w:t xml:space="preserve"> «Консультант Плюс</w:t>
      </w:r>
      <w:r w:rsidR="00BC350E">
        <w:t>»</w:t>
      </w:r>
      <w:r w:rsidR="00BC350E" w:rsidRPr="009A3716">
        <w:t xml:space="preserve"> </w:t>
      </w:r>
    </w:p>
    <w:p w:rsidR="00BC350E" w:rsidRDefault="00CD6991" w:rsidP="009F65DC">
      <w:pPr>
        <w:pStyle w:val="a0"/>
        <w:numPr>
          <w:ilvl w:val="0"/>
          <w:numId w:val="79"/>
        </w:numPr>
      </w:pPr>
      <w:hyperlink r:id="rId34" w:history="1">
        <w:r w:rsidR="00BC350E" w:rsidRPr="00737AA7">
          <w:rPr>
            <w:rStyle w:val="af"/>
            <w:szCs w:val="28"/>
            <w:lang w:val="en-US"/>
          </w:rPr>
          <w:t>http</w:t>
        </w:r>
        <w:r w:rsidR="00BC350E" w:rsidRPr="00737AA7">
          <w:rPr>
            <w:rStyle w:val="af"/>
            <w:szCs w:val="28"/>
          </w:rPr>
          <w:t>://</w:t>
        </w:r>
        <w:r w:rsidR="00BC350E" w:rsidRPr="00737AA7">
          <w:rPr>
            <w:rStyle w:val="af"/>
            <w:szCs w:val="28"/>
            <w:lang w:val="de-DE"/>
          </w:rPr>
          <w:t>www</w:t>
        </w:r>
        <w:r w:rsidR="00BC350E" w:rsidRPr="00737AA7">
          <w:rPr>
            <w:rStyle w:val="af"/>
            <w:szCs w:val="28"/>
          </w:rPr>
          <w:t>.</w:t>
        </w:r>
        <w:r w:rsidR="00BC350E" w:rsidRPr="00737AA7">
          <w:rPr>
            <w:rStyle w:val="af"/>
            <w:szCs w:val="28"/>
            <w:lang w:val="de-DE"/>
          </w:rPr>
          <w:t>garant</w:t>
        </w:r>
        <w:r w:rsidR="00BC350E" w:rsidRPr="00737AA7">
          <w:rPr>
            <w:rStyle w:val="af"/>
            <w:szCs w:val="28"/>
          </w:rPr>
          <w:t>.</w:t>
        </w:r>
        <w:r w:rsidR="00BC350E" w:rsidRPr="00737AA7">
          <w:rPr>
            <w:rStyle w:val="af"/>
            <w:szCs w:val="28"/>
            <w:lang w:val="de-DE"/>
          </w:rPr>
          <w:t>ru</w:t>
        </w:r>
      </w:hyperlink>
      <w:r w:rsidR="00BC350E" w:rsidRPr="00737AA7">
        <w:rPr>
          <w:rStyle w:val="af"/>
          <w:szCs w:val="28"/>
        </w:rPr>
        <w:t xml:space="preserve"> </w:t>
      </w:r>
      <w:r w:rsidR="00BC350E" w:rsidRPr="00A56469">
        <w:rPr>
          <w:rStyle w:val="affffff5"/>
        </w:rPr>
        <w:t>- Справочно</w:t>
      </w:r>
      <w:r w:rsidR="00BC350E" w:rsidRPr="009A3716">
        <w:t>-правов</w:t>
      </w:r>
      <w:r w:rsidR="00BC350E">
        <w:t>ая система</w:t>
      </w:r>
      <w:r w:rsidR="00BC350E" w:rsidRPr="009A3716">
        <w:t xml:space="preserve"> «Гарант». </w:t>
      </w:r>
    </w:p>
    <w:p w:rsidR="00BC350E" w:rsidRDefault="00BC350E" w:rsidP="00BC350E">
      <w:pPr>
        <w:pStyle w:val="a0"/>
        <w:numPr>
          <w:ilvl w:val="0"/>
          <w:numId w:val="0"/>
        </w:numPr>
        <w:ind w:left="720"/>
      </w:pPr>
    </w:p>
    <w:p w:rsidR="00BC350E" w:rsidRPr="006649F2" w:rsidRDefault="00BC350E" w:rsidP="00BC350E">
      <w:pPr>
        <w:widowControl w:val="0"/>
        <w:spacing w:before="120" w:after="120" w:line="240" w:lineRule="auto"/>
        <w:ind w:firstLine="879"/>
        <w:rPr>
          <w:rFonts w:ascii="Times New Roman" w:eastAsia="SimSun" w:hAnsi="Times New Roman"/>
          <w:b/>
          <w:bCs/>
          <w:kern w:val="1"/>
          <w:sz w:val="24"/>
          <w:szCs w:val="24"/>
          <w:lang w:eastAsia="x-none" w:bidi="x-none"/>
        </w:rPr>
      </w:pPr>
      <w:r w:rsidRPr="006649F2">
        <w:rPr>
          <w:rFonts w:ascii="Times New Roman" w:eastAsia="SimSun" w:hAnsi="Times New Roman"/>
          <w:b/>
          <w:bCs/>
          <w:kern w:val="1"/>
          <w:sz w:val="24"/>
          <w:szCs w:val="24"/>
          <w:lang w:eastAsia="x-none" w:bidi="x-none"/>
        </w:rPr>
        <w:t>3.2.3. Дополнительные источники:</w:t>
      </w:r>
    </w:p>
    <w:p w:rsidR="00BC350E" w:rsidRPr="00BC350E" w:rsidRDefault="00BC350E" w:rsidP="009F65DC">
      <w:pPr>
        <w:pStyle w:val="a0"/>
        <w:numPr>
          <w:ilvl w:val="0"/>
          <w:numId w:val="79"/>
        </w:numPr>
      </w:pPr>
      <w:r w:rsidRPr="00BC350E">
        <w:t>Журналы: «Налоговый вестник», «Бухгалтерский учет», «Финансы», «Налоги и финансовое право».</w:t>
      </w:r>
    </w:p>
    <w:p w:rsidR="00BC350E" w:rsidRPr="00BC350E" w:rsidRDefault="00BC350E" w:rsidP="00BC350E">
      <w:pPr>
        <w:pStyle w:val="a0"/>
      </w:pPr>
      <w:r w:rsidRPr="00BC350E">
        <w:t>Нормативные акты по налогам, финансам, бухгалтерскому учету.</w:t>
      </w:r>
    </w:p>
    <w:p w:rsidR="00BC350E" w:rsidRPr="00BC350E" w:rsidRDefault="00BC350E" w:rsidP="00BC350E">
      <w:pPr>
        <w:pStyle w:val="a0"/>
      </w:pPr>
      <w:r w:rsidRPr="00BC350E">
        <w:t>Нормативные акты для бухгалтера. М., «Главбух».</w:t>
      </w:r>
    </w:p>
    <w:p w:rsidR="00BC350E" w:rsidRDefault="00BC350E">
      <w:pPr>
        <w:spacing w:after="160" w:line="259" w:lineRule="auto"/>
        <w:rPr>
          <w:rFonts w:ascii="Times New Roman" w:hAnsi="Times New Roman"/>
          <w:i/>
          <w:sz w:val="24"/>
          <w:szCs w:val="24"/>
        </w:rPr>
      </w:pPr>
      <w:r>
        <w:rPr>
          <w:rFonts w:ascii="Times New Roman" w:hAnsi="Times New Roman"/>
          <w:i/>
          <w:sz w:val="24"/>
          <w:szCs w:val="24"/>
        </w:rPr>
        <w:br w:type="page"/>
      </w:r>
    </w:p>
    <w:p w:rsidR="00BC350E" w:rsidRPr="006649F2" w:rsidRDefault="00BC350E" w:rsidP="00BC350E">
      <w:pPr>
        <w:ind w:left="360"/>
        <w:contextualSpacing/>
        <w:rPr>
          <w:rFonts w:ascii="Times New Roman" w:hAnsi="Times New Roman"/>
          <w:i/>
          <w:sz w:val="24"/>
          <w:szCs w:val="24"/>
        </w:rPr>
      </w:pPr>
    </w:p>
    <w:p w:rsidR="00BC350E" w:rsidRPr="00AC6AA8" w:rsidRDefault="00BC350E" w:rsidP="00BC350E">
      <w:pPr>
        <w:ind w:left="360"/>
        <w:contextualSpacing/>
        <w:rPr>
          <w:rFonts w:ascii="Times New Roman" w:hAnsi="Times New Roman"/>
          <w:b/>
          <w:sz w:val="24"/>
          <w:szCs w:val="24"/>
        </w:rPr>
      </w:pPr>
      <w:r w:rsidRPr="00AC6AA8">
        <w:rPr>
          <w:rFonts w:ascii="Times New Roman" w:hAnsi="Times New Roman"/>
          <w:b/>
          <w:sz w:val="24"/>
          <w:szCs w:val="24"/>
        </w:rPr>
        <w:t>4. КОНТРОЛЬ И ОЦЕНКА РЕЗУЛЬТАТОВ ОСВОЕНИЯ УЧЕБНОЙ ДИСЦИПЛИНЫ</w:t>
      </w:r>
    </w:p>
    <w:tbl>
      <w:tblPr>
        <w:tblW w:w="9807" w:type="dxa"/>
        <w:tblLook w:val="0000" w:firstRow="0" w:lastRow="0" w:firstColumn="0" w:lastColumn="0" w:noHBand="0" w:noVBand="0"/>
      </w:tblPr>
      <w:tblGrid>
        <w:gridCol w:w="3256"/>
        <w:gridCol w:w="3543"/>
        <w:gridCol w:w="3008"/>
      </w:tblGrid>
      <w:tr w:rsidR="00BC350E" w:rsidRPr="006649F2" w:rsidTr="00BC350E">
        <w:trPr>
          <w:tblHeader/>
        </w:trPr>
        <w:tc>
          <w:tcPr>
            <w:tcW w:w="325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9"/>
            </w:pPr>
            <w:r w:rsidRPr="006649F2">
              <w:t>Код и наименование профессиональных и общих компетенций, формируемых в рамках модуля</w:t>
            </w:r>
          </w:p>
        </w:tc>
        <w:tc>
          <w:tcPr>
            <w:tcW w:w="3543"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9"/>
            </w:pPr>
            <w:r w:rsidRPr="006649F2">
              <w:t>Критерии оценки</w:t>
            </w:r>
          </w:p>
        </w:tc>
        <w:tc>
          <w:tcPr>
            <w:tcW w:w="30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9"/>
            </w:pPr>
            <w:r w:rsidRPr="006649F2">
              <w:t>Методы оценки</w:t>
            </w:r>
          </w:p>
        </w:tc>
      </w:tr>
      <w:tr w:rsidR="00BC350E" w:rsidRPr="006649F2" w:rsidTr="00BC350E">
        <w:tc>
          <w:tcPr>
            <w:tcW w:w="9807" w:type="dxa"/>
            <w:gridSpan w:val="3"/>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Профессиональные компетенции</w:t>
            </w:r>
          </w:p>
        </w:tc>
      </w:tr>
      <w:tr w:rsidR="00BC350E" w:rsidRPr="006649F2" w:rsidTr="00BC350E">
        <w:tc>
          <w:tcPr>
            <w:tcW w:w="325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ПК 2.1.Определять налоговую базу, суммы налогов, сборов, страховых взносов, сроки их уплаты и сроки представления налоговых деклараций и расчетов;</w:t>
            </w:r>
          </w:p>
          <w:p w:rsidR="00BC350E" w:rsidRPr="006649F2" w:rsidRDefault="00BC350E" w:rsidP="00BC350E">
            <w:pPr>
              <w:pStyle w:val="affffff6"/>
            </w:pPr>
          </w:p>
          <w:p w:rsidR="00BC350E" w:rsidRPr="006649F2" w:rsidRDefault="00BC350E" w:rsidP="00BC350E">
            <w:pPr>
              <w:pStyle w:val="affffff6"/>
            </w:pPr>
            <w:r w:rsidRPr="006649F2">
              <w:t xml:space="preserve">    </w:t>
            </w:r>
          </w:p>
        </w:tc>
        <w:tc>
          <w:tcPr>
            <w:tcW w:w="3543"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lang w:eastAsia="en-US"/>
              </w:rPr>
            </w:pPr>
            <w:r w:rsidRPr="006649F2">
              <w:rPr>
                <w:lang w:eastAsia="en-US"/>
              </w:rPr>
              <w:t>- Соблюдение требований нормативных правовых актов в процессе определения налоговой базы, суммы налогов, сборов, страховых взносов, соблюдение сроков их уплаты и представления налоговых деклараций и расчетов;</w:t>
            </w:r>
          </w:p>
          <w:p w:rsidR="00BC350E" w:rsidRPr="006649F2" w:rsidRDefault="00BC350E" w:rsidP="00BC350E">
            <w:pPr>
              <w:pStyle w:val="affffff6"/>
              <w:rPr>
                <w:lang w:eastAsia="en-US"/>
              </w:rPr>
            </w:pPr>
            <w:r w:rsidRPr="006649F2">
              <w:rPr>
                <w:b/>
                <w:i/>
              </w:rPr>
              <w:t xml:space="preserve">- </w:t>
            </w:r>
            <w:r w:rsidRPr="006649F2">
              <w:rPr>
                <w:lang w:eastAsia="en-US"/>
              </w:rPr>
              <w:t xml:space="preserve"> Осуществление проверки знаний в определении основных элементов налогообложения в целях расчета налоговой базы, суммы налогов, базы для начисления страховых взносов, соблюдения сроков уплаты налогов, сборов, страховых взносов;  </w:t>
            </w:r>
          </w:p>
          <w:p w:rsidR="00BC350E" w:rsidRPr="006649F2" w:rsidRDefault="00BC350E" w:rsidP="00BC350E">
            <w:pPr>
              <w:pStyle w:val="affffff6"/>
              <w:rPr>
                <w:lang w:eastAsia="en-US"/>
              </w:rPr>
            </w:pPr>
            <w:r w:rsidRPr="006649F2">
              <w:rPr>
                <w:lang w:eastAsia="en-US"/>
              </w:rPr>
              <w:t xml:space="preserve">- Осуществление проверки обоснованности применения налоговых льгот при наличии на то оснований; </w:t>
            </w:r>
          </w:p>
          <w:p w:rsidR="00BC350E" w:rsidRPr="006649F2" w:rsidRDefault="00BC350E" w:rsidP="00BC350E">
            <w:pPr>
              <w:pStyle w:val="affffff6"/>
              <w:rPr>
                <w:color w:val="000000"/>
                <w:lang w:eastAsia="en-US"/>
              </w:rPr>
            </w:pPr>
            <w:r w:rsidRPr="006649F2">
              <w:rPr>
                <w:color w:val="000000"/>
                <w:lang w:eastAsia="en-US"/>
              </w:rPr>
              <w:t xml:space="preserve">- Осуществление проверки </w:t>
            </w:r>
            <w:r w:rsidRPr="000D1449">
              <w:t>владения методикой исчисления н</w:t>
            </w:r>
            <w:r w:rsidR="00754C56">
              <w:t>алога, сбора, страховых взносов</w:t>
            </w:r>
            <w:r w:rsidRPr="000D1449">
              <w:t xml:space="preserve"> за налоговый или отчетный период, страховых взносов за расчетный период.</w:t>
            </w:r>
          </w:p>
        </w:tc>
        <w:tc>
          <w:tcPr>
            <w:tcW w:w="30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Текущий контроль в форме практических заданий, решение практико</w:t>
            </w:r>
            <w:r>
              <w:t>-</w:t>
            </w:r>
            <w:r w:rsidRPr="006649F2">
              <w:t>ориентированных заданий, тестирование по темам, устный опрос, промежуточная аттестация в форме экзамена.</w:t>
            </w:r>
          </w:p>
          <w:p w:rsidR="00BC350E" w:rsidRPr="006649F2" w:rsidRDefault="00BC350E" w:rsidP="00BC350E">
            <w:pPr>
              <w:pStyle w:val="affffff6"/>
            </w:pPr>
            <w:r w:rsidRPr="006649F2">
              <w:t xml:space="preserve">   </w:t>
            </w:r>
          </w:p>
        </w:tc>
      </w:tr>
      <w:tr w:rsidR="00BC350E" w:rsidRPr="006649F2" w:rsidTr="00BC350E">
        <w:trPr>
          <w:trHeight w:val="896"/>
        </w:trPr>
        <w:tc>
          <w:tcPr>
            <w:tcW w:w="325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tc>
        <w:tc>
          <w:tcPr>
            <w:tcW w:w="3543"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Осуществление проверки владения методикой исчисления налога, сбора, страховых взносов за налоговый или отчетный период, страховых взносов за расчетный период.</w:t>
            </w:r>
          </w:p>
          <w:p w:rsidR="00BC350E" w:rsidRPr="006649F2" w:rsidRDefault="00BC350E" w:rsidP="00BC350E">
            <w:pPr>
              <w:pStyle w:val="affffff6"/>
              <w:rPr>
                <w:rFonts w:eastAsia="Arial Unicode MS"/>
              </w:rPr>
            </w:pPr>
            <w:r w:rsidRPr="006649F2">
              <w:rPr>
                <w:rFonts w:eastAsia="Arial Unicode MS"/>
              </w:rPr>
              <w:t xml:space="preserve">- Осуществление проверки знаний порядка заполнения налоговых деклараций, платежных поручений   по </w:t>
            </w:r>
            <w:r w:rsidRPr="006649F2">
              <w:rPr>
                <w:rFonts w:eastAsia="Arial Unicode MS"/>
              </w:rPr>
              <w:lastRenderedPageBreak/>
              <w:t xml:space="preserve">перечислению налогов, сборов, страховых взносов. </w:t>
            </w:r>
          </w:p>
          <w:p w:rsidR="00BC350E" w:rsidRPr="006649F2" w:rsidRDefault="00BC350E" w:rsidP="00BC350E">
            <w:pPr>
              <w:pStyle w:val="affffff6"/>
              <w:rPr>
                <w:rFonts w:eastAsia="Arial Unicode MS"/>
              </w:rPr>
            </w:pPr>
            <w:r w:rsidRPr="006649F2">
              <w:rPr>
                <w:rFonts w:eastAsia="Arial Unicode MS"/>
              </w:rPr>
              <w:t>- Осуществление проверки правильности отражения обязательных реквизитов налога, сбора, страховых взносов в расчетно-платежных документах, связанных с перечислением сумм налогов, сборов, страховых взносов в бюджеты бюджетной системы Российской Федерации.</w:t>
            </w:r>
          </w:p>
        </w:tc>
        <w:tc>
          <w:tcPr>
            <w:tcW w:w="30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lastRenderedPageBreak/>
              <w:t>Текущий контроль в форме практических заданий, решение практико</w:t>
            </w:r>
            <w:r w:rsidR="00754C56">
              <w:t>-</w:t>
            </w:r>
            <w:r w:rsidRPr="006649F2">
              <w:t>ориентированных заданий, тестирование по темам, устный опрос, промежуточная аттестация в форме экзамена.</w:t>
            </w:r>
          </w:p>
          <w:p w:rsidR="00BC350E" w:rsidRPr="006649F2" w:rsidRDefault="00BC350E" w:rsidP="00BC350E">
            <w:pPr>
              <w:pStyle w:val="affffff6"/>
            </w:pPr>
            <w:r w:rsidRPr="006649F2">
              <w:t xml:space="preserve">  </w:t>
            </w:r>
          </w:p>
        </w:tc>
      </w:tr>
      <w:tr w:rsidR="00BC350E" w:rsidRPr="006649F2" w:rsidTr="00BC350E">
        <w:tc>
          <w:tcPr>
            <w:tcW w:w="325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lastRenderedPageBreak/>
              <w:t>ПК 2.3. Осуществлять налоговый контроль, в том числе в форме налогового мониторинга.</w:t>
            </w:r>
          </w:p>
          <w:p w:rsidR="00BC350E" w:rsidRPr="006649F2" w:rsidRDefault="00BC350E" w:rsidP="00BC350E">
            <w:pPr>
              <w:pStyle w:val="affffff6"/>
            </w:pPr>
          </w:p>
          <w:p w:rsidR="00BC350E" w:rsidRPr="006649F2" w:rsidRDefault="00BC350E" w:rsidP="00BC350E">
            <w:pPr>
              <w:pStyle w:val="affffff6"/>
            </w:pPr>
            <w:r w:rsidRPr="006649F2">
              <w:t xml:space="preserve">    </w:t>
            </w:r>
          </w:p>
        </w:tc>
        <w:tc>
          <w:tcPr>
            <w:tcW w:w="3543"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Arial Unicode MS"/>
              </w:rPr>
            </w:pPr>
            <w:r w:rsidRPr="006649F2">
              <w:rPr>
                <w:rFonts w:eastAsia="Arial Unicode MS"/>
              </w:rPr>
              <w:t>Соблюдение налогового законодательства в целях своевременности и правильности исчисления и уплаты налогов, сборов, страховых взносов в бюджеты бюджетной системы Российской Федерации и во внебюджетные фонды;</w:t>
            </w:r>
          </w:p>
          <w:p w:rsidR="00BC350E" w:rsidRPr="006649F2" w:rsidRDefault="00BC350E" w:rsidP="00BC350E">
            <w:pPr>
              <w:pStyle w:val="affffff6"/>
              <w:rPr>
                <w:rFonts w:eastAsia="Arial Unicode MS"/>
              </w:rPr>
            </w:pPr>
            <w:r w:rsidRPr="006649F2">
              <w:rPr>
                <w:rFonts w:eastAsia="Arial Unicode MS"/>
              </w:rPr>
              <w:t>Осуществление проверки знаний налогового законодательства в части выявления налогового правонарушения и определения меры ответственности налогоплательщика за совершение налогового правонарушения и применения штрафных санкций.</w:t>
            </w:r>
          </w:p>
        </w:tc>
        <w:tc>
          <w:tcPr>
            <w:tcW w:w="30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Текущий контроль в форме практических заданий, решение практико</w:t>
            </w:r>
            <w:r w:rsidR="00754C56">
              <w:t>-</w:t>
            </w:r>
            <w:r w:rsidRPr="006649F2">
              <w:t>ориентированных заданий, тестирование по темам, устный опрос, промежуточная аттестация в форме экзамена.</w:t>
            </w:r>
          </w:p>
        </w:tc>
      </w:tr>
      <w:tr w:rsidR="00BC350E" w:rsidRPr="006649F2" w:rsidTr="00BC350E">
        <w:trPr>
          <w:trHeight w:hRule="exact" w:val="505"/>
        </w:trPr>
        <w:tc>
          <w:tcPr>
            <w:tcW w:w="9807" w:type="dxa"/>
            <w:gridSpan w:val="3"/>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Общие компетенции</w:t>
            </w:r>
          </w:p>
        </w:tc>
      </w:tr>
      <w:tr w:rsidR="00BC350E" w:rsidRPr="006649F2" w:rsidTr="00BC350E">
        <w:tc>
          <w:tcPr>
            <w:tcW w:w="325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ОК 01. Выбирать способы решения задач профессиональной деятельности применительно к различным контекстам.</w:t>
            </w:r>
          </w:p>
          <w:p w:rsidR="00BC350E" w:rsidRPr="006649F2" w:rsidRDefault="00BC350E" w:rsidP="00BC350E">
            <w:pPr>
              <w:pStyle w:val="affffff6"/>
            </w:pPr>
          </w:p>
          <w:p w:rsidR="00BC350E" w:rsidRPr="006649F2" w:rsidRDefault="00BC350E" w:rsidP="00BC350E">
            <w:pPr>
              <w:pStyle w:val="affffff6"/>
            </w:pPr>
          </w:p>
        </w:tc>
        <w:tc>
          <w:tcPr>
            <w:tcW w:w="3543"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Arial Unicode MS"/>
              </w:rPr>
            </w:pPr>
            <w:r w:rsidRPr="006649F2">
              <w:rPr>
                <w:rFonts w:eastAsia="Arial Unicode MS"/>
              </w:rPr>
              <w:t>Выбор оптимальных способов решения профессиональных задач в области соблюдения законодательства по налогам, сборам, страховым взносам, своевременности и полноты исчисления налогов, сборов, страховых взносов и их перечисления в бюджеты бюджетной системы Российской Федерации.</w:t>
            </w:r>
          </w:p>
        </w:tc>
        <w:tc>
          <w:tcPr>
            <w:tcW w:w="30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SimSun"/>
              </w:rPr>
            </w:pPr>
            <w:r w:rsidRPr="006649F2">
              <w:rPr>
                <w:rFonts w:eastAsia="SimSun"/>
              </w:rPr>
              <w:t>Устный опрос.</w:t>
            </w:r>
          </w:p>
          <w:p w:rsidR="00BC350E" w:rsidRPr="006649F2" w:rsidRDefault="00BC350E" w:rsidP="00BC350E">
            <w:pPr>
              <w:pStyle w:val="affffff6"/>
              <w:rPr>
                <w:rFonts w:eastAsia="SimSun"/>
              </w:rPr>
            </w:pPr>
            <w:r w:rsidRPr="006649F2">
              <w:rPr>
                <w:rFonts w:eastAsia="SimSun"/>
              </w:rPr>
              <w:t>Выполнение тестовых заданий.</w:t>
            </w:r>
          </w:p>
        </w:tc>
      </w:tr>
      <w:tr w:rsidR="00BC350E" w:rsidRPr="006649F2" w:rsidTr="00BC350E">
        <w:trPr>
          <w:trHeight w:val="896"/>
        </w:trPr>
        <w:tc>
          <w:tcPr>
            <w:tcW w:w="325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3543"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Arial Unicode MS"/>
              </w:rPr>
            </w:pPr>
            <w:r w:rsidRPr="006649F2">
              <w:rPr>
                <w:rFonts w:eastAsia="Arial Unicode MS"/>
              </w:rPr>
              <w:t xml:space="preserve">Эффективный поиск необходимой информации, использование различных источников получения информации, включая </w:t>
            </w:r>
            <w:r w:rsidR="00754C56" w:rsidRPr="006649F2">
              <w:rPr>
                <w:rFonts w:eastAsia="Arial Unicode MS"/>
              </w:rPr>
              <w:t>Интернет-ресурсы</w:t>
            </w:r>
            <w:r w:rsidRPr="006649F2">
              <w:rPr>
                <w:rFonts w:eastAsia="Arial Unicode MS"/>
              </w:rPr>
              <w:t>.</w:t>
            </w:r>
          </w:p>
        </w:tc>
        <w:tc>
          <w:tcPr>
            <w:tcW w:w="30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SimSun"/>
              </w:rPr>
            </w:pPr>
            <w:r w:rsidRPr="006649F2">
              <w:rPr>
                <w:rFonts w:eastAsia="SimSun"/>
              </w:rPr>
              <w:t>Устный опрос.</w:t>
            </w:r>
          </w:p>
          <w:p w:rsidR="00BC350E" w:rsidRPr="006649F2" w:rsidRDefault="00BC350E" w:rsidP="00BC350E">
            <w:pPr>
              <w:pStyle w:val="affffff6"/>
              <w:rPr>
                <w:rFonts w:eastAsia="SimSun"/>
              </w:rPr>
            </w:pPr>
            <w:r w:rsidRPr="006649F2">
              <w:rPr>
                <w:rFonts w:eastAsia="SimSun"/>
              </w:rPr>
              <w:t>Выполнение тестовых заданий.</w:t>
            </w:r>
          </w:p>
        </w:tc>
      </w:tr>
      <w:tr w:rsidR="00BC350E" w:rsidRPr="006649F2" w:rsidTr="00BC350E">
        <w:tc>
          <w:tcPr>
            <w:tcW w:w="325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ОК 03. Планировать и реализовывать собственное профессиональное и личностное развитие</w:t>
            </w:r>
            <w:r w:rsidRPr="006649F2">
              <w:rPr>
                <w:b/>
                <w:i/>
              </w:rPr>
              <w:t>.</w:t>
            </w:r>
          </w:p>
        </w:tc>
        <w:tc>
          <w:tcPr>
            <w:tcW w:w="3543"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Arial Unicode MS"/>
              </w:rPr>
            </w:pPr>
            <w:r w:rsidRPr="006649F2">
              <w:rPr>
                <w:rFonts w:eastAsia="Arial Unicode MS"/>
              </w:rPr>
              <w:t>Составление индивидуального плана развития с указанием конкретных целей профессионального и личностного развития и определения действий, с помощью которых можно их достигнуть.</w:t>
            </w:r>
          </w:p>
        </w:tc>
        <w:tc>
          <w:tcPr>
            <w:tcW w:w="30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SimSun"/>
              </w:rPr>
            </w:pPr>
            <w:r w:rsidRPr="006649F2">
              <w:rPr>
                <w:rFonts w:eastAsia="SimSun"/>
              </w:rPr>
              <w:t>Устный опрос.</w:t>
            </w:r>
          </w:p>
          <w:p w:rsidR="00BC350E" w:rsidRPr="006649F2" w:rsidRDefault="00BC350E" w:rsidP="00BC350E">
            <w:pPr>
              <w:pStyle w:val="affffff6"/>
              <w:rPr>
                <w:rFonts w:eastAsia="SimSun"/>
              </w:rPr>
            </w:pPr>
            <w:r w:rsidRPr="006649F2">
              <w:rPr>
                <w:rFonts w:eastAsia="SimSun"/>
              </w:rPr>
              <w:t>Выполнение тестовых заданий.</w:t>
            </w:r>
          </w:p>
        </w:tc>
      </w:tr>
      <w:tr w:rsidR="00BC350E" w:rsidRPr="006649F2" w:rsidTr="00BC350E">
        <w:trPr>
          <w:trHeight w:val="896"/>
        </w:trPr>
        <w:tc>
          <w:tcPr>
            <w:tcW w:w="325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ОК 04. Работать в коллективе и команде, эффективно взаимодействовать с коллегами, руководством, клиентами.</w:t>
            </w:r>
          </w:p>
        </w:tc>
        <w:tc>
          <w:tcPr>
            <w:tcW w:w="3543"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Arial Unicode MS"/>
              </w:rPr>
            </w:pPr>
            <w:r w:rsidRPr="006649F2">
              <w:rPr>
                <w:rFonts w:eastAsia="Arial Unicode MS"/>
              </w:rPr>
              <w:t>Взаимодействие с коллегами, руководством, клиентами, самоанализ результатов собственной работы.</w:t>
            </w:r>
          </w:p>
        </w:tc>
        <w:tc>
          <w:tcPr>
            <w:tcW w:w="30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SimSun"/>
              </w:rPr>
            </w:pPr>
            <w:r w:rsidRPr="006649F2">
              <w:rPr>
                <w:rFonts w:eastAsia="SimSun"/>
              </w:rPr>
              <w:t>Устный опрос.</w:t>
            </w:r>
          </w:p>
          <w:p w:rsidR="00BC350E" w:rsidRPr="006649F2" w:rsidRDefault="00BC350E" w:rsidP="00BC350E">
            <w:pPr>
              <w:pStyle w:val="affffff6"/>
              <w:rPr>
                <w:rFonts w:eastAsia="SimSun"/>
              </w:rPr>
            </w:pPr>
            <w:r w:rsidRPr="006649F2">
              <w:rPr>
                <w:rFonts w:eastAsia="SimSun"/>
              </w:rPr>
              <w:t>Выполнение тестовых заданий.</w:t>
            </w:r>
          </w:p>
        </w:tc>
      </w:tr>
      <w:tr w:rsidR="00BC350E" w:rsidRPr="006649F2" w:rsidTr="00BC350E">
        <w:tc>
          <w:tcPr>
            <w:tcW w:w="325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43"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Arial Unicode MS"/>
              </w:rPr>
            </w:pPr>
            <w:r w:rsidRPr="006649F2">
              <w:rPr>
                <w:rFonts w:eastAsia="Arial Unicode MS"/>
              </w:rPr>
              <w:t>Ведение деловых бесед, переговоров, участие в совещаниях, деловая телефонная коммуникация.</w:t>
            </w:r>
          </w:p>
        </w:tc>
        <w:tc>
          <w:tcPr>
            <w:tcW w:w="30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SimSun"/>
              </w:rPr>
            </w:pPr>
            <w:r w:rsidRPr="006649F2">
              <w:rPr>
                <w:rFonts w:eastAsia="SimSun"/>
              </w:rPr>
              <w:t>Устный опрос.</w:t>
            </w:r>
          </w:p>
          <w:p w:rsidR="00BC350E" w:rsidRPr="006649F2" w:rsidRDefault="00BC350E" w:rsidP="00BC350E">
            <w:pPr>
              <w:pStyle w:val="affffff6"/>
              <w:rPr>
                <w:rFonts w:eastAsia="SimSun"/>
              </w:rPr>
            </w:pPr>
            <w:r w:rsidRPr="006649F2">
              <w:rPr>
                <w:rFonts w:eastAsia="SimSun"/>
              </w:rPr>
              <w:t>Выполнение тестовых заданий.</w:t>
            </w:r>
          </w:p>
        </w:tc>
      </w:tr>
      <w:tr w:rsidR="00BC350E" w:rsidRPr="006649F2" w:rsidTr="00BC350E">
        <w:trPr>
          <w:trHeight w:val="896"/>
        </w:trPr>
        <w:tc>
          <w:tcPr>
            <w:tcW w:w="325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543" w:type="dxa"/>
            <w:tcBorders>
              <w:top w:val="single" w:sz="4" w:space="0" w:color="000000"/>
              <w:left w:val="single" w:sz="4" w:space="0" w:color="000000"/>
              <w:bottom w:val="single" w:sz="4" w:space="0" w:color="000000"/>
              <w:right w:val="single" w:sz="4" w:space="0" w:color="000000"/>
            </w:tcBorders>
          </w:tcPr>
          <w:p w:rsidR="00BC350E" w:rsidRPr="002C29F2" w:rsidRDefault="00BC350E" w:rsidP="00BC350E">
            <w:pPr>
              <w:pStyle w:val="affffff6"/>
              <w:rPr>
                <w:rFonts w:eastAsia="Arial Unicode MS"/>
              </w:rPr>
            </w:pPr>
            <w:r>
              <w:rPr>
                <w:rFonts w:eastAsia="Arial Unicode MS"/>
              </w:rPr>
              <w:t>Умение</w:t>
            </w:r>
            <w:r w:rsidRPr="002C29F2">
              <w:rPr>
                <w:rFonts w:eastAsia="Arial Unicode MS"/>
              </w:rPr>
              <w:t xml:space="preserve"> описывать значимость своей специальности; применять стандарты антикоррупционного поведения.</w:t>
            </w:r>
          </w:p>
          <w:p w:rsidR="00BC350E" w:rsidRPr="006649F2" w:rsidRDefault="00BC350E" w:rsidP="00BC350E">
            <w:pPr>
              <w:pStyle w:val="affffff6"/>
              <w:rPr>
                <w:rFonts w:eastAsia="Arial Unicode MS"/>
              </w:rPr>
            </w:pPr>
            <w:r>
              <w:rPr>
                <w:rFonts w:eastAsia="Arial Unicode MS"/>
              </w:rPr>
              <w:t xml:space="preserve">Понимать </w:t>
            </w:r>
            <w:r w:rsidRPr="002C29F2">
              <w:rPr>
                <w:rFonts w:eastAsia="Arial Unicode MS"/>
              </w:rPr>
              <w:t xml:space="preserve">сущность гражданско-патриотической позиции, общечеловеческих ценностей; значимость профессиональной деятельности по специальности; </w:t>
            </w:r>
            <w:r>
              <w:rPr>
                <w:rFonts w:eastAsia="Arial Unicode MS"/>
              </w:rPr>
              <w:t xml:space="preserve">применять </w:t>
            </w:r>
            <w:r w:rsidRPr="002C29F2">
              <w:rPr>
                <w:rFonts w:eastAsia="Arial Unicode MS"/>
              </w:rPr>
              <w:t xml:space="preserve">стандарты антикоррупционного поведения и </w:t>
            </w:r>
            <w:r>
              <w:rPr>
                <w:rFonts w:eastAsia="Arial Unicode MS"/>
              </w:rPr>
              <w:t xml:space="preserve">осознавать </w:t>
            </w:r>
            <w:r w:rsidRPr="002C29F2">
              <w:rPr>
                <w:rFonts w:eastAsia="Arial Unicode MS"/>
              </w:rPr>
              <w:t>последствия его нарушения.</w:t>
            </w:r>
          </w:p>
        </w:tc>
        <w:tc>
          <w:tcPr>
            <w:tcW w:w="30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SimSun"/>
              </w:rPr>
            </w:pPr>
            <w:r w:rsidRPr="006649F2">
              <w:rPr>
                <w:rFonts w:eastAsia="SimSun"/>
              </w:rPr>
              <w:t>Устный опрос.</w:t>
            </w:r>
          </w:p>
          <w:p w:rsidR="00BC350E" w:rsidRPr="006649F2" w:rsidRDefault="00BC350E" w:rsidP="00BC350E">
            <w:pPr>
              <w:pStyle w:val="affffff6"/>
              <w:rPr>
                <w:rFonts w:eastAsia="SimSun"/>
              </w:rPr>
            </w:pPr>
            <w:r w:rsidRPr="006649F2">
              <w:rPr>
                <w:rFonts w:eastAsia="SimSun"/>
              </w:rPr>
              <w:t>Выполнение тестовых заданий.</w:t>
            </w:r>
          </w:p>
        </w:tc>
      </w:tr>
      <w:tr w:rsidR="00BC350E" w:rsidRPr="006649F2" w:rsidTr="00BC350E">
        <w:tc>
          <w:tcPr>
            <w:tcW w:w="325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 xml:space="preserve">ОК 09. Использовать информационные </w:t>
            </w:r>
            <w:r w:rsidRPr="006649F2">
              <w:lastRenderedPageBreak/>
              <w:t>технологии в профессиональной деятельности.</w:t>
            </w:r>
          </w:p>
          <w:p w:rsidR="00BC350E" w:rsidRPr="006649F2" w:rsidRDefault="00BC350E" w:rsidP="00BC350E">
            <w:pPr>
              <w:pStyle w:val="affffff6"/>
            </w:pPr>
            <w:r w:rsidRPr="006649F2">
              <w:t xml:space="preserve">    </w:t>
            </w:r>
          </w:p>
        </w:tc>
        <w:tc>
          <w:tcPr>
            <w:tcW w:w="3543"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Arial Unicode MS"/>
              </w:rPr>
            </w:pPr>
            <w:r w:rsidRPr="006649F2">
              <w:rPr>
                <w:rFonts w:eastAsia="Arial Unicode MS"/>
              </w:rPr>
              <w:lastRenderedPageBreak/>
              <w:t xml:space="preserve">Владение навыками работы на компьютере, включая работу со </w:t>
            </w:r>
            <w:r w:rsidRPr="006649F2">
              <w:rPr>
                <w:rFonts w:eastAsia="Arial Unicode MS"/>
              </w:rPr>
              <w:lastRenderedPageBreak/>
              <w:t>специальными профессиональными программами, изучение инноваций в части программного обеспечения в области налогообложения и осуществления контрольной деятельности за своевременностью и правильностью исчисления и уплаты налогов, сборов, страховых взносов и других обязательных платежей в бюджеты бюджетной системы Российской Федерации и во внебюджетные фонды.</w:t>
            </w:r>
          </w:p>
        </w:tc>
        <w:tc>
          <w:tcPr>
            <w:tcW w:w="30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SimSun"/>
              </w:rPr>
            </w:pPr>
            <w:r w:rsidRPr="006649F2">
              <w:rPr>
                <w:rFonts w:eastAsia="SimSun"/>
              </w:rPr>
              <w:lastRenderedPageBreak/>
              <w:t>Устный опрос.</w:t>
            </w:r>
          </w:p>
          <w:p w:rsidR="00BC350E" w:rsidRPr="006649F2" w:rsidRDefault="00BC350E" w:rsidP="00BC350E">
            <w:pPr>
              <w:pStyle w:val="affffff6"/>
              <w:rPr>
                <w:rFonts w:eastAsia="SimSun"/>
              </w:rPr>
            </w:pPr>
            <w:r w:rsidRPr="006649F2">
              <w:rPr>
                <w:rFonts w:eastAsia="SimSun"/>
              </w:rPr>
              <w:lastRenderedPageBreak/>
              <w:t>Выполнение тестовых заданий.</w:t>
            </w:r>
          </w:p>
        </w:tc>
      </w:tr>
      <w:tr w:rsidR="00BC350E" w:rsidRPr="006649F2" w:rsidTr="00BC350E">
        <w:trPr>
          <w:trHeight w:val="896"/>
        </w:trPr>
        <w:tc>
          <w:tcPr>
            <w:tcW w:w="325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lastRenderedPageBreak/>
              <w:t>ОК 10. Пользоваться профессиональной документацией на государственном и иностранном языках.</w:t>
            </w:r>
          </w:p>
        </w:tc>
        <w:tc>
          <w:tcPr>
            <w:tcW w:w="3543"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Arial Unicode MS"/>
              </w:rPr>
            </w:pPr>
            <w:r w:rsidRPr="006649F2">
              <w:rPr>
                <w:rFonts w:eastAsia="Arial Unicode MS"/>
              </w:rPr>
              <w:t>Поиск и использование требуемой профессиональной документации на государственном и иностранном языках.</w:t>
            </w:r>
          </w:p>
        </w:tc>
        <w:tc>
          <w:tcPr>
            <w:tcW w:w="30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SimSun"/>
              </w:rPr>
            </w:pPr>
            <w:r w:rsidRPr="006649F2">
              <w:rPr>
                <w:rFonts w:eastAsia="SimSun"/>
              </w:rPr>
              <w:t>Устный опрос.</w:t>
            </w:r>
          </w:p>
          <w:p w:rsidR="00BC350E" w:rsidRPr="006649F2" w:rsidRDefault="00BC350E" w:rsidP="00BC350E">
            <w:pPr>
              <w:pStyle w:val="affffff6"/>
              <w:rPr>
                <w:rFonts w:eastAsia="SimSun"/>
              </w:rPr>
            </w:pPr>
            <w:r w:rsidRPr="006649F2">
              <w:rPr>
                <w:rFonts w:eastAsia="SimSun"/>
              </w:rPr>
              <w:t>Выполнение тестовых заданий.</w:t>
            </w:r>
          </w:p>
        </w:tc>
      </w:tr>
      <w:tr w:rsidR="00BC350E" w:rsidRPr="006649F2" w:rsidTr="00BC350E">
        <w:trPr>
          <w:trHeight w:val="896"/>
        </w:trPr>
        <w:tc>
          <w:tcPr>
            <w:tcW w:w="3256"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pPr>
            <w:r w:rsidRPr="006649F2">
              <w:t>ОК 11. Использовать знания по финансовой грамотности, планировать предпринимательскую деятельность в профессиональной сфере.</w:t>
            </w:r>
          </w:p>
        </w:tc>
        <w:tc>
          <w:tcPr>
            <w:tcW w:w="3543"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Arial Unicode MS"/>
              </w:rPr>
            </w:pPr>
            <w:r w:rsidRPr="006649F2">
              <w:rPr>
                <w:rFonts w:eastAsia="Arial Unicode MS"/>
              </w:rPr>
              <w:t>Применять полученные знания и умения в профессиональной сфере для достижения планируемых результатов своей деятельности.</w:t>
            </w:r>
          </w:p>
        </w:tc>
        <w:tc>
          <w:tcPr>
            <w:tcW w:w="3008" w:type="dxa"/>
            <w:tcBorders>
              <w:top w:val="single" w:sz="4" w:space="0" w:color="000000"/>
              <w:left w:val="single" w:sz="4" w:space="0" w:color="000000"/>
              <w:bottom w:val="single" w:sz="4" w:space="0" w:color="000000"/>
              <w:right w:val="single" w:sz="4" w:space="0" w:color="000000"/>
            </w:tcBorders>
          </w:tcPr>
          <w:p w:rsidR="00BC350E" w:rsidRPr="006649F2" w:rsidRDefault="00BC350E" w:rsidP="00BC350E">
            <w:pPr>
              <w:pStyle w:val="affffff6"/>
              <w:rPr>
                <w:rFonts w:eastAsia="SimSun"/>
              </w:rPr>
            </w:pPr>
            <w:r w:rsidRPr="006649F2">
              <w:rPr>
                <w:rFonts w:eastAsia="SimSun"/>
              </w:rPr>
              <w:t>Устный опрос.</w:t>
            </w:r>
          </w:p>
          <w:p w:rsidR="00BC350E" w:rsidRPr="006649F2" w:rsidRDefault="00BC350E" w:rsidP="00BC350E">
            <w:pPr>
              <w:pStyle w:val="affffff6"/>
              <w:rPr>
                <w:rFonts w:eastAsia="SimSun"/>
              </w:rPr>
            </w:pPr>
            <w:r w:rsidRPr="006649F2">
              <w:rPr>
                <w:rFonts w:eastAsia="SimSun"/>
              </w:rPr>
              <w:t>Выполнение тестовых заданий.</w:t>
            </w:r>
          </w:p>
        </w:tc>
      </w:tr>
    </w:tbl>
    <w:p w:rsidR="00BC350E" w:rsidRDefault="00BC350E" w:rsidP="00BC350E">
      <w:pPr>
        <w:spacing w:after="0" w:line="240" w:lineRule="auto"/>
        <w:jc w:val="right"/>
        <w:rPr>
          <w:rFonts w:ascii="Times New Roman" w:eastAsia="Calibri" w:hAnsi="Times New Roman"/>
          <w:b/>
          <w:i/>
          <w:sz w:val="28"/>
          <w:szCs w:val="28"/>
          <w:lang w:eastAsia="en-US"/>
        </w:rPr>
      </w:pPr>
    </w:p>
    <w:p w:rsidR="00BC350E" w:rsidRDefault="00BC350E">
      <w:pPr>
        <w:spacing w:after="160" w:line="259" w:lineRule="auto"/>
        <w:rPr>
          <w:rFonts w:ascii="Times New Roman" w:eastAsia="Calibri" w:hAnsi="Times New Roman"/>
          <w:b/>
          <w:i/>
          <w:sz w:val="28"/>
          <w:szCs w:val="28"/>
          <w:lang w:eastAsia="en-US"/>
        </w:rPr>
      </w:pPr>
      <w:r>
        <w:rPr>
          <w:rFonts w:ascii="Times New Roman" w:eastAsia="Calibri" w:hAnsi="Times New Roman"/>
          <w:b/>
          <w:i/>
          <w:sz w:val="28"/>
          <w:szCs w:val="28"/>
          <w:lang w:eastAsia="en-US"/>
        </w:rPr>
        <w:br w:type="page"/>
      </w:r>
    </w:p>
    <w:p w:rsidR="00851E0B" w:rsidRDefault="00851E0B" w:rsidP="00851E0B">
      <w:pPr>
        <w:spacing w:after="0" w:line="240" w:lineRule="auto"/>
        <w:jc w:val="right"/>
        <w:rPr>
          <w:rFonts w:ascii="Times New Roman" w:eastAsia="Calibri" w:hAnsi="Times New Roman"/>
          <w:b/>
          <w:i/>
          <w:sz w:val="28"/>
          <w:szCs w:val="28"/>
          <w:lang w:eastAsia="en-US"/>
        </w:rPr>
      </w:pPr>
    </w:p>
    <w:p w:rsidR="00851E0B" w:rsidRPr="00660C89" w:rsidRDefault="00851E0B" w:rsidP="00851E0B">
      <w:pPr>
        <w:spacing w:after="0" w:line="360" w:lineRule="auto"/>
        <w:jc w:val="right"/>
        <w:rPr>
          <w:rFonts w:ascii="Times New Roman" w:eastAsia="Calibri" w:hAnsi="Times New Roman"/>
          <w:b/>
          <w:i/>
          <w:sz w:val="24"/>
          <w:szCs w:val="28"/>
          <w:lang w:eastAsia="en-US"/>
        </w:rPr>
      </w:pPr>
      <w:r w:rsidRPr="00660C89">
        <w:rPr>
          <w:rFonts w:ascii="Times New Roman" w:eastAsia="Calibri" w:hAnsi="Times New Roman"/>
          <w:b/>
          <w:i/>
          <w:sz w:val="24"/>
          <w:szCs w:val="28"/>
          <w:lang w:eastAsia="en-US"/>
        </w:rPr>
        <w:t xml:space="preserve">Приложение </w:t>
      </w:r>
      <w:r w:rsidRPr="00660C89">
        <w:rPr>
          <w:rFonts w:ascii="Times New Roman" w:eastAsia="Calibri" w:hAnsi="Times New Roman"/>
          <w:b/>
          <w:i/>
          <w:sz w:val="24"/>
          <w:szCs w:val="28"/>
          <w:lang w:val="en-US" w:eastAsia="en-US"/>
        </w:rPr>
        <w:t>I</w:t>
      </w:r>
      <w:r w:rsidRPr="00660C89">
        <w:rPr>
          <w:rFonts w:ascii="Times New Roman" w:eastAsia="Calibri" w:hAnsi="Times New Roman"/>
          <w:b/>
          <w:i/>
          <w:sz w:val="24"/>
          <w:szCs w:val="28"/>
          <w:lang w:eastAsia="en-US"/>
        </w:rPr>
        <w:t>.3</w:t>
      </w:r>
    </w:p>
    <w:p w:rsidR="00851E0B" w:rsidRPr="00660C89" w:rsidRDefault="00851E0B" w:rsidP="00851E0B">
      <w:pPr>
        <w:spacing w:after="0" w:line="360" w:lineRule="auto"/>
        <w:jc w:val="right"/>
        <w:rPr>
          <w:rFonts w:ascii="Times New Roman" w:eastAsia="Calibri" w:hAnsi="Times New Roman"/>
          <w:b/>
          <w:i/>
          <w:sz w:val="24"/>
          <w:szCs w:val="28"/>
          <w:lang w:eastAsia="en-US"/>
        </w:rPr>
      </w:pPr>
      <w:r w:rsidRPr="00660C89">
        <w:rPr>
          <w:rFonts w:ascii="Times New Roman" w:eastAsia="Calibri" w:hAnsi="Times New Roman"/>
          <w:b/>
          <w:i/>
          <w:sz w:val="24"/>
          <w:szCs w:val="28"/>
          <w:lang w:eastAsia="en-US"/>
        </w:rPr>
        <w:t xml:space="preserve">к ПООП по специальности </w:t>
      </w:r>
    </w:p>
    <w:p w:rsidR="00851E0B" w:rsidRPr="00660C89" w:rsidRDefault="00851E0B" w:rsidP="00851E0B">
      <w:pPr>
        <w:spacing w:after="0" w:line="360" w:lineRule="auto"/>
        <w:jc w:val="right"/>
        <w:rPr>
          <w:rFonts w:ascii="Times New Roman" w:eastAsia="Calibri" w:hAnsi="Times New Roman"/>
          <w:b/>
          <w:i/>
          <w:sz w:val="24"/>
          <w:szCs w:val="28"/>
          <w:lang w:eastAsia="en-US"/>
        </w:rPr>
      </w:pPr>
      <w:r w:rsidRPr="00660C89">
        <w:rPr>
          <w:rFonts w:ascii="Times New Roman" w:eastAsia="Calibri" w:hAnsi="Times New Roman"/>
          <w:b/>
          <w:i/>
          <w:sz w:val="24"/>
          <w:szCs w:val="28"/>
          <w:lang w:eastAsia="en-US"/>
        </w:rPr>
        <w:t>38.02.06 «Финансы»</w:t>
      </w:r>
    </w:p>
    <w:p w:rsidR="00851E0B" w:rsidRPr="006649F2" w:rsidRDefault="00851E0B" w:rsidP="00851E0B">
      <w:pPr>
        <w:spacing w:after="0" w:line="240" w:lineRule="auto"/>
        <w:rPr>
          <w:rFonts w:ascii="Times New Roman" w:eastAsia="Calibri" w:hAnsi="Times New Roman"/>
          <w:i/>
          <w:sz w:val="28"/>
          <w:szCs w:val="28"/>
          <w:lang w:eastAsia="en-US"/>
        </w:rPr>
      </w:pPr>
    </w:p>
    <w:p w:rsidR="00851E0B" w:rsidRPr="006649F2" w:rsidRDefault="00851E0B" w:rsidP="00851E0B">
      <w:pPr>
        <w:spacing w:after="0" w:line="240" w:lineRule="auto"/>
        <w:rPr>
          <w:rFonts w:ascii="Times New Roman" w:eastAsia="Calibri" w:hAnsi="Times New Roman"/>
          <w:i/>
          <w:sz w:val="28"/>
          <w:szCs w:val="28"/>
          <w:lang w:eastAsia="en-US"/>
        </w:rPr>
      </w:pPr>
    </w:p>
    <w:p w:rsidR="00851E0B" w:rsidRPr="006649F2" w:rsidRDefault="00851E0B" w:rsidP="00851E0B">
      <w:pPr>
        <w:spacing w:after="0" w:line="240" w:lineRule="auto"/>
        <w:rPr>
          <w:rFonts w:ascii="Times New Roman" w:eastAsia="Calibri" w:hAnsi="Times New Roman"/>
          <w:sz w:val="28"/>
          <w:szCs w:val="28"/>
          <w:lang w:eastAsia="en-US"/>
        </w:rPr>
      </w:pPr>
    </w:p>
    <w:p w:rsidR="00851E0B" w:rsidRPr="006649F2" w:rsidRDefault="00851E0B" w:rsidP="00851E0B">
      <w:pPr>
        <w:spacing w:after="0" w:line="240" w:lineRule="auto"/>
        <w:rPr>
          <w:rFonts w:ascii="Times New Roman" w:eastAsia="Calibri" w:hAnsi="Times New Roman"/>
          <w:sz w:val="28"/>
          <w:szCs w:val="28"/>
          <w:lang w:eastAsia="en-US"/>
        </w:rPr>
      </w:pPr>
    </w:p>
    <w:p w:rsidR="00851E0B" w:rsidRPr="006649F2" w:rsidRDefault="00851E0B" w:rsidP="00851E0B">
      <w:pPr>
        <w:spacing w:after="0" w:line="240" w:lineRule="auto"/>
        <w:rPr>
          <w:rFonts w:ascii="Times New Roman" w:eastAsia="Calibri" w:hAnsi="Times New Roman"/>
          <w:sz w:val="28"/>
          <w:szCs w:val="28"/>
          <w:lang w:eastAsia="en-US"/>
        </w:rPr>
      </w:pPr>
    </w:p>
    <w:p w:rsidR="00851E0B" w:rsidRPr="006649F2" w:rsidRDefault="00851E0B" w:rsidP="00851E0B">
      <w:pPr>
        <w:spacing w:after="0" w:line="240" w:lineRule="auto"/>
        <w:rPr>
          <w:rFonts w:ascii="Times New Roman" w:eastAsia="Calibri" w:hAnsi="Times New Roman"/>
          <w:sz w:val="28"/>
          <w:szCs w:val="28"/>
          <w:lang w:eastAsia="en-US"/>
        </w:rPr>
      </w:pPr>
    </w:p>
    <w:p w:rsidR="00851E0B" w:rsidRPr="006649F2" w:rsidRDefault="00851E0B" w:rsidP="00851E0B">
      <w:pPr>
        <w:spacing w:after="0" w:line="240" w:lineRule="auto"/>
        <w:rPr>
          <w:rFonts w:ascii="Times New Roman" w:eastAsia="Calibri" w:hAnsi="Times New Roman"/>
          <w:sz w:val="28"/>
          <w:szCs w:val="28"/>
          <w:lang w:eastAsia="en-US"/>
        </w:rPr>
      </w:pPr>
    </w:p>
    <w:p w:rsidR="00851E0B" w:rsidRPr="006649F2" w:rsidRDefault="00851E0B" w:rsidP="00851E0B">
      <w:pPr>
        <w:spacing w:after="0" w:line="240" w:lineRule="auto"/>
        <w:rPr>
          <w:rFonts w:ascii="Times New Roman" w:eastAsia="Calibri" w:hAnsi="Times New Roman"/>
          <w:sz w:val="28"/>
          <w:szCs w:val="28"/>
          <w:lang w:eastAsia="en-US"/>
        </w:rPr>
      </w:pPr>
    </w:p>
    <w:p w:rsidR="00851E0B" w:rsidRPr="006649F2" w:rsidRDefault="00851E0B" w:rsidP="00851E0B">
      <w:pPr>
        <w:spacing w:after="0" w:line="240" w:lineRule="auto"/>
        <w:rPr>
          <w:rFonts w:ascii="Times New Roman" w:eastAsia="Calibri" w:hAnsi="Times New Roman"/>
          <w:sz w:val="28"/>
          <w:szCs w:val="28"/>
          <w:lang w:eastAsia="en-US"/>
        </w:rPr>
      </w:pPr>
    </w:p>
    <w:p w:rsidR="00851E0B" w:rsidRPr="006649F2" w:rsidRDefault="00851E0B" w:rsidP="00851E0B">
      <w:pPr>
        <w:spacing w:after="0" w:line="240" w:lineRule="auto"/>
        <w:rPr>
          <w:rFonts w:ascii="Times New Roman" w:eastAsia="Calibri" w:hAnsi="Times New Roman"/>
          <w:sz w:val="28"/>
          <w:szCs w:val="28"/>
          <w:lang w:eastAsia="en-US"/>
        </w:rPr>
      </w:pPr>
    </w:p>
    <w:p w:rsidR="00851E0B" w:rsidRPr="006649F2" w:rsidRDefault="00851E0B" w:rsidP="00851E0B">
      <w:pPr>
        <w:spacing w:after="0" w:line="240" w:lineRule="auto"/>
        <w:rPr>
          <w:rFonts w:ascii="Times New Roman" w:eastAsia="Calibri" w:hAnsi="Times New Roman"/>
          <w:sz w:val="28"/>
          <w:szCs w:val="28"/>
          <w:lang w:eastAsia="en-US"/>
        </w:rPr>
      </w:pPr>
    </w:p>
    <w:p w:rsidR="00851E0B" w:rsidRPr="006649F2" w:rsidRDefault="00851E0B" w:rsidP="00851E0B">
      <w:pPr>
        <w:spacing w:after="0" w:line="240" w:lineRule="auto"/>
        <w:rPr>
          <w:rFonts w:ascii="Times New Roman" w:eastAsia="Calibri" w:hAnsi="Times New Roman"/>
          <w:sz w:val="28"/>
          <w:szCs w:val="28"/>
          <w:lang w:eastAsia="en-US"/>
        </w:rPr>
      </w:pPr>
    </w:p>
    <w:p w:rsidR="00851E0B" w:rsidRPr="006649F2" w:rsidRDefault="00851E0B" w:rsidP="00851E0B">
      <w:pPr>
        <w:spacing w:after="0" w:line="240" w:lineRule="auto"/>
        <w:rPr>
          <w:rFonts w:ascii="Times New Roman" w:eastAsia="Calibri" w:hAnsi="Times New Roman"/>
          <w:sz w:val="28"/>
          <w:szCs w:val="28"/>
          <w:lang w:eastAsia="en-US"/>
        </w:rPr>
      </w:pPr>
    </w:p>
    <w:p w:rsidR="00851E0B" w:rsidRPr="006649F2" w:rsidRDefault="00851E0B" w:rsidP="00851E0B">
      <w:pPr>
        <w:spacing w:after="0" w:line="240" w:lineRule="auto"/>
        <w:rPr>
          <w:rFonts w:ascii="Times New Roman" w:eastAsia="Calibri" w:hAnsi="Times New Roman"/>
          <w:sz w:val="28"/>
          <w:szCs w:val="28"/>
          <w:lang w:eastAsia="en-US"/>
        </w:rPr>
      </w:pPr>
    </w:p>
    <w:p w:rsidR="00851E0B" w:rsidRPr="006649F2" w:rsidRDefault="00851E0B" w:rsidP="00851E0B">
      <w:pPr>
        <w:spacing w:after="0" w:line="240" w:lineRule="auto"/>
        <w:rPr>
          <w:rFonts w:ascii="Times New Roman" w:eastAsia="Calibri" w:hAnsi="Times New Roman"/>
          <w:sz w:val="28"/>
          <w:szCs w:val="28"/>
          <w:lang w:eastAsia="en-US"/>
        </w:rPr>
      </w:pPr>
    </w:p>
    <w:p w:rsidR="00851E0B" w:rsidRPr="009A52CE" w:rsidRDefault="00851E0B" w:rsidP="009A52CE">
      <w:pPr>
        <w:pStyle w:val="affffffe"/>
        <w:rPr>
          <w:rFonts w:eastAsia="Calibri"/>
        </w:rPr>
      </w:pPr>
      <w:r w:rsidRPr="009A52CE">
        <w:rPr>
          <w:rFonts w:eastAsia="Calibri"/>
        </w:rPr>
        <w:t>ПРИМЕРНАЯ РАБОЧАЯ ПРОГРАММА ПРОФЕССИОНАЛЬНОГО МОДУЛЯ</w:t>
      </w:r>
    </w:p>
    <w:p w:rsidR="00851E0B" w:rsidRPr="00660C89" w:rsidRDefault="00851E0B" w:rsidP="00851E0B">
      <w:pPr>
        <w:suppressAutoHyphens/>
        <w:spacing w:after="0" w:line="240" w:lineRule="auto"/>
        <w:jc w:val="center"/>
        <w:rPr>
          <w:rFonts w:ascii="Times New Roman" w:eastAsia="Calibri" w:hAnsi="Times New Roman"/>
          <w:b/>
          <w:sz w:val="24"/>
          <w:szCs w:val="28"/>
          <w:lang w:eastAsia="en-US"/>
        </w:rPr>
      </w:pPr>
    </w:p>
    <w:p w:rsidR="00851E0B" w:rsidRPr="00660C89" w:rsidRDefault="009A52CE" w:rsidP="009A52CE">
      <w:pPr>
        <w:pStyle w:val="44"/>
        <w:spacing w:line="480" w:lineRule="auto"/>
        <w:rPr>
          <w:rFonts w:eastAsia="Calibri"/>
          <w:b/>
        </w:rPr>
      </w:pPr>
      <w:bookmarkStart w:id="56" w:name="_Toc521013580"/>
      <w:r>
        <w:rPr>
          <w:rFonts w:eastAsia="Calibri"/>
          <w:lang w:val="ru-RU"/>
        </w:rPr>
        <w:t>«</w:t>
      </w:r>
      <w:r w:rsidR="00851E0B">
        <w:rPr>
          <w:rFonts w:eastAsia="Calibri"/>
        </w:rPr>
        <w:t xml:space="preserve">ПМ 03 </w:t>
      </w:r>
      <w:r w:rsidR="00851E0B" w:rsidRPr="00660C89">
        <w:rPr>
          <w:rFonts w:eastAsia="Calibri"/>
        </w:rPr>
        <w:t>Участие в управлении финансами организаций и осуществление финансовых операций»</w:t>
      </w:r>
      <w:bookmarkEnd w:id="56"/>
      <w:r w:rsidR="00851E0B" w:rsidRPr="00660C89">
        <w:rPr>
          <w:rFonts w:eastAsia="Calibri"/>
          <w:b/>
        </w:rPr>
        <w:t xml:space="preserve"> </w:t>
      </w:r>
    </w:p>
    <w:p w:rsidR="00851E0B" w:rsidRPr="006649F2" w:rsidRDefault="00851E0B" w:rsidP="009A52CE">
      <w:pPr>
        <w:pStyle w:val="44"/>
        <w:rPr>
          <w:rFonts w:eastAsia="Calibri"/>
          <w:sz w:val="28"/>
        </w:rPr>
      </w:pPr>
    </w:p>
    <w:p w:rsidR="00851E0B" w:rsidRPr="006649F2" w:rsidRDefault="00851E0B" w:rsidP="00851E0B">
      <w:pPr>
        <w:spacing w:after="0" w:line="240" w:lineRule="auto"/>
        <w:ind w:left="142"/>
        <w:rPr>
          <w:rFonts w:ascii="Times New Roman" w:eastAsia="Calibri" w:hAnsi="Times New Roman"/>
          <w:sz w:val="28"/>
          <w:szCs w:val="28"/>
          <w:lang w:eastAsia="en-US"/>
        </w:rPr>
      </w:pPr>
    </w:p>
    <w:p w:rsidR="00851E0B" w:rsidRPr="006649F2" w:rsidRDefault="00851E0B" w:rsidP="00851E0B">
      <w:pPr>
        <w:spacing w:after="0" w:line="240" w:lineRule="auto"/>
        <w:ind w:left="142"/>
        <w:rPr>
          <w:rFonts w:ascii="Times New Roman" w:eastAsia="Calibri" w:hAnsi="Times New Roman"/>
          <w:sz w:val="28"/>
          <w:szCs w:val="28"/>
          <w:lang w:eastAsia="en-US"/>
        </w:rPr>
      </w:pPr>
    </w:p>
    <w:p w:rsidR="00851E0B" w:rsidRPr="006649F2" w:rsidRDefault="00851E0B" w:rsidP="00851E0B">
      <w:pPr>
        <w:spacing w:after="0" w:line="240" w:lineRule="auto"/>
        <w:ind w:left="142"/>
        <w:rPr>
          <w:rFonts w:ascii="Times New Roman" w:eastAsia="Calibri" w:hAnsi="Times New Roman"/>
          <w:sz w:val="28"/>
          <w:szCs w:val="28"/>
          <w:lang w:eastAsia="en-US"/>
        </w:rPr>
      </w:pPr>
    </w:p>
    <w:p w:rsidR="00851E0B" w:rsidRPr="006649F2" w:rsidRDefault="00851E0B" w:rsidP="00851E0B">
      <w:pPr>
        <w:spacing w:after="0" w:line="240" w:lineRule="auto"/>
        <w:ind w:left="142"/>
        <w:rPr>
          <w:rFonts w:ascii="Times New Roman" w:eastAsia="Calibri" w:hAnsi="Times New Roman"/>
          <w:sz w:val="28"/>
          <w:szCs w:val="28"/>
          <w:lang w:eastAsia="en-US"/>
        </w:rPr>
      </w:pPr>
    </w:p>
    <w:p w:rsidR="00851E0B" w:rsidRPr="006649F2" w:rsidRDefault="00851E0B" w:rsidP="00851E0B">
      <w:pPr>
        <w:spacing w:after="0" w:line="240" w:lineRule="auto"/>
        <w:ind w:left="142"/>
        <w:rPr>
          <w:rFonts w:ascii="Times New Roman" w:eastAsia="Calibri" w:hAnsi="Times New Roman"/>
          <w:sz w:val="28"/>
          <w:szCs w:val="28"/>
          <w:lang w:eastAsia="en-US"/>
        </w:rPr>
      </w:pPr>
    </w:p>
    <w:p w:rsidR="00851E0B" w:rsidRPr="006649F2" w:rsidRDefault="00851E0B" w:rsidP="00851E0B">
      <w:pPr>
        <w:spacing w:after="0" w:line="240" w:lineRule="auto"/>
        <w:ind w:left="142"/>
        <w:rPr>
          <w:rFonts w:ascii="Times New Roman" w:eastAsia="Calibri" w:hAnsi="Times New Roman"/>
          <w:sz w:val="28"/>
          <w:szCs w:val="28"/>
          <w:lang w:eastAsia="en-US"/>
        </w:rPr>
      </w:pPr>
    </w:p>
    <w:p w:rsidR="00851E0B" w:rsidRPr="006649F2" w:rsidRDefault="00851E0B" w:rsidP="00851E0B">
      <w:pPr>
        <w:spacing w:after="0" w:line="240" w:lineRule="auto"/>
        <w:ind w:left="142"/>
        <w:rPr>
          <w:rFonts w:ascii="Times New Roman" w:eastAsia="Calibri" w:hAnsi="Times New Roman"/>
          <w:sz w:val="28"/>
          <w:szCs w:val="28"/>
          <w:lang w:eastAsia="en-US"/>
        </w:rPr>
      </w:pPr>
    </w:p>
    <w:p w:rsidR="00851E0B" w:rsidRPr="006649F2" w:rsidRDefault="00851E0B" w:rsidP="00851E0B">
      <w:pPr>
        <w:spacing w:after="0" w:line="240" w:lineRule="auto"/>
        <w:ind w:left="142"/>
        <w:rPr>
          <w:rFonts w:ascii="Times New Roman" w:eastAsia="Calibri" w:hAnsi="Times New Roman"/>
          <w:sz w:val="28"/>
          <w:szCs w:val="28"/>
          <w:lang w:eastAsia="en-US"/>
        </w:rPr>
      </w:pPr>
    </w:p>
    <w:p w:rsidR="00851E0B" w:rsidRPr="006649F2" w:rsidRDefault="00851E0B" w:rsidP="00851E0B">
      <w:pPr>
        <w:spacing w:after="0" w:line="240" w:lineRule="auto"/>
        <w:ind w:left="142"/>
        <w:rPr>
          <w:rFonts w:ascii="Times New Roman" w:eastAsia="Calibri" w:hAnsi="Times New Roman"/>
          <w:sz w:val="28"/>
          <w:szCs w:val="28"/>
          <w:lang w:eastAsia="en-US"/>
        </w:rPr>
      </w:pPr>
    </w:p>
    <w:p w:rsidR="00851E0B" w:rsidRPr="006649F2" w:rsidRDefault="00851E0B" w:rsidP="00851E0B">
      <w:pPr>
        <w:spacing w:after="0" w:line="240" w:lineRule="auto"/>
        <w:ind w:left="142"/>
        <w:rPr>
          <w:rFonts w:ascii="Times New Roman" w:eastAsia="Calibri" w:hAnsi="Times New Roman"/>
          <w:sz w:val="28"/>
          <w:szCs w:val="28"/>
          <w:lang w:eastAsia="en-US"/>
        </w:rPr>
      </w:pPr>
    </w:p>
    <w:p w:rsidR="00851E0B" w:rsidRPr="006649F2" w:rsidRDefault="00851E0B" w:rsidP="00851E0B">
      <w:pPr>
        <w:spacing w:after="0" w:line="240" w:lineRule="auto"/>
        <w:ind w:left="142"/>
        <w:jc w:val="center"/>
        <w:rPr>
          <w:rFonts w:ascii="Times New Roman" w:eastAsia="Calibri" w:hAnsi="Times New Roman"/>
          <w:sz w:val="28"/>
          <w:szCs w:val="28"/>
          <w:lang w:eastAsia="en-US"/>
        </w:rPr>
      </w:pPr>
    </w:p>
    <w:p w:rsidR="00851E0B" w:rsidRPr="006649F2" w:rsidRDefault="00851E0B" w:rsidP="00851E0B">
      <w:pPr>
        <w:spacing w:after="0" w:line="240" w:lineRule="auto"/>
        <w:ind w:left="142"/>
        <w:jc w:val="center"/>
        <w:rPr>
          <w:rFonts w:ascii="Times New Roman" w:eastAsia="Calibri" w:hAnsi="Times New Roman"/>
          <w:sz w:val="28"/>
          <w:szCs w:val="28"/>
          <w:lang w:eastAsia="en-US"/>
        </w:rPr>
      </w:pPr>
    </w:p>
    <w:p w:rsidR="00851E0B" w:rsidRPr="006649F2" w:rsidRDefault="00851E0B" w:rsidP="00851E0B">
      <w:pPr>
        <w:spacing w:after="0" w:line="240" w:lineRule="auto"/>
        <w:ind w:left="142"/>
        <w:jc w:val="center"/>
        <w:rPr>
          <w:rFonts w:ascii="Times New Roman" w:eastAsia="Calibri" w:hAnsi="Times New Roman"/>
          <w:sz w:val="28"/>
          <w:szCs w:val="28"/>
          <w:lang w:eastAsia="en-US"/>
        </w:rPr>
      </w:pPr>
    </w:p>
    <w:p w:rsidR="00851E0B" w:rsidRPr="006649F2" w:rsidRDefault="00851E0B" w:rsidP="00851E0B">
      <w:pPr>
        <w:spacing w:after="0" w:line="240" w:lineRule="auto"/>
        <w:ind w:left="142"/>
        <w:jc w:val="center"/>
        <w:rPr>
          <w:rFonts w:ascii="Times New Roman" w:eastAsia="Calibri" w:hAnsi="Times New Roman"/>
          <w:sz w:val="28"/>
          <w:szCs w:val="28"/>
          <w:lang w:eastAsia="en-US"/>
        </w:rPr>
      </w:pPr>
    </w:p>
    <w:p w:rsidR="00851E0B" w:rsidRPr="006649F2" w:rsidRDefault="00851E0B" w:rsidP="00851E0B">
      <w:pPr>
        <w:spacing w:after="0" w:line="240" w:lineRule="auto"/>
        <w:ind w:left="142"/>
        <w:jc w:val="center"/>
        <w:rPr>
          <w:rFonts w:ascii="Times New Roman" w:eastAsia="Calibri" w:hAnsi="Times New Roman"/>
          <w:sz w:val="28"/>
          <w:szCs w:val="28"/>
          <w:lang w:eastAsia="en-US"/>
        </w:rPr>
      </w:pPr>
    </w:p>
    <w:p w:rsidR="00851E0B" w:rsidRPr="006649F2" w:rsidRDefault="00851E0B" w:rsidP="00851E0B">
      <w:pPr>
        <w:spacing w:after="0" w:line="240" w:lineRule="auto"/>
        <w:rPr>
          <w:rFonts w:ascii="Times New Roman" w:eastAsia="Calibri" w:hAnsi="Times New Roman"/>
          <w:sz w:val="28"/>
          <w:szCs w:val="28"/>
          <w:lang w:eastAsia="en-US"/>
        </w:rPr>
      </w:pPr>
    </w:p>
    <w:p w:rsidR="00851E0B" w:rsidRPr="006649F2" w:rsidRDefault="00851E0B" w:rsidP="00851E0B">
      <w:pPr>
        <w:pStyle w:val="affffff9"/>
        <w:rPr>
          <w:rFonts w:eastAsia="Calibri"/>
        </w:rPr>
      </w:pPr>
      <w:r>
        <w:rPr>
          <w:rFonts w:eastAsia="Calibri"/>
        </w:rPr>
        <w:lastRenderedPageBreak/>
        <w:t>2018 год</w:t>
      </w:r>
    </w:p>
    <w:p w:rsidR="00851E0B" w:rsidRDefault="00851E0B" w:rsidP="00851E0B">
      <w:pPr>
        <w:spacing w:after="0" w:line="240" w:lineRule="auto"/>
        <w:ind w:left="142"/>
        <w:jc w:val="center"/>
        <w:rPr>
          <w:rFonts w:ascii="Times New Roman" w:eastAsia="Calibri" w:hAnsi="Times New Roman"/>
          <w:sz w:val="28"/>
          <w:szCs w:val="28"/>
          <w:lang w:eastAsia="en-US"/>
        </w:rPr>
      </w:pPr>
    </w:p>
    <w:p w:rsidR="00851E0B" w:rsidRPr="006649F2" w:rsidRDefault="00851E0B" w:rsidP="00851E0B">
      <w:pPr>
        <w:spacing w:after="0" w:line="240" w:lineRule="auto"/>
        <w:ind w:left="142"/>
        <w:jc w:val="center"/>
        <w:rPr>
          <w:rFonts w:ascii="Times New Roman" w:eastAsia="Calibri" w:hAnsi="Times New Roman"/>
          <w:sz w:val="28"/>
          <w:szCs w:val="28"/>
          <w:lang w:eastAsia="en-US"/>
        </w:rPr>
      </w:pPr>
    </w:p>
    <w:p w:rsidR="00851E0B" w:rsidRPr="006649F2" w:rsidRDefault="00851E0B" w:rsidP="00851E0B">
      <w:pPr>
        <w:spacing w:after="0" w:line="240" w:lineRule="auto"/>
        <w:rPr>
          <w:rFonts w:ascii="Times New Roman" w:eastAsia="Calibri" w:hAnsi="Times New Roman"/>
          <w:b/>
          <w:sz w:val="28"/>
          <w:szCs w:val="28"/>
          <w:lang w:eastAsia="en-US"/>
        </w:rPr>
      </w:pPr>
    </w:p>
    <w:p w:rsidR="00851E0B" w:rsidRPr="00660C89" w:rsidRDefault="00851E0B" w:rsidP="00851E0B">
      <w:pPr>
        <w:spacing w:after="0" w:line="240" w:lineRule="auto"/>
        <w:jc w:val="center"/>
        <w:rPr>
          <w:rFonts w:ascii="Times New Roman" w:eastAsia="Calibri" w:hAnsi="Times New Roman"/>
          <w:b/>
          <w:sz w:val="24"/>
          <w:szCs w:val="28"/>
          <w:lang w:eastAsia="en-US"/>
        </w:rPr>
      </w:pPr>
      <w:r w:rsidRPr="00660C89">
        <w:rPr>
          <w:rFonts w:ascii="Times New Roman" w:eastAsia="Calibri" w:hAnsi="Times New Roman"/>
          <w:b/>
          <w:sz w:val="24"/>
          <w:szCs w:val="28"/>
          <w:lang w:eastAsia="en-US"/>
        </w:rPr>
        <w:t>СОДЕРЖАНИЕ</w:t>
      </w:r>
    </w:p>
    <w:p w:rsidR="00851E0B" w:rsidRPr="006649F2" w:rsidRDefault="00851E0B" w:rsidP="00851E0B">
      <w:pPr>
        <w:spacing w:after="0" w:line="240" w:lineRule="auto"/>
        <w:rPr>
          <w:rFonts w:ascii="Times New Roman" w:eastAsia="Calibri" w:hAnsi="Times New Roman"/>
          <w:b/>
          <w:sz w:val="28"/>
          <w:szCs w:val="28"/>
          <w:lang w:eastAsia="en-US"/>
        </w:rPr>
      </w:pPr>
    </w:p>
    <w:p w:rsidR="00851E0B" w:rsidRPr="006649F2" w:rsidRDefault="00851E0B" w:rsidP="00851E0B">
      <w:pPr>
        <w:spacing w:after="0" w:line="240" w:lineRule="auto"/>
        <w:rPr>
          <w:rFonts w:ascii="Times New Roman" w:eastAsia="Calibri" w:hAnsi="Times New Roman"/>
          <w:b/>
          <w:sz w:val="28"/>
          <w:szCs w:val="28"/>
          <w:lang w:eastAsia="en-US"/>
        </w:rPr>
      </w:pPr>
    </w:p>
    <w:p w:rsidR="00851E0B" w:rsidRPr="006649F2" w:rsidRDefault="00851E0B" w:rsidP="00851E0B">
      <w:pPr>
        <w:spacing w:after="0" w:line="240" w:lineRule="auto"/>
        <w:ind w:left="567"/>
        <w:rPr>
          <w:rFonts w:ascii="Times New Roman" w:eastAsia="Calibri" w:hAnsi="Times New Roman"/>
          <w:b/>
          <w:sz w:val="24"/>
          <w:szCs w:val="24"/>
          <w:lang w:eastAsia="en-US"/>
        </w:rPr>
      </w:pPr>
      <w:r w:rsidRPr="006649F2">
        <w:rPr>
          <w:rFonts w:ascii="Times New Roman" w:eastAsia="Calibri" w:hAnsi="Times New Roman"/>
          <w:b/>
          <w:sz w:val="24"/>
          <w:szCs w:val="24"/>
          <w:lang w:eastAsia="en-US"/>
        </w:rPr>
        <w:t>1. ОБЩАЯ ХАРАКТЕРИСТИКА ПРИМЕРНОЙ РАБОЧЕЙ ПРОГРАММЫ ПРОФЕССИОНАЛЬНОГО МОДУЛЯ</w:t>
      </w:r>
    </w:p>
    <w:p w:rsidR="00851E0B" w:rsidRPr="006649F2" w:rsidRDefault="00851E0B" w:rsidP="00851E0B">
      <w:pPr>
        <w:spacing w:after="0" w:line="240" w:lineRule="auto"/>
        <w:ind w:left="567"/>
        <w:rPr>
          <w:rFonts w:ascii="Times New Roman" w:eastAsia="Calibri" w:hAnsi="Times New Roman"/>
          <w:b/>
          <w:sz w:val="24"/>
          <w:szCs w:val="24"/>
          <w:lang w:eastAsia="en-US"/>
        </w:rPr>
      </w:pPr>
    </w:p>
    <w:p w:rsidR="00851E0B" w:rsidRPr="006649F2" w:rsidRDefault="00851E0B" w:rsidP="00851E0B">
      <w:pPr>
        <w:spacing w:after="0" w:line="240" w:lineRule="auto"/>
        <w:ind w:left="567"/>
        <w:rPr>
          <w:rFonts w:ascii="Times New Roman" w:eastAsia="Calibri" w:hAnsi="Times New Roman"/>
          <w:b/>
          <w:sz w:val="24"/>
          <w:szCs w:val="24"/>
          <w:lang w:eastAsia="en-US"/>
        </w:rPr>
      </w:pPr>
      <w:r w:rsidRPr="006649F2">
        <w:rPr>
          <w:rFonts w:ascii="Times New Roman" w:eastAsia="Calibri" w:hAnsi="Times New Roman"/>
          <w:b/>
          <w:sz w:val="24"/>
          <w:szCs w:val="24"/>
          <w:lang w:eastAsia="en-US"/>
        </w:rPr>
        <w:t>2. СТРУКТУРА И СОДЕРЖАНИЕ ПРОФЕССИОНАЛЬНОГО МОДУЛЯ</w:t>
      </w:r>
    </w:p>
    <w:p w:rsidR="00851E0B" w:rsidRPr="006649F2" w:rsidRDefault="00851E0B" w:rsidP="00851E0B">
      <w:pPr>
        <w:spacing w:after="0" w:line="240" w:lineRule="auto"/>
        <w:ind w:left="567"/>
        <w:rPr>
          <w:rFonts w:ascii="Times New Roman" w:eastAsia="Calibri" w:hAnsi="Times New Roman"/>
          <w:b/>
          <w:sz w:val="24"/>
          <w:szCs w:val="24"/>
          <w:lang w:eastAsia="en-US"/>
        </w:rPr>
      </w:pPr>
    </w:p>
    <w:p w:rsidR="00851E0B" w:rsidRPr="006649F2" w:rsidRDefault="00851E0B" w:rsidP="00851E0B">
      <w:pPr>
        <w:spacing w:after="0" w:line="240" w:lineRule="auto"/>
        <w:ind w:left="567"/>
        <w:rPr>
          <w:rFonts w:ascii="Times New Roman" w:eastAsia="Calibri" w:hAnsi="Times New Roman"/>
          <w:b/>
          <w:sz w:val="24"/>
          <w:szCs w:val="24"/>
          <w:lang w:eastAsia="en-US"/>
        </w:rPr>
      </w:pPr>
      <w:r w:rsidRPr="006649F2">
        <w:rPr>
          <w:rFonts w:ascii="Times New Roman" w:eastAsia="Calibri" w:hAnsi="Times New Roman"/>
          <w:b/>
          <w:sz w:val="24"/>
          <w:szCs w:val="24"/>
          <w:lang w:eastAsia="en-US"/>
        </w:rPr>
        <w:t xml:space="preserve">3. УСЛОВИЯ РЕАЛИЗАЦИИ ПРОФЕССИОНАЛЬНОГО МОДУЛЯ </w:t>
      </w:r>
    </w:p>
    <w:p w:rsidR="00851E0B" w:rsidRPr="006649F2" w:rsidRDefault="00851E0B" w:rsidP="00851E0B">
      <w:pPr>
        <w:spacing w:after="0" w:line="240" w:lineRule="auto"/>
        <w:ind w:left="567"/>
        <w:rPr>
          <w:rFonts w:ascii="Times New Roman" w:eastAsia="Calibri" w:hAnsi="Times New Roman"/>
          <w:b/>
          <w:sz w:val="24"/>
          <w:szCs w:val="24"/>
          <w:lang w:eastAsia="en-US"/>
        </w:rPr>
      </w:pPr>
    </w:p>
    <w:p w:rsidR="00851E0B" w:rsidRPr="006649F2" w:rsidRDefault="00851E0B" w:rsidP="00851E0B">
      <w:pPr>
        <w:spacing w:after="0" w:line="240" w:lineRule="auto"/>
        <w:ind w:left="567"/>
        <w:rPr>
          <w:rFonts w:ascii="Times New Roman" w:eastAsia="Calibri" w:hAnsi="Times New Roman"/>
          <w:b/>
          <w:sz w:val="24"/>
          <w:szCs w:val="24"/>
          <w:lang w:eastAsia="en-US"/>
        </w:rPr>
      </w:pPr>
      <w:r w:rsidRPr="006649F2">
        <w:rPr>
          <w:rFonts w:ascii="Times New Roman" w:eastAsia="Calibri" w:hAnsi="Times New Roman"/>
          <w:b/>
          <w:sz w:val="24"/>
          <w:szCs w:val="24"/>
          <w:lang w:eastAsia="en-US"/>
        </w:rPr>
        <w:t xml:space="preserve">4. КОНТРОЛЬ И ОЦЕНКА РЕЗУЛЬТАТОВ ОСВОЕНИЯ ПРОФЕССИОНАЛЬНОГО МОДУЛЯ </w:t>
      </w:r>
    </w:p>
    <w:p w:rsidR="00851E0B" w:rsidRPr="006649F2" w:rsidRDefault="00851E0B" w:rsidP="00851E0B">
      <w:pPr>
        <w:spacing w:after="0" w:line="240" w:lineRule="auto"/>
        <w:ind w:left="851"/>
        <w:rPr>
          <w:rFonts w:ascii="Times New Roman" w:eastAsia="Calibri" w:hAnsi="Times New Roman"/>
          <w:b/>
          <w:sz w:val="28"/>
          <w:szCs w:val="28"/>
          <w:lang w:eastAsia="en-US"/>
        </w:rPr>
      </w:pPr>
    </w:p>
    <w:p w:rsidR="00851E0B" w:rsidRPr="006649F2" w:rsidRDefault="00851E0B" w:rsidP="00851E0B">
      <w:pPr>
        <w:spacing w:after="0" w:line="240" w:lineRule="auto"/>
        <w:ind w:left="851"/>
        <w:rPr>
          <w:rFonts w:ascii="Times New Roman" w:eastAsia="Calibri" w:hAnsi="Times New Roman"/>
          <w:b/>
          <w:sz w:val="28"/>
          <w:szCs w:val="28"/>
          <w:lang w:eastAsia="en-US"/>
        </w:rPr>
      </w:pPr>
    </w:p>
    <w:p w:rsidR="00851E0B" w:rsidRPr="00660C89" w:rsidRDefault="00851E0B" w:rsidP="00737AA7">
      <w:pPr>
        <w:pStyle w:val="affffff8"/>
        <w:rPr>
          <w:rFonts w:eastAsia="Calibri"/>
          <w:lang w:eastAsia="en-US"/>
        </w:rPr>
      </w:pPr>
      <w:r w:rsidRPr="006649F2">
        <w:rPr>
          <w:rFonts w:eastAsia="Calibri"/>
          <w:sz w:val="28"/>
          <w:lang w:eastAsia="en-US"/>
        </w:rPr>
        <w:br w:type="page"/>
      </w:r>
      <w:r w:rsidRPr="00660C89">
        <w:rPr>
          <w:rFonts w:eastAsia="Calibri"/>
          <w:lang w:eastAsia="en-US"/>
        </w:rPr>
        <w:lastRenderedPageBreak/>
        <w:t>1. ОБЩАЯ ХАРАКТЕРИСТИКА ПРИМЕРНОЙ РАБОЧЕЙ РОГРАММЫ</w:t>
      </w:r>
      <w:r>
        <w:rPr>
          <w:rFonts w:eastAsia="Calibri"/>
          <w:lang w:eastAsia="en-US"/>
        </w:rPr>
        <w:t xml:space="preserve"> </w:t>
      </w:r>
      <w:r w:rsidRPr="00660C89">
        <w:rPr>
          <w:rFonts w:eastAsia="Calibri"/>
          <w:lang w:eastAsia="en-US"/>
        </w:rPr>
        <w:t>ПРОФЕССИОНАЛЬНОГО МОДУЛЯ</w:t>
      </w:r>
    </w:p>
    <w:p w:rsidR="00851E0B" w:rsidRPr="00737AA7" w:rsidRDefault="00851E0B" w:rsidP="00851E0B">
      <w:pPr>
        <w:spacing w:after="0" w:line="240" w:lineRule="auto"/>
        <w:jc w:val="center"/>
        <w:rPr>
          <w:rFonts w:ascii="Times New Roman" w:eastAsia="Calibri" w:hAnsi="Times New Roman"/>
          <w:szCs w:val="24"/>
          <w:u w:val="single"/>
          <w:lang w:eastAsia="en-US"/>
        </w:rPr>
      </w:pPr>
      <w:r w:rsidRPr="00737AA7">
        <w:rPr>
          <w:rFonts w:ascii="Times New Roman" w:eastAsia="Calibri" w:hAnsi="Times New Roman"/>
          <w:sz w:val="24"/>
          <w:szCs w:val="28"/>
          <w:u w:val="single"/>
          <w:lang w:eastAsia="en-US"/>
        </w:rPr>
        <w:t>«Участие в управлении финансами организаций и осуществление финансовых операций»</w:t>
      </w:r>
    </w:p>
    <w:p w:rsidR="00851E0B" w:rsidRDefault="00851E0B" w:rsidP="00BB7D1E">
      <w:pPr>
        <w:spacing w:before="120" w:after="120" w:line="240" w:lineRule="auto"/>
        <w:rPr>
          <w:rFonts w:ascii="Times New Roman" w:eastAsia="Calibri" w:hAnsi="Times New Roman"/>
          <w:b/>
          <w:sz w:val="24"/>
          <w:szCs w:val="24"/>
          <w:lang w:eastAsia="en-US"/>
        </w:rPr>
      </w:pPr>
      <w:r w:rsidRPr="006649F2">
        <w:rPr>
          <w:rFonts w:ascii="Times New Roman" w:eastAsia="Calibri" w:hAnsi="Times New Roman"/>
          <w:b/>
          <w:sz w:val="24"/>
          <w:szCs w:val="24"/>
          <w:lang w:eastAsia="en-US"/>
        </w:rPr>
        <w:t>1.1. Цель и планируемые результаты освоения профессионального модуля</w:t>
      </w:r>
    </w:p>
    <w:p w:rsidR="00851E0B" w:rsidRPr="006649F2" w:rsidRDefault="00851E0B" w:rsidP="00851E0B">
      <w:pPr>
        <w:pStyle w:val="affffff4"/>
        <w:rPr>
          <w:lang w:eastAsia="en-US"/>
        </w:rPr>
      </w:pPr>
      <w:r w:rsidRPr="006649F2">
        <w:rPr>
          <w:lang w:eastAsia="en-US"/>
        </w:rPr>
        <w:t>В результате изучения профессионального модуля студент должен освоить основной вид деятельности «Участие в управлении финансами организаций и осуществление финансовых операций» и соответствующие ему общие компетенции и профессиональные компетенции:</w:t>
      </w:r>
    </w:p>
    <w:p w:rsidR="00851E0B" w:rsidRPr="006649F2" w:rsidRDefault="00851E0B" w:rsidP="00BB7D1E">
      <w:pPr>
        <w:spacing w:before="120" w:after="120" w:line="240" w:lineRule="auto"/>
        <w:rPr>
          <w:rFonts w:ascii="Times New Roman" w:eastAsia="Calibri" w:hAnsi="Times New Roman"/>
          <w:sz w:val="24"/>
          <w:szCs w:val="24"/>
          <w:lang w:eastAsia="en-US"/>
        </w:rPr>
      </w:pPr>
      <w:r w:rsidRPr="006649F2">
        <w:rPr>
          <w:rFonts w:ascii="Times New Roman" w:eastAsia="Calibri" w:hAnsi="Times New Roman"/>
          <w:sz w:val="24"/>
          <w:szCs w:val="24"/>
          <w:lang w:eastAsia="en-US"/>
        </w:rPr>
        <w:t>1.1.1. Перечень общих компетенций</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970"/>
        <w:gridCol w:w="7229"/>
      </w:tblGrid>
      <w:tr w:rsidR="00851E0B" w:rsidRPr="002175E6" w:rsidTr="00BB7D1E">
        <w:tc>
          <w:tcPr>
            <w:tcW w:w="1970" w:type="dxa"/>
            <w:shd w:val="clear" w:color="auto" w:fill="auto"/>
          </w:tcPr>
          <w:p w:rsidR="00851E0B" w:rsidRPr="002175E6" w:rsidRDefault="00851E0B" w:rsidP="00D529BC">
            <w:pPr>
              <w:pStyle w:val="affffff9"/>
              <w:rPr>
                <w:rFonts w:eastAsia="Calibri"/>
                <w:lang w:eastAsia="en-US"/>
              </w:rPr>
            </w:pPr>
            <w:r w:rsidRPr="002175E6">
              <w:rPr>
                <w:rFonts w:eastAsia="Calibri"/>
                <w:lang w:eastAsia="en-US"/>
              </w:rPr>
              <w:t>Код</w:t>
            </w:r>
          </w:p>
        </w:tc>
        <w:tc>
          <w:tcPr>
            <w:tcW w:w="7229" w:type="dxa"/>
            <w:shd w:val="clear" w:color="auto" w:fill="auto"/>
          </w:tcPr>
          <w:p w:rsidR="00851E0B" w:rsidRPr="002175E6" w:rsidRDefault="00851E0B" w:rsidP="00D529BC">
            <w:pPr>
              <w:pStyle w:val="affffff9"/>
              <w:rPr>
                <w:rFonts w:eastAsia="Calibri"/>
                <w:lang w:eastAsia="en-US"/>
              </w:rPr>
            </w:pPr>
            <w:r w:rsidRPr="002175E6">
              <w:rPr>
                <w:rFonts w:eastAsia="Calibri"/>
                <w:lang w:eastAsia="en-US"/>
              </w:rPr>
              <w:t>Наименование общих компетенций</w:t>
            </w:r>
          </w:p>
        </w:tc>
      </w:tr>
      <w:tr w:rsidR="00851E0B" w:rsidRPr="002175E6" w:rsidTr="00BB7D1E">
        <w:tc>
          <w:tcPr>
            <w:tcW w:w="1970"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ОК 01</w:t>
            </w:r>
          </w:p>
        </w:tc>
        <w:tc>
          <w:tcPr>
            <w:tcW w:w="7229"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Выбирать способы решения задач профессиональной деятельности применительно к различным контекстам</w:t>
            </w:r>
          </w:p>
        </w:tc>
      </w:tr>
      <w:tr w:rsidR="00851E0B" w:rsidRPr="002175E6" w:rsidTr="00BB7D1E">
        <w:tc>
          <w:tcPr>
            <w:tcW w:w="1970"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ОК 02</w:t>
            </w:r>
          </w:p>
        </w:tc>
        <w:tc>
          <w:tcPr>
            <w:tcW w:w="7229"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Осуществлять поиск, анализ и интерпретацию информации, необходимой для выполнения задач профессиональной деятельности</w:t>
            </w:r>
          </w:p>
        </w:tc>
      </w:tr>
      <w:tr w:rsidR="00851E0B" w:rsidRPr="002175E6" w:rsidTr="00BB7D1E">
        <w:trPr>
          <w:trHeight w:val="310"/>
        </w:trPr>
        <w:tc>
          <w:tcPr>
            <w:tcW w:w="1970"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ОК 03</w:t>
            </w:r>
          </w:p>
        </w:tc>
        <w:tc>
          <w:tcPr>
            <w:tcW w:w="7229"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Планировать и реализовывать собственное профессиональное и личностное развитие</w:t>
            </w:r>
          </w:p>
        </w:tc>
      </w:tr>
      <w:tr w:rsidR="00851E0B" w:rsidRPr="002175E6" w:rsidTr="00BB7D1E">
        <w:trPr>
          <w:trHeight w:val="310"/>
        </w:trPr>
        <w:tc>
          <w:tcPr>
            <w:tcW w:w="1970"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ОК 04</w:t>
            </w:r>
          </w:p>
        </w:tc>
        <w:tc>
          <w:tcPr>
            <w:tcW w:w="7229"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Работать в коллективе и команде, эффективно взаимодействовать с коллегами, руководством, клиентами</w:t>
            </w:r>
          </w:p>
        </w:tc>
      </w:tr>
      <w:tr w:rsidR="00851E0B" w:rsidRPr="002175E6" w:rsidTr="00BB7D1E">
        <w:trPr>
          <w:trHeight w:val="188"/>
        </w:trPr>
        <w:tc>
          <w:tcPr>
            <w:tcW w:w="1970"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ОК 05</w:t>
            </w:r>
          </w:p>
        </w:tc>
        <w:tc>
          <w:tcPr>
            <w:tcW w:w="7229"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51E0B" w:rsidRPr="002175E6" w:rsidTr="00BB7D1E">
        <w:trPr>
          <w:trHeight w:val="346"/>
        </w:trPr>
        <w:tc>
          <w:tcPr>
            <w:tcW w:w="1970"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ОК 06</w:t>
            </w:r>
          </w:p>
        </w:tc>
        <w:tc>
          <w:tcPr>
            <w:tcW w:w="7229"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851E0B" w:rsidRPr="002175E6" w:rsidTr="00BB7D1E">
        <w:trPr>
          <w:trHeight w:val="169"/>
        </w:trPr>
        <w:tc>
          <w:tcPr>
            <w:tcW w:w="1970"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ОК 07</w:t>
            </w:r>
          </w:p>
        </w:tc>
        <w:tc>
          <w:tcPr>
            <w:tcW w:w="7229"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Содействовать сохранению окружающей среды, ресурсосбережению, эффективно действовать в чрезвычайных ситуациях</w:t>
            </w:r>
          </w:p>
        </w:tc>
      </w:tr>
      <w:tr w:rsidR="00851E0B" w:rsidRPr="002175E6" w:rsidTr="00BB7D1E">
        <w:trPr>
          <w:trHeight w:val="365"/>
        </w:trPr>
        <w:tc>
          <w:tcPr>
            <w:tcW w:w="1970"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ОК 08</w:t>
            </w:r>
          </w:p>
        </w:tc>
        <w:tc>
          <w:tcPr>
            <w:tcW w:w="7229"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51E0B" w:rsidRPr="002175E6" w:rsidTr="00BB7D1E">
        <w:trPr>
          <w:trHeight w:val="511"/>
        </w:trPr>
        <w:tc>
          <w:tcPr>
            <w:tcW w:w="1970" w:type="dxa"/>
            <w:tcBorders>
              <w:bottom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ОК 09</w:t>
            </w:r>
          </w:p>
          <w:p w:rsidR="00851E0B" w:rsidRPr="002175E6" w:rsidRDefault="00851E0B" w:rsidP="00D529BC">
            <w:pPr>
              <w:pStyle w:val="affffff6"/>
              <w:rPr>
                <w:rFonts w:eastAsia="Calibri"/>
                <w:lang w:eastAsia="en-US"/>
              </w:rPr>
            </w:pPr>
          </w:p>
        </w:tc>
        <w:tc>
          <w:tcPr>
            <w:tcW w:w="7229" w:type="dxa"/>
            <w:tcBorders>
              <w:bottom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Использовать информационные технологии в профессиональной деятельности</w:t>
            </w:r>
          </w:p>
        </w:tc>
      </w:tr>
      <w:tr w:rsidR="00851E0B" w:rsidRPr="002175E6" w:rsidTr="00BB7D1E">
        <w:trPr>
          <w:trHeight w:val="474"/>
        </w:trPr>
        <w:tc>
          <w:tcPr>
            <w:tcW w:w="1970" w:type="dxa"/>
            <w:tcBorders>
              <w:top w:val="single" w:sz="4" w:space="0" w:color="auto"/>
              <w:bottom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ОК 10</w:t>
            </w:r>
          </w:p>
          <w:p w:rsidR="00851E0B" w:rsidRPr="002175E6" w:rsidRDefault="00851E0B" w:rsidP="00D529BC">
            <w:pPr>
              <w:pStyle w:val="affffff6"/>
              <w:rPr>
                <w:rFonts w:eastAsia="Calibri"/>
                <w:lang w:eastAsia="en-US"/>
              </w:rPr>
            </w:pPr>
          </w:p>
        </w:tc>
        <w:tc>
          <w:tcPr>
            <w:tcW w:w="7229" w:type="dxa"/>
            <w:tcBorders>
              <w:top w:val="single" w:sz="4" w:space="0" w:color="auto"/>
              <w:bottom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Пользоваться профессиональной документацией на государственном и иностранном языках</w:t>
            </w:r>
          </w:p>
        </w:tc>
      </w:tr>
      <w:tr w:rsidR="00851E0B" w:rsidRPr="002175E6" w:rsidTr="00BB7D1E">
        <w:trPr>
          <w:trHeight w:val="638"/>
        </w:trPr>
        <w:tc>
          <w:tcPr>
            <w:tcW w:w="1970" w:type="dxa"/>
            <w:tcBorders>
              <w:top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ОК 11</w:t>
            </w:r>
          </w:p>
          <w:p w:rsidR="00851E0B" w:rsidRPr="002175E6" w:rsidRDefault="00851E0B" w:rsidP="00D529BC">
            <w:pPr>
              <w:pStyle w:val="affffff6"/>
              <w:rPr>
                <w:rFonts w:eastAsia="Calibri"/>
                <w:lang w:eastAsia="en-US"/>
              </w:rPr>
            </w:pPr>
          </w:p>
        </w:tc>
        <w:tc>
          <w:tcPr>
            <w:tcW w:w="7229" w:type="dxa"/>
            <w:tcBorders>
              <w:top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Использовать знания по финансовой грамотности, планировать предпринимательскую деятельность в профессиональной сфере</w:t>
            </w:r>
          </w:p>
        </w:tc>
      </w:tr>
    </w:tbl>
    <w:p w:rsidR="00851E0B" w:rsidRPr="006649F2" w:rsidRDefault="00851E0B" w:rsidP="00851E0B">
      <w:pPr>
        <w:spacing w:after="0" w:line="240" w:lineRule="auto"/>
        <w:rPr>
          <w:rFonts w:ascii="Times New Roman" w:eastAsia="Calibri" w:hAnsi="Times New Roman"/>
          <w:sz w:val="24"/>
          <w:szCs w:val="24"/>
          <w:lang w:eastAsia="en-US"/>
        </w:rPr>
      </w:pPr>
    </w:p>
    <w:p w:rsidR="00851E0B" w:rsidRPr="006649F2" w:rsidRDefault="00851E0B" w:rsidP="00851E0B">
      <w:pPr>
        <w:spacing w:after="0" w:line="240" w:lineRule="auto"/>
        <w:rPr>
          <w:rFonts w:ascii="Times New Roman" w:eastAsia="Calibri" w:hAnsi="Times New Roman"/>
          <w:sz w:val="24"/>
          <w:szCs w:val="24"/>
          <w:lang w:eastAsia="en-US"/>
        </w:rPr>
      </w:pPr>
      <w:r w:rsidRPr="006649F2">
        <w:rPr>
          <w:rFonts w:ascii="Times New Roman" w:eastAsia="Calibri" w:hAnsi="Times New Roman"/>
          <w:sz w:val="24"/>
          <w:szCs w:val="24"/>
          <w:lang w:eastAsia="en-US"/>
        </w:rPr>
        <w:t>1.1.2. Перечень профессиональных компетенций</w:t>
      </w:r>
    </w:p>
    <w:p w:rsidR="00851E0B" w:rsidRPr="006649F2" w:rsidRDefault="00851E0B" w:rsidP="00851E0B">
      <w:pPr>
        <w:spacing w:after="0" w:line="240" w:lineRule="auto"/>
        <w:rPr>
          <w:rFonts w:ascii="Times New Roman" w:eastAsia="Calibri" w:hAnsi="Times New Roman"/>
          <w:sz w:val="24"/>
          <w:szCs w:val="24"/>
          <w:lang w:eastAsia="en-US"/>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970"/>
        <w:gridCol w:w="7371"/>
      </w:tblGrid>
      <w:tr w:rsidR="00851E0B" w:rsidRPr="002175E6" w:rsidTr="00BB7D1E">
        <w:tc>
          <w:tcPr>
            <w:tcW w:w="1970" w:type="dxa"/>
            <w:shd w:val="clear" w:color="auto" w:fill="auto"/>
          </w:tcPr>
          <w:p w:rsidR="00851E0B" w:rsidRPr="002175E6" w:rsidRDefault="00851E0B" w:rsidP="00D529BC">
            <w:pPr>
              <w:pStyle w:val="affffff9"/>
              <w:rPr>
                <w:rFonts w:eastAsia="Calibri"/>
                <w:lang w:eastAsia="en-US"/>
              </w:rPr>
            </w:pPr>
            <w:r w:rsidRPr="002175E6">
              <w:rPr>
                <w:rFonts w:eastAsia="Calibri"/>
                <w:lang w:eastAsia="en-US"/>
              </w:rPr>
              <w:t>Код</w:t>
            </w:r>
          </w:p>
        </w:tc>
        <w:tc>
          <w:tcPr>
            <w:tcW w:w="7371" w:type="dxa"/>
            <w:shd w:val="clear" w:color="auto" w:fill="auto"/>
          </w:tcPr>
          <w:p w:rsidR="00851E0B" w:rsidRPr="002175E6" w:rsidRDefault="00851E0B" w:rsidP="00BB7D1E">
            <w:pPr>
              <w:pStyle w:val="affffff9"/>
              <w:rPr>
                <w:rFonts w:eastAsia="Calibri"/>
                <w:lang w:eastAsia="en-US"/>
              </w:rPr>
            </w:pPr>
            <w:r w:rsidRPr="002175E6">
              <w:rPr>
                <w:rFonts w:eastAsia="Calibri"/>
                <w:lang w:eastAsia="en-US"/>
              </w:rPr>
              <w:t xml:space="preserve">Наименование видов деятельности и </w:t>
            </w:r>
            <w:r w:rsidR="00BB7D1E">
              <w:rPr>
                <w:rFonts w:eastAsia="Calibri"/>
                <w:lang w:eastAsia="en-US"/>
              </w:rPr>
              <w:t>п</w:t>
            </w:r>
            <w:r w:rsidRPr="002175E6">
              <w:rPr>
                <w:rFonts w:eastAsia="Calibri"/>
                <w:lang w:eastAsia="en-US"/>
              </w:rPr>
              <w:t>рофессиональных компетенций</w:t>
            </w:r>
          </w:p>
        </w:tc>
      </w:tr>
      <w:tr w:rsidR="00851E0B" w:rsidRPr="002175E6" w:rsidTr="00BB7D1E">
        <w:trPr>
          <w:trHeight w:val="200"/>
        </w:trPr>
        <w:tc>
          <w:tcPr>
            <w:tcW w:w="1970" w:type="dxa"/>
            <w:tcBorders>
              <w:bottom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ВД 03</w:t>
            </w:r>
          </w:p>
        </w:tc>
        <w:tc>
          <w:tcPr>
            <w:tcW w:w="7371" w:type="dxa"/>
            <w:tcBorders>
              <w:bottom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Участие в управлении финансами организаций и осуществление финансовых операций</w:t>
            </w:r>
          </w:p>
        </w:tc>
      </w:tr>
      <w:tr w:rsidR="00851E0B" w:rsidRPr="002175E6" w:rsidTr="00BB7D1E">
        <w:trPr>
          <w:trHeight w:val="620"/>
        </w:trPr>
        <w:tc>
          <w:tcPr>
            <w:tcW w:w="1970" w:type="dxa"/>
            <w:tcBorders>
              <w:top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lastRenderedPageBreak/>
              <w:t>ПК 3.1</w:t>
            </w:r>
          </w:p>
        </w:tc>
        <w:tc>
          <w:tcPr>
            <w:tcW w:w="7371" w:type="dxa"/>
            <w:tcBorders>
              <w:top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Планировать и осуществлять мероприятия по управлению финансовыми ресурсами организации</w:t>
            </w:r>
          </w:p>
        </w:tc>
      </w:tr>
      <w:tr w:rsidR="00851E0B" w:rsidRPr="002175E6" w:rsidTr="00BB7D1E">
        <w:tc>
          <w:tcPr>
            <w:tcW w:w="1970"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ПК 3.2</w:t>
            </w:r>
          </w:p>
        </w:tc>
        <w:tc>
          <w:tcPr>
            <w:tcW w:w="7371"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 xml:space="preserve">Составлять финансовые планы организации </w:t>
            </w:r>
          </w:p>
        </w:tc>
      </w:tr>
      <w:tr w:rsidR="00851E0B" w:rsidRPr="002175E6" w:rsidTr="00BB7D1E">
        <w:trPr>
          <w:trHeight w:val="274"/>
        </w:trPr>
        <w:tc>
          <w:tcPr>
            <w:tcW w:w="1970"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ПК 3.3</w:t>
            </w:r>
          </w:p>
        </w:tc>
        <w:tc>
          <w:tcPr>
            <w:tcW w:w="7371"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Оценивать эффективность финансово–хозяйственной деятельности организации, планировать и осуществлять мероприятия по ее повышению</w:t>
            </w:r>
          </w:p>
        </w:tc>
      </w:tr>
      <w:tr w:rsidR="00851E0B" w:rsidRPr="002175E6" w:rsidTr="00BB7D1E">
        <w:trPr>
          <w:trHeight w:val="693"/>
        </w:trPr>
        <w:tc>
          <w:tcPr>
            <w:tcW w:w="1970" w:type="dxa"/>
            <w:tcBorders>
              <w:bottom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ПК 3.4</w:t>
            </w:r>
          </w:p>
        </w:tc>
        <w:tc>
          <w:tcPr>
            <w:tcW w:w="7371" w:type="dxa"/>
            <w:tcBorders>
              <w:bottom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 xml:space="preserve">Обеспечивать осуществление финансовых взаимоотношений с организациями, органами государственной власти и местного самоуправления </w:t>
            </w:r>
          </w:p>
        </w:tc>
      </w:tr>
      <w:tr w:rsidR="00851E0B" w:rsidRPr="002175E6" w:rsidTr="00BB7D1E">
        <w:trPr>
          <w:trHeight w:val="393"/>
        </w:trPr>
        <w:tc>
          <w:tcPr>
            <w:tcW w:w="1970" w:type="dxa"/>
            <w:tcBorders>
              <w:top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ПК 3.5</w:t>
            </w:r>
          </w:p>
        </w:tc>
        <w:tc>
          <w:tcPr>
            <w:tcW w:w="7371" w:type="dxa"/>
            <w:tcBorders>
              <w:top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Обеспечивать финансово-экономическое сопровождение деятельности по осуществлению закупок для корпоративных нужд</w:t>
            </w:r>
          </w:p>
        </w:tc>
      </w:tr>
    </w:tbl>
    <w:p w:rsidR="00851E0B" w:rsidRPr="006649F2" w:rsidRDefault="00851E0B" w:rsidP="00851E0B">
      <w:pPr>
        <w:spacing w:after="0" w:line="240" w:lineRule="auto"/>
        <w:rPr>
          <w:rFonts w:ascii="Times New Roman" w:eastAsia="Calibri" w:hAnsi="Times New Roman"/>
          <w:i/>
          <w:sz w:val="24"/>
          <w:szCs w:val="24"/>
          <w:lang w:eastAsia="en-US"/>
        </w:rPr>
      </w:pPr>
    </w:p>
    <w:p w:rsidR="00851E0B" w:rsidRPr="006649F2" w:rsidRDefault="00851E0B" w:rsidP="00851E0B">
      <w:pPr>
        <w:spacing w:after="0" w:line="240" w:lineRule="auto"/>
        <w:rPr>
          <w:rFonts w:ascii="Times New Roman" w:eastAsia="Calibri" w:hAnsi="Times New Roman"/>
          <w:sz w:val="24"/>
          <w:szCs w:val="24"/>
          <w:lang w:eastAsia="en-US"/>
        </w:rPr>
      </w:pPr>
      <w:r w:rsidRPr="006649F2">
        <w:rPr>
          <w:rFonts w:ascii="Times New Roman" w:eastAsia="Calibri" w:hAnsi="Times New Roman"/>
          <w:sz w:val="24"/>
          <w:szCs w:val="24"/>
          <w:lang w:eastAsia="en-US"/>
        </w:rPr>
        <w:t>1.1.3. В результате освоения профессионального модуля студент должен:</w:t>
      </w:r>
    </w:p>
    <w:p w:rsidR="00851E0B" w:rsidRPr="006649F2" w:rsidRDefault="00851E0B" w:rsidP="00851E0B">
      <w:pPr>
        <w:spacing w:after="0" w:line="240" w:lineRule="auto"/>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851E0B" w:rsidRPr="002175E6" w:rsidTr="00BB7D1E">
        <w:tc>
          <w:tcPr>
            <w:tcW w:w="2405"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 xml:space="preserve">иметь практический </w:t>
            </w:r>
          </w:p>
          <w:p w:rsidR="00851E0B" w:rsidRPr="002175E6" w:rsidRDefault="00851E0B" w:rsidP="00D529BC">
            <w:pPr>
              <w:pStyle w:val="affffff6"/>
              <w:rPr>
                <w:rFonts w:eastAsia="Calibri"/>
                <w:b/>
                <w:lang w:eastAsia="en-US"/>
              </w:rPr>
            </w:pPr>
            <w:r w:rsidRPr="002175E6">
              <w:rPr>
                <w:rFonts w:eastAsia="Calibri"/>
                <w:lang w:eastAsia="en-US"/>
              </w:rPr>
              <w:t>опыт</w:t>
            </w:r>
            <w:r w:rsidRPr="002175E6">
              <w:rPr>
                <w:rFonts w:eastAsia="Calibri"/>
                <w:b/>
                <w:lang w:eastAsia="en-US"/>
              </w:rPr>
              <w:t xml:space="preserve"> </w:t>
            </w:r>
          </w:p>
        </w:tc>
        <w:tc>
          <w:tcPr>
            <w:tcW w:w="6946" w:type="dxa"/>
            <w:shd w:val="clear" w:color="auto" w:fill="auto"/>
          </w:tcPr>
          <w:p w:rsidR="00851E0B" w:rsidRPr="002175E6" w:rsidRDefault="00851E0B" w:rsidP="00D529BC">
            <w:pPr>
              <w:pStyle w:val="affffff6"/>
              <w:rPr>
                <w:rFonts w:eastAsia="Calibri"/>
                <w:lang w:eastAsia="en-US"/>
              </w:rPr>
            </w:pPr>
            <w:r w:rsidRPr="002175E6">
              <w:rPr>
                <w:rFonts w:eastAsia="Calibri"/>
                <w:b/>
                <w:lang w:eastAsia="en-US"/>
              </w:rPr>
              <w:t>-</w:t>
            </w:r>
            <w:r w:rsidRPr="002175E6">
              <w:rPr>
                <w:rFonts w:eastAsia="Calibri"/>
                <w:lang w:eastAsia="en-US"/>
              </w:rPr>
              <w:t xml:space="preserve">  формирования финансовых ресурсов организаций и осуществления финансовых операций.</w:t>
            </w:r>
          </w:p>
          <w:p w:rsidR="00851E0B" w:rsidRPr="002175E6" w:rsidRDefault="00851E0B" w:rsidP="00D529BC">
            <w:pPr>
              <w:pStyle w:val="affffff6"/>
              <w:rPr>
                <w:rFonts w:eastAsia="Calibri"/>
                <w:lang w:eastAsia="en-US"/>
              </w:rPr>
            </w:pPr>
          </w:p>
        </w:tc>
      </w:tr>
      <w:tr w:rsidR="00851E0B" w:rsidRPr="002175E6" w:rsidTr="00BB7D1E">
        <w:tc>
          <w:tcPr>
            <w:tcW w:w="2405"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уметь</w:t>
            </w:r>
          </w:p>
          <w:p w:rsidR="00851E0B" w:rsidRPr="002175E6" w:rsidRDefault="00851E0B" w:rsidP="00D529BC">
            <w:pPr>
              <w:pStyle w:val="affffff6"/>
              <w:rPr>
                <w:rFonts w:eastAsia="Calibri"/>
                <w:lang w:eastAsia="en-US"/>
              </w:rPr>
            </w:pPr>
          </w:p>
        </w:tc>
        <w:tc>
          <w:tcPr>
            <w:tcW w:w="6946"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 использовать нормативные правовые акты, регулирующие финансовую деятельность организаций;</w:t>
            </w:r>
          </w:p>
          <w:p w:rsidR="00851E0B" w:rsidRPr="002175E6" w:rsidRDefault="00851E0B" w:rsidP="00D529BC">
            <w:pPr>
              <w:pStyle w:val="affffff6"/>
              <w:rPr>
                <w:rFonts w:eastAsia="Calibri"/>
                <w:lang w:eastAsia="en-US"/>
              </w:rPr>
            </w:pPr>
            <w:r w:rsidRPr="002175E6">
              <w:rPr>
                <w:rFonts w:eastAsia="Calibri"/>
                <w:lang w:eastAsia="en-US"/>
              </w:rPr>
              <w:t>- участвовать в разработке финансовой политики организации;</w:t>
            </w:r>
          </w:p>
          <w:p w:rsidR="00851E0B" w:rsidRPr="002175E6" w:rsidRDefault="00851E0B" w:rsidP="00D529BC">
            <w:pPr>
              <w:pStyle w:val="affffff6"/>
              <w:rPr>
                <w:rFonts w:eastAsia="Calibri"/>
                <w:lang w:eastAsia="en-US"/>
              </w:rPr>
            </w:pPr>
            <w:r w:rsidRPr="002175E6">
              <w:rPr>
                <w:rFonts w:eastAsia="Calibri"/>
                <w:lang w:eastAsia="en-US"/>
              </w:rPr>
              <w:t>- осуществлять поиск источников финансирования деятельности организации;</w:t>
            </w:r>
          </w:p>
          <w:p w:rsidR="00851E0B" w:rsidRPr="002175E6" w:rsidRDefault="00851E0B" w:rsidP="00D529BC">
            <w:pPr>
              <w:pStyle w:val="affffff6"/>
              <w:rPr>
                <w:rFonts w:eastAsia="Calibri"/>
                <w:lang w:eastAsia="en-US"/>
              </w:rPr>
            </w:pPr>
            <w:r w:rsidRPr="002175E6">
              <w:rPr>
                <w:rFonts w:eastAsia="Calibri"/>
                <w:lang w:eastAsia="en-US"/>
              </w:rPr>
              <w:t>- определять цену капитала организации, оценивать эффективность использования отдельных его элементов;</w:t>
            </w:r>
          </w:p>
          <w:p w:rsidR="00851E0B" w:rsidRPr="002175E6" w:rsidRDefault="00851E0B" w:rsidP="00D529BC">
            <w:pPr>
              <w:pStyle w:val="affffff6"/>
              <w:rPr>
                <w:rFonts w:eastAsia="Calibri"/>
                <w:lang w:eastAsia="en-US"/>
              </w:rPr>
            </w:pPr>
            <w:r w:rsidRPr="002175E6">
              <w:rPr>
                <w:rFonts w:eastAsia="Calibri"/>
                <w:lang w:eastAsia="en-US"/>
              </w:rPr>
              <w:t>- определять потребность в оборотных средствах, проводить мероприятия по ускорению оборачиваемости оборотных средств;</w:t>
            </w:r>
          </w:p>
          <w:p w:rsidR="00851E0B" w:rsidRPr="002175E6" w:rsidRDefault="00851E0B" w:rsidP="00D529BC">
            <w:pPr>
              <w:pStyle w:val="affffff6"/>
              <w:rPr>
                <w:rFonts w:eastAsia="Calibri"/>
                <w:lang w:eastAsia="en-US"/>
              </w:rPr>
            </w:pPr>
            <w:r w:rsidRPr="002175E6">
              <w:rPr>
                <w:rFonts w:eastAsia="Calibri"/>
                <w:lang w:eastAsia="en-US"/>
              </w:rPr>
              <w:t>- определять показатели результатов финансово-хозяйственной деятельности организации;</w:t>
            </w:r>
          </w:p>
          <w:p w:rsidR="00851E0B" w:rsidRPr="002175E6" w:rsidRDefault="00851E0B" w:rsidP="00D529BC">
            <w:pPr>
              <w:pStyle w:val="affffff6"/>
              <w:rPr>
                <w:rFonts w:eastAsia="Calibri"/>
                <w:lang w:eastAsia="en-US"/>
              </w:rPr>
            </w:pPr>
            <w:r w:rsidRPr="002175E6">
              <w:rPr>
                <w:rFonts w:eastAsia="Calibri"/>
                <w:lang w:eastAsia="en-US"/>
              </w:rPr>
              <w:t>- формировать инвестиционную политику организации, разрабатывать инвестиционные проекты, проводить оценку эффективности инвестиционных проектов;</w:t>
            </w:r>
          </w:p>
          <w:p w:rsidR="00851E0B" w:rsidRPr="002175E6" w:rsidRDefault="00851E0B" w:rsidP="00D529BC">
            <w:pPr>
              <w:pStyle w:val="affffff6"/>
              <w:rPr>
                <w:rFonts w:eastAsia="Calibri"/>
                <w:lang w:eastAsia="en-US"/>
              </w:rPr>
            </w:pPr>
            <w:r w:rsidRPr="002175E6">
              <w:rPr>
                <w:rFonts w:eastAsia="Calibri"/>
                <w:lang w:eastAsia="en-US"/>
              </w:rPr>
              <w:t xml:space="preserve">- осуществлять финансовое планирование деятельности организаций; </w:t>
            </w:r>
          </w:p>
          <w:p w:rsidR="00851E0B" w:rsidRPr="002175E6" w:rsidRDefault="00851E0B" w:rsidP="00D529BC">
            <w:pPr>
              <w:pStyle w:val="affffff6"/>
              <w:rPr>
                <w:rFonts w:eastAsia="Calibri"/>
                <w:lang w:eastAsia="en-US"/>
              </w:rPr>
            </w:pPr>
            <w:r w:rsidRPr="002175E6">
              <w:rPr>
                <w:rFonts w:eastAsia="Calibri"/>
                <w:lang w:eastAsia="en-US"/>
              </w:rPr>
              <w:t>- обеспечивать подготовку и реализовывать мероприятия по снижению (предотвращению) финансовых рисков;</w:t>
            </w:r>
          </w:p>
          <w:p w:rsidR="00851E0B" w:rsidRPr="002175E6" w:rsidRDefault="00851E0B" w:rsidP="00D529BC">
            <w:pPr>
              <w:pStyle w:val="affffff6"/>
              <w:rPr>
                <w:rFonts w:eastAsia="Calibri"/>
                <w:lang w:eastAsia="en-US"/>
              </w:rPr>
            </w:pPr>
            <w:r w:rsidRPr="002175E6">
              <w:rPr>
                <w:rFonts w:eastAsia="Calibri"/>
                <w:lang w:eastAsia="en-US"/>
              </w:rPr>
              <w:t>- осуществлять организацию и выполнение финансовых расчетов;</w:t>
            </w:r>
          </w:p>
          <w:p w:rsidR="00851E0B" w:rsidRPr="002175E6" w:rsidRDefault="00851E0B" w:rsidP="00D529BC">
            <w:pPr>
              <w:pStyle w:val="affffff6"/>
              <w:rPr>
                <w:rFonts w:eastAsia="Calibri"/>
                <w:lang w:eastAsia="en-US"/>
              </w:rPr>
            </w:pPr>
            <w:r w:rsidRPr="002175E6">
              <w:rPr>
                <w:rFonts w:eastAsia="Calibri"/>
                <w:lang w:eastAsia="en-US"/>
              </w:rPr>
              <w:t>- определять необходимость использования кредитных ресурсов, осуществлять технико-экономическое обоснование кредита;</w:t>
            </w:r>
          </w:p>
          <w:p w:rsidR="00851E0B" w:rsidRPr="002175E6" w:rsidRDefault="00851E0B" w:rsidP="00D529BC">
            <w:pPr>
              <w:pStyle w:val="affffff6"/>
              <w:rPr>
                <w:rFonts w:eastAsia="Calibri"/>
                <w:lang w:eastAsia="en-US"/>
              </w:rPr>
            </w:pPr>
            <w:r w:rsidRPr="002175E6">
              <w:rPr>
                <w:rFonts w:eastAsia="Calibri"/>
                <w:lang w:eastAsia="en-US"/>
              </w:rPr>
              <w:t>- использовать средства государственной (муниципальной) финансовой поддержки по целевому назначению, анализировать эффективность их использования;</w:t>
            </w:r>
          </w:p>
          <w:p w:rsidR="00851E0B" w:rsidRDefault="00851E0B" w:rsidP="00D529BC">
            <w:pPr>
              <w:pStyle w:val="affffff6"/>
              <w:rPr>
                <w:rFonts w:eastAsia="Calibri"/>
                <w:lang w:eastAsia="en-US"/>
              </w:rPr>
            </w:pPr>
            <w:r w:rsidRPr="002175E6">
              <w:rPr>
                <w:rFonts w:eastAsia="Calibri"/>
                <w:lang w:eastAsia="en-US"/>
              </w:rPr>
              <w:t>- обеспечивать организацию страхования финансово–хозяйственной деятельности, оценивать варианты условий страхования;</w:t>
            </w:r>
          </w:p>
          <w:p w:rsidR="00851E0B" w:rsidRDefault="00851E0B" w:rsidP="00D529BC">
            <w:pPr>
              <w:pStyle w:val="affffff6"/>
              <w:rPr>
                <w:rFonts w:eastAsia="Calibri"/>
                <w:lang w:eastAsia="en-US"/>
              </w:rPr>
            </w:pPr>
            <w:r w:rsidRPr="002175E6">
              <w:rPr>
                <w:rFonts w:eastAsia="Calibri"/>
                <w:lang w:eastAsia="en-US"/>
              </w:rPr>
              <w:t xml:space="preserve"> - разрабатывать закупочную документацию;</w:t>
            </w:r>
          </w:p>
          <w:p w:rsidR="00851E0B" w:rsidRDefault="00851E0B" w:rsidP="00D529BC">
            <w:pPr>
              <w:pStyle w:val="affffff6"/>
              <w:rPr>
                <w:rFonts w:eastAsia="Calibri"/>
                <w:lang w:eastAsia="en-US"/>
              </w:rPr>
            </w:pPr>
            <w:r w:rsidRPr="002175E6">
              <w:rPr>
                <w:rFonts w:eastAsia="Calibri"/>
                <w:lang w:eastAsia="en-US"/>
              </w:rPr>
              <w:t>- обобщать полученную информацию, цены на товары, работы, услуги, статистически ее обрабатывать и формулировать аналитические выводы;</w:t>
            </w:r>
          </w:p>
          <w:p w:rsidR="00851E0B" w:rsidRDefault="00851E0B" w:rsidP="00D529BC">
            <w:pPr>
              <w:pStyle w:val="affffff6"/>
              <w:rPr>
                <w:rFonts w:eastAsia="Calibri"/>
                <w:lang w:eastAsia="en-US"/>
              </w:rPr>
            </w:pPr>
            <w:r w:rsidRPr="002175E6">
              <w:rPr>
                <w:rFonts w:eastAsia="Calibri"/>
                <w:lang w:eastAsia="en-US"/>
              </w:rPr>
              <w:lastRenderedPageBreak/>
              <w:t xml:space="preserve"> - осуществлять проверку необходимой документации для проведения закупочной процедуры;</w:t>
            </w:r>
          </w:p>
          <w:p w:rsidR="00851E0B" w:rsidRDefault="00851E0B" w:rsidP="00D529BC">
            <w:pPr>
              <w:pStyle w:val="affffff6"/>
              <w:rPr>
                <w:rFonts w:eastAsia="Calibri"/>
                <w:lang w:eastAsia="en-US"/>
              </w:rPr>
            </w:pPr>
            <w:r w:rsidRPr="002175E6">
              <w:rPr>
                <w:rFonts w:eastAsia="Calibri"/>
                <w:lang w:eastAsia="en-US"/>
              </w:rPr>
              <w:t>- проверять необходимую документацию для заключения контрактов;</w:t>
            </w:r>
          </w:p>
          <w:p w:rsidR="00851E0B" w:rsidRPr="002175E6" w:rsidRDefault="00851E0B" w:rsidP="00D529BC">
            <w:pPr>
              <w:pStyle w:val="affffff6"/>
              <w:rPr>
                <w:rFonts w:eastAsia="Calibri"/>
                <w:lang w:eastAsia="en-US"/>
              </w:rPr>
            </w:pPr>
            <w:r w:rsidRPr="002175E6">
              <w:rPr>
                <w:rFonts w:eastAsia="Calibri"/>
                <w:lang w:eastAsia="en-US"/>
              </w:rPr>
              <w:t>- осуществлять мониторинг поставщиков (подрядчиков, исполнителей) в сфере закупок;</w:t>
            </w:r>
          </w:p>
          <w:p w:rsidR="00851E0B" w:rsidRPr="002175E6" w:rsidRDefault="00851E0B" w:rsidP="00D529BC">
            <w:pPr>
              <w:pStyle w:val="affffff6"/>
              <w:rPr>
                <w:rFonts w:eastAsia="Calibri"/>
                <w:lang w:eastAsia="en-US"/>
              </w:rPr>
            </w:pPr>
            <w:r w:rsidRPr="002175E6">
              <w:rPr>
                <w:rFonts w:eastAsia="Calibri"/>
                <w:lang w:eastAsia="en-US"/>
              </w:rPr>
              <w:t xml:space="preserve">- использовать информационные технологии в процессе формирования и использования финансовых ресурсов организаций и осуществления финансовых операций; </w:t>
            </w:r>
          </w:p>
          <w:p w:rsidR="00851E0B" w:rsidRPr="002175E6" w:rsidRDefault="00851E0B" w:rsidP="00D529BC">
            <w:pPr>
              <w:pStyle w:val="affffff6"/>
              <w:rPr>
                <w:rFonts w:eastAsia="Calibri"/>
                <w:lang w:eastAsia="en-US"/>
              </w:rPr>
            </w:pPr>
            <w:r w:rsidRPr="002175E6">
              <w:rPr>
                <w:rFonts w:eastAsia="Calibri"/>
                <w:lang w:eastAsia="en-US"/>
              </w:rPr>
              <w:t>-использовать информационное обеспечение комплексного экономического анализа;</w:t>
            </w:r>
          </w:p>
          <w:p w:rsidR="00851E0B" w:rsidRPr="002175E6" w:rsidRDefault="00851E0B" w:rsidP="00D529BC">
            <w:pPr>
              <w:pStyle w:val="affffff6"/>
              <w:rPr>
                <w:rFonts w:eastAsia="Calibri"/>
                <w:lang w:eastAsia="en-US"/>
              </w:rPr>
            </w:pPr>
            <w:r w:rsidRPr="002175E6">
              <w:rPr>
                <w:rFonts w:eastAsia="Calibri"/>
                <w:lang w:eastAsia="en-US"/>
              </w:rPr>
              <w:t>- применять методы и приемы экономического анализа.</w:t>
            </w:r>
          </w:p>
          <w:p w:rsidR="00851E0B" w:rsidRPr="002175E6" w:rsidRDefault="00851E0B" w:rsidP="00D529BC">
            <w:pPr>
              <w:pStyle w:val="affffff6"/>
              <w:rPr>
                <w:rFonts w:eastAsia="Calibri"/>
                <w:lang w:eastAsia="en-US"/>
              </w:rPr>
            </w:pPr>
            <w:r w:rsidRPr="002175E6">
              <w:rPr>
                <w:rFonts w:eastAsia="Calibri"/>
                <w:lang w:eastAsia="en-US"/>
              </w:rPr>
              <w:t>-анализировать финансово-хозяйственную деятельность организаций;</w:t>
            </w:r>
          </w:p>
          <w:p w:rsidR="00851E0B" w:rsidRPr="002175E6" w:rsidRDefault="00851E0B" w:rsidP="00D529BC">
            <w:pPr>
              <w:pStyle w:val="affffff6"/>
              <w:rPr>
                <w:rFonts w:eastAsia="Calibri"/>
                <w:lang w:eastAsia="en-US"/>
              </w:rPr>
            </w:pPr>
            <w:r w:rsidRPr="002175E6">
              <w:rPr>
                <w:rFonts w:eastAsia="Calibri"/>
                <w:lang w:eastAsia="en-US"/>
              </w:rPr>
              <w:t>- осуществлять анализ производства и реализации продукции;</w:t>
            </w:r>
          </w:p>
          <w:p w:rsidR="00851E0B" w:rsidRPr="002175E6" w:rsidRDefault="00851E0B" w:rsidP="00D529BC">
            <w:pPr>
              <w:pStyle w:val="affffff6"/>
              <w:rPr>
                <w:rFonts w:eastAsia="Calibri"/>
                <w:lang w:eastAsia="en-US"/>
              </w:rPr>
            </w:pPr>
            <w:r w:rsidRPr="002175E6">
              <w:rPr>
                <w:rFonts w:eastAsia="Calibri"/>
                <w:lang w:eastAsia="en-US"/>
              </w:rPr>
              <w:t>-осуществлять анализ эффективности использования производственных ресурсов: материальных и трудовых ресурсов, основных производственных фондов;</w:t>
            </w:r>
          </w:p>
          <w:p w:rsidR="00851E0B" w:rsidRPr="002175E6" w:rsidRDefault="00851E0B" w:rsidP="00D529BC">
            <w:pPr>
              <w:pStyle w:val="affffff6"/>
              <w:rPr>
                <w:rFonts w:eastAsia="Calibri"/>
                <w:lang w:eastAsia="en-US"/>
              </w:rPr>
            </w:pPr>
            <w:r w:rsidRPr="002175E6">
              <w:rPr>
                <w:rFonts w:eastAsia="Calibri"/>
                <w:lang w:eastAsia="en-US"/>
              </w:rPr>
              <w:t>- осуществлять анализ себестоимости, анализ финансовых резуль</w:t>
            </w:r>
            <w:r>
              <w:rPr>
                <w:rFonts w:eastAsia="Calibri"/>
                <w:lang w:eastAsia="en-US"/>
              </w:rPr>
              <w:t>татов и рентабельности.</w:t>
            </w:r>
          </w:p>
        </w:tc>
      </w:tr>
      <w:tr w:rsidR="00851E0B" w:rsidRPr="002175E6" w:rsidTr="00BB7D1E">
        <w:tc>
          <w:tcPr>
            <w:tcW w:w="2405"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lastRenderedPageBreak/>
              <w:t>знать</w:t>
            </w:r>
          </w:p>
        </w:tc>
        <w:tc>
          <w:tcPr>
            <w:tcW w:w="6946" w:type="dxa"/>
            <w:shd w:val="clear" w:color="auto" w:fill="auto"/>
          </w:tcPr>
          <w:p w:rsidR="00851E0B" w:rsidRPr="002175E6" w:rsidRDefault="00851E0B" w:rsidP="00D529BC">
            <w:pPr>
              <w:pStyle w:val="affffff6"/>
              <w:rPr>
                <w:rFonts w:eastAsia="Calibri"/>
                <w:lang w:eastAsia="en-US"/>
              </w:rPr>
            </w:pPr>
            <w:r w:rsidRPr="002175E6">
              <w:rPr>
                <w:rFonts w:eastAsia="Calibri"/>
                <w:lang w:eastAsia="en-US"/>
              </w:rPr>
              <w:t xml:space="preserve">- нормативные правовые акты, регулирующие финансовую деятельность организаций; </w:t>
            </w:r>
          </w:p>
          <w:p w:rsidR="00851E0B" w:rsidRDefault="00851E0B" w:rsidP="00D529BC">
            <w:pPr>
              <w:pStyle w:val="affffff6"/>
              <w:rPr>
                <w:rFonts w:eastAsia="Calibri"/>
                <w:lang w:eastAsia="en-US"/>
              </w:rPr>
            </w:pPr>
            <w:r w:rsidRPr="002175E6">
              <w:rPr>
                <w:rFonts w:eastAsia="Calibri"/>
                <w:b/>
                <w:lang w:eastAsia="en-US"/>
              </w:rPr>
              <w:t xml:space="preserve">- </w:t>
            </w:r>
            <w:r w:rsidRPr="002175E6">
              <w:rPr>
                <w:rFonts w:eastAsia="Calibri"/>
                <w:lang w:eastAsia="en-US"/>
              </w:rPr>
              <w:t>основные положения законодательства Российской Федерации и нормативные правовые акты, регулирующие деятельность в сфере закупок</w:t>
            </w:r>
          </w:p>
          <w:p w:rsidR="00851E0B" w:rsidRPr="002175E6" w:rsidRDefault="00851E0B" w:rsidP="00D529BC">
            <w:pPr>
              <w:pStyle w:val="affffff6"/>
              <w:rPr>
                <w:rFonts w:eastAsia="Calibri"/>
                <w:lang w:eastAsia="en-US"/>
              </w:rPr>
            </w:pPr>
            <w:r w:rsidRPr="002175E6">
              <w:rPr>
                <w:rFonts w:eastAsia="Calibri"/>
                <w:lang w:eastAsia="en-US"/>
              </w:rPr>
              <w:t>- сущность финансов организаций, их место в финансовой системе государства;</w:t>
            </w:r>
          </w:p>
          <w:p w:rsidR="00851E0B" w:rsidRPr="002175E6" w:rsidRDefault="00851E0B" w:rsidP="00D529BC">
            <w:pPr>
              <w:pStyle w:val="affffff6"/>
              <w:rPr>
                <w:rFonts w:eastAsia="Calibri"/>
                <w:lang w:eastAsia="en-US"/>
              </w:rPr>
            </w:pPr>
            <w:r w:rsidRPr="002175E6">
              <w:rPr>
                <w:rFonts w:eastAsia="Calibri"/>
                <w:lang w:eastAsia="en-US"/>
              </w:rPr>
              <w:t>- принципы, формы и методы организации финансовых отношений;</w:t>
            </w:r>
          </w:p>
          <w:p w:rsidR="00851E0B" w:rsidRPr="002175E6" w:rsidRDefault="00851E0B" w:rsidP="00D529BC">
            <w:pPr>
              <w:pStyle w:val="affffff6"/>
              <w:rPr>
                <w:rFonts w:eastAsia="Calibri"/>
                <w:lang w:eastAsia="en-US"/>
              </w:rPr>
            </w:pPr>
            <w:r w:rsidRPr="002175E6">
              <w:rPr>
                <w:rFonts w:eastAsia="Calibri"/>
                <w:lang w:eastAsia="en-US"/>
              </w:rPr>
              <w:t>- характеристику капитала организации и его элементов, принципы оптимизации структуры капитала;</w:t>
            </w:r>
          </w:p>
          <w:p w:rsidR="00851E0B" w:rsidRPr="002175E6" w:rsidRDefault="00851E0B" w:rsidP="00D529BC">
            <w:pPr>
              <w:pStyle w:val="affffff6"/>
              <w:rPr>
                <w:rFonts w:eastAsia="Calibri"/>
                <w:lang w:eastAsia="en-US"/>
              </w:rPr>
            </w:pPr>
            <w:r w:rsidRPr="002175E6">
              <w:rPr>
                <w:rFonts w:eastAsia="Calibri"/>
                <w:lang w:eastAsia="en-US"/>
              </w:rPr>
              <w:t>- характеристику доходов и расходов организации;</w:t>
            </w:r>
          </w:p>
          <w:p w:rsidR="00851E0B" w:rsidRPr="002175E6" w:rsidRDefault="00851E0B" w:rsidP="00D529BC">
            <w:pPr>
              <w:pStyle w:val="affffff6"/>
              <w:rPr>
                <w:rFonts w:eastAsia="Calibri"/>
                <w:lang w:eastAsia="en-US"/>
              </w:rPr>
            </w:pPr>
            <w:r w:rsidRPr="002175E6">
              <w:rPr>
                <w:rFonts w:eastAsia="Calibri"/>
                <w:lang w:eastAsia="en-US"/>
              </w:rPr>
              <w:t>- сущность и виды прибыли организации;</w:t>
            </w:r>
          </w:p>
          <w:p w:rsidR="00851E0B" w:rsidRPr="002175E6" w:rsidRDefault="00851E0B" w:rsidP="00D529BC">
            <w:pPr>
              <w:pStyle w:val="affffff6"/>
              <w:rPr>
                <w:rFonts w:eastAsia="Calibri"/>
                <w:lang w:eastAsia="en-US"/>
              </w:rPr>
            </w:pPr>
            <w:r w:rsidRPr="002175E6">
              <w:rPr>
                <w:rFonts w:eastAsia="Calibri"/>
                <w:lang w:eastAsia="en-US"/>
              </w:rPr>
              <w:t>- систему показателей рентабельности;</w:t>
            </w:r>
          </w:p>
          <w:p w:rsidR="00851E0B" w:rsidRPr="002175E6" w:rsidRDefault="00851E0B" w:rsidP="00D529BC">
            <w:pPr>
              <w:pStyle w:val="affffff6"/>
              <w:rPr>
                <w:rFonts w:eastAsia="Calibri"/>
                <w:lang w:eastAsia="en-US"/>
              </w:rPr>
            </w:pPr>
            <w:r w:rsidRPr="002175E6">
              <w:rPr>
                <w:rFonts w:eastAsia="Calibri"/>
                <w:lang w:eastAsia="en-US"/>
              </w:rPr>
              <w:t>- сущность инвестиционной деятельности организации, методы оценки эффективности инвестиционных проектов;</w:t>
            </w:r>
          </w:p>
          <w:p w:rsidR="00851E0B" w:rsidRPr="002175E6" w:rsidRDefault="00851E0B" w:rsidP="00D529BC">
            <w:pPr>
              <w:pStyle w:val="affffff6"/>
              <w:rPr>
                <w:rFonts w:eastAsia="Calibri"/>
                <w:lang w:eastAsia="en-US"/>
              </w:rPr>
            </w:pPr>
            <w:r w:rsidRPr="002175E6">
              <w:rPr>
                <w:rFonts w:eastAsia="Calibri"/>
                <w:lang w:eastAsia="en-US"/>
              </w:rPr>
              <w:t>- методологию финансового планирования деятельности организации;</w:t>
            </w:r>
          </w:p>
          <w:p w:rsidR="00851E0B" w:rsidRPr="002175E6" w:rsidRDefault="00851E0B" w:rsidP="00D529BC">
            <w:pPr>
              <w:pStyle w:val="affffff6"/>
              <w:rPr>
                <w:rFonts w:eastAsia="Calibri"/>
                <w:lang w:eastAsia="en-US"/>
              </w:rPr>
            </w:pPr>
            <w:r w:rsidRPr="002175E6">
              <w:rPr>
                <w:rFonts w:eastAsia="Calibri"/>
                <w:lang w:eastAsia="en-US"/>
              </w:rPr>
              <w:t>- особенности проведения закупок товаров, работ, услуг отдельными видами юридических лиц;</w:t>
            </w:r>
          </w:p>
          <w:p w:rsidR="00851E0B" w:rsidRPr="002175E6" w:rsidRDefault="00851E0B" w:rsidP="00D529BC">
            <w:pPr>
              <w:pStyle w:val="affffff6"/>
              <w:rPr>
                <w:rFonts w:eastAsia="Calibri"/>
                <w:lang w:eastAsia="en-US"/>
              </w:rPr>
            </w:pPr>
            <w:r w:rsidRPr="002175E6">
              <w:rPr>
                <w:rFonts w:eastAsia="Calibri"/>
                <w:lang w:eastAsia="en-US"/>
              </w:rPr>
              <w:t>- способы снижения (предотвращения) финансовых рисков;</w:t>
            </w:r>
          </w:p>
          <w:p w:rsidR="00851E0B" w:rsidRPr="002175E6" w:rsidRDefault="00851E0B" w:rsidP="00D529BC">
            <w:pPr>
              <w:pStyle w:val="affffff6"/>
              <w:rPr>
                <w:rFonts w:eastAsia="Calibri"/>
                <w:lang w:eastAsia="en-US"/>
              </w:rPr>
            </w:pPr>
            <w:r w:rsidRPr="002175E6">
              <w:rPr>
                <w:rFonts w:eastAsia="Calibri"/>
                <w:lang w:eastAsia="en-US"/>
              </w:rPr>
              <w:t>- принципы и технологию организации безналичных расчетов;</w:t>
            </w:r>
          </w:p>
          <w:p w:rsidR="00851E0B" w:rsidRPr="002175E6" w:rsidRDefault="00851E0B" w:rsidP="00D529BC">
            <w:pPr>
              <w:pStyle w:val="affffff6"/>
              <w:rPr>
                <w:rFonts w:eastAsia="Calibri"/>
                <w:lang w:eastAsia="en-US"/>
              </w:rPr>
            </w:pPr>
            <w:r w:rsidRPr="002175E6">
              <w:rPr>
                <w:rFonts w:eastAsia="Calibri"/>
                <w:lang w:eastAsia="en-US"/>
              </w:rPr>
              <w:t>- виды кредитования деятельности организации, принципы использования кредитных ресурсов, процедуру технико-экономического обоснования кредита;</w:t>
            </w:r>
          </w:p>
          <w:p w:rsidR="00851E0B" w:rsidRPr="002175E6" w:rsidRDefault="00851E0B" w:rsidP="00D529BC">
            <w:pPr>
              <w:pStyle w:val="affffff6"/>
              <w:rPr>
                <w:rFonts w:eastAsia="Calibri"/>
                <w:lang w:eastAsia="en-US"/>
              </w:rPr>
            </w:pPr>
            <w:r w:rsidRPr="002175E6">
              <w:rPr>
                <w:rFonts w:eastAsia="Calibri"/>
                <w:lang w:eastAsia="en-US"/>
              </w:rPr>
              <w:t>- принципы и механизмы использования средств бюджета и государственных внебюджетных фондов;</w:t>
            </w:r>
          </w:p>
          <w:p w:rsidR="00851E0B" w:rsidRPr="002175E6" w:rsidRDefault="00851E0B" w:rsidP="00D529BC">
            <w:pPr>
              <w:pStyle w:val="affffff6"/>
              <w:rPr>
                <w:rFonts w:eastAsia="Calibri"/>
                <w:lang w:eastAsia="en-US"/>
              </w:rPr>
            </w:pPr>
            <w:r w:rsidRPr="002175E6">
              <w:rPr>
                <w:rFonts w:eastAsia="Calibri"/>
                <w:lang w:eastAsia="en-US"/>
              </w:rPr>
              <w:t>- экономическую сущность и виды страхования организаций, особенности заключения договоров страхования;</w:t>
            </w:r>
          </w:p>
          <w:p w:rsidR="00851E0B" w:rsidRPr="002175E6" w:rsidRDefault="00851E0B" w:rsidP="00D529BC">
            <w:pPr>
              <w:pStyle w:val="affffff6"/>
              <w:rPr>
                <w:rFonts w:eastAsia="Calibri"/>
                <w:lang w:eastAsia="en-US"/>
              </w:rPr>
            </w:pPr>
            <w:r w:rsidRPr="002175E6">
              <w:rPr>
                <w:rFonts w:eastAsia="Calibri"/>
                <w:lang w:eastAsia="en-US"/>
              </w:rPr>
              <w:lastRenderedPageBreak/>
              <w:t>- теорию и практику применения методов, приемов и процедур последующего контроля;</w:t>
            </w:r>
          </w:p>
          <w:p w:rsidR="00851E0B" w:rsidRPr="002175E6" w:rsidRDefault="00851E0B" w:rsidP="00D529BC">
            <w:pPr>
              <w:pStyle w:val="affffff6"/>
              <w:rPr>
                <w:rFonts w:eastAsia="Calibri"/>
                <w:lang w:eastAsia="en-US"/>
              </w:rPr>
            </w:pPr>
            <w:r w:rsidRPr="002175E6">
              <w:rPr>
                <w:rFonts w:eastAsia="Calibri"/>
                <w:lang w:eastAsia="en-US"/>
              </w:rPr>
              <w:t>- информационные технологии в профессиональной деятельности;</w:t>
            </w:r>
          </w:p>
          <w:p w:rsidR="00851E0B" w:rsidRPr="002175E6" w:rsidRDefault="00851E0B" w:rsidP="00D529BC">
            <w:pPr>
              <w:pStyle w:val="affffff6"/>
              <w:rPr>
                <w:rFonts w:eastAsia="Calibri"/>
                <w:lang w:eastAsia="en-US"/>
              </w:rPr>
            </w:pPr>
            <w:r w:rsidRPr="002175E6">
              <w:rPr>
                <w:rFonts w:eastAsia="Calibri"/>
                <w:lang w:eastAsia="en-US"/>
              </w:rPr>
              <w:t>- роль и значение экономического анализа в финансово-хозяйственной деятельности организации;</w:t>
            </w:r>
          </w:p>
          <w:p w:rsidR="00851E0B" w:rsidRPr="002175E6" w:rsidRDefault="00851E0B" w:rsidP="00D529BC">
            <w:pPr>
              <w:pStyle w:val="affffff6"/>
              <w:rPr>
                <w:rFonts w:eastAsia="Calibri"/>
                <w:lang w:eastAsia="en-US"/>
              </w:rPr>
            </w:pPr>
            <w:r w:rsidRPr="002175E6">
              <w:rPr>
                <w:rFonts w:eastAsia="Calibri"/>
                <w:lang w:eastAsia="en-US"/>
              </w:rPr>
              <w:t>- сущность, предмет, цели и задачи экономического анализа;</w:t>
            </w:r>
          </w:p>
          <w:p w:rsidR="00851E0B" w:rsidRPr="002175E6" w:rsidRDefault="00851E0B" w:rsidP="00D529BC">
            <w:pPr>
              <w:pStyle w:val="affffff6"/>
              <w:rPr>
                <w:rFonts w:eastAsia="Calibri"/>
                <w:lang w:eastAsia="en-US"/>
              </w:rPr>
            </w:pPr>
            <w:r w:rsidRPr="002175E6">
              <w:rPr>
                <w:rFonts w:eastAsia="Calibri"/>
                <w:lang w:eastAsia="en-US"/>
              </w:rPr>
              <w:t>- виды экономического анализа;</w:t>
            </w:r>
          </w:p>
          <w:p w:rsidR="00851E0B" w:rsidRPr="002175E6" w:rsidRDefault="00851E0B" w:rsidP="00D529BC">
            <w:pPr>
              <w:pStyle w:val="affffff6"/>
              <w:rPr>
                <w:rFonts w:eastAsia="Calibri"/>
                <w:lang w:eastAsia="en-US"/>
              </w:rPr>
            </w:pPr>
            <w:r w:rsidRPr="002175E6">
              <w:rPr>
                <w:rFonts w:eastAsia="Calibri"/>
                <w:lang w:eastAsia="en-US"/>
              </w:rPr>
              <w:t>- методы и приемы анализа финансово-хозяйственной деятельности;</w:t>
            </w:r>
          </w:p>
          <w:p w:rsidR="00851E0B" w:rsidRPr="002175E6" w:rsidRDefault="00851E0B" w:rsidP="00D529BC">
            <w:pPr>
              <w:pStyle w:val="affffff6"/>
              <w:rPr>
                <w:rFonts w:eastAsia="Calibri"/>
                <w:lang w:eastAsia="en-US"/>
              </w:rPr>
            </w:pPr>
            <w:r w:rsidRPr="002175E6">
              <w:rPr>
                <w:rFonts w:eastAsia="Calibri"/>
                <w:lang w:eastAsia="en-US"/>
              </w:rPr>
              <w:t>- систему показателей комплексного экономического анализа;</w:t>
            </w:r>
          </w:p>
          <w:p w:rsidR="00851E0B" w:rsidRPr="002175E6" w:rsidRDefault="00851E0B" w:rsidP="00D529BC">
            <w:pPr>
              <w:pStyle w:val="affffff6"/>
              <w:rPr>
                <w:rFonts w:eastAsia="Calibri"/>
                <w:lang w:eastAsia="en-US"/>
              </w:rPr>
            </w:pPr>
            <w:r w:rsidRPr="002175E6">
              <w:rPr>
                <w:rFonts w:eastAsia="Calibri"/>
                <w:lang w:eastAsia="en-US"/>
              </w:rPr>
              <w:t>- факторы интенсивного и экстенсивного развития производства;</w:t>
            </w:r>
          </w:p>
          <w:p w:rsidR="00851E0B" w:rsidRPr="002175E6" w:rsidRDefault="00851E0B" w:rsidP="00D529BC">
            <w:pPr>
              <w:pStyle w:val="affffff6"/>
              <w:rPr>
                <w:rFonts w:eastAsia="Calibri"/>
                <w:lang w:eastAsia="en-US"/>
              </w:rPr>
            </w:pPr>
          </w:p>
        </w:tc>
      </w:tr>
    </w:tbl>
    <w:p w:rsidR="00851E0B" w:rsidRPr="006649F2" w:rsidRDefault="00851E0B" w:rsidP="00851E0B">
      <w:pPr>
        <w:spacing w:after="0" w:line="240" w:lineRule="auto"/>
        <w:rPr>
          <w:rFonts w:ascii="Times New Roman" w:eastAsia="Calibri" w:hAnsi="Times New Roman"/>
          <w:sz w:val="24"/>
          <w:szCs w:val="24"/>
          <w:lang w:eastAsia="en-US"/>
        </w:rPr>
      </w:pPr>
      <w:r w:rsidRPr="006649F2">
        <w:rPr>
          <w:rFonts w:ascii="Times New Roman" w:eastAsia="Calibri" w:hAnsi="Times New Roman"/>
          <w:b/>
          <w:sz w:val="24"/>
          <w:szCs w:val="24"/>
          <w:lang w:eastAsia="en-US"/>
        </w:rPr>
        <w:lastRenderedPageBreak/>
        <w:t xml:space="preserve">  </w:t>
      </w:r>
    </w:p>
    <w:p w:rsidR="00851E0B" w:rsidRPr="006649F2" w:rsidRDefault="00851E0B" w:rsidP="00851E0B">
      <w:pPr>
        <w:spacing w:after="0" w:line="240" w:lineRule="auto"/>
        <w:rPr>
          <w:rFonts w:ascii="Times New Roman" w:eastAsia="Calibri" w:hAnsi="Times New Roman"/>
          <w:sz w:val="24"/>
          <w:szCs w:val="24"/>
          <w:lang w:eastAsia="en-US"/>
        </w:rPr>
      </w:pPr>
    </w:p>
    <w:p w:rsidR="00851E0B" w:rsidRPr="006649F2" w:rsidRDefault="00851E0B" w:rsidP="00851E0B">
      <w:pPr>
        <w:spacing w:after="0" w:line="240" w:lineRule="auto"/>
        <w:rPr>
          <w:rFonts w:ascii="Times New Roman" w:eastAsia="Calibri" w:hAnsi="Times New Roman"/>
          <w:b/>
          <w:sz w:val="24"/>
          <w:szCs w:val="24"/>
          <w:lang w:eastAsia="en-US"/>
        </w:rPr>
      </w:pPr>
      <w:r w:rsidRPr="006649F2">
        <w:rPr>
          <w:rFonts w:ascii="Times New Roman" w:eastAsia="Calibri" w:hAnsi="Times New Roman"/>
          <w:b/>
          <w:sz w:val="24"/>
          <w:szCs w:val="24"/>
          <w:lang w:eastAsia="en-US"/>
        </w:rPr>
        <w:t>1.2 Количество часов, отводимое на освоение профессионального модуля</w:t>
      </w:r>
    </w:p>
    <w:p w:rsidR="00851E0B" w:rsidRPr="006649F2" w:rsidRDefault="00851E0B" w:rsidP="00851E0B">
      <w:pPr>
        <w:spacing w:after="0" w:line="240" w:lineRule="auto"/>
        <w:rPr>
          <w:rFonts w:ascii="Times New Roman" w:eastAsia="Calibri" w:hAnsi="Times New Roman"/>
          <w:sz w:val="24"/>
          <w:szCs w:val="24"/>
          <w:lang w:eastAsia="en-US"/>
        </w:rPr>
      </w:pPr>
    </w:p>
    <w:p w:rsidR="00851E0B" w:rsidRPr="00C9275F" w:rsidRDefault="00851E0B" w:rsidP="00851E0B">
      <w:pPr>
        <w:pStyle w:val="affffff4"/>
      </w:pPr>
      <w:r w:rsidRPr="00C9275F">
        <w:t>Всего часов - 212</w:t>
      </w:r>
    </w:p>
    <w:p w:rsidR="00851E0B" w:rsidRPr="00C9275F" w:rsidRDefault="00851E0B" w:rsidP="00851E0B">
      <w:pPr>
        <w:pStyle w:val="affffff4"/>
      </w:pPr>
      <w:r w:rsidRPr="00C9275F">
        <w:t>Из них: на освоение МДК -  122</w:t>
      </w:r>
    </w:p>
    <w:p w:rsidR="00851E0B" w:rsidRPr="00C9275F" w:rsidRDefault="00851E0B" w:rsidP="00851E0B">
      <w:pPr>
        <w:pStyle w:val="affffff4"/>
      </w:pPr>
      <w:r w:rsidRPr="00C9275F">
        <w:t>самостоятельная работа -  6</w:t>
      </w:r>
    </w:p>
    <w:p w:rsidR="00851E0B" w:rsidRPr="00C9275F" w:rsidRDefault="00851E0B" w:rsidP="00851E0B">
      <w:pPr>
        <w:pStyle w:val="affffff4"/>
      </w:pPr>
      <w:r w:rsidRPr="00C9275F">
        <w:t>экзамен по модулю - 12</w:t>
      </w:r>
    </w:p>
    <w:p w:rsidR="00851E0B" w:rsidRPr="00C9275F" w:rsidRDefault="00851E0B" w:rsidP="00851E0B">
      <w:pPr>
        <w:pStyle w:val="affffff4"/>
      </w:pPr>
      <w:r w:rsidRPr="00C9275F">
        <w:t>производственная практика - 72</w:t>
      </w:r>
    </w:p>
    <w:p w:rsidR="00851E0B" w:rsidRPr="006649F2" w:rsidRDefault="00851E0B" w:rsidP="00851E0B">
      <w:pPr>
        <w:spacing w:after="0" w:line="240" w:lineRule="auto"/>
        <w:rPr>
          <w:rFonts w:ascii="Times New Roman" w:eastAsia="Calibri" w:hAnsi="Times New Roman"/>
          <w:b/>
          <w:sz w:val="24"/>
          <w:szCs w:val="24"/>
          <w:lang w:eastAsia="en-US"/>
        </w:rPr>
      </w:pPr>
    </w:p>
    <w:p w:rsidR="00851E0B" w:rsidRPr="006649F2" w:rsidRDefault="00851E0B" w:rsidP="00851E0B">
      <w:pPr>
        <w:spacing w:after="0" w:line="240" w:lineRule="auto"/>
        <w:rPr>
          <w:rFonts w:ascii="Times New Roman" w:eastAsia="Calibri" w:hAnsi="Times New Roman"/>
          <w:sz w:val="28"/>
          <w:szCs w:val="28"/>
          <w:lang w:eastAsia="en-US"/>
        </w:rPr>
        <w:sectPr w:rsidR="00851E0B" w:rsidRPr="006649F2" w:rsidSect="00D529BC">
          <w:footerReference w:type="default" r:id="rId35"/>
          <w:pgSz w:w="11906" w:h="16838"/>
          <w:pgMar w:top="1134" w:right="567" w:bottom="1134" w:left="1701" w:header="709" w:footer="709" w:gutter="0"/>
          <w:cols w:space="708"/>
          <w:titlePg/>
          <w:docGrid w:linePitch="360"/>
        </w:sectPr>
      </w:pPr>
    </w:p>
    <w:p w:rsidR="00851E0B" w:rsidRPr="006649F2" w:rsidRDefault="00851E0B" w:rsidP="00BB7D1E">
      <w:pPr>
        <w:pStyle w:val="affffff8"/>
        <w:rPr>
          <w:rFonts w:eastAsia="Calibri"/>
          <w:lang w:eastAsia="en-US"/>
        </w:rPr>
      </w:pPr>
      <w:r w:rsidRPr="006649F2">
        <w:rPr>
          <w:rFonts w:eastAsia="Calibri"/>
          <w:lang w:eastAsia="en-US"/>
        </w:rPr>
        <w:lastRenderedPageBreak/>
        <w:t xml:space="preserve"> 2. Структура и содержание профессионального модуля</w:t>
      </w:r>
    </w:p>
    <w:p w:rsidR="00851E0B" w:rsidRPr="006649F2" w:rsidRDefault="00851E0B" w:rsidP="00BB7D1E">
      <w:pPr>
        <w:pStyle w:val="affffff8"/>
        <w:rPr>
          <w:rFonts w:eastAsia="Calibri"/>
          <w:lang w:eastAsia="en-US"/>
        </w:rPr>
      </w:pPr>
      <w:r w:rsidRPr="006649F2">
        <w:rPr>
          <w:rFonts w:eastAsia="Calibri"/>
          <w:lang w:eastAsia="en-US"/>
        </w:rPr>
        <w:t>2.1. Структура профессионального модуля</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2149"/>
        <w:gridCol w:w="1276"/>
        <w:gridCol w:w="850"/>
        <w:gridCol w:w="1842"/>
        <w:gridCol w:w="1863"/>
        <w:gridCol w:w="1440"/>
        <w:gridCol w:w="1359"/>
        <w:gridCol w:w="8"/>
        <w:gridCol w:w="1126"/>
        <w:gridCol w:w="992"/>
      </w:tblGrid>
      <w:tr w:rsidR="00851E0B" w:rsidRPr="002A5B92" w:rsidTr="002A5B92">
        <w:trPr>
          <w:trHeight w:val="366"/>
        </w:trPr>
        <w:tc>
          <w:tcPr>
            <w:tcW w:w="2089" w:type="dxa"/>
            <w:vMerge w:val="restart"/>
            <w:tcBorders>
              <w:top w:val="single" w:sz="12" w:space="0" w:color="auto"/>
              <w:left w:val="single" w:sz="12" w:space="0" w:color="auto"/>
              <w:right w:val="single" w:sz="12" w:space="0" w:color="auto"/>
            </w:tcBorders>
            <w:shd w:val="clear" w:color="auto" w:fill="auto"/>
            <w:vAlign w:val="center"/>
          </w:tcPr>
          <w:p w:rsidR="00851E0B" w:rsidRPr="002A5B92" w:rsidRDefault="00851E0B" w:rsidP="002A5B92">
            <w:pPr>
              <w:pStyle w:val="affffff9"/>
              <w:rPr>
                <w:rFonts w:eastAsia="Calibri"/>
                <w:sz w:val="22"/>
                <w:szCs w:val="22"/>
                <w:lang w:eastAsia="en-US"/>
              </w:rPr>
            </w:pPr>
            <w:r w:rsidRPr="002A5B92">
              <w:rPr>
                <w:rFonts w:eastAsia="Calibri"/>
                <w:sz w:val="22"/>
                <w:szCs w:val="22"/>
                <w:lang w:eastAsia="en-US"/>
              </w:rPr>
              <w:t>Коды</w:t>
            </w:r>
            <w:r w:rsidR="002A5B92">
              <w:rPr>
                <w:rFonts w:eastAsia="Calibri"/>
                <w:sz w:val="22"/>
                <w:szCs w:val="22"/>
                <w:lang w:eastAsia="en-US"/>
              </w:rPr>
              <w:t xml:space="preserve"> </w:t>
            </w:r>
            <w:r w:rsidRPr="002A5B92">
              <w:rPr>
                <w:rFonts w:eastAsia="Calibri"/>
                <w:sz w:val="22"/>
                <w:szCs w:val="22"/>
                <w:lang w:eastAsia="en-US"/>
              </w:rPr>
              <w:t>профессиональных</w:t>
            </w:r>
            <w:r w:rsidR="002A5B92">
              <w:rPr>
                <w:rFonts w:eastAsia="Calibri"/>
                <w:sz w:val="22"/>
                <w:szCs w:val="22"/>
                <w:lang w:eastAsia="en-US"/>
              </w:rPr>
              <w:t xml:space="preserve"> </w:t>
            </w:r>
            <w:r w:rsidRPr="002A5B92">
              <w:rPr>
                <w:rFonts w:eastAsia="Calibri"/>
                <w:sz w:val="22"/>
                <w:szCs w:val="22"/>
                <w:lang w:eastAsia="en-US"/>
              </w:rPr>
              <w:t>и общих</w:t>
            </w:r>
            <w:r w:rsidR="002A5B92">
              <w:rPr>
                <w:rFonts w:eastAsia="Calibri"/>
                <w:sz w:val="22"/>
                <w:szCs w:val="22"/>
                <w:lang w:eastAsia="en-US"/>
              </w:rPr>
              <w:t xml:space="preserve"> </w:t>
            </w:r>
            <w:r w:rsidRPr="002A5B92">
              <w:rPr>
                <w:rFonts w:eastAsia="Calibri"/>
                <w:sz w:val="22"/>
                <w:szCs w:val="22"/>
                <w:lang w:eastAsia="en-US"/>
              </w:rPr>
              <w:t>компетенций</w:t>
            </w:r>
          </w:p>
        </w:tc>
        <w:tc>
          <w:tcPr>
            <w:tcW w:w="2149" w:type="dxa"/>
            <w:vMerge w:val="restart"/>
            <w:tcBorders>
              <w:top w:val="single" w:sz="12" w:space="0" w:color="auto"/>
              <w:left w:val="single" w:sz="12" w:space="0" w:color="auto"/>
              <w:right w:val="single" w:sz="12" w:space="0" w:color="auto"/>
            </w:tcBorders>
            <w:shd w:val="clear" w:color="auto" w:fill="auto"/>
            <w:vAlign w:val="center"/>
          </w:tcPr>
          <w:p w:rsidR="00851E0B" w:rsidRPr="002A5B92" w:rsidRDefault="00851E0B" w:rsidP="002A5B92">
            <w:pPr>
              <w:pStyle w:val="affffff9"/>
              <w:rPr>
                <w:rFonts w:eastAsia="Calibri"/>
                <w:sz w:val="22"/>
                <w:szCs w:val="22"/>
                <w:lang w:eastAsia="en-US"/>
              </w:rPr>
            </w:pPr>
            <w:r w:rsidRPr="002A5B92">
              <w:rPr>
                <w:rFonts w:eastAsia="Calibri"/>
                <w:sz w:val="22"/>
                <w:szCs w:val="22"/>
                <w:lang w:eastAsia="en-US"/>
              </w:rPr>
              <w:t>Наименования</w:t>
            </w:r>
            <w:r w:rsidR="002A5B92">
              <w:rPr>
                <w:rFonts w:eastAsia="Calibri"/>
                <w:sz w:val="22"/>
                <w:szCs w:val="22"/>
                <w:lang w:eastAsia="en-US"/>
              </w:rPr>
              <w:t xml:space="preserve"> </w:t>
            </w:r>
            <w:r w:rsidRPr="002A5B92">
              <w:rPr>
                <w:rFonts w:eastAsia="Calibri"/>
                <w:sz w:val="22"/>
                <w:szCs w:val="22"/>
                <w:lang w:eastAsia="en-US"/>
              </w:rPr>
              <w:t>разделов</w:t>
            </w:r>
            <w:r w:rsidR="002A5B92">
              <w:rPr>
                <w:rFonts w:eastAsia="Calibri"/>
                <w:sz w:val="22"/>
                <w:szCs w:val="22"/>
                <w:lang w:eastAsia="en-US"/>
              </w:rPr>
              <w:t xml:space="preserve"> </w:t>
            </w:r>
            <w:r w:rsidRPr="002A5B92">
              <w:rPr>
                <w:rFonts w:eastAsia="Calibri"/>
                <w:sz w:val="22"/>
                <w:szCs w:val="22"/>
                <w:lang w:eastAsia="en-US"/>
              </w:rPr>
              <w:t>профессионального</w:t>
            </w:r>
            <w:r w:rsidR="002A5B92">
              <w:rPr>
                <w:rFonts w:eastAsia="Calibri"/>
                <w:sz w:val="22"/>
                <w:szCs w:val="22"/>
                <w:lang w:eastAsia="en-US"/>
              </w:rPr>
              <w:t xml:space="preserve"> </w:t>
            </w:r>
            <w:r w:rsidRPr="002A5B92">
              <w:rPr>
                <w:rFonts w:eastAsia="Calibri"/>
                <w:sz w:val="22"/>
                <w:szCs w:val="22"/>
                <w:lang w:eastAsia="en-US"/>
              </w:rPr>
              <w:t>модуля</w:t>
            </w:r>
          </w:p>
        </w:tc>
        <w:tc>
          <w:tcPr>
            <w:tcW w:w="1276" w:type="dxa"/>
            <w:vMerge w:val="restart"/>
            <w:tcBorders>
              <w:top w:val="single" w:sz="12" w:space="0" w:color="auto"/>
              <w:left w:val="single" w:sz="12" w:space="0" w:color="auto"/>
              <w:right w:val="single" w:sz="12" w:space="0" w:color="auto"/>
            </w:tcBorders>
            <w:shd w:val="clear" w:color="auto" w:fill="auto"/>
            <w:vAlign w:val="center"/>
          </w:tcPr>
          <w:p w:rsidR="00851E0B" w:rsidRPr="002A5B92" w:rsidRDefault="00851E0B" w:rsidP="002A5B92">
            <w:pPr>
              <w:pStyle w:val="affffff9"/>
              <w:rPr>
                <w:rFonts w:eastAsia="Calibri"/>
                <w:sz w:val="22"/>
                <w:szCs w:val="22"/>
                <w:lang w:eastAsia="en-US"/>
              </w:rPr>
            </w:pPr>
            <w:r w:rsidRPr="002A5B92">
              <w:rPr>
                <w:rFonts w:eastAsia="Calibri"/>
                <w:sz w:val="22"/>
                <w:szCs w:val="22"/>
                <w:lang w:eastAsia="en-US"/>
              </w:rPr>
              <w:t>Суммарный</w:t>
            </w:r>
            <w:r w:rsidR="002A5B92">
              <w:rPr>
                <w:rFonts w:eastAsia="Calibri"/>
                <w:sz w:val="22"/>
                <w:szCs w:val="22"/>
                <w:lang w:eastAsia="en-US"/>
              </w:rPr>
              <w:br/>
            </w:r>
            <w:r w:rsidRPr="002A5B92">
              <w:rPr>
                <w:rFonts w:eastAsia="Calibri"/>
                <w:sz w:val="22"/>
                <w:szCs w:val="22"/>
                <w:lang w:eastAsia="en-US"/>
              </w:rPr>
              <w:t xml:space="preserve">объем </w:t>
            </w:r>
            <w:r w:rsidR="002A5B92" w:rsidRPr="002A5B92">
              <w:rPr>
                <w:rFonts w:eastAsia="Calibri"/>
                <w:sz w:val="22"/>
                <w:szCs w:val="22"/>
                <w:lang w:eastAsia="en-US"/>
              </w:rPr>
              <w:t>нагрузки, час</w:t>
            </w:r>
          </w:p>
        </w:tc>
        <w:tc>
          <w:tcPr>
            <w:tcW w:w="948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851E0B" w:rsidRPr="002A5B92" w:rsidRDefault="00851E0B" w:rsidP="00D529BC">
            <w:pPr>
              <w:pStyle w:val="affffff9"/>
              <w:rPr>
                <w:rFonts w:eastAsia="Calibri"/>
                <w:sz w:val="22"/>
                <w:szCs w:val="22"/>
                <w:lang w:eastAsia="en-US"/>
              </w:rPr>
            </w:pPr>
            <w:r w:rsidRPr="002A5B92">
              <w:rPr>
                <w:rFonts w:eastAsia="Calibri"/>
                <w:sz w:val="22"/>
                <w:szCs w:val="22"/>
                <w:lang w:eastAsia="en-US"/>
              </w:rPr>
              <w:t>Объем профессионального модуля, ак.час.</w:t>
            </w:r>
          </w:p>
        </w:tc>
      </w:tr>
      <w:tr w:rsidR="00851E0B" w:rsidRPr="002A5B92" w:rsidTr="002A5B92">
        <w:trPr>
          <w:trHeight w:val="255"/>
        </w:trPr>
        <w:tc>
          <w:tcPr>
            <w:tcW w:w="2089" w:type="dxa"/>
            <w:vMerge/>
            <w:tcBorders>
              <w:left w:val="single" w:sz="12" w:space="0" w:color="auto"/>
              <w:right w:val="single" w:sz="12" w:space="0" w:color="auto"/>
            </w:tcBorders>
            <w:shd w:val="clear" w:color="auto" w:fill="auto"/>
            <w:vAlign w:val="center"/>
          </w:tcPr>
          <w:p w:rsidR="00851E0B" w:rsidRPr="002A5B92" w:rsidRDefault="00851E0B" w:rsidP="00D529BC">
            <w:pPr>
              <w:pStyle w:val="affffff9"/>
              <w:rPr>
                <w:rFonts w:eastAsia="Calibri"/>
                <w:sz w:val="22"/>
                <w:szCs w:val="22"/>
                <w:lang w:eastAsia="en-US"/>
              </w:rPr>
            </w:pPr>
          </w:p>
        </w:tc>
        <w:tc>
          <w:tcPr>
            <w:tcW w:w="2149" w:type="dxa"/>
            <w:vMerge/>
            <w:tcBorders>
              <w:left w:val="single" w:sz="12" w:space="0" w:color="auto"/>
              <w:right w:val="single" w:sz="12" w:space="0" w:color="auto"/>
            </w:tcBorders>
            <w:shd w:val="clear" w:color="auto" w:fill="auto"/>
            <w:vAlign w:val="center"/>
          </w:tcPr>
          <w:p w:rsidR="00851E0B" w:rsidRPr="002A5B92" w:rsidRDefault="00851E0B" w:rsidP="00D529BC">
            <w:pPr>
              <w:pStyle w:val="affffff9"/>
              <w:rPr>
                <w:rFonts w:eastAsia="Calibri"/>
                <w:sz w:val="22"/>
                <w:szCs w:val="22"/>
                <w:lang w:eastAsia="en-US"/>
              </w:rPr>
            </w:pPr>
          </w:p>
        </w:tc>
        <w:tc>
          <w:tcPr>
            <w:tcW w:w="1276" w:type="dxa"/>
            <w:vMerge/>
            <w:tcBorders>
              <w:left w:val="single" w:sz="12" w:space="0" w:color="auto"/>
              <w:right w:val="single" w:sz="12" w:space="0" w:color="auto"/>
            </w:tcBorders>
            <w:shd w:val="clear" w:color="auto" w:fill="auto"/>
            <w:vAlign w:val="center"/>
          </w:tcPr>
          <w:p w:rsidR="00851E0B" w:rsidRPr="002A5B92" w:rsidRDefault="00851E0B" w:rsidP="00D529BC">
            <w:pPr>
              <w:pStyle w:val="affffff9"/>
              <w:rPr>
                <w:rFonts w:eastAsia="Calibri"/>
                <w:sz w:val="22"/>
                <w:szCs w:val="22"/>
                <w:lang w:eastAsia="en-US"/>
              </w:rPr>
            </w:pPr>
          </w:p>
        </w:tc>
        <w:tc>
          <w:tcPr>
            <w:tcW w:w="7354"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851E0B" w:rsidRPr="002A5B92" w:rsidRDefault="00851E0B" w:rsidP="00D529BC">
            <w:pPr>
              <w:pStyle w:val="affffff9"/>
              <w:rPr>
                <w:rFonts w:eastAsia="Calibri"/>
                <w:i/>
                <w:sz w:val="22"/>
                <w:szCs w:val="22"/>
                <w:lang w:eastAsia="en-US"/>
              </w:rPr>
            </w:pPr>
            <w:r w:rsidRPr="002A5B92">
              <w:rPr>
                <w:rFonts w:eastAsia="Calibri"/>
                <w:sz w:val="22"/>
                <w:szCs w:val="22"/>
                <w:lang w:eastAsia="en-US"/>
              </w:rPr>
              <w:t>Работа обучающегося во взаимодействии с преподавателем</w:t>
            </w:r>
          </w:p>
        </w:tc>
        <w:tc>
          <w:tcPr>
            <w:tcW w:w="1134" w:type="dxa"/>
            <w:gridSpan w:val="2"/>
            <w:vMerge w:val="restart"/>
            <w:tcBorders>
              <w:top w:val="nil"/>
              <w:left w:val="single" w:sz="4" w:space="0" w:color="auto"/>
              <w:right w:val="single" w:sz="4" w:space="0" w:color="auto"/>
            </w:tcBorders>
            <w:shd w:val="clear" w:color="auto" w:fill="auto"/>
            <w:vAlign w:val="center"/>
          </w:tcPr>
          <w:p w:rsidR="00851E0B" w:rsidRPr="002A5B92" w:rsidRDefault="00851E0B" w:rsidP="002A5B92">
            <w:pPr>
              <w:pStyle w:val="affffff9"/>
              <w:rPr>
                <w:rFonts w:eastAsia="Calibri"/>
                <w:i/>
                <w:sz w:val="22"/>
                <w:szCs w:val="22"/>
                <w:lang w:eastAsia="en-US"/>
              </w:rPr>
            </w:pPr>
            <w:r w:rsidRPr="002A5B92">
              <w:rPr>
                <w:rFonts w:eastAsia="Calibri"/>
                <w:sz w:val="22"/>
                <w:szCs w:val="22"/>
                <w:lang w:eastAsia="en-US"/>
              </w:rPr>
              <w:t>Самостоятельная работа</w:t>
            </w:r>
          </w:p>
        </w:tc>
        <w:tc>
          <w:tcPr>
            <w:tcW w:w="992" w:type="dxa"/>
            <w:vMerge w:val="restart"/>
            <w:tcBorders>
              <w:top w:val="nil"/>
              <w:left w:val="single" w:sz="4" w:space="0" w:color="auto"/>
              <w:right w:val="single" w:sz="12" w:space="0" w:color="auto"/>
            </w:tcBorders>
            <w:shd w:val="clear" w:color="auto" w:fill="auto"/>
            <w:vAlign w:val="center"/>
          </w:tcPr>
          <w:p w:rsidR="00851E0B" w:rsidRPr="002A5B92" w:rsidRDefault="00851E0B" w:rsidP="002A5B92">
            <w:pPr>
              <w:pStyle w:val="affffff9"/>
              <w:rPr>
                <w:rFonts w:eastAsia="Calibri"/>
                <w:sz w:val="22"/>
                <w:szCs w:val="22"/>
                <w:lang w:eastAsia="en-US"/>
              </w:rPr>
            </w:pPr>
            <w:r w:rsidRPr="002A5B92">
              <w:rPr>
                <w:rFonts w:eastAsia="Calibri"/>
                <w:sz w:val="22"/>
                <w:szCs w:val="22"/>
                <w:lang w:eastAsia="en-US"/>
              </w:rPr>
              <w:t>Экзамен по</w:t>
            </w:r>
            <w:r w:rsidR="002A5B92" w:rsidRPr="002A5B92">
              <w:rPr>
                <w:rFonts w:eastAsia="Calibri"/>
                <w:sz w:val="22"/>
                <w:szCs w:val="22"/>
                <w:lang w:eastAsia="en-US"/>
              </w:rPr>
              <w:br/>
            </w:r>
            <w:r w:rsidRPr="002A5B92">
              <w:rPr>
                <w:rFonts w:eastAsia="Calibri"/>
                <w:sz w:val="22"/>
                <w:szCs w:val="22"/>
                <w:lang w:eastAsia="en-US"/>
              </w:rPr>
              <w:t>модулю</w:t>
            </w:r>
          </w:p>
        </w:tc>
      </w:tr>
      <w:tr w:rsidR="00851E0B" w:rsidRPr="002A5B92" w:rsidTr="002A5B92">
        <w:trPr>
          <w:trHeight w:val="201"/>
        </w:trPr>
        <w:tc>
          <w:tcPr>
            <w:tcW w:w="2089" w:type="dxa"/>
            <w:vMerge/>
            <w:tcBorders>
              <w:left w:val="single" w:sz="12" w:space="0" w:color="auto"/>
              <w:right w:val="single" w:sz="12" w:space="0" w:color="auto"/>
            </w:tcBorders>
            <w:shd w:val="clear" w:color="auto" w:fill="auto"/>
            <w:vAlign w:val="center"/>
          </w:tcPr>
          <w:p w:rsidR="00851E0B" w:rsidRPr="002A5B92" w:rsidRDefault="00851E0B" w:rsidP="00D529BC">
            <w:pPr>
              <w:pStyle w:val="affffff9"/>
              <w:rPr>
                <w:rFonts w:eastAsia="Calibri"/>
                <w:sz w:val="22"/>
                <w:szCs w:val="22"/>
                <w:lang w:eastAsia="en-US"/>
              </w:rPr>
            </w:pPr>
          </w:p>
        </w:tc>
        <w:tc>
          <w:tcPr>
            <w:tcW w:w="2149" w:type="dxa"/>
            <w:vMerge/>
            <w:tcBorders>
              <w:left w:val="single" w:sz="12" w:space="0" w:color="auto"/>
              <w:right w:val="single" w:sz="12" w:space="0" w:color="auto"/>
            </w:tcBorders>
            <w:shd w:val="clear" w:color="auto" w:fill="auto"/>
            <w:vAlign w:val="center"/>
          </w:tcPr>
          <w:p w:rsidR="00851E0B" w:rsidRPr="002A5B92" w:rsidRDefault="00851E0B" w:rsidP="00D529BC">
            <w:pPr>
              <w:pStyle w:val="affffff9"/>
              <w:rPr>
                <w:rFonts w:eastAsia="Calibri"/>
                <w:sz w:val="22"/>
                <w:szCs w:val="22"/>
                <w:lang w:eastAsia="en-US"/>
              </w:rPr>
            </w:pPr>
          </w:p>
        </w:tc>
        <w:tc>
          <w:tcPr>
            <w:tcW w:w="1276" w:type="dxa"/>
            <w:vMerge/>
            <w:tcBorders>
              <w:left w:val="single" w:sz="12" w:space="0" w:color="auto"/>
              <w:right w:val="single" w:sz="12" w:space="0" w:color="auto"/>
            </w:tcBorders>
            <w:shd w:val="clear" w:color="auto" w:fill="auto"/>
            <w:vAlign w:val="center"/>
          </w:tcPr>
          <w:p w:rsidR="00851E0B" w:rsidRPr="002A5B92" w:rsidRDefault="00851E0B" w:rsidP="00D529BC">
            <w:pPr>
              <w:pStyle w:val="affffff9"/>
              <w:rPr>
                <w:rFonts w:eastAsia="Calibri"/>
                <w:sz w:val="22"/>
                <w:szCs w:val="22"/>
                <w:lang w:eastAsia="en-US"/>
              </w:rPr>
            </w:pPr>
          </w:p>
        </w:tc>
        <w:tc>
          <w:tcPr>
            <w:tcW w:w="455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51E0B" w:rsidRPr="002A5B92" w:rsidRDefault="00851E0B" w:rsidP="00D529BC">
            <w:pPr>
              <w:pStyle w:val="affffff9"/>
              <w:rPr>
                <w:rFonts w:eastAsia="Calibri"/>
                <w:sz w:val="22"/>
                <w:szCs w:val="22"/>
                <w:lang w:eastAsia="en-US"/>
              </w:rPr>
            </w:pPr>
            <w:r w:rsidRPr="002A5B92">
              <w:rPr>
                <w:rFonts w:eastAsia="Calibri"/>
                <w:sz w:val="22"/>
                <w:szCs w:val="22"/>
                <w:lang w:eastAsia="en-US"/>
              </w:rPr>
              <w:t>Обучение по МДК</w:t>
            </w:r>
          </w:p>
        </w:tc>
        <w:tc>
          <w:tcPr>
            <w:tcW w:w="2799" w:type="dxa"/>
            <w:gridSpan w:val="2"/>
            <w:vMerge w:val="restart"/>
            <w:tcBorders>
              <w:top w:val="single" w:sz="4" w:space="0" w:color="auto"/>
              <w:left w:val="single" w:sz="4" w:space="0" w:color="auto"/>
              <w:right w:val="single" w:sz="4" w:space="0" w:color="auto"/>
            </w:tcBorders>
            <w:shd w:val="clear" w:color="auto" w:fill="auto"/>
            <w:vAlign w:val="center"/>
          </w:tcPr>
          <w:p w:rsidR="00851E0B" w:rsidRPr="002A5B92" w:rsidRDefault="00851E0B" w:rsidP="00D529BC">
            <w:pPr>
              <w:pStyle w:val="affffff9"/>
              <w:rPr>
                <w:rFonts w:eastAsia="Calibri"/>
                <w:sz w:val="22"/>
                <w:szCs w:val="22"/>
                <w:lang w:eastAsia="en-US"/>
              </w:rPr>
            </w:pPr>
            <w:r w:rsidRPr="002A5B92">
              <w:rPr>
                <w:rFonts w:eastAsia="Calibri"/>
                <w:sz w:val="22"/>
                <w:szCs w:val="22"/>
                <w:lang w:eastAsia="en-US"/>
              </w:rPr>
              <w:t>Практики</w:t>
            </w:r>
          </w:p>
        </w:tc>
        <w:tc>
          <w:tcPr>
            <w:tcW w:w="1134" w:type="dxa"/>
            <w:gridSpan w:val="2"/>
            <w:vMerge/>
            <w:tcBorders>
              <w:left w:val="single" w:sz="4" w:space="0" w:color="auto"/>
              <w:right w:val="single" w:sz="4" w:space="0" w:color="auto"/>
            </w:tcBorders>
            <w:shd w:val="clear" w:color="auto" w:fill="auto"/>
            <w:vAlign w:val="center"/>
          </w:tcPr>
          <w:p w:rsidR="00851E0B" w:rsidRPr="002A5B92" w:rsidRDefault="00851E0B" w:rsidP="00D529BC">
            <w:pPr>
              <w:pStyle w:val="affffff9"/>
              <w:rPr>
                <w:rFonts w:eastAsia="Calibri"/>
                <w:sz w:val="22"/>
                <w:szCs w:val="22"/>
                <w:lang w:eastAsia="en-US"/>
              </w:rPr>
            </w:pPr>
          </w:p>
        </w:tc>
        <w:tc>
          <w:tcPr>
            <w:tcW w:w="992" w:type="dxa"/>
            <w:vMerge/>
            <w:tcBorders>
              <w:left w:val="single" w:sz="4" w:space="0" w:color="auto"/>
              <w:right w:val="single" w:sz="12" w:space="0" w:color="auto"/>
            </w:tcBorders>
            <w:shd w:val="clear" w:color="auto" w:fill="auto"/>
            <w:vAlign w:val="center"/>
          </w:tcPr>
          <w:p w:rsidR="00851E0B" w:rsidRPr="002A5B92" w:rsidRDefault="00851E0B" w:rsidP="00D529BC">
            <w:pPr>
              <w:pStyle w:val="affffff9"/>
              <w:rPr>
                <w:rFonts w:eastAsia="Calibri"/>
                <w:sz w:val="22"/>
                <w:szCs w:val="22"/>
                <w:lang w:eastAsia="en-US"/>
              </w:rPr>
            </w:pPr>
          </w:p>
        </w:tc>
      </w:tr>
      <w:tr w:rsidR="00851E0B" w:rsidRPr="002A5B92" w:rsidTr="002A5B92">
        <w:trPr>
          <w:trHeight w:val="237"/>
        </w:trPr>
        <w:tc>
          <w:tcPr>
            <w:tcW w:w="2089" w:type="dxa"/>
            <w:vMerge/>
            <w:tcBorders>
              <w:left w:val="single" w:sz="12" w:space="0" w:color="auto"/>
              <w:right w:val="single" w:sz="12" w:space="0" w:color="auto"/>
            </w:tcBorders>
            <w:shd w:val="clear" w:color="auto" w:fill="auto"/>
          </w:tcPr>
          <w:p w:rsidR="00851E0B" w:rsidRPr="002A5B92" w:rsidRDefault="00851E0B" w:rsidP="00D529BC">
            <w:pPr>
              <w:pStyle w:val="affffff9"/>
              <w:rPr>
                <w:rFonts w:eastAsia="Calibri"/>
                <w:sz w:val="22"/>
                <w:szCs w:val="22"/>
                <w:lang w:eastAsia="en-US"/>
              </w:rPr>
            </w:pPr>
          </w:p>
        </w:tc>
        <w:tc>
          <w:tcPr>
            <w:tcW w:w="2149" w:type="dxa"/>
            <w:vMerge/>
            <w:tcBorders>
              <w:left w:val="single" w:sz="12" w:space="0" w:color="auto"/>
              <w:right w:val="single" w:sz="12" w:space="0" w:color="auto"/>
            </w:tcBorders>
            <w:shd w:val="clear" w:color="auto" w:fill="auto"/>
          </w:tcPr>
          <w:p w:rsidR="00851E0B" w:rsidRPr="002A5B92" w:rsidRDefault="00851E0B" w:rsidP="00D529BC">
            <w:pPr>
              <w:pStyle w:val="affffff9"/>
              <w:rPr>
                <w:rFonts w:eastAsia="Calibri"/>
                <w:sz w:val="22"/>
                <w:szCs w:val="22"/>
                <w:lang w:eastAsia="en-US"/>
              </w:rPr>
            </w:pPr>
          </w:p>
        </w:tc>
        <w:tc>
          <w:tcPr>
            <w:tcW w:w="1276" w:type="dxa"/>
            <w:vMerge/>
            <w:tcBorders>
              <w:left w:val="single" w:sz="12" w:space="0" w:color="auto"/>
              <w:right w:val="single" w:sz="12" w:space="0" w:color="auto"/>
            </w:tcBorders>
            <w:shd w:val="clear" w:color="auto" w:fill="auto"/>
          </w:tcPr>
          <w:p w:rsidR="00851E0B" w:rsidRPr="002A5B92" w:rsidRDefault="00851E0B" w:rsidP="00D529BC">
            <w:pPr>
              <w:pStyle w:val="affffff9"/>
              <w:rPr>
                <w:rFonts w:eastAsia="Calibri"/>
                <w:sz w:val="22"/>
                <w:szCs w:val="22"/>
                <w:lang w:eastAsia="en-US"/>
              </w:rPr>
            </w:pPr>
          </w:p>
        </w:tc>
        <w:tc>
          <w:tcPr>
            <w:tcW w:w="850" w:type="dxa"/>
            <w:vMerge w:val="restart"/>
            <w:tcBorders>
              <w:top w:val="single" w:sz="4" w:space="0" w:color="auto"/>
              <w:left w:val="single" w:sz="12" w:space="0" w:color="auto"/>
              <w:right w:val="single" w:sz="12" w:space="0" w:color="auto"/>
            </w:tcBorders>
            <w:shd w:val="clear" w:color="auto" w:fill="auto"/>
            <w:vAlign w:val="center"/>
          </w:tcPr>
          <w:p w:rsidR="00851E0B" w:rsidRPr="002A5B92" w:rsidRDefault="00851E0B" w:rsidP="002A5B92">
            <w:pPr>
              <w:pStyle w:val="affffff9"/>
              <w:rPr>
                <w:rFonts w:eastAsia="Calibri"/>
                <w:sz w:val="22"/>
                <w:szCs w:val="22"/>
                <w:lang w:eastAsia="en-US"/>
              </w:rPr>
            </w:pPr>
            <w:r w:rsidRPr="002A5B92">
              <w:rPr>
                <w:rFonts w:eastAsia="Calibri"/>
                <w:sz w:val="22"/>
                <w:szCs w:val="22"/>
                <w:lang w:eastAsia="en-US"/>
              </w:rPr>
              <w:t>Всего</w:t>
            </w:r>
          </w:p>
        </w:tc>
        <w:tc>
          <w:tcPr>
            <w:tcW w:w="370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51E0B" w:rsidRPr="002A5B92" w:rsidRDefault="00851E0B" w:rsidP="00D529BC">
            <w:pPr>
              <w:pStyle w:val="affffff9"/>
              <w:rPr>
                <w:rFonts w:eastAsia="Calibri"/>
                <w:sz w:val="22"/>
                <w:szCs w:val="22"/>
                <w:lang w:eastAsia="en-US"/>
              </w:rPr>
            </w:pPr>
            <w:r w:rsidRPr="002A5B92">
              <w:rPr>
                <w:rFonts w:eastAsia="Calibri"/>
                <w:sz w:val="22"/>
                <w:szCs w:val="22"/>
                <w:lang w:eastAsia="en-US"/>
              </w:rPr>
              <w:t>В том числе</w:t>
            </w:r>
          </w:p>
        </w:tc>
        <w:tc>
          <w:tcPr>
            <w:tcW w:w="2799" w:type="dxa"/>
            <w:gridSpan w:val="2"/>
            <w:vMerge/>
            <w:tcBorders>
              <w:left w:val="single" w:sz="4" w:space="0" w:color="auto"/>
              <w:bottom w:val="single" w:sz="4" w:space="0" w:color="auto"/>
              <w:right w:val="single" w:sz="4" w:space="0" w:color="auto"/>
            </w:tcBorders>
            <w:shd w:val="clear" w:color="auto" w:fill="auto"/>
            <w:vAlign w:val="center"/>
          </w:tcPr>
          <w:p w:rsidR="00851E0B" w:rsidRPr="002A5B92" w:rsidRDefault="00851E0B" w:rsidP="00D529BC">
            <w:pPr>
              <w:pStyle w:val="affffff9"/>
              <w:rPr>
                <w:rFonts w:eastAsia="Calibri"/>
                <w:sz w:val="22"/>
                <w:szCs w:val="22"/>
                <w:lang w:eastAsia="en-US"/>
              </w:rPr>
            </w:pPr>
          </w:p>
        </w:tc>
        <w:tc>
          <w:tcPr>
            <w:tcW w:w="1134" w:type="dxa"/>
            <w:gridSpan w:val="2"/>
            <w:vMerge/>
            <w:tcBorders>
              <w:left w:val="single" w:sz="4" w:space="0" w:color="auto"/>
              <w:right w:val="single" w:sz="4" w:space="0" w:color="auto"/>
            </w:tcBorders>
            <w:shd w:val="clear" w:color="auto" w:fill="auto"/>
          </w:tcPr>
          <w:p w:rsidR="00851E0B" w:rsidRPr="002A5B92" w:rsidRDefault="00851E0B" w:rsidP="00D529BC">
            <w:pPr>
              <w:pStyle w:val="affffff9"/>
              <w:rPr>
                <w:rFonts w:eastAsia="Calibri"/>
                <w:sz w:val="22"/>
                <w:szCs w:val="22"/>
                <w:lang w:eastAsia="en-US"/>
              </w:rPr>
            </w:pPr>
          </w:p>
        </w:tc>
        <w:tc>
          <w:tcPr>
            <w:tcW w:w="992" w:type="dxa"/>
            <w:vMerge/>
            <w:tcBorders>
              <w:left w:val="single" w:sz="4" w:space="0" w:color="auto"/>
              <w:right w:val="single" w:sz="12" w:space="0" w:color="auto"/>
            </w:tcBorders>
            <w:shd w:val="clear" w:color="auto" w:fill="auto"/>
          </w:tcPr>
          <w:p w:rsidR="00851E0B" w:rsidRPr="002A5B92" w:rsidRDefault="00851E0B" w:rsidP="00D529BC">
            <w:pPr>
              <w:pStyle w:val="affffff9"/>
              <w:rPr>
                <w:rFonts w:eastAsia="Calibri"/>
                <w:sz w:val="22"/>
                <w:szCs w:val="22"/>
                <w:lang w:eastAsia="en-US"/>
              </w:rPr>
            </w:pPr>
          </w:p>
        </w:tc>
      </w:tr>
      <w:tr w:rsidR="00851E0B" w:rsidRPr="002A5B92" w:rsidTr="002A5B92">
        <w:trPr>
          <w:trHeight w:val="584"/>
        </w:trPr>
        <w:tc>
          <w:tcPr>
            <w:tcW w:w="2089" w:type="dxa"/>
            <w:vMerge/>
            <w:tcBorders>
              <w:left w:val="single" w:sz="12" w:space="0" w:color="auto"/>
              <w:bottom w:val="single" w:sz="4" w:space="0" w:color="auto"/>
              <w:right w:val="single" w:sz="12" w:space="0" w:color="auto"/>
            </w:tcBorders>
            <w:shd w:val="clear" w:color="auto" w:fill="auto"/>
          </w:tcPr>
          <w:p w:rsidR="00851E0B" w:rsidRPr="002A5B92" w:rsidRDefault="00851E0B" w:rsidP="00D529BC">
            <w:pPr>
              <w:pStyle w:val="affffff9"/>
              <w:rPr>
                <w:rFonts w:eastAsia="Calibri"/>
                <w:sz w:val="22"/>
                <w:szCs w:val="22"/>
                <w:lang w:eastAsia="en-US"/>
              </w:rPr>
            </w:pPr>
          </w:p>
        </w:tc>
        <w:tc>
          <w:tcPr>
            <w:tcW w:w="2149" w:type="dxa"/>
            <w:vMerge/>
            <w:tcBorders>
              <w:left w:val="single" w:sz="12" w:space="0" w:color="auto"/>
              <w:bottom w:val="single" w:sz="4" w:space="0" w:color="auto"/>
              <w:right w:val="single" w:sz="12" w:space="0" w:color="auto"/>
            </w:tcBorders>
            <w:shd w:val="clear" w:color="auto" w:fill="auto"/>
          </w:tcPr>
          <w:p w:rsidR="00851E0B" w:rsidRPr="002A5B92" w:rsidRDefault="00851E0B" w:rsidP="00D529BC">
            <w:pPr>
              <w:pStyle w:val="affffff9"/>
              <w:rPr>
                <w:rFonts w:eastAsia="Calibri"/>
                <w:sz w:val="22"/>
                <w:szCs w:val="22"/>
                <w:lang w:eastAsia="en-US"/>
              </w:rPr>
            </w:pPr>
          </w:p>
        </w:tc>
        <w:tc>
          <w:tcPr>
            <w:tcW w:w="1276" w:type="dxa"/>
            <w:vMerge/>
            <w:tcBorders>
              <w:left w:val="single" w:sz="12" w:space="0" w:color="auto"/>
              <w:bottom w:val="single" w:sz="4" w:space="0" w:color="auto"/>
              <w:right w:val="single" w:sz="12" w:space="0" w:color="auto"/>
            </w:tcBorders>
            <w:shd w:val="clear" w:color="auto" w:fill="auto"/>
          </w:tcPr>
          <w:p w:rsidR="00851E0B" w:rsidRPr="002A5B92" w:rsidRDefault="00851E0B" w:rsidP="00D529BC">
            <w:pPr>
              <w:pStyle w:val="affffff9"/>
              <w:rPr>
                <w:rFonts w:eastAsia="Calibri"/>
                <w:sz w:val="22"/>
                <w:szCs w:val="22"/>
                <w:lang w:eastAsia="en-US"/>
              </w:rPr>
            </w:pPr>
          </w:p>
        </w:tc>
        <w:tc>
          <w:tcPr>
            <w:tcW w:w="850" w:type="dxa"/>
            <w:vMerge/>
            <w:tcBorders>
              <w:left w:val="single" w:sz="12" w:space="0" w:color="auto"/>
              <w:bottom w:val="single" w:sz="4" w:space="0" w:color="auto"/>
              <w:right w:val="single" w:sz="12" w:space="0" w:color="auto"/>
            </w:tcBorders>
            <w:shd w:val="clear" w:color="auto" w:fill="auto"/>
            <w:vAlign w:val="center"/>
          </w:tcPr>
          <w:p w:rsidR="00851E0B" w:rsidRPr="002A5B92" w:rsidRDefault="00851E0B" w:rsidP="00D529BC">
            <w:pPr>
              <w:pStyle w:val="affffff9"/>
              <w:rPr>
                <w:rFonts w:eastAsia="Calibri"/>
                <w:sz w:val="22"/>
                <w:szCs w:val="22"/>
                <w:lang w:eastAsia="en-US"/>
              </w:rPr>
            </w:pPr>
          </w:p>
        </w:tc>
        <w:tc>
          <w:tcPr>
            <w:tcW w:w="1842" w:type="dxa"/>
            <w:tcBorders>
              <w:top w:val="single" w:sz="4" w:space="0" w:color="auto"/>
              <w:left w:val="single" w:sz="12" w:space="0" w:color="auto"/>
              <w:bottom w:val="single" w:sz="4" w:space="0" w:color="auto"/>
              <w:right w:val="single" w:sz="4" w:space="0" w:color="auto"/>
            </w:tcBorders>
            <w:shd w:val="clear" w:color="auto" w:fill="auto"/>
            <w:vAlign w:val="center"/>
          </w:tcPr>
          <w:p w:rsidR="00851E0B" w:rsidRPr="002A5B92" w:rsidRDefault="00851E0B" w:rsidP="00D529BC">
            <w:pPr>
              <w:pStyle w:val="affffff9"/>
              <w:rPr>
                <w:rFonts w:eastAsia="Calibri"/>
                <w:sz w:val="22"/>
                <w:szCs w:val="22"/>
                <w:lang w:eastAsia="en-US"/>
              </w:rPr>
            </w:pPr>
            <w:r w:rsidRPr="002A5B92">
              <w:rPr>
                <w:rFonts w:eastAsia="Calibri"/>
                <w:sz w:val="22"/>
                <w:szCs w:val="22"/>
                <w:lang w:eastAsia="en-US"/>
              </w:rPr>
              <w:t>Практических занятий</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851E0B" w:rsidRPr="002A5B92" w:rsidRDefault="00851E0B" w:rsidP="00D529BC">
            <w:pPr>
              <w:pStyle w:val="affffff9"/>
              <w:rPr>
                <w:rFonts w:eastAsia="Calibri"/>
                <w:sz w:val="22"/>
                <w:szCs w:val="22"/>
                <w:lang w:eastAsia="en-US"/>
              </w:rPr>
            </w:pPr>
            <w:r w:rsidRPr="002A5B92">
              <w:rPr>
                <w:rFonts w:eastAsia="Calibri"/>
                <w:sz w:val="22"/>
                <w:szCs w:val="22"/>
                <w:lang w:eastAsia="en-US"/>
              </w:rPr>
              <w:t xml:space="preserve"> Курсовых работ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1E0B" w:rsidRPr="002A5B92" w:rsidRDefault="00851E0B" w:rsidP="00D529BC">
            <w:pPr>
              <w:pStyle w:val="affffff9"/>
              <w:rPr>
                <w:rFonts w:eastAsia="Calibri"/>
                <w:sz w:val="22"/>
                <w:szCs w:val="22"/>
                <w:lang w:eastAsia="en-US"/>
              </w:rPr>
            </w:pPr>
            <w:r w:rsidRPr="002A5B92">
              <w:rPr>
                <w:rFonts w:eastAsia="Calibri"/>
                <w:sz w:val="22"/>
                <w:szCs w:val="22"/>
                <w:lang w:eastAsia="en-US"/>
              </w:rPr>
              <w:t xml:space="preserve"> Учебная</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851E0B" w:rsidRPr="002A5B92" w:rsidRDefault="00851E0B" w:rsidP="00D529BC">
            <w:pPr>
              <w:pStyle w:val="affffff9"/>
              <w:rPr>
                <w:rFonts w:eastAsia="Calibri"/>
                <w:sz w:val="22"/>
                <w:szCs w:val="22"/>
                <w:lang w:eastAsia="en-US"/>
              </w:rPr>
            </w:pPr>
            <w:r w:rsidRPr="002A5B92">
              <w:rPr>
                <w:rFonts w:eastAsia="Calibri"/>
                <w:sz w:val="22"/>
                <w:szCs w:val="22"/>
                <w:lang w:eastAsia="en-US"/>
              </w:rPr>
              <w:t>Производственная</w:t>
            </w:r>
          </w:p>
        </w:tc>
        <w:tc>
          <w:tcPr>
            <w:tcW w:w="1134" w:type="dxa"/>
            <w:gridSpan w:val="2"/>
            <w:vMerge/>
            <w:tcBorders>
              <w:left w:val="single" w:sz="4" w:space="0" w:color="auto"/>
              <w:bottom w:val="single" w:sz="4" w:space="0" w:color="auto"/>
              <w:right w:val="single" w:sz="4" w:space="0" w:color="auto"/>
            </w:tcBorders>
            <w:shd w:val="clear" w:color="auto" w:fill="auto"/>
          </w:tcPr>
          <w:p w:rsidR="00851E0B" w:rsidRPr="002A5B92" w:rsidRDefault="00851E0B" w:rsidP="00D529BC">
            <w:pPr>
              <w:pStyle w:val="affffff9"/>
              <w:rPr>
                <w:rFonts w:eastAsia="Calibri"/>
                <w:sz w:val="22"/>
                <w:szCs w:val="22"/>
                <w:lang w:eastAsia="en-US"/>
              </w:rPr>
            </w:pPr>
          </w:p>
        </w:tc>
        <w:tc>
          <w:tcPr>
            <w:tcW w:w="992" w:type="dxa"/>
            <w:vMerge/>
            <w:tcBorders>
              <w:left w:val="single" w:sz="4" w:space="0" w:color="auto"/>
              <w:bottom w:val="single" w:sz="4" w:space="0" w:color="auto"/>
              <w:right w:val="single" w:sz="12" w:space="0" w:color="auto"/>
            </w:tcBorders>
            <w:shd w:val="clear" w:color="auto" w:fill="auto"/>
          </w:tcPr>
          <w:p w:rsidR="00851E0B" w:rsidRPr="002A5B92" w:rsidRDefault="00851E0B" w:rsidP="00D529BC">
            <w:pPr>
              <w:pStyle w:val="affffff9"/>
              <w:rPr>
                <w:rFonts w:eastAsia="Calibri"/>
                <w:sz w:val="22"/>
                <w:szCs w:val="22"/>
                <w:lang w:eastAsia="en-US"/>
              </w:rPr>
            </w:pPr>
          </w:p>
        </w:tc>
      </w:tr>
      <w:tr w:rsidR="00851E0B" w:rsidRPr="002A5B92" w:rsidTr="002A5B92">
        <w:trPr>
          <w:trHeight w:val="237"/>
        </w:trPr>
        <w:tc>
          <w:tcPr>
            <w:tcW w:w="2089" w:type="dxa"/>
            <w:tcBorders>
              <w:left w:val="single" w:sz="12" w:space="0" w:color="auto"/>
              <w:bottom w:val="single" w:sz="12" w:space="0" w:color="auto"/>
              <w:right w:val="single" w:sz="12" w:space="0" w:color="auto"/>
            </w:tcBorders>
            <w:shd w:val="clear" w:color="auto" w:fill="auto"/>
          </w:tcPr>
          <w:p w:rsidR="00851E0B" w:rsidRPr="002A5B92" w:rsidRDefault="00851E0B" w:rsidP="00D529BC">
            <w:pPr>
              <w:pStyle w:val="affffff9"/>
              <w:rPr>
                <w:rFonts w:eastAsia="Calibri"/>
                <w:sz w:val="22"/>
                <w:szCs w:val="22"/>
              </w:rPr>
            </w:pPr>
            <w:r w:rsidRPr="002A5B92">
              <w:rPr>
                <w:rFonts w:eastAsia="Calibri"/>
                <w:sz w:val="22"/>
                <w:szCs w:val="22"/>
              </w:rPr>
              <w:t>1</w:t>
            </w:r>
          </w:p>
        </w:tc>
        <w:tc>
          <w:tcPr>
            <w:tcW w:w="2149" w:type="dxa"/>
            <w:tcBorders>
              <w:left w:val="single" w:sz="12" w:space="0" w:color="auto"/>
              <w:bottom w:val="single" w:sz="12" w:space="0" w:color="auto"/>
              <w:right w:val="single" w:sz="12" w:space="0" w:color="auto"/>
            </w:tcBorders>
            <w:shd w:val="clear" w:color="auto" w:fill="auto"/>
          </w:tcPr>
          <w:p w:rsidR="00851E0B" w:rsidRPr="002A5B92" w:rsidRDefault="00851E0B" w:rsidP="00D529BC">
            <w:pPr>
              <w:pStyle w:val="affffff9"/>
              <w:rPr>
                <w:rFonts w:eastAsia="Calibri"/>
                <w:sz w:val="22"/>
                <w:szCs w:val="22"/>
              </w:rPr>
            </w:pPr>
            <w:r w:rsidRPr="002A5B92">
              <w:rPr>
                <w:rFonts w:eastAsia="Calibri"/>
                <w:sz w:val="22"/>
                <w:szCs w:val="22"/>
              </w:rPr>
              <w:t>2</w:t>
            </w:r>
          </w:p>
        </w:tc>
        <w:tc>
          <w:tcPr>
            <w:tcW w:w="1276" w:type="dxa"/>
            <w:tcBorders>
              <w:left w:val="single" w:sz="12" w:space="0" w:color="auto"/>
              <w:bottom w:val="single" w:sz="12" w:space="0" w:color="auto"/>
              <w:right w:val="single" w:sz="12" w:space="0" w:color="auto"/>
            </w:tcBorders>
            <w:shd w:val="clear" w:color="auto" w:fill="auto"/>
          </w:tcPr>
          <w:p w:rsidR="00851E0B" w:rsidRPr="002A5B92" w:rsidRDefault="00851E0B" w:rsidP="00D529BC">
            <w:pPr>
              <w:pStyle w:val="affffff9"/>
              <w:rPr>
                <w:rFonts w:eastAsia="Calibri"/>
                <w:sz w:val="22"/>
                <w:szCs w:val="22"/>
              </w:rPr>
            </w:pPr>
            <w:r w:rsidRPr="002A5B92">
              <w:rPr>
                <w:rFonts w:eastAsia="Calibri"/>
                <w:sz w:val="22"/>
                <w:szCs w:val="22"/>
              </w:rPr>
              <w:t>3</w:t>
            </w:r>
          </w:p>
        </w:tc>
        <w:tc>
          <w:tcPr>
            <w:tcW w:w="850" w:type="dxa"/>
            <w:tcBorders>
              <w:left w:val="single" w:sz="12" w:space="0" w:color="auto"/>
              <w:bottom w:val="single" w:sz="12" w:space="0" w:color="auto"/>
              <w:right w:val="single" w:sz="12" w:space="0" w:color="auto"/>
            </w:tcBorders>
            <w:shd w:val="clear" w:color="auto" w:fill="auto"/>
            <w:vAlign w:val="center"/>
          </w:tcPr>
          <w:p w:rsidR="00851E0B" w:rsidRPr="002A5B92" w:rsidRDefault="00851E0B" w:rsidP="00D529BC">
            <w:pPr>
              <w:pStyle w:val="affffff9"/>
              <w:rPr>
                <w:rFonts w:eastAsia="Calibri"/>
                <w:sz w:val="22"/>
                <w:szCs w:val="22"/>
              </w:rPr>
            </w:pPr>
            <w:r w:rsidRPr="002A5B92">
              <w:rPr>
                <w:rFonts w:eastAsia="Calibri"/>
                <w:sz w:val="22"/>
                <w:szCs w:val="22"/>
              </w:rPr>
              <w:t>4</w:t>
            </w:r>
          </w:p>
        </w:tc>
        <w:tc>
          <w:tcPr>
            <w:tcW w:w="1842" w:type="dxa"/>
            <w:tcBorders>
              <w:top w:val="single" w:sz="4" w:space="0" w:color="auto"/>
              <w:left w:val="single" w:sz="12" w:space="0" w:color="auto"/>
              <w:bottom w:val="single" w:sz="12" w:space="0" w:color="auto"/>
              <w:right w:val="single" w:sz="4" w:space="0" w:color="auto"/>
            </w:tcBorders>
            <w:shd w:val="clear" w:color="auto" w:fill="auto"/>
            <w:vAlign w:val="center"/>
          </w:tcPr>
          <w:p w:rsidR="00851E0B" w:rsidRPr="002A5B92" w:rsidRDefault="00851E0B" w:rsidP="00D529BC">
            <w:pPr>
              <w:pStyle w:val="affffff9"/>
              <w:rPr>
                <w:rFonts w:eastAsia="Calibri"/>
                <w:sz w:val="22"/>
                <w:szCs w:val="22"/>
              </w:rPr>
            </w:pPr>
            <w:r w:rsidRPr="002A5B92">
              <w:rPr>
                <w:rFonts w:eastAsia="Calibri"/>
                <w:sz w:val="22"/>
                <w:szCs w:val="22"/>
              </w:rPr>
              <w:t>5</w:t>
            </w:r>
          </w:p>
        </w:tc>
        <w:tc>
          <w:tcPr>
            <w:tcW w:w="1863" w:type="dxa"/>
            <w:tcBorders>
              <w:top w:val="single" w:sz="4" w:space="0" w:color="auto"/>
              <w:left w:val="single" w:sz="4" w:space="0" w:color="auto"/>
              <w:bottom w:val="single" w:sz="12" w:space="0" w:color="auto"/>
              <w:right w:val="single" w:sz="4" w:space="0" w:color="auto"/>
            </w:tcBorders>
            <w:shd w:val="clear" w:color="auto" w:fill="auto"/>
            <w:vAlign w:val="center"/>
          </w:tcPr>
          <w:p w:rsidR="00851E0B" w:rsidRPr="002A5B92" w:rsidRDefault="00851E0B" w:rsidP="00D529BC">
            <w:pPr>
              <w:pStyle w:val="affffff9"/>
              <w:rPr>
                <w:rFonts w:eastAsia="Calibri"/>
                <w:sz w:val="22"/>
                <w:szCs w:val="22"/>
              </w:rPr>
            </w:pPr>
            <w:r w:rsidRPr="002A5B92">
              <w:rPr>
                <w:rFonts w:eastAsia="Calibri"/>
                <w:sz w:val="22"/>
                <w:szCs w:val="22"/>
              </w:rPr>
              <w:t>6</w:t>
            </w:r>
          </w:p>
        </w:tc>
        <w:tc>
          <w:tcPr>
            <w:tcW w:w="1440" w:type="dxa"/>
            <w:tcBorders>
              <w:top w:val="single" w:sz="4" w:space="0" w:color="auto"/>
              <w:left w:val="single" w:sz="4" w:space="0" w:color="auto"/>
              <w:bottom w:val="single" w:sz="12" w:space="0" w:color="auto"/>
              <w:right w:val="single" w:sz="4" w:space="0" w:color="auto"/>
            </w:tcBorders>
            <w:shd w:val="clear" w:color="auto" w:fill="auto"/>
            <w:vAlign w:val="center"/>
          </w:tcPr>
          <w:p w:rsidR="00851E0B" w:rsidRPr="002A5B92" w:rsidRDefault="00851E0B" w:rsidP="00D529BC">
            <w:pPr>
              <w:pStyle w:val="affffff9"/>
              <w:rPr>
                <w:rFonts w:eastAsia="Calibri"/>
                <w:sz w:val="22"/>
                <w:szCs w:val="22"/>
              </w:rPr>
            </w:pPr>
            <w:r w:rsidRPr="002A5B92">
              <w:rPr>
                <w:rFonts w:eastAsia="Calibri"/>
                <w:sz w:val="22"/>
                <w:szCs w:val="22"/>
              </w:rPr>
              <w:t>7</w:t>
            </w:r>
          </w:p>
        </w:tc>
        <w:tc>
          <w:tcPr>
            <w:tcW w:w="1359" w:type="dxa"/>
            <w:tcBorders>
              <w:top w:val="single" w:sz="4" w:space="0" w:color="auto"/>
              <w:left w:val="single" w:sz="4" w:space="0" w:color="auto"/>
              <w:bottom w:val="single" w:sz="12" w:space="0" w:color="auto"/>
              <w:right w:val="single" w:sz="4" w:space="0" w:color="auto"/>
            </w:tcBorders>
            <w:shd w:val="clear" w:color="auto" w:fill="auto"/>
            <w:vAlign w:val="center"/>
          </w:tcPr>
          <w:p w:rsidR="00851E0B" w:rsidRPr="002A5B92" w:rsidRDefault="00851E0B" w:rsidP="00D529BC">
            <w:pPr>
              <w:pStyle w:val="affffff9"/>
              <w:rPr>
                <w:rFonts w:eastAsia="Calibri"/>
                <w:sz w:val="22"/>
                <w:szCs w:val="22"/>
              </w:rPr>
            </w:pPr>
            <w:r w:rsidRPr="002A5B92">
              <w:rPr>
                <w:rFonts w:eastAsia="Calibri"/>
                <w:sz w:val="22"/>
                <w:szCs w:val="22"/>
              </w:rPr>
              <w:t>8</w:t>
            </w:r>
          </w:p>
        </w:tc>
        <w:tc>
          <w:tcPr>
            <w:tcW w:w="1134" w:type="dxa"/>
            <w:gridSpan w:val="2"/>
            <w:tcBorders>
              <w:left w:val="single" w:sz="4" w:space="0" w:color="auto"/>
              <w:bottom w:val="single" w:sz="12" w:space="0" w:color="auto"/>
              <w:right w:val="single" w:sz="4" w:space="0" w:color="auto"/>
            </w:tcBorders>
            <w:shd w:val="clear" w:color="auto" w:fill="auto"/>
          </w:tcPr>
          <w:p w:rsidR="00851E0B" w:rsidRPr="002A5B92" w:rsidRDefault="00851E0B" w:rsidP="00D529BC">
            <w:pPr>
              <w:pStyle w:val="affffff9"/>
              <w:rPr>
                <w:rFonts w:eastAsia="Calibri"/>
                <w:sz w:val="22"/>
                <w:szCs w:val="22"/>
              </w:rPr>
            </w:pPr>
            <w:r w:rsidRPr="002A5B92">
              <w:rPr>
                <w:rFonts w:eastAsia="Calibri"/>
                <w:sz w:val="22"/>
                <w:szCs w:val="22"/>
              </w:rPr>
              <w:t>9</w:t>
            </w:r>
          </w:p>
        </w:tc>
        <w:tc>
          <w:tcPr>
            <w:tcW w:w="992" w:type="dxa"/>
            <w:tcBorders>
              <w:left w:val="single" w:sz="4" w:space="0" w:color="auto"/>
              <w:bottom w:val="single" w:sz="12" w:space="0" w:color="auto"/>
              <w:right w:val="single" w:sz="12" w:space="0" w:color="auto"/>
            </w:tcBorders>
            <w:shd w:val="clear" w:color="auto" w:fill="auto"/>
          </w:tcPr>
          <w:p w:rsidR="00851E0B" w:rsidRPr="002A5B92" w:rsidRDefault="00851E0B" w:rsidP="00D529BC">
            <w:pPr>
              <w:pStyle w:val="affffff9"/>
              <w:rPr>
                <w:rFonts w:eastAsia="Calibri"/>
                <w:sz w:val="22"/>
                <w:szCs w:val="22"/>
              </w:rPr>
            </w:pPr>
            <w:r w:rsidRPr="002A5B92">
              <w:rPr>
                <w:rFonts w:eastAsia="Calibri"/>
                <w:sz w:val="22"/>
                <w:szCs w:val="22"/>
              </w:rPr>
              <w:t>10</w:t>
            </w:r>
          </w:p>
        </w:tc>
      </w:tr>
      <w:tr w:rsidR="00851E0B" w:rsidRPr="002A5B92" w:rsidTr="002A5B92">
        <w:trPr>
          <w:trHeight w:val="1130"/>
        </w:trPr>
        <w:tc>
          <w:tcPr>
            <w:tcW w:w="2089" w:type="dxa"/>
            <w:tcBorders>
              <w:top w:val="single" w:sz="12" w:space="0" w:color="auto"/>
              <w:left w:val="single" w:sz="12" w:space="0" w:color="auto"/>
              <w:bottom w:val="single" w:sz="4" w:space="0" w:color="auto"/>
              <w:right w:val="single" w:sz="12" w:space="0" w:color="auto"/>
            </w:tcBorders>
            <w:shd w:val="clear" w:color="auto" w:fill="auto"/>
          </w:tcPr>
          <w:p w:rsidR="00851E0B" w:rsidRPr="002A5B92"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lang w:eastAsia="en-US"/>
              </w:rPr>
            </w:pPr>
            <w:r w:rsidRPr="002A5B92">
              <w:rPr>
                <w:rFonts w:ascii="Times New Roman" w:eastAsia="Calibri" w:hAnsi="Times New Roman"/>
                <w:lang w:eastAsia="en-US"/>
              </w:rPr>
              <w:t>ПК 3.1- 3.5</w:t>
            </w:r>
          </w:p>
          <w:p w:rsidR="00851E0B" w:rsidRPr="002A5B92" w:rsidRDefault="00851E0B" w:rsidP="00D529BC">
            <w:pPr>
              <w:spacing w:after="0" w:line="240" w:lineRule="auto"/>
              <w:rPr>
                <w:rFonts w:ascii="Times New Roman" w:eastAsia="Calibri" w:hAnsi="Times New Roman"/>
                <w:lang w:eastAsia="en-US"/>
              </w:rPr>
            </w:pPr>
            <w:r w:rsidRPr="002A5B92">
              <w:rPr>
                <w:rFonts w:ascii="Times New Roman" w:eastAsia="Calibri" w:hAnsi="Times New Roman"/>
                <w:lang w:eastAsia="en-US"/>
              </w:rPr>
              <w:t>ОК 01-11</w:t>
            </w:r>
          </w:p>
        </w:tc>
        <w:tc>
          <w:tcPr>
            <w:tcW w:w="2149" w:type="dxa"/>
            <w:tcBorders>
              <w:top w:val="single" w:sz="12" w:space="0" w:color="auto"/>
              <w:left w:val="single" w:sz="12" w:space="0" w:color="auto"/>
              <w:bottom w:val="single" w:sz="4" w:space="0" w:color="auto"/>
              <w:right w:val="single" w:sz="12" w:space="0" w:color="auto"/>
            </w:tcBorders>
            <w:shd w:val="clear" w:color="auto" w:fill="auto"/>
          </w:tcPr>
          <w:p w:rsidR="00851E0B" w:rsidRPr="002A5B92" w:rsidRDefault="00851E0B" w:rsidP="00D529BC">
            <w:pPr>
              <w:spacing w:after="0" w:line="240" w:lineRule="auto"/>
              <w:rPr>
                <w:rFonts w:ascii="Times New Roman" w:eastAsia="Calibri" w:hAnsi="Times New Roman"/>
                <w:b/>
                <w:lang w:eastAsia="en-US"/>
              </w:rPr>
            </w:pPr>
            <w:r w:rsidRPr="002A5B92">
              <w:rPr>
                <w:rFonts w:ascii="Times New Roman" w:eastAsia="Calibri" w:hAnsi="Times New Roman"/>
                <w:b/>
                <w:lang w:eastAsia="en-US"/>
              </w:rPr>
              <w:t xml:space="preserve">Раздел 1 </w:t>
            </w:r>
          </w:p>
          <w:p w:rsidR="00851E0B" w:rsidRPr="002A5B92" w:rsidRDefault="00851E0B" w:rsidP="002A5B92">
            <w:pPr>
              <w:spacing w:after="0" w:line="240" w:lineRule="auto"/>
              <w:rPr>
                <w:rFonts w:ascii="Times New Roman" w:eastAsia="Calibri" w:hAnsi="Times New Roman"/>
                <w:lang w:eastAsia="en-US"/>
              </w:rPr>
            </w:pPr>
            <w:r w:rsidRPr="002A5B92">
              <w:rPr>
                <w:rFonts w:ascii="Times New Roman" w:eastAsia="Calibri" w:hAnsi="Times New Roman"/>
                <w:lang w:eastAsia="en-US"/>
              </w:rPr>
              <w:t>Участие в у</w:t>
            </w:r>
            <w:r w:rsidR="00BB7D1E" w:rsidRPr="002A5B92">
              <w:rPr>
                <w:rFonts w:ascii="Times New Roman" w:eastAsia="Calibri" w:hAnsi="Times New Roman"/>
                <w:lang w:eastAsia="en-US"/>
              </w:rPr>
              <w:t>правлении финансами организаций</w:t>
            </w:r>
            <w:r w:rsidR="002A5B92">
              <w:rPr>
                <w:rFonts w:ascii="Times New Roman" w:eastAsia="Calibri" w:hAnsi="Times New Roman"/>
                <w:lang w:eastAsia="en-US"/>
              </w:rPr>
              <w:t xml:space="preserve"> </w:t>
            </w:r>
            <w:r w:rsidR="002A5B92">
              <w:rPr>
                <w:rFonts w:ascii="Times New Roman" w:eastAsia="Calibri" w:hAnsi="Times New Roman"/>
                <w:lang w:eastAsia="en-US"/>
              </w:rPr>
              <w:br/>
            </w:r>
            <w:r w:rsidRPr="002A5B92">
              <w:rPr>
                <w:rFonts w:ascii="Times New Roman" w:eastAsia="Calibri" w:hAnsi="Times New Roman"/>
                <w:lang w:eastAsia="en-US"/>
              </w:rPr>
              <w:t>МДК 3.1 Финансы организаций</w:t>
            </w:r>
          </w:p>
        </w:tc>
        <w:tc>
          <w:tcPr>
            <w:tcW w:w="1276" w:type="dxa"/>
            <w:tcBorders>
              <w:top w:val="single" w:sz="12" w:space="0" w:color="auto"/>
              <w:left w:val="single" w:sz="12" w:space="0" w:color="auto"/>
              <w:bottom w:val="single" w:sz="4" w:space="0" w:color="auto"/>
              <w:right w:val="single" w:sz="12"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r w:rsidRPr="002A5B92">
              <w:rPr>
                <w:rFonts w:ascii="Times New Roman" w:eastAsia="Calibri" w:hAnsi="Times New Roman"/>
                <w:b/>
                <w:lang w:eastAsia="en-US"/>
              </w:rPr>
              <w:t>84</w:t>
            </w:r>
          </w:p>
        </w:tc>
        <w:tc>
          <w:tcPr>
            <w:tcW w:w="850" w:type="dxa"/>
            <w:tcBorders>
              <w:top w:val="single" w:sz="12" w:space="0" w:color="auto"/>
              <w:left w:val="single" w:sz="12" w:space="0" w:color="auto"/>
              <w:bottom w:val="single" w:sz="4" w:space="0" w:color="auto"/>
              <w:right w:val="single" w:sz="12"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r w:rsidRPr="002A5B92">
              <w:rPr>
                <w:rFonts w:ascii="Times New Roman" w:eastAsia="Calibri" w:hAnsi="Times New Roman"/>
                <w:b/>
                <w:lang w:eastAsia="en-US"/>
              </w:rPr>
              <w:t>80</w:t>
            </w:r>
          </w:p>
        </w:tc>
        <w:tc>
          <w:tcPr>
            <w:tcW w:w="1842" w:type="dxa"/>
            <w:tcBorders>
              <w:top w:val="single" w:sz="12" w:space="0" w:color="auto"/>
              <w:left w:val="single" w:sz="12" w:space="0" w:color="auto"/>
              <w:bottom w:val="single" w:sz="4" w:space="0" w:color="auto"/>
              <w:right w:val="single" w:sz="12"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lang w:eastAsia="en-US"/>
              </w:rPr>
            </w:pPr>
            <w:r w:rsidRPr="002A5B92">
              <w:rPr>
                <w:rFonts w:ascii="Times New Roman" w:eastAsia="Calibri" w:hAnsi="Times New Roman"/>
                <w:lang w:eastAsia="en-US"/>
              </w:rPr>
              <w:t>38</w:t>
            </w:r>
          </w:p>
        </w:tc>
        <w:tc>
          <w:tcPr>
            <w:tcW w:w="1863" w:type="dxa"/>
            <w:vMerge w:val="restart"/>
            <w:tcBorders>
              <w:top w:val="single" w:sz="12" w:space="0" w:color="auto"/>
              <w:left w:val="single" w:sz="12" w:space="0" w:color="auto"/>
              <w:right w:val="single" w:sz="4" w:space="0" w:color="auto"/>
            </w:tcBorders>
            <w:shd w:val="clear" w:color="auto" w:fill="auto"/>
          </w:tcPr>
          <w:p w:rsidR="00851E0B" w:rsidRPr="002A5B92" w:rsidRDefault="00851E0B" w:rsidP="00D529BC">
            <w:pPr>
              <w:spacing w:after="0" w:line="240" w:lineRule="auto"/>
              <w:ind w:right="-129"/>
              <w:jc w:val="center"/>
              <w:rPr>
                <w:rFonts w:ascii="Times New Roman" w:eastAsia="Calibri" w:hAnsi="Times New Roman"/>
                <w:lang w:eastAsia="en-US"/>
              </w:rPr>
            </w:pPr>
            <w:r w:rsidRPr="002A5B92">
              <w:rPr>
                <w:rFonts w:ascii="Times New Roman" w:eastAsia="Calibri" w:hAnsi="Times New Roman"/>
                <w:lang w:eastAsia="en-US"/>
              </w:rPr>
              <w:t>20</w:t>
            </w:r>
          </w:p>
          <w:p w:rsidR="00851E0B" w:rsidRPr="002A5B92" w:rsidRDefault="00851E0B" w:rsidP="00D529BC">
            <w:pPr>
              <w:spacing w:after="0" w:line="240" w:lineRule="auto"/>
              <w:ind w:right="-129"/>
              <w:jc w:val="center"/>
              <w:rPr>
                <w:rFonts w:ascii="Times New Roman" w:eastAsia="Calibri" w:hAnsi="Times New Roman"/>
                <w:lang w:eastAsia="en-US"/>
              </w:rPr>
            </w:pPr>
          </w:p>
        </w:tc>
        <w:tc>
          <w:tcPr>
            <w:tcW w:w="1440" w:type="dxa"/>
            <w:tcBorders>
              <w:top w:val="single" w:sz="12" w:space="0" w:color="auto"/>
              <w:left w:val="single" w:sz="4" w:space="0" w:color="auto"/>
              <w:bottom w:val="single" w:sz="4" w:space="0" w:color="auto"/>
              <w:right w:val="single" w:sz="4"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p>
        </w:tc>
        <w:tc>
          <w:tcPr>
            <w:tcW w:w="1359" w:type="dxa"/>
            <w:tcBorders>
              <w:top w:val="single" w:sz="12" w:space="0" w:color="auto"/>
              <w:left w:val="single" w:sz="4" w:space="0" w:color="auto"/>
              <w:bottom w:val="single" w:sz="4" w:space="0" w:color="auto"/>
              <w:right w:val="single" w:sz="4"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p>
        </w:tc>
        <w:tc>
          <w:tcPr>
            <w:tcW w:w="1134" w:type="dxa"/>
            <w:gridSpan w:val="2"/>
            <w:tcBorders>
              <w:top w:val="single" w:sz="12" w:space="0" w:color="auto"/>
              <w:left w:val="single" w:sz="4" w:space="0" w:color="auto"/>
              <w:bottom w:val="single" w:sz="4" w:space="0" w:color="auto"/>
              <w:right w:val="single" w:sz="4"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r w:rsidRPr="002A5B92">
              <w:rPr>
                <w:rFonts w:ascii="Times New Roman" w:eastAsia="Calibri" w:hAnsi="Times New Roman"/>
                <w:b/>
                <w:lang w:eastAsia="en-US"/>
              </w:rPr>
              <w:t>4</w:t>
            </w:r>
          </w:p>
        </w:tc>
        <w:tc>
          <w:tcPr>
            <w:tcW w:w="992" w:type="dxa"/>
            <w:vMerge w:val="restart"/>
            <w:tcBorders>
              <w:top w:val="single" w:sz="12" w:space="0" w:color="auto"/>
              <w:left w:val="single" w:sz="4" w:space="0" w:color="auto"/>
              <w:right w:val="single" w:sz="12"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r w:rsidRPr="002A5B92">
              <w:rPr>
                <w:rFonts w:ascii="Times New Roman" w:eastAsia="Calibri" w:hAnsi="Times New Roman"/>
                <w:b/>
                <w:lang w:eastAsia="en-US"/>
              </w:rPr>
              <w:t>12</w:t>
            </w:r>
          </w:p>
          <w:p w:rsidR="00851E0B" w:rsidRPr="002A5B92" w:rsidRDefault="00851E0B" w:rsidP="00D529BC">
            <w:pPr>
              <w:spacing w:after="0" w:line="240" w:lineRule="auto"/>
              <w:jc w:val="center"/>
              <w:rPr>
                <w:rFonts w:ascii="Times New Roman" w:eastAsia="Calibri" w:hAnsi="Times New Roman"/>
                <w:b/>
                <w:lang w:eastAsia="en-US"/>
              </w:rPr>
            </w:pPr>
          </w:p>
        </w:tc>
      </w:tr>
      <w:tr w:rsidR="00851E0B" w:rsidRPr="002A5B92" w:rsidTr="002A5B92">
        <w:trPr>
          <w:trHeight w:val="857"/>
        </w:trPr>
        <w:tc>
          <w:tcPr>
            <w:tcW w:w="2089" w:type="dxa"/>
            <w:tcBorders>
              <w:top w:val="single" w:sz="12" w:space="0" w:color="auto"/>
              <w:left w:val="single" w:sz="12" w:space="0" w:color="auto"/>
              <w:bottom w:val="single" w:sz="4" w:space="0" w:color="auto"/>
              <w:right w:val="single" w:sz="12" w:space="0" w:color="auto"/>
            </w:tcBorders>
            <w:shd w:val="clear" w:color="auto" w:fill="auto"/>
          </w:tcPr>
          <w:p w:rsidR="00851E0B" w:rsidRPr="002A5B92" w:rsidRDefault="00851E0B" w:rsidP="00D529BC">
            <w:pPr>
              <w:spacing w:after="0" w:line="240" w:lineRule="auto"/>
              <w:rPr>
                <w:rFonts w:ascii="Times New Roman" w:eastAsia="Calibri" w:hAnsi="Times New Roman"/>
                <w:lang w:eastAsia="en-US"/>
              </w:rPr>
            </w:pPr>
            <w:r w:rsidRPr="002A5B92">
              <w:rPr>
                <w:rFonts w:ascii="Times New Roman" w:eastAsia="Calibri" w:hAnsi="Times New Roman"/>
                <w:lang w:eastAsia="en-US"/>
              </w:rPr>
              <w:t>ПК 3.1-3.3</w:t>
            </w:r>
          </w:p>
          <w:p w:rsidR="00851E0B" w:rsidRPr="002A5B92" w:rsidRDefault="00851E0B" w:rsidP="00D529BC">
            <w:pPr>
              <w:spacing w:after="0" w:line="240" w:lineRule="auto"/>
              <w:rPr>
                <w:rFonts w:ascii="Times New Roman" w:eastAsia="Calibri" w:hAnsi="Times New Roman"/>
                <w:lang w:eastAsia="en-US"/>
              </w:rPr>
            </w:pPr>
            <w:r w:rsidRPr="002A5B92">
              <w:rPr>
                <w:rFonts w:ascii="Times New Roman" w:eastAsia="Calibri" w:hAnsi="Times New Roman"/>
                <w:lang w:eastAsia="en-US"/>
              </w:rPr>
              <w:t>ОК 01-11</w:t>
            </w:r>
          </w:p>
        </w:tc>
        <w:tc>
          <w:tcPr>
            <w:tcW w:w="2149" w:type="dxa"/>
            <w:tcBorders>
              <w:top w:val="single" w:sz="12" w:space="0" w:color="auto"/>
              <w:left w:val="single" w:sz="12" w:space="0" w:color="auto"/>
              <w:bottom w:val="single" w:sz="4" w:space="0" w:color="auto"/>
              <w:right w:val="single" w:sz="12" w:space="0" w:color="auto"/>
            </w:tcBorders>
            <w:shd w:val="clear" w:color="auto" w:fill="auto"/>
          </w:tcPr>
          <w:p w:rsidR="00851E0B" w:rsidRPr="002A5B92" w:rsidRDefault="00851E0B" w:rsidP="00D529BC">
            <w:pPr>
              <w:spacing w:after="0" w:line="240" w:lineRule="auto"/>
              <w:rPr>
                <w:rFonts w:ascii="Times New Roman" w:eastAsia="Calibri" w:hAnsi="Times New Roman"/>
                <w:b/>
                <w:lang w:eastAsia="en-US"/>
              </w:rPr>
            </w:pPr>
            <w:r w:rsidRPr="002A5B92">
              <w:rPr>
                <w:rFonts w:ascii="Times New Roman" w:eastAsia="Calibri" w:hAnsi="Times New Roman"/>
                <w:b/>
                <w:lang w:eastAsia="en-US"/>
              </w:rPr>
              <w:t xml:space="preserve">Раздел 2. </w:t>
            </w:r>
          </w:p>
          <w:p w:rsidR="00851E0B" w:rsidRPr="002A5B92" w:rsidRDefault="00851E0B" w:rsidP="002A5B92">
            <w:pPr>
              <w:spacing w:after="0" w:line="240" w:lineRule="auto"/>
              <w:rPr>
                <w:rFonts w:ascii="Times New Roman" w:eastAsia="Calibri" w:hAnsi="Times New Roman"/>
                <w:lang w:eastAsia="en-US"/>
              </w:rPr>
            </w:pPr>
            <w:r w:rsidRPr="002A5B92">
              <w:rPr>
                <w:rFonts w:ascii="Times New Roman" w:eastAsia="Calibri" w:hAnsi="Times New Roman"/>
                <w:lang w:eastAsia="en-US"/>
              </w:rPr>
              <w:t>Анализ финансово-хозяйственной деятельности</w:t>
            </w:r>
            <w:r w:rsidR="002A5B92">
              <w:rPr>
                <w:rFonts w:ascii="Times New Roman" w:eastAsia="Calibri" w:hAnsi="Times New Roman"/>
                <w:lang w:eastAsia="en-US"/>
              </w:rPr>
              <w:br/>
            </w:r>
            <w:r w:rsidRPr="002A5B92">
              <w:rPr>
                <w:rFonts w:ascii="Times New Roman" w:eastAsia="Calibri" w:hAnsi="Times New Roman"/>
                <w:lang w:eastAsia="en-US"/>
              </w:rPr>
              <w:t xml:space="preserve">МДК 03.02 </w:t>
            </w:r>
            <w:r w:rsidR="002A5B92">
              <w:rPr>
                <w:rFonts w:ascii="Times New Roman" w:eastAsia="Calibri" w:hAnsi="Times New Roman"/>
                <w:lang w:eastAsia="en-US"/>
              </w:rPr>
              <w:br/>
            </w:r>
            <w:r w:rsidRPr="002A5B92">
              <w:rPr>
                <w:rFonts w:ascii="Times New Roman" w:eastAsia="Calibri" w:hAnsi="Times New Roman"/>
                <w:lang w:eastAsia="en-US"/>
              </w:rPr>
              <w:t>Анализ финансово-хозяйственной деятельности</w:t>
            </w:r>
          </w:p>
        </w:tc>
        <w:tc>
          <w:tcPr>
            <w:tcW w:w="1276" w:type="dxa"/>
            <w:tcBorders>
              <w:top w:val="single" w:sz="12" w:space="0" w:color="auto"/>
              <w:left w:val="single" w:sz="12" w:space="0" w:color="auto"/>
              <w:bottom w:val="single" w:sz="4" w:space="0" w:color="auto"/>
              <w:right w:val="single" w:sz="12"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r w:rsidRPr="002A5B92">
              <w:rPr>
                <w:rFonts w:ascii="Times New Roman" w:eastAsia="Calibri" w:hAnsi="Times New Roman"/>
                <w:b/>
                <w:lang w:eastAsia="en-US"/>
              </w:rPr>
              <w:t>44</w:t>
            </w:r>
          </w:p>
        </w:tc>
        <w:tc>
          <w:tcPr>
            <w:tcW w:w="850" w:type="dxa"/>
            <w:tcBorders>
              <w:top w:val="single" w:sz="12" w:space="0" w:color="auto"/>
              <w:left w:val="single" w:sz="12" w:space="0" w:color="auto"/>
              <w:bottom w:val="single" w:sz="4" w:space="0" w:color="auto"/>
              <w:right w:val="single" w:sz="12"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r w:rsidRPr="002A5B92">
              <w:rPr>
                <w:rFonts w:ascii="Times New Roman" w:eastAsia="Calibri" w:hAnsi="Times New Roman"/>
                <w:b/>
                <w:lang w:eastAsia="en-US"/>
              </w:rPr>
              <w:t>42</w:t>
            </w:r>
          </w:p>
        </w:tc>
        <w:tc>
          <w:tcPr>
            <w:tcW w:w="1842" w:type="dxa"/>
            <w:tcBorders>
              <w:top w:val="single" w:sz="12" w:space="0" w:color="auto"/>
              <w:left w:val="single" w:sz="12" w:space="0" w:color="auto"/>
              <w:bottom w:val="single" w:sz="4" w:space="0" w:color="auto"/>
              <w:right w:val="single" w:sz="12"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lang w:eastAsia="en-US"/>
              </w:rPr>
            </w:pPr>
            <w:r w:rsidRPr="002A5B92">
              <w:rPr>
                <w:rFonts w:ascii="Times New Roman" w:eastAsia="Calibri" w:hAnsi="Times New Roman"/>
                <w:lang w:eastAsia="en-US"/>
              </w:rPr>
              <w:t>18</w:t>
            </w:r>
          </w:p>
        </w:tc>
        <w:tc>
          <w:tcPr>
            <w:tcW w:w="1863" w:type="dxa"/>
            <w:vMerge/>
            <w:tcBorders>
              <w:left w:val="single" w:sz="12" w:space="0" w:color="auto"/>
              <w:bottom w:val="single" w:sz="4" w:space="0" w:color="auto"/>
              <w:right w:val="single" w:sz="4" w:space="0" w:color="auto"/>
            </w:tcBorders>
            <w:shd w:val="clear" w:color="auto" w:fill="auto"/>
          </w:tcPr>
          <w:p w:rsidR="00851E0B" w:rsidRPr="002A5B92" w:rsidRDefault="00851E0B" w:rsidP="00D529BC">
            <w:pPr>
              <w:spacing w:after="0" w:line="240" w:lineRule="auto"/>
              <w:ind w:right="-129"/>
              <w:jc w:val="center"/>
              <w:rPr>
                <w:rFonts w:ascii="Times New Roman" w:eastAsia="Calibri" w:hAnsi="Times New Roman"/>
                <w:lang w:eastAsia="en-US"/>
              </w:rPr>
            </w:pPr>
          </w:p>
        </w:tc>
        <w:tc>
          <w:tcPr>
            <w:tcW w:w="1440" w:type="dxa"/>
            <w:tcBorders>
              <w:top w:val="single" w:sz="2" w:space="0" w:color="auto"/>
              <w:left w:val="single" w:sz="4" w:space="0" w:color="auto"/>
              <w:bottom w:val="single" w:sz="4" w:space="0" w:color="auto"/>
              <w:right w:val="single" w:sz="4" w:space="0" w:color="auto"/>
            </w:tcBorders>
            <w:shd w:val="clear" w:color="auto" w:fill="auto"/>
          </w:tcPr>
          <w:p w:rsidR="00851E0B" w:rsidRPr="002A5B92" w:rsidRDefault="00851E0B" w:rsidP="002A5B92">
            <w:pPr>
              <w:spacing w:after="0" w:line="240" w:lineRule="auto"/>
              <w:jc w:val="center"/>
              <w:rPr>
                <w:rFonts w:ascii="Times New Roman" w:eastAsia="Calibri" w:hAnsi="Times New Roman"/>
                <w:b/>
                <w:lang w:eastAsia="en-US"/>
              </w:rPr>
            </w:pPr>
            <w:r w:rsidRPr="002A5B92">
              <w:rPr>
                <w:rFonts w:ascii="Times New Roman" w:eastAsia="Calibri" w:hAnsi="Times New Roman"/>
                <w:b/>
                <w:lang w:eastAsia="en-US"/>
              </w:rPr>
              <w:t>-</w:t>
            </w:r>
          </w:p>
        </w:tc>
        <w:tc>
          <w:tcPr>
            <w:tcW w:w="1359" w:type="dxa"/>
            <w:tcBorders>
              <w:top w:val="single" w:sz="2" w:space="0" w:color="auto"/>
              <w:left w:val="single" w:sz="4" w:space="0" w:color="auto"/>
              <w:bottom w:val="single" w:sz="4" w:space="0" w:color="auto"/>
              <w:right w:val="single" w:sz="4" w:space="0" w:color="auto"/>
            </w:tcBorders>
            <w:shd w:val="clear" w:color="auto" w:fill="auto"/>
          </w:tcPr>
          <w:p w:rsidR="00851E0B" w:rsidRPr="002A5B92" w:rsidRDefault="00851E0B" w:rsidP="002A5B92">
            <w:pPr>
              <w:spacing w:after="0" w:line="240" w:lineRule="auto"/>
              <w:jc w:val="center"/>
              <w:rPr>
                <w:rFonts w:ascii="Times New Roman" w:eastAsia="Calibri" w:hAnsi="Times New Roman"/>
                <w:b/>
                <w:lang w:eastAsia="en-US"/>
              </w:rPr>
            </w:pPr>
            <w:r w:rsidRPr="002A5B92">
              <w:rPr>
                <w:rFonts w:ascii="Times New Roman" w:eastAsia="Calibri" w:hAnsi="Times New Roman"/>
                <w:b/>
                <w:lang w:eastAsia="en-US"/>
              </w:rPr>
              <w:t>-</w:t>
            </w:r>
          </w:p>
        </w:tc>
        <w:tc>
          <w:tcPr>
            <w:tcW w:w="1134" w:type="dxa"/>
            <w:gridSpan w:val="2"/>
            <w:tcBorders>
              <w:top w:val="single" w:sz="12" w:space="0" w:color="auto"/>
              <w:left w:val="single" w:sz="4" w:space="0" w:color="auto"/>
              <w:bottom w:val="single" w:sz="4" w:space="0" w:color="auto"/>
              <w:right w:val="single" w:sz="4"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r w:rsidRPr="002A5B92">
              <w:rPr>
                <w:rFonts w:ascii="Times New Roman" w:eastAsia="Calibri" w:hAnsi="Times New Roman"/>
                <w:b/>
                <w:lang w:eastAsia="en-US"/>
              </w:rPr>
              <w:t>2</w:t>
            </w:r>
          </w:p>
        </w:tc>
        <w:tc>
          <w:tcPr>
            <w:tcW w:w="992" w:type="dxa"/>
            <w:vMerge/>
            <w:tcBorders>
              <w:left w:val="single" w:sz="4" w:space="0" w:color="auto"/>
              <w:bottom w:val="single" w:sz="4" w:space="0" w:color="auto"/>
              <w:right w:val="single" w:sz="12"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p>
        </w:tc>
      </w:tr>
      <w:tr w:rsidR="00851E0B" w:rsidRPr="002A5B92" w:rsidTr="002A5B92">
        <w:trPr>
          <w:trHeight w:val="796"/>
        </w:trPr>
        <w:tc>
          <w:tcPr>
            <w:tcW w:w="2089" w:type="dxa"/>
            <w:tcBorders>
              <w:top w:val="single" w:sz="12" w:space="0" w:color="auto"/>
              <w:left w:val="single" w:sz="12" w:space="0" w:color="auto"/>
              <w:bottom w:val="single" w:sz="4" w:space="0" w:color="auto"/>
              <w:right w:val="single" w:sz="12" w:space="0" w:color="auto"/>
            </w:tcBorders>
            <w:shd w:val="clear" w:color="auto" w:fill="auto"/>
          </w:tcPr>
          <w:p w:rsidR="00851E0B" w:rsidRPr="002A5B92" w:rsidRDefault="00851E0B" w:rsidP="00D529BC">
            <w:pPr>
              <w:spacing w:after="0" w:line="240" w:lineRule="auto"/>
              <w:rPr>
                <w:rFonts w:ascii="Times New Roman" w:eastAsia="Calibri" w:hAnsi="Times New Roman"/>
                <w:lang w:eastAsia="en-US"/>
              </w:rPr>
            </w:pPr>
            <w:r w:rsidRPr="002A5B92">
              <w:rPr>
                <w:rFonts w:ascii="Times New Roman" w:eastAsia="Calibri" w:hAnsi="Times New Roman"/>
                <w:lang w:eastAsia="en-US"/>
              </w:rPr>
              <w:t>ПК 3.1-3.5</w:t>
            </w:r>
          </w:p>
          <w:p w:rsidR="00851E0B" w:rsidRPr="002A5B92" w:rsidRDefault="00851E0B" w:rsidP="00D529BC">
            <w:pPr>
              <w:spacing w:after="0" w:line="240" w:lineRule="auto"/>
              <w:rPr>
                <w:rFonts w:ascii="Times New Roman" w:eastAsia="Calibri" w:hAnsi="Times New Roman"/>
                <w:lang w:eastAsia="en-US"/>
              </w:rPr>
            </w:pPr>
            <w:r w:rsidRPr="002A5B92">
              <w:rPr>
                <w:rFonts w:ascii="Times New Roman" w:eastAsia="Calibri" w:hAnsi="Times New Roman"/>
                <w:lang w:eastAsia="en-US"/>
              </w:rPr>
              <w:t>ОК 01-11</w:t>
            </w:r>
          </w:p>
        </w:tc>
        <w:tc>
          <w:tcPr>
            <w:tcW w:w="2149" w:type="dxa"/>
            <w:tcBorders>
              <w:top w:val="single" w:sz="12" w:space="0" w:color="auto"/>
              <w:left w:val="single" w:sz="12" w:space="0" w:color="auto"/>
              <w:bottom w:val="single" w:sz="4" w:space="0" w:color="auto"/>
              <w:right w:val="single" w:sz="12" w:space="0" w:color="auto"/>
            </w:tcBorders>
            <w:shd w:val="clear" w:color="auto" w:fill="auto"/>
          </w:tcPr>
          <w:p w:rsidR="00851E0B" w:rsidRPr="002A5B92" w:rsidRDefault="00851E0B" w:rsidP="00D529BC">
            <w:pPr>
              <w:spacing w:after="0" w:line="240" w:lineRule="auto"/>
              <w:rPr>
                <w:rFonts w:ascii="Times New Roman" w:eastAsia="Calibri" w:hAnsi="Times New Roman"/>
                <w:lang w:eastAsia="en-US"/>
              </w:rPr>
            </w:pPr>
            <w:r w:rsidRPr="002A5B92">
              <w:rPr>
                <w:rFonts w:ascii="Times New Roman" w:eastAsia="Calibri" w:hAnsi="Times New Roman"/>
                <w:lang w:eastAsia="en-US"/>
              </w:rPr>
              <w:t xml:space="preserve">Производственная практика (по профилю специальности), </w:t>
            </w:r>
          </w:p>
          <w:p w:rsidR="00851E0B" w:rsidRPr="002A5B92" w:rsidRDefault="00851E0B" w:rsidP="00D529BC">
            <w:pPr>
              <w:spacing w:after="0" w:line="240" w:lineRule="auto"/>
              <w:rPr>
                <w:rFonts w:ascii="Times New Roman" w:eastAsia="Calibri" w:hAnsi="Times New Roman"/>
                <w:i/>
                <w:lang w:eastAsia="en-US"/>
              </w:rPr>
            </w:pPr>
            <w:r w:rsidRPr="002A5B92">
              <w:rPr>
                <w:rFonts w:ascii="Times New Roman" w:eastAsia="Calibri" w:hAnsi="Times New Roman"/>
                <w:lang w:eastAsia="en-US"/>
              </w:rPr>
              <w:t>часов</w:t>
            </w:r>
          </w:p>
        </w:tc>
        <w:tc>
          <w:tcPr>
            <w:tcW w:w="1276" w:type="dxa"/>
            <w:tcBorders>
              <w:top w:val="single" w:sz="12" w:space="0" w:color="auto"/>
              <w:left w:val="single" w:sz="12" w:space="0" w:color="auto"/>
              <w:bottom w:val="single" w:sz="4" w:space="0" w:color="auto"/>
              <w:right w:val="single" w:sz="12"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r w:rsidRPr="002A5B92">
              <w:rPr>
                <w:rFonts w:ascii="Times New Roman" w:eastAsia="Calibri" w:hAnsi="Times New Roman"/>
                <w:b/>
                <w:lang w:eastAsia="en-US"/>
              </w:rPr>
              <w:t>72</w:t>
            </w:r>
          </w:p>
          <w:p w:rsidR="00851E0B" w:rsidRPr="002A5B92" w:rsidRDefault="00851E0B" w:rsidP="00D529BC">
            <w:pPr>
              <w:spacing w:after="0" w:line="240" w:lineRule="auto"/>
              <w:rPr>
                <w:rFonts w:ascii="Times New Roman" w:eastAsia="Calibri" w:hAnsi="Times New Roman"/>
                <w:b/>
                <w:lang w:eastAsia="en-US"/>
              </w:rPr>
            </w:pPr>
          </w:p>
        </w:tc>
        <w:tc>
          <w:tcPr>
            <w:tcW w:w="5995" w:type="dxa"/>
            <w:gridSpan w:val="4"/>
            <w:tcBorders>
              <w:top w:val="single" w:sz="12" w:space="0" w:color="auto"/>
              <w:left w:val="single" w:sz="12" w:space="0" w:color="auto"/>
              <w:right w:val="single" w:sz="4"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highlight w:val="lightGray"/>
                <w:lang w:eastAsia="en-US"/>
              </w:rPr>
            </w:pPr>
          </w:p>
        </w:tc>
        <w:tc>
          <w:tcPr>
            <w:tcW w:w="1359" w:type="dxa"/>
            <w:tcBorders>
              <w:top w:val="single" w:sz="12" w:space="0" w:color="auto"/>
              <w:left w:val="single" w:sz="4" w:space="0" w:color="auto"/>
              <w:bottom w:val="single" w:sz="4" w:space="0" w:color="auto"/>
              <w:right w:val="single" w:sz="4"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lang w:eastAsia="en-US"/>
              </w:rPr>
            </w:pPr>
            <w:r w:rsidRPr="002A5B92">
              <w:rPr>
                <w:rFonts w:ascii="Times New Roman" w:eastAsia="Calibri" w:hAnsi="Times New Roman"/>
                <w:b/>
                <w:lang w:eastAsia="en-US"/>
              </w:rPr>
              <w:t>72</w:t>
            </w:r>
          </w:p>
          <w:p w:rsidR="00851E0B" w:rsidRPr="002A5B92" w:rsidRDefault="00851E0B" w:rsidP="00D529BC">
            <w:pPr>
              <w:spacing w:after="0" w:line="240" w:lineRule="auto"/>
              <w:jc w:val="center"/>
              <w:rPr>
                <w:rFonts w:ascii="Times New Roman" w:eastAsia="Calibri" w:hAnsi="Times New Roman"/>
                <w:b/>
                <w:lang w:eastAsia="en-US"/>
              </w:rPr>
            </w:pPr>
          </w:p>
        </w:tc>
        <w:tc>
          <w:tcPr>
            <w:tcW w:w="1134" w:type="dxa"/>
            <w:gridSpan w:val="2"/>
            <w:tcBorders>
              <w:top w:val="single" w:sz="12" w:space="0" w:color="auto"/>
              <w:left w:val="single" w:sz="4" w:space="0" w:color="auto"/>
              <w:bottom w:val="single" w:sz="4" w:space="0" w:color="auto"/>
              <w:right w:val="single" w:sz="4"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p>
        </w:tc>
        <w:tc>
          <w:tcPr>
            <w:tcW w:w="992" w:type="dxa"/>
            <w:tcBorders>
              <w:top w:val="single" w:sz="12" w:space="0" w:color="auto"/>
              <w:left w:val="single" w:sz="4" w:space="0" w:color="auto"/>
              <w:bottom w:val="single" w:sz="4" w:space="0" w:color="auto"/>
              <w:right w:val="single" w:sz="12"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p>
        </w:tc>
      </w:tr>
      <w:tr w:rsidR="00851E0B" w:rsidRPr="002A5B92" w:rsidTr="002A5B92">
        <w:trPr>
          <w:trHeight w:val="492"/>
        </w:trPr>
        <w:tc>
          <w:tcPr>
            <w:tcW w:w="2089" w:type="dxa"/>
            <w:tcBorders>
              <w:top w:val="single" w:sz="4" w:space="0" w:color="auto"/>
              <w:left w:val="single" w:sz="12" w:space="0" w:color="auto"/>
              <w:bottom w:val="single" w:sz="12" w:space="0" w:color="auto"/>
              <w:right w:val="single" w:sz="12" w:space="0" w:color="auto"/>
            </w:tcBorders>
            <w:shd w:val="clear" w:color="auto" w:fill="auto"/>
          </w:tcPr>
          <w:p w:rsidR="00851E0B" w:rsidRPr="002A5B92" w:rsidRDefault="00851E0B" w:rsidP="00D529BC">
            <w:pPr>
              <w:spacing w:after="0" w:line="240" w:lineRule="auto"/>
              <w:rPr>
                <w:rFonts w:ascii="Times New Roman" w:eastAsia="Calibri" w:hAnsi="Times New Roman"/>
                <w:lang w:eastAsia="en-US"/>
              </w:rPr>
            </w:pPr>
          </w:p>
        </w:tc>
        <w:tc>
          <w:tcPr>
            <w:tcW w:w="2149" w:type="dxa"/>
            <w:tcBorders>
              <w:top w:val="single" w:sz="4" w:space="0" w:color="auto"/>
              <w:left w:val="single" w:sz="12" w:space="0" w:color="auto"/>
              <w:bottom w:val="single" w:sz="12" w:space="0" w:color="auto"/>
              <w:right w:val="single" w:sz="12" w:space="0" w:color="auto"/>
            </w:tcBorders>
            <w:shd w:val="clear" w:color="auto" w:fill="auto"/>
            <w:vAlign w:val="center"/>
          </w:tcPr>
          <w:p w:rsidR="00851E0B" w:rsidRPr="002A5B92" w:rsidRDefault="00851E0B" w:rsidP="00BB7D1E">
            <w:pPr>
              <w:spacing w:after="0" w:line="240" w:lineRule="auto"/>
              <w:rPr>
                <w:rFonts w:ascii="Times New Roman" w:eastAsia="Calibri" w:hAnsi="Times New Roman"/>
                <w:lang w:eastAsia="en-US"/>
              </w:rPr>
            </w:pPr>
            <w:r w:rsidRPr="002A5B92">
              <w:rPr>
                <w:rFonts w:ascii="Times New Roman" w:eastAsia="Calibri" w:hAnsi="Times New Roman"/>
                <w:lang w:eastAsia="en-US"/>
              </w:rPr>
              <w:t>Экзамен по модулю</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rsidR="00851E0B" w:rsidRPr="002A5B92" w:rsidRDefault="00851E0B" w:rsidP="00D529BC">
            <w:pPr>
              <w:spacing w:after="0" w:line="240" w:lineRule="auto"/>
              <w:jc w:val="center"/>
              <w:rPr>
                <w:rFonts w:ascii="Times New Roman" w:eastAsia="Calibri" w:hAnsi="Times New Roman"/>
                <w:b/>
                <w:lang w:eastAsia="en-US"/>
              </w:rPr>
            </w:pPr>
            <w:r w:rsidRPr="002A5B92">
              <w:rPr>
                <w:rFonts w:ascii="Times New Roman" w:eastAsia="Calibri" w:hAnsi="Times New Roman"/>
                <w:b/>
                <w:lang w:eastAsia="en-US"/>
              </w:rPr>
              <w:t>12</w:t>
            </w:r>
          </w:p>
        </w:tc>
        <w:tc>
          <w:tcPr>
            <w:tcW w:w="5995" w:type="dxa"/>
            <w:gridSpan w:val="4"/>
            <w:tcBorders>
              <w:left w:val="single" w:sz="12" w:space="0" w:color="auto"/>
              <w:bottom w:val="single" w:sz="12" w:space="0" w:color="auto"/>
              <w:right w:val="single" w:sz="4"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highlight w:val="lightGray"/>
                <w:lang w:eastAsia="en-US"/>
              </w:rPr>
            </w:pPr>
          </w:p>
        </w:tc>
        <w:tc>
          <w:tcPr>
            <w:tcW w:w="1359" w:type="dxa"/>
            <w:tcBorders>
              <w:top w:val="single" w:sz="4" w:space="0" w:color="auto"/>
              <w:left w:val="single" w:sz="4" w:space="0" w:color="auto"/>
              <w:bottom w:val="single" w:sz="12" w:space="0" w:color="auto"/>
              <w:right w:val="single" w:sz="4"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lang w:eastAsia="en-US"/>
              </w:rPr>
            </w:pPr>
          </w:p>
        </w:tc>
        <w:tc>
          <w:tcPr>
            <w:tcW w:w="1134" w:type="dxa"/>
            <w:gridSpan w:val="2"/>
            <w:tcBorders>
              <w:top w:val="single" w:sz="4" w:space="0" w:color="auto"/>
              <w:left w:val="single" w:sz="4" w:space="0" w:color="auto"/>
              <w:bottom w:val="single" w:sz="12" w:space="0" w:color="auto"/>
              <w:right w:val="single" w:sz="4"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r w:rsidRPr="002A5B92">
              <w:rPr>
                <w:rFonts w:ascii="Times New Roman" w:eastAsia="Calibri" w:hAnsi="Times New Roman"/>
                <w:b/>
                <w:lang w:eastAsia="en-US"/>
              </w:rPr>
              <w:t>12</w:t>
            </w:r>
          </w:p>
        </w:tc>
      </w:tr>
      <w:tr w:rsidR="00851E0B" w:rsidRPr="002A5B92" w:rsidTr="002A5B92">
        <w:tc>
          <w:tcPr>
            <w:tcW w:w="2089" w:type="dxa"/>
            <w:tcBorders>
              <w:top w:val="single" w:sz="12" w:space="0" w:color="auto"/>
              <w:left w:val="single" w:sz="12" w:space="0" w:color="auto"/>
              <w:bottom w:val="single" w:sz="12" w:space="0" w:color="auto"/>
              <w:right w:val="single" w:sz="12" w:space="0" w:color="auto"/>
            </w:tcBorders>
            <w:shd w:val="clear" w:color="auto" w:fill="auto"/>
          </w:tcPr>
          <w:p w:rsidR="00851E0B" w:rsidRPr="002A5B92" w:rsidRDefault="00851E0B" w:rsidP="00D529BC">
            <w:pPr>
              <w:spacing w:after="0" w:line="240" w:lineRule="auto"/>
              <w:rPr>
                <w:rFonts w:ascii="Times New Roman" w:eastAsia="Calibri" w:hAnsi="Times New Roman"/>
                <w:lang w:eastAsia="en-US"/>
              </w:rPr>
            </w:pPr>
          </w:p>
        </w:tc>
        <w:tc>
          <w:tcPr>
            <w:tcW w:w="2149" w:type="dxa"/>
            <w:tcBorders>
              <w:top w:val="single" w:sz="12" w:space="0" w:color="auto"/>
              <w:left w:val="single" w:sz="12" w:space="0" w:color="auto"/>
              <w:bottom w:val="single" w:sz="12" w:space="0" w:color="auto"/>
              <w:right w:val="single" w:sz="12" w:space="0" w:color="auto"/>
            </w:tcBorders>
            <w:shd w:val="clear" w:color="auto" w:fill="auto"/>
          </w:tcPr>
          <w:p w:rsidR="00851E0B" w:rsidRPr="002A5B92" w:rsidRDefault="00851E0B" w:rsidP="00D529BC">
            <w:pPr>
              <w:spacing w:after="0" w:line="240" w:lineRule="auto"/>
              <w:rPr>
                <w:rFonts w:ascii="Times New Roman" w:eastAsia="Calibri" w:hAnsi="Times New Roman"/>
                <w:b/>
                <w:lang w:eastAsia="en-US"/>
              </w:rPr>
            </w:pPr>
            <w:r w:rsidRPr="002A5B92">
              <w:rPr>
                <w:rFonts w:ascii="Times New Roman" w:eastAsia="Calibri" w:hAnsi="Times New Roman"/>
                <w:b/>
                <w:lang w:eastAsia="en-US"/>
              </w:rPr>
              <w:t>Всего:</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r w:rsidRPr="002A5B92">
              <w:rPr>
                <w:rFonts w:ascii="Times New Roman" w:eastAsia="Calibri" w:hAnsi="Times New Roman"/>
                <w:b/>
                <w:lang w:eastAsia="en-US"/>
              </w:rPr>
              <w:t>212</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r w:rsidRPr="002A5B92">
              <w:rPr>
                <w:rFonts w:ascii="Times New Roman" w:eastAsia="Calibri" w:hAnsi="Times New Roman"/>
                <w:b/>
                <w:lang w:eastAsia="en-US"/>
              </w:rPr>
              <w:t>122</w:t>
            </w:r>
          </w:p>
        </w:tc>
        <w:tc>
          <w:tcPr>
            <w:tcW w:w="1842" w:type="dxa"/>
            <w:tcBorders>
              <w:top w:val="single" w:sz="12" w:space="0" w:color="auto"/>
              <w:left w:val="single" w:sz="12" w:space="0" w:color="auto"/>
              <w:bottom w:val="single" w:sz="12" w:space="0" w:color="auto"/>
              <w:right w:val="single" w:sz="12"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lang w:eastAsia="en-US"/>
              </w:rPr>
            </w:pPr>
            <w:r w:rsidRPr="002A5B92">
              <w:rPr>
                <w:rFonts w:ascii="Times New Roman" w:eastAsia="Calibri" w:hAnsi="Times New Roman"/>
                <w:lang w:eastAsia="en-US"/>
              </w:rPr>
              <w:t>56</w:t>
            </w:r>
          </w:p>
        </w:tc>
        <w:tc>
          <w:tcPr>
            <w:tcW w:w="1863" w:type="dxa"/>
            <w:tcBorders>
              <w:top w:val="single" w:sz="12" w:space="0" w:color="auto"/>
              <w:left w:val="single" w:sz="12" w:space="0" w:color="auto"/>
              <w:bottom w:val="single" w:sz="12" w:space="0" w:color="auto"/>
              <w:right w:val="single" w:sz="4"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lang w:eastAsia="en-US"/>
              </w:rPr>
            </w:pPr>
            <w:r w:rsidRPr="002A5B92">
              <w:rPr>
                <w:rFonts w:ascii="Times New Roman" w:eastAsia="Calibri" w:hAnsi="Times New Roman"/>
                <w:lang w:eastAsia="en-US"/>
              </w:rPr>
              <w:t xml:space="preserve">20 </w:t>
            </w:r>
          </w:p>
        </w:tc>
        <w:tc>
          <w:tcPr>
            <w:tcW w:w="1440" w:type="dxa"/>
            <w:tcBorders>
              <w:top w:val="single" w:sz="12" w:space="0" w:color="auto"/>
              <w:left w:val="single" w:sz="4" w:space="0" w:color="auto"/>
              <w:bottom w:val="single" w:sz="12" w:space="0" w:color="auto"/>
              <w:right w:val="single" w:sz="4"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lang w:eastAsia="en-US"/>
              </w:rPr>
            </w:pPr>
          </w:p>
        </w:tc>
        <w:tc>
          <w:tcPr>
            <w:tcW w:w="1367" w:type="dxa"/>
            <w:gridSpan w:val="2"/>
            <w:tcBorders>
              <w:top w:val="single" w:sz="12" w:space="0" w:color="auto"/>
              <w:left w:val="single" w:sz="4" w:space="0" w:color="auto"/>
              <w:bottom w:val="single" w:sz="12" w:space="0" w:color="auto"/>
              <w:right w:val="single" w:sz="4"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r w:rsidRPr="002A5B92">
              <w:rPr>
                <w:rFonts w:ascii="Times New Roman" w:eastAsia="Calibri" w:hAnsi="Times New Roman"/>
                <w:b/>
                <w:lang w:eastAsia="en-US"/>
              </w:rPr>
              <w:t>72</w:t>
            </w:r>
          </w:p>
        </w:tc>
        <w:tc>
          <w:tcPr>
            <w:tcW w:w="1126" w:type="dxa"/>
            <w:tcBorders>
              <w:top w:val="single" w:sz="12" w:space="0" w:color="auto"/>
              <w:left w:val="single" w:sz="4" w:space="0" w:color="auto"/>
              <w:bottom w:val="single" w:sz="12" w:space="0" w:color="auto"/>
              <w:right w:val="single" w:sz="4" w:space="0" w:color="auto"/>
            </w:tcBorders>
            <w:shd w:val="clear" w:color="auto" w:fill="auto"/>
          </w:tcPr>
          <w:p w:rsidR="00851E0B" w:rsidRPr="002A5B92" w:rsidRDefault="00851E0B" w:rsidP="00D529BC">
            <w:pPr>
              <w:spacing w:after="0" w:line="240" w:lineRule="auto"/>
              <w:rPr>
                <w:rFonts w:ascii="Times New Roman" w:eastAsia="Calibri" w:hAnsi="Times New Roman"/>
                <w:b/>
                <w:lang w:eastAsia="en-US"/>
              </w:rPr>
            </w:pPr>
            <w:r w:rsidRPr="002A5B92">
              <w:rPr>
                <w:rFonts w:ascii="Times New Roman" w:eastAsia="Calibri" w:hAnsi="Times New Roman"/>
                <w:lang w:eastAsia="en-US"/>
              </w:rPr>
              <w:t xml:space="preserve">    </w:t>
            </w:r>
            <w:r w:rsidRPr="002A5B92">
              <w:rPr>
                <w:rFonts w:ascii="Times New Roman" w:eastAsia="Calibri" w:hAnsi="Times New Roman"/>
                <w:b/>
                <w:lang w:eastAsia="en-US"/>
              </w:rPr>
              <w:t xml:space="preserve"> 6</w:t>
            </w:r>
          </w:p>
        </w:tc>
        <w:tc>
          <w:tcPr>
            <w:tcW w:w="992" w:type="dxa"/>
            <w:tcBorders>
              <w:top w:val="single" w:sz="12" w:space="0" w:color="auto"/>
              <w:left w:val="single" w:sz="4" w:space="0" w:color="auto"/>
              <w:bottom w:val="single" w:sz="12" w:space="0" w:color="auto"/>
              <w:right w:val="single" w:sz="12" w:space="0" w:color="auto"/>
            </w:tcBorders>
            <w:shd w:val="clear" w:color="auto" w:fill="auto"/>
          </w:tcPr>
          <w:p w:rsidR="00851E0B" w:rsidRPr="002A5B92" w:rsidRDefault="00851E0B" w:rsidP="00D529BC">
            <w:pPr>
              <w:spacing w:after="0" w:line="240" w:lineRule="auto"/>
              <w:jc w:val="center"/>
              <w:rPr>
                <w:rFonts w:ascii="Times New Roman" w:eastAsia="Calibri" w:hAnsi="Times New Roman"/>
                <w:b/>
                <w:lang w:eastAsia="en-US"/>
              </w:rPr>
            </w:pPr>
            <w:r w:rsidRPr="002A5B92">
              <w:rPr>
                <w:rFonts w:ascii="Times New Roman" w:eastAsia="Calibri" w:hAnsi="Times New Roman"/>
                <w:b/>
                <w:lang w:eastAsia="en-US"/>
              </w:rPr>
              <w:t>12</w:t>
            </w:r>
          </w:p>
        </w:tc>
      </w:tr>
    </w:tbl>
    <w:p w:rsidR="00851E0B" w:rsidRDefault="00851E0B" w:rsidP="009F65DC">
      <w:pPr>
        <w:numPr>
          <w:ilvl w:val="1"/>
          <w:numId w:val="25"/>
        </w:numPr>
        <w:spacing w:after="0" w:line="240" w:lineRule="auto"/>
        <w:rPr>
          <w:rFonts w:ascii="Times New Roman" w:eastAsia="Calibri" w:hAnsi="Times New Roman"/>
          <w:b/>
          <w:sz w:val="24"/>
          <w:szCs w:val="24"/>
          <w:lang w:eastAsia="en-US"/>
        </w:rPr>
      </w:pPr>
      <w:r w:rsidRPr="006649F2">
        <w:rPr>
          <w:rFonts w:ascii="Times New Roman" w:eastAsia="Calibri" w:hAnsi="Times New Roman"/>
          <w:b/>
          <w:sz w:val="24"/>
          <w:szCs w:val="24"/>
          <w:lang w:eastAsia="en-US"/>
        </w:rPr>
        <w:lastRenderedPageBreak/>
        <w:t>Тематический план и содержание профессионального модуля (ПМ)</w:t>
      </w:r>
    </w:p>
    <w:p w:rsidR="00851E0B" w:rsidRPr="006649F2" w:rsidRDefault="00851E0B" w:rsidP="00851E0B">
      <w:pPr>
        <w:spacing w:after="0" w:line="240" w:lineRule="auto"/>
        <w:ind w:left="813"/>
        <w:rPr>
          <w:rFonts w:ascii="Times New Roman" w:eastAsia="Calibri" w:hAnsi="Times New Roman"/>
          <w:b/>
          <w:sz w:val="24"/>
          <w:szCs w:val="24"/>
          <w:lang w:eastAsia="en-US"/>
        </w:r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6"/>
        <w:gridCol w:w="7566"/>
        <w:gridCol w:w="1225"/>
        <w:gridCol w:w="3055"/>
      </w:tblGrid>
      <w:tr w:rsidR="00851E0B" w:rsidRPr="002175E6" w:rsidTr="00D529BC">
        <w:tc>
          <w:tcPr>
            <w:tcW w:w="2941" w:type="dxa"/>
            <w:gridSpan w:val="2"/>
            <w:shd w:val="clear" w:color="auto" w:fill="auto"/>
          </w:tcPr>
          <w:p w:rsidR="00851E0B" w:rsidRPr="002175E6" w:rsidRDefault="00851E0B" w:rsidP="002A5B92">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Наименование разделов и тем профессионального модуля (ПМ), междисциплинарных курсов (МДК)</w:t>
            </w:r>
          </w:p>
        </w:tc>
        <w:tc>
          <w:tcPr>
            <w:tcW w:w="8791" w:type="dxa"/>
            <w:gridSpan w:val="2"/>
            <w:shd w:val="clear" w:color="auto" w:fill="auto"/>
            <w:vAlign w:val="center"/>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Содержание учебного материала, практические</w:t>
            </w:r>
            <w:r>
              <w:rPr>
                <w:rFonts w:ascii="Times New Roman" w:eastAsia="Calibri" w:hAnsi="Times New Roman"/>
                <w:b/>
                <w:sz w:val="24"/>
                <w:szCs w:val="24"/>
                <w:lang w:eastAsia="en-US"/>
              </w:rPr>
              <w:br/>
            </w:r>
            <w:r w:rsidRPr="002175E6">
              <w:rPr>
                <w:rFonts w:ascii="Times New Roman" w:eastAsia="Calibri" w:hAnsi="Times New Roman"/>
                <w:b/>
                <w:sz w:val="24"/>
                <w:szCs w:val="24"/>
                <w:lang w:eastAsia="en-US"/>
              </w:rPr>
              <w:t xml:space="preserve">занятия, самостоятельная учебная работа </w:t>
            </w:r>
            <w:r w:rsidR="002A5B92" w:rsidRPr="002175E6">
              <w:rPr>
                <w:rFonts w:ascii="Times New Roman" w:eastAsia="Calibri" w:hAnsi="Times New Roman"/>
                <w:b/>
                <w:sz w:val="24"/>
                <w:szCs w:val="24"/>
                <w:lang w:eastAsia="en-US"/>
              </w:rPr>
              <w:t>обучающихся,</w:t>
            </w:r>
            <w:r w:rsidR="002A5B92">
              <w:rPr>
                <w:rFonts w:ascii="Times New Roman" w:eastAsia="Calibri" w:hAnsi="Times New Roman"/>
                <w:b/>
                <w:sz w:val="24"/>
                <w:szCs w:val="24"/>
                <w:lang w:eastAsia="en-US"/>
              </w:rPr>
              <w:t xml:space="preserve"> курсовая</w:t>
            </w:r>
            <w:r w:rsidRPr="002175E6">
              <w:rPr>
                <w:rFonts w:ascii="Times New Roman" w:eastAsia="Calibri" w:hAnsi="Times New Roman"/>
                <w:b/>
                <w:sz w:val="24"/>
                <w:szCs w:val="24"/>
                <w:lang w:eastAsia="en-US"/>
              </w:rPr>
              <w:t xml:space="preserve"> работа.</w:t>
            </w:r>
          </w:p>
        </w:tc>
        <w:tc>
          <w:tcPr>
            <w:tcW w:w="3055" w:type="dxa"/>
            <w:shd w:val="clear" w:color="auto" w:fill="auto"/>
            <w:vAlign w:val="center"/>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Объем часов</w:t>
            </w:r>
          </w:p>
        </w:tc>
      </w:tr>
      <w:tr w:rsidR="00851E0B" w:rsidRPr="002175E6" w:rsidTr="00D529BC">
        <w:tc>
          <w:tcPr>
            <w:tcW w:w="2941" w:type="dxa"/>
            <w:gridSpan w:val="2"/>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1</w:t>
            </w:r>
          </w:p>
        </w:tc>
        <w:tc>
          <w:tcPr>
            <w:tcW w:w="8791" w:type="dxa"/>
            <w:gridSpan w:val="2"/>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2</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3</w:t>
            </w:r>
          </w:p>
        </w:tc>
      </w:tr>
      <w:tr w:rsidR="00851E0B" w:rsidRPr="002175E6" w:rsidTr="00D529BC">
        <w:trPr>
          <w:trHeight w:val="100"/>
        </w:trPr>
        <w:tc>
          <w:tcPr>
            <w:tcW w:w="11732" w:type="dxa"/>
            <w:gridSpan w:val="4"/>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Раздел 1. Участие в управлении финансами организаций</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r>
      <w:tr w:rsidR="00851E0B" w:rsidRPr="002175E6" w:rsidTr="00D529BC">
        <w:trPr>
          <w:trHeight w:val="440"/>
        </w:trPr>
        <w:tc>
          <w:tcPr>
            <w:tcW w:w="11732" w:type="dxa"/>
            <w:gridSpan w:val="4"/>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 xml:space="preserve"> МДК.03.01 Финансы организаций</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80</w:t>
            </w:r>
          </w:p>
        </w:tc>
      </w:tr>
      <w:tr w:rsidR="00851E0B" w:rsidRPr="002175E6" w:rsidTr="00D529BC">
        <w:trPr>
          <w:trHeight w:val="365"/>
        </w:trPr>
        <w:tc>
          <w:tcPr>
            <w:tcW w:w="2941" w:type="dxa"/>
            <w:gridSpan w:val="2"/>
            <w:vMerge w:val="restart"/>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Тема 1.1</w:t>
            </w:r>
          </w:p>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Общая характеристика финансов организаций</w:t>
            </w:r>
          </w:p>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7566" w:type="dxa"/>
            <w:tcBorders>
              <w:right w:val="nil"/>
            </w:tcBorders>
            <w:shd w:val="clear" w:color="auto" w:fill="auto"/>
          </w:tcPr>
          <w:p w:rsidR="00851E0B" w:rsidRPr="002175E6" w:rsidRDefault="00851E0B" w:rsidP="00D529BC">
            <w:pPr>
              <w:spacing w:after="0" w:line="240" w:lineRule="auto"/>
              <w:jc w:val="both"/>
              <w:rPr>
                <w:rFonts w:ascii="Times New Roman" w:eastAsia="Calibri" w:hAnsi="Times New Roman"/>
                <w:sz w:val="24"/>
                <w:szCs w:val="24"/>
                <w:lang w:eastAsia="en-US"/>
              </w:rPr>
            </w:pPr>
            <w:r w:rsidRPr="002175E6">
              <w:rPr>
                <w:rFonts w:ascii="Times New Roman" w:eastAsia="Calibri" w:hAnsi="Times New Roman"/>
                <w:b/>
                <w:sz w:val="24"/>
                <w:szCs w:val="24"/>
                <w:lang w:eastAsia="en-US"/>
              </w:rPr>
              <w:t xml:space="preserve"> Содержание </w:t>
            </w:r>
          </w:p>
        </w:tc>
        <w:tc>
          <w:tcPr>
            <w:tcW w:w="1225" w:type="dxa"/>
            <w:tcBorders>
              <w:left w:val="nil"/>
            </w:tcBorders>
            <w:shd w:val="clear" w:color="auto" w:fill="auto"/>
          </w:tcPr>
          <w:p w:rsidR="00851E0B" w:rsidRPr="002175E6" w:rsidRDefault="00851E0B" w:rsidP="00D529BC">
            <w:pPr>
              <w:spacing w:after="0" w:line="240" w:lineRule="auto"/>
              <w:rPr>
                <w:rFonts w:ascii="Times New Roman" w:eastAsia="Calibri" w:hAnsi="Times New Roman"/>
                <w:b/>
                <w:sz w:val="20"/>
                <w:szCs w:val="20"/>
                <w:lang w:eastAsia="en-US"/>
              </w:rPr>
            </w:pP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lang w:eastAsia="en-US"/>
              </w:rPr>
            </w:pPr>
            <w:r w:rsidRPr="002175E6">
              <w:rPr>
                <w:rFonts w:eastAsia="Calibri"/>
                <w:lang w:eastAsia="en-US"/>
              </w:rPr>
              <w:t xml:space="preserve">1. Сущность, функции и принципы формирования финансов организаций. Финансовый механизм и его основные элементы. </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c>
          <w:tcPr>
            <w:tcW w:w="2941" w:type="dxa"/>
            <w:gridSpan w:val="2"/>
            <w:vMerge w:val="restart"/>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 xml:space="preserve">  Тема 1.2</w:t>
            </w:r>
          </w:p>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 xml:space="preserve">  Капитал организации и порядок его формирования</w:t>
            </w:r>
          </w:p>
        </w:tc>
        <w:tc>
          <w:tcPr>
            <w:tcW w:w="8791" w:type="dxa"/>
            <w:gridSpan w:val="2"/>
            <w:shd w:val="clear" w:color="auto" w:fill="auto"/>
          </w:tcPr>
          <w:p w:rsidR="00851E0B" w:rsidRPr="002175E6" w:rsidRDefault="00851E0B" w:rsidP="00D529BC">
            <w:pPr>
              <w:spacing w:after="0" w:line="240" w:lineRule="auto"/>
              <w:rPr>
                <w:rFonts w:ascii="Times New Roman" w:eastAsia="Calibri" w:hAnsi="Times New Roman"/>
                <w:b/>
                <w:sz w:val="20"/>
                <w:szCs w:val="20"/>
                <w:lang w:eastAsia="en-US"/>
              </w:rPr>
            </w:pPr>
            <w:r w:rsidRPr="002175E6">
              <w:rPr>
                <w:rFonts w:ascii="Times New Roman" w:eastAsia="Calibri" w:hAnsi="Times New Roman"/>
                <w:b/>
                <w:sz w:val="24"/>
                <w:szCs w:val="24"/>
                <w:lang w:eastAsia="en-US"/>
              </w:rPr>
              <w:t xml:space="preserve">Содержание </w:t>
            </w:r>
          </w:p>
        </w:tc>
        <w:tc>
          <w:tcPr>
            <w:tcW w:w="305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12</w:t>
            </w:r>
          </w:p>
        </w:tc>
      </w:tr>
      <w:tr w:rsidR="00851E0B" w:rsidRPr="002175E6" w:rsidTr="00D529BC">
        <w:trPr>
          <w:trHeight w:val="1623"/>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lang w:eastAsia="en-US"/>
              </w:rPr>
            </w:pPr>
            <w:r w:rsidRPr="002175E6">
              <w:rPr>
                <w:rFonts w:eastAsia="Calibri"/>
                <w:lang w:eastAsia="en-US"/>
              </w:rPr>
              <w:t xml:space="preserve">1. Сущность капитала организации. Принципы формирования капитала. </w:t>
            </w:r>
          </w:p>
          <w:p w:rsidR="00851E0B" w:rsidRPr="002175E6" w:rsidRDefault="00851E0B" w:rsidP="00D529BC">
            <w:pPr>
              <w:pStyle w:val="affffff6"/>
              <w:rPr>
                <w:rFonts w:eastAsia="Calibri"/>
                <w:lang w:eastAsia="en-US"/>
              </w:rPr>
            </w:pPr>
            <w:r w:rsidRPr="002175E6">
              <w:rPr>
                <w:rFonts w:eastAsia="Calibri"/>
                <w:lang w:eastAsia="en-US"/>
              </w:rPr>
              <w:t xml:space="preserve"> Расчет величины чистых активов организации.</w:t>
            </w:r>
          </w:p>
          <w:p w:rsidR="00851E0B" w:rsidRPr="002175E6" w:rsidRDefault="00851E0B" w:rsidP="00D529BC">
            <w:pPr>
              <w:pStyle w:val="affffff6"/>
              <w:rPr>
                <w:rFonts w:eastAsia="Calibri"/>
                <w:b/>
                <w:sz w:val="20"/>
                <w:szCs w:val="20"/>
                <w:lang w:eastAsia="en-US"/>
              </w:rPr>
            </w:pPr>
            <w:r w:rsidRPr="002175E6">
              <w:rPr>
                <w:rFonts w:eastAsia="Calibri"/>
                <w:lang w:eastAsia="en-US"/>
              </w:rPr>
              <w:t>2. Экономическая сущность основного и оборотного капитала организации и его элементов. Определение эффективности использования основного и оборотного капитала организации и методы их финансирования.</w:t>
            </w:r>
          </w:p>
          <w:p w:rsidR="00851E0B" w:rsidRPr="002175E6" w:rsidRDefault="00851E0B" w:rsidP="00D529BC">
            <w:pPr>
              <w:pStyle w:val="affffff6"/>
              <w:rPr>
                <w:rFonts w:eastAsia="Calibri"/>
                <w:lang w:eastAsia="en-US"/>
              </w:rPr>
            </w:pPr>
            <w:r w:rsidRPr="002175E6">
              <w:rPr>
                <w:rFonts w:eastAsia="Calibri"/>
                <w:lang w:eastAsia="en-US"/>
              </w:rPr>
              <w:t>3. Порядок планирования(нормирования) оборотного капитала в организации. Расчет частных нормативов оборотных средств.</w:t>
            </w:r>
          </w:p>
        </w:tc>
        <w:tc>
          <w:tcPr>
            <w:tcW w:w="3055" w:type="dxa"/>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157"/>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В том числе практических занятий</w:t>
            </w:r>
          </w:p>
          <w:p w:rsidR="00851E0B" w:rsidRPr="002175E6" w:rsidRDefault="00851E0B" w:rsidP="00D529BC">
            <w:pPr>
              <w:spacing w:after="0" w:line="240" w:lineRule="auto"/>
              <w:rPr>
                <w:rFonts w:ascii="Times New Roman" w:eastAsia="Calibri" w:hAnsi="Times New Roman"/>
                <w:b/>
                <w:sz w:val="24"/>
                <w:szCs w:val="24"/>
                <w:lang w:eastAsia="en-US"/>
              </w:rPr>
            </w:pP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6</w:t>
            </w:r>
          </w:p>
        </w:tc>
      </w:tr>
      <w:tr w:rsidR="00851E0B" w:rsidRPr="002175E6" w:rsidTr="00D529BC">
        <w:trPr>
          <w:trHeight w:val="187"/>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b/>
                <w:sz w:val="20"/>
                <w:szCs w:val="20"/>
                <w:lang w:eastAsia="en-US"/>
              </w:rPr>
            </w:pPr>
            <w:r w:rsidRPr="002175E6">
              <w:rPr>
                <w:rFonts w:eastAsia="Calibri"/>
                <w:lang w:eastAsia="en-US"/>
              </w:rPr>
              <w:t>1.Практическое занятие «Лизинг как метод финансирования реальных инвестиций. Порядок расчета лизинговых платежей».</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187"/>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b/>
                <w:sz w:val="20"/>
                <w:szCs w:val="20"/>
                <w:lang w:eastAsia="en-US"/>
              </w:rPr>
            </w:pPr>
            <w:r w:rsidRPr="002175E6">
              <w:rPr>
                <w:rFonts w:eastAsia="Calibri"/>
                <w:lang w:eastAsia="en-US"/>
              </w:rPr>
              <w:t>2. Практическое занятие «Расчет показателей эффективности использования основного и оборотного капитала организации».</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347"/>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lang w:eastAsia="en-US"/>
              </w:rPr>
            </w:pPr>
            <w:r w:rsidRPr="002175E6">
              <w:rPr>
                <w:rFonts w:eastAsia="Calibri"/>
                <w:lang w:eastAsia="en-US"/>
              </w:rPr>
              <w:t>3. Практическое занятие «Расчет потребности в оборотных средствах организации, включая определение частных нормативов оборотных средств и «чистого» оборотного капитала».</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274"/>
        </w:trPr>
        <w:tc>
          <w:tcPr>
            <w:tcW w:w="2941" w:type="dxa"/>
            <w:gridSpan w:val="2"/>
            <w:vMerge w:val="restart"/>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Тема 1.3</w:t>
            </w:r>
          </w:p>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b/>
                <w:sz w:val="24"/>
                <w:szCs w:val="24"/>
                <w:lang w:eastAsia="en-US"/>
              </w:rPr>
              <w:t xml:space="preserve">  Денежные доходы организаций и финансовые результаты их деятельности </w:t>
            </w:r>
          </w:p>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spacing w:after="0" w:line="240" w:lineRule="auto"/>
              <w:jc w:val="both"/>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Содержание</w:t>
            </w:r>
          </w:p>
          <w:p w:rsidR="00851E0B" w:rsidRPr="002175E6" w:rsidRDefault="00851E0B" w:rsidP="00D529BC">
            <w:pPr>
              <w:spacing w:after="0" w:line="240" w:lineRule="auto"/>
              <w:jc w:val="both"/>
              <w:rPr>
                <w:rFonts w:ascii="Times New Roman" w:eastAsia="Calibri" w:hAnsi="Times New Roman"/>
                <w:sz w:val="24"/>
                <w:szCs w:val="24"/>
                <w:lang w:eastAsia="en-US"/>
              </w:rPr>
            </w:pPr>
          </w:p>
        </w:tc>
        <w:tc>
          <w:tcPr>
            <w:tcW w:w="305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20</w:t>
            </w:r>
          </w:p>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3664"/>
        </w:trPr>
        <w:tc>
          <w:tcPr>
            <w:tcW w:w="2941" w:type="dxa"/>
            <w:gridSpan w:val="2"/>
            <w:vMerge/>
            <w:tcBorders>
              <w:bottom w:val="single" w:sz="4" w:space="0" w:color="auto"/>
            </w:tcBorders>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tcBorders>
              <w:bottom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1. Доходы организации, их виды и условия признания.</w:t>
            </w:r>
          </w:p>
          <w:p w:rsidR="00851E0B" w:rsidRPr="002175E6" w:rsidRDefault="00851E0B" w:rsidP="00D529BC">
            <w:pPr>
              <w:pStyle w:val="affffff6"/>
              <w:rPr>
                <w:rFonts w:eastAsia="Calibri"/>
                <w:b/>
                <w:sz w:val="20"/>
                <w:szCs w:val="20"/>
                <w:lang w:eastAsia="en-US"/>
              </w:rPr>
            </w:pPr>
            <w:r w:rsidRPr="002175E6">
              <w:rPr>
                <w:rFonts w:eastAsia="Calibri"/>
                <w:lang w:eastAsia="en-US"/>
              </w:rPr>
              <w:t>Выручка от реализации продукции</w:t>
            </w:r>
            <w:r>
              <w:rPr>
                <w:rFonts w:eastAsia="Calibri"/>
                <w:lang w:eastAsia="en-US"/>
              </w:rPr>
              <w:t xml:space="preserve"> </w:t>
            </w:r>
            <w:r w:rsidRPr="002175E6">
              <w:rPr>
                <w:rFonts w:eastAsia="Calibri"/>
                <w:lang w:eastAsia="en-US"/>
              </w:rPr>
              <w:t>(работ, услуг), ее состав, структура, факторы роста. Методы планирования выручки от реализации продукции</w:t>
            </w:r>
            <w:r>
              <w:rPr>
                <w:rFonts w:eastAsia="Calibri"/>
                <w:lang w:eastAsia="en-US"/>
              </w:rPr>
              <w:t xml:space="preserve"> </w:t>
            </w:r>
            <w:r w:rsidRPr="002175E6">
              <w:rPr>
                <w:rFonts w:eastAsia="Calibri"/>
                <w:lang w:eastAsia="en-US"/>
              </w:rPr>
              <w:t>(работ, услуг).</w:t>
            </w:r>
          </w:p>
          <w:p w:rsidR="00851E0B" w:rsidRPr="002175E6" w:rsidRDefault="00851E0B" w:rsidP="00D529BC">
            <w:pPr>
              <w:pStyle w:val="affffff6"/>
              <w:rPr>
                <w:rFonts w:eastAsia="Calibri"/>
                <w:b/>
                <w:sz w:val="20"/>
                <w:szCs w:val="20"/>
                <w:lang w:eastAsia="en-US"/>
              </w:rPr>
            </w:pPr>
            <w:r w:rsidRPr="002175E6">
              <w:rPr>
                <w:rFonts w:eastAsia="Calibri"/>
                <w:lang w:eastAsia="en-US"/>
              </w:rPr>
              <w:t>2. Расходы организации: сущность и классификация. Состав затрат на производство и реализацию продукции (работ, услуг). Классификация затрат на производство и реализацию продукции (работ, услуг). Порядок составления сметы затрат на производство и реализацию продукции (работ, услуг).</w:t>
            </w:r>
          </w:p>
          <w:p w:rsidR="00851E0B" w:rsidRPr="002175E6" w:rsidRDefault="00851E0B" w:rsidP="00D529BC">
            <w:pPr>
              <w:pStyle w:val="affffff6"/>
              <w:rPr>
                <w:rFonts w:eastAsia="Calibri"/>
                <w:b/>
                <w:sz w:val="20"/>
                <w:szCs w:val="20"/>
                <w:lang w:eastAsia="en-US"/>
              </w:rPr>
            </w:pPr>
            <w:r w:rsidRPr="002175E6">
              <w:rPr>
                <w:rFonts w:eastAsia="Calibri"/>
                <w:lang w:eastAsia="en-US"/>
              </w:rPr>
              <w:t>3. Прибыль как основной результат финансово-хозяйственной деятельности организации. Методы ее планирования.  Порядок использование чистой прибыли организации.</w:t>
            </w:r>
          </w:p>
          <w:p w:rsidR="00851E0B" w:rsidRPr="002175E6" w:rsidRDefault="00851E0B" w:rsidP="00D529BC">
            <w:pPr>
              <w:pStyle w:val="affffff6"/>
              <w:rPr>
                <w:rFonts w:eastAsia="Calibri"/>
                <w:b/>
                <w:sz w:val="20"/>
                <w:szCs w:val="20"/>
                <w:lang w:eastAsia="en-US"/>
              </w:rPr>
            </w:pPr>
            <w:r w:rsidRPr="002175E6">
              <w:rPr>
                <w:rFonts w:eastAsia="Calibri"/>
                <w:lang w:eastAsia="en-US"/>
              </w:rPr>
              <w:t>4. Система показателей рентабельности и ее планирование в организации.</w:t>
            </w:r>
          </w:p>
          <w:p w:rsidR="00851E0B" w:rsidRPr="002175E6" w:rsidRDefault="00851E0B" w:rsidP="00D529BC">
            <w:pPr>
              <w:pStyle w:val="affffff6"/>
              <w:rPr>
                <w:rFonts w:eastAsia="Calibri"/>
                <w:lang w:eastAsia="en-US"/>
              </w:rPr>
            </w:pPr>
            <w:r w:rsidRPr="002175E6">
              <w:rPr>
                <w:rFonts w:eastAsia="Calibri"/>
                <w:lang w:eastAsia="en-US"/>
              </w:rPr>
              <w:t>5. Сущность анализа «безубыточности» бизнеса. Система показателей «безубыточности».</w:t>
            </w:r>
          </w:p>
        </w:tc>
        <w:tc>
          <w:tcPr>
            <w:tcW w:w="3055" w:type="dxa"/>
            <w:vMerge/>
            <w:tcBorders>
              <w:bottom w:val="single" w:sz="4" w:space="0" w:color="auto"/>
            </w:tcBorders>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419"/>
        </w:trPr>
        <w:tc>
          <w:tcPr>
            <w:tcW w:w="2941" w:type="dxa"/>
            <w:gridSpan w:val="2"/>
            <w:vMerge/>
            <w:tcBorders>
              <w:bottom w:val="single" w:sz="4" w:space="0" w:color="auto"/>
            </w:tcBorders>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tcBorders>
              <w:bottom w:val="single" w:sz="4" w:space="0" w:color="auto"/>
            </w:tcBorders>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В том числе практических занятий</w:t>
            </w:r>
          </w:p>
        </w:tc>
        <w:tc>
          <w:tcPr>
            <w:tcW w:w="3055" w:type="dxa"/>
            <w:tcBorders>
              <w:bottom w:val="single" w:sz="4" w:space="0" w:color="auto"/>
            </w:tcBorders>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10</w:t>
            </w:r>
          </w:p>
        </w:tc>
      </w:tr>
      <w:tr w:rsidR="00851E0B" w:rsidRPr="002175E6" w:rsidTr="00D529BC">
        <w:trPr>
          <w:trHeight w:val="112"/>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b/>
                <w:sz w:val="20"/>
                <w:szCs w:val="20"/>
                <w:lang w:eastAsia="en-US"/>
              </w:rPr>
            </w:pPr>
            <w:r w:rsidRPr="002175E6">
              <w:rPr>
                <w:rFonts w:eastAsia="Calibri"/>
                <w:lang w:eastAsia="en-US"/>
              </w:rPr>
              <w:t>1. Практическое занятие «Расчет планируемой суммы выручки от реализации продукции (работ, услуг) различными методами».</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112"/>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b/>
                <w:sz w:val="20"/>
                <w:szCs w:val="20"/>
                <w:lang w:eastAsia="en-US"/>
              </w:rPr>
            </w:pPr>
            <w:r w:rsidRPr="002175E6">
              <w:rPr>
                <w:rFonts w:eastAsia="Calibri"/>
                <w:lang w:eastAsia="en-US"/>
              </w:rPr>
              <w:t>2. Практическое занятие «Составление сметы затрат на производство и реализацию продукции (работ, услуг), включая расчет амортизационных отчислений».</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b/>
                <w:sz w:val="20"/>
                <w:szCs w:val="20"/>
                <w:lang w:eastAsia="en-US"/>
              </w:rPr>
            </w:pPr>
            <w:r w:rsidRPr="002175E6">
              <w:rPr>
                <w:rFonts w:eastAsia="Calibri"/>
                <w:lang w:eastAsia="en-US"/>
              </w:rPr>
              <w:t>3. Практическое занятие «Расчет планируемой суммы прибыли организации различными методами».</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401"/>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lang w:eastAsia="en-US"/>
              </w:rPr>
            </w:pPr>
            <w:r w:rsidRPr="002175E6">
              <w:rPr>
                <w:rFonts w:eastAsia="Calibri"/>
                <w:lang w:eastAsia="en-US"/>
              </w:rPr>
              <w:t>4. Практическое занятие «Расчет показателей рентабельности в организации».</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363"/>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lang w:eastAsia="en-US"/>
              </w:rPr>
            </w:pPr>
            <w:r w:rsidRPr="002175E6">
              <w:rPr>
                <w:rFonts w:eastAsia="Calibri"/>
                <w:lang w:eastAsia="en-US"/>
              </w:rPr>
              <w:t>5. Практическое занятие «Расчет показателей «безубыточности» бизнеса».</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456"/>
        </w:trPr>
        <w:tc>
          <w:tcPr>
            <w:tcW w:w="2941" w:type="dxa"/>
            <w:gridSpan w:val="2"/>
            <w:vMerge w:val="restart"/>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Тема 1.4</w:t>
            </w:r>
          </w:p>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b/>
                <w:sz w:val="24"/>
                <w:szCs w:val="24"/>
                <w:lang w:eastAsia="en-US"/>
              </w:rPr>
              <w:lastRenderedPageBreak/>
              <w:t xml:space="preserve">Инвестиционная и инновационная деятельность </w:t>
            </w:r>
            <w:r>
              <w:rPr>
                <w:rFonts w:ascii="Times New Roman" w:eastAsia="Calibri" w:hAnsi="Times New Roman"/>
                <w:b/>
                <w:sz w:val="24"/>
                <w:szCs w:val="24"/>
                <w:lang w:eastAsia="en-US"/>
              </w:rPr>
              <w:br/>
            </w:r>
            <w:r w:rsidRPr="002175E6">
              <w:rPr>
                <w:rFonts w:ascii="Times New Roman" w:eastAsia="Calibri" w:hAnsi="Times New Roman"/>
                <w:b/>
                <w:sz w:val="24"/>
                <w:szCs w:val="24"/>
                <w:lang w:eastAsia="en-US"/>
              </w:rPr>
              <w:t>организаций</w:t>
            </w:r>
          </w:p>
        </w:tc>
        <w:tc>
          <w:tcPr>
            <w:tcW w:w="8791" w:type="dxa"/>
            <w:gridSpan w:val="2"/>
            <w:shd w:val="clear" w:color="auto" w:fill="auto"/>
          </w:tcPr>
          <w:p w:rsidR="00851E0B" w:rsidRPr="002175E6" w:rsidRDefault="00851E0B" w:rsidP="00D529BC">
            <w:pPr>
              <w:spacing w:after="0" w:line="240" w:lineRule="auto"/>
              <w:jc w:val="both"/>
              <w:rPr>
                <w:rFonts w:ascii="Times New Roman" w:eastAsia="Calibri" w:hAnsi="Times New Roman"/>
                <w:b/>
                <w:sz w:val="24"/>
                <w:szCs w:val="24"/>
                <w:lang w:eastAsia="en-US"/>
              </w:rPr>
            </w:pPr>
            <w:r w:rsidRPr="002175E6">
              <w:rPr>
                <w:rFonts w:ascii="Times New Roman" w:eastAsia="Calibri" w:hAnsi="Times New Roman"/>
                <w:b/>
                <w:sz w:val="24"/>
                <w:szCs w:val="24"/>
                <w:lang w:eastAsia="en-US"/>
              </w:rPr>
              <w:lastRenderedPageBreak/>
              <w:t>Содержание</w:t>
            </w:r>
          </w:p>
        </w:tc>
        <w:tc>
          <w:tcPr>
            <w:tcW w:w="305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8</w:t>
            </w:r>
          </w:p>
          <w:p w:rsidR="00851E0B" w:rsidRPr="002175E6" w:rsidRDefault="00851E0B" w:rsidP="00D529BC">
            <w:pPr>
              <w:spacing w:after="0" w:line="240" w:lineRule="auto"/>
              <w:jc w:val="center"/>
              <w:rPr>
                <w:rFonts w:ascii="Times New Roman" w:eastAsia="Calibri" w:hAnsi="Times New Roman"/>
                <w:sz w:val="24"/>
                <w:szCs w:val="24"/>
                <w:lang w:eastAsia="en-US"/>
              </w:rPr>
            </w:pPr>
          </w:p>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748"/>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lang w:eastAsia="en-US"/>
              </w:rPr>
            </w:pPr>
            <w:r w:rsidRPr="002175E6">
              <w:rPr>
                <w:rFonts w:eastAsia="Calibri"/>
                <w:lang w:eastAsia="en-US"/>
              </w:rPr>
              <w:t>1. Инвестиции: сущность, классификация и структура. Инвестиционная и инновационная политика организации. Порядок оценки инвестиционного проекта.</w:t>
            </w:r>
          </w:p>
        </w:tc>
        <w:tc>
          <w:tcPr>
            <w:tcW w:w="3055" w:type="dxa"/>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338"/>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В том числе практических занятий</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6</w:t>
            </w:r>
          </w:p>
        </w:tc>
      </w:tr>
      <w:tr w:rsidR="00851E0B" w:rsidRPr="002175E6" w:rsidTr="00D529BC">
        <w:trPr>
          <w:trHeight w:val="146"/>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lang w:eastAsia="en-US"/>
              </w:rPr>
            </w:pPr>
            <w:r w:rsidRPr="002175E6">
              <w:rPr>
                <w:rFonts w:eastAsia="Calibri"/>
                <w:lang w:eastAsia="en-US"/>
              </w:rPr>
              <w:t>1. Практическое занятие «Оценка инвестиционного проекта организации. Расчет показателей оценки инвестиционного проекта».</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347"/>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lang w:eastAsia="en-US"/>
              </w:rPr>
            </w:pPr>
            <w:r w:rsidRPr="002175E6">
              <w:rPr>
                <w:rFonts w:eastAsia="Calibri"/>
                <w:lang w:eastAsia="en-US"/>
              </w:rPr>
              <w:t>2. Практическое занятие «Выбор инв</w:t>
            </w:r>
            <w:r>
              <w:rPr>
                <w:rFonts w:eastAsia="Calibri"/>
                <w:lang w:eastAsia="en-US"/>
              </w:rPr>
              <w:t>естиционного проекта из ряда</w:t>
            </w:r>
            <w:r w:rsidRPr="002175E6">
              <w:rPr>
                <w:rFonts w:eastAsia="Calibri"/>
                <w:lang w:eastAsia="en-US"/>
              </w:rPr>
              <w:t xml:space="preserve"> альтернативных».</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321"/>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lang w:eastAsia="en-US"/>
              </w:rPr>
            </w:pPr>
            <w:r w:rsidRPr="002175E6">
              <w:rPr>
                <w:rFonts w:eastAsia="Calibri"/>
                <w:lang w:eastAsia="en-US"/>
              </w:rPr>
              <w:t>3. Практическое занятие «Оценка инновационного проекта»</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310"/>
        </w:trPr>
        <w:tc>
          <w:tcPr>
            <w:tcW w:w="2941" w:type="dxa"/>
            <w:gridSpan w:val="2"/>
            <w:vMerge w:val="restart"/>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Тема 1.5</w:t>
            </w:r>
          </w:p>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b/>
                <w:sz w:val="24"/>
                <w:szCs w:val="24"/>
                <w:lang w:eastAsia="en-US"/>
              </w:rPr>
              <w:t>Финансовое планирование в организациях</w:t>
            </w:r>
          </w:p>
          <w:p w:rsidR="00851E0B" w:rsidRPr="002175E6" w:rsidRDefault="00851E0B" w:rsidP="00D529BC">
            <w:pPr>
              <w:spacing w:after="0" w:line="240" w:lineRule="auto"/>
              <w:jc w:val="center"/>
              <w:rPr>
                <w:rFonts w:ascii="Times New Roman" w:eastAsia="Calibri" w:hAnsi="Times New Roman"/>
                <w:sz w:val="24"/>
                <w:szCs w:val="24"/>
                <w:lang w:eastAsia="en-US"/>
              </w:rPr>
            </w:pPr>
          </w:p>
        </w:tc>
        <w:tc>
          <w:tcPr>
            <w:tcW w:w="8791" w:type="dxa"/>
            <w:gridSpan w:val="2"/>
            <w:shd w:val="clear" w:color="auto" w:fill="auto"/>
          </w:tcPr>
          <w:p w:rsidR="00851E0B" w:rsidRPr="002175E6" w:rsidRDefault="00851E0B" w:rsidP="00D529BC">
            <w:pPr>
              <w:spacing w:after="0" w:line="240" w:lineRule="auto"/>
              <w:rPr>
                <w:rFonts w:ascii="Times New Roman" w:eastAsia="Calibri" w:hAnsi="Times New Roman"/>
                <w:b/>
                <w:sz w:val="20"/>
                <w:szCs w:val="20"/>
                <w:lang w:eastAsia="en-US"/>
              </w:rPr>
            </w:pPr>
            <w:r w:rsidRPr="002175E6">
              <w:rPr>
                <w:rFonts w:ascii="Times New Roman" w:eastAsia="Calibri" w:hAnsi="Times New Roman"/>
                <w:b/>
                <w:sz w:val="24"/>
                <w:szCs w:val="24"/>
                <w:lang w:eastAsia="en-US"/>
              </w:rPr>
              <w:t>Содержание</w:t>
            </w:r>
          </w:p>
        </w:tc>
        <w:tc>
          <w:tcPr>
            <w:tcW w:w="305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14</w:t>
            </w:r>
          </w:p>
          <w:p w:rsidR="00851E0B" w:rsidRPr="002175E6" w:rsidRDefault="00851E0B" w:rsidP="00D529BC">
            <w:pPr>
              <w:spacing w:after="0" w:line="240" w:lineRule="auto"/>
              <w:jc w:val="center"/>
              <w:rPr>
                <w:rFonts w:ascii="Times New Roman" w:eastAsia="Calibri" w:hAnsi="Times New Roman"/>
                <w:sz w:val="24"/>
                <w:szCs w:val="24"/>
                <w:lang w:eastAsia="en-US"/>
              </w:rPr>
            </w:pPr>
          </w:p>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383"/>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tcBorders>
              <w:bottom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1. Сущность оперативного планирования в организации.</w:t>
            </w:r>
          </w:p>
          <w:p w:rsidR="00851E0B" w:rsidRPr="002175E6" w:rsidRDefault="00851E0B" w:rsidP="00D529BC">
            <w:pPr>
              <w:pStyle w:val="affffff6"/>
              <w:rPr>
                <w:rFonts w:eastAsia="Calibri"/>
                <w:lang w:eastAsia="en-US"/>
              </w:rPr>
            </w:pPr>
            <w:r w:rsidRPr="002175E6">
              <w:rPr>
                <w:rFonts w:eastAsia="Calibri"/>
                <w:lang w:eastAsia="en-US"/>
              </w:rPr>
              <w:t xml:space="preserve"> Методология финансового планирования деятельности организации. Оперативное и текущее финансовое планирование.</w:t>
            </w:r>
          </w:p>
          <w:p w:rsidR="00851E0B" w:rsidRPr="002175E6" w:rsidRDefault="00851E0B" w:rsidP="00D529BC">
            <w:pPr>
              <w:pStyle w:val="affffff6"/>
              <w:rPr>
                <w:rFonts w:eastAsia="Calibri"/>
                <w:lang w:eastAsia="en-US"/>
              </w:rPr>
            </w:pPr>
            <w:r w:rsidRPr="002175E6">
              <w:rPr>
                <w:rFonts w:eastAsia="Calibri"/>
                <w:lang w:eastAsia="en-US"/>
              </w:rPr>
              <w:t>2. Перспективное финансовое планирование в организации. Финансовый план организации. Документы, включаемые в состав финансового плана.</w:t>
            </w:r>
          </w:p>
        </w:tc>
        <w:tc>
          <w:tcPr>
            <w:tcW w:w="3055" w:type="dxa"/>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457"/>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tcBorders>
              <w:right w:val="single" w:sz="4" w:space="0" w:color="auto"/>
            </w:tcBorders>
            <w:shd w:val="clear" w:color="auto" w:fill="auto"/>
          </w:tcPr>
          <w:p w:rsidR="00851E0B" w:rsidRPr="002175E6" w:rsidRDefault="00851E0B" w:rsidP="00D529BC">
            <w:pPr>
              <w:spacing w:after="0" w:line="240" w:lineRule="auto"/>
              <w:rPr>
                <w:rFonts w:ascii="Times New Roman" w:eastAsia="Calibri" w:hAnsi="Times New Roman"/>
                <w:sz w:val="24"/>
                <w:szCs w:val="24"/>
                <w:lang w:eastAsia="en-US"/>
              </w:rPr>
            </w:pPr>
            <w:r w:rsidRPr="002175E6">
              <w:rPr>
                <w:rFonts w:ascii="Times New Roman" w:eastAsia="Calibri" w:hAnsi="Times New Roman"/>
                <w:b/>
                <w:sz w:val="24"/>
                <w:szCs w:val="24"/>
                <w:lang w:eastAsia="en-US"/>
              </w:rPr>
              <w:t xml:space="preserve">В том числе практических занятий </w:t>
            </w:r>
          </w:p>
        </w:tc>
        <w:tc>
          <w:tcPr>
            <w:tcW w:w="3055" w:type="dxa"/>
            <w:tcBorders>
              <w:left w:val="nil"/>
              <w:right w:val="single" w:sz="4" w:space="0" w:color="auto"/>
            </w:tcBorders>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10</w:t>
            </w:r>
          </w:p>
        </w:tc>
      </w:tr>
      <w:tr w:rsidR="00851E0B" w:rsidRPr="002175E6" w:rsidTr="00D529BC">
        <w:trPr>
          <w:trHeight w:val="276"/>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tcBorders>
              <w:right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 xml:space="preserve">1. Практическое занятие «Оперативное финансовое планирование деятельности организации. Составление кассового плана». </w:t>
            </w:r>
          </w:p>
        </w:tc>
        <w:tc>
          <w:tcPr>
            <w:tcW w:w="3055" w:type="dxa"/>
            <w:tcBorders>
              <w:left w:val="nil"/>
              <w:right w:val="single" w:sz="4" w:space="0" w:color="auto"/>
            </w:tcBorders>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182"/>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tcBorders>
              <w:right w:val="single" w:sz="4" w:space="0" w:color="auto"/>
            </w:tcBorders>
            <w:shd w:val="clear" w:color="auto" w:fill="auto"/>
          </w:tcPr>
          <w:p w:rsidR="00851E0B" w:rsidRPr="002175E6" w:rsidRDefault="00851E0B" w:rsidP="00D529BC">
            <w:pPr>
              <w:pStyle w:val="affffff6"/>
              <w:rPr>
                <w:rFonts w:eastAsia="Calibri"/>
                <w:lang w:eastAsia="en-US"/>
              </w:rPr>
            </w:pPr>
            <w:r>
              <w:rPr>
                <w:rFonts w:eastAsia="Calibri"/>
                <w:lang w:eastAsia="en-US"/>
              </w:rPr>
              <w:t>2. Практическое занятие «</w:t>
            </w:r>
            <w:r w:rsidRPr="002175E6">
              <w:rPr>
                <w:rFonts w:eastAsia="Calibri"/>
                <w:lang w:eastAsia="en-US"/>
              </w:rPr>
              <w:t>Текущее финансовое планирование в организации. Виды бюджетов и порядок их составления».</w:t>
            </w:r>
          </w:p>
        </w:tc>
        <w:tc>
          <w:tcPr>
            <w:tcW w:w="3055" w:type="dxa"/>
            <w:tcBorders>
              <w:left w:val="nil"/>
              <w:right w:val="single" w:sz="4" w:space="0" w:color="auto"/>
            </w:tcBorders>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182"/>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tcBorders>
              <w:right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 xml:space="preserve">3. Практическое занятие «Порядок составления финансового плана организации». </w:t>
            </w:r>
          </w:p>
        </w:tc>
        <w:tc>
          <w:tcPr>
            <w:tcW w:w="3055" w:type="dxa"/>
            <w:tcBorders>
              <w:left w:val="nil"/>
              <w:right w:val="single" w:sz="4" w:space="0" w:color="auto"/>
            </w:tcBorders>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182"/>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tcBorders>
              <w:right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4. Практическое занятие «Порядок составления финансового плана организации».</w:t>
            </w:r>
          </w:p>
        </w:tc>
        <w:tc>
          <w:tcPr>
            <w:tcW w:w="3055" w:type="dxa"/>
            <w:tcBorders>
              <w:left w:val="nil"/>
              <w:right w:val="single" w:sz="4" w:space="0" w:color="auto"/>
            </w:tcBorders>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276"/>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tcBorders>
              <w:right w:val="single" w:sz="4" w:space="0" w:color="auto"/>
            </w:tcBorders>
            <w:shd w:val="clear" w:color="auto" w:fill="auto"/>
          </w:tcPr>
          <w:p w:rsidR="00851E0B" w:rsidRPr="002175E6" w:rsidRDefault="00851E0B" w:rsidP="00D529BC">
            <w:pPr>
              <w:pStyle w:val="affffff6"/>
              <w:rPr>
                <w:rFonts w:eastAsia="Calibri"/>
                <w:lang w:eastAsia="en-US"/>
              </w:rPr>
            </w:pPr>
            <w:r w:rsidRPr="002175E6">
              <w:rPr>
                <w:rFonts w:eastAsia="Calibri"/>
                <w:lang w:eastAsia="en-US"/>
              </w:rPr>
              <w:t>5. Практическое занятие «Составление финансового плана организации».</w:t>
            </w:r>
          </w:p>
        </w:tc>
        <w:tc>
          <w:tcPr>
            <w:tcW w:w="3055" w:type="dxa"/>
            <w:tcBorders>
              <w:left w:val="nil"/>
              <w:right w:val="single" w:sz="4" w:space="0" w:color="auto"/>
            </w:tcBorders>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383"/>
        </w:trPr>
        <w:tc>
          <w:tcPr>
            <w:tcW w:w="2941" w:type="dxa"/>
            <w:gridSpan w:val="2"/>
            <w:vMerge w:val="restart"/>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Тема 1.6</w:t>
            </w:r>
          </w:p>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Осуществление закупок коммерческими организациями</w:t>
            </w:r>
          </w:p>
          <w:p w:rsidR="00851E0B" w:rsidRPr="002175E6" w:rsidRDefault="00851E0B" w:rsidP="00D529BC">
            <w:pPr>
              <w:spacing w:after="0" w:line="240" w:lineRule="auto"/>
              <w:rPr>
                <w:rFonts w:ascii="Times New Roman" w:eastAsia="Calibri" w:hAnsi="Times New Roman"/>
                <w:sz w:val="24"/>
                <w:szCs w:val="24"/>
                <w:lang w:eastAsia="en-US"/>
              </w:rPr>
            </w:pPr>
          </w:p>
        </w:tc>
        <w:tc>
          <w:tcPr>
            <w:tcW w:w="8791" w:type="dxa"/>
            <w:gridSpan w:val="2"/>
            <w:tcBorders>
              <w:top w:val="nil"/>
            </w:tcBorders>
            <w:shd w:val="clear" w:color="auto" w:fill="auto"/>
          </w:tcPr>
          <w:p w:rsidR="00851E0B" w:rsidRPr="002175E6" w:rsidRDefault="00851E0B" w:rsidP="00D529BC">
            <w:pPr>
              <w:spacing w:after="0" w:line="240" w:lineRule="auto"/>
              <w:rPr>
                <w:rFonts w:ascii="Times New Roman" w:eastAsia="Calibri" w:hAnsi="Times New Roman"/>
                <w:b/>
                <w:sz w:val="20"/>
                <w:szCs w:val="20"/>
                <w:lang w:eastAsia="en-US"/>
              </w:rPr>
            </w:pPr>
            <w:r w:rsidRPr="002175E6">
              <w:rPr>
                <w:rFonts w:ascii="Times New Roman" w:eastAsia="Calibri" w:hAnsi="Times New Roman"/>
                <w:b/>
                <w:sz w:val="24"/>
                <w:szCs w:val="24"/>
                <w:lang w:eastAsia="en-US"/>
              </w:rPr>
              <w:t>Содержание</w:t>
            </w:r>
          </w:p>
        </w:tc>
        <w:tc>
          <w:tcPr>
            <w:tcW w:w="305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4</w:t>
            </w:r>
          </w:p>
          <w:p w:rsidR="00851E0B" w:rsidRPr="002175E6" w:rsidRDefault="00851E0B" w:rsidP="00D529BC">
            <w:pPr>
              <w:spacing w:after="0" w:line="240" w:lineRule="auto"/>
              <w:jc w:val="center"/>
              <w:rPr>
                <w:rFonts w:ascii="Times New Roman" w:eastAsia="Calibri" w:hAnsi="Times New Roman"/>
                <w:sz w:val="24"/>
                <w:szCs w:val="24"/>
                <w:lang w:eastAsia="en-US"/>
              </w:rPr>
            </w:pPr>
          </w:p>
          <w:p w:rsidR="00851E0B" w:rsidRPr="002175E6" w:rsidRDefault="00851E0B" w:rsidP="00D529BC">
            <w:pPr>
              <w:spacing w:after="0" w:line="240" w:lineRule="auto"/>
              <w:rPr>
                <w:rFonts w:ascii="Times New Roman" w:eastAsia="Calibri" w:hAnsi="Times New Roman"/>
                <w:sz w:val="24"/>
                <w:szCs w:val="24"/>
                <w:lang w:eastAsia="en-US"/>
              </w:rPr>
            </w:pPr>
          </w:p>
        </w:tc>
      </w:tr>
      <w:tr w:rsidR="00851E0B" w:rsidRPr="002175E6" w:rsidTr="00D529BC">
        <w:trPr>
          <w:trHeight w:val="1531"/>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lang w:eastAsia="en-US"/>
              </w:rPr>
            </w:pPr>
            <w:r w:rsidRPr="002175E6">
              <w:rPr>
                <w:rFonts w:eastAsia="Calibri"/>
                <w:lang w:eastAsia="en-US"/>
              </w:rPr>
              <w:t xml:space="preserve">1. Сущность закупочной деятельности коммерческой организации. </w:t>
            </w:r>
          </w:p>
          <w:p w:rsidR="00851E0B" w:rsidRPr="002175E6" w:rsidRDefault="00851E0B" w:rsidP="00D529BC">
            <w:pPr>
              <w:pStyle w:val="affffff6"/>
              <w:rPr>
                <w:rFonts w:eastAsia="Calibri"/>
                <w:lang w:eastAsia="en-US"/>
              </w:rPr>
            </w:pPr>
            <w:r w:rsidRPr="002175E6">
              <w:rPr>
                <w:rFonts w:eastAsia="Calibri"/>
                <w:lang w:eastAsia="en-US"/>
              </w:rPr>
              <w:t>Правовая основа закупки товаров, работ, услуг. Требования к закупке. Порядок подготовки и проведения закупок. Единая информационная система закупки товаров, работ, услуг. Иные способы закупки по 223-ФЗ. Ведомственный контроль закупочной деятельности.</w:t>
            </w:r>
          </w:p>
        </w:tc>
        <w:tc>
          <w:tcPr>
            <w:tcW w:w="3055" w:type="dxa"/>
            <w:vMerge/>
            <w:shd w:val="clear" w:color="auto" w:fill="auto"/>
          </w:tcPr>
          <w:p w:rsidR="00851E0B" w:rsidRPr="002175E6" w:rsidRDefault="00851E0B" w:rsidP="00D529BC">
            <w:pPr>
              <w:spacing w:after="0" w:line="240" w:lineRule="auto"/>
              <w:rPr>
                <w:rFonts w:ascii="Times New Roman" w:eastAsia="Calibri" w:hAnsi="Times New Roman"/>
                <w:sz w:val="24"/>
                <w:szCs w:val="24"/>
                <w:lang w:eastAsia="en-US"/>
              </w:rPr>
            </w:pPr>
          </w:p>
        </w:tc>
      </w:tr>
      <w:tr w:rsidR="00851E0B" w:rsidRPr="002175E6" w:rsidTr="00D529BC">
        <w:trPr>
          <w:trHeight w:val="383"/>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В том числе практических занятий</w:t>
            </w:r>
          </w:p>
        </w:tc>
        <w:tc>
          <w:tcPr>
            <w:tcW w:w="3055" w:type="dxa"/>
            <w:shd w:val="clear" w:color="auto" w:fill="auto"/>
          </w:tcPr>
          <w:p w:rsidR="00851E0B" w:rsidRPr="002175E6" w:rsidRDefault="00851E0B" w:rsidP="00D529BC">
            <w:pPr>
              <w:spacing w:after="0" w:line="240" w:lineRule="auto"/>
              <w:rPr>
                <w:rFonts w:ascii="Times New Roman" w:eastAsia="Calibri" w:hAnsi="Times New Roman"/>
                <w:sz w:val="24"/>
                <w:szCs w:val="24"/>
                <w:lang w:eastAsia="en-US"/>
              </w:rPr>
            </w:pPr>
            <w:r w:rsidRPr="002175E6">
              <w:rPr>
                <w:rFonts w:ascii="Times New Roman" w:eastAsia="Calibri" w:hAnsi="Times New Roman"/>
                <w:sz w:val="24"/>
                <w:szCs w:val="24"/>
                <w:lang w:eastAsia="en-US"/>
              </w:rPr>
              <w:t xml:space="preserve">                       2</w:t>
            </w:r>
          </w:p>
        </w:tc>
      </w:tr>
      <w:tr w:rsidR="00851E0B" w:rsidRPr="002175E6" w:rsidTr="00D529BC">
        <w:trPr>
          <w:trHeight w:val="224"/>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lang w:eastAsia="en-US"/>
              </w:rPr>
            </w:pPr>
            <w:r w:rsidRPr="002175E6">
              <w:rPr>
                <w:rFonts w:eastAsia="Calibri"/>
                <w:lang w:eastAsia="en-US"/>
              </w:rPr>
              <w:t xml:space="preserve">1. Практическое </w:t>
            </w:r>
            <w:r>
              <w:rPr>
                <w:rFonts w:eastAsia="Calibri"/>
                <w:lang w:eastAsia="en-US"/>
              </w:rPr>
              <w:t>занятие «</w:t>
            </w:r>
            <w:r w:rsidRPr="002175E6">
              <w:rPr>
                <w:rFonts w:eastAsia="Calibri"/>
                <w:lang w:eastAsia="en-US"/>
              </w:rPr>
              <w:t>Заполнение образца положения о закупках. Участие в электронном аукционе».</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 xml:space="preserve"> 2</w:t>
            </w:r>
          </w:p>
        </w:tc>
      </w:tr>
      <w:tr w:rsidR="00851E0B" w:rsidRPr="002175E6" w:rsidTr="00D529BC">
        <w:trPr>
          <w:trHeight w:val="516"/>
        </w:trPr>
        <w:tc>
          <w:tcPr>
            <w:tcW w:w="2941" w:type="dxa"/>
            <w:gridSpan w:val="2"/>
            <w:vMerge w:val="restart"/>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Тема 1.7</w:t>
            </w:r>
          </w:p>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Организация внешних финансовых отношений</w:t>
            </w:r>
          </w:p>
          <w:p w:rsidR="00851E0B" w:rsidRPr="002175E6" w:rsidRDefault="00851E0B" w:rsidP="00D529BC">
            <w:pPr>
              <w:spacing w:after="0" w:line="240" w:lineRule="auto"/>
              <w:jc w:val="center"/>
              <w:rPr>
                <w:rFonts w:ascii="Times New Roman" w:eastAsia="Calibri" w:hAnsi="Times New Roman"/>
                <w:sz w:val="24"/>
                <w:szCs w:val="24"/>
                <w:lang w:eastAsia="en-US"/>
              </w:rPr>
            </w:pPr>
          </w:p>
        </w:tc>
        <w:tc>
          <w:tcPr>
            <w:tcW w:w="8791" w:type="dxa"/>
            <w:gridSpan w:val="2"/>
            <w:shd w:val="clear" w:color="auto" w:fill="auto"/>
          </w:tcPr>
          <w:p w:rsidR="00851E0B" w:rsidRPr="002175E6" w:rsidRDefault="00851E0B" w:rsidP="00D529BC">
            <w:pPr>
              <w:spacing w:after="0" w:line="240" w:lineRule="auto"/>
              <w:rPr>
                <w:rFonts w:ascii="Times New Roman" w:eastAsia="Calibri" w:hAnsi="Times New Roman"/>
                <w:b/>
                <w:sz w:val="20"/>
                <w:szCs w:val="20"/>
                <w:lang w:eastAsia="en-US"/>
              </w:rPr>
            </w:pPr>
            <w:r w:rsidRPr="002175E6">
              <w:rPr>
                <w:rFonts w:ascii="Times New Roman" w:eastAsia="Calibri" w:hAnsi="Times New Roman"/>
                <w:b/>
                <w:sz w:val="24"/>
                <w:szCs w:val="24"/>
                <w:lang w:eastAsia="en-US"/>
              </w:rPr>
              <w:t>Содержание</w:t>
            </w:r>
          </w:p>
        </w:tc>
        <w:tc>
          <w:tcPr>
            <w:tcW w:w="305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6</w:t>
            </w:r>
          </w:p>
        </w:tc>
      </w:tr>
      <w:tr w:rsidR="00851E0B" w:rsidRPr="002175E6" w:rsidTr="00BB7D1E">
        <w:trPr>
          <w:trHeight w:val="2330"/>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lang w:eastAsia="en-US"/>
              </w:rPr>
            </w:pPr>
            <w:r w:rsidRPr="002175E6">
              <w:rPr>
                <w:rFonts w:eastAsia="Calibri"/>
                <w:lang w:eastAsia="en-US"/>
              </w:rPr>
              <w:t>1. Основные направления оперативной финансовой работы по управлению денежным оборотом. Формы безналичных расчетов.</w:t>
            </w:r>
          </w:p>
          <w:p w:rsidR="00851E0B" w:rsidRPr="002175E6" w:rsidRDefault="00851E0B" w:rsidP="00D529BC">
            <w:pPr>
              <w:pStyle w:val="affffff6"/>
              <w:rPr>
                <w:rFonts w:eastAsia="Calibri"/>
                <w:lang w:eastAsia="en-US"/>
              </w:rPr>
            </w:pPr>
            <w:r w:rsidRPr="002175E6">
              <w:rPr>
                <w:rFonts w:eastAsia="Calibri"/>
                <w:lang w:eastAsia="en-US"/>
              </w:rPr>
              <w:t>2. Организация кредитования субъектов хозяйственной деятельности.</w:t>
            </w:r>
          </w:p>
          <w:p w:rsidR="00851E0B" w:rsidRPr="002175E6" w:rsidRDefault="00851E0B" w:rsidP="00D529BC">
            <w:pPr>
              <w:pStyle w:val="affffff6"/>
              <w:rPr>
                <w:rFonts w:eastAsia="Calibri"/>
                <w:lang w:eastAsia="en-US"/>
              </w:rPr>
            </w:pPr>
            <w:r w:rsidRPr="002175E6">
              <w:rPr>
                <w:rFonts w:eastAsia="Calibri"/>
                <w:lang w:eastAsia="en-US"/>
              </w:rPr>
              <w:t>Сущность заемного капитала организации и порядок его определения.</w:t>
            </w:r>
          </w:p>
          <w:p w:rsidR="00851E0B" w:rsidRPr="002175E6" w:rsidRDefault="00851E0B" w:rsidP="00D529BC">
            <w:pPr>
              <w:pStyle w:val="affffff6"/>
              <w:rPr>
                <w:rFonts w:eastAsia="Calibri"/>
                <w:lang w:eastAsia="en-US"/>
              </w:rPr>
            </w:pPr>
            <w:r w:rsidRPr="002175E6">
              <w:rPr>
                <w:rFonts w:eastAsia="Calibri"/>
                <w:lang w:eastAsia="en-US"/>
              </w:rPr>
              <w:t xml:space="preserve">3. Система финансовых взаимоотношений организации с органами государственной власти и местного самоуправления и механизмы ее реализации </w:t>
            </w:r>
          </w:p>
          <w:p w:rsidR="00851E0B" w:rsidRPr="002175E6" w:rsidRDefault="00851E0B" w:rsidP="00D529BC">
            <w:pPr>
              <w:pStyle w:val="affffff6"/>
              <w:rPr>
                <w:rFonts w:eastAsia="Calibri"/>
                <w:lang w:eastAsia="en-US"/>
              </w:rPr>
            </w:pPr>
            <w:r w:rsidRPr="002175E6">
              <w:rPr>
                <w:rFonts w:eastAsia="Calibri"/>
                <w:lang w:eastAsia="en-US"/>
              </w:rPr>
              <w:t>4. Страхование имущества организаций как способ защиты их имущественных интересов в случае непредвиденного ущерба от негативных событий и катастроф.</w:t>
            </w:r>
          </w:p>
        </w:tc>
        <w:tc>
          <w:tcPr>
            <w:tcW w:w="3055" w:type="dxa"/>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365"/>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c>
          <w:tcPr>
            <w:tcW w:w="8791" w:type="dxa"/>
            <w:gridSpan w:val="2"/>
            <w:shd w:val="clear" w:color="auto" w:fill="auto"/>
          </w:tcPr>
          <w:p w:rsidR="00851E0B" w:rsidRPr="002175E6" w:rsidRDefault="00851E0B" w:rsidP="00D529BC">
            <w:pPr>
              <w:spacing w:after="0" w:line="240" w:lineRule="auto"/>
              <w:jc w:val="both"/>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В том числе практических занятий</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347"/>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lang w:eastAsia="en-US"/>
              </w:rPr>
            </w:pPr>
            <w:r w:rsidRPr="002175E6">
              <w:rPr>
                <w:rFonts w:eastAsia="Calibri"/>
                <w:lang w:eastAsia="en-US"/>
              </w:rPr>
              <w:t>1. Практическое занятие «Практические аспекты кредитования и страхования субъектов хозяйственной деятельности».</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403"/>
        </w:trPr>
        <w:tc>
          <w:tcPr>
            <w:tcW w:w="2941" w:type="dxa"/>
            <w:gridSpan w:val="2"/>
            <w:vMerge w:val="restart"/>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Тема 1.8</w:t>
            </w:r>
          </w:p>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Управление рисками</w:t>
            </w:r>
            <w:r>
              <w:rPr>
                <w:rFonts w:ascii="Times New Roman" w:eastAsia="Calibri" w:hAnsi="Times New Roman"/>
                <w:b/>
                <w:sz w:val="24"/>
                <w:szCs w:val="24"/>
                <w:lang w:eastAsia="en-US"/>
              </w:rPr>
              <w:br/>
            </w:r>
            <w:r w:rsidRPr="002175E6">
              <w:rPr>
                <w:rFonts w:ascii="Times New Roman" w:eastAsia="Calibri" w:hAnsi="Times New Roman"/>
                <w:b/>
                <w:sz w:val="24"/>
                <w:szCs w:val="24"/>
                <w:lang w:eastAsia="en-US"/>
              </w:rPr>
              <w:t>в организации</w:t>
            </w:r>
          </w:p>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1" w:type="dxa"/>
            <w:gridSpan w:val="2"/>
            <w:shd w:val="clear" w:color="auto" w:fill="auto"/>
          </w:tcPr>
          <w:p w:rsidR="00851E0B" w:rsidRPr="002175E6" w:rsidRDefault="00851E0B" w:rsidP="00D529BC">
            <w:pPr>
              <w:spacing w:after="0" w:line="240" w:lineRule="auto"/>
              <w:jc w:val="both"/>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 xml:space="preserve">Содержание </w:t>
            </w:r>
          </w:p>
          <w:p w:rsidR="00851E0B" w:rsidRPr="002175E6" w:rsidRDefault="00851E0B" w:rsidP="00D529BC">
            <w:pPr>
              <w:spacing w:after="0" w:line="240" w:lineRule="auto"/>
              <w:jc w:val="both"/>
              <w:rPr>
                <w:rFonts w:ascii="Times New Roman" w:eastAsia="Calibri" w:hAnsi="Times New Roman"/>
                <w:b/>
                <w:sz w:val="20"/>
                <w:szCs w:val="20"/>
                <w:lang w:eastAsia="en-US"/>
              </w:rPr>
            </w:pPr>
            <w:r w:rsidRPr="002175E6">
              <w:rPr>
                <w:rFonts w:ascii="Times New Roman" w:eastAsia="Calibri" w:hAnsi="Times New Roman"/>
                <w:sz w:val="24"/>
                <w:szCs w:val="24"/>
                <w:lang w:eastAsia="en-US"/>
              </w:rPr>
              <w:t xml:space="preserve">  </w:t>
            </w:r>
          </w:p>
        </w:tc>
        <w:tc>
          <w:tcPr>
            <w:tcW w:w="305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4</w:t>
            </w:r>
          </w:p>
        </w:tc>
      </w:tr>
      <w:tr w:rsidR="00851E0B" w:rsidRPr="002175E6" w:rsidTr="00D529BC">
        <w:trPr>
          <w:trHeight w:val="164"/>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b/>
                <w:lang w:eastAsia="en-US"/>
              </w:rPr>
            </w:pPr>
            <w:r w:rsidRPr="002175E6">
              <w:rPr>
                <w:rFonts w:eastAsia="Calibri"/>
                <w:lang w:eastAsia="en-US"/>
              </w:rPr>
              <w:t>1. Сущность стратегического управления рисками в организации. Сущность и виды рисков. Этапы и методы управления рисками в организации.</w:t>
            </w:r>
          </w:p>
        </w:tc>
        <w:tc>
          <w:tcPr>
            <w:tcW w:w="3055" w:type="dxa"/>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456"/>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c>
          <w:tcPr>
            <w:tcW w:w="8791" w:type="dxa"/>
            <w:gridSpan w:val="2"/>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В том числе практических занятий</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354"/>
        </w:trPr>
        <w:tc>
          <w:tcPr>
            <w:tcW w:w="2941" w:type="dxa"/>
            <w:gridSpan w:val="2"/>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c>
          <w:tcPr>
            <w:tcW w:w="8791" w:type="dxa"/>
            <w:gridSpan w:val="2"/>
            <w:shd w:val="clear" w:color="auto" w:fill="auto"/>
          </w:tcPr>
          <w:p w:rsidR="00851E0B" w:rsidRPr="002175E6" w:rsidRDefault="00851E0B" w:rsidP="00D529BC">
            <w:pPr>
              <w:pStyle w:val="affffff6"/>
              <w:rPr>
                <w:rFonts w:eastAsia="Calibri"/>
                <w:lang w:eastAsia="en-US"/>
              </w:rPr>
            </w:pPr>
            <w:r w:rsidRPr="002175E6">
              <w:rPr>
                <w:rFonts w:eastAsia="Calibri"/>
                <w:lang w:eastAsia="en-US"/>
              </w:rPr>
              <w:t>1. Практическое занятие «Применение методического инструментария учета фактора риска в организации».</w:t>
            </w:r>
          </w:p>
          <w:p w:rsidR="00851E0B" w:rsidRPr="002175E6" w:rsidRDefault="00851E0B" w:rsidP="00D529BC">
            <w:pPr>
              <w:spacing w:after="0" w:line="240" w:lineRule="auto"/>
              <w:rPr>
                <w:rFonts w:ascii="Times New Roman" w:eastAsia="Calibri" w:hAnsi="Times New Roman"/>
                <w:sz w:val="24"/>
                <w:szCs w:val="24"/>
                <w:lang w:eastAsia="en-US"/>
              </w:rPr>
            </w:pP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228"/>
        </w:trPr>
        <w:tc>
          <w:tcPr>
            <w:tcW w:w="11732" w:type="dxa"/>
            <w:gridSpan w:val="4"/>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Раздел 2. Анализ финансово-хозяйственной деятельности</w:t>
            </w:r>
          </w:p>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580"/>
        </w:trPr>
        <w:tc>
          <w:tcPr>
            <w:tcW w:w="11732" w:type="dxa"/>
            <w:gridSpan w:val="4"/>
            <w:shd w:val="clear" w:color="auto" w:fill="auto"/>
          </w:tcPr>
          <w:p w:rsidR="00851E0B" w:rsidRPr="002175E6" w:rsidRDefault="00851E0B" w:rsidP="00D529BC">
            <w:pPr>
              <w:spacing w:after="0" w:line="240" w:lineRule="auto"/>
              <w:ind w:left="385"/>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МДК 03.02 «Анализ финансово-хозяйственной деятельности»</w:t>
            </w:r>
          </w:p>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42</w:t>
            </w:r>
          </w:p>
          <w:p w:rsidR="00851E0B" w:rsidRPr="002175E6" w:rsidRDefault="00851E0B" w:rsidP="00D529BC">
            <w:pPr>
              <w:spacing w:after="0" w:line="240" w:lineRule="auto"/>
              <w:jc w:val="center"/>
              <w:rPr>
                <w:rFonts w:ascii="Times New Roman" w:eastAsia="Calibri" w:hAnsi="Times New Roman"/>
                <w:b/>
                <w:sz w:val="24"/>
                <w:szCs w:val="24"/>
                <w:lang w:eastAsia="en-US"/>
              </w:rPr>
            </w:pPr>
          </w:p>
        </w:tc>
      </w:tr>
      <w:tr w:rsidR="00851E0B" w:rsidRPr="002175E6" w:rsidTr="00D529BC">
        <w:trPr>
          <w:trHeight w:val="557"/>
        </w:trPr>
        <w:tc>
          <w:tcPr>
            <w:tcW w:w="293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Тема 2.1</w:t>
            </w:r>
          </w:p>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lastRenderedPageBreak/>
              <w:t>Организационно-методические основы комплексного экономического анализа</w:t>
            </w:r>
          </w:p>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r w:rsidRPr="002175E6">
              <w:rPr>
                <w:rFonts w:ascii="Times New Roman" w:eastAsia="Calibri" w:hAnsi="Times New Roman"/>
                <w:b/>
                <w:sz w:val="24"/>
                <w:szCs w:val="24"/>
                <w:lang w:eastAsia="en-US"/>
              </w:rPr>
              <w:lastRenderedPageBreak/>
              <w:t>Содержание</w:t>
            </w:r>
          </w:p>
        </w:tc>
        <w:tc>
          <w:tcPr>
            <w:tcW w:w="305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6</w:t>
            </w:r>
          </w:p>
        </w:tc>
      </w:tr>
      <w:tr w:rsidR="00851E0B" w:rsidRPr="002175E6" w:rsidTr="00D529BC">
        <w:trPr>
          <w:trHeight w:val="1349"/>
        </w:trPr>
        <w:tc>
          <w:tcPr>
            <w:tcW w:w="2935" w:type="dxa"/>
            <w:vMerge/>
            <w:shd w:val="clear" w:color="auto" w:fill="auto"/>
          </w:tcPr>
          <w:p w:rsidR="00851E0B" w:rsidRPr="002175E6" w:rsidRDefault="00851E0B" w:rsidP="00D529BC">
            <w:pPr>
              <w:spacing w:after="0" w:line="240" w:lineRule="auto"/>
              <w:rPr>
                <w:rFonts w:ascii="Times New Roman" w:eastAsia="Calibri" w:hAnsi="Times New Roman"/>
                <w:sz w:val="24"/>
                <w:szCs w:val="24"/>
                <w:lang w:eastAsia="en-US"/>
              </w:rPr>
            </w:pPr>
          </w:p>
        </w:tc>
        <w:tc>
          <w:tcPr>
            <w:tcW w:w="8797" w:type="dxa"/>
            <w:gridSpan w:val="3"/>
            <w:shd w:val="clear" w:color="auto" w:fill="auto"/>
          </w:tcPr>
          <w:p w:rsidR="00851E0B" w:rsidRPr="002175E6" w:rsidRDefault="00851E0B" w:rsidP="00D529BC">
            <w:pPr>
              <w:pStyle w:val="affffff6"/>
              <w:rPr>
                <w:rFonts w:eastAsia="Calibri"/>
                <w:lang w:eastAsia="en-US"/>
              </w:rPr>
            </w:pPr>
            <w:r w:rsidRPr="002175E6">
              <w:rPr>
                <w:rFonts w:eastAsia="Calibri"/>
                <w:lang w:eastAsia="en-US"/>
              </w:rPr>
              <w:t>1. Понятие, предмет и объекты комплексного экономического анализа. Цели, задачи и принципы комплексного экономического анализа.</w:t>
            </w:r>
          </w:p>
          <w:p w:rsidR="00851E0B" w:rsidRPr="002175E6" w:rsidRDefault="00851E0B" w:rsidP="00D529BC">
            <w:pPr>
              <w:pStyle w:val="affffff6"/>
              <w:rPr>
                <w:rFonts w:eastAsia="Calibri"/>
                <w:lang w:eastAsia="en-US"/>
              </w:rPr>
            </w:pPr>
            <w:r w:rsidRPr="002175E6">
              <w:rPr>
                <w:rFonts w:eastAsia="Calibri"/>
                <w:lang w:eastAsia="en-US"/>
              </w:rPr>
              <w:t>2. Виды экономического анализа. Система показателей комплексного экономического анализа.</w:t>
            </w:r>
          </w:p>
          <w:p w:rsidR="00851E0B" w:rsidRPr="002175E6" w:rsidRDefault="00851E0B" w:rsidP="00D529BC">
            <w:pPr>
              <w:pStyle w:val="affffff6"/>
              <w:rPr>
                <w:rFonts w:eastAsia="Calibri"/>
                <w:lang w:eastAsia="en-US"/>
              </w:rPr>
            </w:pPr>
            <w:r w:rsidRPr="002175E6">
              <w:rPr>
                <w:rFonts w:eastAsia="Calibri"/>
                <w:lang w:eastAsia="en-US"/>
              </w:rPr>
              <w:t xml:space="preserve">3. Метод и методика экономического анализа. Традиционные и экономико-математические методы. </w:t>
            </w:r>
          </w:p>
          <w:p w:rsidR="00851E0B" w:rsidRPr="002175E6" w:rsidRDefault="00851E0B" w:rsidP="00D529BC">
            <w:pPr>
              <w:pStyle w:val="affffff6"/>
              <w:rPr>
                <w:rFonts w:eastAsia="Calibri"/>
                <w:lang w:eastAsia="en-US"/>
              </w:rPr>
            </w:pPr>
            <w:r w:rsidRPr="002175E6">
              <w:rPr>
                <w:rFonts w:eastAsia="Calibri"/>
                <w:lang w:eastAsia="en-US"/>
              </w:rPr>
              <w:t>4. Роль анализа финансово-хозяйственной деятельности в осуществлении финансового контроля.</w:t>
            </w:r>
          </w:p>
        </w:tc>
        <w:tc>
          <w:tcPr>
            <w:tcW w:w="3055" w:type="dxa"/>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r>
      <w:tr w:rsidR="00851E0B" w:rsidRPr="002175E6" w:rsidTr="00D529BC">
        <w:trPr>
          <w:trHeight w:val="443"/>
        </w:trPr>
        <w:tc>
          <w:tcPr>
            <w:tcW w:w="2935" w:type="dxa"/>
            <w:vMerge/>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В том числе практических занятий</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4</w:t>
            </w:r>
          </w:p>
        </w:tc>
      </w:tr>
      <w:tr w:rsidR="00851E0B" w:rsidRPr="002175E6" w:rsidTr="00D529BC">
        <w:trPr>
          <w:trHeight w:val="762"/>
        </w:trPr>
        <w:tc>
          <w:tcPr>
            <w:tcW w:w="2935" w:type="dxa"/>
            <w:vMerge/>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pStyle w:val="affffff6"/>
              <w:rPr>
                <w:rFonts w:eastAsia="Calibri"/>
                <w:b/>
                <w:lang w:eastAsia="en-US"/>
              </w:rPr>
            </w:pPr>
            <w:r w:rsidRPr="002175E6">
              <w:rPr>
                <w:rFonts w:eastAsia="Calibri"/>
                <w:lang w:eastAsia="en-US"/>
              </w:rPr>
              <w:t>1. Применение методов сравнения, средних величин, табличного, балансового метода.</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50"/>
        </w:trPr>
        <w:tc>
          <w:tcPr>
            <w:tcW w:w="2935" w:type="dxa"/>
            <w:vMerge/>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spacing w:after="0" w:line="240" w:lineRule="auto"/>
              <w:jc w:val="both"/>
              <w:rPr>
                <w:rFonts w:ascii="Times New Roman" w:eastAsia="Calibri" w:hAnsi="Times New Roman"/>
                <w:sz w:val="24"/>
                <w:szCs w:val="24"/>
                <w:lang w:eastAsia="en-US"/>
              </w:rPr>
            </w:pPr>
            <w:r w:rsidRPr="002175E6">
              <w:rPr>
                <w:rFonts w:ascii="Times New Roman" w:eastAsia="Calibri" w:hAnsi="Times New Roman"/>
                <w:sz w:val="24"/>
                <w:szCs w:val="24"/>
                <w:lang w:eastAsia="en-US"/>
              </w:rPr>
              <w:t>2. Элиминирование. Расчет влияния факторов на результат с применением методов цепных подстановок, абсолютных и относительных разниц и других методов факторного анализа.</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511"/>
        </w:trPr>
        <w:tc>
          <w:tcPr>
            <w:tcW w:w="293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Тема 2.2</w:t>
            </w:r>
          </w:p>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Анализ производства и реализации продукции, работ, услуг</w:t>
            </w:r>
          </w:p>
          <w:p w:rsidR="00851E0B" w:rsidRPr="002175E6" w:rsidRDefault="00851E0B" w:rsidP="00D529BC">
            <w:pPr>
              <w:spacing w:after="0" w:line="240" w:lineRule="auto"/>
              <w:rPr>
                <w:rFonts w:ascii="Times New Roman" w:eastAsia="Calibri" w:hAnsi="Times New Roman"/>
                <w:b/>
                <w:sz w:val="24"/>
                <w:szCs w:val="24"/>
                <w:lang w:eastAsia="en-US"/>
              </w:rPr>
            </w:pPr>
          </w:p>
          <w:p w:rsidR="00851E0B" w:rsidRPr="002175E6" w:rsidRDefault="00851E0B" w:rsidP="00D529BC">
            <w:pPr>
              <w:spacing w:after="0" w:line="240" w:lineRule="auto"/>
              <w:rPr>
                <w:rFonts w:ascii="Times New Roman" w:eastAsia="Calibri" w:hAnsi="Times New Roman"/>
                <w:b/>
                <w:sz w:val="24"/>
                <w:szCs w:val="24"/>
                <w:lang w:eastAsia="en-US"/>
              </w:rPr>
            </w:pPr>
          </w:p>
          <w:p w:rsidR="00851E0B" w:rsidRPr="002175E6" w:rsidRDefault="00851E0B" w:rsidP="00D529BC">
            <w:pPr>
              <w:spacing w:after="0" w:line="240" w:lineRule="auto"/>
              <w:rPr>
                <w:rFonts w:ascii="Times New Roman" w:eastAsia="Calibri" w:hAnsi="Times New Roman"/>
                <w:b/>
                <w:sz w:val="24"/>
                <w:szCs w:val="24"/>
                <w:lang w:eastAsia="en-US"/>
              </w:rPr>
            </w:pPr>
          </w:p>
          <w:p w:rsidR="00851E0B" w:rsidRPr="002175E6" w:rsidRDefault="00851E0B" w:rsidP="00D529BC">
            <w:pPr>
              <w:spacing w:after="0" w:line="240" w:lineRule="auto"/>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Содержание</w:t>
            </w:r>
          </w:p>
        </w:tc>
        <w:tc>
          <w:tcPr>
            <w:tcW w:w="305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4</w:t>
            </w:r>
          </w:p>
        </w:tc>
      </w:tr>
      <w:tr w:rsidR="00851E0B" w:rsidRPr="002175E6" w:rsidTr="00D529BC">
        <w:trPr>
          <w:trHeight w:val="1128"/>
        </w:trPr>
        <w:tc>
          <w:tcPr>
            <w:tcW w:w="2935" w:type="dxa"/>
            <w:vMerge/>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pStyle w:val="affffff6"/>
              <w:rPr>
                <w:rFonts w:eastAsia="Calibri"/>
                <w:lang w:eastAsia="en-US"/>
              </w:rPr>
            </w:pPr>
            <w:r w:rsidRPr="002175E6">
              <w:rPr>
                <w:rFonts w:eastAsia="Calibri"/>
                <w:lang w:eastAsia="en-US"/>
              </w:rPr>
              <w:t>1. Задачи и информационная база анализа объема производства и реализации. Анализ выполнения плана, динамики производства и реализации продукции.</w:t>
            </w:r>
          </w:p>
          <w:p w:rsidR="00851E0B" w:rsidRPr="002175E6" w:rsidRDefault="00851E0B" w:rsidP="00D529BC">
            <w:pPr>
              <w:pStyle w:val="affffff6"/>
              <w:rPr>
                <w:rFonts w:eastAsia="Calibri"/>
                <w:lang w:eastAsia="en-US"/>
              </w:rPr>
            </w:pPr>
            <w:r w:rsidRPr="002175E6">
              <w:rPr>
                <w:rFonts w:eastAsia="Calibri"/>
                <w:lang w:eastAsia="en-US"/>
              </w:rPr>
              <w:t>2. Анализ ассортимента и структуры продукции.</w:t>
            </w:r>
          </w:p>
          <w:p w:rsidR="00851E0B" w:rsidRPr="002175E6" w:rsidRDefault="00851E0B" w:rsidP="00D529BC">
            <w:pPr>
              <w:pStyle w:val="affffff6"/>
              <w:rPr>
                <w:rFonts w:eastAsia="Calibri"/>
                <w:lang w:eastAsia="en-US"/>
              </w:rPr>
            </w:pPr>
            <w:r w:rsidRPr="002175E6">
              <w:rPr>
                <w:rFonts w:eastAsia="Calibri"/>
                <w:lang w:eastAsia="en-US"/>
              </w:rPr>
              <w:t>3. Анализ и оценка качества и конкурентоспособности продукции.</w:t>
            </w:r>
          </w:p>
        </w:tc>
        <w:tc>
          <w:tcPr>
            <w:tcW w:w="3055" w:type="dxa"/>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312"/>
        </w:trPr>
        <w:tc>
          <w:tcPr>
            <w:tcW w:w="2935" w:type="dxa"/>
            <w:vMerge/>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В том числе практических занятий</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574"/>
        </w:trPr>
        <w:tc>
          <w:tcPr>
            <w:tcW w:w="2935" w:type="dxa"/>
            <w:vMerge/>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spacing w:after="0" w:line="240" w:lineRule="auto"/>
              <w:rPr>
                <w:rFonts w:ascii="Times New Roman" w:eastAsia="Calibri" w:hAnsi="Times New Roman"/>
                <w:sz w:val="24"/>
                <w:szCs w:val="24"/>
                <w:lang w:eastAsia="en-US"/>
              </w:rPr>
            </w:pPr>
            <w:r w:rsidRPr="000D1449">
              <w:rPr>
                <w:rStyle w:val="affffff7"/>
                <w:rFonts w:eastAsia="Calibri"/>
              </w:rPr>
              <w:t>1. Факторный анализ объема реализации продукции</w:t>
            </w:r>
            <w:r w:rsidRPr="002175E6">
              <w:rPr>
                <w:rFonts w:ascii="Times New Roman" w:eastAsia="Calibri" w:hAnsi="Times New Roman"/>
                <w:sz w:val="24"/>
                <w:szCs w:val="24"/>
                <w:lang w:eastAsia="en-US"/>
              </w:rPr>
              <w:t>.</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455"/>
        </w:trPr>
        <w:tc>
          <w:tcPr>
            <w:tcW w:w="293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Тема 2.3</w:t>
            </w:r>
          </w:p>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Анализ использования основных фондов</w:t>
            </w:r>
          </w:p>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Содержание</w:t>
            </w:r>
          </w:p>
        </w:tc>
        <w:tc>
          <w:tcPr>
            <w:tcW w:w="305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4</w:t>
            </w:r>
          </w:p>
        </w:tc>
      </w:tr>
      <w:tr w:rsidR="00851E0B" w:rsidRPr="002175E6" w:rsidTr="00D529BC">
        <w:trPr>
          <w:trHeight w:val="415"/>
        </w:trPr>
        <w:tc>
          <w:tcPr>
            <w:tcW w:w="2935" w:type="dxa"/>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pStyle w:val="affffff6"/>
              <w:rPr>
                <w:rFonts w:eastAsia="Calibri"/>
                <w:lang w:eastAsia="en-US"/>
              </w:rPr>
            </w:pPr>
            <w:r w:rsidRPr="002175E6">
              <w:rPr>
                <w:rFonts w:eastAsia="Calibri"/>
                <w:lang w:eastAsia="en-US"/>
              </w:rPr>
              <w:t>1. Значение и задачи анализа основных фондов. Анализ объема, структуры и динамики основных фондов.</w:t>
            </w:r>
          </w:p>
          <w:p w:rsidR="00851E0B" w:rsidRPr="002175E6" w:rsidRDefault="00851E0B" w:rsidP="00D529BC">
            <w:pPr>
              <w:pStyle w:val="affffff6"/>
              <w:rPr>
                <w:rFonts w:eastAsia="Calibri"/>
                <w:lang w:eastAsia="en-US"/>
              </w:rPr>
            </w:pPr>
            <w:r w:rsidRPr="002175E6">
              <w:rPr>
                <w:rFonts w:eastAsia="Calibri"/>
                <w:lang w:eastAsia="en-US"/>
              </w:rPr>
              <w:t>2. Анализ качественного состояния основных фондов.</w:t>
            </w:r>
          </w:p>
          <w:p w:rsidR="00851E0B" w:rsidRPr="002175E6" w:rsidRDefault="00851E0B" w:rsidP="00D529BC">
            <w:pPr>
              <w:pStyle w:val="affffff6"/>
              <w:rPr>
                <w:rFonts w:eastAsia="Calibri"/>
                <w:lang w:eastAsia="en-US"/>
              </w:rPr>
            </w:pPr>
            <w:r w:rsidRPr="002175E6">
              <w:rPr>
                <w:rFonts w:eastAsia="Calibri"/>
                <w:lang w:eastAsia="en-US"/>
              </w:rPr>
              <w:t>3.Анализ интенсивности и эффективности использования основных фондов.</w:t>
            </w:r>
          </w:p>
        </w:tc>
        <w:tc>
          <w:tcPr>
            <w:tcW w:w="3055" w:type="dxa"/>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415"/>
        </w:trPr>
        <w:tc>
          <w:tcPr>
            <w:tcW w:w="2935" w:type="dxa"/>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В том числе практических занятий</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415"/>
        </w:trPr>
        <w:tc>
          <w:tcPr>
            <w:tcW w:w="2935" w:type="dxa"/>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pStyle w:val="affffff6"/>
              <w:rPr>
                <w:rFonts w:eastAsia="Calibri"/>
                <w:lang w:eastAsia="en-US"/>
              </w:rPr>
            </w:pPr>
            <w:r w:rsidRPr="002175E6">
              <w:rPr>
                <w:rFonts w:eastAsia="Calibri"/>
                <w:lang w:eastAsia="en-US"/>
              </w:rPr>
              <w:t>1. Оценка эффективности использования основных производственных фондов.  Анализ показателей фондоотдачи, фондоемкости, фондовооруженности, производительности труда и т.д.</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215"/>
        </w:trPr>
        <w:tc>
          <w:tcPr>
            <w:tcW w:w="293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Тема 2.4</w:t>
            </w:r>
          </w:p>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Анализ использования материальных ресурсов</w:t>
            </w:r>
          </w:p>
        </w:tc>
        <w:tc>
          <w:tcPr>
            <w:tcW w:w="8797" w:type="dxa"/>
            <w:gridSpan w:val="3"/>
            <w:shd w:val="clear" w:color="auto" w:fill="auto"/>
          </w:tcPr>
          <w:p w:rsidR="00851E0B" w:rsidRPr="002175E6" w:rsidRDefault="00851E0B" w:rsidP="00D529BC">
            <w:pPr>
              <w:spacing w:after="0" w:line="240" w:lineRule="auto"/>
              <w:jc w:val="both"/>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Содержание</w:t>
            </w:r>
          </w:p>
        </w:tc>
        <w:tc>
          <w:tcPr>
            <w:tcW w:w="305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4</w:t>
            </w:r>
          </w:p>
        </w:tc>
      </w:tr>
      <w:tr w:rsidR="00851E0B" w:rsidRPr="002175E6" w:rsidTr="00D529BC">
        <w:trPr>
          <w:trHeight w:val="215"/>
        </w:trPr>
        <w:tc>
          <w:tcPr>
            <w:tcW w:w="2935" w:type="dxa"/>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pStyle w:val="affffff6"/>
              <w:rPr>
                <w:rFonts w:eastAsia="Calibri"/>
                <w:lang w:eastAsia="en-US"/>
              </w:rPr>
            </w:pPr>
            <w:r w:rsidRPr="002175E6">
              <w:rPr>
                <w:rFonts w:eastAsia="Calibri"/>
                <w:lang w:eastAsia="en-US"/>
              </w:rPr>
              <w:t>1. Задачи и источники информации анализа материальных ресурсов. Оценка эффективности материальных ресурсов: система обобщающих и частных показателей (материалоотдача, материалоемкость производства и т.д.).</w:t>
            </w:r>
          </w:p>
          <w:p w:rsidR="00851E0B" w:rsidRPr="002175E6" w:rsidRDefault="00851E0B" w:rsidP="00D529BC">
            <w:pPr>
              <w:pStyle w:val="affffff6"/>
              <w:rPr>
                <w:rFonts w:eastAsia="Calibri"/>
                <w:lang w:eastAsia="en-US"/>
              </w:rPr>
            </w:pPr>
            <w:r w:rsidRPr="002175E6">
              <w:rPr>
                <w:rFonts w:eastAsia="Calibri"/>
                <w:lang w:eastAsia="en-US"/>
              </w:rPr>
              <w:t>2. Анализ обеспеченности производства материальными ресурсами.</w:t>
            </w:r>
          </w:p>
        </w:tc>
        <w:tc>
          <w:tcPr>
            <w:tcW w:w="3055" w:type="dxa"/>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215"/>
        </w:trPr>
        <w:tc>
          <w:tcPr>
            <w:tcW w:w="2935" w:type="dxa"/>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spacing w:after="0" w:line="240" w:lineRule="auto"/>
              <w:jc w:val="both"/>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В том числе практических занятий</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215"/>
        </w:trPr>
        <w:tc>
          <w:tcPr>
            <w:tcW w:w="2935" w:type="dxa"/>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pStyle w:val="affffff6"/>
              <w:rPr>
                <w:rFonts w:eastAsia="Calibri"/>
                <w:lang w:eastAsia="en-US"/>
              </w:rPr>
            </w:pPr>
            <w:r w:rsidRPr="002175E6">
              <w:rPr>
                <w:rFonts w:eastAsia="Calibri"/>
                <w:lang w:eastAsia="en-US"/>
              </w:rPr>
              <w:t>1. Факторный анализ материалоемкости продукции.</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215"/>
        </w:trPr>
        <w:tc>
          <w:tcPr>
            <w:tcW w:w="293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Тема 2.5</w:t>
            </w:r>
          </w:p>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Анализ использования трудовых ресурсов</w:t>
            </w:r>
          </w:p>
        </w:tc>
        <w:tc>
          <w:tcPr>
            <w:tcW w:w="8797" w:type="dxa"/>
            <w:gridSpan w:val="3"/>
            <w:shd w:val="clear" w:color="auto" w:fill="auto"/>
          </w:tcPr>
          <w:p w:rsidR="00851E0B" w:rsidRPr="002175E6" w:rsidRDefault="00851E0B" w:rsidP="00D529BC">
            <w:pPr>
              <w:spacing w:after="0" w:line="240" w:lineRule="auto"/>
              <w:jc w:val="both"/>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Содержание</w:t>
            </w:r>
          </w:p>
        </w:tc>
        <w:tc>
          <w:tcPr>
            <w:tcW w:w="305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4</w:t>
            </w:r>
          </w:p>
        </w:tc>
      </w:tr>
      <w:tr w:rsidR="00851E0B" w:rsidRPr="002175E6" w:rsidTr="00D529BC">
        <w:trPr>
          <w:trHeight w:val="215"/>
        </w:trPr>
        <w:tc>
          <w:tcPr>
            <w:tcW w:w="2935" w:type="dxa"/>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pStyle w:val="affffff6"/>
              <w:rPr>
                <w:rFonts w:eastAsia="Calibri"/>
                <w:lang w:eastAsia="en-US"/>
              </w:rPr>
            </w:pPr>
            <w:r w:rsidRPr="002175E6">
              <w:rPr>
                <w:rFonts w:eastAsia="Calibri"/>
                <w:lang w:eastAsia="en-US"/>
              </w:rPr>
              <w:t>1. Задачи и информационное обеспечение анализа трудовых ресурсов. Анализ численности, состава и движения трудовых ресурсов.</w:t>
            </w:r>
          </w:p>
          <w:p w:rsidR="00851E0B" w:rsidRPr="002175E6" w:rsidRDefault="00851E0B" w:rsidP="00D529BC">
            <w:pPr>
              <w:pStyle w:val="affffff6"/>
              <w:rPr>
                <w:rFonts w:eastAsia="Calibri"/>
                <w:lang w:eastAsia="en-US"/>
              </w:rPr>
            </w:pPr>
            <w:r w:rsidRPr="002175E6">
              <w:rPr>
                <w:rFonts w:eastAsia="Calibri"/>
                <w:lang w:eastAsia="en-US"/>
              </w:rPr>
              <w:t>2. Анализ использования фонда рабочего времени.</w:t>
            </w:r>
          </w:p>
        </w:tc>
        <w:tc>
          <w:tcPr>
            <w:tcW w:w="3055" w:type="dxa"/>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215"/>
        </w:trPr>
        <w:tc>
          <w:tcPr>
            <w:tcW w:w="2935" w:type="dxa"/>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spacing w:after="0" w:line="240" w:lineRule="auto"/>
              <w:jc w:val="both"/>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В том числе практических занятий</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215"/>
        </w:trPr>
        <w:tc>
          <w:tcPr>
            <w:tcW w:w="2935" w:type="dxa"/>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spacing w:after="0" w:line="240" w:lineRule="auto"/>
              <w:jc w:val="both"/>
              <w:rPr>
                <w:rFonts w:ascii="Times New Roman" w:eastAsia="Calibri" w:hAnsi="Times New Roman"/>
                <w:sz w:val="24"/>
                <w:szCs w:val="24"/>
                <w:lang w:eastAsia="en-US"/>
              </w:rPr>
            </w:pPr>
            <w:r w:rsidRPr="002175E6">
              <w:rPr>
                <w:rFonts w:ascii="Times New Roman" w:eastAsia="Calibri" w:hAnsi="Times New Roman"/>
                <w:sz w:val="24"/>
                <w:szCs w:val="24"/>
                <w:lang w:eastAsia="en-US"/>
              </w:rPr>
              <w:t>1. Анализ трудоемкости продукции.</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215"/>
        </w:trPr>
        <w:tc>
          <w:tcPr>
            <w:tcW w:w="293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Тема 2.6</w:t>
            </w:r>
          </w:p>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Анализ затрат и себестоимости продукции</w:t>
            </w:r>
          </w:p>
        </w:tc>
        <w:tc>
          <w:tcPr>
            <w:tcW w:w="8797" w:type="dxa"/>
            <w:gridSpan w:val="3"/>
            <w:shd w:val="clear" w:color="auto" w:fill="auto"/>
          </w:tcPr>
          <w:p w:rsidR="00851E0B" w:rsidRPr="002175E6" w:rsidRDefault="00851E0B" w:rsidP="00D529BC">
            <w:pPr>
              <w:spacing w:after="0" w:line="240" w:lineRule="auto"/>
              <w:jc w:val="both"/>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Содержание</w:t>
            </w:r>
          </w:p>
        </w:tc>
        <w:tc>
          <w:tcPr>
            <w:tcW w:w="305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4</w:t>
            </w:r>
          </w:p>
        </w:tc>
      </w:tr>
      <w:tr w:rsidR="00851E0B" w:rsidRPr="002175E6" w:rsidTr="00D529BC">
        <w:trPr>
          <w:trHeight w:val="215"/>
        </w:trPr>
        <w:tc>
          <w:tcPr>
            <w:tcW w:w="2935" w:type="dxa"/>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pStyle w:val="affffff6"/>
              <w:rPr>
                <w:rFonts w:eastAsia="Calibri"/>
                <w:lang w:eastAsia="en-US"/>
              </w:rPr>
            </w:pPr>
            <w:r w:rsidRPr="002175E6">
              <w:rPr>
                <w:rFonts w:eastAsia="Calibri"/>
                <w:lang w:eastAsia="en-US"/>
              </w:rPr>
              <w:t>1. Задачи и информационное обеспечение анализа затрат на производство и реализацию продукции. Анализ состава, структуры и динамики затрат на производство и реализацию продукции.</w:t>
            </w:r>
          </w:p>
          <w:p w:rsidR="00851E0B" w:rsidRPr="002175E6" w:rsidRDefault="00851E0B" w:rsidP="00D529BC">
            <w:pPr>
              <w:pStyle w:val="affffff6"/>
              <w:rPr>
                <w:rFonts w:eastAsia="Calibri"/>
                <w:lang w:eastAsia="en-US"/>
              </w:rPr>
            </w:pPr>
            <w:r w:rsidRPr="002175E6">
              <w:rPr>
                <w:rFonts w:eastAsia="Calibri"/>
                <w:lang w:eastAsia="en-US"/>
              </w:rPr>
              <w:t>2. Анализ затрат на рубль товарной продукции.</w:t>
            </w:r>
          </w:p>
        </w:tc>
        <w:tc>
          <w:tcPr>
            <w:tcW w:w="3055" w:type="dxa"/>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215"/>
        </w:trPr>
        <w:tc>
          <w:tcPr>
            <w:tcW w:w="2935" w:type="dxa"/>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В том числе практических занятий</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215"/>
        </w:trPr>
        <w:tc>
          <w:tcPr>
            <w:tcW w:w="2935" w:type="dxa"/>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pStyle w:val="affffff6"/>
              <w:rPr>
                <w:rFonts w:eastAsia="Calibri"/>
                <w:lang w:eastAsia="en-US"/>
              </w:rPr>
            </w:pPr>
            <w:r w:rsidRPr="002175E6">
              <w:rPr>
                <w:rFonts w:eastAsia="Calibri"/>
                <w:lang w:eastAsia="en-US"/>
              </w:rPr>
              <w:t>1. Факторный анализ себестоимости.</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215"/>
        </w:trPr>
        <w:tc>
          <w:tcPr>
            <w:tcW w:w="293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Тема 2.7</w:t>
            </w:r>
          </w:p>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Анализ финансовых результатов</w:t>
            </w:r>
          </w:p>
        </w:tc>
        <w:tc>
          <w:tcPr>
            <w:tcW w:w="8797" w:type="dxa"/>
            <w:gridSpan w:val="3"/>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Содержание</w:t>
            </w:r>
          </w:p>
        </w:tc>
        <w:tc>
          <w:tcPr>
            <w:tcW w:w="3055" w:type="dxa"/>
            <w:vMerge w:val="restart"/>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6</w:t>
            </w:r>
          </w:p>
        </w:tc>
      </w:tr>
      <w:tr w:rsidR="00851E0B" w:rsidRPr="002175E6" w:rsidTr="00D529BC">
        <w:trPr>
          <w:trHeight w:val="215"/>
        </w:trPr>
        <w:tc>
          <w:tcPr>
            <w:tcW w:w="2935" w:type="dxa"/>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pStyle w:val="affffff6"/>
              <w:rPr>
                <w:rFonts w:eastAsia="Calibri"/>
                <w:lang w:eastAsia="en-US"/>
              </w:rPr>
            </w:pPr>
            <w:r w:rsidRPr="002175E6">
              <w:rPr>
                <w:rFonts w:eastAsia="Calibri"/>
                <w:lang w:eastAsia="en-US"/>
              </w:rPr>
              <w:t xml:space="preserve">1. Задачи и источники анализа финансовых результатов. Показатели прибыли. Анализ состава и динамики балансовой прибыли. </w:t>
            </w:r>
          </w:p>
          <w:p w:rsidR="00851E0B" w:rsidRPr="002175E6" w:rsidRDefault="00851E0B" w:rsidP="00D529BC">
            <w:pPr>
              <w:pStyle w:val="affffff6"/>
              <w:rPr>
                <w:rFonts w:eastAsia="Calibri"/>
                <w:lang w:eastAsia="en-US"/>
              </w:rPr>
            </w:pPr>
            <w:r w:rsidRPr="002175E6">
              <w:rPr>
                <w:rFonts w:eastAsia="Calibri"/>
                <w:lang w:eastAsia="en-US"/>
              </w:rPr>
              <w:t>2. Методика формализованного расчета влияния факторов на прибыль от реализации продукции.</w:t>
            </w:r>
          </w:p>
        </w:tc>
        <w:tc>
          <w:tcPr>
            <w:tcW w:w="3055" w:type="dxa"/>
            <w:vMerge/>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215"/>
        </w:trPr>
        <w:tc>
          <w:tcPr>
            <w:tcW w:w="2935" w:type="dxa"/>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spacing w:after="0" w:line="240" w:lineRule="auto"/>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В том числе практических занятий</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4</w:t>
            </w:r>
          </w:p>
        </w:tc>
      </w:tr>
      <w:tr w:rsidR="00851E0B" w:rsidRPr="002175E6" w:rsidTr="00D529BC">
        <w:trPr>
          <w:trHeight w:val="275"/>
        </w:trPr>
        <w:tc>
          <w:tcPr>
            <w:tcW w:w="2935" w:type="dxa"/>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spacing w:after="0" w:line="240" w:lineRule="auto"/>
              <w:rPr>
                <w:rFonts w:ascii="Times New Roman" w:eastAsia="Calibri" w:hAnsi="Times New Roman"/>
                <w:sz w:val="24"/>
                <w:szCs w:val="24"/>
                <w:lang w:eastAsia="en-US"/>
              </w:rPr>
            </w:pPr>
            <w:r w:rsidRPr="002175E6">
              <w:rPr>
                <w:rFonts w:ascii="Times New Roman" w:eastAsia="Calibri" w:hAnsi="Times New Roman"/>
                <w:sz w:val="24"/>
                <w:szCs w:val="24"/>
                <w:lang w:eastAsia="en-US"/>
              </w:rPr>
              <w:t>1. Факторный анализ прибыли от реализации.</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275"/>
        </w:trPr>
        <w:tc>
          <w:tcPr>
            <w:tcW w:w="2935" w:type="dxa"/>
            <w:vMerge/>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p>
        </w:tc>
        <w:tc>
          <w:tcPr>
            <w:tcW w:w="8797" w:type="dxa"/>
            <w:gridSpan w:val="3"/>
            <w:shd w:val="clear" w:color="auto" w:fill="auto"/>
          </w:tcPr>
          <w:p w:rsidR="00851E0B" w:rsidRPr="002175E6" w:rsidRDefault="00851E0B" w:rsidP="00D529BC">
            <w:pPr>
              <w:spacing w:after="0" w:line="240" w:lineRule="auto"/>
              <w:rPr>
                <w:rFonts w:ascii="Times New Roman" w:eastAsia="Calibri" w:hAnsi="Times New Roman"/>
                <w:sz w:val="24"/>
                <w:szCs w:val="24"/>
                <w:lang w:eastAsia="en-US"/>
              </w:rPr>
            </w:pPr>
            <w:r w:rsidRPr="002175E6">
              <w:rPr>
                <w:rFonts w:ascii="Times New Roman" w:eastAsia="Calibri" w:hAnsi="Times New Roman"/>
                <w:sz w:val="24"/>
                <w:szCs w:val="24"/>
                <w:lang w:eastAsia="en-US"/>
              </w:rPr>
              <w:t>2. Анализ показателей рентабельности.</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w:t>
            </w:r>
          </w:p>
        </w:tc>
      </w:tr>
      <w:tr w:rsidR="00851E0B" w:rsidRPr="002175E6" w:rsidTr="00D529BC">
        <w:trPr>
          <w:trHeight w:val="411"/>
        </w:trPr>
        <w:tc>
          <w:tcPr>
            <w:tcW w:w="11732" w:type="dxa"/>
            <w:gridSpan w:val="4"/>
            <w:shd w:val="clear" w:color="auto" w:fill="auto"/>
            <w:vAlign w:val="center"/>
          </w:tcPr>
          <w:p w:rsidR="00851E0B" w:rsidRPr="002175E6" w:rsidRDefault="00851E0B" w:rsidP="00D529BC">
            <w:pPr>
              <w:spacing w:after="0" w:line="240" w:lineRule="auto"/>
              <w:rPr>
                <w:rFonts w:ascii="Times New Roman" w:eastAsia="Calibri" w:hAnsi="Times New Roman"/>
                <w:b/>
                <w:sz w:val="24"/>
                <w:szCs w:val="24"/>
                <w:lang w:eastAsia="en-US"/>
              </w:rPr>
            </w:pPr>
            <w:r w:rsidRPr="002175E6">
              <w:rPr>
                <w:rFonts w:ascii="Times New Roman" w:eastAsia="Calibri" w:hAnsi="Times New Roman"/>
                <w:b/>
                <w:sz w:val="24"/>
                <w:szCs w:val="24"/>
                <w:lang w:eastAsia="en-US"/>
              </w:rPr>
              <w:lastRenderedPageBreak/>
              <w:t>Примерная тематика самостоятельной учебной работы при изучении профессионального модуля</w:t>
            </w:r>
          </w:p>
        </w:tc>
        <w:tc>
          <w:tcPr>
            <w:tcW w:w="3055" w:type="dxa"/>
            <w:shd w:val="clear" w:color="auto" w:fill="auto"/>
            <w:vAlign w:val="center"/>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w:t>
            </w:r>
          </w:p>
        </w:tc>
      </w:tr>
      <w:tr w:rsidR="00851E0B" w:rsidRPr="002175E6" w:rsidTr="00D529BC">
        <w:trPr>
          <w:trHeight w:val="883"/>
        </w:trPr>
        <w:tc>
          <w:tcPr>
            <w:tcW w:w="11732" w:type="dxa"/>
            <w:gridSpan w:val="4"/>
            <w:shd w:val="clear" w:color="auto" w:fill="auto"/>
          </w:tcPr>
          <w:p w:rsidR="00851E0B" w:rsidRPr="002175E6" w:rsidRDefault="00851E0B" w:rsidP="00D529BC">
            <w:pPr>
              <w:pStyle w:val="affffff6"/>
              <w:rPr>
                <w:rFonts w:eastAsia="Calibri"/>
                <w:lang w:eastAsia="en-US"/>
              </w:rPr>
            </w:pPr>
            <w:r w:rsidRPr="002175E6">
              <w:rPr>
                <w:rFonts w:eastAsia="Calibri"/>
                <w:lang w:eastAsia="en-US"/>
              </w:rPr>
              <w:t>Курсовая работа по модулю 03 «Участие в управлении финансами организаций и осуществление финансовых операций» является обязательной.</w:t>
            </w:r>
          </w:p>
          <w:p w:rsidR="00851E0B" w:rsidRPr="002175E6" w:rsidRDefault="00851E0B" w:rsidP="00D529BC">
            <w:pPr>
              <w:pStyle w:val="affffff6"/>
              <w:rPr>
                <w:rFonts w:eastAsia="Calibri"/>
                <w:lang w:eastAsia="en-US"/>
              </w:rPr>
            </w:pPr>
            <w:r w:rsidRPr="002175E6">
              <w:rPr>
                <w:rFonts w:eastAsia="Calibri"/>
                <w:lang w:eastAsia="en-US"/>
              </w:rPr>
              <w:t>Тематика курсовых работ</w:t>
            </w:r>
          </w:p>
          <w:p w:rsidR="00851E0B" w:rsidRDefault="00851E0B" w:rsidP="00D529BC">
            <w:pPr>
              <w:pStyle w:val="affffff6"/>
              <w:rPr>
                <w:rFonts w:eastAsia="Calibri"/>
                <w:lang w:eastAsia="en-US"/>
              </w:rPr>
            </w:pPr>
            <w:r w:rsidRPr="002175E6">
              <w:rPr>
                <w:rFonts w:eastAsia="Calibri"/>
                <w:lang w:eastAsia="en-US"/>
              </w:rPr>
              <w:t>- Функции корпоративных финансов</w:t>
            </w:r>
          </w:p>
          <w:p w:rsidR="00851E0B" w:rsidRPr="002175E6" w:rsidRDefault="00851E0B" w:rsidP="00D529BC">
            <w:pPr>
              <w:pStyle w:val="affffff6"/>
              <w:rPr>
                <w:rFonts w:eastAsia="Calibri"/>
                <w:lang w:eastAsia="en-US"/>
              </w:rPr>
            </w:pPr>
            <w:r w:rsidRPr="002175E6">
              <w:rPr>
                <w:rFonts w:eastAsia="Calibri"/>
                <w:lang w:eastAsia="en-US"/>
              </w:rPr>
              <w:t>- Концепция стоимости капитала корпорации.</w:t>
            </w:r>
          </w:p>
          <w:p w:rsidR="00851E0B" w:rsidRDefault="00851E0B" w:rsidP="00D529BC">
            <w:pPr>
              <w:pStyle w:val="affffff6"/>
              <w:rPr>
                <w:rFonts w:eastAsia="Calibri"/>
                <w:lang w:eastAsia="ar-SA"/>
              </w:rPr>
            </w:pPr>
            <w:r w:rsidRPr="002175E6">
              <w:rPr>
                <w:rFonts w:eastAsia="Calibri"/>
                <w:lang w:eastAsia="ar-SA"/>
              </w:rPr>
              <w:t>- Источники финансирования предпринимательской деятельности и их классификация</w:t>
            </w:r>
          </w:p>
          <w:p w:rsidR="00851E0B" w:rsidRPr="002175E6" w:rsidRDefault="00851E0B" w:rsidP="00D529BC">
            <w:pPr>
              <w:pStyle w:val="affffff6"/>
              <w:rPr>
                <w:rFonts w:eastAsia="Calibri"/>
                <w:lang w:eastAsia="ar-SA"/>
              </w:rPr>
            </w:pPr>
            <w:r w:rsidRPr="002175E6">
              <w:rPr>
                <w:rFonts w:eastAsia="Calibri"/>
                <w:lang w:eastAsia="ar-SA"/>
              </w:rPr>
              <w:t>- Сущность и значение капитала корпорации.</w:t>
            </w:r>
          </w:p>
          <w:p w:rsidR="00851E0B" w:rsidRPr="002175E6" w:rsidRDefault="00851E0B" w:rsidP="00D529BC">
            <w:pPr>
              <w:pStyle w:val="affffff6"/>
              <w:rPr>
                <w:rFonts w:eastAsia="Calibri"/>
                <w:lang w:eastAsia="ar-SA"/>
              </w:rPr>
            </w:pPr>
            <w:r w:rsidRPr="002175E6">
              <w:rPr>
                <w:rFonts w:eastAsia="Calibri"/>
                <w:lang w:eastAsia="ar-SA"/>
              </w:rPr>
              <w:t>- Основные формы собственного капитала организации.</w:t>
            </w:r>
          </w:p>
          <w:p w:rsidR="00851E0B" w:rsidRDefault="00851E0B" w:rsidP="00D529BC">
            <w:pPr>
              <w:pStyle w:val="affffff6"/>
              <w:rPr>
                <w:rFonts w:eastAsia="Calibri"/>
                <w:lang w:eastAsia="ar-SA"/>
              </w:rPr>
            </w:pPr>
            <w:r w:rsidRPr="002175E6">
              <w:rPr>
                <w:rFonts w:eastAsia="Calibri"/>
                <w:lang w:eastAsia="ar-SA"/>
              </w:rPr>
              <w:t>- Принципы формирования капитала.</w:t>
            </w:r>
          </w:p>
          <w:p w:rsidR="00851E0B" w:rsidRPr="002175E6" w:rsidRDefault="00851E0B" w:rsidP="00D529BC">
            <w:pPr>
              <w:pStyle w:val="affffff6"/>
              <w:rPr>
                <w:rFonts w:eastAsia="Calibri"/>
                <w:bCs/>
                <w:lang w:eastAsia="en-US"/>
              </w:rPr>
            </w:pPr>
            <w:r w:rsidRPr="002175E6">
              <w:rPr>
                <w:rFonts w:eastAsia="Calibri"/>
                <w:lang w:eastAsia="ar-SA"/>
              </w:rPr>
              <w:t>- Модели оценки оптимальной структуры капитала.</w:t>
            </w:r>
            <w:r w:rsidRPr="002175E6">
              <w:rPr>
                <w:rFonts w:eastAsia="Calibri"/>
                <w:bCs/>
                <w:lang w:eastAsia="en-US"/>
              </w:rPr>
              <w:t xml:space="preserve"> </w:t>
            </w:r>
          </w:p>
          <w:p w:rsidR="00851E0B" w:rsidRPr="002175E6" w:rsidRDefault="00851E0B" w:rsidP="00D529BC">
            <w:pPr>
              <w:pStyle w:val="affffff6"/>
              <w:rPr>
                <w:rFonts w:eastAsia="Calibri"/>
                <w:lang w:eastAsia="en-US"/>
              </w:rPr>
            </w:pPr>
            <w:r w:rsidRPr="002175E6">
              <w:rPr>
                <w:rFonts w:eastAsia="Calibri"/>
                <w:lang w:eastAsia="en-US"/>
              </w:rPr>
              <w:t>- Методы оценки основного капитала.</w:t>
            </w:r>
          </w:p>
          <w:p w:rsidR="00851E0B" w:rsidRPr="002175E6" w:rsidRDefault="00851E0B" w:rsidP="00D529BC">
            <w:pPr>
              <w:pStyle w:val="affffff6"/>
              <w:rPr>
                <w:rFonts w:eastAsia="Calibri"/>
                <w:lang w:eastAsia="en-US"/>
              </w:rPr>
            </w:pPr>
            <w:r w:rsidRPr="002175E6">
              <w:rPr>
                <w:rFonts w:eastAsia="Calibri"/>
                <w:lang w:eastAsia="en-US"/>
              </w:rPr>
              <w:t>- Методы оценки оборотного капитала организации.</w:t>
            </w:r>
          </w:p>
          <w:p w:rsidR="00851E0B" w:rsidRPr="002175E6" w:rsidRDefault="00851E0B" w:rsidP="00D529BC">
            <w:pPr>
              <w:pStyle w:val="affffff6"/>
              <w:rPr>
                <w:rFonts w:eastAsia="Calibri"/>
                <w:lang w:eastAsia="en-US"/>
              </w:rPr>
            </w:pPr>
            <w:r w:rsidRPr="002175E6">
              <w:rPr>
                <w:rFonts w:eastAsia="Calibri"/>
                <w:lang w:eastAsia="en-US"/>
              </w:rPr>
              <w:t>- Источники формирования и пополнения оборотных средств.</w:t>
            </w:r>
          </w:p>
          <w:p w:rsidR="00851E0B" w:rsidRPr="002175E6" w:rsidRDefault="00851E0B" w:rsidP="00D529BC">
            <w:pPr>
              <w:pStyle w:val="affffff6"/>
              <w:rPr>
                <w:rFonts w:eastAsia="Calibri"/>
                <w:lang w:eastAsia="en-US"/>
              </w:rPr>
            </w:pPr>
            <w:r w:rsidRPr="002175E6">
              <w:rPr>
                <w:rFonts w:eastAsia="Calibri"/>
                <w:lang w:eastAsia="en-US"/>
              </w:rPr>
              <w:t>- Финансовый и производственный циклы организации и их взаимосвязь.</w:t>
            </w:r>
          </w:p>
          <w:p w:rsidR="00851E0B" w:rsidRPr="002175E6" w:rsidRDefault="00851E0B" w:rsidP="00D529BC">
            <w:pPr>
              <w:pStyle w:val="affffff6"/>
              <w:rPr>
                <w:rFonts w:eastAsia="Calibri"/>
                <w:lang w:eastAsia="en-US"/>
              </w:rPr>
            </w:pPr>
            <w:r w:rsidRPr="002175E6">
              <w:rPr>
                <w:rFonts w:eastAsia="Calibri"/>
                <w:lang w:eastAsia="en-US"/>
              </w:rPr>
              <w:t>- Источники формирования оборотного капитала организации.</w:t>
            </w:r>
          </w:p>
          <w:p w:rsidR="00851E0B" w:rsidRPr="002175E6" w:rsidRDefault="00851E0B" w:rsidP="00D529BC">
            <w:pPr>
              <w:pStyle w:val="affffff6"/>
              <w:rPr>
                <w:rFonts w:eastAsia="Calibri"/>
                <w:lang w:eastAsia="en-US"/>
              </w:rPr>
            </w:pPr>
            <w:r w:rsidRPr="002175E6">
              <w:rPr>
                <w:rFonts w:eastAsia="Calibri"/>
                <w:lang w:eastAsia="en-US"/>
              </w:rPr>
              <w:t>- Формы финансирования реальных инвестиций.</w:t>
            </w:r>
          </w:p>
          <w:p w:rsidR="00851E0B" w:rsidRPr="002175E6" w:rsidRDefault="00851E0B" w:rsidP="00D529BC">
            <w:pPr>
              <w:pStyle w:val="affffff6"/>
              <w:rPr>
                <w:rFonts w:eastAsia="Calibri"/>
                <w:lang w:eastAsia="ar-SA"/>
              </w:rPr>
            </w:pPr>
            <w:r w:rsidRPr="002175E6">
              <w:rPr>
                <w:rFonts w:eastAsia="Calibri"/>
                <w:lang w:eastAsia="ar-SA"/>
              </w:rPr>
              <w:t>- Реальные инвестиции как способ воспроизводства основного капитала и источники их финансирования.</w:t>
            </w:r>
          </w:p>
          <w:p w:rsidR="00851E0B" w:rsidRPr="002175E6" w:rsidRDefault="00851E0B" w:rsidP="00D529BC">
            <w:pPr>
              <w:pStyle w:val="affffff6"/>
              <w:rPr>
                <w:rFonts w:eastAsia="Calibri"/>
                <w:lang w:eastAsia="ar-SA"/>
              </w:rPr>
            </w:pPr>
            <w:r w:rsidRPr="002175E6">
              <w:rPr>
                <w:rFonts w:eastAsia="Calibri"/>
                <w:lang w:eastAsia="ar-SA"/>
              </w:rPr>
              <w:t>- Выручка от реализации как основной доход организации от финансово-хозяйственной деятельности.</w:t>
            </w:r>
          </w:p>
          <w:p w:rsidR="00851E0B" w:rsidRPr="002175E6" w:rsidRDefault="00851E0B" w:rsidP="00D529BC">
            <w:pPr>
              <w:pStyle w:val="affffff6"/>
              <w:rPr>
                <w:rFonts w:eastAsia="Calibri"/>
                <w:lang w:eastAsia="ar-SA"/>
              </w:rPr>
            </w:pPr>
            <w:r w:rsidRPr="002175E6">
              <w:rPr>
                <w:rFonts w:eastAsia="Calibri"/>
                <w:lang w:eastAsia="ar-SA"/>
              </w:rPr>
              <w:t>- Прибыль как основной положительный финансовый результат хозяйственной деятельности организации.</w:t>
            </w:r>
          </w:p>
          <w:p w:rsidR="00851E0B" w:rsidRPr="002175E6" w:rsidRDefault="00851E0B" w:rsidP="00D529BC">
            <w:pPr>
              <w:pStyle w:val="affffff6"/>
              <w:rPr>
                <w:rFonts w:eastAsia="Calibri"/>
                <w:lang w:eastAsia="ar-SA"/>
              </w:rPr>
            </w:pPr>
            <w:r w:rsidRPr="002175E6">
              <w:rPr>
                <w:rFonts w:eastAsia="Calibri"/>
                <w:lang w:eastAsia="ar-SA"/>
              </w:rPr>
              <w:t>- Рентабельность как основной показатель эффективности финансово-хозяйственной деятельности.</w:t>
            </w:r>
          </w:p>
          <w:p w:rsidR="00851E0B" w:rsidRPr="002175E6" w:rsidRDefault="00851E0B" w:rsidP="00D529BC">
            <w:pPr>
              <w:pStyle w:val="affffff6"/>
              <w:rPr>
                <w:rFonts w:eastAsia="Calibri"/>
                <w:lang w:eastAsia="en-US"/>
              </w:rPr>
            </w:pPr>
            <w:r w:rsidRPr="002175E6">
              <w:rPr>
                <w:rFonts w:eastAsia="Calibri"/>
                <w:lang w:eastAsia="en-US"/>
              </w:rPr>
              <w:t>- Особенности проведения закупок товаров, работ, услуг отдельными видами юридических лиц.</w:t>
            </w:r>
          </w:p>
          <w:p w:rsidR="00851E0B" w:rsidRPr="002175E6" w:rsidRDefault="00851E0B" w:rsidP="00D529BC">
            <w:pPr>
              <w:pStyle w:val="affffff6"/>
              <w:rPr>
                <w:rFonts w:eastAsia="Calibri"/>
                <w:lang w:eastAsia="en-US"/>
              </w:rPr>
            </w:pPr>
            <w:r w:rsidRPr="002175E6">
              <w:rPr>
                <w:rFonts w:eastAsia="Calibri"/>
                <w:lang w:eastAsia="en-US"/>
              </w:rPr>
              <w:t>- Особенности финансового планирования в организации.</w:t>
            </w:r>
          </w:p>
          <w:p w:rsidR="00851E0B" w:rsidRPr="002175E6" w:rsidRDefault="00851E0B" w:rsidP="00D529BC">
            <w:pPr>
              <w:pStyle w:val="affffff6"/>
              <w:rPr>
                <w:rFonts w:eastAsia="Calibri"/>
                <w:lang w:eastAsia="en-US"/>
              </w:rPr>
            </w:pPr>
            <w:r w:rsidRPr="002175E6">
              <w:rPr>
                <w:rFonts w:eastAsia="Calibri"/>
                <w:lang w:eastAsia="en-US"/>
              </w:rPr>
              <w:t>- Финансовый план как основной раздел бизнес-плана организации.</w:t>
            </w:r>
          </w:p>
          <w:p w:rsidR="00851E0B" w:rsidRPr="002175E6" w:rsidRDefault="00851E0B" w:rsidP="00D529BC">
            <w:pPr>
              <w:pStyle w:val="affffff6"/>
              <w:rPr>
                <w:rFonts w:eastAsia="Calibri"/>
                <w:lang w:eastAsia="ar-SA"/>
              </w:rPr>
            </w:pPr>
            <w:r w:rsidRPr="002175E6">
              <w:rPr>
                <w:rFonts w:eastAsia="Calibri"/>
                <w:lang w:eastAsia="ar-SA"/>
              </w:rPr>
              <w:t xml:space="preserve">- Оценка рисков инвестиционных проектов. </w:t>
            </w:r>
          </w:p>
          <w:p w:rsidR="00851E0B" w:rsidRPr="002175E6" w:rsidRDefault="00851E0B" w:rsidP="00D529BC">
            <w:pPr>
              <w:pStyle w:val="affffff6"/>
              <w:rPr>
                <w:rFonts w:eastAsia="Calibri"/>
                <w:kern w:val="28"/>
                <w:lang w:eastAsia="en-US"/>
              </w:rPr>
            </w:pPr>
            <w:r w:rsidRPr="002175E6">
              <w:rPr>
                <w:rFonts w:eastAsia="Calibri"/>
                <w:kern w:val="28"/>
                <w:lang w:eastAsia="ar-SA"/>
              </w:rPr>
              <w:t>- Сущность инвестиционной программы корпорации.</w:t>
            </w:r>
          </w:p>
          <w:p w:rsidR="00851E0B" w:rsidRPr="002175E6" w:rsidRDefault="00851E0B" w:rsidP="00D529BC">
            <w:pPr>
              <w:pStyle w:val="affffff6"/>
              <w:rPr>
                <w:rFonts w:eastAsia="Calibri"/>
                <w:lang w:eastAsia="en-US"/>
              </w:rPr>
            </w:pPr>
            <w:r w:rsidRPr="002175E6">
              <w:rPr>
                <w:rFonts w:eastAsia="Calibri"/>
                <w:lang w:eastAsia="en-US"/>
              </w:rPr>
              <w:t>- Оценка кредитных и страховых рисков, возникающих в процессе финансово-хозяйственной деятельности.</w:t>
            </w:r>
          </w:p>
          <w:p w:rsidR="00851E0B" w:rsidRPr="002175E6" w:rsidRDefault="00851E0B" w:rsidP="00D529BC">
            <w:pPr>
              <w:pStyle w:val="affffff6"/>
              <w:rPr>
                <w:rFonts w:eastAsia="Calibri"/>
                <w:lang w:eastAsia="en-US"/>
              </w:rPr>
            </w:pPr>
            <w:r w:rsidRPr="002175E6">
              <w:rPr>
                <w:rFonts w:eastAsia="Calibri"/>
                <w:lang w:eastAsia="en-US"/>
              </w:rPr>
              <w:t xml:space="preserve">- Разработка стратегии финансовой независимости организации.  </w:t>
            </w:r>
          </w:p>
          <w:p w:rsidR="00851E0B" w:rsidRPr="002175E6" w:rsidRDefault="00851E0B" w:rsidP="00D529BC">
            <w:pPr>
              <w:pStyle w:val="affffff6"/>
              <w:rPr>
                <w:rFonts w:eastAsia="Calibri"/>
                <w:lang w:eastAsia="en-US"/>
              </w:rPr>
            </w:pPr>
            <w:r w:rsidRPr="002175E6">
              <w:rPr>
                <w:rFonts w:eastAsia="Calibri"/>
                <w:lang w:eastAsia="en-US"/>
              </w:rPr>
              <w:t xml:space="preserve">- Центры финансовой ответственности и финансовая структура организации. </w:t>
            </w:r>
          </w:p>
          <w:p w:rsidR="00851E0B" w:rsidRPr="002175E6" w:rsidRDefault="00851E0B" w:rsidP="00D529BC">
            <w:pPr>
              <w:pStyle w:val="affffff6"/>
              <w:rPr>
                <w:rFonts w:eastAsia="Calibri"/>
                <w:lang w:eastAsia="en-US"/>
              </w:rPr>
            </w:pPr>
            <w:r w:rsidRPr="002175E6">
              <w:rPr>
                <w:rFonts w:eastAsia="Calibri"/>
                <w:lang w:eastAsia="en-US"/>
              </w:rPr>
              <w:t xml:space="preserve">- Основные принципы организации корпоративных финансов. </w:t>
            </w:r>
          </w:p>
          <w:p w:rsidR="00851E0B" w:rsidRPr="002175E6" w:rsidRDefault="00851E0B" w:rsidP="00D529BC">
            <w:pPr>
              <w:pStyle w:val="affffff6"/>
              <w:rPr>
                <w:rFonts w:eastAsia="Calibri"/>
                <w:lang w:eastAsia="en-US"/>
              </w:rPr>
            </w:pPr>
            <w:r w:rsidRPr="002175E6">
              <w:rPr>
                <w:rFonts w:eastAsia="Calibri"/>
                <w:lang w:eastAsia="en-US"/>
              </w:rPr>
              <w:t>- Правовое регулирование внешних финансовых отношений организаций.</w:t>
            </w:r>
          </w:p>
          <w:p w:rsidR="00851E0B" w:rsidRPr="002175E6" w:rsidRDefault="00851E0B" w:rsidP="00D529BC">
            <w:pPr>
              <w:pStyle w:val="affffff6"/>
              <w:rPr>
                <w:rFonts w:eastAsia="Calibri"/>
                <w:lang w:eastAsia="en-US"/>
              </w:rPr>
            </w:pPr>
            <w:r w:rsidRPr="002175E6">
              <w:rPr>
                <w:rFonts w:eastAsia="Calibri"/>
                <w:lang w:eastAsia="en-US"/>
              </w:rPr>
              <w:t>- Организация наличного денежного оборота и безналичных расчетов.</w:t>
            </w:r>
          </w:p>
          <w:p w:rsidR="00851E0B" w:rsidRPr="002175E6" w:rsidRDefault="00851E0B" w:rsidP="00D529BC">
            <w:pPr>
              <w:pStyle w:val="affffff6"/>
              <w:rPr>
                <w:rFonts w:eastAsia="Calibri"/>
                <w:lang w:eastAsia="en-US"/>
              </w:rPr>
            </w:pPr>
            <w:r w:rsidRPr="002175E6">
              <w:rPr>
                <w:rFonts w:eastAsia="Calibri"/>
                <w:lang w:eastAsia="en-US"/>
              </w:rPr>
              <w:lastRenderedPageBreak/>
              <w:t xml:space="preserve">- Контроль за полнотой и своевременность расчетов организации. </w:t>
            </w:r>
          </w:p>
          <w:p w:rsidR="00851E0B" w:rsidRPr="002175E6" w:rsidRDefault="00851E0B" w:rsidP="00D529BC">
            <w:pPr>
              <w:pStyle w:val="affffff6"/>
              <w:rPr>
                <w:rFonts w:eastAsia="Calibri"/>
                <w:lang w:eastAsia="en-US"/>
              </w:rPr>
            </w:pPr>
            <w:r w:rsidRPr="002175E6">
              <w:rPr>
                <w:rFonts w:eastAsia="Calibri"/>
                <w:lang w:eastAsia="en-US"/>
              </w:rPr>
              <w:t>- Кредитование деятельности организаций.</w:t>
            </w:r>
          </w:p>
          <w:p w:rsidR="00851E0B" w:rsidRPr="002175E6" w:rsidRDefault="00851E0B" w:rsidP="00D529BC">
            <w:pPr>
              <w:pStyle w:val="affffff6"/>
              <w:rPr>
                <w:rFonts w:eastAsia="Calibri"/>
                <w:lang w:eastAsia="en-US"/>
              </w:rPr>
            </w:pPr>
            <w:r w:rsidRPr="002175E6">
              <w:rPr>
                <w:rFonts w:eastAsia="Calibri"/>
                <w:lang w:eastAsia="en-US"/>
              </w:rPr>
              <w:t>- Виды кредитования деятельности организации.</w:t>
            </w:r>
          </w:p>
          <w:p w:rsidR="00851E0B" w:rsidRPr="002175E6" w:rsidRDefault="00851E0B" w:rsidP="00D529BC">
            <w:pPr>
              <w:pStyle w:val="affffff6"/>
              <w:rPr>
                <w:rFonts w:eastAsia="Calibri"/>
                <w:lang w:eastAsia="en-US"/>
              </w:rPr>
            </w:pPr>
            <w:r w:rsidRPr="002175E6">
              <w:rPr>
                <w:rFonts w:eastAsia="Calibri"/>
                <w:lang w:eastAsia="en-US"/>
              </w:rPr>
              <w:t>- Лизинг как форма долгосрочного кредитования реальных инвестиций.</w:t>
            </w:r>
          </w:p>
          <w:p w:rsidR="00851E0B" w:rsidRPr="002175E6" w:rsidRDefault="00851E0B" w:rsidP="00D529BC">
            <w:pPr>
              <w:pStyle w:val="affffff6"/>
              <w:rPr>
                <w:rFonts w:eastAsia="Calibri"/>
                <w:lang w:eastAsia="en-US"/>
              </w:rPr>
            </w:pPr>
            <w:r w:rsidRPr="002175E6">
              <w:rPr>
                <w:rFonts w:eastAsia="Calibri"/>
                <w:lang w:eastAsia="en-US"/>
              </w:rPr>
              <w:t>- Факторинг как способ кредитования деятельности организации.</w:t>
            </w:r>
          </w:p>
          <w:p w:rsidR="00851E0B" w:rsidRPr="002175E6" w:rsidRDefault="00851E0B" w:rsidP="00D529BC">
            <w:pPr>
              <w:pStyle w:val="affffff6"/>
              <w:rPr>
                <w:rFonts w:eastAsia="Calibri"/>
                <w:lang w:eastAsia="en-US"/>
              </w:rPr>
            </w:pPr>
            <w:r w:rsidRPr="002175E6">
              <w:rPr>
                <w:rFonts w:eastAsia="Calibri"/>
                <w:lang w:eastAsia="en-US"/>
              </w:rPr>
              <w:t>- Бизнес-ипотека, понятие и особенности на современном этапе.</w:t>
            </w:r>
          </w:p>
          <w:p w:rsidR="00851E0B" w:rsidRPr="002175E6" w:rsidRDefault="00851E0B" w:rsidP="00D529BC">
            <w:pPr>
              <w:pStyle w:val="affffff6"/>
              <w:rPr>
                <w:rFonts w:eastAsia="Calibri"/>
                <w:lang w:eastAsia="en-US"/>
              </w:rPr>
            </w:pPr>
            <w:r w:rsidRPr="002175E6">
              <w:rPr>
                <w:rFonts w:eastAsia="Calibri"/>
                <w:lang w:eastAsia="en-US"/>
              </w:rPr>
              <w:t>- Бюджетные средства, их место в процессе финансирования деятельности организаций.</w:t>
            </w:r>
          </w:p>
          <w:p w:rsidR="00851E0B" w:rsidRPr="002175E6" w:rsidRDefault="00851E0B" w:rsidP="00D529BC">
            <w:pPr>
              <w:pStyle w:val="affffff6"/>
              <w:rPr>
                <w:rFonts w:eastAsia="Calibri"/>
                <w:lang w:eastAsia="en-US"/>
              </w:rPr>
            </w:pPr>
            <w:r w:rsidRPr="002175E6">
              <w:rPr>
                <w:rFonts w:eastAsia="Calibri"/>
                <w:lang w:eastAsia="en-US"/>
              </w:rPr>
              <w:t>- Особенности государственного финансирования на современном этапе.</w:t>
            </w:r>
          </w:p>
          <w:p w:rsidR="00851E0B" w:rsidRPr="002175E6" w:rsidRDefault="00851E0B" w:rsidP="00D529BC">
            <w:pPr>
              <w:pStyle w:val="affffff6"/>
              <w:rPr>
                <w:rFonts w:eastAsia="Calibri"/>
                <w:lang w:eastAsia="en-US"/>
              </w:rPr>
            </w:pPr>
            <w:r w:rsidRPr="002175E6">
              <w:rPr>
                <w:rFonts w:eastAsia="Calibri"/>
                <w:lang w:eastAsia="en-US"/>
              </w:rPr>
              <w:t xml:space="preserve">- Организация страхования финансово–хозяйственной деятельности. </w:t>
            </w:r>
          </w:p>
          <w:p w:rsidR="00851E0B" w:rsidRPr="002175E6" w:rsidRDefault="00851E0B" w:rsidP="00D529BC">
            <w:pPr>
              <w:pStyle w:val="affffff6"/>
              <w:rPr>
                <w:rFonts w:eastAsia="Calibri"/>
                <w:lang w:eastAsia="en-US"/>
              </w:rPr>
            </w:pPr>
            <w:r w:rsidRPr="002175E6">
              <w:rPr>
                <w:rFonts w:eastAsia="Calibri"/>
                <w:lang w:eastAsia="en-US"/>
              </w:rPr>
              <w:t>- Сущность и принципы управления финансовыми рисками в организации.</w:t>
            </w:r>
          </w:p>
          <w:p w:rsidR="00851E0B" w:rsidRPr="002175E6" w:rsidRDefault="00851E0B" w:rsidP="00D529BC">
            <w:pPr>
              <w:pStyle w:val="affffff6"/>
              <w:rPr>
                <w:rFonts w:eastAsia="Calibri"/>
                <w:lang w:eastAsia="en-US"/>
              </w:rPr>
            </w:pPr>
            <w:r w:rsidRPr="002175E6">
              <w:rPr>
                <w:rFonts w:eastAsia="Calibri"/>
                <w:lang w:eastAsia="en-US"/>
              </w:rPr>
              <w:t>- Политика управления рисками в организации.</w:t>
            </w:r>
          </w:p>
          <w:p w:rsidR="00851E0B" w:rsidRPr="002175E6" w:rsidRDefault="00851E0B" w:rsidP="00D529BC">
            <w:pPr>
              <w:pStyle w:val="affffff6"/>
              <w:rPr>
                <w:rFonts w:eastAsia="Calibri"/>
                <w:lang w:eastAsia="en-US"/>
              </w:rPr>
            </w:pPr>
            <w:r w:rsidRPr="002175E6">
              <w:rPr>
                <w:rFonts w:eastAsia="Calibri"/>
                <w:lang w:eastAsia="en-US"/>
              </w:rPr>
              <w:t>- Сущность, цели и принципы комплексного экономического анализа. Виды экономического анализа.</w:t>
            </w:r>
          </w:p>
          <w:p w:rsidR="00851E0B" w:rsidRPr="002175E6" w:rsidRDefault="00851E0B" w:rsidP="00D529BC">
            <w:pPr>
              <w:pStyle w:val="affffff6"/>
              <w:rPr>
                <w:rFonts w:eastAsia="Calibri"/>
                <w:lang w:eastAsia="en-US"/>
              </w:rPr>
            </w:pPr>
            <w:r w:rsidRPr="002175E6">
              <w:rPr>
                <w:rFonts w:eastAsia="Calibri"/>
                <w:lang w:eastAsia="en-US"/>
              </w:rPr>
              <w:t>- Методы и приемы комплексного экономического анализа.</w:t>
            </w:r>
          </w:p>
          <w:p w:rsidR="00851E0B" w:rsidRPr="002175E6" w:rsidRDefault="00851E0B" w:rsidP="00D529BC">
            <w:pPr>
              <w:pStyle w:val="affffff6"/>
              <w:rPr>
                <w:rFonts w:eastAsia="Calibri"/>
                <w:lang w:eastAsia="en-US"/>
              </w:rPr>
            </w:pPr>
            <w:r w:rsidRPr="002175E6">
              <w:rPr>
                <w:rFonts w:eastAsia="Calibri"/>
                <w:lang w:eastAsia="en-US"/>
              </w:rPr>
              <w:t>- Система показателей комплексного экономического анализа.</w:t>
            </w:r>
          </w:p>
          <w:p w:rsidR="00851E0B" w:rsidRPr="002175E6" w:rsidRDefault="00851E0B" w:rsidP="00D529BC">
            <w:pPr>
              <w:pStyle w:val="affffff6"/>
              <w:rPr>
                <w:rFonts w:eastAsia="Calibri"/>
                <w:lang w:eastAsia="en-US"/>
              </w:rPr>
            </w:pPr>
            <w:r w:rsidRPr="002175E6">
              <w:rPr>
                <w:rFonts w:eastAsia="Calibri"/>
                <w:lang w:eastAsia="en-US"/>
              </w:rPr>
              <w:t>- Анализ наличия, движения, технического состояния основных средств.</w:t>
            </w:r>
          </w:p>
          <w:p w:rsidR="00851E0B" w:rsidRPr="002175E6" w:rsidRDefault="00851E0B" w:rsidP="00D529BC">
            <w:pPr>
              <w:pStyle w:val="affffff6"/>
              <w:rPr>
                <w:rFonts w:eastAsia="Calibri"/>
                <w:lang w:eastAsia="en-US"/>
              </w:rPr>
            </w:pPr>
            <w:r w:rsidRPr="002175E6">
              <w:rPr>
                <w:rFonts w:eastAsia="Calibri"/>
                <w:lang w:eastAsia="en-US"/>
              </w:rPr>
              <w:t>- Оценка основных показателей эффективности использования основных средств.</w:t>
            </w:r>
          </w:p>
          <w:p w:rsidR="00851E0B" w:rsidRPr="002175E6" w:rsidRDefault="00851E0B" w:rsidP="00D529BC">
            <w:pPr>
              <w:pStyle w:val="affffff6"/>
              <w:rPr>
                <w:rFonts w:eastAsia="Calibri"/>
                <w:lang w:eastAsia="en-US"/>
              </w:rPr>
            </w:pPr>
            <w:r w:rsidRPr="002175E6">
              <w:rPr>
                <w:rFonts w:eastAsia="Calibri"/>
                <w:lang w:eastAsia="en-US"/>
              </w:rPr>
              <w:t xml:space="preserve">- Анализ ассортимента и качества продукции. </w:t>
            </w:r>
          </w:p>
          <w:p w:rsidR="00851E0B" w:rsidRPr="002175E6" w:rsidRDefault="00851E0B" w:rsidP="00D529BC">
            <w:pPr>
              <w:pStyle w:val="affffff6"/>
              <w:rPr>
                <w:rFonts w:eastAsia="Calibri"/>
                <w:lang w:eastAsia="en-US"/>
              </w:rPr>
            </w:pPr>
            <w:r w:rsidRPr="002175E6">
              <w:rPr>
                <w:rFonts w:eastAsia="Calibri"/>
                <w:lang w:eastAsia="en-US"/>
              </w:rPr>
              <w:t>- Факторный анализ производства и реализации продукции.</w:t>
            </w:r>
          </w:p>
          <w:p w:rsidR="00851E0B" w:rsidRPr="002175E6" w:rsidRDefault="00851E0B" w:rsidP="00D529BC">
            <w:pPr>
              <w:pStyle w:val="affffff6"/>
              <w:rPr>
                <w:rFonts w:eastAsia="Calibri"/>
                <w:lang w:eastAsia="en-US"/>
              </w:rPr>
            </w:pPr>
            <w:r w:rsidRPr="002175E6">
              <w:rPr>
                <w:rFonts w:eastAsia="Calibri"/>
                <w:lang w:eastAsia="en-US"/>
              </w:rPr>
              <w:t>- Анализ структурных сдвигов и ритмичности выпуска продукции.</w:t>
            </w:r>
          </w:p>
          <w:p w:rsidR="00851E0B" w:rsidRPr="002175E6" w:rsidRDefault="00851E0B" w:rsidP="00D529BC">
            <w:pPr>
              <w:pStyle w:val="affffff6"/>
              <w:rPr>
                <w:rFonts w:eastAsia="Calibri"/>
                <w:lang w:eastAsia="en-US"/>
              </w:rPr>
            </w:pPr>
            <w:r w:rsidRPr="002175E6">
              <w:rPr>
                <w:rFonts w:eastAsia="Calibri"/>
                <w:lang w:eastAsia="en-US"/>
              </w:rPr>
              <w:t>- Анализ факторов и резервов увеличения выпуска и реализации продукции.</w:t>
            </w:r>
          </w:p>
          <w:p w:rsidR="00851E0B" w:rsidRPr="002175E6" w:rsidRDefault="00851E0B" w:rsidP="00D529BC">
            <w:pPr>
              <w:pStyle w:val="affffff6"/>
              <w:rPr>
                <w:rFonts w:eastAsia="Calibri"/>
                <w:lang w:eastAsia="en-US"/>
              </w:rPr>
            </w:pPr>
            <w:r w:rsidRPr="002175E6">
              <w:rPr>
                <w:rFonts w:eastAsia="Calibri"/>
                <w:lang w:eastAsia="en-US"/>
              </w:rPr>
              <w:t>- Анализ трудовых ресурсов организации.</w:t>
            </w:r>
          </w:p>
          <w:p w:rsidR="00851E0B" w:rsidRPr="002175E6" w:rsidRDefault="00851E0B" w:rsidP="00D529BC">
            <w:pPr>
              <w:pStyle w:val="affffff6"/>
              <w:rPr>
                <w:rFonts w:eastAsia="Calibri"/>
                <w:lang w:eastAsia="en-US"/>
              </w:rPr>
            </w:pPr>
            <w:r w:rsidRPr="002175E6">
              <w:rPr>
                <w:rFonts w:eastAsia="Calibri"/>
                <w:lang w:eastAsia="en-US"/>
              </w:rPr>
              <w:t>- Анализ эффективности использования материальных ресурсов.</w:t>
            </w:r>
          </w:p>
          <w:p w:rsidR="00851E0B" w:rsidRPr="002175E6" w:rsidRDefault="00851E0B" w:rsidP="00D529BC">
            <w:pPr>
              <w:pStyle w:val="affffff6"/>
              <w:rPr>
                <w:rFonts w:eastAsia="Calibri"/>
                <w:lang w:eastAsia="en-US"/>
              </w:rPr>
            </w:pPr>
            <w:r w:rsidRPr="002175E6">
              <w:rPr>
                <w:rFonts w:eastAsia="Calibri"/>
                <w:lang w:eastAsia="en-US"/>
              </w:rPr>
              <w:t>- Анализ обеспеченности производства материальными ресурсами.</w:t>
            </w:r>
          </w:p>
          <w:p w:rsidR="00851E0B" w:rsidRPr="002175E6" w:rsidRDefault="00851E0B" w:rsidP="00D529BC">
            <w:pPr>
              <w:pStyle w:val="affffff6"/>
              <w:rPr>
                <w:rFonts w:eastAsia="Calibri"/>
                <w:lang w:eastAsia="en-US"/>
              </w:rPr>
            </w:pPr>
            <w:r w:rsidRPr="002175E6">
              <w:rPr>
                <w:rFonts w:eastAsia="Calibri"/>
                <w:lang w:eastAsia="en-US"/>
              </w:rPr>
              <w:t>- Факторный анализ материалоемкости.</w:t>
            </w:r>
          </w:p>
          <w:p w:rsidR="00851E0B" w:rsidRPr="002175E6" w:rsidRDefault="00851E0B" w:rsidP="00D529BC">
            <w:pPr>
              <w:pStyle w:val="affffff6"/>
              <w:rPr>
                <w:rFonts w:eastAsia="Calibri"/>
                <w:lang w:eastAsia="en-US"/>
              </w:rPr>
            </w:pPr>
            <w:r w:rsidRPr="002175E6">
              <w:rPr>
                <w:rFonts w:eastAsia="Calibri"/>
                <w:lang w:eastAsia="en-US"/>
              </w:rPr>
              <w:t>- Анализ формирования и использования прибыли организации.</w:t>
            </w:r>
          </w:p>
          <w:p w:rsidR="00851E0B" w:rsidRPr="002175E6" w:rsidRDefault="00851E0B" w:rsidP="00D529BC">
            <w:pPr>
              <w:pStyle w:val="affffff6"/>
              <w:rPr>
                <w:rFonts w:eastAsia="Calibri"/>
                <w:lang w:eastAsia="en-US"/>
              </w:rPr>
            </w:pPr>
            <w:r w:rsidRPr="002175E6">
              <w:rPr>
                <w:rFonts w:eastAsia="Calibri"/>
                <w:lang w:eastAsia="en-US"/>
              </w:rPr>
              <w:t>- Рентабельность: формирование, расчет и анализ. Основные показатели рентабельности.</w:t>
            </w:r>
          </w:p>
          <w:p w:rsidR="00851E0B" w:rsidRPr="002175E6" w:rsidRDefault="00851E0B" w:rsidP="00D529BC">
            <w:pPr>
              <w:pStyle w:val="affffff6"/>
              <w:rPr>
                <w:rFonts w:eastAsia="Calibri"/>
                <w:lang w:eastAsia="en-US"/>
              </w:rPr>
            </w:pPr>
            <w:r w:rsidRPr="002175E6">
              <w:rPr>
                <w:rFonts w:eastAsia="Calibri"/>
                <w:lang w:eastAsia="en-US"/>
              </w:rPr>
              <w:t>- Анализ персонала предприятия и обеспеченности его трудовыми ресурсами.</w:t>
            </w:r>
          </w:p>
          <w:p w:rsidR="00851E0B" w:rsidRPr="002175E6" w:rsidRDefault="00851E0B" w:rsidP="00D529BC">
            <w:pPr>
              <w:pStyle w:val="affffff6"/>
              <w:rPr>
                <w:rFonts w:eastAsia="Calibri"/>
                <w:lang w:eastAsia="en-US"/>
              </w:rPr>
            </w:pPr>
            <w:r w:rsidRPr="002175E6">
              <w:rPr>
                <w:rFonts w:eastAsia="Calibri"/>
                <w:lang w:eastAsia="en-US"/>
              </w:rPr>
              <w:t>- Анализ эффективности использования фонда заработной платы.</w:t>
            </w:r>
          </w:p>
          <w:p w:rsidR="00851E0B" w:rsidRPr="002175E6" w:rsidRDefault="00851E0B" w:rsidP="00D529BC">
            <w:pPr>
              <w:pStyle w:val="affffff6"/>
              <w:rPr>
                <w:rFonts w:eastAsia="Calibri"/>
                <w:lang w:eastAsia="en-US"/>
              </w:rPr>
            </w:pPr>
            <w:r w:rsidRPr="002175E6">
              <w:rPr>
                <w:rFonts w:eastAsia="Calibri"/>
                <w:lang w:eastAsia="en-US"/>
              </w:rPr>
              <w:t>- Анализ эффективности использования оборотных средств.</w:t>
            </w:r>
          </w:p>
          <w:p w:rsidR="00851E0B" w:rsidRPr="002175E6" w:rsidRDefault="00851E0B" w:rsidP="00D529BC">
            <w:pPr>
              <w:pStyle w:val="affffff6"/>
              <w:rPr>
                <w:rFonts w:eastAsia="Calibri"/>
                <w:lang w:eastAsia="en-US"/>
              </w:rPr>
            </w:pPr>
            <w:r w:rsidRPr="002175E6">
              <w:rPr>
                <w:rFonts w:eastAsia="Calibri"/>
                <w:lang w:eastAsia="en-US"/>
              </w:rPr>
              <w:t>- Система показателей, характеризующих финансовое состояние организации, и методы их определения.</w:t>
            </w:r>
          </w:p>
          <w:p w:rsidR="00851E0B" w:rsidRPr="002175E6" w:rsidRDefault="00851E0B" w:rsidP="00D529BC">
            <w:pPr>
              <w:pStyle w:val="affffff6"/>
              <w:rPr>
                <w:rFonts w:eastAsia="Calibri"/>
                <w:lang w:eastAsia="en-US"/>
              </w:rPr>
            </w:pPr>
            <w:r w:rsidRPr="002175E6">
              <w:rPr>
                <w:rFonts w:eastAsia="Calibri"/>
                <w:lang w:eastAsia="en-US"/>
              </w:rPr>
              <w:t>- Относительные и абсолютные показатели финансовой устойчивости.</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p>
        </w:tc>
      </w:tr>
      <w:tr w:rsidR="00851E0B" w:rsidRPr="002175E6" w:rsidTr="00D529BC">
        <w:trPr>
          <w:trHeight w:val="2222"/>
        </w:trPr>
        <w:tc>
          <w:tcPr>
            <w:tcW w:w="11732" w:type="dxa"/>
            <w:gridSpan w:val="4"/>
            <w:shd w:val="clear" w:color="auto" w:fill="auto"/>
          </w:tcPr>
          <w:p w:rsidR="00851E0B" w:rsidRPr="002175E6" w:rsidRDefault="00851E0B" w:rsidP="00D529BC">
            <w:pPr>
              <w:pStyle w:val="affffff8"/>
              <w:rPr>
                <w:rFonts w:eastAsia="Calibri"/>
                <w:i/>
                <w:lang w:eastAsia="en-US"/>
              </w:rPr>
            </w:pPr>
            <w:r w:rsidRPr="002175E6">
              <w:rPr>
                <w:rFonts w:eastAsia="Calibri"/>
                <w:lang w:eastAsia="en-US"/>
              </w:rPr>
              <w:lastRenderedPageBreak/>
              <w:t xml:space="preserve">Обязательные аудиторные учебные занятия по курсовой работе </w:t>
            </w:r>
          </w:p>
          <w:p w:rsidR="00851E0B" w:rsidRPr="002175E6" w:rsidRDefault="00851E0B" w:rsidP="00D529BC">
            <w:pPr>
              <w:pStyle w:val="affffff6"/>
              <w:rPr>
                <w:rFonts w:eastAsia="Calibri"/>
                <w:lang w:eastAsia="en-US"/>
              </w:rPr>
            </w:pPr>
            <w:r w:rsidRPr="002175E6">
              <w:rPr>
                <w:rFonts w:eastAsia="Calibri"/>
                <w:lang w:eastAsia="en-US"/>
              </w:rPr>
              <w:t>1.Объяснение методических требова</w:t>
            </w:r>
            <w:r>
              <w:rPr>
                <w:rFonts w:eastAsia="Calibri"/>
                <w:lang w:eastAsia="en-US"/>
              </w:rPr>
              <w:t>ний к написанию курсовой работы</w:t>
            </w:r>
            <w:r w:rsidRPr="002175E6">
              <w:rPr>
                <w:rFonts w:eastAsia="Calibri"/>
                <w:lang w:eastAsia="en-US"/>
              </w:rPr>
              <w:t xml:space="preserve"> как одного из основных видов учебных занятий и формы контроля учебной работы студентов, выполняемой с целью приобретения практических навыков управления финансами организаций.</w:t>
            </w:r>
          </w:p>
          <w:p w:rsidR="00851E0B" w:rsidRPr="002175E6" w:rsidRDefault="00851E0B" w:rsidP="00D529BC">
            <w:pPr>
              <w:pStyle w:val="affffff6"/>
              <w:rPr>
                <w:rFonts w:eastAsia="Calibri"/>
                <w:lang w:eastAsia="en-US"/>
              </w:rPr>
            </w:pPr>
            <w:r w:rsidRPr="002175E6">
              <w:rPr>
                <w:rFonts w:eastAsia="Calibri"/>
                <w:lang w:eastAsia="en-US"/>
              </w:rPr>
              <w:t>2.Защита курсовых работ.</w:t>
            </w:r>
          </w:p>
          <w:p w:rsidR="00851E0B" w:rsidRPr="002175E6" w:rsidRDefault="00851E0B" w:rsidP="00D529BC">
            <w:pPr>
              <w:pStyle w:val="affffff6"/>
              <w:rPr>
                <w:rFonts w:eastAsia="Calibri"/>
                <w:lang w:eastAsia="en-US"/>
              </w:rPr>
            </w:pPr>
            <w:r w:rsidRPr="002175E6">
              <w:rPr>
                <w:rFonts w:eastAsia="Calibri"/>
                <w:lang w:eastAsia="en-US"/>
              </w:rPr>
              <w:t>3.Защита курсовых работ.</w:t>
            </w:r>
          </w:p>
          <w:p w:rsidR="00851E0B" w:rsidRPr="002175E6" w:rsidRDefault="00851E0B" w:rsidP="00D529BC">
            <w:pPr>
              <w:pStyle w:val="affffff6"/>
              <w:rPr>
                <w:rFonts w:eastAsia="Calibri"/>
                <w:lang w:eastAsia="en-US"/>
              </w:rPr>
            </w:pPr>
            <w:r w:rsidRPr="002175E6">
              <w:rPr>
                <w:rFonts w:eastAsia="Calibri"/>
                <w:lang w:eastAsia="en-US"/>
              </w:rPr>
              <w:t>4.Защита курсовых работ.</w:t>
            </w:r>
          </w:p>
          <w:p w:rsidR="00851E0B" w:rsidRPr="002175E6" w:rsidRDefault="00851E0B" w:rsidP="00D529BC">
            <w:pPr>
              <w:pStyle w:val="affffff6"/>
              <w:rPr>
                <w:rFonts w:eastAsia="Calibri"/>
                <w:lang w:eastAsia="en-US"/>
              </w:rPr>
            </w:pPr>
            <w:r w:rsidRPr="002175E6">
              <w:rPr>
                <w:rFonts w:eastAsia="Calibri"/>
                <w:lang w:eastAsia="en-US"/>
              </w:rPr>
              <w:t>5. Защита курсовых работ.</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sz w:val="24"/>
                <w:szCs w:val="24"/>
                <w:lang w:eastAsia="en-US"/>
              </w:rPr>
            </w:pPr>
            <w:r w:rsidRPr="002175E6">
              <w:rPr>
                <w:rFonts w:ascii="Times New Roman" w:eastAsia="Calibri" w:hAnsi="Times New Roman"/>
                <w:sz w:val="24"/>
                <w:szCs w:val="24"/>
                <w:lang w:eastAsia="en-US"/>
              </w:rPr>
              <w:t>20</w:t>
            </w:r>
          </w:p>
        </w:tc>
      </w:tr>
      <w:tr w:rsidR="00851E0B" w:rsidRPr="002175E6" w:rsidTr="00D529BC">
        <w:trPr>
          <w:trHeight w:val="187"/>
        </w:trPr>
        <w:tc>
          <w:tcPr>
            <w:tcW w:w="11732" w:type="dxa"/>
            <w:gridSpan w:val="4"/>
            <w:shd w:val="clear" w:color="auto" w:fill="auto"/>
          </w:tcPr>
          <w:p w:rsidR="00851E0B" w:rsidRPr="002175E6" w:rsidRDefault="00851E0B" w:rsidP="00D529BC">
            <w:pPr>
              <w:spacing w:after="0" w:line="240" w:lineRule="auto"/>
              <w:rPr>
                <w:rFonts w:ascii="Times New Roman" w:eastAsia="Calibri" w:hAnsi="Times New Roman"/>
                <w:sz w:val="24"/>
                <w:szCs w:val="24"/>
                <w:lang w:eastAsia="en-US"/>
              </w:rPr>
            </w:pPr>
            <w:r w:rsidRPr="002175E6">
              <w:rPr>
                <w:rFonts w:ascii="Times New Roman" w:eastAsia="Calibri" w:hAnsi="Times New Roman"/>
                <w:b/>
                <w:sz w:val="24"/>
                <w:szCs w:val="24"/>
                <w:lang w:eastAsia="en-US"/>
              </w:rPr>
              <w:t>Самостоятельная учебная работа</w:t>
            </w:r>
            <w:r w:rsidRPr="002175E6">
              <w:rPr>
                <w:rFonts w:ascii="Times New Roman" w:eastAsia="Calibri" w:hAnsi="Times New Roman"/>
                <w:sz w:val="24"/>
                <w:szCs w:val="24"/>
                <w:lang w:eastAsia="en-US"/>
              </w:rPr>
              <w:t xml:space="preserve"> </w:t>
            </w:r>
            <w:r w:rsidRPr="002175E6">
              <w:rPr>
                <w:rFonts w:ascii="Times New Roman" w:eastAsia="Calibri" w:hAnsi="Times New Roman"/>
                <w:b/>
                <w:sz w:val="24"/>
                <w:szCs w:val="24"/>
                <w:lang w:eastAsia="en-US"/>
              </w:rPr>
              <w:t>обучающегося над курсовой работой</w:t>
            </w:r>
            <w:r w:rsidRPr="002175E6">
              <w:rPr>
                <w:rFonts w:ascii="Times New Roman" w:eastAsia="Calibri" w:hAnsi="Times New Roman"/>
                <w:sz w:val="24"/>
                <w:szCs w:val="24"/>
                <w:lang w:eastAsia="en-US"/>
              </w:rPr>
              <w:t xml:space="preserve"> </w:t>
            </w:r>
          </w:p>
          <w:p w:rsidR="00851E0B" w:rsidRPr="002175E6" w:rsidRDefault="00851E0B" w:rsidP="00D529BC">
            <w:pPr>
              <w:pStyle w:val="affffff6"/>
              <w:rPr>
                <w:rFonts w:eastAsia="Calibri"/>
                <w:lang w:eastAsia="en-US"/>
              </w:rPr>
            </w:pPr>
            <w:r w:rsidRPr="002175E6">
              <w:rPr>
                <w:rFonts w:eastAsia="Calibri"/>
                <w:lang w:eastAsia="en-US"/>
              </w:rPr>
              <w:t>Выбор темы курсовой работы, изучение литературных источников, сбор, анализ и обобщение материалов исследования, комплектация практической составляющей.</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6</w:t>
            </w:r>
          </w:p>
        </w:tc>
      </w:tr>
      <w:tr w:rsidR="00851E0B" w:rsidRPr="002175E6" w:rsidTr="00D529BC">
        <w:trPr>
          <w:trHeight w:val="268"/>
        </w:trPr>
        <w:tc>
          <w:tcPr>
            <w:tcW w:w="11732" w:type="dxa"/>
            <w:gridSpan w:val="4"/>
            <w:shd w:val="clear" w:color="auto" w:fill="auto"/>
          </w:tcPr>
          <w:p w:rsidR="00851E0B" w:rsidRPr="002175E6" w:rsidRDefault="00851E0B" w:rsidP="00D529BC">
            <w:pPr>
              <w:pStyle w:val="affffff6"/>
              <w:rPr>
                <w:rFonts w:eastAsia="Calibri"/>
                <w:lang w:eastAsia="en-US"/>
              </w:rPr>
            </w:pPr>
            <w:r w:rsidRPr="002175E6">
              <w:rPr>
                <w:rFonts w:eastAsia="Calibri"/>
                <w:lang w:eastAsia="en-US"/>
              </w:rPr>
              <w:t xml:space="preserve">Производственная практика </w:t>
            </w:r>
            <w:r>
              <w:rPr>
                <w:rFonts w:eastAsia="Calibri"/>
                <w:lang w:eastAsia="en-US"/>
              </w:rPr>
              <w:t>(</w:t>
            </w:r>
            <w:r w:rsidRPr="002175E6">
              <w:rPr>
                <w:rFonts w:eastAsia="Calibri"/>
                <w:lang w:eastAsia="en-US"/>
              </w:rPr>
              <w:t xml:space="preserve">проводится концентрированно)  </w:t>
            </w:r>
          </w:p>
          <w:p w:rsidR="00851E0B" w:rsidRPr="002175E6" w:rsidRDefault="00851E0B" w:rsidP="00D529BC">
            <w:pPr>
              <w:pStyle w:val="affffff6"/>
              <w:rPr>
                <w:rFonts w:eastAsia="Calibri"/>
                <w:lang w:eastAsia="en-US"/>
              </w:rPr>
            </w:pPr>
            <w:r w:rsidRPr="002175E6">
              <w:rPr>
                <w:rFonts w:eastAsia="Calibri"/>
                <w:lang w:eastAsia="en-US"/>
              </w:rPr>
              <w:t xml:space="preserve">Виды работ </w:t>
            </w:r>
          </w:p>
          <w:p w:rsidR="00851E0B" w:rsidRPr="002175E6" w:rsidRDefault="00851E0B" w:rsidP="00D529BC">
            <w:pPr>
              <w:pStyle w:val="affffff6"/>
              <w:rPr>
                <w:rFonts w:eastAsia="Calibri"/>
                <w:lang w:eastAsia="en-US"/>
              </w:rPr>
            </w:pPr>
            <w:r w:rsidRPr="002175E6">
              <w:rPr>
                <w:rFonts w:eastAsia="Calibri"/>
                <w:lang w:eastAsia="en-US"/>
              </w:rPr>
              <w:t>1) Изучить следующие документы:</w:t>
            </w:r>
          </w:p>
          <w:p w:rsidR="00851E0B" w:rsidRPr="002175E6" w:rsidRDefault="00851E0B" w:rsidP="00D529BC">
            <w:pPr>
              <w:pStyle w:val="affffff6"/>
              <w:rPr>
                <w:rFonts w:eastAsia="Calibri"/>
                <w:lang w:eastAsia="en-US"/>
              </w:rPr>
            </w:pPr>
            <w:r w:rsidRPr="002175E6">
              <w:rPr>
                <w:rFonts w:eastAsia="Calibri"/>
                <w:lang w:eastAsia="en-US"/>
              </w:rPr>
              <w:t xml:space="preserve"> - копии учредительных документов, ознакомиться с деятельностью организации; </w:t>
            </w:r>
          </w:p>
          <w:p w:rsidR="00851E0B" w:rsidRPr="002175E6" w:rsidRDefault="00851E0B" w:rsidP="00D529BC">
            <w:pPr>
              <w:pStyle w:val="affffff6"/>
              <w:rPr>
                <w:rFonts w:eastAsia="Calibri"/>
                <w:lang w:eastAsia="en-US"/>
              </w:rPr>
            </w:pPr>
            <w:r w:rsidRPr="002175E6">
              <w:rPr>
                <w:rFonts w:eastAsia="Calibri"/>
                <w:lang w:eastAsia="en-US"/>
              </w:rPr>
              <w:t xml:space="preserve"> - Федеральный закон «О закупках товаров, работ, слуг отдельными видами юридических лиц» от 18.07. 2011 № 223-ФЗ (ред. от 31.12.2017);</w:t>
            </w:r>
          </w:p>
          <w:p w:rsidR="00851E0B" w:rsidRPr="002175E6" w:rsidRDefault="00851E0B" w:rsidP="00D529BC">
            <w:pPr>
              <w:pStyle w:val="affffff6"/>
              <w:rPr>
                <w:rFonts w:eastAsia="Calibri"/>
                <w:lang w:eastAsia="en-US"/>
              </w:rPr>
            </w:pPr>
            <w:r w:rsidRPr="002175E6">
              <w:rPr>
                <w:rFonts w:eastAsia="Calibri"/>
                <w:lang w:eastAsia="en-US"/>
              </w:rPr>
              <w:t>- Федеральный закон "О контрактной системе в сфере закупок товаров, работ, услуг для обеспечения государственных и муниципальных нужд" от 05.04.2013 № 44-ФЗ;</w:t>
            </w:r>
          </w:p>
          <w:p w:rsidR="00851E0B" w:rsidRPr="002175E6" w:rsidRDefault="00851E0B" w:rsidP="00D529BC">
            <w:pPr>
              <w:pStyle w:val="affffff6"/>
              <w:rPr>
                <w:rFonts w:eastAsia="Calibri"/>
                <w:lang w:eastAsia="en-US"/>
              </w:rPr>
            </w:pPr>
            <w:r w:rsidRPr="002175E6">
              <w:rPr>
                <w:rFonts w:eastAsia="Calibri"/>
                <w:lang w:eastAsia="en-US"/>
              </w:rPr>
              <w:t>- Федеральный закон "Об основах государственного регулирования внешнеторговой деятельности" от 08.12.2003 № 164-ФЗ;</w:t>
            </w:r>
          </w:p>
          <w:p w:rsidR="00851E0B" w:rsidRPr="002175E6" w:rsidRDefault="00851E0B" w:rsidP="00D529BC">
            <w:pPr>
              <w:pStyle w:val="affffff6"/>
              <w:rPr>
                <w:rFonts w:eastAsia="Calibri"/>
                <w:lang w:eastAsia="en-US"/>
              </w:rPr>
            </w:pPr>
            <w:r w:rsidRPr="002175E6">
              <w:rPr>
                <w:rFonts w:eastAsia="Calibri"/>
                <w:lang w:eastAsia="en-US"/>
              </w:rPr>
              <w:t>- Федеральный закон от 26.10.02 № 127-ФЗ (ред. от 07.03.2018)</w:t>
            </w:r>
            <w:r>
              <w:rPr>
                <w:rFonts w:eastAsia="Calibri"/>
                <w:lang w:eastAsia="en-US"/>
              </w:rPr>
              <w:t xml:space="preserve"> </w:t>
            </w:r>
            <w:r w:rsidRPr="002175E6">
              <w:rPr>
                <w:rFonts w:eastAsia="Calibri"/>
                <w:lang w:eastAsia="en-US"/>
              </w:rPr>
              <w:t xml:space="preserve">«О несостоятельности (банкротстве). </w:t>
            </w:r>
          </w:p>
          <w:p w:rsidR="00851E0B" w:rsidRDefault="00851E0B" w:rsidP="00D529BC">
            <w:pPr>
              <w:pStyle w:val="affffff6"/>
              <w:rPr>
                <w:rFonts w:eastAsia="Calibri"/>
                <w:lang w:eastAsia="en-US"/>
              </w:rPr>
            </w:pPr>
            <w:r w:rsidRPr="002175E6">
              <w:rPr>
                <w:rFonts w:eastAsia="Calibri"/>
                <w:lang w:eastAsia="en-US"/>
              </w:rPr>
              <w:t xml:space="preserve"> - Федеральный закон от 25.02.99 № 39-ФЗ (ред. от 26.07.2017) «Об инвестиционной деятельности в Российской Федерации, осуществляемой в </w:t>
            </w:r>
            <w:r>
              <w:rPr>
                <w:rFonts w:eastAsia="Calibri"/>
                <w:lang w:eastAsia="en-US"/>
              </w:rPr>
              <w:t>форме капитальных вложений»;</w:t>
            </w:r>
            <w:r w:rsidRPr="002175E6">
              <w:rPr>
                <w:rFonts w:eastAsia="Calibri"/>
                <w:lang w:eastAsia="en-US"/>
              </w:rPr>
              <w:t xml:space="preserve"> </w:t>
            </w:r>
          </w:p>
          <w:p w:rsidR="00851E0B" w:rsidRDefault="00851E0B" w:rsidP="00D529BC">
            <w:pPr>
              <w:pStyle w:val="affffff6"/>
              <w:rPr>
                <w:rFonts w:eastAsia="Calibri"/>
                <w:lang w:eastAsia="en-US"/>
              </w:rPr>
            </w:pPr>
            <w:r w:rsidRPr="002175E6">
              <w:rPr>
                <w:rFonts w:eastAsia="Calibri"/>
                <w:lang w:eastAsia="en-US"/>
              </w:rPr>
              <w:t>-  Федеральный закон от 29.10.98 № 164-ФЗ</w:t>
            </w:r>
            <w:r>
              <w:rPr>
                <w:rFonts w:eastAsia="Calibri"/>
                <w:lang w:eastAsia="en-US"/>
              </w:rPr>
              <w:t xml:space="preserve"> </w:t>
            </w:r>
            <w:r w:rsidR="00F023AD">
              <w:rPr>
                <w:rFonts w:eastAsia="Calibri"/>
                <w:lang w:eastAsia="en-US"/>
              </w:rPr>
              <w:t>(</w:t>
            </w:r>
            <w:r w:rsidRPr="002175E6">
              <w:rPr>
                <w:rFonts w:eastAsia="Calibri"/>
                <w:lang w:eastAsia="en-US"/>
              </w:rPr>
              <w:t>ред. от 16.10. 2017) «О ф</w:t>
            </w:r>
            <w:r>
              <w:rPr>
                <w:rFonts w:eastAsia="Calibri"/>
                <w:lang w:eastAsia="en-US"/>
              </w:rPr>
              <w:t>инансовой аренде (лизинге)»;</w:t>
            </w:r>
          </w:p>
          <w:p w:rsidR="00851E0B" w:rsidRDefault="00851E0B" w:rsidP="00D529BC">
            <w:pPr>
              <w:pStyle w:val="affffff6"/>
              <w:rPr>
                <w:rFonts w:eastAsia="Calibri"/>
                <w:lang w:eastAsia="en-US"/>
              </w:rPr>
            </w:pPr>
            <w:r w:rsidRPr="002175E6">
              <w:rPr>
                <w:rFonts w:eastAsia="Calibri"/>
                <w:lang w:eastAsia="en-US"/>
              </w:rPr>
              <w:t>- Приказ Минфина России от 06.10.2008 N 106н (ред. от 28.04.2017)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w:t>
            </w:r>
            <w:r>
              <w:rPr>
                <w:rFonts w:eastAsia="Calibri"/>
                <w:lang w:eastAsia="en-US"/>
              </w:rPr>
              <w:t>е России 27.10.2008 N 12522);</w:t>
            </w:r>
          </w:p>
          <w:p w:rsidR="00851E0B" w:rsidRDefault="00851E0B" w:rsidP="00D529BC">
            <w:pPr>
              <w:pStyle w:val="affffff6"/>
              <w:rPr>
                <w:rFonts w:eastAsia="Calibri"/>
                <w:lang w:eastAsia="en-US"/>
              </w:rPr>
            </w:pPr>
            <w:r w:rsidRPr="002175E6">
              <w:rPr>
                <w:rFonts w:eastAsia="Calibri"/>
                <w:lang w:eastAsia="en-US"/>
              </w:rPr>
              <w:t xml:space="preserve"> -  Приказ Минфина РФ от 06.07.1999 N 43н (ред. от 08.11.2010, с изм. от 29.01.2018) "Об утверждении Положения по бухгалтерскому учету "Бухгалтерская отчетнос</w:t>
            </w:r>
            <w:r>
              <w:rPr>
                <w:rFonts w:eastAsia="Calibri"/>
                <w:lang w:eastAsia="en-US"/>
              </w:rPr>
              <w:t>ть организации" (ПБУ 4/99)";</w:t>
            </w:r>
            <w:r w:rsidRPr="002175E6">
              <w:rPr>
                <w:rFonts w:eastAsia="Calibri"/>
                <w:lang w:eastAsia="en-US"/>
                <w:specVanish/>
              </w:rPr>
              <w:t xml:space="preserve"> </w:t>
            </w:r>
          </w:p>
          <w:p w:rsidR="00851E0B" w:rsidRDefault="00851E0B" w:rsidP="00D529BC">
            <w:pPr>
              <w:pStyle w:val="affffff6"/>
              <w:rPr>
                <w:rFonts w:eastAsia="Calibri"/>
                <w:lang w:eastAsia="en-US"/>
              </w:rPr>
            </w:pPr>
            <w:r w:rsidRPr="002175E6">
              <w:rPr>
                <w:rFonts w:eastAsia="Calibri"/>
                <w:lang w:eastAsia="en-US"/>
                <w:specVanish/>
              </w:rPr>
              <w:lastRenderedPageBreak/>
              <w:t>- Приказ Минфина РФ от 09.06.2001 N 44н (ред. от 16.05.2016) "Об утверждении Положения по бухгалтерскому учету "Учет материально-производственных запасов" ПБУ 5/01" (Зарегистрировано в Минюсте РФ 19.07.2001 N 2806);</w:t>
            </w:r>
          </w:p>
          <w:p w:rsidR="00851E0B" w:rsidRDefault="00851E0B" w:rsidP="00D529BC">
            <w:pPr>
              <w:pStyle w:val="affffff6"/>
              <w:rPr>
                <w:rFonts w:eastAsia="Calibri"/>
                <w:lang w:eastAsia="en-US"/>
              </w:rPr>
            </w:pPr>
            <w:r w:rsidRPr="002175E6">
              <w:rPr>
                <w:rFonts w:eastAsia="Calibri"/>
                <w:lang w:eastAsia="en-US"/>
                <w:specVanish/>
              </w:rPr>
              <w:t xml:space="preserve"> - Приказ Минфина РФ от 30.03.2001 N 26н (ред. от 16.05.2016) "Об утверждении Положения по бухгалтерскому учету "Учет основных средств" ПБУ 6/01" (Зарегистрировано в Минюсте РФ 28.04.2001 N 2689); </w:t>
            </w:r>
          </w:p>
          <w:p w:rsidR="00851E0B" w:rsidRPr="002175E6" w:rsidRDefault="00851E0B" w:rsidP="00D529BC">
            <w:pPr>
              <w:pStyle w:val="affffff6"/>
              <w:rPr>
                <w:rFonts w:eastAsia="Calibri"/>
                <w:lang w:eastAsia="en-US"/>
              </w:rPr>
            </w:pPr>
            <w:r w:rsidRPr="002175E6">
              <w:rPr>
                <w:rFonts w:eastAsia="Calibri"/>
                <w:lang w:eastAsia="en-US"/>
                <w:specVanish/>
              </w:rPr>
              <w:t>- Приказ Минфина России от 06.05.1999 N 32н (ред. от 06.04.2015) "Об утверждении Положения по бухгалтерскому учету "Доходы организации" ПБУ 9/99" (Зарегистрировано в Минюсте России 31.05.1999 N 1791);</w:t>
            </w:r>
          </w:p>
          <w:p w:rsidR="00851E0B" w:rsidRPr="002175E6" w:rsidRDefault="00851E0B" w:rsidP="00D529BC">
            <w:pPr>
              <w:pStyle w:val="affffff6"/>
              <w:rPr>
                <w:rFonts w:eastAsia="Calibri"/>
                <w:lang w:eastAsia="en-US"/>
              </w:rPr>
            </w:pPr>
            <w:r w:rsidRPr="002175E6">
              <w:rPr>
                <w:rFonts w:eastAsia="Calibri"/>
                <w:lang w:eastAsia="en-US"/>
              </w:rPr>
              <w:t>- Приказ Минфина России от 06.05.1999 N 33н (ред. от 06.04.2015) "Об утверждении Положения по бухгалтерскому учету "Расходы организации" ПБУ 10/99" (Зарегистрировано в Минюсте России 31.05.1999 N 1790);</w:t>
            </w:r>
          </w:p>
          <w:p w:rsidR="00851E0B" w:rsidRPr="002175E6" w:rsidRDefault="00851E0B" w:rsidP="00D529BC">
            <w:pPr>
              <w:pStyle w:val="affffff6"/>
              <w:rPr>
                <w:rFonts w:eastAsia="Calibri"/>
                <w:lang w:eastAsia="en-US"/>
              </w:rPr>
            </w:pPr>
            <w:r w:rsidRPr="002175E6">
              <w:rPr>
                <w:rFonts w:eastAsia="Calibri"/>
                <w:lang w:eastAsia="en-US"/>
                <w:specVanish/>
              </w:rPr>
              <w:t>- Приказ Минфина РФ от 27.12.2007 N 153н (ред. от 16.05.2016) "Об утверждении Положения по бухгалтерскому учету "Учет нематериальных активов" (ПБУ 14/2007)" (Зарегистрировано в Минюсте РФ 23.01.2008 N 10975);</w:t>
            </w:r>
          </w:p>
          <w:p w:rsidR="00851E0B" w:rsidRPr="002175E6" w:rsidRDefault="00851E0B" w:rsidP="00D529BC">
            <w:pPr>
              <w:pStyle w:val="affffff6"/>
              <w:rPr>
                <w:rFonts w:eastAsia="Calibri"/>
                <w:lang w:eastAsia="en-US"/>
              </w:rPr>
            </w:pPr>
            <w:r w:rsidRPr="002175E6">
              <w:rPr>
                <w:rFonts w:eastAsia="Calibri"/>
                <w:lang w:eastAsia="en-US"/>
                <w:specVanish/>
              </w:rPr>
              <w:t>- Приказ Минфина России от 19.11.2002 N 114н (ред. от 06.04.2015) "Об утверждении Положения по бухгалтерскому учету "Учет расчетов по налогу на прибыль организаций" ПБУ 18/02" (Зарегистрировано в Минюсте России 31.12.2002 N 4090);</w:t>
            </w:r>
          </w:p>
          <w:p w:rsidR="00851E0B" w:rsidRPr="002175E6" w:rsidRDefault="00851E0B" w:rsidP="00D529BC">
            <w:pPr>
              <w:pStyle w:val="affffff6"/>
              <w:rPr>
                <w:rFonts w:eastAsia="Calibri"/>
                <w:lang w:eastAsia="en-US"/>
              </w:rPr>
            </w:pPr>
            <w:r w:rsidRPr="002175E6">
              <w:rPr>
                <w:rFonts w:eastAsia="Calibri"/>
                <w:lang w:eastAsia="en-US"/>
                <w:specVanish/>
              </w:rPr>
              <w:t>- Приказ Минфина РФ от 02.02.2011 N 11н "Об утверждении Положения по бухгалтерскому учету "Отчет о движении денежных средств" (ПБУ 23/2011)" (Зарегистрировано в Минюсте РФ 29.03.2011 N 20336);</w:t>
            </w:r>
          </w:p>
          <w:p w:rsidR="00851E0B" w:rsidRPr="002175E6" w:rsidRDefault="00851E0B" w:rsidP="00D529BC">
            <w:pPr>
              <w:pStyle w:val="affffff6"/>
              <w:rPr>
                <w:rFonts w:eastAsia="Calibri"/>
                <w:lang w:eastAsia="en-US"/>
              </w:rPr>
            </w:pPr>
            <w:r w:rsidRPr="002175E6">
              <w:rPr>
                <w:rFonts w:eastAsia="Calibri"/>
                <w:lang w:eastAsia="en-US"/>
                <w:specVanish/>
              </w:rPr>
              <w:t>- Приказ Минфина России от 02.07.2010 N 66н (ред. от 06.04.2015) "О формах бухгалтерской отчетности организаций" (Зарегистрировано в Минюсте России 02.08.2010 N 18023);</w:t>
            </w:r>
          </w:p>
          <w:p w:rsidR="00851E0B" w:rsidRDefault="00851E0B" w:rsidP="00D529BC">
            <w:pPr>
              <w:pStyle w:val="affffff6"/>
              <w:rPr>
                <w:rFonts w:eastAsia="Calibri"/>
                <w:lang w:eastAsia="en-US"/>
              </w:rPr>
            </w:pPr>
            <w:r w:rsidRPr="002175E6">
              <w:rPr>
                <w:rFonts w:eastAsia="Calibri"/>
                <w:lang w:eastAsia="en-US"/>
              </w:rPr>
              <w:t>- Приказ Минфина России от 28.08.2014 № 84н "Об утверждении Порядка определения стоимости чистых ак</w:t>
            </w:r>
            <w:r>
              <w:rPr>
                <w:rFonts w:eastAsia="Calibri"/>
                <w:lang w:eastAsia="en-US"/>
              </w:rPr>
              <w:t>тивов";</w:t>
            </w:r>
          </w:p>
          <w:p w:rsidR="00851E0B" w:rsidRDefault="00851E0B" w:rsidP="00D529BC">
            <w:pPr>
              <w:pStyle w:val="affffff6"/>
              <w:rPr>
                <w:rFonts w:eastAsia="Calibri"/>
                <w:lang w:eastAsia="en-US"/>
              </w:rPr>
            </w:pPr>
            <w:r w:rsidRPr="002175E6">
              <w:rPr>
                <w:rFonts w:eastAsia="Calibri"/>
                <w:lang w:eastAsia="en-US"/>
              </w:rPr>
              <w:t xml:space="preserve">- "Положение о правилах осуществления перевода денежных средств" (утв. Банком России   19.06.2012 № 383-П) (ред. от 05.07.2017); </w:t>
            </w:r>
          </w:p>
          <w:p w:rsidR="00851E0B" w:rsidRDefault="00851E0B" w:rsidP="00D529BC">
            <w:pPr>
              <w:pStyle w:val="affffff6"/>
              <w:rPr>
                <w:rFonts w:eastAsia="Calibri"/>
                <w:lang w:eastAsia="en-US"/>
              </w:rPr>
            </w:pPr>
            <w:r w:rsidRPr="002175E6">
              <w:rPr>
                <w:rFonts w:eastAsia="Calibri"/>
                <w:lang w:eastAsia="en-US"/>
              </w:rPr>
              <w:t xml:space="preserve">- Федеральный закон от 25.02.99 № 39-ФЗ (ред. от 26.07.2017) «Об инвестиционной деятельности в Российской Федерации, осуществляемой в форме капитальных вложений» (с изменениями и дополнениями); </w:t>
            </w:r>
          </w:p>
          <w:p w:rsidR="00851E0B" w:rsidRPr="002175E6" w:rsidRDefault="00851E0B" w:rsidP="00D529BC">
            <w:pPr>
              <w:pStyle w:val="affffff6"/>
              <w:rPr>
                <w:rFonts w:eastAsia="Calibri"/>
                <w:lang w:eastAsia="en-US"/>
              </w:rPr>
            </w:pPr>
            <w:r w:rsidRPr="002175E6">
              <w:rPr>
                <w:rFonts w:eastAsia="Calibri"/>
                <w:lang w:eastAsia="en-US"/>
              </w:rPr>
              <w:t>- Федеральный закон от 29.10.98 № 164-ФЗ «О финансовой аренде (лизинге)» (с изменениями и дополнениями).</w:t>
            </w:r>
          </w:p>
          <w:p w:rsidR="00851E0B" w:rsidRDefault="00851E0B" w:rsidP="00D529BC">
            <w:pPr>
              <w:pStyle w:val="affffff6"/>
              <w:rPr>
                <w:rFonts w:eastAsia="Calibri"/>
                <w:lang w:eastAsia="en-US"/>
              </w:rPr>
            </w:pPr>
            <w:r w:rsidRPr="002175E6">
              <w:rPr>
                <w:rFonts w:eastAsia="Calibri"/>
                <w:lang w:eastAsia="en-US"/>
              </w:rPr>
              <w:lastRenderedPageBreak/>
              <w:t>- Формы бухгалтерской отчетности организации (Бухгалтерский баланс, Отчет о финансовых результатах, Отчет об изменениях капитала, Отчет о движении денежных средств, Приложение к бухгалтерскому балансу, Отчет о целевом использовании средств, пояснительная записка);</w:t>
            </w:r>
          </w:p>
          <w:p w:rsidR="00851E0B" w:rsidRDefault="00851E0B" w:rsidP="00D529BC">
            <w:pPr>
              <w:pStyle w:val="affffff6"/>
              <w:rPr>
                <w:rFonts w:eastAsia="Calibri"/>
                <w:lang w:eastAsia="en-US"/>
              </w:rPr>
            </w:pPr>
            <w:r w:rsidRPr="002175E6">
              <w:rPr>
                <w:rFonts w:eastAsia="Calibri"/>
                <w:lang w:eastAsia="en-US"/>
              </w:rPr>
              <w:t>2) Ознакомиться с правами и обязанностями финансового мене</w:t>
            </w:r>
            <w:r>
              <w:rPr>
                <w:rFonts w:eastAsia="Calibri"/>
                <w:lang w:eastAsia="en-US"/>
              </w:rPr>
              <w:t>джера в организации;</w:t>
            </w:r>
          </w:p>
          <w:p w:rsidR="00851E0B" w:rsidRPr="002175E6" w:rsidRDefault="00851E0B" w:rsidP="00D529BC">
            <w:pPr>
              <w:pStyle w:val="affffff6"/>
              <w:rPr>
                <w:rFonts w:eastAsia="Calibri"/>
                <w:lang w:eastAsia="en-US"/>
              </w:rPr>
            </w:pPr>
            <w:r w:rsidRPr="002175E6">
              <w:rPr>
                <w:rFonts w:eastAsia="Calibri"/>
                <w:lang w:eastAsia="en-US"/>
              </w:rPr>
              <w:t>3) Составить схему финансовой службы организации;</w:t>
            </w:r>
          </w:p>
          <w:p w:rsidR="00851E0B" w:rsidRDefault="00851E0B" w:rsidP="00D529BC">
            <w:pPr>
              <w:pStyle w:val="affffff6"/>
              <w:rPr>
                <w:rFonts w:eastAsia="Calibri"/>
                <w:lang w:eastAsia="en-US"/>
              </w:rPr>
            </w:pPr>
            <w:r w:rsidRPr="002175E6">
              <w:rPr>
                <w:rFonts w:eastAsia="Calibri"/>
                <w:lang w:eastAsia="en-US"/>
              </w:rPr>
              <w:t xml:space="preserve">4) Определить размер собственного капитала организации; </w:t>
            </w:r>
          </w:p>
          <w:p w:rsidR="00851E0B" w:rsidRDefault="00851E0B" w:rsidP="00D529BC">
            <w:pPr>
              <w:pStyle w:val="affffff6"/>
              <w:rPr>
                <w:rFonts w:eastAsia="Calibri"/>
                <w:lang w:eastAsia="en-US"/>
              </w:rPr>
            </w:pPr>
            <w:r w:rsidRPr="002175E6">
              <w:rPr>
                <w:rFonts w:eastAsia="Calibri"/>
                <w:lang w:eastAsia="en-US"/>
              </w:rPr>
              <w:t>5) Оценить финансовую структуру собственного капитала;</w:t>
            </w:r>
          </w:p>
          <w:p w:rsidR="00851E0B" w:rsidRDefault="00851E0B" w:rsidP="00D529BC">
            <w:pPr>
              <w:pStyle w:val="affffff6"/>
              <w:rPr>
                <w:rFonts w:eastAsia="Calibri"/>
                <w:lang w:eastAsia="en-US"/>
              </w:rPr>
            </w:pPr>
            <w:r w:rsidRPr="002175E6">
              <w:rPr>
                <w:rFonts w:eastAsia="Calibri"/>
                <w:lang w:eastAsia="en-US"/>
              </w:rPr>
              <w:t>6) Определить составные части собственного капитала согласно данным бухгалтерского баланса;</w:t>
            </w:r>
          </w:p>
          <w:p w:rsidR="00851E0B" w:rsidRDefault="00851E0B" w:rsidP="00D529BC">
            <w:pPr>
              <w:pStyle w:val="affffff6"/>
              <w:rPr>
                <w:rFonts w:eastAsia="Calibri"/>
                <w:lang w:eastAsia="en-US"/>
              </w:rPr>
            </w:pPr>
            <w:r w:rsidRPr="002175E6">
              <w:rPr>
                <w:rFonts w:eastAsia="Calibri"/>
                <w:lang w:eastAsia="en-US"/>
              </w:rPr>
              <w:t>7) Рассчитать чистые активы организации;</w:t>
            </w:r>
          </w:p>
          <w:p w:rsidR="00851E0B" w:rsidRDefault="00851E0B" w:rsidP="00D529BC">
            <w:pPr>
              <w:pStyle w:val="affffff6"/>
              <w:rPr>
                <w:rFonts w:eastAsia="Calibri"/>
                <w:lang w:eastAsia="en-US"/>
              </w:rPr>
            </w:pPr>
            <w:r w:rsidRPr="002175E6">
              <w:rPr>
                <w:rFonts w:eastAsia="Calibri"/>
                <w:lang w:eastAsia="en-US"/>
              </w:rPr>
              <w:t>8) Определить показатели, измеряющие структуру капитала в организации;</w:t>
            </w:r>
          </w:p>
          <w:p w:rsidR="00851E0B" w:rsidRDefault="00851E0B" w:rsidP="00D529BC">
            <w:pPr>
              <w:pStyle w:val="affffff6"/>
              <w:rPr>
                <w:rFonts w:eastAsia="Calibri"/>
                <w:lang w:eastAsia="en-US"/>
              </w:rPr>
            </w:pPr>
            <w:r w:rsidRPr="002175E6">
              <w:rPr>
                <w:rFonts w:eastAsia="Calibri"/>
                <w:lang w:eastAsia="en-US"/>
              </w:rPr>
              <w:t xml:space="preserve">9) Определить структуру основных производственных фондов в организации; </w:t>
            </w:r>
          </w:p>
          <w:p w:rsidR="00851E0B" w:rsidRDefault="00851E0B" w:rsidP="00D529BC">
            <w:pPr>
              <w:pStyle w:val="affffff6"/>
              <w:rPr>
                <w:rFonts w:eastAsia="Calibri"/>
                <w:lang w:eastAsia="en-US"/>
              </w:rPr>
            </w:pPr>
            <w:r w:rsidRPr="002175E6">
              <w:rPr>
                <w:rFonts w:eastAsia="Calibri"/>
                <w:lang w:eastAsia="en-US"/>
              </w:rPr>
              <w:t>10) Рассмотреть методы начисления амортизации;</w:t>
            </w:r>
          </w:p>
          <w:p w:rsidR="00851E0B" w:rsidRDefault="00851E0B" w:rsidP="00D529BC">
            <w:pPr>
              <w:pStyle w:val="affffff6"/>
              <w:rPr>
                <w:rFonts w:eastAsia="Calibri"/>
                <w:lang w:eastAsia="en-US"/>
              </w:rPr>
            </w:pPr>
            <w:r w:rsidRPr="002175E6">
              <w:rPr>
                <w:rFonts w:eastAsia="Calibri"/>
                <w:lang w:eastAsia="en-US"/>
              </w:rPr>
              <w:t>11) Ознакомиться с составом основных и оборотных фондов;</w:t>
            </w:r>
          </w:p>
          <w:p w:rsidR="00851E0B" w:rsidRDefault="00851E0B" w:rsidP="00D529BC">
            <w:pPr>
              <w:pStyle w:val="affffff6"/>
              <w:rPr>
                <w:rFonts w:eastAsia="Calibri"/>
                <w:lang w:eastAsia="en-US"/>
              </w:rPr>
            </w:pPr>
            <w:r w:rsidRPr="002175E6">
              <w:rPr>
                <w:rFonts w:eastAsia="Calibri"/>
                <w:lang w:eastAsia="en-US"/>
              </w:rPr>
              <w:t>12) Определить стоимость основных и оборотных фондов;</w:t>
            </w:r>
          </w:p>
          <w:p w:rsidR="00851E0B" w:rsidRDefault="00851E0B" w:rsidP="00D529BC">
            <w:pPr>
              <w:pStyle w:val="affffff6"/>
              <w:rPr>
                <w:rFonts w:eastAsia="Calibri"/>
                <w:lang w:eastAsia="en-US"/>
              </w:rPr>
            </w:pPr>
            <w:r w:rsidRPr="002175E6">
              <w:rPr>
                <w:rFonts w:eastAsia="Calibri"/>
                <w:lang w:eastAsia="en-US"/>
              </w:rPr>
              <w:t>13) Рассчитать показатели эффективности использования основных средств;</w:t>
            </w:r>
          </w:p>
          <w:p w:rsidR="00851E0B" w:rsidRPr="002175E6" w:rsidRDefault="00851E0B" w:rsidP="00D529BC">
            <w:pPr>
              <w:pStyle w:val="affffff6"/>
              <w:rPr>
                <w:rFonts w:eastAsia="Calibri"/>
                <w:lang w:eastAsia="en-US"/>
              </w:rPr>
            </w:pPr>
            <w:r w:rsidRPr="002175E6">
              <w:rPr>
                <w:rFonts w:eastAsia="Calibri"/>
                <w:lang w:eastAsia="en-US"/>
              </w:rPr>
              <w:t>14) Провести анализ динамики состава, структуры, технического состояния и эффективности использования основных производственных фондов;</w:t>
            </w:r>
          </w:p>
          <w:p w:rsidR="00851E0B" w:rsidRPr="002175E6" w:rsidRDefault="00851E0B" w:rsidP="00D529BC">
            <w:pPr>
              <w:pStyle w:val="affffff6"/>
              <w:rPr>
                <w:rFonts w:eastAsia="Calibri"/>
                <w:lang w:eastAsia="en-US"/>
              </w:rPr>
            </w:pPr>
            <w:r w:rsidRPr="002175E6">
              <w:rPr>
                <w:rFonts w:eastAsia="Calibri"/>
                <w:lang w:eastAsia="en-US"/>
              </w:rPr>
              <w:t>15) Рассчитать показатели эффективности использования оборотных средств;</w:t>
            </w:r>
          </w:p>
          <w:p w:rsidR="00851E0B" w:rsidRPr="002175E6" w:rsidRDefault="00851E0B" w:rsidP="00D529BC">
            <w:pPr>
              <w:pStyle w:val="affffff6"/>
              <w:rPr>
                <w:rFonts w:eastAsia="Calibri"/>
                <w:lang w:eastAsia="en-US"/>
              </w:rPr>
            </w:pPr>
            <w:r w:rsidRPr="002175E6">
              <w:rPr>
                <w:rFonts w:eastAsia="Calibri"/>
                <w:lang w:eastAsia="en-US"/>
              </w:rPr>
              <w:t xml:space="preserve">16) Провести анализ обеспеченности материальными ресурсами;  </w:t>
            </w:r>
          </w:p>
          <w:p w:rsidR="00851E0B" w:rsidRDefault="00851E0B" w:rsidP="00D529BC">
            <w:pPr>
              <w:pStyle w:val="affffff6"/>
              <w:rPr>
                <w:rFonts w:eastAsia="Calibri"/>
                <w:lang w:eastAsia="en-US"/>
              </w:rPr>
            </w:pPr>
            <w:r w:rsidRPr="002175E6">
              <w:rPr>
                <w:rFonts w:eastAsia="Calibri"/>
                <w:lang w:eastAsia="en-US"/>
              </w:rPr>
              <w:t>17) Провести анализ эффективности использования материальных ресурсов;</w:t>
            </w:r>
          </w:p>
          <w:p w:rsidR="00851E0B" w:rsidRDefault="00851E0B" w:rsidP="00D529BC">
            <w:pPr>
              <w:pStyle w:val="affffff6"/>
              <w:rPr>
                <w:rFonts w:eastAsia="Calibri"/>
                <w:lang w:eastAsia="en-US"/>
              </w:rPr>
            </w:pPr>
            <w:r w:rsidRPr="002175E6">
              <w:rPr>
                <w:rFonts w:eastAsia="Calibri"/>
                <w:lang w:eastAsia="en-US"/>
              </w:rPr>
              <w:t>18) Определить состав производственных запасов в организации;</w:t>
            </w:r>
          </w:p>
          <w:p w:rsidR="00851E0B" w:rsidRDefault="00851E0B" w:rsidP="00D529BC">
            <w:pPr>
              <w:pStyle w:val="affffff6"/>
              <w:rPr>
                <w:rFonts w:eastAsia="Calibri"/>
                <w:lang w:eastAsia="en-US"/>
              </w:rPr>
            </w:pPr>
            <w:r w:rsidRPr="002175E6">
              <w:rPr>
                <w:rFonts w:eastAsia="Calibri"/>
                <w:lang w:eastAsia="en-US"/>
              </w:rPr>
              <w:t>19) Рассчитать стоимость чистого и необходимого оборотного капитала;</w:t>
            </w:r>
          </w:p>
          <w:p w:rsidR="00851E0B" w:rsidRDefault="00851E0B" w:rsidP="00D529BC">
            <w:pPr>
              <w:pStyle w:val="affffff6"/>
              <w:rPr>
                <w:rFonts w:eastAsia="Calibri"/>
                <w:lang w:eastAsia="en-US"/>
              </w:rPr>
            </w:pPr>
            <w:r w:rsidRPr="002175E6">
              <w:rPr>
                <w:rFonts w:eastAsia="Calibri"/>
                <w:lang w:eastAsia="en-US"/>
              </w:rPr>
              <w:t>20) Собрать и систематизировать информацию, необходимую для составления планов по реализации;</w:t>
            </w:r>
          </w:p>
          <w:p w:rsidR="00851E0B" w:rsidRDefault="00851E0B" w:rsidP="00D529BC">
            <w:pPr>
              <w:pStyle w:val="affffff6"/>
              <w:rPr>
                <w:rFonts w:eastAsia="Calibri"/>
                <w:lang w:eastAsia="en-US"/>
              </w:rPr>
            </w:pPr>
            <w:r w:rsidRPr="002175E6">
              <w:rPr>
                <w:rFonts w:eastAsia="Calibri"/>
                <w:lang w:eastAsia="en-US"/>
              </w:rPr>
              <w:t>21) Дать характеристику условиям признания выручки от реализации в бухгалтерском учете;</w:t>
            </w:r>
          </w:p>
          <w:p w:rsidR="00851E0B" w:rsidRDefault="00851E0B" w:rsidP="00D529BC">
            <w:pPr>
              <w:pStyle w:val="affffff6"/>
              <w:rPr>
                <w:rFonts w:eastAsia="Calibri"/>
                <w:lang w:eastAsia="en-US"/>
              </w:rPr>
            </w:pPr>
            <w:r w:rsidRPr="002175E6">
              <w:rPr>
                <w:rFonts w:eastAsia="Calibri"/>
                <w:lang w:eastAsia="en-US"/>
              </w:rPr>
              <w:t>22) Определить состав доходов и расходов организации;</w:t>
            </w:r>
          </w:p>
          <w:p w:rsidR="00851E0B" w:rsidRDefault="00851E0B" w:rsidP="00D529BC">
            <w:pPr>
              <w:pStyle w:val="affffff6"/>
              <w:rPr>
                <w:rFonts w:eastAsia="Calibri"/>
                <w:lang w:eastAsia="en-US"/>
              </w:rPr>
            </w:pPr>
            <w:r w:rsidRPr="002175E6">
              <w:rPr>
                <w:rFonts w:eastAsia="Calibri"/>
                <w:lang w:eastAsia="en-US"/>
              </w:rPr>
              <w:t>23) Изучить существующий метод планирования выручки;</w:t>
            </w:r>
          </w:p>
          <w:p w:rsidR="00851E0B" w:rsidRDefault="00851E0B" w:rsidP="00D529BC">
            <w:pPr>
              <w:pStyle w:val="affffff6"/>
              <w:rPr>
                <w:rFonts w:eastAsia="Calibri"/>
                <w:lang w:eastAsia="en-US"/>
              </w:rPr>
            </w:pPr>
            <w:r w:rsidRPr="002175E6">
              <w:rPr>
                <w:rFonts w:eastAsia="Calibri"/>
                <w:lang w:eastAsia="en-US"/>
              </w:rPr>
              <w:t>24) Рассчитать планируемую выручку от реализации продукции</w:t>
            </w:r>
            <w:r>
              <w:rPr>
                <w:rFonts w:eastAsia="Calibri"/>
                <w:lang w:eastAsia="en-US"/>
              </w:rPr>
              <w:t xml:space="preserve"> </w:t>
            </w:r>
            <w:r w:rsidRPr="002175E6">
              <w:rPr>
                <w:rFonts w:eastAsia="Calibri"/>
                <w:lang w:eastAsia="en-US"/>
              </w:rPr>
              <w:t xml:space="preserve">(работ, услуг) методом, применяемым в организации; </w:t>
            </w:r>
          </w:p>
          <w:p w:rsidR="00851E0B" w:rsidRDefault="00851E0B" w:rsidP="00D529BC">
            <w:pPr>
              <w:pStyle w:val="affffff6"/>
              <w:rPr>
                <w:rFonts w:eastAsia="Calibri"/>
                <w:lang w:eastAsia="en-US"/>
              </w:rPr>
            </w:pPr>
            <w:r w:rsidRPr="002175E6">
              <w:rPr>
                <w:rFonts w:eastAsia="Calibri"/>
                <w:lang w:eastAsia="en-US"/>
              </w:rPr>
              <w:t>25) Рассчитать выручку от реализации альтернативным методом и сравнить результаты;</w:t>
            </w:r>
          </w:p>
          <w:p w:rsidR="00851E0B" w:rsidRPr="002175E6" w:rsidRDefault="00851E0B" w:rsidP="00D529BC">
            <w:pPr>
              <w:pStyle w:val="affffff6"/>
              <w:rPr>
                <w:rFonts w:eastAsia="Calibri"/>
                <w:lang w:eastAsia="en-US"/>
              </w:rPr>
            </w:pPr>
            <w:r w:rsidRPr="002175E6">
              <w:rPr>
                <w:rFonts w:eastAsia="Calibri"/>
                <w:lang w:eastAsia="en-US"/>
              </w:rPr>
              <w:t>26) Оценить степень выполнения плана и динамики показателей производства и реализации продукции;</w:t>
            </w:r>
          </w:p>
          <w:p w:rsidR="00851E0B" w:rsidRPr="002175E6" w:rsidRDefault="00851E0B" w:rsidP="00D529BC">
            <w:pPr>
              <w:pStyle w:val="affffff6"/>
              <w:rPr>
                <w:rFonts w:eastAsia="Calibri"/>
                <w:lang w:eastAsia="en-US"/>
              </w:rPr>
            </w:pPr>
            <w:r w:rsidRPr="002175E6">
              <w:rPr>
                <w:rFonts w:eastAsia="Calibri"/>
                <w:lang w:eastAsia="en-US"/>
              </w:rPr>
              <w:t>27) Провести анализ влияния факторов на показатели объема производства и реализации;</w:t>
            </w:r>
          </w:p>
          <w:p w:rsidR="00851E0B" w:rsidRPr="002175E6" w:rsidRDefault="00851E0B" w:rsidP="00D529BC">
            <w:pPr>
              <w:pStyle w:val="affffff6"/>
              <w:rPr>
                <w:rFonts w:eastAsia="Calibri"/>
                <w:lang w:eastAsia="en-US"/>
              </w:rPr>
            </w:pPr>
            <w:r w:rsidRPr="002175E6">
              <w:rPr>
                <w:rFonts w:eastAsia="Calibri"/>
                <w:lang w:eastAsia="en-US"/>
              </w:rPr>
              <w:t>28) Рассчитать показатели движения рабочей силы;</w:t>
            </w:r>
          </w:p>
          <w:p w:rsidR="00851E0B" w:rsidRPr="002175E6" w:rsidRDefault="00851E0B" w:rsidP="00D529BC">
            <w:pPr>
              <w:pStyle w:val="affffff6"/>
              <w:rPr>
                <w:rFonts w:eastAsia="Calibri"/>
                <w:lang w:eastAsia="en-US"/>
              </w:rPr>
            </w:pPr>
            <w:r w:rsidRPr="002175E6">
              <w:rPr>
                <w:rFonts w:eastAsia="Calibri"/>
                <w:lang w:eastAsia="en-US"/>
              </w:rPr>
              <w:lastRenderedPageBreak/>
              <w:t>29) Рассчитать и проанализировать показатели производительности труда;</w:t>
            </w:r>
          </w:p>
          <w:p w:rsidR="00851E0B" w:rsidRPr="002175E6" w:rsidRDefault="00851E0B" w:rsidP="00D529BC">
            <w:pPr>
              <w:pStyle w:val="affffff6"/>
              <w:rPr>
                <w:rFonts w:eastAsia="Calibri"/>
                <w:lang w:eastAsia="en-US"/>
              </w:rPr>
            </w:pPr>
            <w:r w:rsidRPr="002175E6">
              <w:rPr>
                <w:rFonts w:eastAsia="Calibri"/>
                <w:lang w:eastAsia="en-US"/>
              </w:rPr>
              <w:t>30) Провести анализ фонда заработной платы;</w:t>
            </w:r>
          </w:p>
          <w:p w:rsidR="00851E0B" w:rsidRPr="002175E6" w:rsidRDefault="00851E0B" w:rsidP="00D529BC">
            <w:pPr>
              <w:pStyle w:val="affffff6"/>
              <w:rPr>
                <w:rFonts w:eastAsia="Calibri"/>
                <w:lang w:eastAsia="en-US"/>
              </w:rPr>
            </w:pPr>
            <w:r w:rsidRPr="002175E6">
              <w:rPr>
                <w:rFonts w:eastAsia="Calibri"/>
                <w:lang w:eastAsia="en-US"/>
              </w:rPr>
              <w:t>31) Оценить эффективность использования трудовых ресурсов;</w:t>
            </w:r>
          </w:p>
          <w:p w:rsidR="00851E0B" w:rsidRDefault="00851E0B" w:rsidP="00D529BC">
            <w:pPr>
              <w:pStyle w:val="affffff6"/>
              <w:rPr>
                <w:rFonts w:eastAsia="Calibri"/>
                <w:lang w:eastAsia="en-US"/>
              </w:rPr>
            </w:pPr>
            <w:r w:rsidRPr="002175E6">
              <w:rPr>
                <w:rFonts w:eastAsia="Calibri"/>
                <w:lang w:eastAsia="en-US"/>
              </w:rPr>
              <w:t>32)  Начислить амортизацию для составления сметы затрат на производство и реализацию продукции</w:t>
            </w:r>
            <w:r>
              <w:rPr>
                <w:rFonts w:eastAsia="Calibri"/>
                <w:lang w:eastAsia="en-US"/>
              </w:rPr>
              <w:t xml:space="preserve"> </w:t>
            </w:r>
            <w:r w:rsidRPr="002175E6">
              <w:rPr>
                <w:rFonts w:eastAsia="Calibri"/>
                <w:lang w:eastAsia="en-US"/>
              </w:rPr>
              <w:t xml:space="preserve">(работ, услуг); </w:t>
            </w:r>
          </w:p>
          <w:p w:rsidR="00851E0B" w:rsidRDefault="00851E0B" w:rsidP="00D529BC">
            <w:pPr>
              <w:pStyle w:val="affffff6"/>
              <w:rPr>
                <w:rFonts w:eastAsia="Calibri"/>
                <w:lang w:eastAsia="en-US"/>
              </w:rPr>
            </w:pPr>
            <w:r w:rsidRPr="002175E6">
              <w:rPr>
                <w:rFonts w:eastAsia="Calibri"/>
                <w:lang w:eastAsia="en-US"/>
              </w:rPr>
              <w:t>33) Ознакомиться с учетной политикой организации и определить метод списания материалов на затраты;</w:t>
            </w:r>
          </w:p>
          <w:p w:rsidR="00851E0B" w:rsidRDefault="00851E0B" w:rsidP="00D529BC">
            <w:pPr>
              <w:pStyle w:val="affffff6"/>
              <w:rPr>
                <w:rFonts w:eastAsia="Calibri"/>
                <w:lang w:eastAsia="en-US"/>
              </w:rPr>
            </w:pPr>
            <w:r w:rsidRPr="002175E6">
              <w:rPr>
                <w:rFonts w:eastAsia="Calibri"/>
                <w:lang w:eastAsia="en-US"/>
              </w:rPr>
              <w:t xml:space="preserve">34) Изучить </w:t>
            </w:r>
            <w:r w:rsidRPr="002175E6">
              <w:rPr>
                <w:rFonts w:eastAsia="Calibri"/>
                <w:lang w:val="en-US" w:eastAsia="en-US"/>
              </w:rPr>
              <w:t>c</w:t>
            </w:r>
            <w:r w:rsidRPr="002175E6">
              <w:rPr>
                <w:rFonts w:eastAsia="Calibri"/>
                <w:lang w:eastAsia="en-US"/>
              </w:rPr>
              <w:t>оставление сметы затрат на производство и продажу продукции</w:t>
            </w:r>
            <w:r>
              <w:rPr>
                <w:rFonts w:eastAsia="Calibri"/>
                <w:lang w:eastAsia="en-US"/>
              </w:rPr>
              <w:t xml:space="preserve"> </w:t>
            </w:r>
            <w:r w:rsidRPr="002175E6">
              <w:rPr>
                <w:rFonts w:eastAsia="Calibri"/>
                <w:lang w:eastAsia="en-US"/>
              </w:rPr>
              <w:t>(работ, услуг) в организации;</w:t>
            </w:r>
          </w:p>
          <w:p w:rsidR="00851E0B" w:rsidRPr="002175E6" w:rsidRDefault="00851E0B" w:rsidP="00D529BC">
            <w:pPr>
              <w:pStyle w:val="affffff6"/>
              <w:rPr>
                <w:rFonts w:eastAsia="Calibri"/>
                <w:lang w:eastAsia="en-US"/>
              </w:rPr>
            </w:pPr>
            <w:r w:rsidRPr="002175E6">
              <w:rPr>
                <w:rFonts w:eastAsia="Calibri"/>
                <w:lang w:eastAsia="en-US"/>
              </w:rPr>
              <w:t>35) Провести анализ структуры себестоимости по статьям и элементам расходов;</w:t>
            </w:r>
          </w:p>
          <w:p w:rsidR="00851E0B" w:rsidRPr="002175E6" w:rsidRDefault="00851E0B" w:rsidP="00D529BC">
            <w:pPr>
              <w:pStyle w:val="affffff6"/>
              <w:rPr>
                <w:rFonts w:eastAsia="Calibri"/>
                <w:lang w:eastAsia="en-US"/>
              </w:rPr>
            </w:pPr>
            <w:r w:rsidRPr="002175E6">
              <w:rPr>
                <w:rFonts w:eastAsia="Calibri"/>
                <w:lang w:eastAsia="en-US"/>
              </w:rPr>
              <w:t>36) Оценить степень влияния факторов на полную себестоимость продукции;</w:t>
            </w:r>
          </w:p>
          <w:p w:rsidR="00851E0B" w:rsidRPr="002175E6" w:rsidRDefault="00851E0B" w:rsidP="00D529BC">
            <w:pPr>
              <w:pStyle w:val="affffff6"/>
              <w:rPr>
                <w:rFonts w:eastAsia="Calibri"/>
                <w:lang w:eastAsia="en-US"/>
              </w:rPr>
            </w:pPr>
            <w:r w:rsidRPr="002175E6">
              <w:rPr>
                <w:rFonts w:eastAsia="Calibri"/>
                <w:lang w:eastAsia="en-US"/>
              </w:rPr>
              <w:t>37) Проанализировать затраты на 1 рубль товарной продукции;</w:t>
            </w:r>
          </w:p>
          <w:p w:rsidR="00851E0B" w:rsidRDefault="00851E0B" w:rsidP="00D529BC">
            <w:pPr>
              <w:pStyle w:val="affffff6"/>
              <w:rPr>
                <w:rFonts w:eastAsia="Calibri"/>
                <w:lang w:eastAsia="en-US"/>
              </w:rPr>
            </w:pPr>
            <w:r w:rsidRPr="002175E6">
              <w:rPr>
                <w:rFonts w:eastAsia="Calibri"/>
                <w:lang w:eastAsia="en-US"/>
              </w:rPr>
              <w:t>38) Рассчитать планируемую прибыль методом, которы</w:t>
            </w:r>
            <w:r>
              <w:rPr>
                <w:rFonts w:eastAsia="Calibri"/>
                <w:lang w:eastAsia="en-US"/>
              </w:rPr>
              <w:t>й используется в организации;</w:t>
            </w:r>
          </w:p>
          <w:p w:rsidR="00851E0B" w:rsidRDefault="00851E0B" w:rsidP="00D529BC">
            <w:pPr>
              <w:pStyle w:val="affffff6"/>
              <w:rPr>
                <w:rFonts w:eastAsia="Calibri"/>
                <w:lang w:eastAsia="en-US"/>
              </w:rPr>
            </w:pPr>
            <w:r w:rsidRPr="002175E6">
              <w:rPr>
                <w:rFonts w:eastAsia="Calibri"/>
                <w:lang w:eastAsia="en-US"/>
              </w:rPr>
              <w:t xml:space="preserve">39) Провести анализ изменения прибыли организации по данным формы №2 («Отчет о финансовых результатах); </w:t>
            </w:r>
          </w:p>
          <w:p w:rsidR="00851E0B" w:rsidRPr="002175E6" w:rsidRDefault="00851E0B" w:rsidP="00D529BC">
            <w:pPr>
              <w:pStyle w:val="affffff6"/>
              <w:rPr>
                <w:rFonts w:eastAsia="Calibri"/>
                <w:lang w:eastAsia="en-US"/>
              </w:rPr>
            </w:pPr>
            <w:r w:rsidRPr="002175E6">
              <w:rPr>
                <w:rFonts w:eastAsia="Calibri"/>
                <w:lang w:eastAsia="en-US"/>
              </w:rPr>
              <w:t>40) Провести анализ влияния факторов на прибыль от реализации продукции;</w:t>
            </w:r>
          </w:p>
          <w:p w:rsidR="00851E0B" w:rsidRDefault="00851E0B" w:rsidP="00D529BC">
            <w:pPr>
              <w:pStyle w:val="affffff6"/>
              <w:rPr>
                <w:rFonts w:eastAsia="Calibri"/>
                <w:lang w:eastAsia="en-US"/>
              </w:rPr>
            </w:pPr>
            <w:r w:rsidRPr="002175E6">
              <w:rPr>
                <w:rFonts w:eastAsia="Calibri"/>
                <w:lang w:eastAsia="en-US"/>
              </w:rPr>
              <w:t>41) Рассчитать все показатели “безубыточности” бизнеса, используя имеющиеся данные о выручке от реализации и полной себестоимости выпускаемой продукции</w:t>
            </w:r>
            <w:r>
              <w:rPr>
                <w:rFonts w:eastAsia="Calibri"/>
                <w:lang w:eastAsia="en-US"/>
              </w:rPr>
              <w:t xml:space="preserve"> </w:t>
            </w:r>
            <w:r w:rsidRPr="002175E6">
              <w:rPr>
                <w:rFonts w:eastAsia="Calibri"/>
                <w:lang w:eastAsia="en-US"/>
              </w:rPr>
              <w:t>(работ, услуг)</w:t>
            </w:r>
          </w:p>
          <w:p w:rsidR="00851E0B" w:rsidRDefault="00851E0B" w:rsidP="00D529BC">
            <w:pPr>
              <w:pStyle w:val="affffff6"/>
              <w:rPr>
                <w:rFonts w:eastAsia="Calibri"/>
                <w:lang w:eastAsia="en-US"/>
              </w:rPr>
            </w:pPr>
            <w:r w:rsidRPr="002175E6">
              <w:rPr>
                <w:rFonts w:eastAsia="Calibri"/>
                <w:lang w:eastAsia="en-US"/>
              </w:rPr>
              <w:t>42) Рассчитать все возможные показатели рентабельности (продукции, продаж, активов и прочие);</w:t>
            </w:r>
          </w:p>
          <w:p w:rsidR="00851E0B" w:rsidRDefault="00851E0B" w:rsidP="00D529BC">
            <w:pPr>
              <w:pStyle w:val="affffff6"/>
              <w:rPr>
                <w:rFonts w:eastAsia="Calibri"/>
                <w:lang w:eastAsia="en-US"/>
              </w:rPr>
            </w:pPr>
            <w:r w:rsidRPr="002175E6">
              <w:rPr>
                <w:rFonts w:eastAsia="Calibri"/>
                <w:lang w:eastAsia="en-US"/>
              </w:rPr>
              <w:t>43) Ознакомиться со структурой инвестиционного портфеля корпорации;</w:t>
            </w:r>
          </w:p>
          <w:p w:rsidR="00851E0B" w:rsidRDefault="00851E0B" w:rsidP="00D529BC">
            <w:pPr>
              <w:pStyle w:val="affffff6"/>
              <w:rPr>
                <w:rFonts w:eastAsia="Calibri"/>
                <w:lang w:eastAsia="en-US"/>
              </w:rPr>
            </w:pPr>
            <w:r w:rsidRPr="002175E6">
              <w:rPr>
                <w:rFonts w:eastAsia="Calibri"/>
                <w:lang w:eastAsia="en-US"/>
              </w:rPr>
              <w:t>44) Использовать методический инструментарий для оценки инвестиционных проектов;</w:t>
            </w:r>
          </w:p>
          <w:p w:rsidR="00851E0B" w:rsidRDefault="00851E0B" w:rsidP="00D529BC">
            <w:pPr>
              <w:pStyle w:val="affffff6"/>
              <w:rPr>
                <w:rFonts w:eastAsia="Calibri"/>
                <w:lang w:eastAsia="en-US"/>
              </w:rPr>
            </w:pPr>
            <w:r w:rsidRPr="002175E6">
              <w:rPr>
                <w:rFonts w:eastAsia="Calibri"/>
                <w:lang w:eastAsia="en-US"/>
              </w:rPr>
              <w:t>45) Составить таблицу движения денежных потоков организации для нескольких инвестиционных проектов;</w:t>
            </w:r>
          </w:p>
          <w:p w:rsidR="00851E0B" w:rsidRDefault="00851E0B" w:rsidP="00D529BC">
            <w:pPr>
              <w:pStyle w:val="affffff6"/>
              <w:rPr>
                <w:rFonts w:eastAsia="Calibri"/>
                <w:lang w:eastAsia="en-US"/>
              </w:rPr>
            </w:pPr>
            <w:r w:rsidRPr="002175E6">
              <w:rPr>
                <w:rFonts w:eastAsia="Calibri"/>
                <w:lang w:eastAsia="en-US"/>
              </w:rPr>
              <w:t>46) Провести анализ экономической эффективности инвестиционных проектов в организации;</w:t>
            </w:r>
          </w:p>
          <w:p w:rsidR="00851E0B" w:rsidRDefault="00851E0B" w:rsidP="00D529BC">
            <w:pPr>
              <w:pStyle w:val="affffff6"/>
              <w:rPr>
                <w:rFonts w:eastAsia="Calibri"/>
                <w:lang w:eastAsia="en-US"/>
              </w:rPr>
            </w:pPr>
            <w:r w:rsidRPr="002175E6">
              <w:rPr>
                <w:rFonts w:eastAsia="Calibri"/>
                <w:lang w:eastAsia="en-US"/>
              </w:rPr>
              <w:t>47) Собрать и обобщить экономическую информацию, необходимую для разработки финансовых планов;</w:t>
            </w:r>
          </w:p>
          <w:p w:rsidR="00851E0B" w:rsidRDefault="00851E0B" w:rsidP="00D529BC">
            <w:pPr>
              <w:pStyle w:val="affffff6"/>
              <w:rPr>
                <w:rFonts w:eastAsia="Calibri"/>
                <w:lang w:eastAsia="en-US"/>
              </w:rPr>
            </w:pPr>
            <w:r w:rsidRPr="002175E6">
              <w:rPr>
                <w:rFonts w:eastAsia="Calibri"/>
                <w:lang w:eastAsia="en-US"/>
              </w:rPr>
              <w:t>48) Использовать доступный методический инструментарий для составления финансовых планов;</w:t>
            </w:r>
          </w:p>
          <w:p w:rsidR="00851E0B" w:rsidRDefault="00851E0B" w:rsidP="00D529BC">
            <w:pPr>
              <w:pStyle w:val="affffff6"/>
              <w:rPr>
                <w:rFonts w:eastAsia="Calibri"/>
                <w:lang w:eastAsia="en-US"/>
              </w:rPr>
            </w:pPr>
            <w:r w:rsidRPr="002175E6">
              <w:rPr>
                <w:rFonts w:eastAsia="Calibri"/>
                <w:lang w:eastAsia="en-US"/>
              </w:rPr>
              <w:t>49)  Спрогнозировать ключевые финансовые показатели;</w:t>
            </w:r>
          </w:p>
          <w:p w:rsidR="00851E0B" w:rsidRDefault="00851E0B" w:rsidP="00D529BC">
            <w:pPr>
              <w:pStyle w:val="affffff6"/>
              <w:rPr>
                <w:rFonts w:eastAsia="Calibri"/>
                <w:lang w:eastAsia="en-US"/>
              </w:rPr>
            </w:pPr>
            <w:r w:rsidRPr="002175E6">
              <w:rPr>
                <w:rFonts w:eastAsia="Calibri"/>
                <w:lang w:eastAsia="en-US"/>
              </w:rPr>
              <w:t>50) Произвести анализ структурной динамики финансовых показателей организации;</w:t>
            </w:r>
          </w:p>
          <w:p w:rsidR="00851E0B" w:rsidRDefault="00851E0B" w:rsidP="00D529BC">
            <w:pPr>
              <w:pStyle w:val="affffff6"/>
              <w:rPr>
                <w:rFonts w:eastAsia="Calibri"/>
                <w:lang w:eastAsia="en-US"/>
              </w:rPr>
            </w:pPr>
            <w:r w:rsidRPr="002175E6">
              <w:rPr>
                <w:rFonts w:eastAsia="Calibri"/>
                <w:lang w:eastAsia="en-US"/>
              </w:rPr>
              <w:t>51) Составить следующие документы:</w:t>
            </w:r>
          </w:p>
          <w:p w:rsidR="00851E0B" w:rsidRDefault="00851E0B" w:rsidP="00D529BC">
            <w:pPr>
              <w:pStyle w:val="affffff6"/>
              <w:rPr>
                <w:rFonts w:eastAsia="Calibri"/>
                <w:lang w:eastAsia="en-US"/>
              </w:rPr>
            </w:pPr>
            <w:r w:rsidRPr="002175E6">
              <w:rPr>
                <w:rFonts w:eastAsia="Calibri"/>
                <w:lang w:eastAsia="en-US"/>
              </w:rPr>
              <w:t>- Прогноз объемов продаж;</w:t>
            </w:r>
          </w:p>
          <w:p w:rsidR="00851E0B" w:rsidRDefault="00851E0B" w:rsidP="00D529BC">
            <w:pPr>
              <w:pStyle w:val="affffff6"/>
              <w:rPr>
                <w:rFonts w:eastAsia="Calibri"/>
                <w:lang w:eastAsia="en-US"/>
              </w:rPr>
            </w:pPr>
            <w:r w:rsidRPr="002175E6">
              <w:rPr>
                <w:rFonts w:eastAsia="Calibri"/>
                <w:lang w:eastAsia="en-US"/>
              </w:rPr>
              <w:t>- Прогноз распределения прибыли в организации;</w:t>
            </w:r>
          </w:p>
          <w:p w:rsidR="00F023AD" w:rsidRDefault="00851E0B" w:rsidP="00D529BC">
            <w:pPr>
              <w:pStyle w:val="affffff6"/>
              <w:rPr>
                <w:rFonts w:eastAsia="Calibri"/>
                <w:lang w:eastAsia="en-US"/>
              </w:rPr>
            </w:pPr>
            <w:r w:rsidRPr="002175E6">
              <w:rPr>
                <w:rFonts w:eastAsia="Calibri"/>
                <w:lang w:eastAsia="en-US"/>
              </w:rPr>
              <w:t>- Прогноз движения денежных средств</w:t>
            </w:r>
          </w:p>
          <w:p w:rsidR="00851E0B" w:rsidRDefault="00851E0B" w:rsidP="00D529BC">
            <w:pPr>
              <w:pStyle w:val="affffff6"/>
              <w:rPr>
                <w:rFonts w:eastAsia="Calibri"/>
                <w:lang w:eastAsia="en-US"/>
              </w:rPr>
            </w:pPr>
            <w:r w:rsidRPr="002175E6">
              <w:rPr>
                <w:rFonts w:eastAsia="Calibri"/>
                <w:lang w:eastAsia="en-US"/>
              </w:rPr>
              <w:t>- Платежный календарь организации;</w:t>
            </w:r>
          </w:p>
          <w:p w:rsidR="00851E0B" w:rsidRDefault="00851E0B" w:rsidP="00D529BC">
            <w:pPr>
              <w:pStyle w:val="affffff6"/>
              <w:rPr>
                <w:rFonts w:eastAsia="Calibri"/>
                <w:lang w:eastAsia="en-US"/>
              </w:rPr>
            </w:pPr>
            <w:r w:rsidRPr="002175E6">
              <w:rPr>
                <w:rFonts w:eastAsia="Calibri"/>
                <w:lang w:eastAsia="en-US"/>
              </w:rPr>
              <w:t>- Кассовый план организации;</w:t>
            </w:r>
          </w:p>
          <w:p w:rsidR="00851E0B" w:rsidRDefault="00851E0B" w:rsidP="00D529BC">
            <w:pPr>
              <w:pStyle w:val="affffff6"/>
              <w:rPr>
                <w:rFonts w:eastAsia="Calibri"/>
                <w:lang w:eastAsia="en-US"/>
              </w:rPr>
            </w:pPr>
            <w:r w:rsidRPr="002175E6">
              <w:rPr>
                <w:rFonts w:eastAsia="Calibri"/>
                <w:lang w:eastAsia="en-US"/>
              </w:rPr>
              <w:t>- Баланс доходов и расходов;</w:t>
            </w:r>
          </w:p>
          <w:p w:rsidR="00851E0B" w:rsidRPr="002175E6" w:rsidRDefault="00851E0B" w:rsidP="00D529BC">
            <w:pPr>
              <w:pStyle w:val="affffff6"/>
              <w:rPr>
                <w:rFonts w:eastAsia="Calibri"/>
                <w:lang w:eastAsia="en-US"/>
              </w:rPr>
            </w:pPr>
            <w:r w:rsidRPr="002175E6">
              <w:rPr>
                <w:rFonts w:eastAsia="Calibri"/>
                <w:lang w:eastAsia="en-US"/>
              </w:rPr>
              <w:lastRenderedPageBreak/>
              <w:t xml:space="preserve">52) Ознакомиться с процессом бюджетирования в корпорации; </w:t>
            </w:r>
          </w:p>
          <w:p w:rsidR="00851E0B" w:rsidRDefault="00851E0B" w:rsidP="00D529BC">
            <w:pPr>
              <w:pStyle w:val="affffff6"/>
              <w:rPr>
                <w:rFonts w:eastAsia="Calibri"/>
                <w:lang w:eastAsia="en-US"/>
              </w:rPr>
            </w:pPr>
            <w:r w:rsidRPr="002175E6">
              <w:rPr>
                <w:rFonts w:eastAsia="Calibri"/>
                <w:lang w:eastAsia="en-US"/>
              </w:rPr>
              <w:t>53) Ознакомиться с порядком проведения закупочной деятельности в организации;</w:t>
            </w:r>
          </w:p>
          <w:p w:rsidR="00851E0B" w:rsidRDefault="00851E0B" w:rsidP="00D529BC">
            <w:pPr>
              <w:pStyle w:val="affffff6"/>
              <w:rPr>
                <w:rFonts w:eastAsia="Calibri"/>
                <w:lang w:eastAsia="en-US"/>
              </w:rPr>
            </w:pPr>
            <w:r w:rsidRPr="002175E6">
              <w:rPr>
                <w:rFonts w:eastAsia="Calibri"/>
                <w:lang w:eastAsia="en-US"/>
              </w:rPr>
              <w:t>54) Рассчитать общую стоимость имущества организации;</w:t>
            </w:r>
          </w:p>
          <w:p w:rsidR="00851E0B" w:rsidRDefault="00851E0B" w:rsidP="00D529BC">
            <w:pPr>
              <w:pStyle w:val="affffff6"/>
              <w:rPr>
                <w:rFonts w:eastAsia="Calibri"/>
                <w:lang w:eastAsia="en-US"/>
              </w:rPr>
            </w:pPr>
            <w:r w:rsidRPr="002175E6">
              <w:rPr>
                <w:rFonts w:eastAsia="Calibri"/>
                <w:lang w:eastAsia="en-US"/>
              </w:rPr>
              <w:t>55) Произвести анализ бухгалтерского баланса и формы №2 «Отчет о финансовых результатах»;</w:t>
            </w:r>
          </w:p>
          <w:p w:rsidR="00851E0B" w:rsidRDefault="00851E0B" w:rsidP="00D529BC">
            <w:pPr>
              <w:pStyle w:val="affffff6"/>
              <w:rPr>
                <w:rFonts w:eastAsia="Calibri"/>
                <w:lang w:eastAsia="en-US"/>
              </w:rPr>
            </w:pPr>
            <w:r w:rsidRPr="002175E6">
              <w:rPr>
                <w:rFonts w:eastAsia="Calibri"/>
                <w:lang w:eastAsia="en-US"/>
              </w:rPr>
              <w:t>56) Определить абсолютные и относительные показатели анализа финансовой отчетности;</w:t>
            </w:r>
          </w:p>
          <w:p w:rsidR="00851E0B" w:rsidRDefault="00851E0B" w:rsidP="00D529BC">
            <w:pPr>
              <w:pStyle w:val="affffff6"/>
              <w:rPr>
                <w:rFonts w:eastAsia="Calibri"/>
                <w:lang w:eastAsia="en-US"/>
              </w:rPr>
            </w:pPr>
            <w:r w:rsidRPr="002175E6">
              <w:rPr>
                <w:rFonts w:eastAsia="Calibri"/>
                <w:lang w:eastAsia="en-US"/>
              </w:rPr>
              <w:t>57) Произвести анализ ликвидности и платежеспособности организации;</w:t>
            </w:r>
          </w:p>
          <w:p w:rsidR="00851E0B" w:rsidRDefault="00851E0B" w:rsidP="00D529BC">
            <w:pPr>
              <w:pStyle w:val="affffff6"/>
              <w:rPr>
                <w:rFonts w:eastAsia="Calibri"/>
                <w:lang w:eastAsia="en-US"/>
              </w:rPr>
            </w:pPr>
            <w:r w:rsidRPr="002175E6">
              <w:rPr>
                <w:rFonts w:eastAsia="Calibri"/>
                <w:lang w:eastAsia="en-US"/>
              </w:rPr>
              <w:t>58) Определить размер «чистого» денежного потока организации;</w:t>
            </w:r>
          </w:p>
          <w:p w:rsidR="00851E0B" w:rsidRPr="002175E6" w:rsidRDefault="00851E0B" w:rsidP="00D529BC">
            <w:pPr>
              <w:pStyle w:val="affffff6"/>
              <w:rPr>
                <w:rFonts w:eastAsia="Calibri"/>
                <w:lang w:eastAsia="en-US"/>
              </w:rPr>
            </w:pPr>
            <w:r w:rsidRPr="002175E6">
              <w:rPr>
                <w:rFonts w:eastAsia="Calibri"/>
                <w:lang w:eastAsia="en-US"/>
              </w:rPr>
              <w:t>59) Изучить формы безналичных расчетов, используемых в организации.</w:t>
            </w:r>
          </w:p>
          <w:p w:rsidR="00851E0B" w:rsidRPr="002175E6" w:rsidRDefault="00851E0B" w:rsidP="00D529BC">
            <w:pPr>
              <w:pStyle w:val="affffff6"/>
              <w:rPr>
                <w:rFonts w:eastAsia="Calibri"/>
                <w:lang w:eastAsia="en-US"/>
              </w:rPr>
            </w:pPr>
            <w:r w:rsidRPr="002175E6">
              <w:rPr>
                <w:rFonts w:eastAsia="Calibri"/>
                <w:lang w:eastAsia="en-US"/>
              </w:rPr>
              <w:t>60) Определить преимущества той или иной формы расчетов;</w:t>
            </w:r>
          </w:p>
          <w:p w:rsidR="00851E0B" w:rsidRPr="002175E6" w:rsidRDefault="00851E0B" w:rsidP="00D529BC">
            <w:pPr>
              <w:pStyle w:val="affffff6"/>
              <w:rPr>
                <w:rFonts w:eastAsia="Calibri"/>
                <w:lang w:eastAsia="en-US"/>
              </w:rPr>
            </w:pPr>
            <w:r w:rsidRPr="002175E6">
              <w:rPr>
                <w:rFonts w:eastAsia="Calibri"/>
                <w:lang w:eastAsia="en-US"/>
              </w:rPr>
              <w:t>61) Изучить принципы использования кредитных ресурсов;</w:t>
            </w:r>
          </w:p>
          <w:p w:rsidR="00851E0B" w:rsidRPr="002175E6" w:rsidRDefault="00851E0B" w:rsidP="00D529BC">
            <w:pPr>
              <w:pStyle w:val="affffff6"/>
              <w:rPr>
                <w:rFonts w:eastAsia="Calibri"/>
                <w:lang w:eastAsia="en-US"/>
              </w:rPr>
            </w:pPr>
            <w:r w:rsidRPr="002175E6">
              <w:rPr>
                <w:rFonts w:eastAsia="Calibri"/>
                <w:lang w:eastAsia="en-US"/>
              </w:rPr>
              <w:t>62) Изучить принципы оптимизации структуры капитала;</w:t>
            </w:r>
          </w:p>
          <w:p w:rsidR="00851E0B" w:rsidRPr="002175E6" w:rsidRDefault="00851E0B" w:rsidP="00D529BC">
            <w:pPr>
              <w:pStyle w:val="affffff6"/>
              <w:rPr>
                <w:rFonts w:eastAsia="Calibri"/>
                <w:lang w:eastAsia="en-US"/>
              </w:rPr>
            </w:pPr>
            <w:r w:rsidRPr="002175E6">
              <w:rPr>
                <w:rFonts w:eastAsia="Calibri"/>
                <w:lang w:eastAsia="en-US"/>
              </w:rPr>
              <w:t>63) Изучить сущность, принципы и порядок кредитования организации;</w:t>
            </w:r>
          </w:p>
          <w:p w:rsidR="00851E0B" w:rsidRPr="002175E6" w:rsidRDefault="00851E0B" w:rsidP="00D529BC">
            <w:pPr>
              <w:pStyle w:val="affffff6"/>
              <w:rPr>
                <w:rFonts w:eastAsia="Calibri"/>
                <w:lang w:eastAsia="en-US"/>
              </w:rPr>
            </w:pPr>
            <w:r w:rsidRPr="002175E6">
              <w:rPr>
                <w:rFonts w:eastAsia="Calibri"/>
                <w:lang w:eastAsia="en-US"/>
              </w:rPr>
              <w:t>64) Изучить виды кредитования деятельности организации;</w:t>
            </w:r>
          </w:p>
          <w:p w:rsidR="00851E0B" w:rsidRPr="002175E6" w:rsidRDefault="00851E0B" w:rsidP="00D529BC">
            <w:pPr>
              <w:pStyle w:val="affffff6"/>
              <w:rPr>
                <w:rFonts w:eastAsia="Calibri"/>
                <w:lang w:eastAsia="en-US"/>
              </w:rPr>
            </w:pPr>
            <w:r w:rsidRPr="002175E6">
              <w:rPr>
                <w:rFonts w:eastAsia="Calibri"/>
                <w:lang w:eastAsia="en-US"/>
              </w:rPr>
              <w:t>65) Провести оценку целесообразности привлечения заемных средств;</w:t>
            </w:r>
          </w:p>
          <w:p w:rsidR="00851E0B" w:rsidRPr="002175E6" w:rsidRDefault="00851E0B" w:rsidP="00D529BC">
            <w:pPr>
              <w:pStyle w:val="affffff6"/>
              <w:rPr>
                <w:rFonts w:eastAsia="Calibri"/>
                <w:lang w:eastAsia="en-US"/>
              </w:rPr>
            </w:pPr>
            <w:r w:rsidRPr="002175E6">
              <w:rPr>
                <w:rFonts w:eastAsia="Calibri"/>
                <w:lang w:eastAsia="en-US"/>
              </w:rPr>
              <w:t>66) Рассчитать лизинговые платежи;</w:t>
            </w:r>
          </w:p>
          <w:p w:rsidR="00851E0B" w:rsidRPr="002175E6" w:rsidRDefault="00851E0B" w:rsidP="00D529BC">
            <w:pPr>
              <w:pStyle w:val="affffff6"/>
              <w:rPr>
                <w:rFonts w:eastAsia="Calibri"/>
                <w:lang w:eastAsia="en-US"/>
              </w:rPr>
            </w:pPr>
            <w:r w:rsidRPr="002175E6">
              <w:rPr>
                <w:rFonts w:eastAsia="Calibri"/>
                <w:lang w:eastAsia="en-US"/>
              </w:rPr>
              <w:t>67) Определить кредитные риски;</w:t>
            </w:r>
          </w:p>
          <w:p w:rsidR="00851E0B" w:rsidRPr="002175E6" w:rsidRDefault="00851E0B" w:rsidP="00D529BC">
            <w:pPr>
              <w:pStyle w:val="affffff6"/>
              <w:rPr>
                <w:rFonts w:eastAsia="Calibri"/>
                <w:lang w:eastAsia="en-US"/>
              </w:rPr>
            </w:pPr>
            <w:r w:rsidRPr="002175E6">
              <w:rPr>
                <w:rFonts w:eastAsia="Calibri"/>
                <w:lang w:eastAsia="en-US"/>
              </w:rPr>
              <w:t>68) Определить цену заемного капитала;</w:t>
            </w:r>
          </w:p>
          <w:p w:rsidR="00851E0B" w:rsidRPr="002175E6" w:rsidRDefault="00851E0B" w:rsidP="00D529BC">
            <w:pPr>
              <w:pStyle w:val="affffff6"/>
              <w:rPr>
                <w:rFonts w:eastAsia="Calibri"/>
                <w:lang w:eastAsia="en-US"/>
              </w:rPr>
            </w:pPr>
            <w:r w:rsidRPr="002175E6">
              <w:rPr>
                <w:rFonts w:eastAsia="Calibri"/>
                <w:lang w:eastAsia="en-US"/>
              </w:rPr>
              <w:t>69) Изучить классификацию и виды страхования организаций, организацию страхования финансово–хозяйственной деятельности;</w:t>
            </w:r>
          </w:p>
          <w:p w:rsidR="00851E0B" w:rsidRPr="002175E6" w:rsidRDefault="00851E0B" w:rsidP="00D529BC">
            <w:pPr>
              <w:pStyle w:val="affffff6"/>
              <w:rPr>
                <w:rFonts w:eastAsia="Calibri"/>
                <w:lang w:eastAsia="en-US"/>
              </w:rPr>
            </w:pPr>
            <w:r w:rsidRPr="002175E6">
              <w:rPr>
                <w:rFonts w:eastAsia="Calibri"/>
                <w:lang w:eastAsia="en-US"/>
              </w:rPr>
              <w:t>70) Изучить порядок заключения договоров имущественного страхования;</w:t>
            </w:r>
          </w:p>
          <w:p w:rsidR="00851E0B" w:rsidRPr="002175E6" w:rsidRDefault="00851E0B" w:rsidP="00D529BC">
            <w:pPr>
              <w:pStyle w:val="affffff6"/>
              <w:rPr>
                <w:rFonts w:eastAsia="Calibri"/>
                <w:lang w:eastAsia="en-US"/>
              </w:rPr>
            </w:pPr>
            <w:r w:rsidRPr="002175E6">
              <w:rPr>
                <w:rFonts w:eastAsia="Calibri"/>
                <w:lang w:eastAsia="en-US"/>
              </w:rPr>
              <w:t>71) Описать проделанную работу.</w:t>
            </w:r>
          </w:p>
        </w:tc>
        <w:tc>
          <w:tcPr>
            <w:tcW w:w="3055" w:type="dxa"/>
            <w:shd w:val="clear" w:color="auto" w:fill="auto"/>
          </w:tcPr>
          <w:p w:rsidR="00851E0B" w:rsidRPr="002175E6" w:rsidRDefault="00851E0B" w:rsidP="00D529BC">
            <w:pPr>
              <w:spacing w:after="0" w:line="24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lastRenderedPageBreak/>
              <w:t>72</w:t>
            </w:r>
          </w:p>
        </w:tc>
      </w:tr>
      <w:tr w:rsidR="00851E0B" w:rsidRPr="002175E6" w:rsidTr="00D529BC">
        <w:trPr>
          <w:trHeight w:val="328"/>
        </w:trPr>
        <w:tc>
          <w:tcPr>
            <w:tcW w:w="11732" w:type="dxa"/>
            <w:gridSpan w:val="4"/>
            <w:shd w:val="clear" w:color="auto" w:fill="auto"/>
            <w:vAlign w:val="center"/>
          </w:tcPr>
          <w:p w:rsidR="00851E0B" w:rsidRPr="002175E6" w:rsidRDefault="00851E0B" w:rsidP="00D529BC">
            <w:pPr>
              <w:spacing w:after="0" w:line="360" w:lineRule="auto"/>
              <w:rPr>
                <w:rFonts w:ascii="Times New Roman" w:eastAsia="Calibri" w:hAnsi="Times New Roman"/>
                <w:b/>
                <w:sz w:val="24"/>
                <w:szCs w:val="24"/>
                <w:lang w:eastAsia="en-US"/>
              </w:rPr>
            </w:pPr>
            <w:r w:rsidRPr="002175E6">
              <w:rPr>
                <w:rFonts w:ascii="Times New Roman" w:eastAsia="Calibri" w:hAnsi="Times New Roman"/>
                <w:b/>
                <w:sz w:val="24"/>
                <w:szCs w:val="24"/>
                <w:lang w:eastAsia="en-US"/>
              </w:rPr>
              <w:lastRenderedPageBreak/>
              <w:t>Экзамен по модулю</w:t>
            </w:r>
          </w:p>
        </w:tc>
        <w:tc>
          <w:tcPr>
            <w:tcW w:w="3055" w:type="dxa"/>
            <w:shd w:val="clear" w:color="auto" w:fill="auto"/>
            <w:vAlign w:val="center"/>
          </w:tcPr>
          <w:p w:rsidR="00851E0B" w:rsidRPr="002175E6" w:rsidRDefault="00851E0B" w:rsidP="00D529BC">
            <w:pPr>
              <w:spacing w:after="0" w:line="36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12</w:t>
            </w:r>
          </w:p>
        </w:tc>
      </w:tr>
      <w:tr w:rsidR="00851E0B" w:rsidRPr="002175E6" w:rsidTr="00D529BC">
        <w:trPr>
          <w:trHeight w:val="206"/>
        </w:trPr>
        <w:tc>
          <w:tcPr>
            <w:tcW w:w="11732" w:type="dxa"/>
            <w:gridSpan w:val="4"/>
            <w:shd w:val="clear" w:color="auto" w:fill="auto"/>
            <w:vAlign w:val="center"/>
          </w:tcPr>
          <w:p w:rsidR="00851E0B" w:rsidRPr="002175E6" w:rsidRDefault="00851E0B" w:rsidP="00D529BC">
            <w:pPr>
              <w:spacing w:after="0" w:line="360" w:lineRule="auto"/>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Всего</w:t>
            </w:r>
          </w:p>
        </w:tc>
        <w:tc>
          <w:tcPr>
            <w:tcW w:w="3055" w:type="dxa"/>
            <w:shd w:val="clear" w:color="auto" w:fill="auto"/>
            <w:vAlign w:val="center"/>
          </w:tcPr>
          <w:p w:rsidR="00851E0B" w:rsidRPr="002175E6" w:rsidRDefault="00851E0B" w:rsidP="00D529BC">
            <w:pPr>
              <w:spacing w:after="0" w:line="360" w:lineRule="auto"/>
              <w:jc w:val="center"/>
              <w:rPr>
                <w:rFonts w:ascii="Times New Roman" w:eastAsia="Calibri" w:hAnsi="Times New Roman"/>
                <w:b/>
                <w:sz w:val="24"/>
                <w:szCs w:val="24"/>
                <w:lang w:eastAsia="en-US"/>
              </w:rPr>
            </w:pPr>
            <w:r w:rsidRPr="002175E6">
              <w:rPr>
                <w:rFonts w:ascii="Times New Roman" w:eastAsia="Calibri" w:hAnsi="Times New Roman"/>
                <w:b/>
                <w:sz w:val="24"/>
                <w:szCs w:val="24"/>
                <w:lang w:eastAsia="en-US"/>
              </w:rPr>
              <w:t>212</w:t>
            </w:r>
          </w:p>
        </w:tc>
      </w:tr>
    </w:tbl>
    <w:p w:rsidR="00851E0B" w:rsidRPr="006649F2" w:rsidRDefault="00851E0B" w:rsidP="00851E0B">
      <w:pPr>
        <w:spacing w:after="0" w:line="240" w:lineRule="auto"/>
        <w:rPr>
          <w:rFonts w:ascii="Times New Roman" w:eastAsia="Calibri" w:hAnsi="Times New Roman"/>
          <w:sz w:val="28"/>
          <w:szCs w:val="28"/>
          <w:lang w:eastAsia="en-US"/>
        </w:rPr>
      </w:pPr>
    </w:p>
    <w:p w:rsidR="00851E0B" w:rsidRPr="006649F2" w:rsidRDefault="00851E0B" w:rsidP="00851E0B">
      <w:pPr>
        <w:spacing w:after="0" w:line="240" w:lineRule="auto"/>
        <w:rPr>
          <w:rFonts w:ascii="Times New Roman" w:eastAsia="Calibri" w:hAnsi="Times New Roman"/>
          <w:sz w:val="28"/>
          <w:szCs w:val="28"/>
          <w:lang w:eastAsia="en-US"/>
        </w:rPr>
        <w:sectPr w:rsidR="00851E0B" w:rsidRPr="006649F2" w:rsidSect="002A5B92">
          <w:pgSz w:w="16838" w:h="11906" w:orient="landscape"/>
          <w:pgMar w:top="1276" w:right="1134" w:bottom="850" w:left="1134" w:header="708" w:footer="708" w:gutter="0"/>
          <w:cols w:space="708"/>
          <w:docGrid w:linePitch="360"/>
        </w:sectPr>
      </w:pPr>
    </w:p>
    <w:p w:rsidR="00851E0B" w:rsidRPr="007218FE" w:rsidRDefault="00851E0B" w:rsidP="00BB7D1E">
      <w:pPr>
        <w:pStyle w:val="affffff8"/>
        <w:rPr>
          <w:rFonts w:eastAsia="Calibri"/>
          <w:lang w:eastAsia="en-US"/>
        </w:rPr>
      </w:pPr>
      <w:r>
        <w:rPr>
          <w:rFonts w:eastAsia="Calibri"/>
          <w:lang w:eastAsia="en-US"/>
        </w:rPr>
        <w:lastRenderedPageBreak/>
        <w:t xml:space="preserve">3. </w:t>
      </w:r>
      <w:r w:rsidRPr="007218FE">
        <w:rPr>
          <w:rFonts w:eastAsia="Calibri"/>
          <w:lang w:eastAsia="en-US"/>
        </w:rPr>
        <w:t>УСЛОВИЯ РЕАЛИЗАЦИИ ПРОФЕССИОНАЛЬНОГО МОДУЛЯ</w:t>
      </w:r>
    </w:p>
    <w:p w:rsidR="00851E0B" w:rsidRPr="007218FE" w:rsidRDefault="00851E0B" w:rsidP="00851E0B">
      <w:pPr>
        <w:spacing w:after="0" w:line="240" w:lineRule="auto"/>
        <w:rPr>
          <w:rFonts w:ascii="Times New Roman" w:eastAsia="Calibri" w:hAnsi="Times New Roman"/>
          <w:sz w:val="24"/>
          <w:szCs w:val="28"/>
          <w:lang w:eastAsia="en-US"/>
        </w:rPr>
      </w:pPr>
    </w:p>
    <w:p w:rsidR="00851E0B" w:rsidRDefault="00851E0B" w:rsidP="009F65DC">
      <w:pPr>
        <w:pStyle w:val="affffff8"/>
        <w:numPr>
          <w:ilvl w:val="1"/>
          <w:numId w:val="124"/>
        </w:numPr>
        <w:rPr>
          <w:rFonts w:eastAsia="Calibri"/>
          <w:lang w:eastAsia="en-US"/>
        </w:rPr>
      </w:pPr>
      <w:r w:rsidRPr="006649F2">
        <w:rPr>
          <w:rFonts w:eastAsia="Calibri"/>
          <w:lang w:eastAsia="en-US"/>
        </w:rPr>
        <w:t>Для реализации программы профессионального модуля должны быть предусмотрены следующие специальные помещения:</w:t>
      </w:r>
    </w:p>
    <w:p w:rsidR="00B64341" w:rsidRDefault="00B64341" w:rsidP="00B64341">
      <w:pPr>
        <w:pStyle w:val="a0"/>
        <w:numPr>
          <w:ilvl w:val="0"/>
          <w:numId w:val="0"/>
        </w:numPr>
        <w:ind w:left="360"/>
      </w:pPr>
      <w:r w:rsidRPr="005249B5">
        <w:t>Кабинет</w:t>
      </w:r>
      <w:r w:rsidRPr="00B64341">
        <w:rPr>
          <w:i/>
        </w:rPr>
        <w:t xml:space="preserve"> </w:t>
      </w:r>
      <w:r w:rsidRPr="0093056F">
        <w:t>«</w:t>
      </w:r>
      <w:r w:rsidR="00A256A3">
        <w:rPr>
          <w:u w:val="single"/>
        </w:rPr>
        <w:t>Управления финансами организаций</w:t>
      </w:r>
      <w:r w:rsidRPr="0093056F">
        <w:t>»,</w:t>
      </w:r>
      <w:r>
        <w:t xml:space="preserve"> </w:t>
      </w:r>
      <w:r w:rsidRPr="00DB50FB">
        <w:t xml:space="preserve">оснащенный оборудованием: </w:t>
      </w:r>
    </w:p>
    <w:p w:rsidR="00B64341" w:rsidRDefault="00B64341" w:rsidP="00B64341">
      <w:pPr>
        <w:pStyle w:val="a0"/>
        <w:numPr>
          <w:ilvl w:val="0"/>
          <w:numId w:val="0"/>
        </w:numPr>
        <w:ind w:left="360"/>
      </w:pPr>
      <w:r>
        <w:t xml:space="preserve">- оборудованные учебные посадочные места для обучающихся и преподавателя </w:t>
      </w:r>
    </w:p>
    <w:p w:rsidR="00B64341" w:rsidRDefault="00B64341" w:rsidP="00B64341">
      <w:pPr>
        <w:pStyle w:val="a0"/>
        <w:numPr>
          <w:ilvl w:val="0"/>
          <w:numId w:val="0"/>
        </w:numPr>
        <w:ind w:left="360"/>
      </w:pPr>
      <w:r>
        <w:t xml:space="preserve">- классная доска (стандартная или интерактивная), </w:t>
      </w:r>
    </w:p>
    <w:p w:rsidR="009A0BB5" w:rsidRDefault="009A0BB5" w:rsidP="009A0BB5">
      <w:pPr>
        <w:pStyle w:val="affffff4"/>
        <w:ind w:firstLine="426"/>
        <w:rPr>
          <w:lang w:eastAsia="en-US"/>
        </w:rPr>
      </w:pPr>
      <w:r>
        <w:rPr>
          <w:lang w:eastAsia="en-US"/>
        </w:rPr>
        <w:t xml:space="preserve">- </w:t>
      </w:r>
      <w:r w:rsidRPr="006649F2">
        <w:rPr>
          <w:lang w:eastAsia="en-US"/>
        </w:rPr>
        <w:t xml:space="preserve">наглядно-раздаточный и учебно-практический материал, </w:t>
      </w:r>
    </w:p>
    <w:p w:rsidR="009A0BB5" w:rsidRDefault="009A0BB5" w:rsidP="009A0BB5">
      <w:pPr>
        <w:pStyle w:val="affffff4"/>
        <w:ind w:firstLine="426"/>
        <w:rPr>
          <w:lang w:eastAsia="en-US"/>
        </w:rPr>
      </w:pPr>
      <w:r>
        <w:rPr>
          <w:lang w:eastAsia="en-US"/>
        </w:rPr>
        <w:t xml:space="preserve">- </w:t>
      </w:r>
      <w:r w:rsidRPr="006649F2">
        <w:rPr>
          <w:lang w:eastAsia="en-US"/>
        </w:rPr>
        <w:t xml:space="preserve">комплекты бланков финансовых документов; </w:t>
      </w:r>
    </w:p>
    <w:p w:rsidR="009A0BB5" w:rsidRDefault="009A0BB5" w:rsidP="009A0BB5">
      <w:pPr>
        <w:pStyle w:val="affffff4"/>
        <w:ind w:firstLine="426"/>
        <w:rPr>
          <w:lang w:eastAsia="en-US"/>
        </w:rPr>
      </w:pPr>
      <w:r>
        <w:rPr>
          <w:lang w:eastAsia="en-US"/>
        </w:rPr>
        <w:t xml:space="preserve">- </w:t>
      </w:r>
      <w:r w:rsidRPr="006649F2">
        <w:rPr>
          <w:lang w:eastAsia="en-US"/>
        </w:rPr>
        <w:t xml:space="preserve">комплекты учебно-методической документации, </w:t>
      </w:r>
    </w:p>
    <w:p w:rsidR="009A0BB5" w:rsidRDefault="009A0BB5" w:rsidP="009A0BB5">
      <w:pPr>
        <w:pStyle w:val="affffff4"/>
        <w:ind w:firstLine="426"/>
        <w:rPr>
          <w:lang w:eastAsia="en-US"/>
        </w:rPr>
      </w:pPr>
      <w:r>
        <w:rPr>
          <w:lang w:eastAsia="en-US"/>
        </w:rPr>
        <w:t xml:space="preserve">- </w:t>
      </w:r>
      <w:r w:rsidRPr="006649F2">
        <w:rPr>
          <w:lang w:eastAsia="en-US"/>
        </w:rPr>
        <w:t xml:space="preserve">сборники задач, кейсов, тестовых заданий, </w:t>
      </w:r>
    </w:p>
    <w:p w:rsidR="009A0BB5" w:rsidRDefault="009A0BB5" w:rsidP="009A0BB5">
      <w:pPr>
        <w:pStyle w:val="affffff4"/>
        <w:ind w:firstLine="426"/>
        <w:rPr>
          <w:lang w:eastAsia="en-US"/>
        </w:rPr>
      </w:pPr>
      <w:r>
        <w:rPr>
          <w:lang w:eastAsia="en-US"/>
        </w:rPr>
        <w:t xml:space="preserve">- </w:t>
      </w:r>
      <w:r w:rsidRPr="006649F2">
        <w:rPr>
          <w:lang w:eastAsia="en-US"/>
        </w:rPr>
        <w:t xml:space="preserve">медиатека курсовых и выпускных квалификационных работ, </w:t>
      </w:r>
    </w:p>
    <w:p w:rsidR="009A0BB5" w:rsidRDefault="009A0BB5" w:rsidP="009A0BB5">
      <w:pPr>
        <w:pStyle w:val="affffff4"/>
        <w:ind w:firstLine="426"/>
        <w:rPr>
          <w:lang w:eastAsia="en-US"/>
        </w:rPr>
      </w:pPr>
      <w:r>
        <w:rPr>
          <w:lang w:eastAsia="en-US"/>
        </w:rPr>
        <w:t xml:space="preserve">- </w:t>
      </w:r>
      <w:r w:rsidRPr="006649F2">
        <w:rPr>
          <w:lang w:eastAsia="en-US"/>
        </w:rPr>
        <w:t xml:space="preserve">материалы, обеспечивающие производственную и преддипломную практики. </w:t>
      </w:r>
    </w:p>
    <w:p w:rsidR="00B64341" w:rsidRDefault="00B64341" w:rsidP="00B64341">
      <w:pPr>
        <w:pStyle w:val="a0"/>
        <w:numPr>
          <w:ilvl w:val="0"/>
          <w:numId w:val="0"/>
        </w:numPr>
        <w:ind w:left="360"/>
      </w:pPr>
      <w:r w:rsidRPr="00DB50FB">
        <w:t xml:space="preserve">техническими средствами обучения: </w:t>
      </w:r>
    </w:p>
    <w:p w:rsidR="00B64341" w:rsidRDefault="00B64341" w:rsidP="00B64341">
      <w:pPr>
        <w:pStyle w:val="a0"/>
        <w:numPr>
          <w:ilvl w:val="0"/>
          <w:numId w:val="0"/>
        </w:numPr>
        <w:ind w:left="360"/>
      </w:pPr>
      <w:r>
        <w:t xml:space="preserve">- компьютер (оснащенный набором стандартных лицензионных компьютерных программ) с доступом к Интернет-ресурсам, </w:t>
      </w:r>
    </w:p>
    <w:p w:rsidR="00B64341" w:rsidRDefault="00B64341" w:rsidP="00B64341">
      <w:pPr>
        <w:pStyle w:val="a0"/>
        <w:numPr>
          <w:ilvl w:val="0"/>
          <w:numId w:val="0"/>
        </w:numPr>
        <w:ind w:left="360"/>
      </w:pPr>
      <w:r>
        <w:t>- мультимедийный проектор</w:t>
      </w:r>
      <w:r w:rsidRPr="00DB50FB">
        <w:t>,</w:t>
      </w:r>
      <w:r>
        <w:t xml:space="preserve"> интерактивная доска или экран. </w:t>
      </w:r>
    </w:p>
    <w:p w:rsidR="00851E0B" w:rsidRDefault="00851E0B" w:rsidP="009A0BB5">
      <w:pPr>
        <w:pStyle w:val="affffff4"/>
        <w:ind w:firstLine="426"/>
        <w:rPr>
          <w:lang w:eastAsia="en-US"/>
        </w:rPr>
      </w:pPr>
      <w:r w:rsidRPr="006649F2">
        <w:rPr>
          <w:lang w:eastAsia="en-US"/>
        </w:rPr>
        <w:t>- Оснащенные базы производственной практики, к которым относятся</w:t>
      </w:r>
      <w:r>
        <w:rPr>
          <w:lang w:eastAsia="en-US"/>
        </w:rPr>
        <w:t>:</w:t>
      </w:r>
      <w:r w:rsidRPr="006649F2">
        <w:rPr>
          <w:lang w:eastAsia="en-US"/>
        </w:rPr>
        <w:t xml:space="preserve"> </w:t>
      </w:r>
    </w:p>
    <w:p w:rsidR="00851E0B" w:rsidRPr="006649F2" w:rsidRDefault="00851E0B" w:rsidP="009A0BB5">
      <w:pPr>
        <w:pStyle w:val="affffff4"/>
        <w:ind w:firstLine="426"/>
        <w:rPr>
          <w:lang w:eastAsia="en-US"/>
        </w:rPr>
      </w:pPr>
      <w:r w:rsidRPr="006649F2">
        <w:rPr>
          <w:lang w:eastAsia="en-US"/>
        </w:rPr>
        <w:t>коммерческие организации независимо от вида деятельности</w:t>
      </w:r>
      <w:r>
        <w:rPr>
          <w:lang w:eastAsia="en-US"/>
        </w:rPr>
        <w:t xml:space="preserve"> </w:t>
      </w:r>
      <w:r w:rsidRPr="006649F2">
        <w:rPr>
          <w:lang w:eastAsia="en-US"/>
        </w:rPr>
        <w:t>(хозяйственные общества, государственные и муници</w:t>
      </w:r>
      <w:r>
        <w:rPr>
          <w:lang w:eastAsia="en-US"/>
        </w:rPr>
        <w:t xml:space="preserve">пальные унитарные предприятия, </w:t>
      </w:r>
      <w:r w:rsidRPr="006649F2">
        <w:rPr>
          <w:lang w:eastAsia="en-US"/>
        </w:rPr>
        <w:t>производственные кооперативы, хозяйственные товарищества).</w:t>
      </w:r>
    </w:p>
    <w:p w:rsidR="00851E0B" w:rsidRPr="006649F2" w:rsidRDefault="00851E0B" w:rsidP="00BB7D1E">
      <w:pPr>
        <w:pStyle w:val="affffff8"/>
        <w:rPr>
          <w:rFonts w:eastAsia="Calibri"/>
          <w:lang w:eastAsia="en-US"/>
        </w:rPr>
      </w:pPr>
      <w:r w:rsidRPr="006649F2">
        <w:rPr>
          <w:rFonts w:eastAsia="Calibri"/>
          <w:lang w:eastAsia="en-US"/>
        </w:rPr>
        <w:t>3.2. Информационное обеспечение реализации программы</w:t>
      </w:r>
    </w:p>
    <w:p w:rsidR="00851E0B" w:rsidRPr="006649F2" w:rsidRDefault="00851E0B" w:rsidP="00BB7D1E">
      <w:pPr>
        <w:pStyle w:val="affffff8"/>
        <w:rPr>
          <w:rFonts w:eastAsia="Calibri"/>
          <w:lang w:eastAsia="en-US"/>
        </w:rPr>
      </w:pPr>
      <w:r w:rsidRPr="006649F2">
        <w:rPr>
          <w:rFonts w:eastAsia="Calibri"/>
          <w:lang w:eastAsia="en-US"/>
        </w:rPr>
        <w:t>3.2.1 Печатные издания</w:t>
      </w:r>
    </w:p>
    <w:p w:rsidR="00851E0B" w:rsidRPr="006649F2" w:rsidRDefault="00851E0B" w:rsidP="009F65DC">
      <w:pPr>
        <w:pStyle w:val="affffff4"/>
        <w:numPr>
          <w:ilvl w:val="0"/>
          <w:numId w:val="70"/>
        </w:numPr>
        <w:rPr>
          <w:lang w:eastAsia="en-US"/>
        </w:rPr>
      </w:pPr>
      <w:r w:rsidRPr="006649F2">
        <w:rPr>
          <w:lang w:eastAsia="en-US"/>
        </w:rPr>
        <w:t xml:space="preserve">"Гражданский кодекс Российской Федерации (часть первая и вторая)" от 30.11.1994 N 51-ФЗ (ред. от 23.05.2018 года). </w:t>
      </w:r>
    </w:p>
    <w:p w:rsidR="00851E0B" w:rsidRPr="006649F2" w:rsidRDefault="00851E0B" w:rsidP="009F65DC">
      <w:pPr>
        <w:pStyle w:val="affffff4"/>
        <w:numPr>
          <w:ilvl w:val="0"/>
          <w:numId w:val="70"/>
        </w:numPr>
        <w:rPr>
          <w:lang w:eastAsia="en-US"/>
        </w:rPr>
      </w:pPr>
      <w:r w:rsidRPr="006649F2">
        <w:rPr>
          <w:lang w:eastAsia="en-US"/>
        </w:rPr>
        <w:t>"Налоговый кодекс Российской Федерации (часть первая)" от 31.07.1998 N 146-ФЗ (ред. от 19.02.2018).</w:t>
      </w:r>
    </w:p>
    <w:p w:rsidR="00851E0B" w:rsidRPr="006649F2" w:rsidRDefault="00851E0B" w:rsidP="009F65DC">
      <w:pPr>
        <w:pStyle w:val="affffff4"/>
        <w:numPr>
          <w:ilvl w:val="0"/>
          <w:numId w:val="70"/>
        </w:numPr>
        <w:rPr>
          <w:lang w:eastAsia="en-US"/>
        </w:rPr>
      </w:pPr>
      <w:r w:rsidRPr="006649F2">
        <w:rPr>
          <w:lang w:eastAsia="en-US"/>
        </w:rPr>
        <w:t>"Налоговый кодекс Российской Федерации (часть вторая)" от 05.08.2000 N 117-ФЗ (ред. от 04.06.2018).</w:t>
      </w:r>
    </w:p>
    <w:p w:rsidR="00851E0B" w:rsidRPr="006649F2" w:rsidRDefault="00851E0B" w:rsidP="009F65DC">
      <w:pPr>
        <w:pStyle w:val="affffff4"/>
        <w:numPr>
          <w:ilvl w:val="0"/>
          <w:numId w:val="70"/>
        </w:numPr>
        <w:rPr>
          <w:lang w:eastAsia="en-US"/>
        </w:rPr>
      </w:pPr>
      <w:r w:rsidRPr="006649F2">
        <w:rPr>
          <w:lang w:eastAsia="en-US"/>
        </w:rPr>
        <w:t>Федеральный закон «О закупках товаров, работ, слуг отдельными видами юридических лиц» от 18.07. 2011 № 223-ФЗ (ред. от 31.12.2017).</w:t>
      </w:r>
    </w:p>
    <w:p w:rsidR="00851E0B" w:rsidRPr="006649F2" w:rsidRDefault="00851E0B" w:rsidP="009F65DC">
      <w:pPr>
        <w:pStyle w:val="affffff4"/>
        <w:numPr>
          <w:ilvl w:val="0"/>
          <w:numId w:val="70"/>
        </w:numPr>
        <w:rPr>
          <w:lang w:eastAsia="en-US"/>
        </w:rPr>
      </w:pPr>
      <w:r w:rsidRPr="006649F2">
        <w:rPr>
          <w:lang w:eastAsia="en-US"/>
        </w:rPr>
        <w:t>Федеральный закон "О контрактной системе в сфере закупок товаров, работ, услуг для обеспечения государственных и муниципальных нужд" от 05.04.2013 № 44-ФЗ</w:t>
      </w:r>
    </w:p>
    <w:p w:rsidR="00851E0B" w:rsidRPr="006649F2" w:rsidRDefault="00851E0B" w:rsidP="009F65DC">
      <w:pPr>
        <w:pStyle w:val="affffff4"/>
        <w:numPr>
          <w:ilvl w:val="0"/>
          <w:numId w:val="70"/>
        </w:numPr>
        <w:rPr>
          <w:lang w:eastAsia="en-US"/>
        </w:rPr>
      </w:pPr>
      <w:r w:rsidRPr="006649F2">
        <w:rPr>
          <w:lang w:eastAsia="en-US"/>
        </w:rPr>
        <w:t>Федеральный закон "Об основах государственного регулирования внешнеторговой деятельности" от 08.12.2003 № 164-ФЗ.</w:t>
      </w:r>
    </w:p>
    <w:p w:rsidR="00851E0B" w:rsidRPr="006649F2" w:rsidRDefault="00851E0B" w:rsidP="009F65DC">
      <w:pPr>
        <w:pStyle w:val="affffff4"/>
        <w:numPr>
          <w:ilvl w:val="0"/>
          <w:numId w:val="70"/>
        </w:numPr>
        <w:rPr>
          <w:lang w:eastAsia="en-US"/>
        </w:rPr>
      </w:pPr>
      <w:r w:rsidRPr="006649F2">
        <w:rPr>
          <w:lang w:eastAsia="en-US"/>
        </w:rPr>
        <w:lastRenderedPageBreak/>
        <w:t xml:space="preserve">Федеральный закон от 26.10.02 № 127-ФЗ (ред. от 07.03.2018) «О несостоятельности (банкротстве). </w:t>
      </w:r>
    </w:p>
    <w:p w:rsidR="00851E0B" w:rsidRPr="006649F2" w:rsidRDefault="00851E0B" w:rsidP="009F65DC">
      <w:pPr>
        <w:pStyle w:val="affffff4"/>
        <w:numPr>
          <w:ilvl w:val="0"/>
          <w:numId w:val="70"/>
        </w:numPr>
        <w:rPr>
          <w:lang w:eastAsia="en-US"/>
        </w:rPr>
      </w:pPr>
      <w:r w:rsidRPr="006649F2">
        <w:rPr>
          <w:lang w:eastAsia="en-US"/>
        </w:rPr>
        <w:t xml:space="preserve">Федеральный закон от 25.02.99 № 39-ФЗ (ред. от 26.07.2017) «Об инвестиционной деятельности в Российской Федерации, осуществляемой в форме капитальных вложений».  </w:t>
      </w:r>
    </w:p>
    <w:p w:rsidR="00851E0B" w:rsidRPr="006649F2" w:rsidRDefault="00851E0B" w:rsidP="009F65DC">
      <w:pPr>
        <w:pStyle w:val="affffff4"/>
        <w:numPr>
          <w:ilvl w:val="0"/>
          <w:numId w:val="70"/>
        </w:numPr>
        <w:rPr>
          <w:lang w:eastAsia="en-US"/>
        </w:rPr>
      </w:pPr>
      <w:r w:rsidRPr="006649F2">
        <w:rPr>
          <w:lang w:eastAsia="en-US"/>
        </w:rPr>
        <w:t xml:space="preserve">Федеральный закон от 29.10.98 № 164-ФЗ (ред. от 16.10. 2017) «О финансовой аренде (лизинге)».    </w:t>
      </w:r>
    </w:p>
    <w:p w:rsidR="00851E0B" w:rsidRPr="006649F2" w:rsidRDefault="00851E0B" w:rsidP="009F65DC">
      <w:pPr>
        <w:pStyle w:val="affffff4"/>
        <w:numPr>
          <w:ilvl w:val="0"/>
          <w:numId w:val="70"/>
        </w:numPr>
        <w:rPr>
          <w:lang w:eastAsia="en-US"/>
        </w:rPr>
      </w:pPr>
      <w:r w:rsidRPr="006649F2">
        <w:rPr>
          <w:lang w:eastAsia="en-US"/>
        </w:rPr>
        <w:t xml:space="preserve">Приказ Минфина России от 06.10.2008 N 106н (ред. от 28.04.2017)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27.10.2008 N 12522 </w:t>
      </w:r>
    </w:p>
    <w:p w:rsidR="00851E0B" w:rsidRPr="006649F2" w:rsidRDefault="00851E0B" w:rsidP="009F65DC">
      <w:pPr>
        <w:pStyle w:val="affffff4"/>
        <w:numPr>
          <w:ilvl w:val="0"/>
          <w:numId w:val="70"/>
        </w:numPr>
        <w:rPr>
          <w:lang w:eastAsia="en-US"/>
        </w:rPr>
      </w:pPr>
      <w:r w:rsidRPr="006649F2">
        <w:rPr>
          <w:lang w:eastAsia="en-US"/>
        </w:rPr>
        <w:t xml:space="preserve">Приказ Минфина РФ от 06.07.1999 N 43н (ред. от 08.11.2010, с изм. от 29.01.2018) "Об утверждении Положения по бухгалтерскому учету "Бухгалтерская отчетность организации" (ПБУ 4/99)".   </w:t>
      </w:r>
    </w:p>
    <w:p w:rsidR="00851E0B" w:rsidRPr="006649F2" w:rsidRDefault="00851E0B" w:rsidP="009F65DC">
      <w:pPr>
        <w:pStyle w:val="affffff4"/>
        <w:numPr>
          <w:ilvl w:val="0"/>
          <w:numId w:val="70"/>
        </w:numPr>
        <w:rPr>
          <w:lang w:eastAsia="en-US"/>
        </w:rPr>
      </w:pPr>
      <w:r w:rsidRPr="006649F2">
        <w:rPr>
          <w:lang w:eastAsia="en-US"/>
        </w:rPr>
        <w:t>Приказ Минфина РФ от 09.06.2001 N 44н (ред. от 16.05.2016) "Об утверждении Положения по бухгалтерскому учету "Учет материально-производственных запасов" ПБУ 5/01" (Зарегистрировано в Минюсте РФ 19.07.2001 N 2806)</w:t>
      </w:r>
    </w:p>
    <w:p w:rsidR="00851E0B" w:rsidRPr="006649F2" w:rsidRDefault="00851E0B" w:rsidP="009F65DC">
      <w:pPr>
        <w:pStyle w:val="affffff4"/>
        <w:numPr>
          <w:ilvl w:val="0"/>
          <w:numId w:val="70"/>
        </w:numPr>
        <w:rPr>
          <w:lang w:eastAsia="en-US"/>
        </w:rPr>
      </w:pPr>
      <w:r w:rsidRPr="006649F2">
        <w:rPr>
          <w:lang w:eastAsia="en-US"/>
        </w:rPr>
        <w:t>Приказ Минфина РФ от 30.03.2001 N 26н (ред. от 16.05.2016) "Об утверждении Положения по бухгалтерскому учету "Учет основных средств" ПБУ 6/01" (Зарегистрировано в Минюсте РФ 28.04.2001 N 2689)</w:t>
      </w:r>
    </w:p>
    <w:p w:rsidR="00851E0B" w:rsidRPr="006649F2" w:rsidRDefault="00851E0B" w:rsidP="009F65DC">
      <w:pPr>
        <w:pStyle w:val="affffff4"/>
        <w:numPr>
          <w:ilvl w:val="0"/>
          <w:numId w:val="70"/>
        </w:numPr>
        <w:rPr>
          <w:lang w:eastAsia="en-US"/>
        </w:rPr>
      </w:pPr>
      <w:r w:rsidRPr="006649F2">
        <w:rPr>
          <w:lang w:eastAsia="en-US"/>
        </w:rPr>
        <w:t>Приказ Минфина России от 06.05.1999 N 32н (ред. от 06.04.2015) "Об утверждении Положения по бухгалтерскому учету "Доходы организации" ПБУ 9/99" (Зарегистрировано в Минюсте России 31.05.1999 N 1791)</w:t>
      </w:r>
    </w:p>
    <w:p w:rsidR="00851E0B" w:rsidRPr="006649F2" w:rsidRDefault="00851E0B" w:rsidP="009F65DC">
      <w:pPr>
        <w:pStyle w:val="affffff4"/>
        <w:numPr>
          <w:ilvl w:val="0"/>
          <w:numId w:val="70"/>
        </w:numPr>
        <w:rPr>
          <w:lang w:eastAsia="en-US"/>
        </w:rPr>
      </w:pPr>
      <w:r w:rsidRPr="006649F2">
        <w:rPr>
          <w:lang w:eastAsia="en-US"/>
        </w:rPr>
        <w:t xml:space="preserve">Приказ Минфина России от 06.05.1999 N 33н (ред. от 06.04.2015) "Об утверждении Положения по бухгалтерскому учету "Расходы организации" ПБУ 10/99" (Зарегистрировано в Минюсте России 31.05.1999 N 1790 </w:t>
      </w:r>
    </w:p>
    <w:p w:rsidR="00851E0B" w:rsidRPr="006649F2" w:rsidRDefault="00851E0B" w:rsidP="009F65DC">
      <w:pPr>
        <w:pStyle w:val="affffff4"/>
        <w:numPr>
          <w:ilvl w:val="0"/>
          <w:numId w:val="70"/>
        </w:numPr>
        <w:rPr>
          <w:lang w:eastAsia="en-US"/>
        </w:rPr>
      </w:pPr>
      <w:r w:rsidRPr="006649F2">
        <w:rPr>
          <w:lang w:eastAsia="en-US"/>
        </w:rPr>
        <w:t>Приказ Минфина РФ от 27.12.2007 N 153н (ред. от 16.05.2016) "Об утверждении Положения по бухгалтерскому учету "Учет нематериальных активов" (ПБУ 14/2007)" (Зарегистрировано в Минюсте РФ 23.01.2008 N 10975)</w:t>
      </w:r>
    </w:p>
    <w:p w:rsidR="00851E0B" w:rsidRPr="006649F2" w:rsidRDefault="00851E0B" w:rsidP="009F65DC">
      <w:pPr>
        <w:pStyle w:val="affffff4"/>
        <w:numPr>
          <w:ilvl w:val="0"/>
          <w:numId w:val="70"/>
        </w:numPr>
        <w:rPr>
          <w:lang w:eastAsia="en-US"/>
        </w:rPr>
      </w:pPr>
      <w:r w:rsidRPr="006649F2">
        <w:rPr>
          <w:lang w:eastAsia="en-US"/>
        </w:rPr>
        <w:t>Приказ Минфина России от 19.11.2002 N 114н (ред. от 06.04.2015) "Об утверждении Положения по бухгалтерскому учету "Учет расчетов по налогу на прибыль организаций" ПБУ 18/02" (Зарегистрировано в Минюсте России 31.12.2002 N 4090)</w:t>
      </w:r>
    </w:p>
    <w:p w:rsidR="00851E0B" w:rsidRPr="006649F2" w:rsidRDefault="00851E0B" w:rsidP="009F65DC">
      <w:pPr>
        <w:pStyle w:val="affffff4"/>
        <w:numPr>
          <w:ilvl w:val="0"/>
          <w:numId w:val="70"/>
        </w:numPr>
        <w:rPr>
          <w:lang w:eastAsia="en-US"/>
        </w:rPr>
      </w:pPr>
      <w:r w:rsidRPr="006649F2">
        <w:rPr>
          <w:lang w:eastAsia="en-US"/>
        </w:rPr>
        <w:lastRenderedPageBreak/>
        <w:t>Приказ Минфина РФ от 02.02.2011 N 11н "Об утверждении Положения по бухгалтерскому учету "Отчет о движении денежных средств" (ПБУ 23/2011)" (Зарегистрировано в Минюсте РФ 29.03.2011 N 20336)</w:t>
      </w:r>
    </w:p>
    <w:p w:rsidR="00851E0B" w:rsidRPr="006649F2" w:rsidRDefault="00851E0B" w:rsidP="009F65DC">
      <w:pPr>
        <w:pStyle w:val="affffff4"/>
        <w:numPr>
          <w:ilvl w:val="0"/>
          <w:numId w:val="70"/>
        </w:numPr>
        <w:rPr>
          <w:lang w:eastAsia="en-US"/>
        </w:rPr>
      </w:pPr>
      <w:r w:rsidRPr="006649F2">
        <w:rPr>
          <w:lang w:eastAsia="en-US"/>
        </w:rPr>
        <w:t>Приказ Минфина России от 02.07.2010 N 66н (ред. от 06.04.2015) "О формах бухгалтерской отчетности организаций" (Зарегистрировано в Минюсте России 02.08.2010 N 18023)</w:t>
      </w:r>
    </w:p>
    <w:p w:rsidR="00851E0B" w:rsidRPr="006649F2" w:rsidRDefault="00851E0B" w:rsidP="009F65DC">
      <w:pPr>
        <w:pStyle w:val="affffff4"/>
        <w:numPr>
          <w:ilvl w:val="0"/>
          <w:numId w:val="70"/>
        </w:numPr>
        <w:rPr>
          <w:lang w:eastAsia="en-US"/>
        </w:rPr>
      </w:pPr>
      <w:r w:rsidRPr="006649F2">
        <w:rPr>
          <w:lang w:eastAsia="en-US"/>
        </w:rPr>
        <w:t xml:space="preserve">Приказ Минфина России от 28.08.2014 № 84н "Об утверждении Порядка определения стоимости чистых активов" </w:t>
      </w:r>
    </w:p>
    <w:p w:rsidR="00851E0B" w:rsidRPr="006649F2" w:rsidRDefault="00851E0B" w:rsidP="009F65DC">
      <w:pPr>
        <w:pStyle w:val="affffff4"/>
        <w:numPr>
          <w:ilvl w:val="0"/>
          <w:numId w:val="70"/>
        </w:numPr>
        <w:rPr>
          <w:lang w:eastAsia="en-US"/>
        </w:rPr>
      </w:pPr>
      <w:r w:rsidRPr="006649F2">
        <w:rPr>
          <w:lang w:eastAsia="en-US"/>
        </w:rPr>
        <w:t>"Положение о правилах осуществления перевода денежных средств" (утв. Банком России   19.06.2012 № 383-П) (ред. от 05.07.2017).</w:t>
      </w:r>
      <w:r w:rsidRPr="006649F2">
        <w:rPr>
          <w:lang w:eastAsia="en-US"/>
        </w:rPr>
        <w:tab/>
        <w:t xml:space="preserve"> "Положение о правилах осуществления перевода денежных средств" (утв. Банком России   19.06.2012 № 383-П) (ред. от 05.07.2017</w:t>
      </w:r>
      <w:r>
        <w:rPr>
          <w:lang w:eastAsia="en-US"/>
        </w:rPr>
        <w:t>).</w:t>
      </w:r>
      <w:r w:rsidRPr="006649F2">
        <w:rPr>
          <w:lang w:eastAsia="en-US"/>
        </w:rPr>
        <w:t xml:space="preserve"> </w:t>
      </w:r>
    </w:p>
    <w:p w:rsidR="00851E0B" w:rsidRPr="006649F2" w:rsidRDefault="00851E0B" w:rsidP="009F65DC">
      <w:pPr>
        <w:pStyle w:val="affffff4"/>
        <w:numPr>
          <w:ilvl w:val="0"/>
          <w:numId w:val="70"/>
        </w:numPr>
        <w:rPr>
          <w:lang w:eastAsia="en-US"/>
        </w:rPr>
      </w:pPr>
      <w:r w:rsidRPr="006649F2">
        <w:rPr>
          <w:lang w:eastAsia="en-US"/>
        </w:rPr>
        <w:t>Федеральный закон от 25.02.99 № 39-ФЗ (ред. от 26.07.2017) «Об инвестиционной деятельности в Российской Федерации, осуществляемой в форме капитальных вложений» (с изменениями и дополнениями</w:t>
      </w:r>
      <w:r>
        <w:rPr>
          <w:lang w:eastAsia="en-US"/>
        </w:rPr>
        <w:t>).</w:t>
      </w:r>
    </w:p>
    <w:p w:rsidR="00851E0B" w:rsidRPr="006649F2" w:rsidRDefault="00851E0B" w:rsidP="009F65DC">
      <w:pPr>
        <w:pStyle w:val="affffff4"/>
        <w:numPr>
          <w:ilvl w:val="0"/>
          <w:numId w:val="70"/>
        </w:numPr>
        <w:rPr>
          <w:lang w:eastAsia="en-US"/>
        </w:rPr>
      </w:pPr>
      <w:r w:rsidRPr="006649F2">
        <w:rPr>
          <w:lang w:eastAsia="en-US"/>
        </w:rPr>
        <w:t>Федеральный закон от 29.10.98 № 164-ФЗ «О финансовой аренде (лизинге)» (с изменениями и дополнениями</w:t>
      </w:r>
      <w:r>
        <w:rPr>
          <w:lang w:eastAsia="en-US"/>
        </w:rPr>
        <w:t>).</w:t>
      </w:r>
    </w:p>
    <w:p w:rsidR="00851E0B" w:rsidRPr="006649F2" w:rsidRDefault="00851E0B" w:rsidP="009F65DC">
      <w:pPr>
        <w:pStyle w:val="affffff4"/>
        <w:numPr>
          <w:ilvl w:val="0"/>
          <w:numId w:val="70"/>
        </w:numPr>
        <w:rPr>
          <w:lang w:eastAsia="en-US"/>
        </w:rPr>
      </w:pPr>
      <w:r w:rsidRPr="006649F2">
        <w:rPr>
          <w:lang w:eastAsia="en-US"/>
        </w:rPr>
        <w:t>Берзон Н.И. Корпоративные финансы: учеб.пособие для академического бакалавриата</w:t>
      </w:r>
      <w:r w:rsidR="00F023AD">
        <w:rPr>
          <w:lang w:eastAsia="en-US"/>
        </w:rPr>
        <w:t xml:space="preserve"> </w:t>
      </w:r>
      <w:r w:rsidRPr="006649F2">
        <w:rPr>
          <w:lang w:eastAsia="en-US"/>
        </w:rPr>
        <w:t xml:space="preserve">/под </w:t>
      </w:r>
      <w:r w:rsidR="00F023AD">
        <w:rPr>
          <w:lang w:eastAsia="en-US"/>
        </w:rPr>
        <w:t>общ. ред. Н.И.</w:t>
      </w:r>
      <w:r w:rsidRPr="006649F2">
        <w:rPr>
          <w:lang w:eastAsia="en-US"/>
        </w:rPr>
        <w:t xml:space="preserve"> Берзона</w:t>
      </w:r>
      <w:r w:rsidR="00F023AD">
        <w:rPr>
          <w:lang w:eastAsia="en-US"/>
        </w:rPr>
        <w:t xml:space="preserve"> </w:t>
      </w:r>
      <w:r w:rsidRPr="006649F2">
        <w:rPr>
          <w:lang w:eastAsia="en-US"/>
        </w:rPr>
        <w:t>-</w:t>
      </w:r>
      <w:r w:rsidR="00F023AD">
        <w:rPr>
          <w:lang w:eastAsia="en-US"/>
        </w:rPr>
        <w:t xml:space="preserve"> </w:t>
      </w:r>
      <w:r w:rsidRPr="006649F2">
        <w:rPr>
          <w:lang w:eastAsia="en-US"/>
        </w:rPr>
        <w:t xml:space="preserve">М:Издательство Юрайт, 2018. – 212 с – Серия: Бакалавр. Академический курс. </w:t>
      </w:r>
    </w:p>
    <w:p w:rsidR="00851E0B" w:rsidRPr="006649F2" w:rsidRDefault="00851E0B" w:rsidP="009F65DC">
      <w:pPr>
        <w:pStyle w:val="affffff4"/>
        <w:numPr>
          <w:ilvl w:val="0"/>
          <w:numId w:val="70"/>
        </w:numPr>
        <w:rPr>
          <w:lang w:eastAsia="en-US"/>
        </w:rPr>
      </w:pPr>
      <w:r w:rsidRPr="006649F2">
        <w:rPr>
          <w:lang w:eastAsia="en-US"/>
        </w:rPr>
        <w:t>Канке А.А., Кошевая И.П.  Анализ финансово-хозяйственной деятельности предприятия. Канке А.А, Кошевая И.П. 2-е изд., испр. и доп. - М.: Форум: ИНФРА-М, 2017. — 288 с</w:t>
      </w:r>
      <w:r>
        <w:rPr>
          <w:lang w:eastAsia="en-US"/>
        </w:rPr>
        <w:t>.</w:t>
      </w:r>
    </w:p>
    <w:p w:rsidR="00851E0B" w:rsidRPr="006649F2" w:rsidRDefault="00851E0B" w:rsidP="009F65DC">
      <w:pPr>
        <w:pStyle w:val="affffff4"/>
        <w:numPr>
          <w:ilvl w:val="0"/>
          <w:numId w:val="70"/>
        </w:numPr>
        <w:rPr>
          <w:lang w:eastAsia="en-US"/>
        </w:rPr>
      </w:pPr>
      <w:r w:rsidRPr="006649F2">
        <w:rPr>
          <w:lang w:eastAsia="en-US"/>
        </w:rPr>
        <w:t>Колчина Н.В. Финансы организаций: учебник/Под ред. Колчина Н.В.-М.:</w:t>
      </w:r>
      <w:r w:rsidR="00F023AD">
        <w:rPr>
          <w:lang w:eastAsia="en-US"/>
        </w:rPr>
        <w:t xml:space="preserve"> </w:t>
      </w:r>
      <w:r w:rsidRPr="006649F2">
        <w:rPr>
          <w:lang w:eastAsia="en-US"/>
        </w:rPr>
        <w:t>ЮНИТИ-ДАНА,  2016. – 399 с</w:t>
      </w:r>
      <w:r>
        <w:rPr>
          <w:lang w:eastAsia="en-US"/>
        </w:rPr>
        <w:t>.</w:t>
      </w:r>
    </w:p>
    <w:p w:rsidR="00851E0B" w:rsidRPr="006649F2" w:rsidRDefault="00851E0B" w:rsidP="009F65DC">
      <w:pPr>
        <w:pStyle w:val="affffff4"/>
        <w:numPr>
          <w:ilvl w:val="0"/>
          <w:numId w:val="70"/>
        </w:numPr>
        <w:rPr>
          <w:lang w:eastAsia="en-US"/>
        </w:rPr>
      </w:pPr>
      <w:r w:rsidRPr="006649F2">
        <w:rPr>
          <w:lang w:eastAsia="en-US"/>
        </w:rPr>
        <w:t xml:space="preserve">Левчаев П.А. Финансы организаций: учебник/ П.А.Левчаев.-2-е изд., перераб. и доп. - М.:ИНФРА-М, 2017. – 386 с.  </w:t>
      </w:r>
    </w:p>
    <w:p w:rsidR="00851E0B" w:rsidRPr="006649F2" w:rsidRDefault="00851E0B" w:rsidP="009F65DC">
      <w:pPr>
        <w:pStyle w:val="affffff4"/>
        <w:numPr>
          <w:ilvl w:val="0"/>
          <w:numId w:val="70"/>
        </w:numPr>
        <w:rPr>
          <w:lang w:eastAsia="en-US"/>
        </w:rPr>
      </w:pPr>
      <w:r w:rsidRPr="006649F2">
        <w:rPr>
          <w:lang w:eastAsia="en-US"/>
        </w:rPr>
        <w:t>Мельник М.В.  Анализ финансово-хозяйств</w:t>
      </w:r>
      <w:r w:rsidR="00F023AD">
        <w:rPr>
          <w:lang w:eastAsia="en-US"/>
        </w:rPr>
        <w:t>енной деятельности предприятия</w:t>
      </w:r>
      <w:r w:rsidRPr="006649F2">
        <w:rPr>
          <w:lang w:eastAsia="en-US"/>
        </w:rPr>
        <w:t>: учеб. пособие / М.В. Мельник, Е.Б. Герасимова. — 3-е изд., перераб. и доп. — М. : ИД «ФОРУМ» : ИНФРА-М, 2018. — 208 с. — (Среднее профессиональное образование</w:t>
      </w:r>
      <w:r>
        <w:rPr>
          <w:lang w:eastAsia="en-US"/>
        </w:rPr>
        <w:t>).</w:t>
      </w:r>
    </w:p>
    <w:p w:rsidR="00851E0B" w:rsidRPr="006649F2" w:rsidRDefault="00851E0B" w:rsidP="009F65DC">
      <w:pPr>
        <w:pStyle w:val="affffff4"/>
        <w:numPr>
          <w:ilvl w:val="0"/>
          <w:numId w:val="70"/>
        </w:numPr>
        <w:rPr>
          <w:lang w:eastAsia="en-US"/>
        </w:rPr>
      </w:pPr>
      <w:r w:rsidRPr="006649F2">
        <w:rPr>
          <w:lang w:eastAsia="en-US"/>
        </w:rPr>
        <w:t>Никитушина И.В. Корпоративные финансы.Практикум: учебное пособие для академического бакалавриата/И.В.Никитушина, С.Г. Макарова, С.С. Студников; под общ. ред.И.В. Никитушиной.-М:Издательство Юрайт , 2018. – Серия Бакалавр. Академический курс</w:t>
      </w:r>
      <w:r>
        <w:rPr>
          <w:lang w:eastAsia="en-US"/>
        </w:rPr>
        <w:t>.</w:t>
      </w:r>
    </w:p>
    <w:p w:rsidR="00851E0B" w:rsidRPr="006649F2" w:rsidRDefault="00851E0B" w:rsidP="009F65DC">
      <w:pPr>
        <w:pStyle w:val="affffff4"/>
        <w:numPr>
          <w:ilvl w:val="0"/>
          <w:numId w:val="70"/>
        </w:numPr>
        <w:rPr>
          <w:lang w:eastAsia="en-US"/>
        </w:rPr>
      </w:pPr>
      <w:r w:rsidRPr="006649F2">
        <w:rPr>
          <w:lang w:eastAsia="en-US"/>
        </w:rPr>
        <w:lastRenderedPageBreak/>
        <w:t>Никитина Н.В. Корпоративные финансы: учебное пособие/ Н.В. Никитина, В.В. Янов – 3-е изд., стер. – М.: КноРус. 2016. – 512 с</w:t>
      </w:r>
      <w:r>
        <w:rPr>
          <w:lang w:eastAsia="en-US"/>
        </w:rPr>
        <w:t>.</w:t>
      </w:r>
    </w:p>
    <w:p w:rsidR="00851E0B" w:rsidRPr="006649F2" w:rsidRDefault="00851E0B" w:rsidP="009F65DC">
      <w:pPr>
        <w:pStyle w:val="affffff4"/>
        <w:numPr>
          <w:ilvl w:val="0"/>
          <w:numId w:val="70"/>
        </w:numPr>
        <w:rPr>
          <w:lang w:eastAsia="en-US"/>
        </w:rPr>
      </w:pPr>
      <w:r w:rsidRPr="006649F2">
        <w:rPr>
          <w:lang w:eastAsia="en-US"/>
        </w:rPr>
        <w:t>Рогова Е.М. Финансовый менеджмент: учебник и практикум для академического баклавриата / Е.М. Рогова, Е.А. Ткаченко. -2-е изд. испр и доп. – М.: Издательство</w:t>
      </w:r>
      <w:r w:rsidRPr="006649F2">
        <w:rPr>
          <w:lang w:eastAsia="en-US"/>
        </w:rPr>
        <w:tab/>
        <w:t>Рогова Е.М. Финансовый менеджмент: учебник и</w:t>
      </w:r>
      <w:r>
        <w:rPr>
          <w:lang w:eastAsia="en-US"/>
        </w:rPr>
        <w:t xml:space="preserve"> практикум для академического </w:t>
      </w:r>
      <w:r w:rsidRPr="006649F2">
        <w:rPr>
          <w:lang w:eastAsia="en-US"/>
        </w:rPr>
        <w:t>бакалавриата / Е.М. Рогова, Е.А. Ткаченко. -2-е изд. испр и доп. – М.: Издательство Юрайт, 2016. – 540 с. – Серия: Бакалавр. Академический курс</w:t>
      </w:r>
      <w:r>
        <w:rPr>
          <w:lang w:eastAsia="en-US"/>
        </w:rPr>
        <w:t>.</w:t>
      </w:r>
    </w:p>
    <w:p w:rsidR="00851E0B" w:rsidRPr="006649F2" w:rsidRDefault="00851E0B" w:rsidP="009F65DC">
      <w:pPr>
        <w:pStyle w:val="affffff4"/>
        <w:numPr>
          <w:ilvl w:val="0"/>
          <w:numId w:val="70"/>
        </w:numPr>
        <w:rPr>
          <w:lang w:eastAsia="en-US"/>
        </w:rPr>
      </w:pPr>
      <w:r w:rsidRPr="006649F2">
        <w:rPr>
          <w:lang w:eastAsia="en-US"/>
        </w:rPr>
        <w:t>Тютюкина Е.Б. Финансы организаций (предприятий). Учебник/Е.Б.Тютюкина - М: Издательство - торговая корпорация «Дашков и К». 2016 год. – 544 с</w:t>
      </w:r>
      <w:r>
        <w:rPr>
          <w:lang w:eastAsia="en-US"/>
        </w:rPr>
        <w:t>.</w:t>
      </w:r>
    </w:p>
    <w:p w:rsidR="00851E0B" w:rsidRPr="006649F2" w:rsidRDefault="00851E0B" w:rsidP="009F65DC">
      <w:pPr>
        <w:pStyle w:val="affffff4"/>
        <w:numPr>
          <w:ilvl w:val="0"/>
          <w:numId w:val="70"/>
        </w:numPr>
        <w:rPr>
          <w:lang w:eastAsia="en-US"/>
        </w:rPr>
      </w:pPr>
      <w:r w:rsidRPr="006649F2">
        <w:rPr>
          <w:lang w:eastAsia="en-US"/>
        </w:rPr>
        <w:t>Федорова И.Ю. Финансовый механизм государственных и муниципальных закупок:учеб.пособие для бакалавриата и магистратуры/Ю.А. Федорова, А.Ф.Фрыгин.-М.: Издательство Юрайт, 2018. – 148 с. – (Серия:Бакалавр и магистр.Модуль</w:t>
      </w:r>
      <w:r>
        <w:rPr>
          <w:lang w:eastAsia="en-US"/>
        </w:rPr>
        <w:t>).</w:t>
      </w:r>
    </w:p>
    <w:p w:rsidR="00851E0B" w:rsidRPr="006649F2" w:rsidRDefault="00851E0B" w:rsidP="009F65DC">
      <w:pPr>
        <w:pStyle w:val="affffff4"/>
        <w:numPr>
          <w:ilvl w:val="0"/>
          <w:numId w:val="70"/>
        </w:numPr>
        <w:rPr>
          <w:lang w:eastAsia="en-US"/>
        </w:rPr>
      </w:pPr>
      <w:r w:rsidRPr="006649F2">
        <w:rPr>
          <w:lang w:eastAsia="en-US"/>
        </w:rPr>
        <w:t>Фридман А.М. Финансы организаций: учебник/ А.М.Фридман.</w:t>
      </w:r>
      <w:r>
        <w:rPr>
          <w:lang w:eastAsia="en-US"/>
        </w:rPr>
        <w:t xml:space="preserve"> </w:t>
      </w:r>
      <w:r w:rsidRPr="006649F2">
        <w:rPr>
          <w:lang w:eastAsia="en-US"/>
        </w:rPr>
        <w:t>-</w:t>
      </w:r>
      <w:r>
        <w:rPr>
          <w:lang w:eastAsia="en-US"/>
        </w:rPr>
        <w:t xml:space="preserve"> </w:t>
      </w:r>
      <w:r w:rsidRPr="006649F2">
        <w:rPr>
          <w:lang w:eastAsia="en-US"/>
        </w:rPr>
        <w:t xml:space="preserve">М.:РИОР:ИНФРА-М,2017. – 202 с. – (среднее профессиональное образование). </w:t>
      </w:r>
    </w:p>
    <w:p w:rsidR="00851E0B" w:rsidRPr="006649F2" w:rsidRDefault="00851E0B" w:rsidP="009F65DC">
      <w:pPr>
        <w:pStyle w:val="affffff4"/>
        <w:numPr>
          <w:ilvl w:val="0"/>
          <w:numId w:val="70"/>
        </w:numPr>
        <w:rPr>
          <w:lang w:eastAsia="en-US"/>
        </w:rPr>
      </w:pPr>
      <w:r w:rsidRPr="006649F2">
        <w:rPr>
          <w:lang w:eastAsia="en-US"/>
        </w:rPr>
        <w:t>Хазанович Э. С. Анализ финан</w:t>
      </w:r>
      <w:r>
        <w:rPr>
          <w:lang w:eastAsia="en-US"/>
        </w:rPr>
        <w:t>сово-хозяйственной деятельности</w:t>
      </w:r>
      <w:r w:rsidRPr="006649F2">
        <w:rPr>
          <w:lang w:eastAsia="en-US"/>
        </w:rPr>
        <w:t>: учебник / Э.С. Хазано</w:t>
      </w:r>
      <w:r>
        <w:rPr>
          <w:lang w:eastAsia="en-US"/>
        </w:rPr>
        <w:t>вич. – Москва</w:t>
      </w:r>
      <w:r w:rsidRPr="006649F2">
        <w:rPr>
          <w:lang w:eastAsia="en-US"/>
        </w:rPr>
        <w:t xml:space="preserve">: КНОРУС, 2017. – 272 с. – (Среднее профессиональное образование). </w:t>
      </w:r>
    </w:p>
    <w:p w:rsidR="00851E0B" w:rsidRPr="006649F2" w:rsidRDefault="00851E0B" w:rsidP="009F65DC">
      <w:pPr>
        <w:pStyle w:val="affffff4"/>
        <w:numPr>
          <w:ilvl w:val="0"/>
          <w:numId w:val="70"/>
        </w:numPr>
        <w:rPr>
          <w:lang w:eastAsia="en-US"/>
        </w:rPr>
      </w:pPr>
      <w:r w:rsidRPr="006649F2">
        <w:rPr>
          <w:lang w:eastAsia="en-US"/>
        </w:rPr>
        <w:t xml:space="preserve">Чараева М.В. Корпоративные финансы: учеб. пособие. – М.: ИНФРА-М, 2017. – 286 с. - (Высшее образование: Бакалавриат).  </w:t>
      </w:r>
    </w:p>
    <w:p w:rsidR="00851E0B" w:rsidRPr="006649F2" w:rsidRDefault="00851E0B" w:rsidP="009F65DC">
      <w:pPr>
        <w:pStyle w:val="affffff4"/>
        <w:numPr>
          <w:ilvl w:val="0"/>
          <w:numId w:val="70"/>
        </w:numPr>
        <w:rPr>
          <w:lang w:eastAsia="en-US"/>
        </w:rPr>
      </w:pPr>
      <w:r w:rsidRPr="006649F2">
        <w:rPr>
          <w:lang w:eastAsia="en-US"/>
        </w:rPr>
        <w:t>Чечевицына Л.Н. Анализ финансово-хозяйственной деятельности: учебник / Л. Н. Чечевицына</w:t>
      </w:r>
      <w:r>
        <w:rPr>
          <w:lang w:eastAsia="en-US"/>
        </w:rPr>
        <w:t>, К. В. Чечевицын. — Ростов н/Д</w:t>
      </w:r>
      <w:r w:rsidRPr="006649F2">
        <w:rPr>
          <w:lang w:eastAsia="en-US"/>
        </w:rPr>
        <w:t>: Феникс, 2018. — 367 с. — (Среднее профессиональное образование).</w:t>
      </w:r>
    </w:p>
    <w:p w:rsidR="00851E0B" w:rsidRPr="006649F2" w:rsidRDefault="00851E0B" w:rsidP="009F65DC">
      <w:pPr>
        <w:pStyle w:val="affffff4"/>
        <w:numPr>
          <w:ilvl w:val="0"/>
          <w:numId w:val="70"/>
        </w:numPr>
        <w:rPr>
          <w:lang w:eastAsia="en-US"/>
        </w:rPr>
      </w:pPr>
      <w:r w:rsidRPr="006649F2">
        <w:rPr>
          <w:lang w:eastAsia="en-US"/>
        </w:rPr>
        <w:t>Шеремет А.Д. Анализ и диагностика финансово-хозяйственной деятельности предприятия: учебник / А.Д. Шеремет. — 2-е изд., доп. — М.: ИНФРА-М, 2018. — 374 с. — (Высшее образование: Бакалавриат). — www.dx.doi.org/10.12737/21493.</w:t>
      </w:r>
    </w:p>
    <w:p w:rsidR="00851E0B" w:rsidRPr="006649F2" w:rsidRDefault="00851E0B" w:rsidP="00BB7D1E">
      <w:pPr>
        <w:tabs>
          <w:tab w:val="left" w:pos="567"/>
          <w:tab w:val="left" w:pos="13467"/>
        </w:tabs>
        <w:spacing w:before="120" w:after="120" w:line="240" w:lineRule="auto"/>
        <w:ind w:firstLine="879"/>
        <w:contextualSpacing/>
        <w:rPr>
          <w:rFonts w:ascii="Times New Roman" w:eastAsia="Calibri" w:hAnsi="Times New Roman"/>
          <w:b/>
          <w:sz w:val="24"/>
          <w:szCs w:val="24"/>
          <w:lang w:eastAsia="en-US"/>
        </w:rPr>
      </w:pPr>
      <w:r w:rsidRPr="006649F2">
        <w:rPr>
          <w:rFonts w:ascii="Times New Roman" w:eastAsia="Calibri" w:hAnsi="Times New Roman"/>
          <w:b/>
          <w:sz w:val="24"/>
          <w:szCs w:val="24"/>
          <w:lang w:eastAsia="en-US"/>
        </w:rPr>
        <w:t xml:space="preserve">3.2.2 Электронные ресурсы: </w:t>
      </w:r>
    </w:p>
    <w:p w:rsidR="00851E0B" w:rsidRPr="006649F2" w:rsidRDefault="00CD6991" w:rsidP="009F65DC">
      <w:pPr>
        <w:pStyle w:val="affffff4"/>
        <w:numPr>
          <w:ilvl w:val="0"/>
          <w:numId w:val="71"/>
        </w:numPr>
        <w:rPr>
          <w:lang w:eastAsia="en-US"/>
        </w:rPr>
      </w:pPr>
      <w:hyperlink r:id="rId36" w:history="1">
        <w:r w:rsidR="00851E0B" w:rsidRPr="00A07637">
          <w:rPr>
            <w:rStyle w:val="af"/>
            <w:rFonts w:eastAsia="Calibri"/>
            <w:lang w:val="en-US" w:eastAsia="en-US"/>
          </w:rPr>
          <w:t>http</w:t>
        </w:r>
        <w:r w:rsidR="00851E0B" w:rsidRPr="00D727DC">
          <w:rPr>
            <w:rStyle w:val="af"/>
            <w:rFonts w:eastAsia="Calibri"/>
            <w:lang w:eastAsia="en-US"/>
          </w:rPr>
          <w:t>://</w:t>
        </w:r>
        <w:r w:rsidR="00851E0B" w:rsidRPr="00A07637">
          <w:rPr>
            <w:rStyle w:val="af"/>
            <w:lang w:val="en-US" w:eastAsia="en-US"/>
          </w:rPr>
          <w:t>znanium</w:t>
        </w:r>
        <w:r w:rsidR="00851E0B" w:rsidRPr="00A07637">
          <w:rPr>
            <w:rStyle w:val="af"/>
            <w:lang w:eastAsia="en-US"/>
          </w:rPr>
          <w:t>.</w:t>
        </w:r>
        <w:r w:rsidR="00851E0B" w:rsidRPr="00A07637">
          <w:rPr>
            <w:rStyle w:val="af"/>
            <w:lang w:val="en-US" w:eastAsia="en-US"/>
          </w:rPr>
          <w:t>com</w:t>
        </w:r>
      </w:hyperlink>
      <w:r w:rsidR="00851E0B">
        <w:rPr>
          <w:rFonts w:eastAsia="Calibri"/>
          <w:lang w:eastAsia="en-US"/>
        </w:rPr>
        <w:t xml:space="preserve"> </w:t>
      </w:r>
      <w:r w:rsidR="00851E0B" w:rsidRPr="006649F2">
        <w:rPr>
          <w:rFonts w:eastAsia="Calibri"/>
          <w:lang w:eastAsia="en-US"/>
        </w:rPr>
        <w:t xml:space="preserve"> </w:t>
      </w:r>
      <w:r w:rsidR="00851E0B" w:rsidRPr="006649F2">
        <w:rPr>
          <w:lang w:eastAsia="en-US"/>
        </w:rPr>
        <w:t>– Электронно-библиотечная система</w:t>
      </w:r>
      <w:r w:rsidR="00851E0B" w:rsidRPr="00D727DC">
        <w:rPr>
          <w:rFonts w:eastAsia="Calibri"/>
          <w:lang w:eastAsia="en-US"/>
        </w:rPr>
        <w:t xml:space="preserve"> </w:t>
      </w:r>
      <w:r w:rsidR="00851E0B" w:rsidRPr="006649F2">
        <w:rPr>
          <w:lang w:val="en-US" w:eastAsia="en-US"/>
        </w:rPr>
        <w:t>znanium</w:t>
      </w:r>
      <w:r w:rsidR="00851E0B" w:rsidRPr="006649F2">
        <w:rPr>
          <w:lang w:eastAsia="en-US"/>
        </w:rPr>
        <w:t>.</w:t>
      </w:r>
      <w:r w:rsidR="00851E0B" w:rsidRPr="006649F2">
        <w:rPr>
          <w:lang w:val="en-US" w:eastAsia="en-US"/>
        </w:rPr>
        <w:t>com</w:t>
      </w:r>
    </w:p>
    <w:p w:rsidR="00851E0B" w:rsidRDefault="00CD6991" w:rsidP="009F65DC">
      <w:pPr>
        <w:pStyle w:val="affffff4"/>
        <w:numPr>
          <w:ilvl w:val="0"/>
          <w:numId w:val="71"/>
        </w:numPr>
        <w:rPr>
          <w:lang w:eastAsia="en-US"/>
        </w:rPr>
      </w:pPr>
      <w:hyperlink r:id="rId37" w:history="1">
        <w:r w:rsidR="00851E0B" w:rsidRPr="00A07637">
          <w:rPr>
            <w:rStyle w:val="af"/>
            <w:rFonts w:eastAsia="Calibri"/>
            <w:lang w:eastAsia="en-US"/>
          </w:rPr>
          <w:t>http://www.urait.ru</w:t>
        </w:r>
      </w:hyperlink>
      <w:r w:rsidR="00851E0B">
        <w:rPr>
          <w:lang w:eastAsia="en-US"/>
        </w:rPr>
        <w:t xml:space="preserve"> </w:t>
      </w:r>
      <w:r w:rsidR="00851E0B" w:rsidRPr="006649F2">
        <w:rPr>
          <w:lang w:eastAsia="en-US"/>
        </w:rPr>
        <w:t xml:space="preserve">– </w:t>
      </w:r>
      <w:r w:rsidR="00851E0B">
        <w:rPr>
          <w:lang w:eastAsia="en-US"/>
        </w:rPr>
        <w:t>Э</w:t>
      </w:r>
      <w:r w:rsidR="00851E0B" w:rsidRPr="006649F2">
        <w:rPr>
          <w:lang w:eastAsia="en-US"/>
        </w:rPr>
        <w:t>лектронная библиотека</w:t>
      </w:r>
      <w:r w:rsidR="00851E0B">
        <w:rPr>
          <w:lang w:eastAsia="en-US"/>
        </w:rPr>
        <w:t xml:space="preserve"> издательства</w:t>
      </w:r>
      <w:r w:rsidR="00851E0B" w:rsidRPr="006649F2">
        <w:rPr>
          <w:lang w:eastAsia="en-US"/>
        </w:rPr>
        <w:t xml:space="preserve"> ЮРАЙТ</w:t>
      </w:r>
    </w:p>
    <w:p w:rsidR="00851E0B" w:rsidRDefault="00CD6991" w:rsidP="009F65DC">
      <w:pPr>
        <w:pStyle w:val="affffff4"/>
        <w:numPr>
          <w:ilvl w:val="0"/>
          <w:numId w:val="71"/>
        </w:numPr>
        <w:rPr>
          <w:rFonts w:eastAsia="Calibri"/>
          <w:lang w:eastAsia="en-US"/>
        </w:rPr>
      </w:pPr>
      <w:hyperlink r:id="rId38" w:history="1">
        <w:r w:rsidR="00851E0B" w:rsidRPr="00A07637">
          <w:rPr>
            <w:rStyle w:val="af"/>
            <w:szCs w:val="28"/>
            <w:lang w:val="en-US"/>
          </w:rPr>
          <w:t>http</w:t>
        </w:r>
        <w:r w:rsidR="00851E0B" w:rsidRPr="00A07637">
          <w:rPr>
            <w:rStyle w:val="af"/>
            <w:szCs w:val="28"/>
          </w:rPr>
          <w:t>://</w:t>
        </w:r>
        <w:r w:rsidR="00851E0B" w:rsidRPr="00A07637">
          <w:rPr>
            <w:rStyle w:val="af"/>
            <w:szCs w:val="28"/>
            <w:lang w:val="de-DE"/>
          </w:rPr>
          <w:t>www</w:t>
        </w:r>
        <w:r w:rsidR="00851E0B" w:rsidRPr="00A07637">
          <w:rPr>
            <w:rStyle w:val="af"/>
            <w:szCs w:val="28"/>
          </w:rPr>
          <w:t>.</w:t>
        </w:r>
        <w:r w:rsidR="00851E0B" w:rsidRPr="00A07637">
          <w:rPr>
            <w:rStyle w:val="af"/>
            <w:szCs w:val="28"/>
            <w:lang w:val="de-DE"/>
          </w:rPr>
          <w:t>consultant</w:t>
        </w:r>
        <w:r w:rsidR="00851E0B" w:rsidRPr="00A07637">
          <w:rPr>
            <w:rStyle w:val="af"/>
            <w:szCs w:val="28"/>
          </w:rPr>
          <w:t>.</w:t>
        </w:r>
        <w:r w:rsidR="00851E0B" w:rsidRPr="00A07637">
          <w:rPr>
            <w:rStyle w:val="af"/>
            <w:szCs w:val="28"/>
            <w:lang w:val="de-DE"/>
          </w:rPr>
          <w:t>ru</w:t>
        </w:r>
      </w:hyperlink>
      <w:r w:rsidR="00851E0B" w:rsidRPr="00DE026E">
        <w:t xml:space="preserve"> </w:t>
      </w:r>
      <w:r w:rsidR="00851E0B">
        <w:t xml:space="preserve"> - С</w:t>
      </w:r>
      <w:r w:rsidR="00851E0B" w:rsidRPr="009A3716">
        <w:t>правочно-правов</w:t>
      </w:r>
      <w:r w:rsidR="00851E0B">
        <w:t>ая система</w:t>
      </w:r>
      <w:r w:rsidR="00851E0B" w:rsidRPr="009A3716">
        <w:t xml:space="preserve"> «Кон</w:t>
      </w:r>
      <w:r w:rsidR="00851E0B">
        <w:t>сультант</w:t>
      </w:r>
      <w:r w:rsidR="00851E0B" w:rsidRPr="009A3716">
        <w:t>Плюс</w:t>
      </w:r>
      <w:r w:rsidR="00851E0B">
        <w:t>»</w:t>
      </w:r>
    </w:p>
    <w:p w:rsidR="00851E0B" w:rsidRPr="006649F2" w:rsidRDefault="00CD6991" w:rsidP="009F65DC">
      <w:pPr>
        <w:pStyle w:val="affffff4"/>
        <w:numPr>
          <w:ilvl w:val="0"/>
          <w:numId w:val="71"/>
        </w:numPr>
        <w:rPr>
          <w:lang w:eastAsia="en-US"/>
        </w:rPr>
      </w:pPr>
      <w:hyperlink r:id="rId39" w:history="1">
        <w:r w:rsidR="00851E0B" w:rsidRPr="00A07637">
          <w:rPr>
            <w:rStyle w:val="af"/>
            <w:szCs w:val="28"/>
            <w:lang w:val="en-US"/>
          </w:rPr>
          <w:t>http</w:t>
        </w:r>
        <w:r w:rsidR="00851E0B" w:rsidRPr="00A07637">
          <w:rPr>
            <w:rStyle w:val="af"/>
            <w:szCs w:val="28"/>
          </w:rPr>
          <w:t>://</w:t>
        </w:r>
        <w:r w:rsidR="00851E0B" w:rsidRPr="00A07637">
          <w:rPr>
            <w:rStyle w:val="af"/>
            <w:szCs w:val="28"/>
            <w:lang w:val="de-DE"/>
          </w:rPr>
          <w:t>www</w:t>
        </w:r>
        <w:r w:rsidR="00851E0B" w:rsidRPr="00A07637">
          <w:rPr>
            <w:rStyle w:val="af"/>
            <w:szCs w:val="28"/>
          </w:rPr>
          <w:t>.</w:t>
        </w:r>
        <w:r w:rsidR="00851E0B" w:rsidRPr="00A07637">
          <w:rPr>
            <w:rStyle w:val="af"/>
            <w:szCs w:val="28"/>
            <w:lang w:val="de-DE"/>
          </w:rPr>
          <w:t>garant</w:t>
        </w:r>
        <w:r w:rsidR="00851E0B" w:rsidRPr="00A07637">
          <w:rPr>
            <w:rStyle w:val="af"/>
            <w:szCs w:val="28"/>
          </w:rPr>
          <w:t>.</w:t>
        </w:r>
        <w:r w:rsidR="00851E0B" w:rsidRPr="00A07637">
          <w:rPr>
            <w:rStyle w:val="af"/>
            <w:szCs w:val="28"/>
            <w:lang w:val="de-DE"/>
          </w:rPr>
          <w:t>ru</w:t>
        </w:r>
      </w:hyperlink>
      <w:r w:rsidR="00851E0B">
        <w:rPr>
          <w:rStyle w:val="af"/>
          <w:szCs w:val="28"/>
        </w:rPr>
        <w:t xml:space="preserve"> -  С</w:t>
      </w:r>
      <w:r w:rsidR="00851E0B" w:rsidRPr="009A3716">
        <w:t>правочно-правов</w:t>
      </w:r>
      <w:r w:rsidR="00851E0B">
        <w:t>ая система</w:t>
      </w:r>
      <w:r w:rsidR="00851E0B" w:rsidRPr="009A3716">
        <w:t xml:space="preserve"> «Гарант»</w:t>
      </w:r>
    </w:p>
    <w:p w:rsidR="00851E0B" w:rsidRPr="00D727DC" w:rsidRDefault="00CD6991" w:rsidP="009F65DC">
      <w:pPr>
        <w:pStyle w:val="affffff4"/>
        <w:numPr>
          <w:ilvl w:val="0"/>
          <w:numId w:val="71"/>
        </w:numPr>
      </w:pPr>
      <w:hyperlink r:id="rId40" w:history="1">
        <w:r w:rsidR="00851E0B" w:rsidRPr="00A07637">
          <w:rPr>
            <w:rStyle w:val="af"/>
          </w:rPr>
          <w:t>http://</w:t>
        </w:r>
        <w:r w:rsidR="00851E0B" w:rsidRPr="00A07637">
          <w:rPr>
            <w:rStyle w:val="af"/>
            <w:lang w:val="en-US"/>
          </w:rPr>
          <w:t>www</w:t>
        </w:r>
        <w:r w:rsidR="00851E0B" w:rsidRPr="00A07637">
          <w:rPr>
            <w:rStyle w:val="af"/>
          </w:rPr>
          <w:t>.</w:t>
        </w:r>
        <w:r w:rsidR="00851E0B" w:rsidRPr="00A07637">
          <w:rPr>
            <w:rStyle w:val="af"/>
            <w:lang w:val="en-US"/>
          </w:rPr>
          <w:t>minfin</w:t>
        </w:r>
        <w:r w:rsidR="00851E0B" w:rsidRPr="00A07637">
          <w:rPr>
            <w:rStyle w:val="af"/>
          </w:rPr>
          <w:t>.</w:t>
        </w:r>
        <w:r w:rsidR="00851E0B" w:rsidRPr="00A07637">
          <w:rPr>
            <w:rStyle w:val="af"/>
            <w:lang w:val="en-US"/>
          </w:rPr>
          <w:t>ru</w:t>
        </w:r>
      </w:hyperlink>
      <w:r w:rsidR="00851E0B" w:rsidRPr="00D727DC">
        <w:t xml:space="preserve">  – Официальный сайт Министерства финансов Российской Федерации</w:t>
      </w:r>
    </w:p>
    <w:p w:rsidR="00851E0B" w:rsidRPr="006649F2" w:rsidRDefault="00CD6991" w:rsidP="009F65DC">
      <w:pPr>
        <w:pStyle w:val="affffff4"/>
        <w:numPr>
          <w:ilvl w:val="0"/>
          <w:numId w:val="71"/>
        </w:numPr>
        <w:rPr>
          <w:lang w:eastAsia="en-US"/>
        </w:rPr>
      </w:pPr>
      <w:hyperlink r:id="rId41" w:history="1">
        <w:r w:rsidR="00851E0B" w:rsidRPr="00A07637">
          <w:rPr>
            <w:rStyle w:val="af"/>
            <w:szCs w:val="28"/>
            <w:lang w:val="en-US"/>
          </w:rPr>
          <w:t>http</w:t>
        </w:r>
        <w:r w:rsidR="00851E0B" w:rsidRPr="00A07637">
          <w:rPr>
            <w:rStyle w:val="af"/>
            <w:szCs w:val="28"/>
          </w:rPr>
          <w:t>://</w:t>
        </w:r>
        <w:r w:rsidR="00851E0B" w:rsidRPr="00A07637">
          <w:rPr>
            <w:rStyle w:val="af"/>
            <w:szCs w:val="28"/>
            <w:lang w:val="en-US"/>
          </w:rPr>
          <w:t>www</w:t>
        </w:r>
        <w:r w:rsidR="00851E0B" w:rsidRPr="00A07637">
          <w:rPr>
            <w:rStyle w:val="af"/>
            <w:szCs w:val="28"/>
          </w:rPr>
          <w:t>.</w:t>
        </w:r>
        <w:r w:rsidR="00851E0B" w:rsidRPr="00A07637">
          <w:rPr>
            <w:rStyle w:val="af"/>
            <w:szCs w:val="28"/>
            <w:lang w:val="en-US"/>
          </w:rPr>
          <w:t>nalog</w:t>
        </w:r>
        <w:r w:rsidR="00851E0B" w:rsidRPr="00A07637">
          <w:rPr>
            <w:rStyle w:val="af"/>
            <w:szCs w:val="28"/>
          </w:rPr>
          <w:t>.</w:t>
        </w:r>
        <w:r w:rsidR="00851E0B" w:rsidRPr="00A07637">
          <w:rPr>
            <w:rStyle w:val="af"/>
            <w:szCs w:val="28"/>
            <w:lang w:val="en-US"/>
          </w:rPr>
          <w:t>ru</w:t>
        </w:r>
      </w:hyperlink>
      <w:r w:rsidR="00851E0B" w:rsidRPr="009A3716">
        <w:t>.</w:t>
      </w:r>
      <w:r w:rsidR="00851E0B">
        <w:t xml:space="preserve"> -  Официальный сайт </w:t>
      </w:r>
      <w:r w:rsidR="00851E0B" w:rsidRPr="009A3716">
        <w:t>Федеральной налоговой службы</w:t>
      </w:r>
    </w:p>
    <w:p w:rsidR="00851E0B" w:rsidRPr="006649F2" w:rsidRDefault="00CD6991" w:rsidP="009F65DC">
      <w:pPr>
        <w:pStyle w:val="affffff4"/>
        <w:numPr>
          <w:ilvl w:val="0"/>
          <w:numId w:val="71"/>
        </w:numPr>
        <w:rPr>
          <w:lang w:eastAsia="en-US"/>
        </w:rPr>
      </w:pPr>
      <w:hyperlink r:id="rId42" w:history="1">
        <w:r w:rsidR="00851E0B" w:rsidRPr="00A07637">
          <w:rPr>
            <w:rStyle w:val="af"/>
            <w:lang w:val="en-US" w:eastAsia="en-US"/>
          </w:rPr>
          <w:t>www</w:t>
        </w:r>
        <w:r w:rsidR="00851E0B" w:rsidRPr="00D727DC">
          <w:rPr>
            <w:rStyle w:val="af"/>
            <w:lang w:eastAsia="en-US"/>
          </w:rPr>
          <w:t>.</w:t>
        </w:r>
        <w:r w:rsidR="00851E0B" w:rsidRPr="00A07637">
          <w:rPr>
            <w:rStyle w:val="af"/>
            <w:lang w:val="en-US" w:eastAsia="en-US"/>
          </w:rPr>
          <w:t>banki</w:t>
        </w:r>
        <w:r w:rsidR="00851E0B" w:rsidRPr="00A07637">
          <w:rPr>
            <w:rStyle w:val="af"/>
            <w:lang w:eastAsia="en-US"/>
          </w:rPr>
          <w:t>.</w:t>
        </w:r>
        <w:r w:rsidR="00851E0B" w:rsidRPr="00A07637">
          <w:rPr>
            <w:rStyle w:val="af"/>
            <w:lang w:val="en-US" w:eastAsia="en-US"/>
          </w:rPr>
          <w:t>ru</w:t>
        </w:r>
      </w:hyperlink>
      <w:r w:rsidR="00851E0B" w:rsidRPr="00D727DC">
        <w:rPr>
          <w:rFonts w:eastAsia="Calibri"/>
          <w:lang w:eastAsia="en-US"/>
        </w:rPr>
        <w:t xml:space="preserve"> </w:t>
      </w:r>
      <w:r w:rsidR="00851E0B" w:rsidRPr="006649F2">
        <w:rPr>
          <w:lang w:eastAsia="en-US"/>
        </w:rPr>
        <w:t xml:space="preserve"> – Финансовый информационный портал</w:t>
      </w:r>
      <w:r w:rsidR="00851E0B" w:rsidRPr="00D727DC">
        <w:rPr>
          <w:rFonts w:eastAsia="Calibri"/>
          <w:lang w:eastAsia="en-US"/>
        </w:rPr>
        <w:t xml:space="preserve"> </w:t>
      </w:r>
      <w:r w:rsidR="00851E0B" w:rsidRPr="006649F2">
        <w:rPr>
          <w:lang w:val="en-US" w:eastAsia="en-US"/>
        </w:rPr>
        <w:t>banki</w:t>
      </w:r>
      <w:r w:rsidR="00851E0B" w:rsidRPr="006649F2">
        <w:rPr>
          <w:lang w:eastAsia="en-US"/>
        </w:rPr>
        <w:t>.</w:t>
      </w:r>
      <w:r w:rsidR="00851E0B" w:rsidRPr="006649F2">
        <w:rPr>
          <w:lang w:val="en-US" w:eastAsia="en-US"/>
        </w:rPr>
        <w:t>ru</w:t>
      </w:r>
    </w:p>
    <w:p w:rsidR="00851E0B" w:rsidRDefault="00851E0B" w:rsidP="00BB7D1E">
      <w:pPr>
        <w:pStyle w:val="affffff8"/>
        <w:rPr>
          <w:rFonts w:eastAsia="Calibri"/>
          <w:lang w:val="en-US" w:eastAsia="en-US"/>
        </w:rPr>
      </w:pPr>
      <w:r w:rsidRPr="006649F2">
        <w:rPr>
          <w:rFonts w:eastAsia="Calibri"/>
          <w:lang w:eastAsia="en-US"/>
        </w:rPr>
        <w:t>3.2.3 Дополнительные источники:</w:t>
      </w:r>
    </w:p>
    <w:p w:rsidR="00851E0B" w:rsidRPr="000406FB" w:rsidRDefault="00851E0B" w:rsidP="009F65DC">
      <w:pPr>
        <w:pStyle w:val="a0"/>
        <w:numPr>
          <w:ilvl w:val="0"/>
          <w:numId w:val="75"/>
        </w:numPr>
        <w:rPr>
          <w:lang w:eastAsia="en-US" w:bidi="ru-RU"/>
        </w:rPr>
      </w:pPr>
      <w:r w:rsidRPr="006649F2">
        <w:rPr>
          <w:lang w:eastAsia="en-US"/>
        </w:rPr>
        <w:lastRenderedPageBreak/>
        <w:t>1</w:t>
      </w:r>
      <w:r w:rsidRPr="00A56469">
        <w:rPr>
          <w:i/>
          <w:lang w:eastAsia="en-US"/>
        </w:rPr>
        <w:t xml:space="preserve">. </w:t>
      </w:r>
      <w:r w:rsidRPr="00A56469">
        <w:rPr>
          <w:rFonts w:eastAsia="Arial"/>
          <w:iCs/>
          <w:color w:val="000000"/>
          <w:shd w:val="clear" w:color="auto" w:fill="FFFFFF"/>
          <w:lang w:bidi="ru-RU"/>
        </w:rPr>
        <w:t>Брусов П.Н, Филатова Т.В, Орехова Н.П.</w:t>
      </w:r>
      <w:r w:rsidRPr="00A56469">
        <w:rPr>
          <w:rFonts w:eastAsia="Arial"/>
          <w:i/>
          <w:iCs/>
          <w:color w:val="000000"/>
          <w:shd w:val="clear" w:color="auto" w:fill="FFFFFF"/>
          <w:lang w:bidi="ru-RU"/>
        </w:rPr>
        <w:t xml:space="preserve"> </w:t>
      </w:r>
      <w:r w:rsidRPr="006649F2">
        <w:rPr>
          <w:lang w:eastAsia="en-US" w:bidi="ru-RU"/>
        </w:rPr>
        <w:t>Современные корпоративные финансы и инвестиции: монография/П.Н. Брусов.</w:t>
      </w:r>
      <w:r w:rsidR="004F48C7">
        <w:rPr>
          <w:lang w:eastAsia="en-US" w:bidi="ru-RU"/>
        </w:rPr>
        <w:t xml:space="preserve"> </w:t>
      </w:r>
      <w:r w:rsidRPr="006649F2">
        <w:rPr>
          <w:lang w:eastAsia="en-US" w:bidi="ru-RU"/>
        </w:rPr>
        <w:t>-</w:t>
      </w:r>
      <w:r w:rsidR="004F48C7">
        <w:rPr>
          <w:lang w:eastAsia="en-US" w:bidi="ru-RU"/>
        </w:rPr>
        <w:t xml:space="preserve"> </w:t>
      </w:r>
      <w:r w:rsidRPr="006649F2">
        <w:rPr>
          <w:lang w:eastAsia="en-US" w:bidi="ru-RU"/>
        </w:rPr>
        <w:t xml:space="preserve">2 изд., - М. : КноРус, 2017. -518 с. </w:t>
      </w:r>
    </w:p>
    <w:p w:rsidR="00851E0B" w:rsidRPr="00D727DC" w:rsidRDefault="00851E0B" w:rsidP="009F65DC">
      <w:pPr>
        <w:pStyle w:val="a0"/>
        <w:numPr>
          <w:ilvl w:val="0"/>
          <w:numId w:val="75"/>
        </w:numPr>
        <w:rPr>
          <w:lang w:eastAsia="en-US" w:bidi="ru-RU"/>
        </w:rPr>
      </w:pPr>
      <w:r w:rsidRPr="006649F2">
        <w:rPr>
          <w:lang w:eastAsia="en-US" w:bidi="ru-RU"/>
        </w:rPr>
        <w:t xml:space="preserve">2. </w:t>
      </w:r>
      <w:r w:rsidRPr="00A56469">
        <w:rPr>
          <w:rFonts w:eastAsia="Arial"/>
          <w:iCs/>
          <w:color w:val="000000"/>
          <w:shd w:val="clear" w:color="auto" w:fill="FFFFFF"/>
          <w:lang w:bidi="ru-RU"/>
        </w:rPr>
        <w:t>Липчиу Н.В</w:t>
      </w:r>
      <w:r w:rsidRPr="00A56469">
        <w:rPr>
          <w:rFonts w:eastAsia="Arial"/>
          <w:i/>
          <w:iCs/>
          <w:color w:val="000000"/>
          <w:shd w:val="clear" w:color="auto" w:fill="FFFFFF"/>
          <w:lang w:bidi="ru-RU"/>
        </w:rPr>
        <w:t>.</w:t>
      </w:r>
      <w:r>
        <w:rPr>
          <w:lang w:eastAsia="en-US" w:bidi="ru-RU"/>
        </w:rPr>
        <w:t xml:space="preserve"> Корпоративные финансы</w:t>
      </w:r>
      <w:r w:rsidRPr="006649F2">
        <w:rPr>
          <w:lang w:eastAsia="en-US" w:bidi="ru-RU"/>
        </w:rPr>
        <w:t>: учебное пособие.</w:t>
      </w:r>
      <w:r w:rsidR="004F48C7">
        <w:rPr>
          <w:lang w:eastAsia="en-US" w:bidi="ru-RU"/>
        </w:rPr>
        <w:t xml:space="preserve"> </w:t>
      </w:r>
      <w:r w:rsidRPr="006649F2">
        <w:rPr>
          <w:lang w:eastAsia="en-US" w:bidi="ru-RU"/>
        </w:rPr>
        <w:t>/Н.В. Липчиу- М.: КноРус</w:t>
      </w:r>
      <w:r w:rsidRPr="00D727DC">
        <w:rPr>
          <w:lang w:eastAsia="en-US" w:bidi="ru-RU"/>
        </w:rPr>
        <w:t xml:space="preserve"> </w:t>
      </w:r>
      <w:r w:rsidRPr="006649F2">
        <w:rPr>
          <w:lang w:eastAsia="en-US" w:bidi="ru-RU"/>
        </w:rPr>
        <w:t>2015.-228с.</w:t>
      </w:r>
    </w:p>
    <w:p w:rsidR="00851E0B" w:rsidRPr="00D727DC" w:rsidRDefault="00851E0B" w:rsidP="009F65DC">
      <w:pPr>
        <w:pStyle w:val="a0"/>
        <w:numPr>
          <w:ilvl w:val="0"/>
          <w:numId w:val="75"/>
        </w:numPr>
        <w:rPr>
          <w:lang w:eastAsia="en-US" w:bidi="ru-RU"/>
        </w:rPr>
      </w:pPr>
      <w:r w:rsidRPr="006649F2">
        <w:rPr>
          <w:lang w:eastAsia="en-US" w:bidi="ru-RU"/>
        </w:rPr>
        <w:t>3. В.Е. Леонтьев, В.В.Бочаров, Н.П.Радковская. Корпоративные финансы:</w:t>
      </w:r>
    </w:p>
    <w:p w:rsidR="00851E0B" w:rsidRPr="000406FB" w:rsidRDefault="00851E0B" w:rsidP="009F65DC">
      <w:pPr>
        <w:pStyle w:val="a0"/>
        <w:numPr>
          <w:ilvl w:val="0"/>
          <w:numId w:val="75"/>
        </w:numPr>
        <w:rPr>
          <w:lang w:eastAsia="en-US" w:bidi="ru-RU"/>
        </w:rPr>
      </w:pPr>
      <w:r w:rsidRPr="006649F2">
        <w:rPr>
          <w:lang w:eastAsia="en-US" w:bidi="ru-RU"/>
        </w:rPr>
        <w:t>учебник для бакалавров. М.-: Юрайт, 2014, -349 с.</w:t>
      </w:r>
    </w:p>
    <w:p w:rsidR="00851E0B" w:rsidRPr="00A56469" w:rsidRDefault="00851E0B" w:rsidP="009F65DC">
      <w:pPr>
        <w:pStyle w:val="a0"/>
        <w:numPr>
          <w:ilvl w:val="0"/>
          <w:numId w:val="75"/>
        </w:numPr>
        <w:rPr>
          <w:lang w:val="en-US" w:eastAsia="en-US"/>
        </w:rPr>
      </w:pPr>
      <w:r w:rsidRPr="006649F2">
        <w:rPr>
          <w:lang w:eastAsia="en-US"/>
        </w:rPr>
        <w:t>4. Рогова Е.М. Финансовый менеджмент: учебник и практикум для академического бакалавриата/ Е.М.Рогова, Е.А.Ткаченко.- 2-е изд., испр. и доп.- М: Издательство Юрайт, 2016.-540 с.-</w:t>
      </w:r>
      <w:r w:rsidRPr="00A56469">
        <w:rPr>
          <w:lang w:val="en-US" w:eastAsia="en-US"/>
        </w:rPr>
        <w:t xml:space="preserve"> </w:t>
      </w:r>
      <w:r w:rsidRPr="006649F2">
        <w:rPr>
          <w:lang w:eastAsia="en-US"/>
        </w:rPr>
        <w:t>Серия: Бакалавр. Академический курс.</w:t>
      </w:r>
    </w:p>
    <w:p w:rsidR="00851E0B" w:rsidRPr="000406FB" w:rsidRDefault="00851E0B" w:rsidP="009F65DC">
      <w:pPr>
        <w:pStyle w:val="a0"/>
        <w:numPr>
          <w:ilvl w:val="0"/>
          <w:numId w:val="75"/>
        </w:numPr>
        <w:rPr>
          <w:lang w:eastAsia="en-US"/>
        </w:rPr>
      </w:pPr>
      <w:r w:rsidRPr="006649F2">
        <w:rPr>
          <w:lang w:eastAsia="en-US"/>
        </w:rPr>
        <w:t xml:space="preserve">5. Корпоративные финансы: учебник/ коллектив авторов; под ред.проф. Е.И.Шохина. </w:t>
      </w:r>
    </w:p>
    <w:p w:rsidR="00851E0B" w:rsidRPr="00A56469" w:rsidRDefault="00851E0B" w:rsidP="009F65DC">
      <w:pPr>
        <w:pStyle w:val="a0"/>
        <w:numPr>
          <w:ilvl w:val="0"/>
          <w:numId w:val="75"/>
        </w:numPr>
        <w:rPr>
          <w:lang w:val="en-US" w:eastAsia="en-US"/>
        </w:rPr>
      </w:pPr>
      <w:r w:rsidRPr="006649F2">
        <w:rPr>
          <w:lang w:eastAsia="en-US"/>
        </w:rPr>
        <w:t>-М. : КноРус, 2016.- 318 с.- (Бакалавриат).</w:t>
      </w:r>
    </w:p>
    <w:p w:rsidR="00851E0B" w:rsidRPr="00E65502" w:rsidRDefault="00851E0B" w:rsidP="00BB7D1E">
      <w:pPr>
        <w:spacing w:after="120"/>
        <w:rPr>
          <w:rFonts w:ascii="Times New Roman" w:eastAsia="Calibri" w:hAnsi="Times New Roman"/>
          <w:b/>
          <w:sz w:val="24"/>
          <w:szCs w:val="28"/>
          <w:lang w:eastAsia="en-US"/>
        </w:rPr>
      </w:pPr>
      <w:r w:rsidRPr="006649F2">
        <w:rPr>
          <w:rFonts w:ascii="Times New Roman" w:eastAsia="Calibri" w:hAnsi="Times New Roman"/>
          <w:b/>
          <w:sz w:val="28"/>
          <w:szCs w:val="28"/>
          <w:lang w:eastAsia="en-US"/>
        </w:rPr>
        <w:br w:type="page"/>
      </w:r>
      <w:r w:rsidRPr="00E65502">
        <w:rPr>
          <w:rFonts w:ascii="Times New Roman" w:eastAsia="Calibri" w:hAnsi="Times New Roman"/>
          <w:b/>
          <w:sz w:val="24"/>
          <w:szCs w:val="28"/>
          <w:lang w:eastAsia="en-US"/>
        </w:rPr>
        <w:lastRenderedPageBreak/>
        <w:t xml:space="preserve">4. КОНТРОЛЬ И ОЦЕНКА РЕЗУЛЬТАТОВ ОСВОЕНИЯ ПРОФЕССИОНАЛЬНОГО МОДУЛЯ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394"/>
        <w:gridCol w:w="2693"/>
      </w:tblGrid>
      <w:tr w:rsidR="00851E0B" w:rsidRPr="00DE026E" w:rsidTr="006F3275">
        <w:trPr>
          <w:trHeight w:val="1040"/>
          <w:tblHeader/>
        </w:trPr>
        <w:tc>
          <w:tcPr>
            <w:tcW w:w="2660" w:type="dxa"/>
            <w:shd w:val="clear" w:color="auto" w:fill="auto"/>
          </w:tcPr>
          <w:p w:rsidR="00851E0B" w:rsidRPr="00DE026E" w:rsidRDefault="00851E0B" w:rsidP="00D529BC">
            <w:pPr>
              <w:pStyle w:val="affffff9"/>
              <w:rPr>
                <w:rFonts w:eastAsia="Calibri"/>
                <w:lang w:eastAsia="en-US"/>
              </w:rPr>
            </w:pPr>
            <w:r w:rsidRPr="00DE026E">
              <w:rPr>
                <w:rFonts w:eastAsia="Calibri"/>
                <w:lang w:eastAsia="en-US"/>
              </w:rPr>
              <w:t>Код и наименование профессиональных и общих компетенций, формируемых в рамках модуля</w:t>
            </w:r>
          </w:p>
        </w:tc>
        <w:tc>
          <w:tcPr>
            <w:tcW w:w="4394" w:type="dxa"/>
            <w:shd w:val="clear" w:color="auto" w:fill="auto"/>
          </w:tcPr>
          <w:p w:rsidR="00851E0B" w:rsidRPr="00DE026E" w:rsidRDefault="00851E0B" w:rsidP="00D529BC">
            <w:pPr>
              <w:pStyle w:val="affffff9"/>
              <w:rPr>
                <w:rFonts w:eastAsia="Calibri"/>
                <w:lang w:eastAsia="en-US"/>
              </w:rPr>
            </w:pPr>
            <w:r w:rsidRPr="00DE026E">
              <w:rPr>
                <w:rFonts w:eastAsia="Calibri"/>
                <w:lang w:eastAsia="en-US"/>
              </w:rPr>
              <w:t>Критерии оценки</w:t>
            </w:r>
          </w:p>
          <w:p w:rsidR="00851E0B" w:rsidRPr="00DE026E" w:rsidRDefault="00851E0B" w:rsidP="00D529BC">
            <w:pPr>
              <w:pStyle w:val="affffff9"/>
              <w:rPr>
                <w:rFonts w:eastAsia="Calibri"/>
                <w:lang w:eastAsia="en-US"/>
              </w:rPr>
            </w:pPr>
          </w:p>
        </w:tc>
        <w:tc>
          <w:tcPr>
            <w:tcW w:w="2693" w:type="dxa"/>
            <w:shd w:val="clear" w:color="auto" w:fill="auto"/>
          </w:tcPr>
          <w:p w:rsidR="00851E0B" w:rsidRPr="00DE026E" w:rsidRDefault="00851E0B" w:rsidP="00D529BC">
            <w:pPr>
              <w:pStyle w:val="affffff9"/>
              <w:rPr>
                <w:rFonts w:eastAsia="Calibri"/>
                <w:lang w:eastAsia="en-US"/>
              </w:rPr>
            </w:pPr>
            <w:r w:rsidRPr="00DE026E">
              <w:rPr>
                <w:rFonts w:eastAsia="Calibri"/>
                <w:lang w:eastAsia="en-US"/>
              </w:rPr>
              <w:t>Методы оценки</w:t>
            </w:r>
          </w:p>
          <w:p w:rsidR="00851E0B" w:rsidRPr="00DE026E" w:rsidRDefault="00851E0B" w:rsidP="00D529BC">
            <w:pPr>
              <w:pStyle w:val="affffff9"/>
              <w:rPr>
                <w:rFonts w:eastAsia="Calibri"/>
                <w:lang w:eastAsia="en-US"/>
              </w:rPr>
            </w:pPr>
          </w:p>
        </w:tc>
      </w:tr>
      <w:tr w:rsidR="00851E0B" w:rsidRPr="00DE026E" w:rsidTr="00D529BC">
        <w:trPr>
          <w:trHeight w:val="231"/>
        </w:trPr>
        <w:tc>
          <w:tcPr>
            <w:tcW w:w="9747" w:type="dxa"/>
            <w:gridSpan w:val="3"/>
            <w:shd w:val="clear" w:color="auto" w:fill="auto"/>
          </w:tcPr>
          <w:p w:rsidR="00851E0B" w:rsidRPr="00DE026E" w:rsidRDefault="00851E0B" w:rsidP="00D529BC">
            <w:pPr>
              <w:pStyle w:val="affffff6"/>
              <w:rPr>
                <w:rFonts w:eastAsia="Calibri"/>
                <w:lang w:eastAsia="en-US"/>
              </w:rPr>
            </w:pPr>
            <w:r w:rsidRPr="00DE026E">
              <w:rPr>
                <w:rFonts w:eastAsia="Calibri"/>
                <w:lang w:eastAsia="en-US"/>
              </w:rPr>
              <w:t>Профессиональные компетенции</w:t>
            </w:r>
          </w:p>
        </w:tc>
      </w:tr>
      <w:tr w:rsidR="00851E0B" w:rsidRPr="00DE026E" w:rsidTr="00D529BC">
        <w:trPr>
          <w:trHeight w:val="557"/>
        </w:trPr>
        <w:tc>
          <w:tcPr>
            <w:tcW w:w="2660"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 xml:space="preserve">ПК 3.1.Планировать и осуществлять мероприятия по управлению финансовыми ресурсами организации </w:t>
            </w:r>
          </w:p>
          <w:p w:rsidR="00851E0B" w:rsidRPr="00DE026E" w:rsidRDefault="00851E0B" w:rsidP="00D529BC">
            <w:pPr>
              <w:pStyle w:val="affffff6"/>
              <w:rPr>
                <w:rFonts w:eastAsia="Calibri"/>
                <w:lang w:eastAsia="en-US"/>
              </w:rPr>
            </w:pPr>
          </w:p>
        </w:tc>
        <w:tc>
          <w:tcPr>
            <w:tcW w:w="4394" w:type="dxa"/>
            <w:shd w:val="clear" w:color="auto" w:fill="auto"/>
          </w:tcPr>
          <w:p w:rsidR="00851E0B" w:rsidRPr="00DE026E" w:rsidRDefault="00851E0B" w:rsidP="00D529BC">
            <w:pPr>
              <w:pStyle w:val="affffff6"/>
              <w:rPr>
                <w:rFonts w:eastAsia="Calibri"/>
                <w:lang w:eastAsia="en-US"/>
              </w:rPr>
            </w:pPr>
            <w:r w:rsidRPr="00DE026E">
              <w:rPr>
                <w:rFonts w:eastAsia="Calibri"/>
                <w:i/>
                <w:lang w:eastAsia="en-US"/>
              </w:rPr>
              <w:t>-</w:t>
            </w:r>
            <w:r w:rsidRPr="00DE026E">
              <w:rPr>
                <w:rFonts w:eastAsia="Calibri"/>
                <w:lang w:eastAsia="en-US"/>
              </w:rPr>
              <w:t xml:space="preserve">Соблюдение требований нормативных правовых актов в процессе управления финансовыми ресурсами организации; </w:t>
            </w:r>
          </w:p>
          <w:p w:rsidR="00851E0B" w:rsidRPr="00DE026E" w:rsidRDefault="00851E0B" w:rsidP="00D529BC">
            <w:pPr>
              <w:pStyle w:val="affffff6"/>
              <w:rPr>
                <w:rFonts w:eastAsia="Calibri"/>
                <w:lang w:eastAsia="en-US"/>
              </w:rPr>
            </w:pPr>
            <w:r w:rsidRPr="00DE026E">
              <w:rPr>
                <w:rFonts w:eastAsia="Calibri"/>
                <w:lang w:eastAsia="en-US"/>
              </w:rPr>
              <w:t xml:space="preserve">-рациональность выбора источников финансирования деятельности организации </w:t>
            </w:r>
          </w:p>
          <w:p w:rsidR="00851E0B" w:rsidRPr="00DE026E" w:rsidRDefault="00851E0B" w:rsidP="00D529BC">
            <w:pPr>
              <w:pStyle w:val="affffff6"/>
              <w:rPr>
                <w:rFonts w:eastAsia="Calibri"/>
                <w:lang w:eastAsia="en-US"/>
              </w:rPr>
            </w:pPr>
            <w:r w:rsidRPr="00DE026E">
              <w:rPr>
                <w:rFonts w:eastAsia="Calibri"/>
                <w:lang w:eastAsia="en-US"/>
              </w:rPr>
              <w:t xml:space="preserve"> -полнота и точность анализа финансовых результатов деятельности организации </w:t>
            </w:r>
          </w:p>
          <w:p w:rsidR="00851E0B" w:rsidRPr="00DE026E" w:rsidRDefault="00851E0B" w:rsidP="00D529BC">
            <w:pPr>
              <w:pStyle w:val="affffff6"/>
              <w:rPr>
                <w:rFonts w:eastAsia="Calibri"/>
                <w:lang w:eastAsia="en-US"/>
              </w:rPr>
            </w:pPr>
            <w:r w:rsidRPr="00DE026E">
              <w:rPr>
                <w:rFonts w:eastAsia="Calibri"/>
                <w:lang w:eastAsia="en-US"/>
              </w:rPr>
              <w:t xml:space="preserve"> -правильность определения капитала организации, обоснованность оценки эффективности его использования;  </w:t>
            </w:r>
          </w:p>
          <w:p w:rsidR="00851E0B" w:rsidRPr="00DE026E" w:rsidRDefault="00851E0B" w:rsidP="00D529BC">
            <w:pPr>
              <w:pStyle w:val="affffff6"/>
              <w:rPr>
                <w:rFonts w:eastAsia="Calibri"/>
                <w:lang w:eastAsia="en-US"/>
              </w:rPr>
            </w:pPr>
            <w:r w:rsidRPr="00DE026E">
              <w:rPr>
                <w:rFonts w:eastAsia="Calibri"/>
                <w:lang w:eastAsia="en-US"/>
              </w:rPr>
              <w:t>-точность и полнота определения потребности в оборотных средствах, обоснованность разработанных мероприятий по ускорению оборачиваемости оборотных средств;</w:t>
            </w:r>
          </w:p>
          <w:p w:rsidR="00851E0B" w:rsidRPr="00DE026E" w:rsidRDefault="00851E0B" w:rsidP="00D529BC">
            <w:pPr>
              <w:pStyle w:val="affffff6"/>
              <w:rPr>
                <w:rFonts w:eastAsia="Calibri"/>
                <w:lang w:eastAsia="en-US"/>
              </w:rPr>
            </w:pPr>
            <w:r w:rsidRPr="00DE026E">
              <w:rPr>
                <w:rFonts w:eastAsia="Calibri"/>
                <w:lang w:eastAsia="en-US"/>
              </w:rPr>
              <w:t>-соблюдение принципов формирования инвестиционной и инновационной политики организации и разработки инвестиционных проектов, полнота и точность анализа эффективности инвестиционных проектов;</w:t>
            </w:r>
          </w:p>
          <w:p w:rsidR="00851E0B" w:rsidRPr="00DE026E" w:rsidRDefault="00851E0B" w:rsidP="00D529BC">
            <w:pPr>
              <w:pStyle w:val="affffff6"/>
              <w:rPr>
                <w:rFonts w:eastAsia="Calibri"/>
                <w:lang w:eastAsia="en-US"/>
              </w:rPr>
            </w:pPr>
            <w:r w:rsidRPr="00DE026E">
              <w:rPr>
                <w:rFonts w:eastAsia="Calibri"/>
                <w:lang w:eastAsia="en-US"/>
              </w:rPr>
              <w:t>- результативность использования информационных технологий в процессе управления финансовыми ресурсами организации.</w:t>
            </w:r>
          </w:p>
        </w:tc>
        <w:tc>
          <w:tcPr>
            <w:tcW w:w="2693"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 xml:space="preserve">Текущий контроль в форме практических заданий, </w:t>
            </w:r>
          </w:p>
          <w:p w:rsidR="00851E0B" w:rsidRPr="00DE026E" w:rsidRDefault="00851E0B" w:rsidP="00D529BC">
            <w:pPr>
              <w:pStyle w:val="affffff6"/>
              <w:rPr>
                <w:rFonts w:eastAsia="Calibri"/>
                <w:lang w:eastAsia="en-US"/>
              </w:rPr>
            </w:pPr>
            <w:r w:rsidRPr="00DE026E">
              <w:rPr>
                <w:rFonts w:eastAsia="Calibri"/>
                <w:lang w:eastAsia="en-US"/>
              </w:rPr>
              <w:t xml:space="preserve">решение практико-ориентированных заданий, тестирование по темам, </w:t>
            </w:r>
          </w:p>
          <w:p w:rsidR="00851E0B" w:rsidRPr="00DE026E" w:rsidRDefault="00851E0B" w:rsidP="00D529BC">
            <w:pPr>
              <w:pStyle w:val="affffff6"/>
              <w:rPr>
                <w:rFonts w:eastAsia="Calibri"/>
                <w:lang w:eastAsia="en-US"/>
              </w:rPr>
            </w:pPr>
            <w:r w:rsidRPr="00DE026E">
              <w:rPr>
                <w:rFonts w:eastAsia="Calibri"/>
                <w:lang w:eastAsia="en-US"/>
              </w:rPr>
              <w:t>устный опрос,</w:t>
            </w:r>
          </w:p>
          <w:p w:rsidR="00851E0B" w:rsidRPr="00DE026E" w:rsidRDefault="00851E0B" w:rsidP="00D529BC">
            <w:pPr>
              <w:pStyle w:val="affffff6"/>
              <w:rPr>
                <w:rFonts w:eastAsia="Calibri"/>
                <w:lang w:eastAsia="en-US"/>
              </w:rPr>
            </w:pPr>
            <w:r w:rsidRPr="00DE026E">
              <w:rPr>
                <w:rFonts w:eastAsia="Calibri"/>
                <w:lang w:eastAsia="en-US"/>
              </w:rPr>
              <w:t>промежуточная аттестация в форме экзамена.</w:t>
            </w:r>
          </w:p>
        </w:tc>
      </w:tr>
      <w:tr w:rsidR="00851E0B" w:rsidRPr="00DE026E" w:rsidTr="00D529BC">
        <w:trPr>
          <w:trHeight w:val="2472"/>
        </w:trPr>
        <w:tc>
          <w:tcPr>
            <w:tcW w:w="2660" w:type="dxa"/>
            <w:shd w:val="clear" w:color="auto" w:fill="auto"/>
          </w:tcPr>
          <w:p w:rsidR="00851E0B" w:rsidRPr="002175E6" w:rsidRDefault="00851E0B" w:rsidP="00D529BC">
            <w:pPr>
              <w:pStyle w:val="affffff6"/>
              <w:rPr>
                <w:rFonts w:eastAsia="Calibri"/>
              </w:rPr>
            </w:pPr>
            <w:r w:rsidRPr="002175E6">
              <w:rPr>
                <w:rFonts w:eastAsia="Calibri"/>
              </w:rPr>
              <w:t xml:space="preserve">ПК 3.2. Составлять финансовые планы организации </w:t>
            </w:r>
          </w:p>
          <w:p w:rsidR="00851E0B" w:rsidRPr="002175E6" w:rsidRDefault="00851E0B" w:rsidP="00D529BC">
            <w:pPr>
              <w:pStyle w:val="affffff6"/>
              <w:rPr>
                <w:rFonts w:eastAsia="Calibri"/>
              </w:rPr>
            </w:pPr>
          </w:p>
        </w:tc>
        <w:tc>
          <w:tcPr>
            <w:tcW w:w="4394" w:type="dxa"/>
            <w:shd w:val="clear" w:color="auto" w:fill="auto"/>
          </w:tcPr>
          <w:p w:rsidR="00851E0B" w:rsidRPr="002175E6" w:rsidRDefault="00851E0B" w:rsidP="00D529BC">
            <w:pPr>
              <w:pStyle w:val="affffff6"/>
              <w:rPr>
                <w:rFonts w:eastAsia="Calibri"/>
              </w:rPr>
            </w:pPr>
            <w:r w:rsidRPr="002175E6">
              <w:rPr>
                <w:rFonts w:eastAsia="Calibri"/>
              </w:rPr>
              <w:t>-Владение методами финансового планирования и прогнозирования как инструмента управления финансами организаций;</w:t>
            </w:r>
          </w:p>
          <w:p w:rsidR="00851E0B" w:rsidRPr="00DE026E" w:rsidRDefault="00851E0B" w:rsidP="00D529BC">
            <w:pPr>
              <w:pStyle w:val="affffff6"/>
              <w:rPr>
                <w:rFonts w:eastAsia="Calibri"/>
              </w:rPr>
            </w:pPr>
            <w:r w:rsidRPr="002175E6">
              <w:rPr>
                <w:rFonts w:eastAsia="Calibri"/>
              </w:rPr>
              <w:t>-полнота и правильность составления финансовых планов организации;</w:t>
            </w:r>
          </w:p>
          <w:p w:rsidR="00851E0B" w:rsidRPr="002175E6" w:rsidRDefault="00851E0B" w:rsidP="00D529BC">
            <w:pPr>
              <w:pStyle w:val="affffff6"/>
              <w:rPr>
                <w:rFonts w:eastAsia="Calibri"/>
              </w:rPr>
            </w:pPr>
            <w:r w:rsidRPr="002175E6">
              <w:rPr>
                <w:rFonts w:eastAsia="Calibri"/>
              </w:rPr>
              <w:t>-результативность использования информационных технологий в процессе составления оперативных, текущих и перспективных финансовых планов организации.</w:t>
            </w:r>
          </w:p>
        </w:tc>
        <w:tc>
          <w:tcPr>
            <w:tcW w:w="2693" w:type="dxa"/>
            <w:shd w:val="clear" w:color="auto" w:fill="auto"/>
          </w:tcPr>
          <w:p w:rsidR="00851E0B" w:rsidRPr="002175E6" w:rsidRDefault="00851E0B" w:rsidP="00D529BC">
            <w:pPr>
              <w:pStyle w:val="affffff6"/>
              <w:rPr>
                <w:rFonts w:eastAsia="Calibri"/>
              </w:rPr>
            </w:pPr>
            <w:r w:rsidRPr="002175E6">
              <w:rPr>
                <w:rFonts w:eastAsia="Calibri"/>
              </w:rPr>
              <w:t xml:space="preserve">Текущий контроль в форме практических заданий, </w:t>
            </w:r>
          </w:p>
          <w:p w:rsidR="00851E0B" w:rsidRPr="002175E6" w:rsidRDefault="00851E0B" w:rsidP="00D529BC">
            <w:pPr>
              <w:pStyle w:val="affffff6"/>
              <w:rPr>
                <w:rFonts w:eastAsia="Calibri"/>
              </w:rPr>
            </w:pPr>
            <w:r>
              <w:rPr>
                <w:rFonts w:eastAsia="Calibri"/>
              </w:rPr>
              <w:t>решение практико</w:t>
            </w:r>
            <w:r w:rsidR="004F48C7">
              <w:rPr>
                <w:rFonts w:eastAsia="Calibri"/>
              </w:rPr>
              <w:t>-</w:t>
            </w:r>
            <w:r>
              <w:rPr>
                <w:rFonts w:eastAsia="Calibri"/>
              </w:rPr>
              <w:t>ори</w:t>
            </w:r>
            <w:r w:rsidRPr="002175E6">
              <w:rPr>
                <w:rFonts w:eastAsia="Calibri"/>
              </w:rPr>
              <w:t xml:space="preserve">ентированных заданий, тестирование по темам, </w:t>
            </w:r>
          </w:p>
          <w:p w:rsidR="00851E0B" w:rsidRPr="002175E6" w:rsidRDefault="00851E0B" w:rsidP="00D529BC">
            <w:pPr>
              <w:pStyle w:val="affffff6"/>
              <w:rPr>
                <w:rFonts w:eastAsia="Calibri"/>
              </w:rPr>
            </w:pPr>
            <w:r w:rsidRPr="002175E6">
              <w:rPr>
                <w:rFonts w:eastAsia="Calibri"/>
              </w:rPr>
              <w:t>устный опрос,</w:t>
            </w:r>
          </w:p>
          <w:p w:rsidR="00851E0B" w:rsidRPr="002175E6" w:rsidRDefault="00851E0B" w:rsidP="00D529BC">
            <w:pPr>
              <w:pStyle w:val="affffff6"/>
              <w:rPr>
                <w:rFonts w:eastAsia="Calibri"/>
              </w:rPr>
            </w:pPr>
            <w:r w:rsidRPr="002175E6">
              <w:rPr>
                <w:rFonts w:eastAsia="Calibri"/>
              </w:rPr>
              <w:t>промежуточная аттестация в форме экзамена.</w:t>
            </w:r>
          </w:p>
        </w:tc>
      </w:tr>
      <w:tr w:rsidR="00851E0B" w:rsidRPr="00DE026E" w:rsidTr="00D529BC">
        <w:trPr>
          <w:trHeight w:val="893"/>
        </w:trPr>
        <w:tc>
          <w:tcPr>
            <w:tcW w:w="2660"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 xml:space="preserve">ПК 3.3. Оценивать эффективность финансово–хозяйственной деятельности </w:t>
            </w:r>
            <w:r w:rsidRPr="00DE026E">
              <w:rPr>
                <w:rFonts w:eastAsia="Calibri"/>
                <w:lang w:eastAsia="en-US"/>
              </w:rPr>
              <w:lastRenderedPageBreak/>
              <w:t xml:space="preserve">организации, планировать и осуществлять мероприятия по ее повышению </w:t>
            </w:r>
          </w:p>
        </w:tc>
        <w:tc>
          <w:tcPr>
            <w:tcW w:w="4394"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lastRenderedPageBreak/>
              <w:t>-Соблюдение требований нормативных правовых актов в процессе разработки и осуществления мероприятий по повышению эффективности финансово-</w:t>
            </w:r>
            <w:r w:rsidRPr="00DE026E">
              <w:rPr>
                <w:rFonts w:eastAsia="Calibri"/>
                <w:lang w:eastAsia="en-US"/>
              </w:rPr>
              <w:lastRenderedPageBreak/>
              <w:t xml:space="preserve">хозяйственной деятельности организаций; </w:t>
            </w:r>
          </w:p>
          <w:p w:rsidR="00851E0B" w:rsidRPr="00DE026E" w:rsidRDefault="00851E0B" w:rsidP="00D529BC">
            <w:pPr>
              <w:pStyle w:val="affffff6"/>
              <w:rPr>
                <w:rFonts w:eastAsia="Calibri"/>
                <w:lang w:eastAsia="en-US"/>
              </w:rPr>
            </w:pPr>
            <w:r w:rsidRPr="00DE026E">
              <w:rPr>
                <w:rFonts w:eastAsia="Calibri"/>
                <w:lang w:eastAsia="en-US"/>
              </w:rPr>
              <w:t>-обоснованность выбора форм и методов анализа финансово-хозяйственной деятельности организаций;</w:t>
            </w:r>
          </w:p>
          <w:p w:rsidR="00851E0B" w:rsidRPr="00DE026E" w:rsidRDefault="00851E0B" w:rsidP="00D529BC">
            <w:pPr>
              <w:pStyle w:val="affffff6"/>
              <w:rPr>
                <w:rFonts w:eastAsia="Calibri"/>
                <w:lang w:eastAsia="en-US"/>
              </w:rPr>
            </w:pPr>
            <w:r w:rsidRPr="00DE026E">
              <w:rPr>
                <w:rFonts w:eastAsia="Calibri"/>
                <w:lang w:eastAsia="en-US"/>
              </w:rPr>
              <w:t>- полнота и точность анализа финансово-хозяйственной деятельности организаций;</w:t>
            </w:r>
          </w:p>
          <w:p w:rsidR="00851E0B" w:rsidRPr="00DE026E" w:rsidRDefault="00851E0B" w:rsidP="00D529BC">
            <w:pPr>
              <w:pStyle w:val="affffff6"/>
              <w:rPr>
                <w:rFonts w:eastAsia="Calibri"/>
                <w:lang w:eastAsia="en-US"/>
              </w:rPr>
            </w:pPr>
            <w:r w:rsidRPr="00DE026E">
              <w:rPr>
                <w:rFonts w:eastAsia="Calibri"/>
                <w:lang w:eastAsia="en-US"/>
              </w:rPr>
              <w:t xml:space="preserve"> -обоснованность разработанных мероприятий по повышению эффективности финансово-хозяйственной деятельности организации;</w:t>
            </w:r>
          </w:p>
          <w:p w:rsidR="00851E0B" w:rsidRPr="00DE026E" w:rsidRDefault="00851E0B" w:rsidP="00D529BC">
            <w:pPr>
              <w:pStyle w:val="affffff6"/>
              <w:rPr>
                <w:rFonts w:eastAsia="Calibri"/>
                <w:i/>
                <w:lang w:eastAsia="en-US"/>
              </w:rPr>
            </w:pPr>
            <w:r w:rsidRPr="00DE026E">
              <w:rPr>
                <w:rFonts w:eastAsia="Calibri"/>
                <w:lang w:eastAsia="en-US"/>
              </w:rPr>
              <w:t xml:space="preserve"> -результативность использования информационных технологий в процессе разработки и осуществления мероприятий по повышению эффективности финансово- хозяйственной деятельности организации.</w:t>
            </w:r>
          </w:p>
        </w:tc>
        <w:tc>
          <w:tcPr>
            <w:tcW w:w="2693"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lastRenderedPageBreak/>
              <w:t xml:space="preserve">Текущий контроль            в форме практических заданий, </w:t>
            </w:r>
          </w:p>
          <w:p w:rsidR="00851E0B" w:rsidRPr="00DE026E" w:rsidRDefault="00851E0B" w:rsidP="00D529BC">
            <w:pPr>
              <w:pStyle w:val="affffff6"/>
              <w:rPr>
                <w:rFonts w:eastAsia="Calibri"/>
                <w:lang w:eastAsia="en-US"/>
              </w:rPr>
            </w:pPr>
            <w:r w:rsidRPr="00DE026E">
              <w:rPr>
                <w:rFonts w:eastAsia="Calibri"/>
                <w:lang w:eastAsia="en-US"/>
              </w:rPr>
              <w:t>решение практико</w:t>
            </w:r>
            <w:r w:rsidR="004F48C7">
              <w:rPr>
                <w:rFonts w:eastAsia="Calibri"/>
                <w:lang w:eastAsia="en-US"/>
              </w:rPr>
              <w:t>-ори</w:t>
            </w:r>
            <w:r w:rsidRPr="00DE026E">
              <w:rPr>
                <w:rFonts w:eastAsia="Calibri"/>
                <w:lang w:eastAsia="en-US"/>
              </w:rPr>
              <w:t xml:space="preserve">ентированных </w:t>
            </w:r>
            <w:r w:rsidRPr="00DE026E">
              <w:rPr>
                <w:rFonts w:eastAsia="Calibri"/>
                <w:lang w:eastAsia="en-US"/>
              </w:rPr>
              <w:lastRenderedPageBreak/>
              <w:t xml:space="preserve">заданий, тестирование по темам, </w:t>
            </w:r>
          </w:p>
          <w:p w:rsidR="00851E0B" w:rsidRPr="00DE026E" w:rsidRDefault="00851E0B" w:rsidP="00D529BC">
            <w:pPr>
              <w:pStyle w:val="affffff6"/>
              <w:rPr>
                <w:rFonts w:eastAsia="Calibri"/>
                <w:lang w:eastAsia="en-US"/>
              </w:rPr>
            </w:pPr>
            <w:r w:rsidRPr="00DE026E">
              <w:rPr>
                <w:rFonts w:eastAsia="Calibri"/>
                <w:lang w:eastAsia="en-US"/>
              </w:rPr>
              <w:t>устный опрос,</w:t>
            </w:r>
          </w:p>
          <w:p w:rsidR="00851E0B" w:rsidRPr="00DE026E" w:rsidRDefault="00851E0B" w:rsidP="00D529BC">
            <w:pPr>
              <w:pStyle w:val="affffff6"/>
              <w:rPr>
                <w:rFonts w:eastAsia="Calibri"/>
                <w:i/>
                <w:lang w:eastAsia="en-US"/>
              </w:rPr>
            </w:pPr>
            <w:r w:rsidRPr="00DE026E">
              <w:rPr>
                <w:rFonts w:eastAsia="Calibri"/>
                <w:lang w:eastAsia="en-US"/>
              </w:rPr>
              <w:t>промежуточная аттестация в форме экзамена.</w:t>
            </w:r>
          </w:p>
        </w:tc>
      </w:tr>
      <w:tr w:rsidR="00851E0B" w:rsidRPr="00DE026E" w:rsidTr="00D529BC">
        <w:trPr>
          <w:trHeight w:val="555"/>
        </w:trPr>
        <w:tc>
          <w:tcPr>
            <w:tcW w:w="2660"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lastRenderedPageBreak/>
              <w:t>ПК 3.4. Обеспечивать осуществление финансовых взаимоотношений с организациями, органами государственной власти и местного самоуправления</w:t>
            </w:r>
          </w:p>
          <w:p w:rsidR="00851E0B" w:rsidRPr="00DE026E" w:rsidRDefault="00851E0B" w:rsidP="00D529BC">
            <w:pPr>
              <w:pStyle w:val="affffff6"/>
              <w:rPr>
                <w:rFonts w:eastAsia="Calibri"/>
                <w:lang w:eastAsia="en-US"/>
              </w:rPr>
            </w:pPr>
          </w:p>
        </w:tc>
        <w:tc>
          <w:tcPr>
            <w:tcW w:w="4394" w:type="dxa"/>
            <w:shd w:val="clear" w:color="auto" w:fill="auto"/>
          </w:tcPr>
          <w:p w:rsidR="00851E0B" w:rsidRPr="00DE026E" w:rsidRDefault="00851E0B" w:rsidP="00D529BC">
            <w:pPr>
              <w:pStyle w:val="affffff6"/>
              <w:rPr>
                <w:rFonts w:eastAsia="Calibri"/>
                <w:lang w:eastAsia="en-US"/>
              </w:rPr>
            </w:pPr>
            <w:r w:rsidRPr="00DE026E">
              <w:rPr>
                <w:rFonts w:eastAsia="Calibri"/>
                <w:i/>
                <w:lang w:eastAsia="en-US"/>
              </w:rPr>
              <w:t>-</w:t>
            </w:r>
            <w:r w:rsidRPr="00DE026E">
              <w:rPr>
                <w:rFonts w:eastAsia="Calibri"/>
                <w:lang w:eastAsia="en-US"/>
              </w:rPr>
              <w:t>Соблюдение требований нормативных правовых актов в процессе осуществления внешних финансовых взаимоотношений;</w:t>
            </w:r>
          </w:p>
          <w:p w:rsidR="00851E0B" w:rsidRPr="00DE026E" w:rsidRDefault="00851E0B" w:rsidP="00D529BC">
            <w:pPr>
              <w:pStyle w:val="affffff6"/>
              <w:rPr>
                <w:rFonts w:eastAsia="Calibri"/>
                <w:lang w:eastAsia="en-US"/>
              </w:rPr>
            </w:pPr>
            <w:r w:rsidRPr="00DE026E">
              <w:rPr>
                <w:rFonts w:eastAsia="Calibri"/>
                <w:lang w:eastAsia="en-US"/>
              </w:rPr>
              <w:t>- обоснованность разработанных мероприятий по снижению (предотвращению) кредитных рисков;</w:t>
            </w:r>
          </w:p>
          <w:p w:rsidR="00851E0B" w:rsidRPr="00DE026E" w:rsidRDefault="00851E0B" w:rsidP="00D529BC">
            <w:pPr>
              <w:pStyle w:val="affffff6"/>
              <w:rPr>
                <w:rFonts w:eastAsia="Calibri"/>
                <w:lang w:eastAsia="en-US"/>
              </w:rPr>
            </w:pPr>
            <w:r w:rsidRPr="00DE026E">
              <w:rPr>
                <w:rFonts w:eastAsia="Calibri"/>
                <w:lang w:eastAsia="en-US"/>
              </w:rPr>
              <w:t xml:space="preserve">- правильность выбора форм безналичных расчетов; </w:t>
            </w:r>
          </w:p>
          <w:p w:rsidR="00851E0B" w:rsidRPr="00DE026E" w:rsidRDefault="00851E0B" w:rsidP="00D529BC">
            <w:pPr>
              <w:pStyle w:val="affffff6"/>
              <w:rPr>
                <w:rFonts w:eastAsia="Calibri"/>
                <w:lang w:eastAsia="en-US"/>
              </w:rPr>
            </w:pPr>
            <w:r w:rsidRPr="00DE026E">
              <w:rPr>
                <w:rFonts w:eastAsia="Calibri"/>
                <w:lang w:eastAsia="en-US"/>
              </w:rPr>
              <w:t>- обоснованность необходимости использования кредитных ресурсов, полнота и правильность составления технико-экономического обоснования кредита;</w:t>
            </w:r>
          </w:p>
          <w:p w:rsidR="00851E0B" w:rsidRPr="00DE026E" w:rsidRDefault="00851E0B" w:rsidP="00D529BC">
            <w:pPr>
              <w:pStyle w:val="affffff6"/>
              <w:rPr>
                <w:rFonts w:eastAsia="Calibri"/>
                <w:lang w:eastAsia="en-US"/>
              </w:rPr>
            </w:pPr>
            <w:r w:rsidRPr="00DE026E">
              <w:rPr>
                <w:rFonts w:eastAsia="Calibri"/>
                <w:lang w:eastAsia="en-US"/>
              </w:rPr>
              <w:t>- обоснованность необходимости использования средств государственной (муниципальной) финансовой поддержки, соблюдение принципов использования средств  бюджета и государственных внебюджетных фондов, полнота и точность анализа эффективности их использования;</w:t>
            </w:r>
          </w:p>
          <w:p w:rsidR="00851E0B" w:rsidRPr="00DE026E" w:rsidRDefault="00851E0B" w:rsidP="00D529BC">
            <w:pPr>
              <w:pStyle w:val="affffff6"/>
              <w:rPr>
                <w:rFonts w:eastAsia="Calibri"/>
                <w:lang w:eastAsia="en-US"/>
              </w:rPr>
            </w:pPr>
            <w:r w:rsidRPr="00DE026E">
              <w:rPr>
                <w:rFonts w:eastAsia="Calibri"/>
                <w:lang w:eastAsia="en-US"/>
              </w:rPr>
              <w:t xml:space="preserve">- рациональность выбора вариантов условий страхования; </w:t>
            </w:r>
          </w:p>
          <w:p w:rsidR="00851E0B" w:rsidRPr="00DE026E" w:rsidRDefault="00851E0B" w:rsidP="00D529BC">
            <w:pPr>
              <w:pStyle w:val="affffff6"/>
              <w:rPr>
                <w:rFonts w:eastAsia="Calibri"/>
                <w:lang w:eastAsia="en-US"/>
              </w:rPr>
            </w:pPr>
            <w:r w:rsidRPr="00DE026E">
              <w:rPr>
                <w:rFonts w:eastAsia="Calibri"/>
                <w:lang w:eastAsia="en-US"/>
              </w:rPr>
              <w:t xml:space="preserve">-результативность использования информационных технологий в </w:t>
            </w:r>
            <w:r w:rsidRPr="00DE026E">
              <w:rPr>
                <w:rFonts w:eastAsia="Calibri"/>
                <w:lang w:eastAsia="en-US"/>
              </w:rPr>
              <w:lastRenderedPageBreak/>
              <w:t>процессе осуществления финансовых взаимоотношений с организациями, органами государственной власти и местного самоуправления.</w:t>
            </w:r>
          </w:p>
        </w:tc>
        <w:tc>
          <w:tcPr>
            <w:tcW w:w="2693"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lastRenderedPageBreak/>
              <w:t xml:space="preserve">Текущий контроль в форме практических заданий, </w:t>
            </w:r>
          </w:p>
          <w:p w:rsidR="00851E0B" w:rsidRPr="00DE026E" w:rsidRDefault="004F48C7" w:rsidP="00D529BC">
            <w:pPr>
              <w:pStyle w:val="affffff6"/>
              <w:rPr>
                <w:rFonts w:eastAsia="Calibri"/>
                <w:lang w:eastAsia="en-US"/>
              </w:rPr>
            </w:pPr>
            <w:r>
              <w:rPr>
                <w:rFonts w:eastAsia="Calibri"/>
                <w:lang w:eastAsia="en-US"/>
              </w:rPr>
              <w:t>решение практико-ори</w:t>
            </w:r>
            <w:r w:rsidR="00851E0B" w:rsidRPr="00DE026E">
              <w:rPr>
                <w:rFonts w:eastAsia="Calibri"/>
                <w:lang w:eastAsia="en-US"/>
              </w:rPr>
              <w:t xml:space="preserve">ентированных заданий, тестирование по темам, </w:t>
            </w:r>
          </w:p>
          <w:p w:rsidR="00851E0B" w:rsidRPr="00DE026E" w:rsidRDefault="00851E0B" w:rsidP="00D529BC">
            <w:pPr>
              <w:pStyle w:val="affffff6"/>
              <w:rPr>
                <w:rFonts w:eastAsia="Calibri"/>
                <w:lang w:eastAsia="en-US"/>
              </w:rPr>
            </w:pPr>
            <w:r w:rsidRPr="00DE026E">
              <w:rPr>
                <w:rFonts w:eastAsia="Calibri"/>
                <w:lang w:eastAsia="en-US"/>
              </w:rPr>
              <w:t>устный опрос,</w:t>
            </w:r>
          </w:p>
          <w:p w:rsidR="00851E0B" w:rsidRPr="00DE026E" w:rsidRDefault="00851E0B" w:rsidP="00D529BC">
            <w:pPr>
              <w:pStyle w:val="affffff6"/>
              <w:rPr>
                <w:rFonts w:eastAsia="Calibri"/>
                <w:lang w:eastAsia="en-US"/>
              </w:rPr>
            </w:pPr>
            <w:r w:rsidRPr="00DE026E">
              <w:rPr>
                <w:rFonts w:eastAsia="Calibri"/>
                <w:lang w:eastAsia="en-US"/>
              </w:rPr>
              <w:t>промежуточная аттестация в форме экзамена.</w:t>
            </w:r>
          </w:p>
          <w:p w:rsidR="00851E0B" w:rsidRPr="00DE026E" w:rsidRDefault="00851E0B" w:rsidP="00D529BC">
            <w:pPr>
              <w:pStyle w:val="affffff6"/>
              <w:rPr>
                <w:rFonts w:eastAsia="Calibri"/>
                <w:lang w:eastAsia="en-US"/>
              </w:rPr>
            </w:pPr>
          </w:p>
        </w:tc>
      </w:tr>
      <w:tr w:rsidR="00851E0B" w:rsidRPr="00DE026E" w:rsidTr="00D529BC">
        <w:trPr>
          <w:trHeight w:val="699"/>
        </w:trPr>
        <w:tc>
          <w:tcPr>
            <w:tcW w:w="2660"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lastRenderedPageBreak/>
              <w:t>ПК 3.5. Обеспечивать финансово-экономическое сопровождение деятельности по осуществлению закупок для корпоративных нужд</w:t>
            </w:r>
          </w:p>
        </w:tc>
        <w:tc>
          <w:tcPr>
            <w:tcW w:w="4394" w:type="dxa"/>
            <w:shd w:val="clear" w:color="auto" w:fill="auto"/>
          </w:tcPr>
          <w:p w:rsidR="00851E0B" w:rsidRPr="00DE026E" w:rsidRDefault="00851E0B" w:rsidP="00D529BC">
            <w:pPr>
              <w:pStyle w:val="affffff6"/>
              <w:rPr>
                <w:rFonts w:eastAsia="Calibri"/>
                <w:lang w:eastAsia="en-US"/>
              </w:rPr>
            </w:pPr>
            <w:r w:rsidRPr="00DE026E">
              <w:rPr>
                <w:rFonts w:eastAsia="Calibri"/>
                <w:i/>
                <w:lang w:eastAsia="en-US"/>
              </w:rPr>
              <w:t xml:space="preserve">- </w:t>
            </w:r>
            <w:r w:rsidRPr="00DE026E">
              <w:rPr>
                <w:rFonts w:eastAsia="Calibri"/>
                <w:lang w:eastAsia="en-US"/>
              </w:rPr>
              <w:t>Соблюдение требований нормативных правовых актов в процессе осуществления закупочной деятельности;</w:t>
            </w:r>
          </w:p>
          <w:p w:rsidR="00851E0B" w:rsidRPr="00DE026E" w:rsidRDefault="00851E0B" w:rsidP="00D529BC">
            <w:pPr>
              <w:pStyle w:val="affffff6"/>
              <w:rPr>
                <w:rFonts w:eastAsia="Calibri"/>
                <w:lang w:eastAsia="en-US"/>
              </w:rPr>
            </w:pPr>
            <w:r w:rsidRPr="00DE026E">
              <w:rPr>
                <w:rFonts w:eastAsia="Calibri"/>
                <w:lang w:eastAsia="en-US"/>
              </w:rPr>
              <w:t>- Рациональность применения закупочных процедур для обеспечения организации востребованными предметами и средствами труда</w:t>
            </w:r>
          </w:p>
        </w:tc>
        <w:tc>
          <w:tcPr>
            <w:tcW w:w="2693"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Текущий контроль            в форме практических заданий, решение практико</w:t>
            </w:r>
            <w:r w:rsidR="004F48C7">
              <w:rPr>
                <w:rFonts w:eastAsia="Calibri"/>
                <w:lang w:eastAsia="en-US"/>
              </w:rPr>
              <w:t>-</w:t>
            </w:r>
            <w:r w:rsidRPr="00DE026E">
              <w:rPr>
                <w:rFonts w:eastAsia="Calibri"/>
                <w:lang w:eastAsia="en-US"/>
              </w:rPr>
              <w:t>ориентированных заданий, тестирование по темам, устный опрос,</w:t>
            </w:r>
            <w:r w:rsidR="004F48C7">
              <w:rPr>
                <w:rFonts w:eastAsia="Calibri"/>
                <w:lang w:eastAsia="en-US"/>
              </w:rPr>
              <w:t xml:space="preserve"> </w:t>
            </w:r>
            <w:r w:rsidRPr="00DE026E">
              <w:rPr>
                <w:rFonts w:eastAsia="Calibri"/>
                <w:lang w:eastAsia="en-US"/>
              </w:rPr>
              <w:t>промежуточная аттестация в форме экзамена.</w:t>
            </w:r>
          </w:p>
        </w:tc>
      </w:tr>
      <w:tr w:rsidR="00851E0B" w:rsidRPr="00DE026E" w:rsidTr="00D529BC">
        <w:trPr>
          <w:trHeight w:val="528"/>
        </w:trPr>
        <w:tc>
          <w:tcPr>
            <w:tcW w:w="9747" w:type="dxa"/>
            <w:gridSpan w:val="3"/>
            <w:shd w:val="clear" w:color="auto" w:fill="auto"/>
          </w:tcPr>
          <w:p w:rsidR="00851E0B" w:rsidRPr="00DE026E" w:rsidRDefault="00851E0B" w:rsidP="00D529BC">
            <w:pPr>
              <w:pStyle w:val="affffff6"/>
              <w:rPr>
                <w:rFonts w:eastAsia="Calibri"/>
                <w:lang w:eastAsia="en-US"/>
              </w:rPr>
            </w:pPr>
            <w:r w:rsidRPr="00DE026E">
              <w:rPr>
                <w:rFonts w:eastAsia="Calibri"/>
                <w:lang w:eastAsia="en-US"/>
              </w:rPr>
              <w:t>Общие компетенции</w:t>
            </w:r>
          </w:p>
        </w:tc>
      </w:tr>
      <w:tr w:rsidR="00851E0B" w:rsidRPr="00DE026E" w:rsidTr="00D529BC">
        <w:trPr>
          <w:trHeight w:val="354"/>
        </w:trPr>
        <w:tc>
          <w:tcPr>
            <w:tcW w:w="2660"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ОК 01. Выбирать способы решения задач профессиональной деятельности применительно к различным контекстам</w:t>
            </w:r>
          </w:p>
        </w:tc>
        <w:tc>
          <w:tcPr>
            <w:tcW w:w="4394"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Выбор оптимальных способов решения профессиональных задач в области управления финансовыми ресурсами организации, составлении финансовых планов, осуществлении закупок и финансовых взаимоотношений с организациями и органами государственной власти и местного самоуправления, анализа финансово-хозяйственной деятельности, оценка их эффективности и качества выполнения</w:t>
            </w:r>
          </w:p>
        </w:tc>
        <w:tc>
          <w:tcPr>
            <w:tcW w:w="2693"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Устный опрос</w:t>
            </w:r>
          </w:p>
          <w:p w:rsidR="00851E0B" w:rsidRPr="00DE026E" w:rsidRDefault="00851E0B" w:rsidP="00D529BC">
            <w:pPr>
              <w:pStyle w:val="affffff6"/>
              <w:rPr>
                <w:rFonts w:eastAsia="Calibri"/>
                <w:lang w:eastAsia="en-US"/>
              </w:rPr>
            </w:pPr>
            <w:r w:rsidRPr="00DE026E">
              <w:rPr>
                <w:rFonts w:eastAsia="Calibri"/>
                <w:lang w:eastAsia="en-US"/>
              </w:rPr>
              <w:t>Выполнение тестовых заданий</w:t>
            </w:r>
          </w:p>
        </w:tc>
      </w:tr>
      <w:tr w:rsidR="00851E0B" w:rsidRPr="00DE026E" w:rsidTr="00D529BC">
        <w:trPr>
          <w:trHeight w:val="456"/>
        </w:trPr>
        <w:tc>
          <w:tcPr>
            <w:tcW w:w="2660"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ОК 02. Осуществлять поиск, анализ и интерпретацию информации, необходимой для выполнения задач профессиональной деятельности</w:t>
            </w:r>
          </w:p>
        </w:tc>
        <w:tc>
          <w:tcPr>
            <w:tcW w:w="4394" w:type="dxa"/>
            <w:shd w:val="clear" w:color="auto" w:fill="auto"/>
          </w:tcPr>
          <w:p w:rsidR="00851E0B" w:rsidRPr="00DE026E" w:rsidRDefault="00851E0B" w:rsidP="00D529BC">
            <w:pPr>
              <w:pStyle w:val="affffff6"/>
              <w:rPr>
                <w:rFonts w:eastAsia="Calibri"/>
                <w:i/>
                <w:lang w:eastAsia="en-US"/>
              </w:rPr>
            </w:pPr>
            <w:r w:rsidRPr="00DE026E">
              <w:rPr>
                <w:rFonts w:eastAsia="Calibri"/>
                <w:lang w:eastAsia="en-US"/>
              </w:rPr>
              <w:t xml:space="preserve">Эффективный поиск необходимой информации, использование различных источников получения информации, включая </w:t>
            </w:r>
            <w:r w:rsidR="004F48C7" w:rsidRPr="00DE026E">
              <w:rPr>
                <w:rFonts w:eastAsia="Calibri"/>
                <w:lang w:eastAsia="en-US"/>
              </w:rPr>
              <w:t>Интернет-ресурсы</w:t>
            </w:r>
          </w:p>
        </w:tc>
        <w:tc>
          <w:tcPr>
            <w:tcW w:w="2693"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Устный опрос</w:t>
            </w:r>
          </w:p>
          <w:p w:rsidR="00851E0B" w:rsidRPr="00DE026E" w:rsidRDefault="00851E0B" w:rsidP="00D529BC">
            <w:pPr>
              <w:pStyle w:val="affffff6"/>
              <w:rPr>
                <w:rFonts w:eastAsia="Calibri"/>
                <w:i/>
                <w:lang w:eastAsia="en-US"/>
              </w:rPr>
            </w:pPr>
            <w:r w:rsidRPr="00DE026E">
              <w:rPr>
                <w:rFonts w:eastAsia="Calibri"/>
                <w:lang w:eastAsia="en-US"/>
              </w:rPr>
              <w:t>Выполнение тестовых заданий</w:t>
            </w:r>
          </w:p>
        </w:tc>
      </w:tr>
      <w:tr w:rsidR="00851E0B" w:rsidRPr="00DE026E" w:rsidTr="00D529BC">
        <w:trPr>
          <w:trHeight w:val="602"/>
        </w:trPr>
        <w:tc>
          <w:tcPr>
            <w:tcW w:w="2660"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ОК 03. Планировать и реализовывать собственное профессиональное и личностное развитие</w:t>
            </w:r>
          </w:p>
        </w:tc>
        <w:tc>
          <w:tcPr>
            <w:tcW w:w="4394"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Составление индивидуального плана развития, в котором будут указываться конкретные цели профессионального и личностного развития и определенные действия, с помощью которых можно их достигнуть</w:t>
            </w:r>
          </w:p>
        </w:tc>
        <w:tc>
          <w:tcPr>
            <w:tcW w:w="2693"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Устный опрос</w:t>
            </w:r>
          </w:p>
          <w:p w:rsidR="00851E0B" w:rsidRPr="00DE026E" w:rsidRDefault="00851E0B" w:rsidP="00D529BC">
            <w:pPr>
              <w:pStyle w:val="affffff6"/>
              <w:rPr>
                <w:rFonts w:eastAsia="Calibri"/>
                <w:lang w:eastAsia="en-US"/>
              </w:rPr>
            </w:pPr>
            <w:r w:rsidRPr="00DE026E">
              <w:rPr>
                <w:rFonts w:eastAsia="Calibri"/>
                <w:lang w:eastAsia="en-US"/>
              </w:rPr>
              <w:t>Выполнение тестовых заданий</w:t>
            </w:r>
          </w:p>
        </w:tc>
      </w:tr>
      <w:tr w:rsidR="00851E0B" w:rsidRPr="00DE026E" w:rsidTr="00D529BC">
        <w:trPr>
          <w:trHeight w:val="336"/>
        </w:trPr>
        <w:tc>
          <w:tcPr>
            <w:tcW w:w="2660"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 xml:space="preserve">ОК 04. Работать в коллективе и команде, эффективно взаимодействовать с коллегами, </w:t>
            </w:r>
            <w:r w:rsidRPr="00DE026E">
              <w:rPr>
                <w:rFonts w:eastAsia="Calibri"/>
                <w:lang w:eastAsia="en-US"/>
              </w:rPr>
              <w:lastRenderedPageBreak/>
              <w:t>руководством, клиентами</w:t>
            </w:r>
          </w:p>
        </w:tc>
        <w:tc>
          <w:tcPr>
            <w:tcW w:w="4394"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lastRenderedPageBreak/>
              <w:t xml:space="preserve"> Взаимодействие с коллегами, руководством, клиентами, самоанализ и коррекция результатов собственной работы</w:t>
            </w:r>
          </w:p>
        </w:tc>
        <w:tc>
          <w:tcPr>
            <w:tcW w:w="2693"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Устный опрос</w:t>
            </w:r>
          </w:p>
          <w:p w:rsidR="00851E0B" w:rsidRPr="00DE026E" w:rsidRDefault="00851E0B" w:rsidP="00D529BC">
            <w:pPr>
              <w:pStyle w:val="affffff6"/>
              <w:rPr>
                <w:rFonts w:eastAsia="Calibri"/>
                <w:lang w:eastAsia="en-US"/>
              </w:rPr>
            </w:pPr>
            <w:r w:rsidRPr="00DE026E">
              <w:rPr>
                <w:rFonts w:eastAsia="Calibri"/>
                <w:lang w:eastAsia="en-US"/>
              </w:rPr>
              <w:t>Выполнение тестовых заданий</w:t>
            </w:r>
          </w:p>
        </w:tc>
      </w:tr>
      <w:tr w:rsidR="00851E0B" w:rsidRPr="00DE026E" w:rsidTr="00D529BC">
        <w:trPr>
          <w:trHeight w:val="474"/>
        </w:trPr>
        <w:tc>
          <w:tcPr>
            <w:tcW w:w="2660"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394"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 xml:space="preserve">Использование механизмов создания и обработки текста, а также ведение деловых бесед, участие в совещаниях, деловая телефонная коммуникация </w:t>
            </w:r>
          </w:p>
        </w:tc>
        <w:tc>
          <w:tcPr>
            <w:tcW w:w="2693"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Устный опрос</w:t>
            </w:r>
          </w:p>
          <w:p w:rsidR="00851E0B" w:rsidRPr="00DE026E" w:rsidRDefault="00851E0B" w:rsidP="00D529BC">
            <w:pPr>
              <w:pStyle w:val="affffff6"/>
              <w:rPr>
                <w:rFonts w:eastAsia="Calibri"/>
                <w:lang w:eastAsia="en-US"/>
              </w:rPr>
            </w:pPr>
            <w:r w:rsidRPr="00DE026E">
              <w:rPr>
                <w:rFonts w:eastAsia="Calibri"/>
                <w:lang w:eastAsia="en-US"/>
              </w:rPr>
              <w:t>Выполнение тестовых заданий</w:t>
            </w:r>
          </w:p>
        </w:tc>
      </w:tr>
      <w:tr w:rsidR="00851E0B" w:rsidRPr="00DE026E" w:rsidTr="00D529BC">
        <w:trPr>
          <w:trHeight w:val="511"/>
        </w:trPr>
        <w:tc>
          <w:tcPr>
            <w:tcW w:w="2660"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394"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Формирование активной гражданской позиции, реализация своих конституционных прав и обязанностей, проявление целеустремленности и сознательности в действиях и поступках, ответственности в выбранном виде деятельности</w:t>
            </w:r>
            <w:r w:rsidR="00CC6FF2">
              <w:rPr>
                <w:rFonts w:eastAsia="Calibri"/>
                <w:lang w:eastAsia="en-US"/>
              </w:rPr>
              <w:t>, применение стандартов антикоррупционного поведения</w:t>
            </w:r>
          </w:p>
        </w:tc>
        <w:tc>
          <w:tcPr>
            <w:tcW w:w="2693"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Устный опрос</w:t>
            </w:r>
          </w:p>
          <w:p w:rsidR="00851E0B" w:rsidRPr="00DE026E" w:rsidRDefault="00851E0B" w:rsidP="00D529BC">
            <w:pPr>
              <w:pStyle w:val="affffff6"/>
              <w:rPr>
                <w:rFonts w:eastAsia="Calibri"/>
                <w:lang w:eastAsia="en-US"/>
              </w:rPr>
            </w:pPr>
            <w:r w:rsidRPr="00DE026E">
              <w:rPr>
                <w:rFonts w:eastAsia="Calibri"/>
                <w:lang w:eastAsia="en-US"/>
              </w:rPr>
              <w:t>Выполнение тестовых заданий</w:t>
            </w:r>
          </w:p>
        </w:tc>
      </w:tr>
      <w:tr w:rsidR="00851E0B" w:rsidRPr="00DE026E" w:rsidTr="00D529BC">
        <w:trPr>
          <w:trHeight w:val="299"/>
        </w:trPr>
        <w:tc>
          <w:tcPr>
            <w:tcW w:w="2660"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ОК 07. Содействовать сохранению окружающей среды, ресурсосбережению, эффективно действовать в чрезвычайных ситуациях</w:t>
            </w:r>
          </w:p>
        </w:tc>
        <w:tc>
          <w:tcPr>
            <w:tcW w:w="4394"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Осуществление комплекса мер, предназначенных для ограничения отрицательного влияния человеческой деятельности на природу</w:t>
            </w:r>
          </w:p>
        </w:tc>
        <w:tc>
          <w:tcPr>
            <w:tcW w:w="2693"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Устный опрос</w:t>
            </w:r>
          </w:p>
          <w:p w:rsidR="00851E0B" w:rsidRPr="00DE026E" w:rsidRDefault="00851E0B" w:rsidP="00D529BC">
            <w:pPr>
              <w:pStyle w:val="affffff6"/>
              <w:rPr>
                <w:rFonts w:eastAsia="Calibri"/>
                <w:lang w:eastAsia="en-US"/>
              </w:rPr>
            </w:pPr>
            <w:r w:rsidRPr="00DE026E">
              <w:rPr>
                <w:rFonts w:eastAsia="Calibri"/>
                <w:lang w:eastAsia="en-US"/>
              </w:rPr>
              <w:t>Выполнение тестовых заданий</w:t>
            </w:r>
          </w:p>
        </w:tc>
      </w:tr>
      <w:tr w:rsidR="00851E0B" w:rsidRPr="00DE026E" w:rsidTr="00D529BC">
        <w:trPr>
          <w:trHeight w:val="492"/>
        </w:trPr>
        <w:tc>
          <w:tcPr>
            <w:tcW w:w="2660"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394"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Поддерживание уровня личного физического развития и здоровья для осуществления профессиональной деятельности, формирование здорового образа жизни, развитие физических качеств</w:t>
            </w:r>
          </w:p>
        </w:tc>
        <w:tc>
          <w:tcPr>
            <w:tcW w:w="2693"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Опрос в форме анкетирования</w:t>
            </w:r>
          </w:p>
        </w:tc>
      </w:tr>
      <w:tr w:rsidR="00851E0B" w:rsidRPr="00DE026E" w:rsidTr="00D529BC">
        <w:trPr>
          <w:trHeight w:val="310"/>
        </w:trPr>
        <w:tc>
          <w:tcPr>
            <w:tcW w:w="2660"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ОК 09. Использовать информационные технологии в профессиональной деятельности</w:t>
            </w:r>
          </w:p>
        </w:tc>
        <w:tc>
          <w:tcPr>
            <w:tcW w:w="4394"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 xml:space="preserve">Владение навыками работы на компьютере, включая работу со специальными компьютерными программами, изучение и анализ инноваций в части программного обеспечения в области управления </w:t>
            </w:r>
            <w:r w:rsidRPr="00DE026E">
              <w:rPr>
                <w:rFonts w:eastAsia="Calibri"/>
                <w:lang w:eastAsia="en-US"/>
              </w:rPr>
              <w:lastRenderedPageBreak/>
              <w:t>финансами организаций и осуществлении финансовых операций</w:t>
            </w:r>
          </w:p>
        </w:tc>
        <w:tc>
          <w:tcPr>
            <w:tcW w:w="2693"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lastRenderedPageBreak/>
              <w:t>Устный опрос</w:t>
            </w:r>
          </w:p>
          <w:p w:rsidR="00851E0B" w:rsidRPr="00DE026E" w:rsidRDefault="00851E0B" w:rsidP="00D529BC">
            <w:pPr>
              <w:pStyle w:val="affffff6"/>
              <w:rPr>
                <w:rFonts w:eastAsia="Calibri"/>
                <w:lang w:eastAsia="en-US"/>
              </w:rPr>
            </w:pPr>
            <w:r w:rsidRPr="00DE026E">
              <w:rPr>
                <w:rFonts w:eastAsia="Calibri"/>
                <w:lang w:eastAsia="en-US"/>
              </w:rPr>
              <w:t>Выполнение тестовых заданий</w:t>
            </w:r>
          </w:p>
        </w:tc>
      </w:tr>
      <w:tr w:rsidR="00851E0B" w:rsidRPr="00DE026E" w:rsidTr="00D529BC">
        <w:trPr>
          <w:trHeight w:val="310"/>
        </w:trPr>
        <w:tc>
          <w:tcPr>
            <w:tcW w:w="2660"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lastRenderedPageBreak/>
              <w:t>ОК 10. Пользоваться профессиональной документацией на государственном и иностранном языках</w:t>
            </w:r>
          </w:p>
        </w:tc>
        <w:tc>
          <w:tcPr>
            <w:tcW w:w="4394" w:type="dxa"/>
            <w:shd w:val="clear" w:color="auto" w:fill="auto"/>
          </w:tcPr>
          <w:p w:rsidR="00851E0B" w:rsidRPr="00DE026E" w:rsidRDefault="00851E0B" w:rsidP="00D529BC">
            <w:pPr>
              <w:pStyle w:val="affffff6"/>
              <w:rPr>
                <w:rFonts w:eastAsia="Calibri"/>
                <w:i/>
                <w:lang w:eastAsia="en-US"/>
              </w:rPr>
            </w:pPr>
            <w:r w:rsidRPr="00DE026E">
              <w:rPr>
                <w:rFonts w:eastAsia="Calibri"/>
                <w:lang w:eastAsia="en-US"/>
              </w:rPr>
              <w:t>Планомерный поиск и использование требуемой профессиональной документации на государственном и иностранном языках</w:t>
            </w:r>
          </w:p>
        </w:tc>
        <w:tc>
          <w:tcPr>
            <w:tcW w:w="2693"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Устный опрос</w:t>
            </w:r>
          </w:p>
          <w:p w:rsidR="00851E0B" w:rsidRPr="00DE026E" w:rsidRDefault="00851E0B" w:rsidP="00D529BC">
            <w:pPr>
              <w:pStyle w:val="affffff6"/>
              <w:rPr>
                <w:rFonts w:eastAsia="Calibri"/>
                <w:i/>
                <w:lang w:eastAsia="en-US"/>
              </w:rPr>
            </w:pPr>
            <w:r w:rsidRPr="00DE026E">
              <w:rPr>
                <w:rFonts w:eastAsia="Calibri"/>
                <w:lang w:eastAsia="en-US"/>
              </w:rPr>
              <w:t>Выполнение тестовых заданий</w:t>
            </w:r>
          </w:p>
        </w:tc>
      </w:tr>
      <w:tr w:rsidR="00851E0B" w:rsidRPr="00DE026E" w:rsidTr="00D529BC">
        <w:trPr>
          <w:trHeight w:val="310"/>
        </w:trPr>
        <w:tc>
          <w:tcPr>
            <w:tcW w:w="2660"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ОК 11. Использовать знания по финансовой грамотности, планировать предпринимательскую деятельность в профессиональной сфере</w:t>
            </w:r>
          </w:p>
        </w:tc>
        <w:tc>
          <w:tcPr>
            <w:tcW w:w="4394"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Применять полученные знания и умения в профессиональной сфере для достижения планируемых результатов своей деятельности</w:t>
            </w:r>
          </w:p>
        </w:tc>
        <w:tc>
          <w:tcPr>
            <w:tcW w:w="2693" w:type="dxa"/>
            <w:shd w:val="clear" w:color="auto" w:fill="auto"/>
          </w:tcPr>
          <w:p w:rsidR="00851E0B" w:rsidRPr="00DE026E" w:rsidRDefault="00851E0B" w:rsidP="00D529BC">
            <w:pPr>
              <w:pStyle w:val="affffff6"/>
              <w:rPr>
                <w:rFonts w:eastAsia="Calibri"/>
                <w:lang w:eastAsia="en-US"/>
              </w:rPr>
            </w:pPr>
            <w:r w:rsidRPr="00DE026E">
              <w:rPr>
                <w:rFonts w:eastAsia="Calibri"/>
                <w:lang w:eastAsia="en-US"/>
              </w:rPr>
              <w:t>Устный опрос</w:t>
            </w:r>
          </w:p>
          <w:p w:rsidR="00851E0B" w:rsidRPr="00DE026E" w:rsidRDefault="00851E0B" w:rsidP="00D529BC">
            <w:pPr>
              <w:pStyle w:val="affffff6"/>
              <w:rPr>
                <w:rFonts w:eastAsia="Calibri"/>
                <w:lang w:eastAsia="en-US"/>
              </w:rPr>
            </w:pPr>
            <w:r w:rsidRPr="00DE026E">
              <w:rPr>
                <w:rFonts w:eastAsia="Calibri"/>
                <w:lang w:eastAsia="en-US"/>
              </w:rPr>
              <w:t>Выполнение тестовых заданий</w:t>
            </w:r>
          </w:p>
        </w:tc>
      </w:tr>
    </w:tbl>
    <w:p w:rsidR="00851E0B" w:rsidRDefault="00851E0B" w:rsidP="00851E0B">
      <w:pPr>
        <w:jc w:val="right"/>
        <w:rPr>
          <w:rFonts w:ascii="Times New Roman" w:hAnsi="Times New Roman"/>
          <w:b/>
          <w:i/>
          <w:sz w:val="24"/>
          <w:szCs w:val="24"/>
        </w:rPr>
      </w:pPr>
    </w:p>
    <w:p w:rsidR="00851E0B" w:rsidRPr="00322AAD" w:rsidRDefault="00851E0B" w:rsidP="00823AC1">
      <w:pPr>
        <w:spacing w:after="0" w:line="360" w:lineRule="auto"/>
        <w:jc w:val="right"/>
        <w:rPr>
          <w:rFonts w:ascii="Times New Roman" w:hAnsi="Times New Roman"/>
          <w:b/>
          <w:i/>
          <w:sz w:val="24"/>
          <w:szCs w:val="24"/>
        </w:rPr>
      </w:pPr>
      <w:r>
        <w:rPr>
          <w:rFonts w:ascii="Times New Roman" w:hAnsi="Times New Roman"/>
          <w:b/>
          <w:i/>
          <w:sz w:val="24"/>
          <w:szCs w:val="24"/>
        </w:rPr>
        <w:br w:type="page"/>
      </w:r>
      <w:r w:rsidRPr="00322AAD">
        <w:rPr>
          <w:rFonts w:ascii="Times New Roman" w:hAnsi="Times New Roman"/>
          <w:b/>
          <w:i/>
          <w:sz w:val="24"/>
          <w:szCs w:val="24"/>
        </w:rPr>
        <w:lastRenderedPageBreak/>
        <w:t xml:space="preserve">Приложение </w:t>
      </w:r>
      <w:r w:rsidRPr="00322AAD">
        <w:rPr>
          <w:rFonts w:ascii="Times New Roman" w:hAnsi="Times New Roman"/>
          <w:b/>
          <w:i/>
          <w:sz w:val="24"/>
          <w:szCs w:val="24"/>
          <w:lang w:val="en-US"/>
        </w:rPr>
        <w:t>I</w:t>
      </w:r>
      <w:r w:rsidRPr="00322AAD">
        <w:rPr>
          <w:rFonts w:ascii="Times New Roman" w:hAnsi="Times New Roman"/>
          <w:b/>
          <w:i/>
          <w:sz w:val="24"/>
          <w:szCs w:val="24"/>
        </w:rPr>
        <w:t>.</w:t>
      </w:r>
      <w:r>
        <w:rPr>
          <w:rFonts w:ascii="Times New Roman" w:hAnsi="Times New Roman"/>
          <w:b/>
          <w:i/>
          <w:sz w:val="24"/>
          <w:szCs w:val="24"/>
        </w:rPr>
        <w:t>4</w:t>
      </w:r>
    </w:p>
    <w:p w:rsidR="00851E0B" w:rsidRPr="0091798D" w:rsidRDefault="00851E0B" w:rsidP="00823AC1">
      <w:pPr>
        <w:spacing w:after="0" w:line="360" w:lineRule="auto"/>
        <w:jc w:val="right"/>
        <w:rPr>
          <w:rFonts w:ascii="Times New Roman" w:hAnsi="Times New Roman"/>
          <w:b/>
          <w:i/>
        </w:rPr>
      </w:pPr>
      <w:r w:rsidRPr="0091798D">
        <w:rPr>
          <w:rFonts w:ascii="Times New Roman" w:hAnsi="Times New Roman"/>
          <w:b/>
          <w:i/>
        </w:rPr>
        <w:t xml:space="preserve">к ПООП по специальности </w:t>
      </w:r>
    </w:p>
    <w:p w:rsidR="00851E0B" w:rsidRDefault="00851E0B" w:rsidP="00823AC1">
      <w:pPr>
        <w:spacing w:after="0" w:line="360" w:lineRule="auto"/>
        <w:jc w:val="right"/>
        <w:rPr>
          <w:rFonts w:ascii="Times New Roman" w:hAnsi="Times New Roman"/>
          <w:b/>
          <w:i/>
        </w:rPr>
      </w:pPr>
      <w:r>
        <w:rPr>
          <w:rFonts w:ascii="Times New Roman" w:hAnsi="Times New Roman"/>
          <w:b/>
          <w:i/>
        </w:rPr>
        <w:t>38.02.06 «Финансы»</w:t>
      </w:r>
    </w:p>
    <w:p w:rsidR="00851E0B" w:rsidRPr="00322AAD" w:rsidRDefault="00851E0B" w:rsidP="00851E0B">
      <w:pPr>
        <w:jc w:val="center"/>
        <w:rPr>
          <w:rFonts w:ascii="Times New Roman" w:hAnsi="Times New Roman"/>
          <w:b/>
          <w:i/>
          <w:sz w:val="24"/>
          <w:szCs w:val="24"/>
        </w:rPr>
      </w:pPr>
    </w:p>
    <w:p w:rsidR="00851E0B" w:rsidRPr="00322AAD" w:rsidRDefault="00851E0B" w:rsidP="00851E0B">
      <w:pPr>
        <w:jc w:val="center"/>
        <w:rPr>
          <w:rFonts w:ascii="Times New Roman" w:hAnsi="Times New Roman"/>
          <w:b/>
          <w:i/>
          <w:sz w:val="24"/>
          <w:szCs w:val="24"/>
        </w:rPr>
      </w:pPr>
    </w:p>
    <w:p w:rsidR="00851E0B" w:rsidRPr="00322AAD" w:rsidRDefault="00851E0B" w:rsidP="00851E0B">
      <w:pPr>
        <w:jc w:val="center"/>
        <w:rPr>
          <w:rFonts w:ascii="Times New Roman" w:hAnsi="Times New Roman"/>
          <w:b/>
          <w:i/>
          <w:sz w:val="24"/>
          <w:szCs w:val="24"/>
        </w:rPr>
      </w:pPr>
    </w:p>
    <w:p w:rsidR="00851E0B" w:rsidRPr="00322AAD" w:rsidRDefault="00851E0B" w:rsidP="00851E0B">
      <w:pPr>
        <w:jc w:val="center"/>
        <w:rPr>
          <w:rFonts w:ascii="Times New Roman" w:hAnsi="Times New Roman"/>
          <w:b/>
          <w:i/>
          <w:sz w:val="24"/>
          <w:szCs w:val="24"/>
        </w:rPr>
      </w:pPr>
    </w:p>
    <w:p w:rsidR="00851E0B" w:rsidRPr="00322AAD" w:rsidRDefault="00851E0B" w:rsidP="00851E0B">
      <w:pPr>
        <w:jc w:val="center"/>
        <w:rPr>
          <w:rFonts w:ascii="Times New Roman" w:hAnsi="Times New Roman"/>
          <w:b/>
          <w:i/>
          <w:sz w:val="24"/>
          <w:szCs w:val="24"/>
        </w:rPr>
      </w:pPr>
    </w:p>
    <w:p w:rsidR="00851E0B" w:rsidRPr="00322AAD" w:rsidRDefault="00851E0B" w:rsidP="00851E0B">
      <w:pPr>
        <w:jc w:val="center"/>
        <w:rPr>
          <w:rFonts w:ascii="Times New Roman" w:hAnsi="Times New Roman"/>
          <w:b/>
          <w:i/>
          <w:sz w:val="24"/>
          <w:szCs w:val="24"/>
        </w:rPr>
      </w:pPr>
    </w:p>
    <w:p w:rsidR="00851E0B" w:rsidRDefault="00851E0B" w:rsidP="009A52CE">
      <w:pPr>
        <w:pStyle w:val="affffffe"/>
      </w:pPr>
      <w:r w:rsidRPr="00662EA7">
        <w:t>ПРИМЕРНАЯ РАБОЧАЯ ПРОГРАММА ПРОФЕССИОНАЛЬНОГО МОДУЛЯ</w:t>
      </w:r>
    </w:p>
    <w:p w:rsidR="009A52CE" w:rsidRDefault="009A52CE" w:rsidP="009A52CE">
      <w:pPr>
        <w:pStyle w:val="affffffe"/>
      </w:pPr>
    </w:p>
    <w:p w:rsidR="009A52CE" w:rsidRDefault="009A52CE" w:rsidP="009A52CE">
      <w:pPr>
        <w:pStyle w:val="affffffe"/>
      </w:pPr>
    </w:p>
    <w:p w:rsidR="009A52CE" w:rsidRDefault="009A52CE" w:rsidP="009A52CE">
      <w:pPr>
        <w:pStyle w:val="affffffe"/>
      </w:pPr>
    </w:p>
    <w:p w:rsidR="009A52CE" w:rsidRPr="00662EA7" w:rsidRDefault="009A52CE" w:rsidP="009A52CE">
      <w:pPr>
        <w:pStyle w:val="affffffe"/>
      </w:pPr>
    </w:p>
    <w:p w:rsidR="00851E0B" w:rsidRPr="008D32DF" w:rsidRDefault="009A52CE" w:rsidP="009A52CE">
      <w:pPr>
        <w:pStyle w:val="44"/>
      </w:pPr>
      <w:bookmarkStart w:id="57" w:name="_Toc521013581"/>
      <w:r>
        <w:rPr>
          <w:lang w:val="ru-RU"/>
        </w:rPr>
        <w:t>«</w:t>
      </w:r>
      <w:r>
        <w:t xml:space="preserve">ПМ 04. </w:t>
      </w:r>
      <w:r w:rsidR="00851E0B" w:rsidRPr="008D32DF">
        <w:t>Участие в организации и осуществлении финансового контроля»</w:t>
      </w:r>
      <w:bookmarkEnd w:id="57"/>
    </w:p>
    <w:p w:rsidR="00851E0B" w:rsidRPr="0091798D" w:rsidRDefault="00851E0B" w:rsidP="00851E0B">
      <w:pPr>
        <w:jc w:val="center"/>
        <w:rPr>
          <w:rFonts w:ascii="Times New Roman" w:hAnsi="Times New Roman"/>
          <w:b/>
          <w:sz w:val="24"/>
          <w:szCs w:val="24"/>
        </w:rPr>
      </w:pPr>
    </w:p>
    <w:p w:rsidR="00851E0B" w:rsidRPr="00322AAD" w:rsidRDefault="00851E0B" w:rsidP="00851E0B">
      <w:pPr>
        <w:jc w:val="center"/>
        <w:rPr>
          <w:rFonts w:ascii="Times New Roman" w:hAnsi="Times New Roman"/>
          <w:b/>
          <w:i/>
          <w:sz w:val="24"/>
          <w:szCs w:val="24"/>
        </w:rPr>
      </w:pPr>
    </w:p>
    <w:p w:rsidR="00851E0B" w:rsidRPr="00322AAD" w:rsidRDefault="00851E0B" w:rsidP="00851E0B">
      <w:pPr>
        <w:jc w:val="center"/>
        <w:rPr>
          <w:rFonts w:ascii="Times New Roman" w:hAnsi="Times New Roman"/>
          <w:b/>
          <w:i/>
          <w:sz w:val="24"/>
          <w:szCs w:val="24"/>
        </w:rPr>
      </w:pPr>
    </w:p>
    <w:p w:rsidR="00851E0B" w:rsidRPr="00DE026E" w:rsidRDefault="00851E0B" w:rsidP="00851E0B">
      <w:pPr>
        <w:jc w:val="center"/>
        <w:rPr>
          <w:rFonts w:ascii="Times New Roman" w:hAnsi="Times New Roman"/>
          <w:b/>
          <w:sz w:val="24"/>
          <w:szCs w:val="24"/>
        </w:rPr>
      </w:pPr>
      <w:r w:rsidRPr="00DE026E">
        <w:rPr>
          <w:rFonts w:ascii="Times New Roman" w:hAnsi="Times New Roman"/>
          <w:b/>
          <w:sz w:val="24"/>
          <w:szCs w:val="24"/>
          <w:lang w:val="en-US"/>
        </w:rPr>
        <w:t xml:space="preserve">2018 </w:t>
      </w:r>
      <w:r w:rsidRPr="00DE026E">
        <w:rPr>
          <w:rFonts w:ascii="Times New Roman" w:hAnsi="Times New Roman"/>
          <w:b/>
          <w:sz w:val="24"/>
          <w:szCs w:val="24"/>
        </w:rPr>
        <w:t>год</w:t>
      </w:r>
    </w:p>
    <w:p w:rsidR="00851E0B" w:rsidRPr="00322AAD" w:rsidRDefault="00851E0B" w:rsidP="00851E0B">
      <w:pPr>
        <w:jc w:val="center"/>
        <w:rPr>
          <w:rFonts w:ascii="Times New Roman" w:hAnsi="Times New Roman"/>
          <w:b/>
          <w:i/>
          <w:sz w:val="24"/>
          <w:szCs w:val="24"/>
        </w:rPr>
      </w:pPr>
    </w:p>
    <w:p w:rsidR="00851E0B" w:rsidRPr="00322AAD" w:rsidRDefault="00851E0B" w:rsidP="00851E0B">
      <w:pPr>
        <w:jc w:val="center"/>
        <w:rPr>
          <w:rFonts w:ascii="Times New Roman" w:hAnsi="Times New Roman"/>
          <w:b/>
          <w:i/>
          <w:sz w:val="24"/>
          <w:szCs w:val="24"/>
        </w:rPr>
      </w:pPr>
    </w:p>
    <w:p w:rsidR="00851E0B" w:rsidRDefault="00851E0B" w:rsidP="00851E0B">
      <w:pPr>
        <w:rPr>
          <w:rFonts w:ascii="Times New Roman" w:hAnsi="Times New Roman"/>
          <w:b/>
          <w:i/>
          <w:sz w:val="24"/>
          <w:szCs w:val="24"/>
        </w:rPr>
      </w:pPr>
    </w:p>
    <w:p w:rsidR="00851E0B" w:rsidRPr="00322AAD" w:rsidRDefault="00851E0B" w:rsidP="00851E0B">
      <w:pPr>
        <w:rPr>
          <w:rFonts w:ascii="Times New Roman" w:hAnsi="Times New Roman"/>
          <w:b/>
          <w:i/>
          <w:sz w:val="24"/>
          <w:szCs w:val="24"/>
        </w:rPr>
        <w:sectPr w:rsidR="00851E0B" w:rsidRPr="00322AAD" w:rsidSect="00D529BC">
          <w:footerReference w:type="default" r:id="rId43"/>
          <w:pgSz w:w="11907" w:h="16840"/>
          <w:pgMar w:top="1134" w:right="851" w:bottom="992" w:left="1418" w:header="709" w:footer="709" w:gutter="0"/>
          <w:cols w:space="720"/>
        </w:sectPr>
      </w:pPr>
    </w:p>
    <w:p w:rsidR="00851E0B" w:rsidRDefault="00851E0B" w:rsidP="00851E0B">
      <w:pPr>
        <w:spacing w:after="160" w:line="259" w:lineRule="auto"/>
        <w:rPr>
          <w:rFonts w:ascii="Times New Roman" w:hAnsi="Times New Roman"/>
          <w:b/>
          <w:i/>
        </w:rPr>
      </w:pPr>
    </w:p>
    <w:p w:rsidR="00851E0B" w:rsidRPr="0091798D" w:rsidRDefault="00851E0B" w:rsidP="00851E0B">
      <w:pPr>
        <w:jc w:val="center"/>
        <w:rPr>
          <w:rFonts w:ascii="Times New Roman" w:hAnsi="Times New Roman"/>
          <w:b/>
        </w:rPr>
      </w:pPr>
      <w:r w:rsidRPr="0091798D">
        <w:rPr>
          <w:rFonts w:ascii="Times New Roman" w:hAnsi="Times New Roman"/>
          <w:b/>
        </w:rPr>
        <w:t>СОДЕРЖАНИЕ</w:t>
      </w:r>
    </w:p>
    <w:p w:rsidR="00851E0B" w:rsidRPr="00322AAD" w:rsidRDefault="00851E0B" w:rsidP="00851E0B">
      <w:pPr>
        <w:rPr>
          <w:rFonts w:ascii="Times New Roman" w:hAnsi="Times New Roman"/>
          <w:b/>
          <w:i/>
        </w:rPr>
      </w:pPr>
    </w:p>
    <w:tbl>
      <w:tblPr>
        <w:tblW w:w="0" w:type="auto"/>
        <w:tblLook w:val="01E0" w:firstRow="1" w:lastRow="1" w:firstColumn="1" w:lastColumn="1" w:noHBand="0" w:noVBand="0"/>
      </w:tblPr>
      <w:tblGrid>
        <w:gridCol w:w="7501"/>
        <w:gridCol w:w="1854"/>
      </w:tblGrid>
      <w:tr w:rsidR="00851E0B" w:rsidRPr="00B26BD5" w:rsidTr="00D529BC">
        <w:tc>
          <w:tcPr>
            <w:tcW w:w="7501" w:type="dxa"/>
          </w:tcPr>
          <w:p w:rsidR="00851E0B" w:rsidRDefault="00851E0B" w:rsidP="009F65DC">
            <w:pPr>
              <w:numPr>
                <w:ilvl w:val="0"/>
                <w:numId w:val="58"/>
              </w:numPr>
              <w:suppressAutoHyphens/>
              <w:spacing w:after="0"/>
              <w:jc w:val="both"/>
              <w:rPr>
                <w:rFonts w:ascii="Times New Roman" w:hAnsi="Times New Roman"/>
                <w:b/>
              </w:rPr>
            </w:pPr>
            <w:r w:rsidRPr="00B26BD5">
              <w:rPr>
                <w:rFonts w:ascii="Times New Roman" w:hAnsi="Times New Roman"/>
                <w:b/>
              </w:rPr>
              <w:t xml:space="preserve">ОБЩАЯ ХАРАКТЕРИСТИКА ПРИМЕРНОЙ РАБОЧЕЙ ПРОГРАММЫ </w:t>
            </w:r>
            <w:r>
              <w:rPr>
                <w:rFonts w:ascii="Times New Roman" w:hAnsi="Times New Roman"/>
                <w:b/>
              </w:rPr>
              <w:t xml:space="preserve">ПРОФЕССИОНАЛЬНОГО МОДУЛЯ </w:t>
            </w:r>
          </w:p>
          <w:p w:rsidR="00851E0B" w:rsidRPr="00423C9F" w:rsidRDefault="00851E0B" w:rsidP="00D529BC">
            <w:pPr>
              <w:suppressAutoHyphens/>
              <w:spacing w:after="0"/>
              <w:ind w:left="644"/>
              <w:jc w:val="both"/>
              <w:rPr>
                <w:rFonts w:ascii="Times New Roman" w:hAnsi="Times New Roman"/>
                <w:b/>
              </w:rPr>
            </w:pPr>
          </w:p>
        </w:tc>
        <w:tc>
          <w:tcPr>
            <w:tcW w:w="1854" w:type="dxa"/>
          </w:tcPr>
          <w:p w:rsidR="00851E0B" w:rsidRPr="00B26BD5" w:rsidRDefault="00851E0B" w:rsidP="00D529BC">
            <w:pPr>
              <w:spacing w:after="0" w:line="240" w:lineRule="auto"/>
              <w:ind w:left="284"/>
              <w:jc w:val="center"/>
              <w:rPr>
                <w:rFonts w:ascii="Times New Roman" w:hAnsi="Times New Roman"/>
                <w:b/>
              </w:rPr>
            </w:pPr>
          </w:p>
        </w:tc>
      </w:tr>
      <w:tr w:rsidR="00851E0B" w:rsidRPr="00B26BD5" w:rsidTr="00D529BC">
        <w:tc>
          <w:tcPr>
            <w:tcW w:w="7501" w:type="dxa"/>
          </w:tcPr>
          <w:p w:rsidR="00851E0B" w:rsidRDefault="00851E0B" w:rsidP="009F65DC">
            <w:pPr>
              <w:numPr>
                <w:ilvl w:val="0"/>
                <w:numId w:val="58"/>
              </w:numPr>
              <w:suppressAutoHyphens/>
              <w:spacing w:after="0"/>
              <w:jc w:val="both"/>
              <w:rPr>
                <w:rFonts w:ascii="Times New Roman" w:hAnsi="Times New Roman"/>
                <w:b/>
              </w:rPr>
            </w:pPr>
            <w:r w:rsidRPr="00B26BD5">
              <w:rPr>
                <w:rFonts w:ascii="Times New Roman" w:hAnsi="Times New Roman"/>
                <w:b/>
              </w:rPr>
              <w:t xml:space="preserve">СТРУКТУРА И СОДЕРЖАНИЕ </w:t>
            </w:r>
            <w:r>
              <w:rPr>
                <w:rFonts w:ascii="Times New Roman" w:hAnsi="Times New Roman"/>
                <w:b/>
              </w:rPr>
              <w:t>ПРОФЕССИОНАЛЬНОГО МОДУЛЯ</w:t>
            </w:r>
          </w:p>
          <w:p w:rsidR="00851E0B" w:rsidRPr="00B26BD5" w:rsidRDefault="00851E0B" w:rsidP="00D529BC">
            <w:pPr>
              <w:suppressAutoHyphens/>
              <w:spacing w:after="0"/>
              <w:ind w:left="644"/>
              <w:jc w:val="both"/>
              <w:rPr>
                <w:rFonts w:ascii="Times New Roman" w:hAnsi="Times New Roman"/>
                <w:b/>
              </w:rPr>
            </w:pPr>
          </w:p>
          <w:p w:rsidR="00851E0B" w:rsidRDefault="00851E0B" w:rsidP="009F65DC">
            <w:pPr>
              <w:numPr>
                <w:ilvl w:val="0"/>
                <w:numId w:val="58"/>
              </w:numPr>
              <w:suppressAutoHyphens/>
              <w:spacing w:after="0"/>
              <w:jc w:val="both"/>
              <w:rPr>
                <w:rFonts w:ascii="Times New Roman" w:hAnsi="Times New Roman"/>
                <w:b/>
              </w:rPr>
            </w:pPr>
            <w:r w:rsidRPr="00B26BD5">
              <w:rPr>
                <w:rFonts w:ascii="Times New Roman" w:hAnsi="Times New Roman"/>
                <w:b/>
              </w:rPr>
              <w:t>УСЛОВИЯ РЕАЛИЗАЦИИ</w:t>
            </w:r>
            <w:r>
              <w:rPr>
                <w:rFonts w:ascii="Times New Roman" w:hAnsi="Times New Roman"/>
                <w:b/>
              </w:rPr>
              <w:t xml:space="preserve"> ПРОФЕССИОНАЛЬНОГО МОДУЛЯ</w:t>
            </w:r>
          </w:p>
          <w:p w:rsidR="00851E0B" w:rsidRPr="00B26BD5" w:rsidRDefault="00851E0B" w:rsidP="00D529BC">
            <w:pPr>
              <w:suppressAutoHyphens/>
              <w:spacing w:after="0"/>
              <w:ind w:left="644"/>
              <w:jc w:val="both"/>
              <w:rPr>
                <w:rFonts w:ascii="Times New Roman" w:hAnsi="Times New Roman"/>
                <w:b/>
              </w:rPr>
            </w:pPr>
          </w:p>
        </w:tc>
        <w:tc>
          <w:tcPr>
            <w:tcW w:w="1854" w:type="dxa"/>
          </w:tcPr>
          <w:p w:rsidR="00851E0B" w:rsidRPr="00B26BD5" w:rsidRDefault="00851E0B" w:rsidP="00D529BC">
            <w:pPr>
              <w:spacing w:after="0"/>
              <w:ind w:left="284"/>
              <w:jc w:val="center"/>
              <w:rPr>
                <w:rFonts w:ascii="Times New Roman" w:hAnsi="Times New Roman"/>
                <w:b/>
              </w:rPr>
            </w:pPr>
          </w:p>
        </w:tc>
      </w:tr>
      <w:tr w:rsidR="00851E0B" w:rsidRPr="00B26BD5" w:rsidTr="00D529BC">
        <w:tc>
          <w:tcPr>
            <w:tcW w:w="7501" w:type="dxa"/>
          </w:tcPr>
          <w:p w:rsidR="00851E0B" w:rsidRPr="00B26BD5" w:rsidRDefault="00851E0B" w:rsidP="009F65DC">
            <w:pPr>
              <w:numPr>
                <w:ilvl w:val="0"/>
                <w:numId w:val="58"/>
              </w:numPr>
              <w:suppressAutoHyphens/>
              <w:spacing w:after="0"/>
              <w:jc w:val="both"/>
              <w:rPr>
                <w:rFonts w:ascii="Times New Roman" w:hAnsi="Times New Roman"/>
                <w:b/>
              </w:rPr>
            </w:pPr>
            <w:r w:rsidRPr="00B26BD5">
              <w:rPr>
                <w:rFonts w:ascii="Times New Roman" w:hAnsi="Times New Roman"/>
                <w:b/>
              </w:rPr>
              <w:t>КОНТРОЛЬ И ОЦЕНКА РЕЗУЛЬТ</w:t>
            </w:r>
            <w:r>
              <w:rPr>
                <w:rFonts w:ascii="Times New Roman" w:hAnsi="Times New Roman"/>
                <w:b/>
              </w:rPr>
              <w:t>АТОВ ОСВОЕНИЯ ПРОФЕССИОНАЛЬНОГО МОДУЛЯ</w:t>
            </w:r>
          </w:p>
          <w:p w:rsidR="00851E0B" w:rsidRPr="00B26BD5" w:rsidRDefault="00851E0B" w:rsidP="00D529BC">
            <w:pPr>
              <w:suppressAutoHyphens/>
              <w:spacing w:after="0"/>
              <w:jc w:val="both"/>
              <w:rPr>
                <w:rFonts w:ascii="Times New Roman" w:hAnsi="Times New Roman"/>
                <w:b/>
              </w:rPr>
            </w:pPr>
          </w:p>
        </w:tc>
        <w:tc>
          <w:tcPr>
            <w:tcW w:w="1854" w:type="dxa"/>
          </w:tcPr>
          <w:p w:rsidR="00851E0B" w:rsidRPr="00B26BD5" w:rsidRDefault="00851E0B" w:rsidP="00D529BC">
            <w:pPr>
              <w:spacing w:after="0"/>
              <w:ind w:left="284"/>
              <w:jc w:val="center"/>
              <w:rPr>
                <w:rFonts w:ascii="Times New Roman" w:hAnsi="Times New Roman"/>
                <w:b/>
              </w:rPr>
            </w:pPr>
          </w:p>
        </w:tc>
      </w:tr>
    </w:tbl>
    <w:p w:rsidR="00851E0B" w:rsidRDefault="00851E0B" w:rsidP="00851E0B">
      <w:pPr>
        <w:rPr>
          <w:rFonts w:ascii="Times New Roman" w:hAnsi="Times New Roman"/>
          <w:b/>
          <w:i/>
          <w:sz w:val="24"/>
          <w:szCs w:val="24"/>
        </w:rPr>
        <w:sectPr w:rsidR="00851E0B" w:rsidSect="00D529BC">
          <w:pgSz w:w="11907" w:h="16840"/>
          <w:pgMar w:top="1134" w:right="851" w:bottom="992" w:left="1418" w:header="709" w:footer="709" w:gutter="0"/>
          <w:cols w:space="720"/>
        </w:sectPr>
      </w:pPr>
    </w:p>
    <w:p w:rsidR="00851E0B" w:rsidRPr="0091798D" w:rsidRDefault="00851E0B" w:rsidP="00BB7D1E">
      <w:pPr>
        <w:pStyle w:val="affffff8"/>
      </w:pPr>
      <w:r w:rsidRPr="0091798D">
        <w:lastRenderedPageBreak/>
        <w:t>1. ОБЩАЯ ХАРАКТЕРИСТИКА ПРИМЕРНОЙ РАБОЧЕЙ ПРОГРАММЫ</w:t>
      </w:r>
    </w:p>
    <w:p w:rsidR="00851E0B" w:rsidRPr="0091798D" w:rsidRDefault="00851E0B" w:rsidP="00BB7D1E">
      <w:pPr>
        <w:pStyle w:val="affffff8"/>
      </w:pPr>
      <w:r w:rsidRPr="0091798D">
        <w:t>ПРОФЕССИОНАЛЬНОГО МОДУЛЯ</w:t>
      </w:r>
    </w:p>
    <w:p w:rsidR="00851E0B" w:rsidRPr="0091798D" w:rsidRDefault="00851E0B" w:rsidP="00851E0B">
      <w:pPr>
        <w:spacing w:line="240" w:lineRule="auto"/>
        <w:jc w:val="center"/>
        <w:rPr>
          <w:rFonts w:ascii="Times New Roman" w:hAnsi="Times New Roman"/>
          <w:b/>
          <w:sz w:val="24"/>
        </w:rPr>
      </w:pPr>
      <w:r w:rsidRPr="0091798D">
        <w:rPr>
          <w:rFonts w:ascii="Times New Roman" w:hAnsi="Times New Roman"/>
          <w:b/>
          <w:sz w:val="24"/>
        </w:rPr>
        <w:t>«Участие в организации и осуществлении финансового контроля»</w:t>
      </w:r>
    </w:p>
    <w:p w:rsidR="00851E0B" w:rsidRPr="0091798D" w:rsidRDefault="00851E0B" w:rsidP="00BB7D1E">
      <w:pPr>
        <w:suppressAutoHyphens/>
        <w:spacing w:before="120" w:after="120"/>
        <w:rPr>
          <w:rFonts w:ascii="Times New Roman" w:hAnsi="Times New Roman"/>
          <w:b/>
          <w:sz w:val="24"/>
        </w:rPr>
      </w:pPr>
      <w:r w:rsidRPr="0091798D">
        <w:rPr>
          <w:rFonts w:ascii="Times New Roman" w:hAnsi="Times New Roman"/>
          <w:b/>
          <w:sz w:val="24"/>
        </w:rPr>
        <w:t xml:space="preserve">1.1. Цель и планируемые результаты освоения профессионального модуля </w:t>
      </w:r>
    </w:p>
    <w:p w:rsidR="00851E0B" w:rsidRPr="0091798D" w:rsidRDefault="00851E0B" w:rsidP="00851E0B">
      <w:pPr>
        <w:tabs>
          <w:tab w:val="left" w:pos="2835"/>
        </w:tabs>
        <w:suppressAutoHyphens/>
        <w:spacing w:after="0" w:line="360" w:lineRule="auto"/>
        <w:ind w:firstLine="709"/>
        <w:jc w:val="both"/>
        <w:rPr>
          <w:rFonts w:ascii="Times New Roman" w:hAnsi="Times New Roman"/>
          <w:sz w:val="24"/>
        </w:rPr>
      </w:pPr>
      <w:r w:rsidRPr="0091798D">
        <w:rPr>
          <w:rFonts w:ascii="Times New Roman" w:hAnsi="Times New Roman"/>
          <w:sz w:val="24"/>
        </w:rPr>
        <w:t>В результате изучения профессионального модуля студент должен ос</w:t>
      </w:r>
      <w:r w:rsidR="00823AC1">
        <w:rPr>
          <w:rFonts w:ascii="Times New Roman" w:hAnsi="Times New Roman"/>
          <w:sz w:val="24"/>
        </w:rPr>
        <w:t>воить основной вид деятельности «У</w:t>
      </w:r>
      <w:r w:rsidRPr="0091798D">
        <w:rPr>
          <w:rFonts w:ascii="Times New Roman" w:hAnsi="Times New Roman"/>
          <w:sz w:val="24"/>
        </w:rPr>
        <w:t>частие в организации и осуществлении финансового контроля</w:t>
      </w:r>
      <w:r w:rsidR="00823AC1">
        <w:rPr>
          <w:rFonts w:ascii="Times New Roman" w:hAnsi="Times New Roman"/>
          <w:sz w:val="24"/>
        </w:rPr>
        <w:t>»</w:t>
      </w:r>
      <w:r w:rsidRPr="0091798D">
        <w:rPr>
          <w:rFonts w:ascii="Times New Roman" w:hAnsi="Times New Roman"/>
          <w:sz w:val="24"/>
        </w:rPr>
        <w:t xml:space="preserve"> и соответствующие ему общие компетенции, и профессиональные компетенции:</w:t>
      </w:r>
    </w:p>
    <w:p w:rsidR="00851E0B" w:rsidRPr="00210035" w:rsidRDefault="00851E0B" w:rsidP="00BB7D1E">
      <w:pPr>
        <w:spacing w:before="120" w:after="120"/>
        <w:jc w:val="both"/>
        <w:rPr>
          <w:rFonts w:ascii="Times New Roman" w:hAnsi="Times New Roman"/>
          <w:sz w:val="24"/>
          <w:szCs w:val="24"/>
        </w:rPr>
      </w:pPr>
      <w:r w:rsidRPr="00210035">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B7D1E" w:rsidRPr="00BB7D1E" w:rsidTr="00BB7D1E">
        <w:trPr>
          <w:trHeight w:val="700"/>
        </w:trPr>
        <w:tc>
          <w:tcPr>
            <w:tcW w:w="1229" w:type="dxa"/>
            <w:vAlign w:val="center"/>
          </w:tcPr>
          <w:p w:rsidR="00BB7D1E" w:rsidRPr="00BB7D1E" w:rsidRDefault="00BB7D1E" w:rsidP="001B6DEA">
            <w:pPr>
              <w:pStyle w:val="affffff9"/>
              <w:rPr>
                <w:rStyle w:val="af1"/>
                <w:i w:val="0"/>
              </w:rPr>
            </w:pPr>
            <w:r w:rsidRPr="00BB7D1E">
              <w:rPr>
                <w:rStyle w:val="af1"/>
                <w:i w:val="0"/>
              </w:rPr>
              <w:t>Код</w:t>
            </w:r>
          </w:p>
        </w:tc>
        <w:tc>
          <w:tcPr>
            <w:tcW w:w="8342" w:type="dxa"/>
            <w:vAlign w:val="center"/>
          </w:tcPr>
          <w:p w:rsidR="00BB7D1E" w:rsidRPr="00BB7D1E" w:rsidRDefault="00BB7D1E" w:rsidP="001B6DEA">
            <w:pPr>
              <w:pStyle w:val="affffff9"/>
              <w:rPr>
                <w:rStyle w:val="af1"/>
                <w:i w:val="0"/>
              </w:rPr>
            </w:pPr>
            <w:r w:rsidRPr="00BB7D1E">
              <w:rPr>
                <w:rStyle w:val="af1"/>
                <w:i w:val="0"/>
              </w:rPr>
              <w:t>Наименование общих компетенций</w:t>
            </w:r>
          </w:p>
        </w:tc>
      </w:tr>
      <w:tr w:rsidR="00851E0B" w:rsidRPr="00DE026E" w:rsidTr="00D529BC">
        <w:trPr>
          <w:trHeight w:val="327"/>
        </w:trPr>
        <w:tc>
          <w:tcPr>
            <w:tcW w:w="1229" w:type="dxa"/>
          </w:tcPr>
          <w:p w:rsidR="00851E0B" w:rsidRPr="00DE026E" w:rsidRDefault="00851E0B" w:rsidP="00D529BC">
            <w:pPr>
              <w:pStyle w:val="affffff6"/>
              <w:rPr>
                <w:rStyle w:val="af1"/>
                <w:i w:val="0"/>
              </w:rPr>
            </w:pPr>
            <w:r w:rsidRPr="00DE026E">
              <w:rPr>
                <w:rStyle w:val="af1"/>
                <w:i w:val="0"/>
              </w:rPr>
              <w:t>ОК 01.</w:t>
            </w:r>
          </w:p>
        </w:tc>
        <w:tc>
          <w:tcPr>
            <w:tcW w:w="8342" w:type="dxa"/>
          </w:tcPr>
          <w:p w:rsidR="00851E0B" w:rsidRPr="00DE026E" w:rsidRDefault="00851E0B" w:rsidP="00D529BC">
            <w:pPr>
              <w:pStyle w:val="affffff6"/>
              <w:rPr>
                <w:rStyle w:val="af1"/>
                <w:i w:val="0"/>
              </w:rPr>
            </w:pPr>
            <w:r w:rsidRPr="00DE026E">
              <w:t>Выбирать способы решения задач профессиональной деятельности применительно к различным контекстам</w:t>
            </w:r>
          </w:p>
        </w:tc>
      </w:tr>
      <w:tr w:rsidR="00851E0B" w:rsidRPr="00DE026E" w:rsidTr="00D529BC">
        <w:tc>
          <w:tcPr>
            <w:tcW w:w="1229" w:type="dxa"/>
          </w:tcPr>
          <w:p w:rsidR="00851E0B" w:rsidRPr="00DE026E" w:rsidRDefault="00851E0B" w:rsidP="00D529BC">
            <w:pPr>
              <w:pStyle w:val="affffff6"/>
              <w:rPr>
                <w:rStyle w:val="af1"/>
                <w:i w:val="0"/>
              </w:rPr>
            </w:pPr>
            <w:r w:rsidRPr="00DE026E">
              <w:rPr>
                <w:rStyle w:val="af1"/>
                <w:i w:val="0"/>
              </w:rPr>
              <w:t>ОК 02</w:t>
            </w:r>
          </w:p>
        </w:tc>
        <w:tc>
          <w:tcPr>
            <w:tcW w:w="8342" w:type="dxa"/>
          </w:tcPr>
          <w:p w:rsidR="00851E0B" w:rsidRPr="00DE026E" w:rsidRDefault="00851E0B" w:rsidP="00D529BC">
            <w:pPr>
              <w:pStyle w:val="affffff6"/>
              <w:rPr>
                <w:rStyle w:val="af1"/>
                <w:i w:val="0"/>
              </w:rPr>
            </w:pPr>
            <w:r w:rsidRPr="00DE026E">
              <w:t>Осуществлять поиск, анализ и интерпретацию информации, необходимой для выполнения задач профессиональной деятельности</w:t>
            </w:r>
          </w:p>
        </w:tc>
      </w:tr>
      <w:tr w:rsidR="00851E0B" w:rsidRPr="00DE026E" w:rsidTr="00D529BC">
        <w:tc>
          <w:tcPr>
            <w:tcW w:w="1229" w:type="dxa"/>
          </w:tcPr>
          <w:p w:rsidR="00851E0B" w:rsidRPr="00DE026E" w:rsidRDefault="00851E0B" w:rsidP="00D529BC">
            <w:pPr>
              <w:pStyle w:val="affffff6"/>
              <w:rPr>
                <w:rStyle w:val="af1"/>
                <w:i w:val="0"/>
              </w:rPr>
            </w:pPr>
            <w:r w:rsidRPr="00DE026E">
              <w:rPr>
                <w:rStyle w:val="af1"/>
                <w:i w:val="0"/>
              </w:rPr>
              <w:t>ОК 03</w:t>
            </w:r>
          </w:p>
        </w:tc>
        <w:tc>
          <w:tcPr>
            <w:tcW w:w="8342" w:type="dxa"/>
          </w:tcPr>
          <w:p w:rsidR="00851E0B" w:rsidRPr="00DE026E" w:rsidRDefault="00851E0B" w:rsidP="00D529BC">
            <w:pPr>
              <w:pStyle w:val="affffff6"/>
            </w:pPr>
            <w:r w:rsidRPr="00DE026E">
              <w:t>Планировать и реализовывать собственное профессиональное и личностное развитие</w:t>
            </w:r>
          </w:p>
        </w:tc>
      </w:tr>
      <w:tr w:rsidR="00851E0B" w:rsidRPr="00DE026E" w:rsidTr="00D529BC">
        <w:tc>
          <w:tcPr>
            <w:tcW w:w="1229" w:type="dxa"/>
          </w:tcPr>
          <w:p w:rsidR="00851E0B" w:rsidRPr="00DE026E" w:rsidDel="00D34BE7" w:rsidRDefault="00851E0B" w:rsidP="00D529BC">
            <w:pPr>
              <w:pStyle w:val="affffff6"/>
              <w:rPr>
                <w:rStyle w:val="af1"/>
                <w:i w:val="0"/>
              </w:rPr>
            </w:pPr>
            <w:r w:rsidRPr="00DE026E">
              <w:rPr>
                <w:rStyle w:val="af1"/>
                <w:i w:val="0"/>
              </w:rPr>
              <w:t>ОК 04</w:t>
            </w:r>
          </w:p>
        </w:tc>
        <w:tc>
          <w:tcPr>
            <w:tcW w:w="8342" w:type="dxa"/>
          </w:tcPr>
          <w:p w:rsidR="00851E0B" w:rsidRPr="00DE026E" w:rsidRDefault="00851E0B" w:rsidP="00D529BC">
            <w:pPr>
              <w:pStyle w:val="affffff6"/>
              <w:rPr>
                <w:rStyle w:val="af1"/>
                <w:i w:val="0"/>
              </w:rPr>
            </w:pPr>
            <w:r w:rsidRPr="00DE026E">
              <w:t>Работать в коллективе и команде, эффективно взаимодействовать с коллегами, руководством, клиентами</w:t>
            </w:r>
          </w:p>
        </w:tc>
      </w:tr>
      <w:tr w:rsidR="00851E0B" w:rsidRPr="00DE026E" w:rsidTr="00D529BC">
        <w:tc>
          <w:tcPr>
            <w:tcW w:w="1229" w:type="dxa"/>
          </w:tcPr>
          <w:p w:rsidR="00851E0B" w:rsidRPr="00DE026E" w:rsidDel="00D34BE7" w:rsidRDefault="00851E0B" w:rsidP="00D529BC">
            <w:pPr>
              <w:pStyle w:val="affffff6"/>
              <w:rPr>
                <w:rStyle w:val="af1"/>
                <w:i w:val="0"/>
              </w:rPr>
            </w:pPr>
            <w:r w:rsidRPr="00DE026E">
              <w:rPr>
                <w:rStyle w:val="af1"/>
                <w:i w:val="0"/>
              </w:rPr>
              <w:t>ОК 05</w:t>
            </w:r>
          </w:p>
        </w:tc>
        <w:tc>
          <w:tcPr>
            <w:tcW w:w="8342" w:type="dxa"/>
          </w:tcPr>
          <w:p w:rsidR="00851E0B" w:rsidRPr="00DE026E" w:rsidRDefault="00851E0B" w:rsidP="00D529BC">
            <w:pPr>
              <w:pStyle w:val="affffff6"/>
              <w:rPr>
                <w:rStyle w:val="af1"/>
                <w:i w:val="0"/>
              </w:rPr>
            </w:pPr>
            <w:r w:rsidRPr="00DE026E">
              <w:t xml:space="preserve">Осуществлять устную и письменную коммуникацию </w:t>
            </w:r>
            <w:r w:rsidRPr="00DE026E">
              <w:br/>
              <w:t xml:space="preserve">на государственном языке </w:t>
            </w:r>
            <w:r w:rsidRPr="00DE026E">
              <w:rPr>
                <w:color w:val="000000"/>
              </w:rPr>
              <w:t>Российской Федерации</w:t>
            </w:r>
            <w:r w:rsidRPr="00DE026E">
              <w:t xml:space="preserve"> с учетом особенностей социального и культурного контекста</w:t>
            </w:r>
          </w:p>
        </w:tc>
      </w:tr>
      <w:tr w:rsidR="00851E0B" w:rsidRPr="00DE026E" w:rsidTr="00D529BC">
        <w:tc>
          <w:tcPr>
            <w:tcW w:w="1229" w:type="dxa"/>
          </w:tcPr>
          <w:p w:rsidR="00851E0B" w:rsidRPr="00DE026E" w:rsidDel="00D34BE7" w:rsidRDefault="00851E0B" w:rsidP="00D529BC">
            <w:pPr>
              <w:pStyle w:val="affffff6"/>
              <w:rPr>
                <w:rStyle w:val="af1"/>
                <w:i w:val="0"/>
              </w:rPr>
            </w:pPr>
            <w:r w:rsidRPr="00DE026E">
              <w:rPr>
                <w:rStyle w:val="af1"/>
                <w:i w:val="0"/>
              </w:rPr>
              <w:t>ОК 06</w:t>
            </w:r>
          </w:p>
        </w:tc>
        <w:tc>
          <w:tcPr>
            <w:tcW w:w="8342" w:type="dxa"/>
          </w:tcPr>
          <w:p w:rsidR="00851E0B" w:rsidRPr="00DE026E" w:rsidRDefault="00851E0B" w:rsidP="00D529BC">
            <w:pPr>
              <w:pStyle w:val="affffff6"/>
              <w:rPr>
                <w:rStyle w:val="af1"/>
                <w:i w:val="0"/>
              </w:rPr>
            </w:pPr>
            <w:r w:rsidRPr="00DE026E">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851E0B" w:rsidRPr="00DE026E" w:rsidTr="00D529BC">
        <w:tc>
          <w:tcPr>
            <w:tcW w:w="1229" w:type="dxa"/>
          </w:tcPr>
          <w:p w:rsidR="00851E0B" w:rsidRPr="00DE026E" w:rsidDel="00D34BE7" w:rsidRDefault="00851E0B" w:rsidP="00D529BC">
            <w:pPr>
              <w:pStyle w:val="affffff6"/>
              <w:rPr>
                <w:rStyle w:val="af1"/>
                <w:i w:val="0"/>
              </w:rPr>
            </w:pPr>
            <w:r w:rsidRPr="00DE026E">
              <w:rPr>
                <w:rStyle w:val="af1"/>
                <w:i w:val="0"/>
              </w:rPr>
              <w:t>ОК 09</w:t>
            </w:r>
          </w:p>
        </w:tc>
        <w:tc>
          <w:tcPr>
            <w:tcW w:w="8342" w:type="dxa"/>
          </w:tcPr>
          <w:p w:rsidR="00851E0B" w:rsidRPr="00DE026E" w:rsidRDefault="00851E0B" w:rsidP="00D529BC">
            <w:pPr>
              <w:pStyle w:val="affffff6"/>
              <w:rPr>
                <w:rStyle w:val="af1"/>
                <w:i w:val="0"/>
              </w:rPr>
            </w:pPr>
            <w:r w:rsidRPr="00DE026E">
              <w:t>Использовать информационные технологии в профессиональной деятельности</w:t>
            </w:r>
          </w:p>
        </w:tc>
      </w:tr>
      <w:tr w:rsidR="00851E0B" w:rsidRPr="00DE026E" w:rsidTr="00D529BC">
        <w:tc>
          <w:tcPr>
            <w:tcW w:w="1229" w:type="dxa"/>
          </w:tcPr>
          <w:p w:rsidR="00851E0B" w:rsidRPr="00DE026E" w:rsidDel="00D34BE7" w:rsidRDefault="00851E0B" w:rsidP="00D529BC">
            <w:pPr>
              <w:pStyle w:val="affffff6"/>
              <w:rPr>
                <w:rStyle w:val="af1"/>
                <w:i w:val="0"/>
              </w:rPr>
            </w:pPr>
            <w:r w:rsidRPr="00DE026E">
              <w:rPr>
                <w:rStyle w:val="af1"/>
                <w:i w:val="0"/>
              </w:rPr>
              <w:t>ОК 10</w:t>
            </w:r>
          </w:p>
        </w:tc>
        <w:tc>
          <w:tcPr>
            <w:tcW w:w="8342" w:type="dxa"/>
          </w:tcPr>
          <w:p w:rsidR="00851E0B" w:rsidRPr="00DE026E" w:rsidRDefault="00851E0B" w:rsidP="00D529BC">
            <w:pPr>
              <w:pStyle w:val="affffff6"/>
              <w:rPr>
                <w:rStyle w:val="af1"/>
                <w:i w:val="0"/>
              </w:rPr>
            </w:pPr>
            <w:r w:rsidRPr="00DE026E">
              <w:t>Пользоваться профессиональной документацией на государственном и иностранном языках</w:t>
            </w:r>
          </w:p>
        </w:tc>
      </w:tr>
      <w:tr w:rsidR="00851E0B" w:rsidRPr="00DE026E" w:rsidTr="00D529BC">
        <w:tc>
          <w:tcPr>
            <w:tcW w:w="1229" w:type="dxa"/>
          </w:tcPr>
          <w:p w:rsidR="00851E0B" w:rsidRPr="00DE026E" w:rsidRDefault="00851E0B" w:rsidP="00D529BC">
            <w:pPr>
              <w:pStyle w:val="affffff6"/>
              <w:rPr>
                <w:rStyle w:val="af1"/>
                <w:i w:val="0"/>
              </w:rPr>
            </w:pPr>
            <w:r w:rsidRPr="00DE026E">
              <w:rPr>
                <w:rStyle w:val="af1"/>
                <w:i w:val="0"/>
              </w:rPr>
              <w:t>ОК 11</w:t>
            </w:r>
          </w:p>
        </w:tc>
        <w:tc>
          <w:tcPr>
            <w:tcW w:w="8342" w:type="dxa"/>
          </w:tcPr>
          <w:p w:rsidR="00851E0B" w:rsidRPr="00DE026E" w:rsidRDefault="00851E0B" w:rsidP="00D529BC">
            <w:pPr>
              <w:pStyle w:val="affffff6"/>
            </w:pPr>
            <w:r w:rsidRPr="00DE026E">
              <w:t>Использовать знания по финансовой грамотности, планировать предпринимательскую деятельность в профессиональной сфере.</w:t>
            </w:r>
          </w:p>
        </w:tc>
      </w:tr>
    </w:tbl>
    <w:p w:rsidR="00851E0B" w:rsidRPr="00E33474" w:rsidRDefault="00851E0B" w:rsidP="00E33474">
      <w:pPr>
        <w:pStyle w:val="affffff8"/>
        <w:rPr>
          <w:rStyle w:val="af1"/>
          <w:i w:val="0"/>
        </w:rPr>
      </w:pPr>
      <w:r w:rsidRPr="00E33474">
        <w:rPr>
          <w:rStyle w:val="af1"/>
          <w:i w:val="0"/>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51E0B" w:rsidRPr="00DE026E" w:rsidTr="00BB7D1E">
        <w:trPr>
          <w:trHeight w:val="647"/>
        </w:trPr>
        <w:tc>
          <w:tcPr>
            <w:tcW w:w="1204" w:type="dxa"/>
            <w:vAlign w:val="center"/>
          </w:tcPr>
          <w:p w:rsidR="00851E0B" w:rsidRPr="00DE026E" w:rsidRDefault="00851E0B" w:rsidP="00BB7D1E">
            <w:pPr>
              <w:pStyle w:val="affffff9"/>
              <w:rPr>
                <w:rStyle w:val="af1"/>
                <w:i w:val="0"/>
              </w:rPr>
            </w:pPr>
            <w:r w:rsidRPr="00DE026E">
              <w:rPr>
                <w:rStyle w:val="af1"/>
                <w:i w:val="0"/>
              </w:rPr>
              <w:t>Код</w:t>
            </w:r>
          </w:p>
        </w:tc>
        <w:tc>
          <w:tcPr>
            <w:tcW w:w="8367" w:type="dxa"/>
            <w:vAlign w:val="center"/>
          </w:tcPr>
          <w:p w:rsidR="00851E0B" w:rsidRPr="00DE026E" w:rsidRDefault="00851E0B" w:rsidP="00BB7D1E">
            <w:pPr>
              <w:pStyle w:val="affffff9"/>
              <w:rPr>
                <w:rStyle w:val="af1"/>
                <w:i w:val="0"/>
              </w:rPr>
            </w:pPr>
            <w:r w:rsidRPr="00DE026E">
              <w:rPr>
                <w:rStyle w:val="af1"/>
                <w:i w:val="0"/>
              </w:rPr>
              <w:t>Наименование видов деятельности и профессиональных компетенций</w:t>
            </w:r>
          </w:p>
        </w:tc>
      </w:tr>
      <w:tr w:rsidR="00851E0B" w:rsidRPr="00DE026E" w:rsidTr="00D529BC">
        <w:tc>
          <w:tcPr>
            <w:tcW w:w="1204" w:type="dxa"/>
          </w:tcPr>
          <w:p w:rsidR="00851E0B" w:rsidRPr="00DE026E" w:rsidRDefault="00851E0B" w:rsidP="00D529BC">
            <w:pPr>
              <w:pStyle w:val="affffff6"/>
              <w:rPr>
                <w:rStyle w:val="af1"/>
                <w:i w:val="0"/>
              </w:rPr>
            </w:pPr>
            <w:r w:rsidRPr="00DE026E">
              <w:rPr>
                <w:rStyle w:val="af1"/>
                <w:i w:val="0"/>
              </w:rPr>
              <w:t>ВД 4</w:t>
            </w:r>
          </w:p>
        </w:tc>
        <w:tc>
          <w:tcPr>
            <w:tcW w:w="8367" w:type="dxa"/>
          </w:tcPr>
          <w:p w:rsidR="00851E0B" w:rsidRPr="00DE026E" w:rsidDel="00A70EC0" w:rsidRDefault="00851E0B" w:rsidP="00D529BC">
            <w:pPr>
              <w:pStyle w:val="affffff6"/>
              <w:rPr>
                <w:rStyle w:val="af1"/>
                <w:i w:val="0"/>
              </w:rPr>
            </w:pPr>
            <w:r w:rsidRPr="00DE026E">
              <w:t>Участие в организации и осуществлении финансового контроля</w:t>
            </w:r>
          </w:p>
        </w:tc>
      </w:tr>
      <w:tr w:rsidR="00851E0B" w:rsidRPr="00DE026E" w:rsidTr="00D529BC">
        <w:tc>
          <w:tcPr>
            <w:tcW w:w="1204" w:type="dxa"/>
          </w:tcPr>
          <w:p w:rsidR="00851E0B" w:rsidRPr="00DE026E" w:rsidRDefault="00851E0B" w:rsidP="00D529BC">
            <w:pPr>
              <w:pStyle w:val="affffff6"/>
              <w:rPr>
                <w:rStyle w:val="af1"/>
                <w:i w:val="0"/>
              </w:rPr>
            </w:pPr>
            <w:r w:rsidRPr="00DE026E">
              <w:rPr>
                <w:rStyle w:val="af1"/>
                <w:i w:val="0"/>
              </w:rPr>
              <w:t>ПК 4.1</w:t>
            </w:r>
          </w:p>
        </w:tc>
        <w:tc>
          <w:tcPr>
            <w:tcW w:w="8367" w:type="dxa"/>
          </w:tcPr>
          <w:p w:rsidR="00851E0B" w:rsidRPr="00DE026E" w:rsidDel="00A70EC0" w:rsidRDefault="00851E0B" w:rsidP="00D529BC">
            <w:pPr>
              <w:pStyle w:val="affffff6"/>
              <w:rPr>
                <w:rStyle w:val="af1"/>
                <w:i w:val="0"/>
              </w:rPr>
            </w:pPr>
            <w:r w:rsidRPr="00DE026E">
              <w:t>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r>
      <w:tr w:rsidR="00851E0B" w:rsidRPr="00DE026E" w:rsidTr="00D529BC">
        <w:tc>
          <w:tcPr>
            <w:tcW w:w="1204" w:type="dxa"/>
          </w:tcPr>
          <w:p w:rsidR="00851E0B" w:rsidRPr="00DE026E" w:rsidRDefault="00851E0B" w:rsidP="00D529BC">
            <w:pPr>
              <w:pStyle w:val="affffff6"/>
              <w:rPr>
                <w:rStyle w:val="af1"/>
                <w:i w:val="0"/>
              </w:rPr>
            </w:pPr>
            <w:r w:rsidRPr="00DE026E">
              <w:rPr>
                <w:rStyle w:val="af1"/>
                <w:i w:val="0"/>
              </w:rPr>
              <w:t>ПК 4.2.</w:t>
            </w:r>
          </w:p>
        </w:tc>
        <w:tc>
          <w:tcPr>
            <w:tcW w:w="8367" w:type="dxa"/>
          </w:tcPr>
          <w:p w:rsidR="00851E0B" w:rsidRPr="00DE026E" w:rsidDel="00A70EC0" w:rsidRDefault="00851E0B" w:rsidP="00D529BC">
            <w:pPr>
              <w:pStyle w:val="affffff6"/>
              <w:rPr>
                <w:rStyle w:val="af1"/>
                <w:i w:val="0"/>
              </w:rPr>
            </w:pPr>
            <w:r w:rsidRPr="00DE026E">
              <w:t>Осуществлять предварительный, текущий и последующий контроль хозяйственной деятельности объектов финансового контроля</w:t>
            </w:r>
          </w:p>
        </w:tc>
      </w:tr>
      <w:tr w:rsidR="00851E0B" w:rsidRPr="00DE026E" w:rsidTr="00D529BC">
        <w:tc>
          <w:tcPr>
            <w:tcW w:w="1204" w:type="dxa"/>
          </w:tcPr>
          <w:p w:rsidR="00851E0B" w:rsidRPr="00DE026E" w:rsidRDefault="00851E0B" w:rsidP="00D529BC">
            <w:pPr>
              <w:pStyle w:val="affffff6"/>
              <w:rPr>
                <w:rStyle w:val="af1"/>
                <w:i w:val="0"/>
              </w:rPr>
            </w:pPr>
            <w:r w:rsidRPr="00DE026E">
              <w:rPr>
                <w:rStyle w:val="af1"/>
                <w:i w:val="0"/>
              </w:rPr>
              <w:t>ПК 4.3.</w:t>
            </w:r>
          </w:p>
        </w:tc>
        <w:tc>
          <w:tcPr>
            <w:tcW w:w="8367" w:type="dxa"/>
          </w:tcPr>
          <w:p w:rsidR="00851E0B" w:rsidRPr="00DE026E" w:rsidDel="00A70EC0" w:rsidRDefault="00851E0B" w:rsidP="00D529BC">
            <w:pPr>
              <w:pStyle w:val="affffff6"/>
              <w:rPr>
                <w:rStyle w:val="af1"/>
                <w:i w:val="0"/>
              </w:rPr>
            </w:pPr>
            <w:r w:rsidRPr="00DE026E">
              <w:t>Участвовать в ревизии финансово-хозяйственной деятельности объекта финансового контроля</w:t>
            </w:r>
          </w:p>
        </w:tc>
      </w:tr>
      <w:tr w:rsidR="00851E0B" w:rsidRPr="00DE026E" w:rsidTr="00D529BC">
        <w:tc>
          <w:tcPr>
            <w:tcW w:w="1204" w:type="dxa"/>
          </w:tcPr>
          <w:p w:rsidR="00851E0B" w:rsidRPr="00DE026E" w:rsidRDefault="00851E0B" w:rsidP="00D529BC">
            <w:pPr>
              <w:pStyle w:val="affffff6"/>
              <w:rPr>
                <w:rStyle w:val="af1"/>
                <w:i w:val="0"/>
              </w:rPr>
            </w:pPr>
            <w:r w:rsidRPr="00DE026E">
              <w:rPr>
                <w:rStyle w:val="af1"/>
                <w:i w:val="0"/>
              </w:rPr>
              <w:t>ПК 4.4.</w:t>
            </w:r>
          </w:p>
        </w:tc>
        <w:tc>
          <w:tcPr>
            <w:tcW w:w="8367" w:type="dxa"/>
          </w:tcPr>
          <w:p w:rsidR="00851E0B" w:rsidRPr="00DE026E" w:rsidDel="00A70EC0" w:rsidRDefault="00851E0B" w:rsidP="00D529BC">
            <w:pPr>
              <w:pStyle w:val="affffff6"/>
              <w:rPr>
                <w:rStyle w:val="af1"/>
                <w:i w:val="0"/>
              </w:rPr>
            </w:pPr>
            <w:r w:rsidRPr="00DE026E">
              <w:t>Обеспечивать соблюдение требований законодательства в сфере закупок для государственных и муниципальных нужд</w:t>
            </w:r>
          </w:p>
        </w:tc>
      </w:tr>
    </w:tbl>
    <w:p w:rsidR="00BB7D1E" w:rsidRDefault="00BB7D1E" w:rsidP="00BB7D1E">
      <w:pPr>
        <w:spacing w:before="120" w:after="120"/>
        <w:rPr>
          <w:rFonts w:ascii="Times New Roman" w:hAnsi="Times New Roman"/>
          <w:bCs/>
          <w:sz w:val="24"/>
          <w:szCs w:val="24"/>
        </w:rPr>
      </w:pPr>
    </w:p>
    <w:p w:rsidR="00BB7D1E" w:rsidRDefault="00BB7D1E">
      <w:pPr>
        <w:spacing w:after="160" w:line="259" w:lineRule="auto"/>
        <w:rPr>
          <w:rFonts w:ascii="Times New Roman" w:hAnsi="Times New Roman"/>
          <w:bCs/>
          <w:sz w:val="24"/>
          <w:szCs w:val="24"/>
        </w:rPr>
      </w:pPr>
      <w:r>
        <w:rPr>
          <w:rFonts w:ascii="Times New Roman" w:hAnsi="Times New Roman"/>
          <w:bCs/>
          <w:sz w:val="24"/>
          <w:szCs w:val="24"/>
        </w:rPr>
        <w:br w:type="page"/>
      </w:r>
    </w:p>
    <w:p w:rsidR="00851E0B" w:rsidRPr="00BC3366" w:rsidRDefault="00851E0B" w:rsidP="00BB7D1E">
      <w:pPr>
        <w:spacing w:before="120" w:after="120"/>
        <w:rPr>
          <w:rFonts w:ascii="Times New Roman" w:hAnsi="Times New Roman"/>
          <w:bCs/>
          <w:sz w:val="24"/>
          <w:szCs w:val="24"/>
        </w:rPr>
      </w:pPr>
      <w:r w:rsidRPr="00BC3366">
        <w:rPr>
          <w:rFonts w:ascii="Times New Roman" w:hAnsi="Times New Roman"/>
          <w:bCs/>
          <w:sz w:val="24"/>
          <w:szCs w:val="24"/>
        </w:rPr>
        <w:lastRenderedPageBreak/>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59"/>
      </w:tblGrid>
      <w:tr w:rsidR="00851E0B" w:rsidRPr="00741F0D" w:rsidTr="00D529BC">
        <w:tc>
          <w:tcPr>
            <w:tcW w:w="2405" w:type="dxa"/>
          </w:tcPr>
          <w:p w:rsidR="00851E0B" w:rsidRPr="00741F0D" w:rsidRDefault="00851E0B" w:rsidP="00D529BC">
            <w:pPr>
              <w:pStyle w:val="affffff6"/>
              <w:rPr>
                <w:lang w:eastAsia="en-US"/>
              </w:rPr>
            </w:pPr>
            <w:r w:rsidRPr="00741F0D">
              <w:rPr>
                <w:lang w:eastAsia="en-US"/>
              </w:rPr>
              <w:t>Иметь практический опыт</w:t>
            </w:r>
          </w:p>
        </w:tc>
        <w:tc>
          <w:tcPr>
            <w:tcW w:w="7059" w:type="dxa"/>
          </w:tcPr>
          <w:p w:rsidR="00851E0B" w:rsidRPr="00741F0D" w:rsidRDefault="00851E0B" w:rsidP="00D529BC">
            <w:pPr>
              <w:pStyle w:val="affffff6"/>
            </w:pPr>
            <w:r w:rsidRPr="00741F0D">
              <w:t xml:space="preserve">организации и проведении финансового контроля; </w:t>
            </w:r>
          </w:p>
          <w:p w:rsidR="00851E0B" w:rsidRPr="00741F0D" w:rsidRDefault="00851E0B" w:rsidP="00D529BC">
            <w:pPr>
              <w:pStyle w:val="affffff6"/>
              <w:rPr>
                <w:lang w:eastAsia="en-US"/>
              </w:rPr>
            </w:pPr>
            <w:r w:rsidRPr="00741F0D">
              <w:t>планировании, анализе и контроле финансово-хозяйственной деятельности</w:t>
            </w:r>
            <w:r>
              <w:t xml:space="preserve"> объектов финансового контроля.</w:t>
            </w:r>
          </w:p>
        </w:tc>
      </w:tr>
      <w:tr w:rsidR="00851E0B" w:rsidRPr="00741F0D" w:rsidTr="00D529BC">
        <w:tc>
          <w:tcPr>
            <w:tcW w:w="2405" w:type="dxa"/>
          </w:tcPr>
          <w:p w:rsidR="00851E0B" w:rsidRPr="00741F0D" w:rsidRDefault="00851E0B" w:rsidP="00D529BC">
            <w:pPr>
              <w:pStyle w:val="affffff6"/>
              <w:rPr>
                <w:lang w:eastAsia="en-US"/>
              </w:rPr>
            </w:pPr>
            <w:r w:rsidRPr="00741F0D">
              <w:rPr>
                <w:lang w:eastAsia="en-US"/>
              </w:rPr>
              <w:t>уметь</w:t>
            </w:r>
          </w:p>
        </w:tc>
        <w:tc>
          <w:tcPr>
            <w:tcW w:w="7059" w:type="dxa"/>
          </w:tcPr>
          <w:p w:rsidR="00851E0B" w:rsidRDefault="00851E0B" w:rsidP="00D529BC">
            <w:pPr>
              <w:pStyle w:val="affffff6"/>
            </w:pPr>
            <w:r>
              <w:t>анализировать документы и отбирать существенную информацию, подлежащую проверке;</w:t>
            </w:r>
          </w:p>
          <w:p w:rsidR="00851E0B" w:rsidRPr="00741F0D" w:rsidRDefault="00851E0B" w:rsidP="00D529BC">
            <w:pPr>
              <w:pStyle w:val="affffff6"/>
              <w:rPr>
                <w:strike/>
              </w:rPr>
            </w:pPr>
            <w:r w:rsidRPr="00741F0D">
              <w:t xml:space="preserve">применять программное обеспечение при организации и осуществлении финансового контроля; </w:t>
            </w:r>
          </w:p>
          <w:p w:rsidR="00851E0B" w:rsidRPr="00741F0D" w:rsidRDefault="00851E0B" w:rsidP="00D529BC">
            <w:pPr>
              <w:pStyle w:val="affffff6"/>
            </w:pPr>
            <w:r w:rsidRPr="00741F0D">
              <w:t>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p w:rsidR="00851E0B" w:rsidRPr="00741F0D" w:rsidRDefault="00851E0B" w:rsidP="00D529BC">
            <w:pPr>
              <w:pStyle w:val="affffff6"/>
            </w:pPr>
            <w:r w:rsidRPr="00741F0D">
              <w:t>применять различные методы и приемы контроля и анализа финансово-хозяйственной деятельности объектов финансового контроля;</w:t>
            </w:r>
          </w:p>
          <w:p w:rsidR="00851E0B" w:rsidRPr="00741F0D" w:rsidRDefault="00851E0B" w:rsidP="00D529BC">
            <w:pPr>
              <w:pStyle w:val="affffff6"/>
            </w:pPr>
            <w:r w:rsidRPr="00741F0D">
              <w:t>проводить внутренний контроль и аудит с учетом особенностей организаций;</w:t>
            </w:r>
          </w:p>
          <w:p w:rsidR="00851E0B" w:rsidRPr="00741F0D" w:rsidRDefault="00851E0B" w:rsidP="00D529BC">
            <w:pPr>
              <w:pStyle w:val="affffff6"/>
            </w:pPr>
            <w:r w:rsidRPr="00741F0D">
              <w:t>оформлять результаты проведенных контрольных мероприятий путем составления актов и справок;</w:t>
            </w:r>
          </w:p>
          <w:p w:rsidR="00851E0B" w:rsidRPr="00741F0D" w:rsidRDefault="00851E0B" w:rsidP="00D529BC">
            <w:pPr>
              <w:pStyle w:val="affffff6"/>
            </w:pPr>
            <w:r w:rsidRPr="00741F0D">
              <w:t xml:space="preserve">осуществлять контроль за реализацией </w:t>
            </w:r>
            <w:r>
              <w:t xml:space="preserve">полученных результатов по </w:t>
            </w:r>
            <w:r w:rsidRPr="00741F0D">
              <w:t>материал</w:t>
            </w:r>
            <w:r>
              <w:t>ам</w:t>
            </w:r>
            <w:r w:rsidRPr="00741F0D">
              <w:t xml:space="preserve"> проведенных ревизий и проверок;</w:t>
            </w:r>
          </w:p>
          <w:p w:rsidR="00851E0B" w:rsidRPr="00741F0D" w:rsidRDefault="00851E0B" w:rsidP="00D529BC">
            <w:pPr>
              <w:pStyle w:val="affffff6"/>
            </w:pPr>
            <w:r w:rsidRPr="00741F0D">
              <w:t>проводить мероприятия по предупреждению, выявлению и пресечению нарушений законодательства Российской Федерации в сфере финансов;</w:t>
            </w:r>
          </w:p>
          <w:p w:rsidR="00851E0B" w:rsidRPr="00741F0D" w:rsidRDefault="00851E0B" w:rsidP="00D529BC">
            <w:pPr>
              <w:pStyle w:val="affffff6"/>
            </w:pPr>
            <w:r w:rsidRPr="00741F0D">
              <w:t xml:space="preserve">проверять необходимую документацию для проведения закупочной процедуры и заключения контрактов; </w:t>
            </w:r>
          </w:p>
          <w:p w:rsidR="00851E0B" w:rsidRPr="00741F0D" w:rsidRDefault="00851E0B" w:rsidP="00D529BC">
            <w:pPr>
              <w:pStyle w:val="affffff6"/>
              <w:rPr>
                <w:lang w:eastAsia="en-US"/>
              </w:rPr>
            </w:pPr>
            <w:r w:rsidRPr="00741F0D">
              <w:t>осуществлять проверку соблюдения требований законодательства при проведении закупочных процедур</w:t>
            </w:r>
          </w:p>
        </w:tc>
      </w:tr>
      <w:tr w:rsidR="00851E0B" w:rsidRPr="00741F0D" w:rsidTr="00D529BC">
        <w:tc>
          <w:tcPr>
            <w:tcW w:w="2405" w:type="dxa"/>
          </w:tcPr>
          <w:p w:rsidR="00851E0B" w:rsidRPr="00741F0D" w:rsidRDefault="00851E0B" w:rsidP="00D529BC">
            <w:pPr>
              <w:pStyle w:val="affffff6"/>
              <w:rPr>
                <w:lang w:eastAsia="en-US"/>
              </w:rPr>
            </w:pPr>
            <w:r w:rsidRPr="00741F0D">
              <w:rPr>
                <w:lang w:eastAsia="en-US"/>
              </w:rPr>
              <w:t>знать</w:t>
            </w:r>
          </w:p>
        </w:tc>
        <w:tc>
          <w:tcPr>
            <w:tcW w:w="7059" w:type="dxa"/>
          </w:tcPr>
          <w:p w:rsidR="00851E0B" w:rsidRPr="007923DB" w:rsidRDefault="00851E0B" w:rsidP="00D529BC">
            <w:pPr>
              <w:pStyle w:val="affffff6"/>
            </w:pPr>
            <w:r w:rsidRPr="007923DB">
              <w:t>нормативные и иные акты, регулирующие организационно-правовые положения и финансовую деятельность объектов финансового контроля;</w:t>
            </w:r>
          </w:p>
          <w:p w:rsidR="00851E0B" w:rsidRPr="007923DB" w:rsidRDefault="00851E0B" w:rsidP="00D529BC">
            <w:pPr>
              <w:pStyle w:val="affffff6"/>
            </w:pPr>
            <w:r w:rsidRPr="007923DB">
              <w:t>нормативные и иные акты, регламентирующие деятельность органов, осуществляющих финансовый контроль;</w:t>
            </w:r>
          </w:p>
          <w:p w:rsidR="00851E0B" w:rsidRPr="007923DB" w:rsidRDefault="00851E0B" w:rsidP="00D529BC">
            <w:pPr>
              <w:pStyle w:val="affffff6"/>
            </w:pPr>
            <w:r w:rsidRPr="007923DB">
              <w:t>требования законодательства Российской Федерации и иных нормативных правовых актов, регулирующих деятельность в сфере закупок;</w:t>
            </w:r>
          </w:p>
          <w:p w:rsidR="00851E0B" w:rsidRPr="007923DB" w:rsidRDefault="00851E0B" w:rsidP="00D529BC">
            <w:pPr>
              <w:pStyle w:val="affffff6"/>
            </w:pPr>
            <w:r w:rsidRPr="007923DB">
              <w:t>структуру, полномочия и методы работы органов, осуществляющих финансовый контроль, порядок их взаимодействия;</w:t>
            </w:r>
          </w:p>
          <w:p w:rsidR="00851E0B" w:rsidRPr="007923DB" w:rsidRDefault="00851E0B" w:rsidP="00D529BC">
            <w:pPr>
              <w:pStyle w:val="affffff6"/>
            </w:pPr>
            <w:r w:rsidRPr="007923DB">
              <w:t>особенности организации и проведения контрольных мероприятий органами, осуществляющими финансовый контроль;</w:t>
            </w:r>
          </w:p>
          <w:p w:rsidR="00851E0B" w:rsidRPr="007923DB" w:rsidRDefault="00851E0B" w:rsidP="00D529BC">
            <w:pPr>
              <w:pStyle w:val="affffff6"/>
            </w:pPr>
            <w:r w:rsidRPr="007923DB">
              <w:t>методы проверки хозяйственных операций;</w:t>
            </w:r>
          </w:p>
          <w:p w:rsidR="00851E0B" w:rsidRPr="007923DB" w:rsidRDefault="00851E0B" w:rsidP="00D529BC">
            <w:pPr>
              <w:pStyle w:val="affffff6"/>
            </w:pPr>
            <w:r w:rsidRPr="007923DB">
              <w:t>методы контроля сохранности товарно-материальных ценностей;</w:t>
            </w:r>
          </w:p>
          <w:p w:rsidR="00851E0B" w:rsidRPr="007923DB" w:rsidRDefault="00851E0B" w:rsidP="00D529BC">
            <w:pPr>
              <w:pStyle w:val="affffff6"/>
              <w:rPr>
                <w:strike/>
              </w:rPr>
            </w:pPr>
            <w:r w:rsidRPr="007923DB">
              <w:t xml:space="preserve">значение, задачи и общие принципы аудиторского контроля; </w:t>
            </w:r>
          </w:p>
          <w:p w:rsidR="00851E0B" w:rsidRPr="007923DB" w:rsidRDefault="00851E0B" w:rsidP="00D529BC">
            <w:pPr>
              <w:pStyle w:val="affffff6"/>
            </w:pPr>
            <w:r w:rsidRPr="007923DB">
              <w:t>порядок использования государственной (муниципальной) собственности;</w:t>
            </w:r>
          </w:p>
          <w:p w:rsidR="00851E0B" w:rsidRPr="007923DB" w:rsidRDefault="00851E0B" w:rsidP="00D529BC">
            <w:pPr>
              <w:pStyle w:val="affffff6"/>
              <w:rPr>
                <w:lang w:eastAsia="en-US"/>
              </w:rPr>
            </w:pPr>
            <w:r w:rsidRPr="007923DB">
              <w:t>основные контрольные мероприятия в ходе реализации процедур по исполнению бюджетов бюджетной системы Российской Федерации основные контрольные мероприятия при осуществлении закупок для государственных (муниципальных) нужд.</w:t>
            </w:r>
          </w:p>
        </w:tc>
      </w:tr>
    </w:tbl>
    <w:p w:rsidR="00851E0B" w:rsidRPr="00BC3366" w:rsidRDefault="00851E0B" w:rsidP="00851E0B">
      <w:pPr>
        <w:rPr>
          <w:rFonts w:ascii="Times New Roman" w:hAnsi="Times New Roman"/>
          <w:b/>
          <w:sz w:val="24"/>
          <w:szCs w:val="24"/>
        </w:rPr>
      </w:pPr>
    </w:p>
    <w:p w:rsidR="00851E0B" w:rsidRPr="00BC3366" w:rsidRDefault="00851E0B" w:rsidP="00851E0B">
      <w:pPr>
        <w:rPr>
          <w:rFonts w:ascii="Times New Roman" w:hAnsi="Times New Roman"/>
          <w:b/>
          <w:sz w:val="24"/>
          <w:szCs w:val="24"/>
        </w:rPr>
      </w:pPr>
      <w:r w:rsidRPr="00BC3366">
        <w:rPr>
          <w:rFonts w:ascii="Times New Roman" w:hAnsi="Times New Roman"/>
          <w:b/>
          <w:sz w:val="24"/>
          <w:szCs w:val="24"/>
        </w:rPr>
        <w:t>1.2. Количество часов, отводимое на освоение профессионального модуля</w:t>
      </w:r>
    </w:p>
    <w:p w:rsidR="00851E0B" w:rsidRPr="00CA1B33" w:rsidRDefault="00851E0B" w:rsidP="00851E0B">
      <w:pPr>
        <w:pStyle w:val="affffff4"/>
      </w:pPr>
      <w:r w:rsidRPr="00CA1B33">
        <w:t>Всего часов ___________________172_______</w:t>
      </w:r>
    </w:p>
    <w:p w:rsidR="00851E0B" w:rsidRPr="00CA1B33" w:rsidRDefault="00851E0B" w:rsidP="00851E0B">
      <w:pPr>
        <w:pStyle w:val="affffff4"/>
      </w:pPr>
      <w:r w:rsidRPr="00CA1B33">
        <w:t xml:space="preserve">Из них   на освоение МДК_______88________ </w:t>
      </w:r>
    </w:p>
    <w:p w:rsidR="00851E0B" w:rsidRPr="00CA1B33" w:rsidRDefault="00851E0B" w:rsidP="00851E0B">
      <w:pPr>
        <w:pStyle w:val="affffff4"/>
        <w:rPr>
          <w:i/>
        </w:rPr>
      </w:pPr>
      <w:r w:rsidRPr="00CA1B33">
        <w:t xml:space="preserve">В том числе, самостоятельная работа </w:t>
      </w:r>
      <w:r w:rsidRPr="00CA1B33">
        <w:rPr>
          <w:i/>
        </w:rPr>
        <w:t xml:space="preserve">_______6____ </w:t>
      </w:r>
    </w:p>
    <w:p w:rsidR="00851E0B" w:rsidRPr="00CA1B33" w:rsidRDefault="00851E0B" w:rsidP="00851E0B">
      <w:pPr>
        <w:pStyle w:val="affffff4"/>
      </w:pPr>
      <w:r w:rsidRPr="00CA1B33">
        <w:t>на практики, в том числе производственную__________72__</w:t>
      </w:r>
    </w:p>
    <w:p w:rsidR="00851E0B" w:rsidRPr="00CA1B33" w:rsidRDefault="00851E0B" w:rsidP="00851E0B">
      <w:pPr>
        <w:pStyle w:val="affffff4"/>
        <w:rPr>
          <w:i/>
          <w:u w:val="single"/>
        </w:rPr>
      </w:pPr>
      <w:r w:rsidRPr="00CA1B33">
        <w:t>экзамен по модулю ______12______</w:t>
      </w:r>
    </w:p>
    <w:p w:rsidR="00851E0B" w:rsidRPr="00322AAD" w:rsidRDefault="00851E0B" w:rsidP="00851E0B">
      <w:pPr>
        <w:spacing w:line="240" w:lineRule="auto"/>
        <w:rPr>
          <w:rFonts w:ascii="Times New Roman" w:hAnsi="Times New Roman"/>
          <w:i/>
        </w:rPr>
      </w:pPr>
      <w:r w:rsidRPr="00322AAD">
        <w:rPr>
          <w:rFonts w:ascii="Times New Roman" w:hAnsi="Times New Roman"/>
          <w:i/>
        </w:rPr>
        <w:t xml:space="preserve"> </w:t>
      </w:r>
    </w:p>
    <w:p w:rsidR="00851E0B" w:rsidRPr="00322AAD" w:rsidRDefault="00851E0B" w:rsidP="00851E0B">
      <w:pPr>
        <w:spacing w:line="240" w:lineRule="auto"/>
        <w:rPr>
          <w:rFonts w:ascii="Times New Roman" w:hAnsi="Times New Roman"/>
          <w:b/>
          <w:i/>
        </w:rPr>
        <w:sectPr w:rsidR="00851E0B" w:rsidRPr="00322AAD" w:rsidSect="00D529BC">
          <w:pgSz w:w="11907" w:h="16840"/>
          <w:pgMar w:top="1134" w:right="851" w:bottom="992" w:left="1418" w:header="709" w:footer="709" w:gutter="0"/>
          <w:cols w:space="720"/>
        </w:sectPr>
      </w:pPr>
    </w:p>
    <w:p w:rsidR="00851E0B" w:rsidRPr="00322AAD" w:rsidRDefault="00851E0B" w:rsidP="00BB7D1E">
      <w:pPr>
        <w:pStyle w:val="affffff8"/>
      </w:pPr>
      <w:r w:rsidRPr="00322AAD">
        <w:lastRenderedPageBreak/>
        <w:t>2. Структура и содержание профессионального модуля</w:t>
      </w:r>
    </w:p>
    <w:p w:rsidR="00851E0B" w:rsidRPr="00322AAD" w:rsidRDefault="00851E0B" w:rsidP="00BB7D1E">
      <w:pPr>
        <w:pStyle w:val="affffff8"/>
      </w:pPr>
      <w:r w:rsidRPr="00322AAD">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326"/>
        <w:gridCol w:w="1091"/>
        <w:gridCol w:w="1176"/>
        <w:gridCol w:w="2109"/>
        <w:gridCol w:w="26"/>
        <w:gridCol w:w="1382"/>
        <w:gridCol w:w="1132"/>
        <w:gridCol w:w="1703"/>
        <w:gridCol w:w="991"/>
        <w:gridCol w:w="959"/>
      </w:tblGrid>
      <w:tr w:rsidR="00851E0B" w:rsidRPr="0018190E" w:rsidTr="00D529BC">
        <w:trPr>
          <w:trHeight w:val="353"/>
        </w:trPr>
        <w:tc>
          <w:tcPr>
            <w:tcW w:w="615" w:type="pct"/>
            <w:vMerge w:val="restart"/>
            <w:vAlign w:val="center"/>
          </w:tcPr>
          <w:p w:rsidR="00851E0B" w:rsidRPr="00DE026E" w:rsidRDefault="00851E0B" w:rsidP="00D529BC">
            <w:pPr>
              <w:pStyle w:val="affffff9"/>
              <w:rPr>
                <w:sz w:val="22"/>
                <w:szCs w:val="22"/>
              </w:rPr>
            </w:pPr>
            <w:r w:rsidRPr="00DE026E">
              <w:rPr>
                <w:sz w:val="22"/>
                <w:szCs w:val="22"/>
              </w:rPr>
              <w:t>Коды профессиональных общих компетенций</w:t>
            </w:r>
          </w:p>
        </w:tc>
        <w:tc>
          <w:tcPr>
            <w:tcW w:w="791" w:type="pct"/>
            <w:vMerge w:val="restart"/>
            <w:vAlign w:val="center"/>
          </w:tcPr>
          <w:p w:rsidR="00851E0B" w:rsidRPr="00DE026E" w:rsidRDefault="00851E0B" w:rsidP="00D529BC">
            <w:pPr>
              <w:pStyle w:val="affffff9"/>
              <w:rPr>
                <w:sz w:val="22"/>
                <w:szCs w:val="22"/>
              </w:rPr>
            </w:pPr>
            <w:r w:rsidRPr="00DE026E">
              <w:rPr>
                <w:sz w:val="22"/>
                <w:szCs w:val="22"/>
              </w:rPr>
              <w:t>Наименования разделов профессионального модуля</w:t>
            </w:r>
          </w:p>
        </w:tc>
        <w:tc>
          <w:tcPr>
            <w:tcW w:w="371" w:type="pct"/>
            <w:vMerge w:val="restart"/>
            <w:vAlign w:val="center"/>
          </w:tcPr>
          <w:p w:rsidR="00851E0B" w:rsidRPr="00DE026E" w:rsidRDefault="00851E0B" w:rsidP="00D529BC">
            <w:pPr>
              <w:pStyle w:val="affffff9"/>
              <w:rPr>
                <w:iCs/>
                <w:sz w:val="22"/>
                <w:szCs w:val="22"/>
              </w:rPr>
            </w:pPr>
            <w:r w:rsidRPr="00DE026E">
              <w:rPr>
                <w:iCs/>
                <w:sz w:val="22"/>
                <w:szCs w:val="22"/>
              </w:rPr>
              <w:t>Суммарный объем нагрузки, час.</w:t>
            </w:r>
          </w:p>
        </w:tc>
        <w:tc>
          <w:tcPr>
            <w:tcW w:w="2897" w:type="pct"/>
            <w:gridSpan w:val="7"/>
            <w:vAlign w:val="center"/>
          </w:tcPr>
          <w:p w:rsidR="00851E0B" w:rsidRPr="00DE026E" w:rsidRDefault="00851E0B" w:rsidP="00D529BC">
            <w:pPr>
              <w:pStyle w:val="affffff9"/>
              <w:rPr>
                <w:sz w:val="22"/>
                <w:szCs w:val="22"/>
              </w:rPr>
            </w:pPr>
            <w:r w:rsidRPr="00DE026E">
              <w:rPr>
                <w:sz w:val="22"/>
                <w:szCs w:val="22"/>
              </w:rPr>
              <w:t>Объем профессионального модуля, ак. час.</w:t>
            </w:r>
          </w:p>
        </w:tc>
        <w:tc>
          <w:tcPr>
            <w:tcW w:w="326" w:type="pct"/>
          </w:tcPr>
          <w:p w:rsidR="00851E0B" w:rsidRPr="00DE026E" w:rsidRDefault="00851E0B" w:rsidP="00D529BC">
            <w:pPr>
              <w:pStyle w:val="affffff9"/>
              <w:rPr>
                <w:sz w:val="22"/>
                <w:szCs w:val="22"/>
              </w:rPr>
            </w:pPr>
          </w:p>
        </w:tc>
      </w:tr>
      <w:tr w:rsidR="00851E0B" w:rsidRPr="0018190E" w:rsidTr="00D529BC">
        <w:trPr>
          <w:trHeight w:val="353"/>
        </w:trPr>
        <w:tc>
          <w:tcPr>
            <w:tcW w:w="615" w:type="pct"/>
            <w:vMerge/>
            <w:vAlign w:val="center"/>
          </w:tcPr>
          <w:p w:rsidR="00851E0B" w:rsidRPr="00DE026E" w:rsidRDefault="00851E0B" w:rsidP="00D529BC">
            <w:pPr>
              <w:pStyle w:val="affffff9"/>
              <w:rPr>
                <w:sz w:val="22"/>
                <w:szCs w:val="22"/>
              </w:rPr>
            </w:pPr>
          </w:p>
        </w:tc>
        <w:tc>
          <w:tcPr>
            <w:tcW w:w="791" w:type="pct"/>
            <w:vMerge/>
            <w:vAlign w:val="center"/>
          </w:tcPr>
          <w:p w:rsidR="00851E0B" w:rsidRPr="00DE026E" w:rsidRDefault="00851E0B" w:rsidP="00D529BC">
            <w:pPr>
              <w:pStyle w:val="affffff9"/>
              <w:rPr>
                <w:sz w:val="22"/>
                <w:szCs w:val="22"/>
              </w:rPr>
            </w:pPr>
          </w:p>
        </w:tc>
        <w:tc>
          <w:tcPr>
            <w:tcW w:w="371" w:type="pct"/>
            <w:vMerge/>
            <w:vAlign w:val="center"/>
          </w:tcPr>
          <w:p w:rsidR="00851E0B" w:rsidRPr="00DE026E" w:rsidRDefault="00851E0B" w:rsidP="00D529BC">
            <w:pPr>
              <w:pStyle w:val="affffff9"/>
              <w:rPr>
                <w:iCs/>
                <w:sz w:val="22"/>
                <w:szCs w:val="22"/>
              </w:rPr>
            </w:pPr>
          </w:p>
        </w:tc>
        <w:tc>
          <w:tcPr>
            <w:tcW w:w="2560" w:type="pct"/>
            <w:gridSpan w:val="6"/>
            <w:vAlign w:val="center"/>
          </w:tcPr>
          <w:p w:rsidR="00851E0B" w:rsidRPr="00DE026E" w:rsidRDefault="00851E0B" w:rsidP="00D529BC">
            <w:pPr>
              <w:pStyle w:val="affffff9"/>
              <w:rPr>
                <w:sz w:val="22"/>
                <w:szCs w:val="22"/>
              </w:rPr>
            </w:pPr>
            <w:r w:rsidRPr="00DE026E">
              <w:rPr>
                <w:sz w:val="22"/>
                <w:szCs w:val="22"/>
              </w:rPr>
              <w:t>Работа обучающихся во взаимодействии с преподавателем</w:t>
            </w:r>
          </w:p>
        </w:tc>
        <w:tc>
          <w:tcPr>
            <w:tcW w:w="337" w:type="pct"/>
            <w:vMerge w:val="restart"/>
            <w:vAlign w:val="center"/>
          </w:tcPr>
          <w:p w:rsidR="00851E0B" w:rsidRPr="00DE026E" w:rsidRDefault="00851E0B" w:rsidP="00D529BC">
            <w:pPr>
              <w:pStyle w:val="affffff9"/>
              <w:rPr>
                <w:sz w:val="22"/>
                <w:szCs w:val="22"/>
              </w:rPr>
            </w:pPr>
            <w:r w:rsidRPr="00DE026E">
              <w:rPr>
                <w:sz w:val="22"/>
                <w:szCs w:val="22"/>
              </w:rPr>
              <w:t>Самостоятельная работа</w:t>
            </w:r>
          </w:p>
        </w:tc>
        <w:tc>
          <w:tcPr>
            <w:tcW w:w="326" w:type="pct"/>
            <w:vMerge w:val="restart"/>
            <w:vAlign w:val="center"/>
          </w:tcPr>
          <w:p w:rsidR="00851E0B" w:rsidRPr="00DE026E" w:rsidRDefault="00851E0B" w:rsidP="00D529BC">
            <w:pPr>
              <w:pStyle w:val="affffff9"/>
              <w:rPr>
                <w:sz w:val="22"/>
                <w:szCs w:val="22"/>
              </w:rPr>
            </w:pPr>
            <w:r w:rsidRPr="00DE026E">
              <w:rPr>
                <w:sz w:val="22"/>
                <w:szCs w:val="22"/>
              </w:rPr>
              <w:t>Экзамен по модулю</w:t>
            </w:r>
          </w:p>
        </w:tc>
      </w:tr>
      <w:tr w:rsidR="00851E0B" w:rsidRPr="00AB1835" w:rsidTr="00D529BC">
        <w:tc>
          <w:tcPr>
            <w:tcW w:w="615" w:type="pct"/>
            <w:vMerge/>
          </w:tcPr>
          <w:p w:rsidR="00851E0B" w:rsidRPr="00DE026E" w:rsidRDefault="00851E0B" w:rsidP="00D529BC">
            <w:pPr>
              <w:pStyle w:val="affffff9"/>
              <w:rPr>
                <w:i/>
                <w:sz w:val="22"/>
                <w:szCs w:val="22"/>
              </w:rPr>
            </w:pPr>
          </w:p>
        </w:tc>
        <w:tc>
          <w:tcPr>
            <w:tcW w:w="791" w:type="pct"/>
            <w:vMerge/>
            <w:vAlign w:val="center"/>
          </w:tcPr>
          <w:p w:rsidR="00851E0B" w:rsidRPr="00DE026E" w:rsidRDefault="00851E0B" w:rsidP="00D529BC">
            <w:pPr>
              <w:pStyle w:val="affffff9"/>
              <w:rPr>
                <w:i/>
                <w:sz w:val="22"/>
                <w:szCs w:val="22"/>
              </w:rPr>
            </w:pPr>
          </w:p>
        </w:tc>
        <w:tc>
          <w:tcPr>
            <w:tcW w:w="371" w:type="pct"/>
            <w:vMerge/>
            <w:vAlign w:val="center"/>
          </w:tcPr>
          <w:p w:rsidR="00851E0B" w:rsidRPr="00DE026E" w:rsidRDefault="00851E0B" w:rsidP="00D529BC">
            <w:pPr>
              <w:pStyle w:val="affffff9"/>
              <w:rPr>
                <w:i/>
                <w:iCs/>
                <w:sz w:val="22"/>
                <w:szCs w:val="22"/>
              </w:rPr>
            </w:pPr>
          </w:p>
        </w:tc>
        <w:tc>
          <w:tcPr>
            <w:tcW w:w="1596" w:type="pct"/>
            <w:gridSpan w:val="4"/>
            <w:vAlign w:val="center"/>
          </w:tcPr>
          <w:p w:rsidR="00851E0B" w:rsidRPr="00DE026E" w:rsidRDefault="00851E0B" w:rsidP="00D529BC">
            <w:pPr>
              <w:pStyle w:val="affffff9"/>
              <w:rPr>
                <w:sz w:val="22"/>
                <w:szCs w:val="22"/>
              </w:rPr>
            </w:pPr>
            <w:r w:rsidRPr="00DE026E">
              <w:rPr>
                <w:sz w:val="22"/>
                <w:szCs w:val="22"/>
              </w:rPr>
              <w:t>Обучение по МДК</w:t>
            </w:r>
          </w:p>
        </w:tc>
        <w:tc>
          <w:tcPr>
            <w:tcW w:w="964" w:type="pct"/>
            <w:gridSpan w:val="2"/>
            <w:vMerge w:val="restart"/>
            <w:vAlign w:val="center"/>
          </w:tcPr>
          <w:p w:rsidR="00851E0B" w:rsidRPr="00DE026E" w:rsidRDefault="00851E0B" w:rsidP="00D529BC">
            <w:pPr>
              <w:pStyle w:val="affffff9"/>
              <w:rPr>
                <w:sz w:val="22"/>
                <w:szCs w:val="22"/>
              </w:rPr>
            </w:pPr>
            <w:r w:rsidRPr="00DE026E">
              <w:rPr>
                <w:sz w:val="22"/>
                <w:szCs w:val="22"/>
              </w:rPr>
              <w:t>Практики</w:t>
            </w:r>
          </w:p>
        </w:tc>
        <w:tc>
          <w:tcPr>
            <w:tcW w:w="337" w:type="pct"/>
            <w:vMerge/>
            <w:vAlign w:val="center"/>
          </w:tcPr>
          <w:p w:rsidR="00851E0B" w:rsidRPr="00DE026E" w:rsidRDefault="00851E0B" w:rsidP="00D529BC">
            <w:pPr>
              <w:pStyle w:val="affffff9"/>
              <w:rPr>
                <w:i/>
                <w:sz w:val="22"/>
                <w:szCs w:val="22"/>
              </w:rPr>
            </w:pPr>
          </w:p>
        </w:tc>
        <w:tc>
          <w:tcPr>
            <w:tcW w:w="326" w:type="pct"/>
            <w:vMerge/>
          </w:tcPr>
          <w:p w:rsidR="00851E0B" w:rsidRPr="00DE026E" w:rsidRDefault="00851E0B" w:rsidP="00D529BC">
            <w:pPr>
              <w:pStyle w:val="affffff9"/>
              <w:rPr>
                <w:i/>
                <w:sz w:val="22"/>
                <w:szCs w:val="22"/>
              </w:rPr>
            </w:pPr>
          </w:p>
        </w:tc>
      </w:tr>
      <w:tr w:rsidR="00851E0B" w:rsidRPr="00AB1835" w:rsidTr="00D529BC">
        <w:tc>
          <w:tcPr>
            <w:tcW w:w="615" w:type="pct"/>
            <w:vMerge/>
          </w:tcPr>
          <w:p w:rsidR="00851E0B" w:rsidRPr="00DE026E" w:rsidRDefault="00851E0B" w:rsidP="00D529BC">
            <w:pPr>
              <w:pStyle w:val="affffff9"/>
              <w:rPr>
                <w:i/>
                <w:sz w:val="22"/>
                <w:szCs w:val="22"/>
              </w:rPr>
            </w:pPr>
          </w:p>
        </w:tc>
        <w:tc>
          <w:tcPr>
            <w:tcW w:w="791" w:type="pct"/>
            <w:vMerge/>
            <w:vAlign w:val="center"/>
          </w:tcPr>
          <w:p w:rsidR="00851E0B" w:rsidRPr="00DE026E" w:rsidRDefault="00851E0B" w:rsidP="00D529BC">
            <w:pPr>
              <w:pStyle w:val="affffff9"/>
              <w:rPr>
                <w:i/>
                <w:sz w:val="22"/>
                <w:szCs w:val="22"/>
              </w:rPr>
            </w:pPr>
          </w:p>
        </w:tc>
        <w:tc>
          <w:tcPr>
            <w:tcW w:w="371" w:type="pct"/>
            <w:vMerge/>
            <w:vAlign w:val="center"/>
          </w:tcPr>
          <w:p w:rsidR="00851E0B" w:rsidRPr="00DE026E" w:rsidRDefault="00851E0B" w:rsidP="00D529BC">
            <w:pPr>
              <w:pStyle w:val="affffff9"/>
              <w:rPr>
                <w:i/>
                <w:iCs/>
                <w:sz w:val="22"/>
                <w:szCs w:val="22"/>
              </w:rPr>
            </w:pPr>
          </w:p>
        </w:tc>
        <w:tc>
          <w:tcPr>
            <w:tcW w:w="400" w:type="pct"/>
            <w:vMerge w:val="restart"/>
            <w:vAlign w:val="center"/>
          </w:tcPr>
          <w:p w:rsidR="00851E0B" w:rsidRPr="00DE026E" w:rsidRDefault="00851E0B" w:rsidP="00D529BC">
            <w:pPr>
              <w:pStyle w:val="affffff9"/>
              <w:rPr>
                <w:sz w:val="22"/>
                <w:szCs w:val="22"/>
              </w:rPr>
            </w:pPr>
            <w:r w:rsidRPr="00DE026E">
              <w:rPr>
                <w:sz w:val="22"/>
                <w:szCs w:val="22"/>
              </w:rPr>
              <w:t>Всего</w:t>
            </w:r>
          </w:p>
          <w:p w:rsidR="00851E0B" w:rsidRPr="00DE026E" w:rsidRDefault="00851E0B" w:rsidP="00D529BC">
            <w:pPr>
              <w:pStyle w:val="affffff9"/>
              <w:rPr>
                <w:i/>
                <w:sz w:val="22"/>
                <w:szCs w:val="22"/>
              </w:rPr>
            </w:pPr>
          </w:p>
        </w:tc>
        <w:tc>
          <w:tcPr>
            <w:tcW w:w="1196" w:type="pct"/>
            <w:gridSpan w:val="3"/>
            <w:vAlign w:val="center"/>
          </w:tcPr>
          <w:p w:rsidR="00851E0B" w:rsidRPr="00DE026E" w:rsidRDefault="00851E0B" w:rsidP="00D529BC">
            <w:pPr>
              <w:pStyle w:val="affffff9"/>
              <w:rPr>
                <w:sz w:val="22"/>
                <w:szCs w:val="22"/>
              </w:rPr>
            </w:pPr>
            <w:r w:rsidRPr="00DE026E">
              <w:rPr>
                <w:sz w:val="22"/>
                <w:szCs w:val="22"/>
              </w:rPr>
              <w:t>В том числе</w:t>
            </w:r>
          </w:p>
        </w:tc>
        <w:tc>
          <w:tcPr>
            <w:tcW w:w="964" w:type="pct"/>
            <w:gridSpan w:val="2"/>
            <w:vMerge/>
            <w:vAlign w:val="center"/>
          </w:tcPr>
          <w:p w:rsidR="00851E0B" w:rsidRPr="00DE026E" w:rsidRDefault="00851E0B" w:rsidP="00D529BC">
            <w:pPr>
              <w:pStyle w:val="affffff9"/>
              <w:rPr>
                <w:i/>
                <w:sz w:val="22"/>
                <w:szCs w:val="22"/>
              </w:rPr>
            </w:pPr>
          </w:p>
        </w:tc>
        <w:tc>
          <w:tcPr>
            <w:tcW w:w="337" w:type="pct"/>
            <w:vMerge/>
            <w:vAlign w:val="center"/>
          </w:tcPr>
          <w:p w:rsidR="00851E0B" w:rsidRPr="00DE026E" w:rsidRDefault="00851E0B" w:rsidP="00D529BC">
            <w:pPr>
              <w:pStyle w:val="affffff9"/>
              <w:rPr>
                <w:i/>
                <w:sz w:val="22"/>
                <w:szCs w:val="22"/>
              </w:rPr>
            </w:pPr>
          </w:p>
        </w:tc>
        <w:tc>
          <w:tcPr>
            <w:tcW w:w="326" w:type="pct"/>
            <w:vMerge/>
          </w:tcPr>
          <w:p w:rsidR="00851E0B" w:rsidRPr="00DE026E" w:rsidRDefault="00851E0B" w:rsidP="00D529BC">
            <w:pPr>
              <w:pStyle w:val="affffff9"/>
              <w:rPr>
                <w:i/>
                <w:sz w:val="22"/>
                <w:szCs w:val="22"/>
              </w:rPr>
            </w:pPr>
          </w:p>
        </w:tc>
      </w:tr>
      <w:tr w:rsidR="00851E0B" w:rsidRPr="00AB1835" w:rsidTr="00D529BC">
        <w:tc>
          <w:tcPr>
            <w:tcW w:w="615" w:type="pct"/>
            <w:vMerge/>
          </w:tcPr>
          <w:p w:rsidR="00851E0B" w:rsidRPr="00DE026E" w:rsidRDefault="00851E0B" w:rsidP="00D529BC">
            <w:pPr>
              <w:pStyle w:val="affffff9"/>
              <w:rPr>
                <w:i/>
                <w:sz w:val="22"/>
                <w:szCs w:val="22"/>
              </w:rPr>
            </w:pPr>
          </w:p>
        </w:tc>
        <w:tc>
          <w:tcPr>
            <w:tcW w:w="791" w:type="pct"/>
            <w:vMerge/>
            <w:vAlign w:val="center"/>
          </w:tcPr>
          <w:p w:rsidR="00851E0B" w:rsidRPr="00DE026E" w:rsidRDefault="00851E0B" w:rsidP="00D529BC">
            <w:pPr>
              <w:pStyle w:val="affffff9"/>
              <w:rPr>
                <w:i/>
                <w:sz w:val="22"/>
                <w:szCs w:val="22"/>
              </w:rPr>
            </w:pPr>
          </w:p>
        </w:tc>
        <w:tc>
          <w:tcPr>
            <w:tcW w:w="371" w:type="pct"/>
            <w:vMerge/>
            <w:vAlign w:val="center"/>
          </w:tcPr>
          <w:p w:rsidR="00851E0B" w:rsidRPr="00DE026E" w:rsidRDefault="00851E0B" w:rsidP="00D529BC">
            <w:pPr>
              <w:pStyle w:val="affffff9"/>
              <w:rPr>
                <w:i/>
                <w:sz w:val="22"/>
                <w:szCs w:val="22"/>
              </w:rPr>
            </w:pPr>
          </w:p>
        </w:tc>
        <w:tc>
          <w:tcPr>
            <w:tcW w:w="400" w:type="pct"/>
            <w:vMerge/>
            <w:vAlign w:val="center"/>
          </w:tcPr>
          <w:p w:rsidR="00851E0B" w:rsidRPr="00DE026E" w:rsidRDefault="00851E0B" w:rsidP="00D529BC">
            <w:pPr>
              <w:pStyle w:val="affffff9"/>
              <w:rPr>
                <w:i/>
                <w:sz w:val="22"/>
                <w:szCs w:val="22"/>
              </w:rPr>
            </w:pPr>
          </w:p>
        </w:tc>
        <w:tc>
          <w:tcPr>
            <w:tcW w:w="717" w:type="pct"/>
            <w:vAlign w:val="center"/>
          </w:tcPr>
          <w:p w:rsidR="00851E0B" w:rsidRPr="00DE026E" w:rsidRDefault="00851E0B" w:rsidP="00D529BC">
            <w:pPr>
              <w:pStyle w:val="affffff9"/>
              <w:rPr>
                <w:color w:val="000000"/>
                <w:sz w:val="22"/>
                <w:szCs w:val="22"/>
              </w:rPr>
            </w:pPr>
            <w:r w:rsidRPr="00DE026E">
              <w:rPr>
                <w:color w:val="000000"/>
                <w:sz w:val="22"/>
                <w:szCs w:val="22"/>
              </w:rPr>
              <w:t>Лабораторных и практических занятий</w:t>
            </w:r>
          </w:p>
        </w:tc>
        <w:tc>
          <w:tcPr>
            <w:tcW w:w="479" w:type="pct"/>
            <w:gridSpan w:val="2"/>
            <w:vAlign w:val="center"/>
          </w:tcPr>
          <w:p w:rsidR="00851E0B" w:rsidRPr="00DE026E" w:rsidRDefault="00851E0B" w:rsidP="00D529BC">
            <w:pPr>
              <w:pStyle w:val="affffff9"/>
              <w:rPr>
                <w:color w:val="000000"/>
                <w:sz w:val="22"/>
                <w:szCs w:val="22"/>
              </w:rPr>
            </w:pPr>
            <w:r w:rsidRPr="00DE026E">
              <w:rPr>
                <w:color w:val="000000"/>
                <w:sz w:val="22"/>
                <w:szCs w:val="22"/>
              </w:rPr>
              <w:t xml:space="preserve">Курсовых работ </w:t>
            </w:r>
          </w:p>
        </w:tc>
        <w:tc>
          <w:tcPr>
            <w:tcW w:w="385" w:type="pct"/>
            <w:vAlign w:val="center"/>
          </w:tcPr>
          <w:p w:rsidR="00851E0B" w:rsidRPr="00DE026E" w:rsidRDefault="00851E0B" w:rsidP="00D529BC">
            <w:pPr>
              <w:pStyle w:val="affffff9"/>
              <w:rPr>
                <w:sz w:val="22"/>
                <w:szCs w:val="22"/>
              </w:rPr>
            </w:pPr>
            <w:r w:rsidRPr="00DE026E">
              <w:rPr>
                <w:sz w:val="22"/>
                <w:szCs w:val="22"/>
              </w:rPr>
              <w:t>Учебная</w:t>
            </w:r>
          </w:p>
          <w:p w:rsidR="00851E0B" w:rsidRPr="00DE026E" w:rsidRDefault="00851E0B" w:rsidP="00D529BC">
            <w:pPr>
              <w:pStyle w:val="affffff9"/>
              <w:rPr>
                <w:i/>
                <w:sz w:val="22"/>
                <w:szCs w:val="22"/>
              </w:rPr>
            </w:pPr>
          </w:p>
        </w:tc>
        <w:tc>
          <w:tcPr>
            <w:tcW w:w="579" w:type="pct"/>
            <w:vAlign w:val="center"/>
          </w:tcPr>
          <w:p w:rsidR="00851E0B" w:rsidRPr="00DE026E" w:rsidRDefault="00851E0B" w:rsidP="00D529BC">
            <w:pPr>
              <w:pStyle w:val="affffff9"/>
              <w:rPr>
                <w:sz w:val="22"/>
                <w:szCs w:val="22"/>
              </w:rPr>
            </w:pPr>
            <w:r w:rsidRPr="00DE026E">
              <w:rPr>
                <w:sz w:val="22"/>
                <w:szCs w:val="22"/>
              </w:rPr>
              <w:t>Производственная</w:t>
            </w:r>
          </w:p>
          <w:p w:rsidR="00851E0B" w:rsidRPr="00DE026E" w:rsidRDefault="00851E0B" w:rsidP="00D529BC">
            <w:pPr>
              <w:pStyle w:val="affffff9"/>
              <w:rPr>
                <w:i/>
                <w:sz w:val="22"/>
                <w:szCs w:val="22"/>
              </w:rPr>
            </w:pPr>
          </w:p>
        </w:tc>
        <w:tc>
          <w:tcPr>
            <w:tcW w:w="337" w:type="pct"/>
            <w:vMerge/>
            <w:vAlign w:val="center"/>
          </w:tcPr>
          <w:p w:rsidR="00851E0B" w:rsidRPr="00DE026E" w:rsidRDefault="00851E0B" w:rsidP="00D529BC">
            <w:pPr>
              <w:pStyle w:val="affffff9"/>
              <w:rPr>
                <w:i/>
                <w:sz w:val="22"/>
                <w:szCs w:val="22"/>
              </w:rPr>
            </w:pPr>
          </w:p>
        </w:tc>
        <w:tc>
          <w:tcPr>
            <w:tcW w:w="326" w:type="pct"/>
            <w:vMerge/>
          </w:tcPr>
          <w:p w:rsidR="00851E0B" w:rsidRPr="00DE026E" w:rsidRDefault="00851E0B" w:rsidP="00D529BC">
            <w:pPr>
              <w:pStyle w:val="affffff9"/>
              <w:rPr>
                <w:i/>
                <w:sz w:val="22"/>
                <w:szCs w:val="22"/>
              </w:rPr>
            </w:pPr>
          </w:p>
        </w:tc>
      </w:tr>
      <w:tr w:rsidR="00851E0B" w:rsidRPr="00AB1835" w:rsidTr="00D529BC">
        <w:tc>
          <w:tcPr>
            <w:tcW w:w="615" w:type="pct"/>
            <w:vAlign w:val="center"/>
          </w:tcPr>
          <w:p w:rsidR="00851E0B" w:rsidRPr="00DE026E" w:rsidRDefault="00851E0B" w:rsidP="00D529BC">
            <w:pPr>
              <w:pStyle w:val="affffff9"/>
              <w:rPr>
                <w:i/>
                <w:sz w:val="22"/>
                <w:szCs w:val="22"/>
              </w:rPr>
            </w:pPr>
            <w:r w:rsidRPr="00DE026E">
              <w:rPr>
                <w:i/>
                <w:sz w:val="22"/>
                <w:szCs w:val="22"/>
              </w:rPr>
              <w:t>1</w:t>
            </w:r>
          </w:p>
        </w:tc>
        <w:tc>
          <w:tcPr>
            <w:tcW w:w="791" w:type="pct"/>
            <w:vAlign w:val="center"/>
          </w:tcPr>
          <w:p w:rsidR="00851E0B" w:rsidRPr="00DE026E" w:rsidRDefault="00851E0B" w:rsidP="00D529BC">
            <w:pPr>
              <w:pStyle w:val="affffff9"/>
              <w:rPr>
                <w:i/>
                <w:sz w:val="22"/>
                <w:szCs w:val="22"/>
              </w:rPr>
            </w:pPr>
            <w:r w:rsidRPr="00DE026E">
              <w:rPr>
                <w:i/>
                <w:sz w:val="22"/>
                <w:szCs w:val="22"/>
              </w:rPr>
              <w:t>2</w:t>
            </w:r>
          </w:p>
        </w:tc>
        <w:tc>
          <w:tcPr>
            <w:tcW w:w="371" w:type="pct"/>
            <w:vAlign w:val="center"/>
          </w:tcPr>
          <w:p w:rsidR="00851E0B" w:rsidRPr="00DE026E" w:rsidRDefault="00851E0B" w:rsidP="00D529BC">
            <w:pPr>
              <w:pStyle w:val="affffff9"/>
              <w:rPr>
                <w:i/>
                <w:sz w:val="22"/>
                <w:szCs w:val="22"/>
              </w:rPr>
            </w:pPr>
            <w:r w:rsidRPr="00DE026E">
              <w:rPr>
                <w:i/>
                <w:sz w:val="22"/>
                <w:szCs w:val="22"/>
              </w:rPr>
              <w:t>3</w:t>
            </w:r>
          </w:p>
        </w:tc>
        <w:tc>
          <w:tcPr>
            <w:tcW w:w="400" w:type="pct"/>
            <w:vAlign w:val="center"/>
          </w:tcPr>
          <w:p w:rsidR="00851E0B" w:rsidRPr="00DE026E" w:rsidRDefault="00851E0B" w:rsidP="00D529BC">
            <w:pPr>
              <w:pStyle w:val="affffff9"/>
              <w:rPr>
                <w:i/>
                <w:sz w:val="22"/>
                <w:szCs w:val="22"/>
              </w:rPr>
            </w:pPr>
            <w:r w:rsidRPr="00DE026E">
              <w:rPr>
                <w:i/>
                <w:sz w:val="22"/>
                <w:szCs w:val="22"/>
              </w:rPr>
              <w:t>4</w:t>
            </w:r>
          </w:p>
        </w:tc>
        <w:tc>
          <w:tcPr>
            <w:tcW w:w="717" w:type="pct"/>
            <w:vAlign w:val="center"/>
          </w:tcPr>
          <w:p w:rsidR="00851E0B" w:rsidRPr="00DE026E" w:rsidRDefault="00851E0B" w:rsidP="00D529BC">
            <w:pPr>
              <w:pStyle w:val="affffff9"/>
              <w:rPr>
                <w:i/>
                <w:sz w:val="22"/>
                <w:szCs w:val="22"/>
              </w:rPr>
            </w:pPr>
            <w:r w:rsidRPr="00DE026E">
              <w:rPr>
                <w:i/>
                <w:sz w:val="22"/>
                <w:szCs w:val="22"/>
              </w:rPr>
              <w:t>5</w:t>
            </w:r>
          </w:p>
        </w:tc>
        <w:tc>
          <w:tcPr>
            <w:tcW w:w="479" w:type="pct"/>
            <w:gridSpan w:val="2"/>
            <w:vAlign w:val="center"/>
          </w:tcPr>
          <w:p w:rsidR="00851E0B" w:rsidRPr="00DE026E" w:rsidRDefault="00851E0B" w:rsidP="00D529BC">
            <w:pPr>
              <w:pStyle w:val="affffff9"/>
              <w:rPr>
                <w:i/>
                <w:sz w:val="22"/>
                <w:szCs w:val="22"/>
              </w:rPr>
            </w:pPr>
            <w:r w:rsidRPr="00DE026E">
              <w:rPr>
                <w:i/>
                <w:sz w:val="22"/>
                <w:szCs w:val="22"/>
              </w:rPr>
              <w:t>6</w:t>
            </w:r>
          </w:p>
        </w:tc>
        <w:tc>
          <w:tcPr>
            <w:tcW w:w="385" w:type="pct"/>
            <w:vAlign w:val="center"/>
          </w:tcPr>
          <w:p w:rsidR="00851E0B" w:rsidRPr="00DE026E" w:rsidRDefault="00851E0B" w:rsidP="00D529BC">
            <w:pPr>
              <w:pStyle w:val="affffff9"/>
              <w:rPr>
                <w:i/>
                <w:sz w:val="22"/>
                <w:szCs w:val="22"/>
              </w:rPr>
            </w:pPr>
            <w:r w:rsidRPr="00DE026E">
              <w:rPr>
                <w:i/>
                <w:sz w:val="22"/>
                <w:szCs w:val="22"/>
              </w:rPr>
              <w:t>7</w:t>
            </w:r>
          </w:p>
        </w:tc>
        <w:tc>
          <w:tcPr>
            <w:tcW w:w="579" w:type="pct"/>
            <w:vAlign w:val="center"/>
          </w:tcPr>
          <w:p w:rsidR="00851E0B" w:rsidRPr="00DE026E" w:rsidRDefault="00851E0B" w:rsidP="00D529BC">
            <w:pPr>
              <w:pStyle w:val="affffff9"/>
              <w:rPr>
                <w:i/>
                <w:sz w:val="22"/>
                <w:szCs w:val="22"/>
              </w:rPr>
            </w:pPr>
            <w:r w:rsidRPr="00DE026E">
              <w:rPr>
                <w:i/>
                <w:sz w:val="22"/>
                <w:szCs w:val="22"/>
              </w:rPr>
              <w:t>8</w:t>
            </w:r>
          </w:p>
        </w:tc>
        <w:tc>
          <w:tcPr>
            <w:tcW w:w="337" w:type="pct"/>
            <w:vAlign w:val="center"/>
          </w:tcPr>
          <w:p w:rsidR="00851E0B" w:rsidRPr="00DE026E" w:rsidRDefault="00851E0B" w:rsidP="00D529BC">
            <w:pPr>
              <w:pStyle w:val="affffff9"/>
              <w:rPr>
                <w:i/>
                <w:sz w:val="22"/>
                <w:szCs w:val="22"/>
              </w:rPr>
            </w:pPr>
            <w:r w:rsidRPr="00DE026E">
              <w:rPr>
                <w:i/>
                <w:sz w:val="22"/>
                <w:szCs w:val="22"/>
              </w:rPr>
              <w:t>9</w:t>
            </w:r>
          </w:p>
        </w:tc>
        <w:tc>
          <w:tcPr>
            <w:tcW w:w="326" w:type="pct"/>
          </w:tcPr>
          <w:p w:rsidR="00851E0B" w:rsidRPr="00DE026E" w:rsidRDefault="00851E0B" w:rsidP="00D529BC">
            <w:pPr>
              <w:pStyle w:val="affffff9"/>
              <w:rPr>
                <w:i/>
                <w:sz w:val="22"/>
                <w:szCs w:val="22"/>
              </w:rPr>
            </w:pPr>
          </w:p>
        </w:tc>
      </w:tr>
      <w:tr w:rsidR="00851E0B" w:rsidRPr="00AB1835" w:rsidTr="00D529BC">
        <w:tc>
          <w:tcPr>
            <w:tcW w:w="615" w:type="pct"/>
          </w:tcPr>
          <w:p w:rsidR="00851E0B" w:rsidRPr="00AB1835" w:rsidRDefault="00851E0B" w:rsidP="00D529BC">
            <w:pPr>
              <w:pStyle w:val="affffff6"/>
            </w:pPr>
            <w:r w:rsidRPr="00AB1835">
              <w:t>ПК 4.1.- 4.3</w:t>
            </w:r>
          </w:p>
          <w:p w:rsidR="00851E0B" w:rsidRPr="00AB1835" w:rsidRDefault="00851E0B" w:rsidP="00D529BC">
            <w:pPr>
              <w:pStyle w:val="affffff6"/>
            </w:pPr>
            <w:r w:rsidRPr="00AB1835">
              <w:t>ОК 01, 02, 04, 05, 06, 09, 10, 11</w:t>
            </w:r>
          </w:p>
        </w:tc>
        <w:tc>
          <w:tcPr>
            <w:tcW w:w="791" w:type="pct"/>
          </w:tcPr>
          <w:p w:rsidR="00851E0B" w:rsidRPr="00AB1835" w:rsidRDefault="00851E0B" w:rsidP="00D529BC">
            <w:pPr>
              <w:pStyle w:val="affffff6"/>
            </w:pPr>
            <w:r w:rsidRPr="00AB1835">
              <w:rPr>
                <w:b/>
              </w:rPr>
              <w:t>Раздел 1.</w:t>
            </w:r>
            <w:r w:rsidRPr="00AB1835">
              <w:t xml:space="preserve"> Концепция развития финансового контроля в условиях рыночной экономики</w:t>
            </w:r>
          </w:p>
        </w:tc>
        <w:tc>
          <w:tcPr>
            <w:tcW w:w="371" w:type="pct"/>
            <w:vAlign w:val="center"/>
          </w:tcPr>
          <w:p w:rsidR="00851E0B" w:rsidRPr="00AB1835" w:rsidRDefault="00851E0B" w:rsidP="00D529BC">
            <w:pPr>
              <w:spacing w:after="0" w:line="240" w:lineRule="auto"/>
              <w:jc w:val="center"/>
              <w:rPr>
                <w:rFonts w:ascii="Times New Roman" w:hAnsi="Times New Roman"/>
                <w:b/>
                <w:sz w:val="24"/>
                <w:szCs w:val="24"/>
              </w:rPr>
            </w:pPr>
            <w:r w:rsidRPr="00AB1835">
              <w:rPr>
                <w:rFonts w:ascii="Times New Roman" w:hAnsi="Times New Roman"/>
                <w:b/>
                <w:sz w:val="24"/>
                <w:szCs w:val="24"/>
              </w:rPr>
              <w:t>20</w:t>
            </w:r>
          </w:p>
        </w:tc>
        <w:tc>
          <w:tcPr>
            <w:tcW w:w="400" w:type="pct"/>
            <w:vAlign w:val="center"/>
          </w:tcPr>
          <w:p w:rsidR="00851E0B" w:rsidRPr="00AB1835" w:rsidRDefault="00851E0B" w:rsidP="00D529BC">
            <w:pPr>
              <w:spacing w:after="0" w:line="240" w:lineRule="auto"/>
              <w:jc w:val="center"/>
              <w:rPr>
                <w:rFonts w:ascii="Times New Roman" w:hAnsi="Times New Roman"/>
                <w:b/>
                <w:sz w:val="24"/>
                <w:szCs w:val="24"/>
              </w:rPr>
            </w:pPr>
            <w:r w:rsidRPr="00AB1835">
              <w:rPr>
                <w:rFonts w:ascii="Times New Roman" w:hAnsi="Times New Roman"/>
                <w:b/>
                <w:sz w:val="24"/>
                <w:szCs w:val="24"/>
              </w:rPr>
              <w:t>18</w:t>
            </w:r>
          </w:p>
        </w:tc>
        <w:tc>
          <w:tcPr>
            <w:tcW w:w="717" w:type="pct"/>
            <w:vAlign w:val="center"/>
          </w:tcPr>
          <w:p w:rsidR="00851E0B" w:rsidRPr="00AB1835" w:rsidRDefault="00851E0B" w:rsidP="00D529BC">
            <w:pPr>
              <w:spacing w:after="0" w:line="240" w:lineRule="auto"/>
              <w:jc w:val="center"/>
              <w:rPr>
                <w:rFonts w:ascii="Times New Roman" w:hAnsi="Times New Roman"/>
                <w:sz w:val="24"/>
                <w:szCs w:val="24"/>
              </w:rPr>
            </w:pPr>
            <w:r w:rsidRPr="00AB1835">
              <w:rPr>
                <w:rFonts w:ascii="Times New Roman" w:hAnsi="Times New Roman"/>
                <w:sz w:val="24"/>
                <w:szCs w:val="24"/>
              </w:rPr>
              <w:t>10</w:t>
            </w:r>
          </w:p>
        </w:tc>
        <w:tc>
          <w:tcPr>
            <w:tcW w:w="479" w:type="pct"/>
            <w:gridSpan w:val="2"/>
            <w:vMerge w:val="restart"/>
            <w:vAlign w:val="center"/>
          </w:tcPr>
          <w:p w:rsidR="00851E0B" w:rsidRPr="00AB1835" w:rsidRDefault="00851E0B" w:rsidP="00D529BC">
            <w:pPr>
              <w:spacing w:after="0" w:line="240" w:lineRule="auto"/>
              <w:jc w:val="center"/>
              <w:rPr>
                <w:rFonts w:ascii="Times New Roman" w:hAnsi="Times New Roman"/>
                <w:sz w:val="24"/>
                <w:szCs w:val="24"/>
              </w:rPr>
            </w:pPr>
            <w:r>
              <w:rPr>
                <w:rFonts w:ascii="Times New Roman" w:hAnsi="Times New Roman"/>
                <w:sz w:val="24"/>
                <w:szCs w:val="24"/>
              </w:rPr>
              <w:t>-</w:t>
            </w:r>
          </w:p>
        </w:tc>
        <w:tc>
          <w:tcPr>
            <w:tcW w:w="385" w:type="pct"/>
            <w:vAlign w:val="center"/>
          </w:tcPr>
          <w:p w:rsidR="00851E0B" w:rsidRPr="00AB1835" w:rsidRDefault="00851E0B" w:rsidP="00D529BC">
            <w:pPr>
              <w:spacing w:after="0" w:line="240" w:lineRule="auto"/>
              <w:jc w:val="center"/>
              <w:rPr>
                <w:rFonts w:ascii="Times New Roman" w:hAnsi="Times New Roman"/>
                <w:sz w:val="24"/>
                <w:szCs w:val="24"/>
              </w:rPr>
            </w:pPr>
            <w:r>
              <w:rPr>
                <w:rFonts w:ascii="Times New Roman" w:hAnsi="Times New Roman"/>
                <w:sz w:val="24"/>
                <w:szCs w:val="24"/>
              </w:rPr>
              <w:t>-</w:t>
            </w:r>
          </w:p>
        </w:tc>
        <w:tc>
          <w:tcPr>
            <w:tcW w:w="579" w:type="pct"/>
            <w:vAlign w:val="center"/>
          </w:tcPr>
          <w:p w:rsidR="00851E0B" w:rsidRPr="00AB1835" w:rsidRDefault="00851E0B" w:rsidP="00D529BC">
            <w:pPr>
              <w:spacing w:after="0" w:line="240" w:lineRule="auto"/>
              <w:jc w:val="center"/>
              <w:rPr>
                <w:rFonts w:ascii="Times New Roman" w:hAnsi="Times New Roman"/>
                <w:sz w:val="24"/>
                <w:szCs w:val="24"/>
              </w:rPr>
            </w:pPr>
            <w:r>
              <w:rPr>
                <w:rFonts w:ascii="Times New Roman" w:hAnsi="Times New Roman"/>
                <w:sz w:val="24"/>
                <w:szCs w:val="24"/>
              </w:rPr>
              <w:t>-</w:t>
            </w:r>
          </w:p>
        </w:tc>
        <w:tc>
          <w:tcPr>
            <w:tcW w:w="337" w:type="pct"/>
            <w:vAlign w:val="center"/>
          </w:tcPr>
          <w:p w:rsidR="00851E0B" w:rsidRPr="00AB1835" w:rsidRDefault="00851E0B" w:rsidP="00D529BC">
            <w:pPr>
              <w:spacing w:after="0" w:line="240" w:lineRule="auto"/>
              <w:jc w:val="center"/>
              <w:rPr>
                <w:rFonts w:ascii="Times New Roman" w:hAnsi="Times New Roman"/>
                <w:b/>
                <w:sz w:val="24"/>
                <w:szCs w:val="24"/>
              </w:rPr>
            </w:pPr>
            <w:r w:rsidRPr="00AB1835">
              <w:rPr>
                <w:rFonts w:ascii="Times New Roman" w:hAnsi="Times New Roman"/>
                <w:b/>
                <w:sz w:val="24"/>
                <w:szCs w:val="24"/>
              </w:rPr>
              <w:t>2</w:t>
            </w:r>
          </w:p>
        </w:tc>
        <w:tc>
          <w:tcPr>
            <w:tcW w:w="326" w:type="pct"/>
          </w:tcPr>
          <w:p w:rsidR="00851E0B" w:rsidRPr="00AB1835" w:rsidRDefault="00851E0B" w:rsidP="00D529BC">
            <w:pPr>
              <w:spacing w:after="0" w:line="240" w:lineRule="auto"/>
              <w:jc w:val="center"/>
              <w:rPr>
                <w:rFonts w:ascii="Times New Roman" w:hAnsi="Times New Roman"/>
                <w:b/>
                <w:sz w:val="24"/>
                <w:szCs w:val="24"/>
              </w:rPr>
            </w:pPr>
          </w:p>
        </w:tc>
      </w:tr>
      <w:tr w:rsidR="00851E0B" w:rsidRPr="00AB1835" w:rsidTr="00D529BC">
        <w:tc>
          <w:tcPr>
            <w:tcW w:w="615" w:type="pct"/>
          </w:tcPr>
          <w:p w:rsidR="00851E0B" w:rsidRPr="00AB1835" w:rsidRDefault="00851E0B" w:rsidP="00D529BC">
            <w:pPr>
              <w:pStyle w:val="affffff6"/>
            </w:pPr>
            <w:r w:rsidRPr="00AB1835">
              <w:t>ПК 4.1.- 4.3</w:t>
            </w:r>
          </w:p>
          <w:p w:rsidR="00851E0B" w:rsidRPr="00AB1835" w:rsidRDefault="00851E0B" w:rsidP="00D529BC">
            <w:pPr>
              <w:pStyle w:val="affffff6"/>
            </w:pPr>
            <w:r w:rsidRPr="00AB1835">
              <w:t>ОК 01, 02, 04, 05, 06, 09, 10, 11</w:t>
            </w:r>
          </w:p>
        </w:tc>
        <w:tc>
          <w:tcPr>
            <w:tcW w:w="791" w:type="pct"/>
          </w:tcPr>
          <w:p w:rsidR="00851E0B" w:rsidRPr="00AB1835" w:rsidRDefault="00851E0B" w:rsidP="00D529BC">
            <w:pPr>
              <w:pStyle w:val="affffff6"/>
            </w:pPr>
            <w:r w:rsidRPr="00AB1835">
              <w:rPr>
                <w:b/>
              </w:rPr>
              <w:t>Раздел 2</w:t>
            </w:r>
            <w:r w:rsidRPr="00AB1835">
              <w:t xml:space="preserve">. </w:t>
            </w:r>
            <w:r w:rsidRPr="00AB1835">
              <w:rPr>
                <w:bCs/>
              </w:rPr>
              <w:t>Публичный (государственный) финансовый контроль</w:t>
            </w:r>
          </w:p>
        </w:tc>
        <w:tc>
          <w:tcPr>
            <w:tcW w:w="371" w:type="pct"/>
          </w:tcPr>
          <w:p w:rsidR="00851E0B" w:rsidRPr="00AB1835" w:rsidRDefault="00851E0B" w:rsidP="00D529BC">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400" w:type="pct"/>
          </w:tcPr>
          <w:p w:rsidR="00851E0B" w:rsidRPr="00AB1835" w:rsidRDefault="00851E0B" w:rsidP="00D529BC">
            <w:pPr>
              <w:spacing w:after="0" w:line="240" w:lineRule="auto"/>
              <w:jc w:val="center"/>
              <w:rPr>
                <w:rFonts w:ascii="Times New Roman" w:hAnsi="Times New Roman"/>
                <w:b/>
                <w:sz w:val="24"/>
                <w:szCs w:val="24"/>
              </w:rPr>
            </w:pPr>
            <w:r w:rsidRPr="00AB1835">
              <w:rPr>
                <w:rFonts w:ascii="Times New Roman" w:hAnsi="Times New Roman"/>
                <w:b/>
                <w:sz w:val="24"/>
                <w:szCs w:val="24"/>
              </w:rPr>
              <w:t>20</w:t>
            </w:r>
          </w:p>
        </w:tc>
        <w:tc>
          <w:tcPr>
            <w:tcW w:w="717" w:type="pct"/>
          </w:tcPr>
          <w:p w:rsidR="00851E0B" w:rsidRPr="00AB1835" w:rsidRDefault="00851E0B" w:rsidP="00D529BC">
            <w:pPr>
              <w:spacing w:after="0" w:line="240" w:lineRule="auto"/>
              <w:jc w:val="center"/>
              <w:rPr>
                <w:rFonts w:ascii="Times New Roman" w:hAnsi="Times New Roman"/>
                <w:sz w:val="24"/>
                <w:szCs w:val="24"/>
              </w:rPr>
            </w:pPr>
            <w:r w:rsidRPr="00AB1835">
              <w:rPr>
                <w:rFonts w:ascii="Times New Roman" w:hAnsi="Times New Roman"/>
                <w:sz w:val="24"/>
                <w:szCs w:val="24"/>
              </w:rPr>
              <w:t>10</w:t>
            </w:r>
          </w:p>
        </w:tc>
        <w:tc>
          <w:tcPr>
            <w:tcW w:w="479" w:type="pct"/>
            <w:gridSpan w:val="2"/>
            <w:vMerge/>
          </w:tcPr>
          <w:p w:rsidR="00851E0B" w:rsidRPr="00AB1835" w:rsidRDefault="00851E0B" w:rsidP="00D529BC">
            <w:pPr>
              <w:spacing w:after="0" w:line="240" w:lineRule="auto"/>
              <w:jc w:val="center"/>
              <w:rPr>
                <w:rFonts w:ascii="Times New Roman" w:hAnsi="Times New Roman"/>
                <w:sz w:val="24"/>
                <w:szCs w:val="24"/>
              </w:rPr>
            </w:pPr>
          </w:p>
        </w:tc>
        <w:tc>
          <w:tcPr>
            <w:tcW w:w="385" w:type="pct"/>
          </w:tcPr>
          <w:p w:rsidR="00851E0B" w:rsidRPr="00AB1835" w:rsidRDefault="00851E0B" w:rsidP="00D529BC">
            <w:pPr>
              <w:spacing w:after="0" w:line="240" w:lineRule="auto"/>
              <w:jc w:val="center"/>
              <w:rPr>
                <w:rFonts w:ascii="Times New Roman" w:hAnsi="Times New Roman"/>
                <w:sz w:val="24"/>
                <w:szCs w:val="24"/>
              </w:rPr>
            </w:pPr>
            <w:r>
              <w:rPr>
                <w:rFonts w:ascii="Times New Roman" w:hAnsi="Times New Roman"/>
                <w:sz w:val="24"/>
                <w:szCs w:val="24"/>
              </w:rPr>
              <w:t>-</w:t>
            </w:r>
          </w:p>
        </w:tc>
        <w:tc>
          <w:tcPr>
            <w:tcW w:w="579" w:type="pct"/>
          </w:tcPr>
          <w:p w:rsidR="00851E0B" w:rsidRPr="00AB1835" w:rsidRDefault="00851E0B" w:rsidP="00D529BC">
            <w:pPr>
              <w:spacing w:after="0" w:line="240" w:lineRule="auto"/>
              <w:jc w:val="center"/>
              <w:rPr>
                <w:rFonts w:ascii="Times New Roman" w:hAnsi="Times New Roman"/>
                <w:sz w:val="24"/>
                <w:szCs w:val="24"/>
              </w:rPr>
            </w:pPr>
            <w:r>
              <w:rPr>
                <w:rFonts w:ascii="Times New Roman" w:hAnsi="Times New Roman"/>
                <w:sz w:val="24"/>
                <w:szCs w:val="24"/>
              </w:rPr>
              <w:t>-</w:t>
            </w:r>
          </w:p>
        </w:tc>
        <w:tc>
          <w:tcPr>
            <w:tcW w:w="337" w:type="pct"/>
          </w:tcPr>
          <w:p w:rsidR="00851E0B" w:rsidRPr="00AB1835" w:rsidRDefault="00851E0B" w:rsidP="00D529BC">
            <w:pPr>
              <w:spacing w:after="0" w:line="240" w:lineRule="auto"/>
              <w:jc w:val="center"/>
              <w:rPr>
                <w:rFonts w:ascii="Times New Roman" w:hAnsi="Times New Roman"/>
                <w:b/>
                <w:sz w:val="24"/>
                <w:szCs w:val="24"/>
              </w:rPr>
            </w:pPr>
            <w:r w:rsidRPr="00AB1835">
              <w:rPr>
                <w:rFonts w:ascii="Times New Roman" w:hAnsi="Times New Roman"/>
                <w:b/>
                <w:sz w:val="24"/>
                <w:szCs w:val="24"/>
              </w:rPr>
              <w:t>2</w:t>
            </w:r>
          </w:p>
        </w:tc>
        <w:tc>
          <w:tcPr>
            <w:tcW w:w="326" w:type="pct"/>
          </w:tcPr>
          <w:p w:rsidR="00851E0B" w:rsidRPr="00AB1835" w:rsidRDefault="00851E0B" w:rsidP="00D529BC">
            <w:pPr>
              <w:spacing w:after="0" w:line="240" w:lineRule="auto"/>
              <w:jc w:val="center"/>
              <w:rPr>
                <w:rFonts w:ascii="Times New Roman" w:hAnsi="Times New Roman"/>
                <w:b/>
                <w:sz w:val="24"/>
                <w:szCs w:val="24"/>
              </w:rPr>
            </w:pPr>
          </w:p>
        </w:tc>
      </w:tr>
      <w:tr w:rsidR="00851E0B" w:rsidRPr="00AB1835" w:rsidTr="00D529BC">
        <w:tc>
          <w:tcPr>
            <w:tcW w:w="615" w:type="pct"/>
          </w:tcPr>
          <w:p w:rsidR="00851E0B" w:rsidRPr="00AB1835" w:rsidRDefault="00851E0B" w:rsidP="00D529BC">
            <w:pPr>
              <w:pStyle w:val="affffff6"/>
            </w:pPr>
            <w:r w:rsidRPr="00AB1835">
              <w:t>ПК 4.1.- 4.3</w:t>
            </w:r>
          </w:p>
          <w:p w:rsidR="00851E0B" w:rsidRPr="00AB1835" w:rsidRDefault="00851E0B" w:rsidP="00D529BC">
            <w:pPr>
              <w:pStyle w:val="affffff6"/>
            </w:pPr>
            <w:r w:rsidRPr="00AB1835">
              <w:t>ОК 01, 02, 04, 05, 06, 09, 10, 11</w:t>
            </w:r>
          </w:p>
        </w:tc>
        <w:tc>
          <w:tcPr>
            <w:tcW w:w="791" w:type="pct"/>
          </w:tcPr>
          <w:p w:rsidR="00851E0B" w:rsidRPr="00AB1835" w:rsidRDefault="00851E0B" w:rsidP="00D529BC">
            <w:pPr>
              <w:pStyle w:val="affffff6"/>
            </w:pPr>
            <w:r w:rsidRPr="00AB1835">
              <w:rPr>
                <w:rFonts w:eastAsia="Arial Unicode MS"/>
                <w:b/>
                <w:color w:val="000000"/>
                <w:u w:color="000000"/>
              </w:rPr>
              <w:t xml:space="preserve">Раздел 3. </w:t>
            </w:r>
            <w:r w:rsidRPr="00AB1835">
              <w:rPr>
                <w:bCs/>
              </w:rPr>
              <w:t>Банковский надзор как форма публичного финансового контроля за денежным обращением.</w:t>
            </w:r>
          </w:p>
        </w:tc>
        <w:tc>
          <w:tcPr>
            <w:tcW w:w="371" w:type="pct"/>
          </w:tcPr>
          <w:p w:rsidR="00851E0B" w:rsidRPr="00AB1835" w:rsidRDefault="00851E0B" w:rsidP="00D529BC">
            <w:pPr>
              <w:spacing w:after="0" w:line="240" w:lineRule="auto"/>
              <w:jc w:val="center"/>
              <w:rPr>
                <w:rFonts w:ascii="Times New Roman" w:hAnsi="Times New Roman"/>
                <w:b/>
                <w:sz w:val="24"/>
                <w:szCs w:val="24"/>
              </w:rPr>
            </w:pPr>
            <w:r w:rsidRPr="00AB1835">
              <w:rPr>
                <w:rFonts w:ascii="Times New Roman" w:hAnsi="Times New Roman"/>
                <w:b/>
                <w:sz w:val="24"/>
                <w:szCs w:val="24"/>
              </w:rPr>
              <w:t>1</w:t>
            </w:r>
            <w:r>
              <w:rPr>
                <w:rFonts w:ascii="Times New Roman" w:hAnsi="Times New Roman"/>
                <w:b/>
                <w:sz w:val="24"/>
                <w:szCs w:val="24"/>
              </w:rPr>
              <w:t>6</w:t>
            </w:r>
          </w:p>
        </w:tc>
        <w:tc>
          <w:tcPr>
            <w:tcW w:w="400" w:type="pct"/>
          </w:tcPr>
          <w:p w:rsidR="00851E0B" w:rsidRPr="00AB1835" w:rsidRDefault="00851E0B" w:rsidP="00D529BC">
            <w:pPr>
              <w:spacing w:after="0" w:line="240" w:lineRule="auto"/>
              <w:jc w:val="center"/>
              <w:rPr>
                <w:rFonts w:ascii="Times New Roman" w:hAnsi="Times New Roman"/>
                <w:b/>
                <w:sz w:val="24"/>
                <w:szCs w:val="24"/>
              </w:rPr>
            </w:pPr>
            <w:r w:rsidRPr="00AB1835">
              <w:rPr>
                <w:rFonts w:ascii="Times New Roman" w:hAnsi="Times New Roman"/>
                <w:b/>
                <w:sz w:val="24"/>
                <w:szCs w:val="24"/>
              </w:rPr>
              <w:t>12</w:t>
            </w:r>
          </w:p>
        </w:tc>
        <w:tc>
          <w:tcPr>
            <w:tcW w:w="717" w:type="pct"/>
          </w:tcPr>
          <w:p w:rsidR="00851E0B" w:rsidRPr="00AB1835" w:rsidRDefault="00851E0B" w:rsidP="00D529BC">
            <w:pPr>
              <w:spacing w:after="0" w:line="240" w:lineRule="auto"/>
              <w:jc w:val="center"/>
              <w:rPr>
                <w:rFonts w:ascii="Times New Roman" w:hAnsi="Times New Roman"/>
                <w:sz w:val="24"/>
                <w:szCs w:val="24"/>
              </w:rPr>
            </w:pPr>
            <w:r w:rsidRPr="00AB1835">
              <w:rPr>
                <w:rFonts w:ascii="Times New Roman" w:hAnsi="Times New Roman"/>
                <w:sz w:val="24"/>
                <w:szCs w:val="24"/>
              </w:rPr>
              <w:t>6</w:t>
            </w:r>
          </w:p>
        </w:tc>
        <w:tc>
          <w:tcPr>
            <w:tcW w:w="479" w:type="pct"/>
            <w:gridSpan w:val="2"/>
          </w:tcPr>
          <w:p w:rsidR="00851E0B" w:rsidRPr="00AB1835" w:rsidRDefault="00851E0B" w:rsidP="00D529BC">
            <w:pPr>
              <w:spacing w:after="0" w:line="240" w:lineRule="auto"/>
              <w:jc w:val="center"/>
              <w:rPr>
                <w:rFonts w:ascii="Times New Roman" w:hAnsi="Times New Roman"/>
                <w:sz w:val="24"/>
                <w:szCs w:val="24"/>
              </w:rPr>
            </w:pPr>
          </w:p>
        </w:tc>
        <w:tc>
          <w:tcPr>
            <w:tcW w:w="385" w:type="pct"/>
          </w:tcPr>
          <w:p w:rsidR="00851E0B" w:rsidRPr="00AB1835" w:rsidRDefault="00851E0B" w:rsidP="00D529BC">
            <w:pPr>
              <w:spacing w:after="0" w:line="240" w:lineRule="auto"/>
              <w:jc w:val="center"/>
              <w:rPr>
                <w:rFonts w:ascii="Times New Roman" w:hAnsi="Times New Roman"/>
                <w:sz w:val="24"/>
                <w:szCs w:val="24"/>
              </w:rPr>
            </w:pPr>
          </w:p>
        </w:tc>
        <w:tc>
          <w:tcPr>
            <w:tcW w:w="579" w:type="pct"/>
          </w:tcPr>
          <w:p w:rsidR="00851E0B" w:rsidRPr="00AB1835" w:rsidRDefault="00851E0B" w:rsidP="00D529BC">
            <w:pPr>
              <w:spacing w:after="0" w:line="240" w:lineRule="auto"/>
              <w:jc w:val="center"/>
              <w:rPr>
                <w:rFonts w:ascii="Times New Roman" w:hAnsi="Times New Roman"/>
                <w:sz w:val="24"/>
                <w:szCs w:val="24"/>
              </w:rPr>
            </w:pPr>
          </w:p>
        </w:tc>
        <w:tc>
          <w:tcPr>
            <w:tcW w:w="337" w:type="pct"/>
          </w:tcPr>
          <w:p w:rsidR="00851E0B" w:rsidRPr="00AB1835" w:rsidRDefault="00851E0B" w:rsidP="00D529BC">
            <w:pPr>
              <w:spacing w:after="0" w:line="240" w:lineRule="auto"/>
              <w:jc w:val="center"/>
              <w:rPr>
                <w:rFonts w:ascii="Times New Roman" w:hAnsi="Times New Roman"/>
                <w:b/>
                <w:sz w:val="24"/>
                <w:szCs w:val="24"/>
              </w:rPr>
            </w:pPr>
          </w:p>
        </w:tc>
        <w:tc>
          <w:tcPr>
            <w:tcW w:w="326" w:type="pct"/>
          </w:tcPr>
          <w:p w:rsidR="00851E0B" w:rsidRPr="00AB1835" w:rsidRDefault="00851E0B" w:rsidP="00D529BC">
            <w:pPr>
              <w:spacing w:after="0" w:line="240" w:lineRule="auto"/>
              <w:jc w:val="center"/>
              <w:rPr>
                <w:rFonts w:ascii="Times New Roman" w:hAnsi="Times New Roman"/>
                <w:b/>
                <w:sz w:val="24"/>
                <w:szCs w:val="24"/>
              </w:rPr>
            </w:pPr>
          </w:p>
        </w:tc>
      </w:tr>
      <w:tr w:rsidR="00851E0B" w:rsidRPr="00AB1835" w:rsidTr="00D529BC">
        <w:tc>
          <w:tcPr>
            <w:tcW w:w="615" w:type="pct"/>
          </w:tcPr>
          <w:p w:rsidR="00851E0B" w:rsidRPr="00AB1835" w:rsidRDefault="00851E0B" w:rsidP="00D529BC">
            <w:pPr>
              <w:pStyle w:val="affffff6"/>
            </w:pPr>
            <w:r w:rsidRPr="00AB1835">
              <w:t>ПК 4.1.- 4.3</w:t>
            </w:r>
          </w:p>
          <w:p w:rsidR="00851E0B" w:rsidRPr="00AB1835" w:rsidRDefault="00851E0B" w:rsidP="00D529BC">
            <w:pPr>
              <w:pStyle w:val="affffff6"/>
            </w:pPr>
            <w:r w:rsidRPr="00AB1835">
              <w:t>ОК 01, 02, 04, 05, 06, 09, 10, 11</w:t>
            </w:r>
          </w:p>
        </w:tc>
        <w:tc>
          <w:tcPr>
            <w:tcW w:w="791" w:type="pct"/>
          </w:tcPr>
          <w:p w:rsidR="00851E0B" w:rsidRPr="00AB1835" w:rsidRDefault="00851E0B" w:rsidP="00D529BC">
            <w:pPr>
              <w:pStyle w:val="affffff6"/>
              <w:rPr>
                <w:rFonts w:eastAsia="Arial Unicode MS"/>
                <w:color w:val="000000"/>
                <w:u w:color="000000"/>
              </w:rPr>
            </w:pPr>
            <w:r w:rsidRPr="00AB1835">
              <w:rPr>
                <w:rFonts w:eastAsia="Arial Unicode MS"/>
                <w:b/>
                <w:color w:val="000000"/>
                <w:u w:color="000000"/>
              </w:rPr>
              <w:t>Раздел 4.</w:t>
            </w:r>
            <w:r w:rsidRPr="00AB1835">
              <w:rPr>
                <w:rFonts w:eastAsia="Arial Unicode MS"/>
                <w:color w:val="000000"/>
                <w:u w:color="000000"/>
              </w:rPr>
              <w:t xml:space="preserve"> Независимый  (аудиторский) </w:t>
            </w:r>
            <w:r w:rsidRPr="00AB1835">
              <w:rPr>
                <w:rFonts w:eastAsia="Arial Unicode MS"/>
                <w:color w:val="000000"/>
                <w:u w:color="000000"/>
              </w:rPr>
              <w:lastRenderedPageBreak/>
              <w:t>финансовый контроль</w:t>
            </w:r>
          </w:p>
        </w:tc>
        <w:tc>
          <w:tcPr>
            <w:tcW w:w="371" w:type="pct"/>
          </w:tcPr>
          <w:p w:rsidR="00851E0B" w:rsidRPr="00AB1835" w:rsidRDefault="00851E0B" w:rsidP="00D529BC">
            <w:pPr>
              <w:spacing w:after="0" w:line="240" w:lineRule="auto"/>
              <w:jc w:val="center"/>
              <w:rPr>
                <w:rFonts w:ascii="Times New Roman" w:hAnsi="Times New Roman"/>
                <w:b/>
                <w:sz w:val="24"/>
                <w:szCs w:val="24"/>
              </w:rPr>
            </w:pPr>
            <w:r w:rsidRPr="00AB1835">
              <w:rPr>
                <w:rFonts w:ascii="Times New Roman" w:hAnsi="Times New Roman"/>
                <w:b/>
                <w:sz w:val="24"/>
                <w:szCs w:val="24"/>
              </w:rPr>
              <w:lastRenderedPageBreak/>
              <w:t>18</w:t>
            </w:r>
          </w:p>
        </w:tc>
        <w:tc>
          <w:tcPr>
            <w:tcW w:w="400" w:type="pct"/>
          </w:tcPr>
          <w:p w:rsidR="00851E0B" w:rsidRPr="00AB1835" w:rsidRDefault="00851E0B" w:rsidP="00D529BC">
            <w:pPr>
              <w:spacing w:after="0" w:line="240" w:lineRule="auto"/>
              <w:jc w:val="center"/>
              <w:rPr>
                <w:rFonts w:ascii="Times New Roman" w:hAnsi="Times New Roman"/>
                <w:b/>
                <w:sz w:val="24"/>
                <w:szCs w:val="24"/>
              </w:rPr>
            </w:pPr>
            <w:r w:rsidRPr="00AB1835">
              <w:rPr>
                <w:rFonts w:ascii="Times New Roman" w:hAnsi="Times New Roman"/>
                <w:b/>
                <w:sz w:val="24"/>
                <w:szCs w:val="24"/>
              </w:rPr>
              <w:t>16</w:t>
            </w:r>
          </w:p>
        </w:tc>
        <w:tc>
          <w:tcPr>
            <w:tcW w:w="717" w:type="pct"/>
          </w:tcPr>
          <w:p w:rsidR="00851E0B" w:rsidRPr="00AB1835" w:rsidRDefault="00851E0B" w:rsidP="00D529BC">
            <w:pPr>
              <w:spacing w:after="0" w:line="240" w:lineRule="auto"/>
              <w:jc w:val="center"/>
              <w:rPr>
                <w:rFonts w:ascii="Times New Roman" w:hAnsi="Times New Roman"/>
                <w:sz w:val="24"/>
                <w:szCs w:val="24"/>
              </w:rPr>
            </w:pPr>
            <w:r w:rsidRPr="00AB1835">
              <w:rPr>
                <w:rFonts w:ascii="Times New Roman" w:hAnsi="Times New Roman"/>
                <w:sz w:val="24"/>
                <w:szCs w:val="24"/>
              </w:rPr>
              <w:t>10</w:t>
            </w:r>
          </w:p>
        </w:tc>
        <w:tc>
          <w:tcPr>
            <w:tcW w:w="479" w:type="pct"/>
            <w:gridSpan w:val="2"/>
          </w:tcPr>
          <w:p w:rsidR="00851E0B" w:rsidRPr="00AB1835" w:rsidRDefault="00851E0B" w:rsidP="00D529BC">
            <w:pPr>
              <w:spacing w:after="0" w:line="240" w:lineRule="auto"/>
              <w:jc w:val="center"/>
              <w:rPr>
                <w:rFonts w:ascii="Times New Roman" w:hAnsi="Times New Roman"/>
                <w:sz w:val="24"/>
                <w:szCs w:val="24"/>
              </w:rPr>
            </w:pPr>
          </w:p>
        </w:tc>
        <w:tc>
          <w:tcPr>
            <w:tcW w:w="385" w:type="pct"/>
          </w:tcPr>
          <w:p w:rsidR="00851E0B" w:rsidRPr="00AB1835" w:rsidRDefault="00851E0B" w:rsidP="00D529BC">
            <w:pPr>
              <w:spacing w:after="0" w:line="240" w:lineRule="auto"/>
              <w:jc w:val="center"/>
              <w:rPr>
                <w:rFonts w:ascii="Times New Roman" w:hAnsi="Times New Roman"/>
                <w:sz w:val="24"/>
                <w:szCs w:val="24"/>
              </w:rPr>
            </w:pPr>
          </w:p>
        </w:tc>
        <w:tc>
          <w:tcPr>
            <w:tcW w:w="579" w:type="pct"/>
          </w:tcPr>
          <w:p w:rsidR="00851E0B" w:rsidRPr="00AB1835" w:rsidRDefault="00851E0B" w:rsidP="00D529BC">
            <w:pPr>
              <w:spacing w:after="0" w:line="240" w:lineRule="auto"/>
              <w:jc w:val="center"/>
              <w:rPr>
                <w:rFonts w:ascii="Times New Roman" w:hAnsi="Times New Roman"/>
                <w:sz w:val="24"/>
                <w:szCs w:val="24"/>
              </w:rPr>
            </w:pPr>
          </w:p>
        </w:tc>
        <w:tc>
          <w:tcPr>
            <w:tcW w:w="337" w:type="pct"/>
          </w:tcPr>
          <w:p w:rsidR="00851E0B" w:rsidRPr="00AB1835" w:rsidRDefault="00851E0B" w:rsidP="00D529BC">
            <w:pPr>
              <w:spacing w:after="0" w:line="240" w:lineRule="auto"/>
              <w:jc w:val="center"/>
              <w:rPr>
                <w:rFonts w:ascii="Times New Roman" w:hAnsi="Times New Roman"/>
                <w:b/>
                <w:sz w:val="24"/>
                <w:szCs w:val="24"/>
              </w:rPr>
            </w:pPr>
            <w:r w:rsidRPr="00AB1835">
              <w:rPr>
                <w:rFonts w:ascii="Times New Roman" w:hAnsi="Times New Roman"/>
                <w:b/>
                <w:sz w:val="24"/>
                <w:szCs w:val="24"/>
              </w:rPr>
              <w:t>2</w:t>
            </w:r>
          </w:p>
        </w:tc>
        <w:tc>
          <w:tcPr>
            <w:tcW w:w="326" w:type="pct"/>
          </w:tcPr>
          <w:p w:rsidR="00851E0B" w:rsidRPr="00AB1835" w:rsidRDefault="00851E0B" w:rsidP="00D529BC">
            <w:pPr>
              <w:spacing w:after="0" w:line="240" w:lineRule="auto"/>
              <w:jc w:val="center"/>
              <w:rPr>
                <w:rFonts w:ascii="Times New Roman" w:hAnsi="Times New Roman"/>
                <w:b/>
                <w:sz w:val="24"/>
                <w:szCs w:val="24"/>
              </w:rPr>
            </w:pPr>
          </w:p>
        </w:tc>
      </w:tr>
      <w:tr w:rsidR="00851E0B" w:rsidRPr="00AB1835" w:rsidTr="00D529BC">
        <w:tc>
          <w:tcPr>
            <w:tcW w:w="615" w:type="pct"/>
          </w:tcPr>
          <w:p w:rsidR="00851E0B" w:rsidRPr="00AB1835" w:rsidRDefault="00851E0B" w:rsidP="00D529BC">
            <w:pPr>
              <w:pStyle w:val="affffff6"/>
            </w:pPr>
            <w:r w:rsidRPr="00AB1835">
              <w:lastRenderedPageBreak/>
              <w:t>ПК 4.4</w:t>
            </w:r>
          </w:p>
        </w:tc>
        <w:tc>
          <w:tcPr>
            <w:tcW w:w="791" w:type="pct"/>
          </w:tcPr>
          <w:p w:rsidR="00851E0B" w:rsidRPr="00AB1835" w:rsidRDefault="00851E0B" w:rsidP="00D529BC">
            <w:pPr>
              <w:pStyle w:val="affffff6"/>
              <w:rPr>
                <w:rFonts w:eastAsia="Arial Unicode MS"/>
                <w:b/>
                <w:color w:val="000000"/>
                <w:u w:color="000000"/>
              </w:rPr>
            </w:pPr>
            <w:r w:rsidRPr="00AB1835">
              <w:rPr>
                <w:rFonts w:eastAsia="Arial Unicode MS"/>
                <w:b/>
                <w:color w:val="000000"/>
                <w:u w:color="000000"/>
              </w:rPr>
              <w:t xml:space="preserve">Раздел 5. </w:t>
            </w:r>
            <w:r w:rsidRPr="00AB1835">
              <w:rPr>
                <w:rFonts w:eastAsia="Arial Unicode MS"/>
                <w:color w:val="000000"/>
                <w:u w:color="000000"/>
              </w:rPr>
              <w:t>Финансовый контроль в сфере закупок для государственных и муниципальных нужд.</w:t>
            </w:r>
          </w:p>
        </w:tc>
        <w:tc>
          <w:tcPr>
            <w:tcW w:w="371" w:type="pct"/>
          </w:tcPr>
          <w:p w:rsidR="00851E0B" w:rsidRPr="00AB1835" w:rsidRDefault="00851E0B" w:rsidP="00D529BC">
            <w:pPr>
              <w:spacing w:after="0" w:line="240" w:lineRule="auto"/>
              <w:jc w:val="center"/>
              <w:rPr>
                <w:rFonts w:ascii="Times New Roman" w:hAnsi="Times New Roman"/>
                <w:b/>
                <w:sz w:val="24"/>
                <w:szCs w:val="24"/>
              </w:rPr>
            </w:pPr>
            <w:r w:rsidRPr="00AB1835">
              <w:rPr>
                <w:rFonts w:ascii="Times New Roman" w:hAnsi="Times New Roman"/>
                <w:b/>
                <w:sz w:val="24"/>
                <w:szCs w:val="24"/>
              </w:rPr>
              <w:t>12</w:t>
            </w:r>
          </w:p>
        </w:tc>
        <w:tc>
          <w:tcPr>
            <w:tcW w:w="400" w:type="pct"/>
          </w:tcPr>
          <w:p w:rsidR="00851E0B" w:rsidRPr="00AB1835" w:rsidRDefault="00851E0B" w:rsidP="00D529BC">
            <w:pPr>
              <w:spacing w:after="0" w:line="240" w:lineRule="auto"/>
              <w:jc w:val="center"/>
              <w:rPr>
                <w:rFonts w:ascii="Times New Roman" w:hAnsi="Times New Roman"/>
                <w:b/>
                <w:sz w:val="24"/>
                <w:szCs w:val="24"/>
              </w:rPr>
            </w:pPr>
            <w:r w:rsidRPr="00AB1835">
              <w:rPr>
                <w:rFonts w:ascii="Times New Roman" w:hAnsi="Times New Roman"/>
                <w:b/>
                <w:sz w:val="24"/>
                <w:szCs w:val="24"/>
              </w:rPr>
              <w:t>12</w:t>
            </w:r>
          </w:p>
        </w:tc>
        <w:tc>
          <w:tcPr>
            <w:tcW w:w="717" w:type="pct"/>
          </w:tcPr>
          <w:p w:rsidR="00851E0B" w:rsidRPr="00AB1835" w:rsidRDefault="00851E0B" w:rsidP="00D529BC">
            <w:pPr>
              <w:spacing w:after="0" w:line="240" w:lineRule="auto"/>
              <w:jc w:val="center"/>
              <w:rPr>
                <w:rFonts w:ascii="Times New Roman" w:hAnsi="Times New Roman"/>
                <w:sz w:val="24"/>
                <w:szCs w:val="24"/>
              </w:rPr>
            </w:pPr>
            <w:r w:rsidRPr="00AB1835">
              <w:rPr>
                <w:rFonts w:ascii="Times New Roman" w:hAnsi="Times New Roman"/>
                <w:sz w:val="24"/>
                <w:szCs w:val="24"/>
              </w:rPr>
              <w:t>6</w:t>
            </w:r>
          </w:p>
        </w:tc>
        <w:tc>
          <w:tcPr>
            <w:tcW w:w="479" w:type="pct"/>
            <w:gridSpan w:val="2"/>
          </w:tcPr>
          <w:p w:rsidR="00851E0B" w:rsidRPr="00AB1835" w:rsidRDefault="00851E0B" w:rsidP="00D529BC">
            <w:pPr>
              <w:spacing w:after="0" w:line="240" w:lineRule="auto"/>
              <w:jc w:val="center"/>
              <w:rPr>
                <w:rFonts w:ascii="Times New Roman" w:hAnsi="Times New Roman"/>
                <w:sz w:val="24"/>
                <w:szCs w:val="24"/>
              </w:rPr>
            </w:pPr>
          </w:p>
        </w:tc>
        <w:tc>
          <w:tcPr>
            <w:tcW w:w="385" w:type="pct"/>
          </w:tcPr>
          <w:p w:rsidR="00851E0B" w:rsidRPr="00AB1835" w:rsidRDefault="00851E0B" w:rsidP="00D529BC">
            <w:pPr>
              <w:spacing w:after="0" w:line="240" w:lineRule="auto"/>
              <w:jc w:val="center"/>
              <w:rPr>
                <w:rFonts w:ascii="Times New Roman" w:hAnsi="Times New Roman"/>
                <w:sz w:val="24"/>
                <w:szCs w:val="24"/>
              </w:rPr>
            </w:pPr>
          </w:p>
        </w:tc>
        <w:tc>
          <w:tcPr>
            <w:tcW w:w="579" w:type="pct"/>
          </w:tcPr>
          <w:p w:rsidR="00851E0B" w:rsidRPr="00AB1835" w:rsidRDefault="00851E0B" w:rsidP="00D529BC">
            <w:pPr>
              <w:spacing w:after="0" w:line="240" w:lineRule="auto"/>
              <w:jc w:val="center"/>
              <w:rPr>
                <w:rFonts w:ascii="Times New Roman" w:hAnsi="Times New Roman"/>
                <w:sz w:val="24"/>
                <w:szCs w:val="24"/>
              </w:rPr>
            </w:pPr>
          </w:p>
        </w:tc>
        <w:tc>
          <w:tcPr>
            <w:tcW w:w="337" w:type="pct"/>
          </w:tcPr>
          <w:p w:rsidR="00851E0B" w:rsidRPr="00AB1835" w:rsidRDefault="00851E0B" w:rsidP="00D529BC">
            <w:pPr>
              <w:spacing w:after="0" w:line="240" w:lineRule="auto"/>
              <w:jc w:val="center"/>
              <w:rPr>
                <w:rFonts w:ascii="Times New Roman" w:hAnsi="Times New Roman"/>
                <w:sz w:val="24"/>
                <w:szCs w:val="24"/>
              </w:rPr>
            </w:pPr>
          </w:p>
        </w:tc>
        <w:tc>
          <w:tcPr>
            <w:tcW w:w="326" w:type="pct"/>
          </w:tcPr>
          <w:p w:rsidR="00851E0B" w:rsidRPr="00AB1835" w:rsidRDefault="00851E0B" w:rsidP="00D529BC">
            <w:pPr>
              <w:spacing w:after="0" w:line="240" w:lineRule="auto"/>
              <w:jc w:val="center"/>
              <w:rPr>
                <w:rFonts w:ascii="Times New Roman" w:hAnsi="Times New Roman"/>
                <w:sz w:val="24"/>
                <w:szCs w:val="24"/>
              </w:rPr>
            </w:pPr>
          </w:p>
        </w:tc>
      </w:tr>
      <w:tr w:rsidR="00851E0B" w:rsidRPr="00AB1835" w:rsidTr="00D529BC">
        <w:tc>
          <w:tcPr>
            <w:tcW w:w="615" w:type="pct"/>
          </w:tcPr>
          <w:p w:rsidR="00851E0B" w:rsidRPr="00AB1835" w:rsidRDefault="00851E0B" w:rsidP="00D529BC">
            <w:pPr>
              <w:pStyle w:val="affffff6"/>
            </w:pPr>
            <w:r w:rsidRPr="00AB1835">
              <w:t>ОК 01, 02, 05, 06</w:t>
            </w:r>
          </w:p>
        </w:tc>
        <w:tc>
          <w:tcPr>
            <w:tcW w:w="791" w:type="pct"/>
          </w:tcPr>
          <w:p w:rsidR="00851E0B" w:rsidRPr="00AB1835" w:rsidRDefault="00851E0B" w:rsidP="00D529BC">
            <w:pPr>
              <w:pStyle w:val="affffff6"/>
            </w:pPr>
            <w:r w:rsidRPr="00AB1835">
              <w:rPr>
                <w:rFonts w:eastAsia="Arial Unicode MS"/>
                <w:b/>
                <w:color w:val="000000"/>
                <w:u w:color="000000"/>
              </w:rPr>
              <w:t>Раздел 6.</w:t>
            </w:r>
            <w:r w:rsidRPr="00AB1835">
              <w:rPr>
                <w:rFonts w:eastAsia="Arial Unicode MS"/>
                <w:color w:val="000000"/>
                <w:u w:color="000000"/>
              </w:rPr>
              <w:t xml:space="preserve"> </w:t>
            </w:r>
            <w:r w:rsidRPr="00AB1835">
              <w:rPr>
                <w:bCs/>
              </w:rPr>
              <w:t>Общественный финансовый контроль как форма внешнего финансового контроля</w:t>
            </w:r>
          </w:p>
        </w:tc>
        <w:tc>
          <w:tcPr>
            <w:tcW w:w="371" w:type="pct"/>
          </w:tcPr>
          <w:p w:rsidR="00851E0B" w:rsidRPr="00AB1835" w:rsidRDefault="00851E0B" w:rsidP="00D529BC">
            <w:pPr>
              <w:spacing w:after="0" w:line="240" w:lineRule="auto"/>
              <w:jc w:val="center"/>
              <w:rPr>
                <w:rFonts w:ascii="Times New Roman" w:hAnsi="Times New Roman"/>
                <w:b/>
                <w:sz w:val="24"/>
                <w:szCs w:val="24"/>
              </w:rPr>
            </w:pPr>
            <w:r w:rsidRPr="00AB1835">
              <w:rPr>
                <w:rFonts w:ascii="Times New Roman" w:hAnsi="Times New Roman"/>
                <w:b/>
                <w:sz w:val="24"/>
                <w:szCs w:val="24"/>
              </w:rPr>
              <w:t>4</w:t>
            </w:r>
          </w:p>
        </w:tc>
        <w:tc>
          <w:tcPr>
            <w:tcW w:w="400" w:type="pct"/>
          </w:tcPr>
          <w:p w:rsidR="00851E0B" w:rsidRPr="00AB1835" w:rsidRDefault="00851E0B" w:rsidP="00D529BC">
            <w:pPr>
              <w:spacing w:after="0" w:line="240" w:lineRule="auto"/>
              <w:jc w:val="center"/>
              <w:rPr>
                <w:rFonts w:ascii="Times New Roman" w:hAnsi="Times New Roman"/>
                <w:b/>
                <w:sz w:val="24"/>
                <w:szCs w:val="24"/>
              </w:rPr>
            </w:pPr>
            <w:r w:rsidRPr="00AB1835">
              <w:rPr>
                <w:rFonts w:ascii="Times New Roman" w:hAnsi="Times New Roman"/>
                <w:b/>
                <w:sz w:val="24"/>
                <w:szCs w:val="24"/>
              </w:rPr>
              <w:t>4</w:t>
            </w:r>
          </w:p>
        </w:tc>
        <w:tc>
          <w:tcPr>
            <w:tcW w:w="717" w:type="pct"/>
          </w:tcPr>
          <w:p w:rsidR="00851E0B" w:rsidRPr="00AB1835" w:rsidRDefault="00851E0B" w:rsidP="00D529BC">
            <w:pPr>
              <w:spacing w:after="0" w:line="240" w:lineRule="auto"/>
              <w:jc w:val="center"/>
              <w:rPr>
                <w:rFonts w:ascii="Times New Roman" w:hAnsi="Times New Roman"/>
                <w:sz w:val="24"/>
                <w:szCs w:val="24"/>
              </w:rPr>
            </w:pPr>
            <w:r w:rsidRPr="00AB1835">
              <w:rPr>
                <w:rFonts w:ascii="Times New Roman" w:hAnsi="Times New Roman"/>
                <w:sz w:val="24"/>
                <w:szCs w:val="24"/>
              </w:rPr>
              <w:t>2</w:t>
            </w:r>
          </w:p>
        </w:tc>
        <w:tc>
          <w:tcPr>
            <w:tcW w:w="479" w:type="pct"/>
            <w:gridSpan w:val="2"/>
          </w:tcPr>
          <w:p w:rsidR="00851E0B" w:rsidRPr="00AB1835" w:rsidRDefault="00851E0B" w:rsidP="00D529BC">
            <w:pPr>
              <w:spacing w:after="0" w:line="240" w:lineRule="auto"/>
              <w:jc w:val="center"/>
              <w:rPr>
                <w:rFonts w:ascii="Times New Roman" w:hAnsi="Times New Roman"/>
                <w:sz w:val="24"/>
                <w:szCs w:val="24"/>
              </w:rPr>
            </w:pPr>
          </w:p>
        </w:tc>
        <w:tc>
          <w:tcPr>
            <w:tcW w:w="385" w:type="pct"/>
          </w:tcPr>
          <w:p w:rsidR="00851E0B" w:rsidRPr="00AB1835" w:rsidRDefault="00851E0B" w:rsidP="00D529BC">
            <w:pPr>
              <w:spacing w:after="0" w:line="240" w:lineRule="auto"/>
              <w:jc w:val="center"/>
              <w:rPr>
                <w:rFonts w:ascii="Times New Roman" w:hAnsi="Times New Roman"/>
                <w:sz w:val="24"/>
                <w:szCs w:val="24"/>
              </w:rPr>
            </w:pPr>
          </w:p>
        </w:tc>
        <w:tc>
          <w:tcPr>
            <w:tcW w:w="579" w:type="pct"/>
          </w:tcPr>
          <w:p w:rsidR="00851E0B" w:rsidRPr="00AB1835" w:rsidRDefault="00851E0B" w:rsidP="00D529BC">
            <w:pPr>
              <w:spacing w:after="0" w:line="240" w:lineRule="auto"/>
              <w:jc w:val="center"/>
              <w:rPr>
                <w:rFonts w:ascii="Times New Roman" w:hAnsi="Times New Roman"/>
                <w:sz w:val="24"/>
                <w:szCs w:val="24"/>
              </w:rPr>
            </w:pPr>
          </w:p>
        </w:tc>
        <w:tc>
          <w:tcPr>
            <w:tcW w:w="337" w:type="pct"/>
          </w:tcPr>
          <w:p w:rsidR="00851E0B" w:rsidRPr="00AB1835" w:rsidRDefault="00851E0B" w:rsidP="00D529BC">
            <w:pPr>
              <w:spacing w:after="0" w:line="240" w:lineRule="auto"/>
              <w:jc w:val="center"/>
              <w:rPr>
                <w:rFonts w:ascii="Times New Roman" w:hAnsi="Times New Roman"/>
                <w:sz w:val="24"/>
                <w:szCs w:val="24"/>
              </w:rPr>
            </w:pPr>
          </w:p>
        </w:tc>
        <w:tc>
          <w:tcPr>
            <w:tcW w:w="326" w:type="pct"/>
          </w:tcPr>
          <w:p w:rsidR="00851E0B" w:rsidRPr="00AB1835" w:rsidRDefault="00851E0B" w:rsidP="00D529BC">
            <w:pPr>
              <w:spacing w:after="0" w:line="240" w:lineRule="auto"/>
              <w:jc w:val="center"/>
              <w:rPr>
                <w:rFonts w:ascii="Times New Roman" w:hAnsi="Times New Roman"/>
                <w:sz w:val="24"/>
                <w:szCs w:val="24"/>
              </w:rPr>
            </w:pPr>
          </w:p>
        </w:tc>
      </w:tr>
      <w:tr w:rsidR="00851E0B" w:rsidRPr="00AB1835" w:rsidTr="00D529BC">
        <w:tc>
          <w:tcPr>
            <w:tcW w:w="615" w:type="pct"/>
          </w:tcPr>
          <w:p w:rsidR="00851E0B" w:rsidRPr="00AB1835" w:rsidRDefault="00851E0B" w:rsidP="00D529BC">
            <w:pPr>
              <w:pStyle w:val="affffff6"/>
              <w:rPr>
                <w:i/>
              </w:rPr>
            </w:pPr>
          </w:p>
        </w:tc>
        <w:tc>
          <w:tcPr>
            <w:tcW w:w="791" w:type="pct"/>
          </w:tcPr>
          <w:p w:rsidR="00851E0B" w:rsidRPr="00AB1835" w:rsidRDefault="00851E0B" w:rsidP="00D529BC">
            <w:pPr>
              <w:pStyle w:val="affffff6"/>
            </w:pPr>
            <w:r w:rsidRPr="00AB1835">
              <w:t xml:space="preserve">Производственная практика (по профилю специальности), часов </w:t>
            </w:r>
            <w:r w:rsidRPr="00AB1835">
              <w:rPr>
                <w:i/>
              </w:rPr>
              <w:t>(</w:t>
            </w:r>
          </w:p>
        </w:tc>
        <w:tc>
          <w:tcPr>
            <w:tcW w:w="371" w:type="pct"/>
          </w:tcPr>
          <w:p w:rsidR="00851E0B" w:rsidRPr="00AB1835" w:rsidRDefault="00851E0B" w:rsidP="00D529BC">
            <w:pPr>
              <w:suppressAutoHyphens/>
              <w:spacing w:after="0" w:line="240" w:lineRule="auto"/>
              <w:jc w:val="center"/>
              <w:rPr>
                <w:rFonts w:ascii="Times New Roman" w:hAnsi="Times New Roman"/>
                <w:b/>
                <w:sz w:val="24"/>
                <w:szCs w:val="24"/>
              </w:rPr>
            </w:pPr>
            <w:r w:rsidRPr="00AB1835">
              <w:rPr>
                <w:rFonts w:ascii="Times New Roman" w:hAnsi="Times New Roman"/>
                <w:b/>
                <w:sz w:val="24"/>
                <w:szCs w:val="24"/>
              </w:rPr>
              <w:t>72</w:t>
            </w:r>
          </w:p>
          <w:p w:rsidR="00851E0B" w:rsidRPr="00AB1835" w:rsidRDefault="00851E0B" w:rsidP="00D529BC">
            <w:pPr>
              <w:suppressAutoHyphens/>
              <w:spacing w:after="0" w:line="240" w:lineRule="auto"/>
              <w:jc w:val="center"/>
              <w:rPr>
                <w:rFonts w:ascii="Times New Roman" w:hAnsi="Times New Roman"/>
                <w:b/>
                <w:i/>
                <w:sz w:val="24"/>
                <w:szCs w:val="24"/>
              </w:rPr>
            </w:pPr>
          </w:p>
        </w:tc>
        <w:tc>
          <w:tcPr>
            <w:tcW w:w="1981" w:type="pct"/>
            <w:gridSpan w:val="5"/>
            <w:shd w:val="clear" w:color="auto" w:fill="C0C0C0"/>
          </w:tcPr>
          <w:p w:rsidR="00851E0B" w:rsidRPr="00AB1835" w:rsidRDefault="00851E0B" w:rsidP="00D529BC">
            <w:pPr>
              <w:spacing w:after="0" w:line="240" w:lineRule="auto"/>
              <w:rPr>
                <w:rFonts w:ascii="Times New Roman" w:hAnsi="Times New Roman"/>
                <w:i/>
                <w:sz w:val="24"/>
                <w:szCs w:val="24"/>
              </w:rPr>
            </w:pPr>
          </w:p>
        </w:tc>
        <w:tc>
          <w:tcPr>
            <w:tcW w:w="579" w:type="pct"/>
          </w:tcPr>
          <w:p w:rsidR="00851E0B" w:rsidRPr="00AB1835" w:rsidRDefault="00851E0B" w:rsidP="00D529BC">
            <w:pPr>
              <w:suppressAutoHyphens/>
              <w:spacing w:after="0" w:line="240" w:lineRule="auto"/>
              <w:jc w:val="center"/>
              <w:rPr>
                <w:rFonts w:ascii="Times New Roman" w:hAnsi="Times New Roman"/>
                <w:b/>
                <w:sz w:val="24"/>
                <w:szCs w:val="24"/>
              </w:rPr>
            </w:pPr>
            <w:r w:rsidRPr="00AB1835">
              <w:rPr>
                <w:rFonts w:ascii="Times New Roman" w:hAnsi="Times New Roman"/>
                <w:b/>
                <w:sz w:val="24"/>
                <w:szCs w:val="24"/>
              </w:rPr>
              <w:t>72</w:t>
            </w:r>
          </w:p>
          <w:p w:rsidR="00851E0B" w:rsidRPr="00AB1835" w:rsidRDefault="00851E0B" w:rsidP="00D529BC">
            <w:pPr>
              <w:suppressAutoHyphens/>
              <w:spacing w:after="0" w:line="240" w:lineRule="auto"/>
              <w:jc w:val="center"/>
              <w:rPr>
                <w:rFonts w:ascii="Times New Roman" w:hAnsi="Times New Roman"/>
                <w:b/>
                <w:i/>
                <w:sz w:val="24"/>
                <w:szCs w:val="24"/>
              </w:rPr>
            </w:pPr>
          </w:p>
        </w:tc>
        <w:tc>
          <w:tcPr>
            <w:tcW w:w="337" w:type="pct"/>
          </w:tcPr>
          <w:p w:rsidR="00851E0B" w:rsidRPr="00AB1835" w:rsidRDefault="00851E0B" w:rsidP="00D529BC">
            <w:pPr>
              <w:spacing w:after="0" w:line="240" w:lineRule="auto"/>
              <w:rPr>
                <w:rFonts w:ascii="Times New Roman" w:hAnsi="Times New Roman"/>
                <w:i/>
                <w:sz w:val="24"/>
                <w:szCs w:val="24"/>
              </w:rPr>
            </w:pPr>
          </w:p>
        </w:tc>
        <w:tc>
          <w:tcPr>
            <w:tcW w:w="326" w:type="pct"/>
          </w:tcPr>
          <w:p w:rsidR="00851E0B" w:rsidRPr="00AB1835" w:rsidRDefault="00851E0B" w:rsidP="00D529BC">
            <w:pPr>
              <w:spacing w:after="0" w:line="240" w:lineRule="auto"/>
              <w:rPr>
                <w:rFonts w:ascii="Times New Roman" w:hAnsi="Times New Roman"/>
                <w:i/>
                <w:sz w:val="24"/>
                <w:szCs w:val="24"/>
              </w:rPr>
            </w:pPr>
          </w:p>
        </w:tc>
      </w:tr>
      <w:tr w:rsidR="00851E0B" w:rsidRPr="00AB1835" w:rsidTr="00D529BC">
        <w:tc>
          <w:tcPr>
            <w:tcW w:w="615" w:type="pct"/>
          </w:tcPr>
          <w:p w:rsidR="00851E0B" w:rsidRPr="00AB1835" w:rsidRDefault="00851E0B" w:rsidP="00D529BC">
            <w:pPr>
              <w:pStyle w:val="affffff6"/>
              <w:rPr>
                <w:b/>
                <w:i/>
              </w:rPr>
            </w:pPr>
          </w:p>
        </w:tc>
        <w:tc>
          <w:tcPr>
            <w:tcW w:w="791" w:type="pct"/>
          </w:tcPr>
          <w:p w:rsidR="00851E0B" w:rsidRPr="004477E0" w:rsidRDefault="00851E0B" w:rsidP="00D529BC">
            <w:pPr>
              <w:pStyle w:val="affffff6"/>
              <w:rPr>
                <w:b/>
                <w:i/>
              </w:rPr>
            </w:pPr>
            <w:r w:rsidRPr="004477E0">
              <w:rPr>
                <w:b/>
                <w:i/>
              </w:rPr>
              <w:t>Экзамен по модулю</w:t>
            </w:r>
          </w:p>
        </w:tc>
        <w:tc>
          <w:tcPr>
            <w:tcW w:w="371" w:type="pct"/>
          </w:tcPr>
          <w:p w:rsidR="00851E0B" w:rsidRPr="004477E0" w:rsidRDefault="00851E0B" w:rsidP="00823AC1">
            <w:pPr>
              <w:pStyle w:val="affffff6"/>
              <w:jc w:val="center"/>
              <w:rPr>
                <w:b/>
                <w:i/>
              </w:rPr>
            </w:pPr>
            <w:r w:rsidRPr="004477E0">
              <w:rPr>
                <w:b/>
                <w:i/>
              </w:rPr>
              <w:t>12</w:t>
            </w:r>
          </w:p>
        </w:tc>
        <w:tc>
          <w:tcPr>
            <w:tcW w:w="400" w:type="pct"/>
          </w:tcPr>
          <w:p w:rsidR="00851E0B" w:rsidRPr="004477E0" w:rsidRDefault="00851E0B" w:rsidP="00D529BC">
            <w:pPr>
              <w:pStyle w:val="affffff6"/>
              <w:rPr>
                <w:b/>
                <w:i/>
              </w:rPr>
            </w:pPr>
          </w:p>
        </w:tc>
        <w:tc>
          <w:tcPr>
            <w:tcW w:w="726" w:type="pct"/>
            <w:gridSpan w:val="2"/>
          </w:tcPr>
          <w:p w:rsidR="00851E0B" w:rsidRPr="004477E0" w:rsidRDefault="00851E0B" w:rsidP="00D529BC">
            <w:pPr>
              <w:pStyle w:val="affffff6"/>
              <w:rPr>
                <w:b/>
                <w:i/>
              </w:rPr>
            </w:pPr>
          </w:p>
        </w:tc>
        <w:tc>
          <w:tcPr>
            <w:tcW w:w="470" w:type="pct"/>
          </w:tcPr>
          <w:p w:rsidR="00851E0B" w:rsidRPr="004477E0" w:rsidRDefault="00851E0B" w:rsidP="00D529BC">
            <w:pPr>
              <w:pStyle w:val="affffff6"/>
              <w:rPr>
                <w:b/>
                <w:i/>
              </w:rPr>
            </w:pPr>
          </w:p>
        </w:tc>
        <w:tc>
          <w:tcPr>
            <w:tcW w:w="385" w:type="pct"/>
          </w:tcPr>
          <w:p w:rsidR="00851E0B" w:rsidRPr="004477E0" w:rsidRDefault="00851E0B" w:rsidP="00D529BC">
            <w:pPr>
              <w:pStyle w:val="affffff6"/>
              <w:rPr>
                <w:b/>
                <w:i/>
              </w:rPr>
            </w:pPr>
          </w:p>
        </w:tc>
        <w:tc>
          <w:tcPr>
            <w:tcW w:w="579" w:type="pct"/>
          </w:tcPr>
          <w:p w:rsidR="00851E0B" w:rsidRPr="004477E0" w:rsidRDefault="00851E0B" w:rsidP="00D529BC">
            <w:pPr>
              <w:pStyle w:val="affffff6"/>
              <w:rPr>
                <w:b/>
                <w:i/>
              </w:rPr>
            </w:pPr>
          </w:p>
        </w:tc>
        <w:tc>
          <w:tcPr>
            <w:tcW w:w="337" w:type="pct"/>
          </w:tcPr>
          <w:p w:rsidR="00851E0B" w:rsidRPr="004477E0" w:rsidRDefault="00851E0B" w:rsidP="00D529BC">
            <w:pPr>
              <w:pStyle w:val="affffff6"/>
              <w:rPr>
                <w:b/>
                <w:i/>
              </w:rPr>
            </w:pPr>
          </w:p>
        </w:tc>
        <w:tc>
          <w:tcPr>
            <w:tcW w:w="326" w:type="pct"/>
          </w:tcPr>
          <w:p w:rsidR="00851E0B" w:rsidRPr="004477E0" w:rsidRDefault="00851E0B" w:rsidP="00D529BC">
            <w:pPr>
              <w:pStyle w:val="affffff6"/>
              <w:rPr>
                <w:b/>
                <w:i/>
              </w:rPr>
            </w:pPr>
            <w:r w:rsidRPr="004477E0">
              <w:rPr>
                <w:b/>
                <w:i/>
              </w:rPr>
              <w:t>12</w:t>
            </w:r>
          </w:p>
        </w:tc>
      </w:tr>
      <w:tr w:rsidR="00851E0B" w:rsidRPr="00AB1835" w:rsidTr="00823AC1">
        <w:tc>
          <w:tcPr>
            <w:tcW w:w="615" w:type="pct"/>
          </w:tcPr>
          <w:p w:rsidR="00851E0B" w:rsidRPr="00AB1835" w:rsidRDefault="00851E0B" w:rsidP="00D529BC">
            <w:pPr>
              <w:pStyle w:val="affffff6"/>
              <w:rPr>
                <w:b/>
                <w:i/>
              </w:rPr>
            </w:pPr>
          </w:p>
        </w:tc>
        <w:tc>
          <w:tcPr>
            <w:tcW w:w="791" w:type="pct"/>
          </w:tcPr>
          <w:p w:rsidR="00851E0B" w:rsidRPr="00823AC1" w:rsidRDefault="00851E0B" w:rsidP="00D529BC">
            <w:pPr>
              <w:pStyle w:val="affffff6"/>
              <w:rPr>
                <w:b/>
                <w:i/>
              </w:rPr>
            </w:pPr>
            <w:r w:rsidRPr="00823AC1">
              <w:rPr>
                <w:b/>
                <w:i/>
              </w:rPr>
              <w:t>Всего:</w:t>
            </w:r>
          </w:p>
        </w:tc>
        <w:tc>
          <w:tcPr>
            <w:tcW w:w="371" w:type="pct"/>
          </w:tcPr>
          <w:p w:rsidR="00851E0B" w:rsidRPr="00823AC1" w:rsidRDefault="00851E0B" w:rsidP="00D529BC">
            <w:pPr>
              <w:pStyle w:val="affffff6"/>
              <w:rPr>
                <w:b/>
                <w:i/>
              </w:rPr>
            </w:pPr>
            <w:r w:rsidRPr="00823AC1">
              <w:rPr>
                <w:b/>
                <w:i/>
              </w:rPr>
              <w:t>172</w:t>
            </w:r>
          </w:p>
        </w:tc>
        <w:tc>
          <w:tcPr>
            <w:tcW w:w="400" w:type="pct"/>
          </w:tcPr>
          <w:p w:rsidR="00851E0B" w:rsidRPr="00823AC1" w:rsidRDefault="00851E0B" w:rsidP="00D529BC">
            <w:pPr>
              <w:pStyle w:val="affffff6"/>
              <w:rPr>
                <w:b/>
                <w:i/>
              </w:rPr>
            </w:pPr>
            <w:r w:rsidRPr="00823AC1">
              <w:rPr>
                <w:b/>
                <w:i/>
              </w:rPr>
              <w:t>82</w:t>
            </w:r>
          </w:p>
        </w:tc>
        <w:tc>
          <w:tcPr>
            <w:tcW w:w="726" w:type="pct"/>
            <w:gridSpan w:val="2"/>
          </w:tcPr>
          <w:p w:rsidR="00851E0B" w:rsidRPr="00823AC1" w:rsidRDefault="00851E0B" w:rsidP="00D529BC">
            <w:pPr>
              <w:pStyle w:val="affffff6"/>
              <w:rPr>
                <w:b/>
                <w:i/>
              </w:rPr>
            </w:pPr>
            <w:r w:rsidRPr="00823AC1">
              <w:rPr>
                <w:b/>
                <w:i/>
              </w:rPr>
              <w:t>44</w:t>
            </w:r>
          </w:p>
        </w:tc>
        <w:tc>
          <w:tcPr>
            <w:tcW w:w="470" w:type="pct"/>
          </w:tcPr>
          <w:p w:rsidR="00851E0B" w:rsidRPr="00823AC1" w:rsidRDefault="00851E0B" w:rsidP="00D529BC">
            <w:pPr>
              <w:pStyle w:val="affffff6"/>
              <w:rPr>
                <w:b/>
                <w:i/>
              </w:rPr>
            </w:pPr>
            <w:r w:rsidRPr="00823AC1">
              <w:rPr>
                <w:b/>
                <w:i/>
              </w:rPr>
              <w:t>-</w:t>
            </w:r>
          </w:p>
        </w:tc>
        <w:tc>
          <w:tcPr>
            <w:tcW w:w="385" w:type="pct"/>
          </w:tcPr>
          <w:p w:rsidR="00851E0B" w:rsidRPr="00823AC1" w:rsidRDefault="00851E0B" w:rsidP="00D529BC">
            <w:pPr>
              <w:pStyle w:val="affffff6"/>
              <w:rPr>
                <w:b/>
                <w:i/>
              </w:rPr>
            </w:pPr>
            <w:r w:rsidRPr="00823AC1">
              <w:rPr>
                <w:b/>
                <w:i/>
              </w:rPr>
              <w:t>-</w:t>
            </w:r>
          </w:p>
        </w:tc>
        <w:tc>
          <w:tcPr>
            <w:tcW w:w="579" w:type="pct"/>
            <w:vAlign w:val="center"/>
          </w:tcPr>
          <w:p w:rsidR="00851E0B" w:rsidRPr="00823AC1" w:rsidRDefault="00851E0B" w:rsidP="00823AC1">
            <w:pPr>
              <w:pStyle w:val="affffff6"/>
              <w:jc w:val="center"/>
              <w:rPr>
                <w:b/>
                <w:i/>
              </w:rPr>
            </w:pPr>
            <w:r w:rsidRPr="00823AC1">
              <w:rPr>
                <w:b/>
                <w:i/>
              </w:rPr>
              <w:t>72</w:t>
            </w:r>
          </w:p>
        </w:tc>
        <w:tc>
          <w:tcPr>
            <w:tcW w:w="337" w:type="pct"/>
            <w:vAlign w:val="center"/>
          </w:tcPr>
          <w:p w:rsidR="00851E0B" w:rsidRPr="00823AC1" w:rsidRDefault="00851E0B" w:rsidP="00823AC1">
            <w:pPr>
              <w:pStyle w:val="affffff6"/>
              <w:jc w:val="center"/>
              <w:rPr>
                <w:b/>
                <w:i/>
              </w:rPr>
            </w:pPr>
            <w:r w:rsidRPr="00823AC1">
              <w:rPr>
                <w:b/>
                <w:i/>
              </w:rPr>
              <w:t>6</w:t>
            </w:r>
          </w:p>
        </w:tc>
        <w:tc>
          <w:tcPr>
            <w:tcW w:w="326" w:type="pct"/>
          </w:tcPr>
          <w:p w:rsidR="00851E0B" w:rsidRPr="004477E0" w:rsidRDefault="00851E0B" w:rsidP="00D529BC">
            <w:pPr>
              <w:pStyle w:val="affffff6"/>
              <w:rPr>
                <w:b/>
                <w:i/>
              </w:rPr>
            </w:pPr>
          </w:p>
        </w:tc>
      </w:tr>
    </w:tbl>
    <w:p w:rsidR="00851E0B" w:rsidRPr="00322AAD" w:rsidRDefault="00851E0B" w:rsidP="00851E0B">
      <w:pPr>
        <w:rPr>
          <w:rFonts w:ascii="Times New Roman" w:hAnsi="Times New Roman"/>
          <w:b/>
        </w:rPr>
      </w:pPr>
      <w:r w:rsidRPr="00322AAD">
        <w:rPr>
          <w:rFonts w:ascii="Times New Roman" w:hAnsi="Times New Roman"/>
          <w:b/>
        </w:rPr>
        <w:br w:type="page"/>
      </w:r>
    </w:p>
    <w:p w:rsidR="00851E0B" w:rsidRPr="00322AAD" w:rsidRDefault="00851E0B" w:rsidP="00BB7D1E">
      <w:pPr>
        <w:pStyle w:val="affffff8"/>
      </w:pPr>
      <w:r w:rsidRPr="00322AAD">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2"/>
        <w:gridCol w:w="2177"/>
      </w:tblGrid>
      <w:tr w:rsidR="00851E0B" w:rsidRPr="001B07AA" w:rsidTr="00D529BC">
        <w:trPr>
          <w:trHeight w:val="1204"/>
        </w:trPr>
        <w:tc>
          <w:tcPr>
            <w:tcW w:w="1128" w:type="pct"/>
          </w:tcPr>
          <w:p w:rsidR="00851E0B" w:rsidRPr="001B07AA" w:rsidRDefault="00851E0B" w:rsidP="00D529BC">
            <w:pPr>
              <w:jc w:val="center"/>
              <w:rPr>
                <w:rFonts w:ascii="Times New Roman" w:hAnsi="Times New Roman"/>
                <w:b/>
                <w:sz w:val="24"/>
                <w:szCs w:val="24"/>
              </w:rPr>
            </w:pPr>
            <w:r w:rsidRPr="001B07AA">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851E0B" w:rsidRPr="001B07AA" w:rsidRDefault="00851E0B" w:rsidP="00D529BC">
            <w:pPr>
              <w:suppressAutoHyphens/>
              <w:spacing w:after="0" w:line="240" w:lineRule="auto"/>
              <w:jc w:val="center"/>
              <w:rPr>
                <w:rFonts w:ascii="Times New Roman" w:hAnsi="Times New Roman"/>
                <w:b/>
                <w:bCs/>
                <w:sz w:val="24"/>
                <w:szCs w:val="24"/>
              </w:rPr>
            </w:pPr>
            <w:r w:rsidRPr="001B07AA">
              <w:rPr>
                <w:rFonts w:ascii="Times New Roman" w:hAnsi="Times New Roman"/>
                <w:b/>
                <w:bCs/>
                <w:sz w:val="24"/>
                <w:szCs w:val="24"/>
              </w:rPr>
              <w:t>Содержание учебного материала,</w:t>
            </w:r>
          </w:p>
          <w:p w:rsidR="00851E0B" w:rsidRPr="001B07AA" w:rsidRDefault="00851E0B" w:rsidP="00D529BC">
            <w:pPr>
              <w:suppressAutoHyphens/>
              <w:spacing w:after="0" w:line="240" w:lineRule="auto"/>
              <w:jc w:val="center"/>
              <w:rPr>
                <w:rFonts w:ascii="Times New Roman" w:hAnsi="Times New Roman"/>
                <w:b/>
                <w:sz w:val="24"/>
                <w:szCs w:val="24"/>
              </w:rPr>
            </w:pPr>
            <w:r w:rsidRPr="001B07AA">
              <w:rPr>
                <w:rFonts w:ascii="Times New Roman" w:hAnsi="Times New Roman"/>
                <w:b/>
                <w:bCs/>
                <w:sz w:val="24"/>
                <w:szCs w:val="24"/>
              </w:rPr>
              <w:t>лабораторные работы и практические занятия, самостоятельная учебная работа обучающихся.</w:t>
            </w:r>
          </w:p>
        </w:tc>
        <w:tc>
          <w:tcPr>
            <w:tcW w:w="740" w:type="pct"/>
            <w:vAlign w:val="center"/>
          </w:tcPr>
          <w:p w:rsidR="00851E0B" w:rsidRPr="001B07AA" w:rsidRDefault="00851E0B" w:rsidP="002A5B92">
            <w:pPr>
              <w:jc w:val="center"/>
              <w:rPr>
                <w:rFonts w:ascii="Times New Roman" w:hAnsi="Times New Roman"/>
                <w:b/>
                <w:bCs/>
                <w:sz w:val="24"/>
                <w:szCs w:val="24"/>
              </w:rPr>
            </w:pPr>
            <w:r w:rsidRPr="001B07AA">
              <w:rPr>
                <w:rFonts w:ascii="Times New Roman" w:hAnsi="Times New Roman"/>
                <w:b/>
                <w:bCs/>
                <w:sz w:val="24"/>
                <w:szCs w:val="24"/>
              </w:rPr>
              <w:t>Объем в часах</w:t>
            </w:r>
          </w:p>
        </w:tc>
      </w:tr>
      <w:tr w:rsidR="00851E0B" w:rsidRPr="001B07AA" w:rsidTr="00D529BC">
        <w:tc>
          <w:tcPr>
            <w:tcW w:w="1128" w:type="pct"/>
          </w:tcPr>
          <w:p w:rsidR="00851E0B" w:rsidRPr="001B07AA" w:rsidRDefault="00851E0B" w:rsidP="00D529BC">
            <w:pPr>
              <w:jc w:val="center"/>
              <w:rPr>
                <w:rFonts w:ascii="Times New Roman" w:hAnsi="Times New Roman"/>
                <w:b/>
                <w:sz w:val="24"/>
                <w:szCs w:val="24"/>
              </w:rPr>
            </w:pPr>
            <w:r w:rsidRPr="001B07AA">
              <w:rPr>
                <w:rFonts w:ascii="Times New Roman" w:hAnsi="Times New Roman"/>
                <w:b/>
                <w:sz w:val="24"/>
                <w:szCs w:val="24"/>
              </w:rPr>
              <w:t>1</w:t>
            </w:r>
          </w:p>
        </w:tc>
        <w:tc>
          <w:tcPr>
            <w:tcW w:w="3132" w:type="pct"/>
          </w:tcPr>
          <w:p w:rsidR="00851E0B" w:rsidRPr="001B07AA" w:rsidRDefault="00851E0B" w:rsidP="00D529BC">
            <w:pPr>
              <w:jc w:val="center"/>
              <w:rPr>
                <w:rFonts w:ascii="Times New Roman" w:hAnsi="Times New Roman"/>
                <w:b/>
                <w:bCs/>
                <w:sz w:val="24"/>
                <w:szCs w:val="24"/>
              </w:rPr>
            </w:pPr>
            <w:r w:rsidRPr="001B07AA">
              <w:rPr>
                <w:rFonts w:ascii="Times New Roman" w:hAnsi="Times New Roman"/>
                <w:b/>
                <w:bCs/>
                <w:sz w:val="24"/>
                <w:szCs w:val="24"/>
              </w:rPr>
              <w:t>2</w:t>
            </w:r>
          </w:p>
        </w:tc>
        <w:tc>
          <w:tcPr>
            <w:tcW w:w="740" w:type="pct"/>
            <w:vAlign w:val="center"/>
          </w:tcPr>
          <w:p w:rsidR="00851E0B" w:rsidRPr="001B07AA" w:rsidRDefault="00851E0B" w:rsidP="00D529BC">
            <w:pPr>
              <w:jc w:val="center"/>
              <w:rPr>
                <w:rFonts w:ascii="Times New Roman" w:hAnsi="Times New Roman"/>
                <w:b/>
                <w:bCs/>
                <w:sz w:val="24"/>
                <w:szCs w:val="24"/>
              </w:rPr>
            </w:pPr>
            <w:r w:rsidRPr="001B07AA">
              <w:rPr>
                <w:rFonts w:ascii="Times New Roman" w:hAnsi="Times New Roman"/>
                <w:b/>
                <w:bCs/>
                <w:sz w:val="24"/>
                <w:szCs w:val="24"/>
              </w:rPr>
              <w:t>3</w:t>
            </w:r>
          </w:p>
        </w:tc>
      </w:tr>
      <w:tr w:rsidR="00851E0B" w:rsidRPr="001B07AA" w:rsidTr="00D529BC">
        <w:trPr>
          <w:trHeight w:val="451"/>
        </w:trPr>
        <w:tc>
          <w:tcPr>
            <w:tcW w:w="4260" w:type="pct"/>
            <w:gridSpan w:val="2"/>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bCs/>
                <w:sz w:val="24"/>
                <w:szCs w:val="24"/>
              </w:rPr>
              <w:t>МДК. 04.01 Финансовый контроль деятельности экономического субъекта</w:t>
            </w:r>
          </w:p>
        </w:tc>
        <w:tc>
          <w:tcPr>
            <w:tcW w:w="740" w:type="pct"/>
            <w:vAlign w:val="center"/>
          </w:tcPr>
          <w:p w:rsidR="00851E0B" w:rsidRPr="001B07AA" w:rsidRDefault="00851E0B" w:rsidP="00D529BC">
            <w:pPr>
              <w:suppressAutoHyphens/>
              <w:jc w:val="center"/>
              <w:rPr>
                <w:rFonts w:ascii="Times New Roman" w:hAnsi="Times New Roman"/>
                <w:b/>
                <w:sz w:val="24"/>
                <w:szCs w:val="24"/>
              </w:rPr>
            </w:pPr>
            <w:r w:rsidRPr="001B07AA">
              <w:rPr>
                <w:rFonts w:ascii="Times New Roman" w:hAnsi="Times New Roman"/>
                <w:b/>
                <w:sz w:val="24"/>
                <w:szCs w:val="24"/>
              </w:rPr>
              <w:t>88</w:t>
            </w:r>
          </w:p>
        </w:tc>
      </w:tr>
      <w:tr w:rsidR="00851E0B" w:rsidRPr="001B07AA" w:rsidTr="00D529BC">
        <w:tc>
          <w:tcPr>
            <w:tcW w:w="1128" w:type="pct"/>
          </w:tcPr>
          <w:p w:rsidR="00851E0B" w:rsidRPr="001B07AA" w:rsidRDefault="00851E0B" w:rsidP="00D529BC">
            <w:pPr>
              <w:spacing w:line="240" w:lineRule="auto"/>
              <w:rPr>
                <w:rFonts w:ascii="Times New Roman" w:hAnsi="Times New Roman"/>
                <w:b/>
                <w:bCs/>
                <w:sz w:val="24"/>
                <w:szCs w:val="24"/>
              </w:rPr>
            </w:pPr>
            <w:r w:rsidRPr="001B07AA">
              <w:rPr>
                <w:rFonts w:ascii="Times New Roman" w:hAnsi="Times New Roman"/>
                <w:b/>
                <w:bCs/>
                <w:sz w:val="24"/>
                <w:szCs w:val="24"/>
              </w:rPr>
              <w:t xml:space="preserve">Введение </w:t>
            </w:r>
          </w:p>
        </w:tc>
        <w:tc>
          <w:tcPr>
            <w:tcW w:w="3132" w:type="pct"/>
          </w:tcPr>
          <w:p w:rsidR="00851E0B" w:rsidRPr="001B07AA" w:rsidRDefault="00851E0B" w:rsidP="00D529BC">
            <w:pPr>
              <w:spacing w:after="0" w:line="240" w:lineRule="auto"/>
              <w:rPr>
                <w:rFonts w:ascii="Times New Roman" w:hAnsi="Times New Roman"/>
                <w:sz w:val="24"/>
                <w:szCs w:val="24"/>
              </w:rPr>
            </w:pPr>
            <w:r w:rsidRPr="001B07AA">
              <w:rPr>
                <w:rFonts w:ascii="Times New Roman" w:hAnsi="Times New Roman"/>
                <w:sz w:val="24"/>
                <w:szCs w:val="24"/>
              </w:rPr>
              <w:t>Роль финансового контроля в управлении экономикой и экономическим субъектом</w:t>
            </w:r>
          </w:p>
          <w:p w:rsidR="00851E0B" w:rsidRPr="001B07AA" w:rsidRDefault="00851E0B" w:rsidP="00D529BC">
            <w:pPr>
              <w:spacing w:after="0" w:line="240" w:lineRule="auto"/>
              <w:rPr>
                <w:rFonts w:ascii="Times New Roman" w:hAnsi="Times New Roman"/>
                <w:b/>
                <w:bCs/>
                <w:sz w:val="24"/>
                <w:szCs w:val="24"/>
              </w:rPr>
            </w:pPr>
            <w:r w:rsidRPr="001B07AA">
              <w:rPr>
                <w:rFonts w:ascii="Times New Roman" w:hAnsi="Times New Roman"/>
                <w:sz w:val="24"/>
                <w:szCs w:val="24"/>
              </w:rPr>
              <w:t>История становления финансового контроля в России</w:t>
            </w:r>
          </w:p>
        </w:tc>
        <w:tc>
          <w:tcPr>
            <w:tcW w:w="740" w:type="pct"/>
            <w:vAlign w:val="center"/>
          </w:tcPr>
          <w:p w:rsidR="00851E0B" w:rsidRPr="001B07AA" w:rsidRDefault="00851E0B" w:rsidP="00D529BC">
            <w:pPr>
              <w:suppressAutoHyphens/>
              <w:jc w:val="center"/>
              <w:rPr>
                <w:rFonts w:ascii="Times New Roman" w:hAnsi="Times New Roman"/>
                <w:b/>
                <w:sz w:val="24"/>
                <w:szCs w:val="24"/>
              </w:rPr>
            </w:pPr>
            <w:r w:rsidRPr="001B07AA">
              <w:rPr>
                <w:rFonts w:ascii="Times New Roman" w:hAnsi="Times New Roman"/>
                <w:b/>
                <w:sz w:val="24"/>
                <w:szCs w:val="24"/>
              </w:rPr>
              <w:t>2</w:t>
            </w:r>
          </w:p>
        </w:tc>
      </w:tr>
      <w:tr w:rsidR="00851E0B" w:rsidRPr="001B07AA" w:rsidTr="00D529BC">
        <w:tc>
          <w:tcPr>
            <w:tcW w:w="4260" w:type="pct"/>
            <w:gridSpan w:val="2"/>
          </w:tcPr>
          <w:p w:rsidR="00851E0B" w:rsidRPr="001B07AA" w:rsidRDefault="00851E0B" w:rsidP="00D529BC">
            <w:pPr>
              <w:spacing w:line="240" w:lineRule="auto"/>
              <w:rPr>
                <w:rFonts w:ascii="Times New Roman" w:hAnsi="Times New Roman"/>
                <w:b/>
                <w:bCs/>
                <w:sz w:val="24"/>
                <w:szCs w:val="24"/>
              </w:rPr>
            </w:pPr>
            <w:r w:rsidRPr="001B07AA">
              <w:rPr>
                <w:rFonts w:ascii="Times New Roman" w:hAnsi="Times New Roman"/>
                <w:b/>
                <w:bCs/>
                <w:sz w:val="24"/>
                <w:szCs w:val="24"/>
              </w:rPr>
              <w:t>Раздел 1. Концепция развития финансового контроля в условиях рыночной экономики</w:t>
            </w:r>
          </w:p>
        </w:tc>
        <w:tc>
          <w:tcPr>
            <w:tcW w:w="740" w:type="pct"/>
            <w:vAlign w:val="center"/>
          </w:tcPr>
          <w:p w:rsidR="00851E0B" w:rsidRPr="001B07AA" w:rsidRDefault="00851E0B" w:rsidP="00D529BC">
            <w:pPr>
              <w:suppressAutoHyphens/>
              <w:jc w:val="center"/>
              <w:rPr>
                <w:rFonts w:ascii="Times New Roman" w:hAnsi="Times New Roman"/>
                <w:b/>
                <w:sz w:val="24"/>
                <w:szCs w:val="24"/>
              </w:rPr>
            </w:pPr>
            <w:r w:rsidRPr="001B07AA">
              <w:rPr>
                <w:rFonts w:ascii="Times New Roman" w:hAnsi="Times New Roman"/>
                <w:b/>
                <w:sz w:val="24"/>
                <w:szCs w:val="24"/>
              </w:rPr>
              <w:t>18</w:t>
            </w:r>
          </w:p>
        </w:tc>
      </w:tr>
      <w:tr w:rsidR="00851E0B" w:rsidRPr="001B07AA" w:rsidTr="00D529BC">
        <w:tc>
          <w:tcPr>
            <w:tcW w:w="1128" w:type="pct"/>
            <w:vMerge w:val="restart"/>
          </w:tcPr>
          <w:p w:rsidR="00851E0B" w:rsidRPr="001B07AA" w:rsidRDefault="00851E0B" w:rsidP="00D529BC">
            <w:pPr>
              <w:spacing w:line="240" w:lineRule="auto"/>
              <w:rPr>
                <w:rFonts w:ascii="Times New Roman" w:hAnsi="Times New Roman"/>
                <w:b/>
                <w:bCs/>
                <w:sz w:val="24"/>
                <w:szCs w:val="24"/>
              </w:rPr>
            </w:pPr>
            <w:r w:rsidRPr="001B07AA">
              <w:rPr>
                <w:rFonts w:ascii="Times New Roman" w:hAnsi="Times New Roman"/>
                <w:b/>
                <w:bCs/>
                <w:sz w:val="24"/>
                <w:szCs w:val="24"/>
              </w:rPr>
              <w:t xml:space="preserve">Тема 1.1. </w:t>
            </w:r>
            <w:r w:rsidRPr="00073D4C">
              <w:rPr>
                <w:rFonts w:ascii="Times New Roman" w:hAnsi="Times New Roman"/>
                <w:b/>
                <w:sz w:val="24"/>
                <w:szCs w:val="24"/>
              </w:rPr>
              <w:t>Понятие и функциональная сущность финансового контроля</w:t>
            </w:r>
            <w:r w:rsidRPr="001B07AA">
              <w:rPr>
                <w:rFonts w:eastAsia="Arial Unicode MS"/>
                <w:i/>
                <w:color w:val="000000"/>
                <w:sz w:val="24"/>
                <w:szCs w:val="24"/>
                <w:u w:color="000000"/>
              </w:rPr>
              <w:t xml:space="preserve"> </w:t>
            </w: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Merge w:val="restart"/>
            <w:vAlign w:val="center"/>
          </w:tcPr>
          <w:p w:rsidR="00851E0B" w:rsidRPr="001B07AA" w:rsidRDefault="00851E0B" w:rsidP="00D529BC">
            <w:pPr>
              <w:suppressAutoHyphens/>
              <w:jc w:val="center"/>
              <w:rPr>
                <w:rFonts w:ascii="Times New Roman" w:hAnsi="Times New Roman"/>
                <w:b/>
                <w:sz w:val="24"/>
                <w:szCs w:val="24"/>
              </w:rPr>
            </w:pPr>
            <w:r w:rsidRPr="001B07AA">
              <w:rPr>
                <w:rFonts w:ascii="Times New Roman" w:hAnsi="Times New Roman"/>
                <w:b/>
                <w:sz w:val="24"/>
                <w:szCs w:val="24"/>
              </w:rPr>
              <w:t>4</w:t>
            </w: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28"/>
              </w:numPr>
              <w:spacing w:after="0" w:line="240" w:lineRule="auto"/>
              <w:rPr>
                <w:rFonts w:ascii="Times New Roman" w:hAnsi="Times New Roman"/>
                <w:bCs/>
                <w:sz w:val="24"/>
                <w:szCs w:val="24"/>
              </w:rPr>
            </w:pPr>
            <w:r w:rsidRPr="001B07AA">
              <w:rPr>
                <w:rFonts w:ascii="Times New Roman" w:hAnsi="Times New Roman"/>
                <w:bCs/>
                <w:sz w:val="24"/>
                <w:szCs w:val="24"/>
              </w:rPr>
              <w:t>Понятие финансового контроля, цели и задачи финансового контроля</w:t>
            </w:r>
          </w:p>
        </w:tc>
        <w:tc>
          <w:tcPr>
            <w:tcW w:w="740" w:type="pct"/>
            <w:vMerge/>
            <w:vAlign w:val="center"/>
          </w:tcPr>
          <w:p w:rsidR="00851E0B" w:rsidRPr="001B07AA" w:rsidRDefault="00851E0B" w:rsidP="00D529BC">
            <w:pPr>
              <w:suppressAutoHyphens/>
              <w:spacing w:after="0"/>
              <w:jc w:val="center"/>
              <w:rPr>
                <w:rFonts w:ascii="Times New Roman" w:hAnsi="Times New Roman"/>
                <w:i/>
                <w:sz w:val="24"/>
                <w:szCs w:val="24"/>
              </w:rPr>
            </w:pP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28"/>
              </w:numPr>
              <w:suppressAutoHyphens/>
              <w:spacing w:after="0" w:line="240" w:lineRule="auto"/>
              <w:jc w:val="both"/>
              <w:rPr>
                <w:rFonts w:ascii="Times New Roman" w:hAnsi="Times New Roman"/>
                <w:sz w:val="24"/>
                <w:szCs w:val="24"/>
              </w:rPr>
            </w:pPr>
            <w:r w:rsidRPr="001B07AA">
              <w:rPr>
                <w:rFonts w:ascii="Times New Roman" w:hAnsi="Times New Roman"/>
                <w:sz w:val="24"/>
                <w:szCs w:val="24"/>
              </w:rPr>
              <w:t>Элементы финансового контроля</w:t>
            </w:r>
            <w:r w:rsidRPr="001B07AA" w:rsidDel="003F254D">
              <w:rPr>
                <w:rFonts w:ascii="Times New Roman" w:hAnsi="Times New Roman"/>
                <w:bCs/>
                <w:i/>
                <w:sz w:val="24"/>
                <w:szCs w:val="24"/>
              </w:rPr>
              <w:t xml:space="preserve"> </w:t>
            </w:r>
          </w:p>
        </w:tc>
        <w:tc>
          <w:tcPr>
            <w:tcW w:w="740" w:type="pct"/>
            <w:vMerge/>
            <w:vAlign w:val="center"/>
          </w:tcPr>
          <w:p w:rsidR="00851E0B" w:rsidRPr="001B07AA" w:rsidRDefault="00851E0B" w:rsidP="00D529BC">
            <w:pPr>
              <w:suppressAutoHyphens/>
              <w:spacing w:after="0"/>
              <w:jc w:val="center"/>
              <w:rPr>
                <w:rFonts w:ascii="Times New Roman" w:hAnsi="Times New Roman"/>
                <w:b/>
                <w:sz w:val="24"/>
                <w:szCs w:val="24"/>
              </w:rPr>
            </w:pP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28"/>
              </w:numPr>
              <w:suppressAutoHyphens/>
              <w:spacing w:after="0" w:line="240" w:lineRule="auto"/>
              <w:jc w:val="both"/>
              <w:rPr>
                <w:rFonts w:ascii="Times New Roman" w:hAnsi="Times New Roman"/>
                <w:sz w:val="24"/>
                <w:szCs w:val="24"/>
              </w:rPr>
            </w:pPr>
            <w:r w:rsidRPr="001B07AA">
              <w:rPr>
                <w:rFonts w:ascii="Times New Roman" w:hAnsi="Times New Roman"/>
                <w:sz w:val="24"/>
                <w:szCs w:val="24"/>
              </w:rPr>
              <w:t>Субъекты и объекты финансового контроля</w:t>
            </w:r>
            <w:r>
              <w:rPr>
                <w:rFonts w:ascii="Times New Roman" w:hAnsi="Times New Roman"/>
                <w:sz w:val="24"/>
                <w:szCs w:val="24"/>
              </w:rPr>
              <w:t>.</w:t>
            </w:r>
            <w:r w:rsidRPr="001B07AA">
              <w:rPr>
                <w:rFonts w:ascii="Times New Roman" w:hAnsi="Times New Roman"/>
                <w:sz w:val="24"/>
                <w:szCs w:val="24"/>
              </w:rPr>
              <w:t xml:space="preserve"> </w:t>
            </w:r>
          </w:p>
        </w:tc>
        <w:tc>
          <w:tcPr>
            <w:tcW w:w="740" w:type="pct"/>
            <w:vMerge/>
            <w:vAlign w:val="center"/>
          </w:tcPr>
          <w:p w:rsidR="00851E0B" w:rsidRPr="001B07AA" w:rsidRDefault="00851E0B" w:rsidP="00D529BC">
            <w:pPr>
              <w:suppressAutoHyphens/>
              <w:spacing w:after="0"/>
              <w:jc w:val="center"/>
              <w:rPr>
                <w:rFonts w:ascii="Times New Roman" w:hAnsi="Times New Roman"/>
                <w:b/>
                <w:sz w:val="24"/>
                <w:szCs w:val="24"/>
              </w:rPr>
            </w:pPr>
          </w:p>
        </w:tc>
      </w:tr>
      <w:tr w:rsidR="00851E0B" w:rsidRPr="001B07AA" w:rsidTr="00D529BC">
        <w:trPr>
          <w:trHeight w:val="249"/>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28"/>
              </w:numPr>
              <w:suppressAutoHyphens/>
              <w:spacing w:after="0" w:line="240" w:lineRule="auto"/>
              <w:jc w:val="both"/>
              <w:rPr>
                <w:rFonts w:ascii="Times New Roman" w:hAnsi="Times New Roman"/>
                <w:sz w:val="24"/>
                <w:szCs w:val="24"/>
              </w:rPr>
            </w:pPr>
            <w:r w:rsidRPr="001B07AA">
              <w:rPr>
                <w:rFonts w:ascii="Times New Roman" w:hAnsi="Times New Roman"/>
                <w:sz w:val="24"/>
                <w:szCs w:val="24"/>
              </w:rPr>
              <w:t>Принципы организации финансового контроля</w:t>
            </w:r>
          </w:p>
        </w:tc>
        <w:tc>
          <w:tcPr>
            <w:tcW w:w="740" w:type="pct"/>
            <w:vMerge/>
            <w:vAlign w:val="center"/>
          </w:tcPr>
          <w:p w:rsidR="00851E0B" w:rsidRPr="001B07AA" w:rsidRDefault="00851E0B" w:rsidP="00D529BC">
            <w:pPr>
              <w:suppressAutoHyphens/>
              <w:spacing w:after="0"/>
              <w:jc w:val="center"/>
              <w:rPr>
                <w:rFonts w:ascii="Times New Roman" w:hAnsi="Times New Roman"/>
                <w:b/>
                <w:sz w:val="24"/>
                <w:szCs w:val="24"/>
              </w:rPr>
            </w:pPr>
          </w:p>
        </w:tc>
      </w:tr>
      <w:tr w:rsidR="00851E0B" w:rsidRPr="001B07AA" w:rsidTr="00D529BC">
        <w:trPr>
          <w:trHeight w:val="313"/>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uppressAutoHyphens/>
              <w:spacing w:after="0" w:line="240" w:lineRule="auto"/>
              <w:jc w:val="both"/>
              <w:rPr>
                <w:rFonts w:ascii="Times New Roman" w:hAnsi="Times New Roman"/>
                <w:b/>
                <w:bCs/>
                <w:sz w:val="24"/>
                <w:szCs w:val="24"/>
              </w:rPr>
            </w:pPr>
            <w:r w:rsidRPr="001B07AA">
              <w:rPr>
                <w:rFonts w:ascii="Times New Roman" w:hAnsi="Times New Roman"/>
                <w:b/>
                <w:bCs/>
                <w:sz w:val="24"/>
                <w:szCs w:val="24"/>
              </w:rPr>
              <w:t xml:space="preserve">В том числе, практических занятий и лабораторных работ </w:t>
            </w:r>
          </w:p>
        </w:tc>
        <w:tc>
          <w:tcPr>
            <w:tcW w:w="740" w:type="pct"/>
            <w:vAlign w:val="center"/>
          </w:tcPr>
          <w:p w:rsidR="00851E0B" w:rsidRPr="001B07AA" w:rsidRDefault="00851E0B" w:rsidP="00D529BC">
            <w:pPr>
              <w:suppressAutoHyphens/>
              <w:spacing w:after="0"/>
              <w:jc w:val="center"/>
              <w:rPr>
                <w:rFonts w:ascii="Times New Roman" w:hAnsi="Times New Roman"/>
                <w:b/>
                <w:sz w:val="24"/>
                <w:szCs w:val="24"/>
              </w:rPr>
            </w:pPr>
            <w:r>
              <w:rPr>
                <w:rFonts w:ascii="Times New Roman" w:hAnsi="Times New Roman"/>
                <w:b/>
                <w:sz w:val="24"/>
                <w:szCs w:val="24"/>
              </w:rPr>
              <w:t>2</w:t>
            </w:r>
          </w:p>
        </w:tc>
      </w:tr>
      <w:tr w:rsidR="00851E0B" w:rsidRPr="001B07AA" w:rsidTr="00D529BC">
        <w:trPr>
          <w:trHeight w:val="724"/>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uppressAutoHyphens/>
              <w:spacing w:after="0" w:line="240" w:lineRule="auto"/>
              <w:jc w:val="both"/>
              <w:rPr>
                <w:rFonts w:ascii="Times New Roman" w:hAnsi="Times New Roman"/>
                <w:b/>
                <w:bCs/>
                <w:sz w:val="24"/>
                <w:szCs w:val="24"/>
              </w:rPr>
            </w:pPr>
            <w:r w:rsidRPr="001B07AA">
              <w:rPr>
                <w:rFonts w:ascii="Times New Roman" w:hAnsi="Times New Roman"/>
                <w:b/>
                <w:bCs/>
                <w:sz w:val="24"/>
                <w:szCs w:val="24"/>
              </w:rPr>
              <w:t xml:space="preserve">Практическое занятие 1: </w:t>
            </w:r>
          </w:p>
          <w:p w:rsidR="00851E0B" w:rsidRPr="001B07AA" w:rsidRDefault="00851E0B" w:rsidP="009F65DC">
            <w:pPr>
              <w:numPr>
                <w:ilvl w:val="0"/>
                <w:numId w:val="29"/>
              </w:numPr>
              <w:suppressAutoHyphens/>
              <w:spacing w:after="0" w:line="240" w:lineRule="auto"/>
              <w:jc w:val="both"/>
              <w:rPr>
                <w:rFonts w:ascii="Times New Roman" w:hAnsi="Times New Roman"/>
                <w:b/>
                <w:sz w:val="24"/>
                <w:szCs w:val="24"/>
              </w:rPr>
            </w:pPr>
            <w:r w:rsidRPr="001B07AA">
              <w:rPr>
                <w:rFonts w:ascii="Times New Roman" w:hAnsi="Times New Roman"/>
                <w:bCs/>
                <w:sz w:val="24"/>
                <w:szCs w:val="24"/>
              </w:rPr>
              <w:t>Нормативные акты, регламентирующие деятельность органов, осуществляющих финансовый контроль, их основные положения</w:t>
            </w:r>
            <w:r w:rsidRPr="001B07AA">
              <w:rPr>
                <w:rFonts w:ascii="Times New Roman" w:hAnsi="Times New Roman"/>
                <w:b/>
                <w:bCs/>
                <w:sz w:val="24"/>
                <w:szCs w:val="24"/>
              </w:rPr>
              <w:t xml:space="preserve">. </w:t>
            </w:r>
          </w:p>
        </w:tc>
        <w:tc>
          <w:tcPr>
            <w:tcW w:w="740" w:type="pct"/>
            <w:vAlign w:val="center"/>
          </w:tcPr>
          <w:p w:rsidR="00851E0B" w:rsidRPr="001B07AA" w:rsidRDefault="00851E0B" w:rsidP="00D529BC">
            <w:pPr>
              <w:suppressAutoHyphens/>
              <w:jc w:val="center"/>
              <w:rPr>
                <w:rFonts w:ascii="Times New Roman" w:hAnsi="Times New Roman"/>
                <w:sz w:val="24"/>
                <w:szCs w:val="24"/>
              </w:rPr>
            </w:pPr>
            <w:r w:rsidRPr="001B07AA">
              <w:rPr>
                <w:rFonts w:ascii="Times New Roman" w:hAnsi="Times New Roman"/>
                <w:sz w:val="24"/>
                <w:szCs w:val="24"/>
              </w:rPr>
              <w:t>2</w:t>
            </w:r>
          </w:p>
        </w:tc>
      </w:tr>
      <w:tr w:rsidR="00851E0B" w:rsidRPr="001B07AA" w:rsidTr="00D529BC">
        <w:trPr>
          <w:trHeight w:val="461"/>
        </w:trPr>
        <w:tc>
          <w:tcPr>
            <w:tcW w:w="1128" w:type="pct"/>
            <w:vMerge w:val="restart"/>
          </w:tcPr>
          <w:p w:rsidR="00851E0B" w:rsidRPr="001B07AA" w:rsidRDefault="00851E0B" w:rsidP="00D529BC">
            <w:pPr>
              <w:jc w:val="both"/>
              <w:rPr>
                <w:rFonts w:ascii="Times New Roman" w:hAnsi="Times New Roman"/>
                <w:b/>
                <w:bCs/>
                <w:sz w:val="24"/>
                <w:szCs w:val="24"/>
              </w:rPr>
            </w:pPr>
            <w:r w:rsidRPr="001B07AA">
              <w:rPr>
                <w:rFonts w:ascii="Times New Roman" w:hAnsi="Times New Roman"/>
                <w:b/>
                <w:bCs/>
                <w:sz w:val="24"/>
                <w:szCs w:val="24"/>
              </w:rPr>
              <w:t xml:space="preserve">Тема 1.2. </w:t>
            </w:r>
            <w:r w:rsidRPr="00073D4C">
              <w:rPr>
                <w:rFonts w:ascii="Times New Roman" w:hAnsi="Times New Roman"/>
                <w:b/>
                <w:sz w:val="24"/>
                <w:szCs w:val="24"/>
              </w:rPr>
              <w:t>Виды и формы финансового контроля</w:t>
            </w:r>
            <w:r w:rsidRPr="001B07AA">
              <w:rPr>
                <w:rFonts w:ascii="Times New Roman" w:hAnsi="Times New Roman"/>
                <w:b/>
                <w:bCs/>
                <w:sz w:val="24"/>
                <w:szCs w:val="24"/>
              </w:rPr>
              <w:t xml:space="preserve"> </w:t>
            </w:r>
          </w:p>
        </w:tc>
        <w:tc>
          <w:tcPr>
            <w:tcW w:w="3132" w:type="pct"/>
          </w:tcPr>
          <w:p w:rsidR="00851E0B" w:rsidRPr="001B07AA" w:rsidRDefault="00851E0B" w:rsidP="00D529BC">
            <w:pPr>
              <w:suppressAutoHyphens/>
              <w:spacing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Merge w:val="restart"/>
            <w:vAlign w:val="center"/>
          </w:tcPr>
          <w:p w:rsidR="00851E0B" w:rsidRPr="001B07AA" w:rsidRDefault="00851E0B" w:rsidP="00D529BC">
            <w:pPr>
              <w:suppressAutoHyphens/>
              <w:jc w:val="center"/>
              <w:rPr>
                <w:rFonts w:ascii="Times New Roman" w:hAnsi="Times New Roman"/>
                <w:sz w:val="24"/>
                <w:szCs w:val="24"/>
              </w:rPr>
            </w:pPr>
            <w:r w:rsidRPr="001B07AA">
              <w:rPr>
                <w:rFonts w:ascii="Times New Roman" w:hAnsi="Times New Roman"/>
                <w:b/>
                <w:sz w:val="24"/>
                <w:szCs w:val="24"/>
              </w:rPr>
              <w:t>4</w:t>
            </w:r>
          </w:p>
        </w:tc>
      </w:tr>
      <w:tr w:rsidR="00851E0B" w:rsidRPr="001B07AA" w:rsidTr="00D529BC">
        <w:trPr>
          <w:trHeight w:val="560"/>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27"/>
              </w:numPr>
              <w:suppressAutoHyphens/>
              <w:spacing w:after="0" w:line="240" w:lineRule="auto"/>
              <w:rPr>
                <w:rFonts w:ascii="Times New Roman" w:hAnsi="Times New Roman"/>
                <w:b/>
                <w:sz w:val="24"/>
                <w:szCs w:val="24"/>
              </w:rPr>
            </w:pPr>
            <w:r w:rsidRPr="001B07AA">
              <w:rPr>
                <w:rFonts w:ascii="Times New Roman" w:hAnsi="Times New Roman"/>
                <w:sz w:val="24"/>
                <w:szCs w:val="24"/>
              </w:rPr>
              <w:t xml:space="preserve">Виды финансового контроля: Публичный (государственный) и непубличный (независимый) и их краткая характеристика; </w:t>
            </w:r>
          </w:p>
        </w:tc>
        <w:tc>
          <w:tcPr>
            <w:tcW w:w="740" w:type="pct"/>
            <w:vMerge/>
            <w:vAlign w:val="center"/>
          </w:tcPr>
          <w:p w:rsidR="00851E0B" w:rsidRPr="001B07AA" w:rsidRDefault="00851E0B" w:rsidP="00D529BC">
            <w:pPr>
              <w:suppressAutoHyphens/>
              <w:spacing w:after="0"/>
              <w:rPr>
                <w:rFonts w:ascii="Times New Roman" w:hAnsi="Times New Roman"/>
                <w:b/>
                <w:i/>
                <w:sz w:val="24"/>
                <w:szCs w:val="24"/>
              </w:rPr>
            </w:pP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27"/>
              </w:numPr>
              <w:suppressAutoHyphens/>
              <w:spacing w:after="0" w:line="240" w:lineRule="auto"/>
              <w:rPr>
                <w:rFonts w:ascii="Times New Roman" w:hAnsi="Times New Roman"/>
                <w:b/>
                <w:sz w:val="24"/>
                <w:szCs w:val="24"/>
              </w:rPr>
            </w:pPr>
            <w:r w:rsidRPr="001B07AA">
              <w:rPr>
                <w:rFonts w:ascii="Times New Roman" w:hAnsi="Times New Roman"/>
                <w:sz w:val="24"/>
                <w:szCs w:val="24"/>
              </w:rPr>
              <w:t>Внешний и внутренний финансовый контроль, их взаимосвязь, сходство и различия.</w:t>
            </w:r>
          </w:p>
        </w:tc>
        <w:tc>
          <w:tcPr>
            <w:tcW w:w="740" w:type="pct"/>
            <w:vMerge/>
            <w:vAlign w:val="center"/>
          </w:tcPr>
          <w:p w:rsidR="00851E0B" w:rsidRPr="001B07AA" w:rsidRDefault="00851E0B" w:rsidP="00D529BC">
            <w:pPr>
              <w:suppressAutoHyphens/>
              <w:spacing w:after="0"/>
              <w:rPr>
                <w:rFonts w:ascii="Times New Roman" w:hAnsi="Times New Roman"/>
                <w:b/>
                <w:i/>
                <w:sz w:val="24"/>
                <w:szCs w:val="24"/>
              </w:rPr>
            </w:pP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27"/>
              </w:numPr>
              <w:suppressAutoHyphens/>
              <w:spacing w:after="0" w:line="240" w:lineRule="auto"/>
              <w:rPr>
                <w:rFonts w:ascii="Times New Roman" w:hAnsi="Times New Roman"/>
                <w:b/>
                <w:sz w:val="24"/>
                <w:szCs w:val="24"/>
              </w:rPr>
            </w:pPr>
            <w:r w:rsidRPr="001B07AA">
              <w:rPr>
                <w:rFonts w:ascii="Times New Roman" w:hAnsi="Times New Roman"/>
                <w:sz w:val="24"/>
                <w:szCs w:val="24"/>
              </w:rPr>
              <w:t>Функциональное назначение внутреннего финансового контроля.</w:t>
            </w:r>
          </w:p>
        </w:tc>
        <w:tc>
          <w:tcPr>
            <w:tcW w:w="740" w:type="pct"/>
            <w:vMerge/>
            <w:vAlign w:val="center"/>
          </w:tcPr>
          <w:p w:rsidR="00851E0B" w:rsidRPr="001B07AA" w:rsidRDefault="00851E0B" w:rsidP="00D529BC">
            <w:pPr>
              <w:suppressAutoHyphens/>
              <w:spacing w:after="0"/>
              <w:rPr>
                <w:rFonts w:ascii="Times New Roman" w:hAnsi="Times New Roman"/>
                <w:b/>
                <w:i/>
                <w:sz w:val="24"/>
                <w:szCs w:val="24"/>
              </w:rPr>
            </w:pP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27"/>
              </w:numPr>
              <w:suppressAutoHyphens/>
              <w:spacing w:after="0" w:line="240" w:lineRule="auto"/>
              <w:rPr>
                <w:rFonts w:ascii="Times New Roman" w:hAnsi="Times New Roman"/>
                <w:b/>
                <w:sz w:val="24"/>
                <w:szCs w:val="24"/>
              </w:rPr>
            </w:pPr>
            <w:r w:rsidRPr="001B07AA">
              <w:rPr>
                <w:rFonts w:ascii="Times New Roman" w:hAnsi="Times New Roman"/>
                <w:sz w:val="24"/>
                <w:szCs w:val="24"/>
              </w:rPr>
              <w:t>Классификация форм финансового контроля.</w:t>
            </w:r>
          </w:p>
        </w:tc>
        <w:tc>
          <w:tcPr>
            <w:tcW w:w="740" w:type="pct"/>
            <w:vMerge/>
            <w:vAlign w:val="center"/>
          </w:tcPr>
          <w:p w:rsidR="00851E0B" w:rsidRPr="001B07AA" w:rsidRDefault="00851E0B" w:rsidP="00D529BC">
            <w:pPr>
              <w:suppressAutoHyphens/>
              <w:spacing w:after="0"/>
              <w:rPr>
                <w:rFonts w:ascii="Times New Roman" w:hAnsi="Times New Roman"/>
                <w:b/>
                <w:i/>
                <w:sz w:val="24"/>
                <w:szCs w:val="24"/>
              </w:rPr>
            </w:pP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uppressAutoHyphens/>
              <w:spacing w:after="0"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tc>
        <w:tc>
          <w:tcPr>
            <w:tcW w:w="740" w:type="pct"/>
            <w:vAlign w:val="center"/>
          </w:tcPr>
          <w:p w:rsidR="00851E0B" w:rsidRPr="00073D4C" w:rsidRDefault="00851E0B" w:rsidP="00D529BC">
            <w:pPr>
              <w:suppressAutoHyphens/>
              <w:spacing w:after="0"/>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rPr>
          <w:trHeight w:val="276"/>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after="0"/>
              <w:jc w:val="both"/>
              <w:rPr>
                <w:rFonts w:ascii="Times New Roman" w:hAnsi="Times New Roman"/>
                <w:b/>
                <w:sz w:val="24"/>
                <w:szCs w:val="24"/>
              </w:rPr>
            </w:pPr>
            <w:r w:rsidRPr="001B07AA">
              <w:rPr>
                <w:rFonts w:ascii="Times New Roman" w:hAnsi="Times New Roman"/>
                <w:b/>
                <w:sz w:val="24"/>
                <w:szCs w:val="24"/>
              </w:rPr>
              <w:t>Практическое занятие 2.</w:t>
            </w:r>
            <w:r w:rsidRPr="001B07AA">
              <w:rPr>
                <w:sz w:val="24"/>
                <w:szCs w:val="24"/>
              </w:rPr>
              <w:t xml:space="preserve"> </w:t>
            </w:r>
            <w:r w:rsidRPr="001B07AA">
              <w:rPr>
                <w:rFonts w:ascii="Times New Roman" w:hAnsi="Times New Roman"/>
                <w:sz w:val="24"/>
                <w:szCs w:val="24"/>
              </w:rPr>
              <w:t>Определение целей и основных задач различных видов публичного финансового контроля и различных видов непубличного (независимого) финансового контроля.</w:t>
            </w:r>
          </w:p>
        </w:tc>
        <w:tc>
          <w:tcPr>
            <w:tcW w:w="740" w:type="pct"/>
            <w:vAlign w:val="center"/>
          </w:tcPr>
          <w:p w:rsidR="00851E0B" w:rsidRPr="00073D4C" w:rsidRDefault="00851E0B" w:rsidP="00D529BC">
            <w:pPr>
              <w:suppressAutoHyphens/>
              <w:spacing w:after="0"/>
              <w:jc w:val="center"/>
              <w:rPr>
                <w:rFonts w:ascii="Times New Roman" w:hAnsi="Times New Roman"/>
                <w:sz w:val="24"/>
                <w:szCs w:val="24"/>
              </w:rPr>
            </w:pPr>
            <w:r w:rsidRPr="00073D4C">
              <w:rPr>
                <w:rFonts w:ascii="Times New Roman" w:hAnsi="Times New Roman"/>
                <w:sz w:val="24"/>
                <w:szCs w:val="24"/>
              </w:rPr>
              <w:t>2</w:t>
            </w:r>
          </w:p>
        </w:tc>
      </w:tr>
      <w:tr w:rsidR="00851E0B" w:rsidRPr="001B07AA" w:rsidTr="00D529BC">
        <w:trPr>
          <w:trHeight w:val="551"/>
        </w:trPr>
        <w:tc>
          <w:tcPr>
            <w:tcW w:w="1128" w:type="pct"/>
            <w:vMerge w:val="restart"/>
          </w:tcPr>
          <w:p w:rsidR="00851E0B" w:rsidRPr="001B07AA" w:rsidRDefault="00851E0B" w:rsidP="00D529BC">
            <w:pPr>
              <w:autoSpaceDE w:val="0"/>
              <w:autoSpaceDN w:val="0"/>
              <w:adjustRightInd w:val="0"/>
              <w:spacing w:after="0"/>
              <w:jc w:val="both"/>
              <w:rPr>
                <w:rFonts w:ascii="Times New Roman" w:eastAsia="Arial Unicode MS" w:hAnsi="Times New Roman"/>
                <w:b/>
                <w:color w:val="000000"/>
                <w:sz w:val="24"/>
                <w:szCs w:val="24"/>
                <w:u w:color="000000"/>
              </w:rPr>
            </w:pPr>
            <w:r w:rsidRPr="001B07AA">
              <w:rPr>
                <w:rFonts w:ascii="Times New Roman" w:eastAsia="Arial Unicode MS" w:hAnsi="Times New Roman"/>
                <w:b/>
                <w:color w:val="000000"/>
                <w:sz w:val="24"/>
                <w:szCs w:val="24"/>
                <w:u w:color="000000"/>
              </w:rPr>
              <w:t>Тема 1.3</w:t>
            </w:r>
          </w:p>
          <w:p w:rsidR="00851E0B" w:rsidRPr="00073D4C" w:rsidRDefault="00851E0B" w:rsidP="00D529BC">
            <w:pPr>
              <w:autoSpaceDE w:val="0"/>
              <w:autoSpaceDN w:val="0"/>
              <w:adjustRightInd w:val="0"/>
              <w:spacing w:after="0"/>
              <w:rPr>
                <w:rFonts w:ascii="Times New Roman" w:hAnsi="Times New Roman"/>
                <w:b/>
                <w:bCs/>
                <w:sz w:val="24"/>
                <w:szCs w:val="24"/>
              </w:rPr>
            </w:pPr>
            <w:r w:rsidRPr="00073D4C">
              <w:rPr>
                <w:rFonts w:ascii="Times New Roman" w:hAnsi="Times New Roman"/>
                <w:b/>
                <w:bCs/>
                <w:sz w:val="24"/>
                <w:szCs w:val="24"/>
              </w:rPr>
              <w:t>Методы и специальные методические приемы финансового контроля.</w:t>
            </w:r>
          </w:p>
        </w:tc>
        <w:tc>
          <w:tcPr>
            <w:tcW w:w="3132" w:type="pct"/>
          </w:tcPr>
          <w:p w:rsidR="00851E0B" w:rsidRPr="001B07AA" w:rsidRDefault="00851E0B" w:rsidP="00D529BC">
            <w:pPr>
              <w:pStyle w:val="ConsPlusNormal"/>
              <w:jc w:val="both"/>
              <w:rPr>
                <w:rFonts w:ascii="Times New Roman" w:hAnsi="Times New Roman" w:cs="Times New Roman"/>
                <w:b/>
                <w:sz w:val="24"/>
                <w:szCs w:val="24"/>
              </w:rPr>
            </w:pPr>
            <w:r w:rsidRPr="001B07AA">
              <w:rPr>
                <w:rFonts w:ascii="Times New Roman" w:hAnsi="Times New Roman"/>
                <w:b/>
                <w:bCs/>
                <w:sz w:val="24"/>
                <w:szCs w:val="24"/>
              </w:rPr>
              <w:t xml:space="preserve">Содержание </w:t>
            </w:r>
          </w:p>
        </w:tc>
        <w:tc>
          <w:tcPr>
            <w:tcW w:w="740" w:type="pct"/>
            <w:vMerge w:val="restart"/>
            <w:vAlign w:val="center"/>
          </w:tcPr>
          <w:p w:rsidR="00851E0B" w:rsidRPr="00073D4C" w:rsidRDefault="00851E0B" w:rsidP="00D529BC">
            <w:pPr>
              <w:suppressAutoHyphens/>
              <w:spacing w:after="0"/>
              <w:jc w:val="center"/>
              <w:rPr>
                <w:rFonts w:ascii="Times New Roman" w:hAnsi="Times New Roman"/>
                <w:b/>
                <w:sz w:val="24"/>
                <w:szCs w:val="24"/>
              </w:rPr>
            </w:pPr>
            <w:r w:rsidRPr="00073D4C">
              <w:rPr>
                <w:rFonts w:ascii="Times New Roman" w:hAnsi="Times New Roman"/>
                <w:b/>
                <w:sz w:val="24"/>
                <w:szCs w:val="24"/>
              </w:rPr>
              <w:t>4</w:t>
            </w:r>
          </w:p>
        </w:tc>
      </w:tr>
      <w:tr w:rsidR="00851E0B" w:rsidRPr="001B07AA" w:rsidTr="00D529BC">
        <w:trPr>
          <w:trHeight w:val="259"/>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pStyle w:val="ConsPlusNormal"/>
              <w:numPr>
                <w:ilvl w:val="0"/>
                <w:numId w:val="30"/>
              </w:numPr>
              <w:jc w:val="both"/>
              <w:rPr>
                <w:rFonts w:ascii="Times New Roman" w:hAnsi="Times New Roman" w:cs="Times New Roman"/>
                <w:sz w:val="24"/>
                <w:szCs w:val="24"/>
              </w:rPr>
            </w:pPr>
            <w:r w:rsidRPr="001B07AA">
              <w:rPr>
                <w:rFonts w:ascii="Times New Roman" w:hAnsi="Times New Roman" w:cs="Times New Roman"/>
                <w:bCs/>
                <w:sz w:val="24"/>
                <w:szCs w:val="24"/>
              </w:rPr>
              <w:t>Мероприятия (процедуры) финансового контроля.</w:t>
            </w:r>
          </w:p>
        </w:tc>
        <w:tc>
          <w:tcPr>
            <w:tcW w:w="740" w:type="pct"/>
            <w:vMerge/>
            <w:vAlign w:val="center"/>
          </w:tcPr>
          <w:p w:rsidR="00851E0B" w:rsidRPr="00073D4C" w:rsidRDefault="00851E0B" w:rsidP="00D529BC">
            <w:pPr>
              <w:suppressAutoHyphens/>
              <w:spacing w:after="0"/>
              <w:jc w:val="center"/>
              <w:rPr>
                <w:rFonts w:ascii="Times New Roman" w:hAnsi="Times New Roman"/>
                <w:b/>
                <w:sz w:val="24"/>
                <w:szCs w:val="24"/>
              </w:rPr>
            </w:pPr>
          </w:p>
        </w:tc>
      </w:tr>
      <w:tr w:rsidR="00851E0B" w:rsidRPr="001B07AA" w:rsidTr="00D529BC">
        <w:trPr>
          <w:trHeight w:val="551"/>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pStyle w:val="ConsPlusNormal"/>
              <w:numPr>
                <w:ilvl w:val="0"/>
                <w:numId w:val="30"/>
              </w:numPr>
              <w:jc w:val="both"/>
              <w:rPr>
                <w:rFonts w:ascii="Times New Roman" w:hAnsi="Times New Roman" w:cs="Times New Roman"/>
                <w:b/>
                <w:sz w:val="24"/>
                <w:szCs w:val="24"/>
              </w:rPr>
            </w:pPr>
            <w:r w:rsidRPr="001B07AA">
              <w:rPr>
                <w:rFonts w:ascii="Times New Roman" w:hAnsi="Times New Roman" w:cs="Times New Roman"/>
                <w:sz w:val="24"/>
                <w:szCs w:val="24"/>
              </w:rPr>
              <w:t>Методы и специальные методические приемы документальной проверки: исследование документов (Доброкачественные и недоброкачественные документы и их признаки), информационное моделирование и иные формы документальных методов.</w:t>
            </w:r>
          </w:p>
        </w:tc>
        <w:tc>
          <w:tcPr>
            <w:tcW w:w="740" w:type="pct"/>
            <w:vMerge/>
            <w:vAlign w:val="center"/>
          </w:tcPr>
          <w:p w:rsidR="00851E0B" w:rsidRPr="00073D4C" w:rsidRDefault="00851E0B" w:rsidP="00D529BC">
            <w:pPr>
              <w:suppressAutoHyphens/>
              <w:spacing w:after="0"/>
              <w:jc w:val="center"/>
              <w:rPr>
                <w:rFonts w:ascii="Times New Roman" w:hAnsi="Times New Roman"/>
                <w:b/>
                <w:sz w:val="24"/>
                <w:szCs w:val="24"/>
              </w:rPr>
            </w:pPr>
          </w:p>
        </w:tc>
      </w:tr>
      <w:tr w:rsidR="00851E0B" w:rsidRPr="001B07AA" w:rsidTr="00D529BC">
        <w:trPr>
          <w:trHeight w:val="551"/>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pStyle w:val="ConsPlusNormal"/>
              <w:numPr>
                <w:ilvl w:val="0"/>
                <w:numId w:val="30"/>
              </w:numPr>
              <w:jc w:val="both"/>
              <w:rPr>
                <w:rFonts w:ascii="Times New Roman" w:hAnsi="Times New Roman" w:cs="Times New Roman"/>
                <w:b/>
                <w:sz w:val="24"/>
                <w:szCs w:val="24"/>
              </w:rPr>
            </w:pPr>
            <w:r w:rsidRPr="001B07AA">
              <w:rPr>
                <w:rFonts w:ascii="Times New Roman" w:hAnsi="Times New Roman" w:cs="Times New Roman"/>
                <w:sz w:val="24"/>
                <w:szCs w:val="24"/>
              </w:rPr>
              <w:t>Расчетно-аналитические методы: экономический анализ (в том числе аналитические процедуры), статистические расчеты и экономико-математические методы.</w:t>
            </w:r>
          </w:p>
        </w:tc>
        <w:tc>
          <w:tcPr>
            <w:tcW w:w="740" w:type="pct"/>
            <w:vMerge/>
            <w:vAlign w:val="center"/>
          </w:tcPr>
          <w:p w:rsidR="00851E0B" w:rsidRPr="00073D4C" w:rsidRDefault="00851E0B" w:rsidP="00D529BC">
            <w:pPr>
              <w:suppressAutoHyphens/>
              <w:spacing w:after="0"/>
              <w:jc w:val="center"/>
              <w:rPr>
                <w:rFonts w:ascii="Times New Roman" w:hAnsi="Times New Roman"/>
                <w:b/>
                <w:sz w:val="24"/>
                <w:szCs w:val="24"/>
              </w:rPr>
            </w:pPr>
          </w:p>
        </w:tc>
      </w:tr>
      <w:tr w:rsidR="00851E0B" w:rsidRPr="001B07AA" w:rsidTr="00D529BC">
        <w:trPr>
          <w:trHeight w:val="551"/>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30"/>
              </w:numPr>
              <w:spacing w:after="0" w:line="240" w:lineRule="auto"/>
              <w:jc w:val="both"/>
              <w:rPr>
                <w:rFonts w:ascii="Times New Roman" w:hAnsi="Times New Roman"/>
                <w:b/>
                <w:sz w:val="24"/>
                <w:szCs w:val="24"/>
              </w:rPr>
            </w:pPr>
            <w:r w:rsidRPr="001B07AA">
              <w:rPr>
                <w:rFonts w:ascii="Times New Roman" w:hAnsi="Times New Roman"/>
                <w:sz w:val="24"/>
                <w:szCs w:val="24"/>
              </w:rPr>
              <w:t>Методы и специальные методические приемы фактической проверки: инвентаризация, визуальные наблюдения и экспертные оценки</w:t>
            </w:r>
          </w:p>
        </w:tc>
        <w:tc>
          <w:tcPr>
            <w:tcW w:w="740" w:type="pct"/>
            <w:vMerge/>
            <w:vAlign w:val="center"/>
          </w:tcPr>
          <w:p w:rsidR="00851E0B" w:rsidRPr="00073D4C" w:rsidRDefault="00851E0B" w:rsidP="00D529BC">
            <w:pPr>
              <w:suppressAutoHyphens/>
              <w:spacing w:after="0"/>
              <w:jc w:val="center"/>
              <w:rPr>
                <w:rFonts w:ascii="Times New Roman" w:hAnsi="Times New Roman"/>
                <w:b/>
                <w:sz w:val="24"/>
                <w:szCs w:val="24"/>
              </w:rPr>
            </w:pPr>
          </w:p>
        </w:tc>
      </w:tr>
      <w:tr w:rsidR="00851E0B" w:rsidRPr="001B07AA" w:rsidTr="00D529BC">
        <w:trPr>
          <w:trHeight w:val="357"/>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after="0"/>
              <w:jc w:val="both"/>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tc>
        <w:tc>
          <w:tcPr>
            <w:tcW w:w="740" w:type="pct"/>
            <w:vAlign w:val="center"/>
          </w:tcPr>
          <w:p w:rsidR="00851E0B" w:rsidRPr="00073D4C" w:rsidRDefault="00851E0B" w:rsidP="00D529BC">
            <w:pPr>
              <w:suppressAutoHyphens/>
              <w:spacing w:after="0"/>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rPr>
          <w:trHeight w:val="263"/>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after="0" w:line="240" w:lineRule="auto"/>
              <w:jc w:val="both"/>
              <w:rPr>
                <w:rFonts w:ascii="Times New Roman" w:hAnsi="Times New Roman"/>
                <w:b/>
                <w:sz w:val="24"/>
                <w:szCs w:val="24"/>
              </w:rPr>
            </w:pPr>
            <w:r w:rsidRPr="001B07AA">
              <w:rPr>
                <w:rFonts w:ascii="Times New Roman" w:hAnsi="Times New Roman"/>
                <w:b/>
                <w:sz w:val="24"/>
                <w:szCs w:val="24"/>
              </w:rPr>
              <w:t xml:space="preserve">Практическая работа 3. </w:t>
            </w:r>
            <w:r w:rsidRPr="001B07AA">
              <w:rPr>
                <w:rFonts w:ascii="Times New Roman" w:hAnsi="Times New Roman"/>
                <w:sz w:val="24"/>
                <w:szCs w:val="24"/>
              </w:rPr>
              <w:t>Общая оценка структуры и динамики бухгалтерского баланса как основная аналитическая процедура.</w:t>
            </w:r>
          </w:p>
        </w:tc>
        <w:tc>
          <w:tcPr>
            <w:tcW w:w="740" w:type="pct"/>
            <w:vAlign w:val="center"/>
          </w:tcPr>
          <w:p w:rsidR="00851E0B" w:rsidRPr="00073D4C" w:rsidRDefault="00851E0B" w:rsidP="00D529BC">
            <w:pPr>
              <w:suppressAutoHyphens/>
              <w:spacing w:after="0"/>
              <w:jc w:val="center"/>
              <w:rPr>
                <w:rFonts w:ascii="Times New Roman" w:hAnsi="Times New Roman"/>
                <w:sz w:val="24"/>
                <w:szCs w:val="24"/>
              </w:rPr>
            </w:pPr>
            <w:r w:rsidRPr="00073D4C">
              <w:rPr>
                <w:rFonts w:ascii="Times New Roman" w:hAnsi="Times New Roman"/>
                <w:sz w:val="24"/>
                <w:szCs w:val="24"/>
              </w:rPr>
              <w:t>2</w:t>
            </w:r>
          </w:p>
        </w:tc>
      </w:tr>
      <w:tr w:rsidR="00851E0B" w:rsidRPr="001B07AA" w:rsidTr="00D529BC">
        <w:trPr>
          <w:trHeight w:val="403"/>
        </w:trPr>
        <w:tc>
          <w:tcPr>
            <w:tcW w:w="1128" w:type="pct"/>
            <w:vMerge w:val="restart"/>
          </w:tcPr>
          <w:p w:rsidR="00851E0B" w:rsidRPr="001B07AA" w:rsidRDefault="00851E0B" w:rsidP="00D529BC">
            <w:pPr>
              <w:spacing w:after="0"/>
              <w:jc w:val="both"/>
              <w:rPr>
                <w:rFonts w:ascii="Times New Roman" w:eastAsia="Arial Unicode MS" w:hAnsi="Times New Roman"/>
                <w:b/>
                <w:color w:val="000000"/>
                <w:sz w:val="24"/>
                <w:szCs w:val="24"/>
                <w:u w:color="000000"/>
              </w:rPr>
            </w:pPr>
            <w:r w:rsidRPr="001B07AA">
              <w:rPr>
                <w:rFonts w:ascii="Times New Roman" w:eastAsia="Arial Unicode MS" w:hAnsi="Times New Roman"/>
                <w:b/>
                <w:color w:val="000000"/>
                <w:sz w:val="24"/>
                <w:szCs w:val="24"/>
                <w:u w:color="000000"/>
              </w:rPr>
              <w:t>Тема 1.4.</w:t>
            </w:r>
          </w:p>
          <w:p w:rsidR="00851E0B" w:rsidRPr="00073D4C" w:rsidRDefault="00851E0B" w:rsidP="00D529BC">
            <w:pPr>
              <w:spacing w:after="0" w:line="240" w:lineRule="auto"/>
              <w:rPr>
                <w:rFonts w:ascii="Times New Roman" w:hAnsi="Times New Roman"/>
                <w:b/>
                <w:bCs/>
                <w:sz w:val="24"/>
                <w:szCs w:val="24"/>
              </w:rPr>
            </w:pPr>
            <w:r w:rsidRPr="00073D4C">
              <w:rPr>
                <w:rFonts w:ascii="Times New Roman" w:hAnsi="Times New Roman"/>
                <w:b/>
                <w:bCs/>
                <w:sz w:val="24"/>
                <w:szCs w:val="24"/>
              </w:rPr>
              <w:t>Ревизия как особая форма контроля</w:t>
            </w:r>
          </w:p>
        </w:tc>
        <w:tc>
          <w:tcPr>
            <w:tcW w:w="3132" w:type="pct"/>
          </w:tcPr>
          <w:p w:rsidR="00851E0B" w:rsidRPr="001B07AA" w:rsidRDefault="00851E0B" w:rsidP="00D529BC">
            <w:pPr>
              <w:spacing w:after="0"/>
              <w:jc w:val="both"/>
              <w:rPr>
                <w:rFonts w:ascii="Times New Roman" w:hAnsi="Times New Roman"/>
                <w:b/>
                <w:sz w:val="24"/>
                <w:szCs w:val="24"/>
              </w:rPr>
            </w:pPr>
            <w:r w:rsidRPr="001B07AA">
              <w:rPr>
                <w:rFonts w:ascii="Times New Roman" w:hAnsi="Times New Roman"/>
                <w:b/>
                <w:bCs/>
                <w:sz w:val="24"/>
                <w:szCs w:val="24"/>
              </w:rPr>
              <w:t>Содержание</w:t>
            </w:r>
          </w:p>
        </w:tc>
        <w:tc>
          <w:tcPr>
            <w:tcW w:w="740" w:type="pct"/>
            <w:vMerge w:val="restart"/>
            <w:vAlign w:val="center"/>
          </w:tcPr>
          <w:p w:rsidR="00851E0B" w:rsidRPr="00073D4C" w:rsidRDefault="00851E0B" w:rsidP="00D529BC">
            <w:pPr>
              <w:suppressAutoHyphens/>
              <w:spacing w:after="0"/>
              <w:jc w:val="center"/>
              <w:rPr>
                <w:rFonts w:ascii="Times New Roman" w:hAnsi="Times New Roman"/>
                <w:b/>
                <w:sz w:val="24"/>
                <w:szCs w:val="24"/>
              </w:rPr>
            </w:pPr>
            <w:r w:rsidRPr="00073D4C">
              <w:rPr>
                <w:rFonts w:ascii="Times New Roman" w:hAnsi="Times New Roman"/>
                <w:b/>
                <w:sz w:val="24"/>
                <w:szCs w:val="24"/>
              </w:rPr>
              <w:t>6</w:t>
            </w:r>
          </w:p>
        </w:tc>
      </w:tr>
      <w:tr w:rsidR="00851E0B" w:rsidRPr="001B07AA" w:rsidTr="00D529BC">
        <w:trPr>
          <w:trHeight w:val="300"/>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31"/>
              </w:numPr>
              <w:spacing w:after="0" w:line="240" w:lineRule="auto"/>
              <w:jc w:val="both"/>
              <w:rPr>
                <w:rFonts w:ascii="Times New Roman" w:hAnsi="Times New Roman"/>
                <w:sz w:val="24"/>
                <w:szCs w:val="24"/>
              </w:rPr>
            </w:pPr>
            <w:r w:rsidRPr="001B07AA">
              <w:rPr>
                <w:rFonts w:ascii="Times New Roman" w:hAnsi="Times New Roman"/>
                <w:sz w:val="24"/>
                <w:szCs w:val="24"/>
              </w:rPr>
              <w:t>Понятие и виды контрольных проверок.</w:t>
            </w:r>
          </w:p>
        </w:tc>
        <w:tc>
          <w:tcPr>
            <w:tcW w:w="740" w:type="pct"/>
            <w:vMerge/>
            <w:vAlign w:val="center"/>
          </w:tcPr>
          <w:p w:rsidR="00851E0B" w:rsidRPr="00073D4C" w:rsidRDefault="00851E0B" w:rsidP="00D529BC">
            <w:pPr>
              <w:suppressAutoHyphens/>
              <w:spacing w:after="0"/>
              <w:jc w:val="center"/>
              <w:rPr>
                <w:rFonts w:ascii="Times New Roman" w:hAnsi="Times New Roman"/>
                <w:b/>
                <w:sz w:val="24"/>
                <w:szCs w:val="24"/>
              </w:rPr>
            </w:pPr>
          </w:p>
        </w:tc>
      </w:tr>
      <w:tr w:rsidR="00851E0B" w:rsidRPr="001B07AA" w:rsidTr="00D529BC">
        <w:trPr>
          <w:trHeight w:val="277"/>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31"/>
              </w:numPr>
              <w:spacing w:after="0" w:line="240" w:lineRule="auto"/>
              <w:jc w:val="both"/>
              <w:rPr>
                <w:rFonts w:ascii="Times New Roman" w:hAnsi="Times New Roman"/>
                <w:sz w:val="24"/>
                <w:szCs w:val="24"/>
              </w:rPr>
            </w:pPr>
            <w:r w:rsidRPr="001B07AA">
              <w:rPr>
                <w:rFonts w:ascii="Times New Roman" w:hAnsi="Times New Roman"/>
                <w:sz w:val="24"/>
                <w:szCs w:val="24"/>
              </w:rPr>
              <w:t>Понятие, цель и задачи ревизии.</w:t>
            </w:r>
          </w:p>
        </w:tc>
        <w:tc>
          <w:tcPr>
            <w:tcW w:w="740" w:type="pct"/>
            <w:vMerge/>
            <w:vAlign w:val="center"/>
          </w:tcPr>
          <w:p w:rsidR="00851E0B" w:rsidRPr="00073D4C" w:rsidRDefault="00851E0B" w:rsidP="00D529BC">
            <w:pPr>
              <w:suppressAutoHyphens/>
              <w:spacing w:after="0"/>
              <w:jc w:val="center"/>
              <w:rPr>
                <w:rFonts w:ascii="Times New Roman" w:hAnsi="Times New Roman"/>
                <w:b/>
                <w:sz w:val="24"/>
                <w:szCs w:val="24"/>
              </w:rPr>
            </w:pPr>
          </w:p>
        </w:tc>
      </w:tr>
      <w:tr w:rsidR="00851E0B" w:rsidRPr="001B07AA" w:rsidTr="00D529BC">
        <w:trPr>
          <w:trHeight w:val="253"/>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31"/>
              </w:numPr>
              <w:spacing w:after="0" w:line="240" w:lineRule="auto"/>
              <w:jc w:val="both"/>
              <w:rPr>
                <w:rFonts w:ascii="Times New Roman" w:hAnsi="Times New Roman"/>
                <w:b/>
                <w:sz w:val="24"/>
                <w:szCs w:val="24"/>
              </w:rPr>
            </w:pPr>
            <w:r w:rsidRPr="001B07AA">
              <w:rPr>
                <w:rFonts w:ascii="Times New Roman" w:hAnsi="Times New Roman"/>
                <w:sz w:val="24"/>
                <w:szCs w:val="24"/>
              </w:rPr>
              <w:t>Принципы проведения ревизии.</w:t>
            </w:r>
          </w:p>
        </w:tc>
        <w:tc>
          <w:tcPr>
            <w:tcW w:w="740" w:type="pct"/>
            <w:vMerge/>
            <w:vAlign w:val="center"/>
          </w:tcPr>
          <w:p w:rsidR="00851E0B" w:rsidRPr="00073D4C" w:rsidRDefault="00851E0B" w:rsidP="00D529BC">
            <w:pPr>
              <w:suppressAutoHyphens/>
              <w:spacing w:after="0"/>
              <w:jc w:val="center"/>
              <w:rPr>
                <w:rFonts w:ascii="Times New Roman" w:hAnsi="Times New Roman"/>
                <w:b/>
                <w:sz w:val="24"/>
                <w:szCs w:val="24"/>
              </w:rPr>
            </w:pPr>
          </w:p>
        </w:tc>
      </w:tr>
      <w:tr w:rsidR="00851E0B" w:rsidRPr="001B07AA" w:rsidTr="00D529BC">
        <w:trPr>
          <w:trHeight w:val="243"/>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31"/>
              </w:numPr>
              <w:spacing w:after="0" w:line="240" w:lineRule="auto"/>
              <w:jc w:val="both"/>
              <w:rPr>
                <w:rFonts w:ascii="Times New Roman" w:hAnsi="Times New Roman"/>
                <w:b/>
                <w:sz w:val="24"/>
                <w:szCs w:val="24"/>
              </w:rPr>
            </w:pPr>
            <w:r w:rsidRPr="001B07AA">
              <w:rPr>
                <w:rFonts w:ascii="Times New Roman" w:hAnsi="Times New Roman"/>
                <w:sz w:val="24"/>
                <w:szCs w:val="24"/>
              </w:rPr>
              <w:t>Виды ревизий.</w:t>
            </w:r>
          </w:p>
        </w:tc>
        <w:tc>
          <w:tcPr>
            <w:tcW w:w="740" w:type="pct"/>
            <w:vMerge/>
            <w:vAlign w:val="center"/>
          </w:tcPr>
          <w:p w:rsidR="00851E0B" w:rsidRPr="00073D4C" w:rsidRDefault="00851E0B" w:rsidP="00D529BC">
            <w:pPr>
              <w:suppressAutoHyphens/>
              <w:spacing w:after="0"/>
              <w:jc w:val="center"/>
              <w:rPr>
                <w:rFonts w:ascii="Times New Roman" w:hAnsi="Times New Roman"/>
                <w:b/>
                <w:sz w:val="24"/>
                <w:szCs w:val="24"/>
              </w:rPr>
            </w:pPr>
          </w:p>
        </w:tc>
      </w:tr>
      <w:tr w:rsidR="00851E0B" w:rsidRPr="001B07AA" w:rsidTr="00D529BC">
        <w:trPr>
          <w:trHeight w:val="219"/>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31"/>
              </w:numPr>
              <w:spacing w:after="0" w:line="240" w:lineRule="auto"/>
              <w:jc w:val="both"/>
              <w:rPr>
                <w:rFonts w:ascii="Times New Roman" w:hAnsi="Times New Roman"/>
                <w:b/>
                <w:sz w:val="24"/>
                <w:szCs w:val="24"/>
              </w:rPr>
            </w:pPr>
            <w:r w:rsidRPr="001B07AA">
              <w:rPr>
                <w:rFonts w:ascii="Times New Roman" w:hAnsi="Times New Roman"/>
                <w:sz w:val="24"/>
                <w:szCs w:val="24"/>
              </w:rPr>
              <w:t>Характеристика отдельных видов ревизий.</w:t>
            </w:r>
          </w:p>
        </w:tc>
        <w:tc>
          <w:tcPr>
            <w:tcW w:w="740" w:type="pct"/>
            <w:vMerge/>
            <w:vAlign w:val="center"/>
          </w:tcPr>
          <w:p w:rsidR="00851E0B" w:rsidRPr="00073D4C" w:rsidRDefault="00851E0B" w:rsidP="00D529BC">
            <w:pPr>
              <w:suppressAutoHyphens/>
              <w:spacing w:after="0"/>
              <w:jc w:val="center"/>
              <w:rPr>
                <w:rFonts w:ascii="Times New Roman" w:hAnsi="Times New Roman"/>
                <w:b/>
                <w:sz w:val="24"/>
                <w:szCs w:val="24"/>
              </w:rPr>
            </w:pPr>
          </w:p>
        </w:tc>
      </w:tr>
      <w:tr w:rsidR="00851E0B" w:rsidRPr="001B07AA" w:rsidTr="00D529BC">
        <w:trPr>
          <w:trHeight w:val="209"/>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31"/>
              </w:numPr>
              <w:spacing w:after="0" w:line="240" w:lineRule="auto"/>
              <w:jc w:val="both"/>
              <w:rPr>
                <w:rFonts w:ascii="Times New Roman" w:hAnsi="Times New Roman"/>
                <w:b/>
                <w:sz w:val="24"/>
                <w:szCs w:val="24"/>
              </w:rPr>
            </w:pPr>
            <w:r w:rsidRPr="001B07AA">
              <w:rPr>
                <w:rFonts w:ascii="Times New Roman" w:hAnsi="Times New Roman"/>
                <w:sz w:val="24"/>
                <w:szCs w:val="24"/>
              </w:rPr>
              <w:t>Права и обязанности ревизора.</w:t>
            </w:r>
          </w:p>
        </w:tc>
        <w:tc>
          <w:tcPr>
            <w:tcW w:w="740" w:type="pct"/>
            <w:vMerge/>
            <w:vAlign w:val="center"/>
          </w:tcPr>
          <w:p w:rsidR="00851E0B" w:rsidRPr="00073D4C" w:rsidRDefault="00851E0B" w:rsidP="00D529BC">
            <w:pPr>
              <w:suppressAutoHyphens/>
              <w:spacing w:after="0"/>
              <w:jc w:val="center"/>
              <w:rPr>
                <w:rFonts w:ascii="Times New Roman" w:hAnsi="Times New Roman"/>
                <w:b/>
                <w:sz w:val="24"/>
                <w:szCs w:val="24"/>
              </w:rPr>
            </w:pPr>
          </w:p>
        </w:tc>
      </w:tr>
      <w:tr w:rsidR="00851E0B" w:rsidRPr="001B07AA" w:rsidTr="00D529BC">
        <w:trPr>
          <w:trHeight w:val="327"/>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after="0"/>
              <w:jc w:val="both"/>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tc>
        <w:tc>
          <w:tcPr>
            <w:tcW w:w="740" w:type="pct"/>
            <w:vAlign w:val="center"/>
          </w:tcPr>
          <w:p w:rsidR="00851E0B" w:rsidRPr="00073D4C" w:rsidRDefault="00851E0B" w:rsidP="00D529BC">
            <w:pPr>
              <w:suppressAutoHyphens/>
              <w:spacing w:after="0"/>
              <w:jc w:val="center"/>
              <w:rPr>
                <w:rFonts w:ascii="Times New Roman" w:hAnsi="Times New Roman"/>
                <w:b/>
                <w:sz w:val="24"/>
                <w:szCs w:val="24"/>
              </w:rPr>
            </w:pPr>
            <w:r w:rsidRPr="00073D4C">
              <w:rPr>
                <w:rFonts w:ascii="Times New Roman" w:hAnsi="Times New Roman"/>
                <w:b/>
                <w:sz w:val="24"/>
                <w:szCs w:val="24"/>
              </w:rPr>
              <w:t>4</w:t>
            </w:r>
          </w:p>
        </w:tc>
      </w:tr>
      <w:tr w:rsidR="00851E0B" w:rsidRPr="001B07AA" w:rsidTr="00D529BC">
        <w:trPr>
          <w:trHeight w:val="289"/>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autoSpaceDE w:val="0"/>
              <w:autoSpaceDN w:val="0"/>
              <w:adjustRightInd w:val="0"/>
              <w:spacing w:after="0"/>
              <w:jc w:val="both"/>
              <w:rPr>
                <w:rFonts w:ascii="Times New Roman" w:hAnsi="Times New Roman"/>
                <w:b/>
                <w:sz w:val="24"/>
                <w:szCs w:val="24"/>
              </w:rPr>
            </w:pPr>
            <w:r w:rsidRPr="001B07AA">
              <w:rPr>
                <w:rFonts w:ascii="Times New Roman" w:hAnsi="Times New Roman"/>
                <w:b/>
                <w:sz w:val="24"/>
                <w:szCs w:val="24"/>
              </w:rPr>
              <w:t>Лабораторная работа 1:</w:t>
            </w:r>
            <w:r w:rsidRPr="001B07AA">
              <w:rPr>
                <w:rFonts w:ascii="Times New Roman" w:hAnsi="Times New Roman"/>
                <w:sz w:val="24"/>
                <w:szCs w:val="24"/>
              </w:rPr>
              <w:t xml:space="preserve"> Этапы ревизионного процесса. </w:t>
            </w:r>
          </w:p>
        </w:tc>
        <w:tc>
          <w:tcPr>
            <w:tcW w:w="740" w:type="pct"/>
            <w:vMerge w:val="restart"/>
            <w:vAlign w:val="center"/>
          </w:tcPr>
          <w:p w:rsidR="00851E0B" w:rsidRPr="00073D4C" w:rsidRDefault="00851E0B" w:rsidP="00D529BC">
            <w:pPr>
              <w:suppressAutoHyphens/>
              <w:spacing w:after="0" w:line="240" w:lineRule="auto"/>
              <w:jc w:val="center"/>
              <w:rPr>
                <w:rFonts w:ascii="Times New Roman" w:hAnsi="Times New Roman"/>
                <w:sz w:val="24"/>
                <w:szCs w:val="24"/>
              </w:rPr>
            </w:pPr>
            <w:r w:rsidRPr="00073D4C">
              <w:rPr>
                <w:rFonts w:ascii="Times New Roman" w:hAnsi="Times New Roman"/>
                <w:sz w:val="24"/>
                <w:szCs w:val="24"/>
              </w:rPr>
              <w:t>4</w:t>
            </w:r>
          </w:p>
        </w:tc>
      </w:tr>
      <w:tr w:rsidR="00851E0B" w:rsidRPr="001B07AA" w:rsidTr="00D529BC">
        <w:trPr>
          <w:trHeight w:val="551"/>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pStyle w:val="affffff6"/>
            </w:pPr>
            <w:r w:rsidRPr="001B07AA">
              <w:t xml:space="preserve">Подготовка ревизии: Знакомство с объектом ревизии. </w:t>
            </w:r>
          </w:p>
          <w:p w:rsidR="00851E0B" w:rsidRPr="001B07AA" w:rsidRDefault="00851E0B" w:rsidP="00D529BC">
            <w:pPr>
              <w:pStyle w:val="affffff6"/>
            </w:pPr>
            <w:r w:rsidRPr="001B07AA">
              <w:t xml:space="preserve">Оценка информации о финансово-хозяйственной деятельности объекта контроля и составление общего плана ревизии. </w:t>
            </w:r>
          </w:p>
          <w:p w:rsidR="00851E0B" w:rsidRPr="001B07AA" w:rsidRDefault="00851E0B" w:rsidP="00D529BC">
            <w:pPr>
              <w:pStyle w:val="affffff6"/>
            </w:pPr>
            <w:r w:rsidRPr="001B07AA">
              <w:t xml:space="preserve">Проведение ревизии (на примере проведения ревизии кассы): Методы получения информации о деятельности проверяемой организации. Источники получения </w:t>
            </w:r>
            <w:r w:rsidRPr="001B07AA">
              <w:lastRenderedPageBreak/>
              <w:t>информации. Виды контрольных процедур. Оформление документации по результатам контрольных процедур.</w:t>
            </w:r>
          </w:p>
          <w:p w:rsidR="00851E0B" w:rsidRPr="001B07AA" w:rsidRDefault="00851E0B" w:rsidP="00D529BC">
            <w:pPr>
              <w:pStyle w:val="affffff6"/>
              <w:rPr>
                <w:b/>
              </w:rPr>
            </w:pPr>
            <w:r w:rsidRPr="001B07AA">
              <w:t>Подготовка итогового документа: документальное оформление результатов ревизии в акте ревизии.</w:t>
            </w:r>
          </w:p>
        </w:tc>
        <w:tc>
          <w:tcPr>
            <w:tcW w:w="740" w:type="pct"/>
            <w:vMerge/>
            <w:vAlign w:val="center"/>
          </w:tcPr>
          <w:p w:rsidR="00851E0B" w:rsidRPr="00073D4C" w:rsidRDefault="00851E0B" w:rsidP="00D529BC">
            <w:pPr>
              <w:suppressAutoHyphens/>
              <w:spacing w:after="0"/>
              <w:jc w:val="center"/>
              <w:rPr>
                <w:rFonts w:ascii="Times New Roman" w:hAnsi="Times New Roman"/>
                <w:b/>
                <w:sz w:val="24"/>
                <w:szCs w:val="24"/>
              </w:rPr>
            </w:pPr>
          </w:p>
        </w:tc>
      </w:tr>
      <w:tr w:rsidR="00851E0B" w:rsidRPr="001B07AA" w:rsidTr="00D529BC">
        <w:trPr>
          <w:trHeight w:val="1068"/>
        </w:trPr>
        <w:tc>
          <w:tcPr>
            <w:tcW w:w="4260" w:type="pct"/>
            <w:gridSpan w:val="2"/>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lastRenderedPageBreak/>
              <w:t>Примерная тематика самостоятельной учебной работы при изучении раздела 1</w:t>
            </w:r>
          </w:p>
          <w:p w:rsidR="00851E0B" w:rsidRPr="001B07AA" w:rsidRDefault="00851E0B" w:rsidP="009F65DC">
            <w:pPr>
              <w:numPr>
                <w:ilvl w:val="0"/>
                <w:numId w:val="32"/>
              </w:numPr>
              <w:spacing w:after="0" w:line="240" w:lineRule="auto"/>
              <w:rPr>
                <w:rFonts w:ascii="Times New Roman" w:hAnsi="Times New Roman"/>
                <w:sz w:val="24"/>
                <w:szCs w:val="24"/>
              </w:rPr>
            </w:pPr>
            <w:r w:rsidRPr="001B07AA">
              <w:rPr>
                <w:rFonts w:ascii="Times New Roman" w:eastAsia="Arial Unicode MS" w:hAnsi="Times New Roman"/>
                <w:sz w:val="24"/>
                <w:szCs w:val="24"/>
                <w:u w:color="000000"/>
              </w:rPr>
              <w:t xml:space="preserve">Изучение положений </w:t>
            </w:r>
            <w:r w:rsidRPr="001B07AA">
              <w:rPr>
                <w:rFonts w:ascii="Times New Roman" w:hAnsi="Times New Roman"/>
                <w:bCs/>
                <w:sz w:val="24"/>
                <w:szCs w:val="24"/>
              </w:rPr>
              <w:t xml:space="preserve">Этического </w:t>
            </w:r>
            <w:hyperlink r:id="rId44" w:history="1">
              <w:r w:rsidRPr="001B07AA">
                <w:rPr>
                  <w:rFonts w:ascii="Times New Roman" w:hAnsi="Times New Roman"/>
                  <w:bCs/>
                  <w:sz w:val="24"/>
                  <w:szCs w:val="24"/>
                </w:rPr>
                <w:t>кодекс</w:t>
              </w:r>
            </w:hyperlink>
            <w:r w:rsidRPr="001B07AA">
              <w:rPr>
                <w:rFonts w:ascii="Times New Roman" w:hAnsi="Times New Roman"/>
                <w:bCs/>
                <w:sz w:val="24"/>
                <w:szCs w:val="24"/>
              </w:rPr>
              <w:t xml:space="preserve">а ИНТОСАИ, </w:t>
            </w:r>
            <w:hyperlink r:id="rId45" w:history="1">
              <w:r w:rsidRPr="001B07AA">
                <w:rPr>
                  <w:rFonts w:ascii="Times New Roman" w:hAnsi="Times New Roman"/>
                  <w:bCs/>
                  <w:sz w:val="24"/>
                  <w:szCs w:val="24"/>
                </w:rPr>
                <w:t>Лимской</w:t>
              </w:r>
            </w:hyperlink>
            <w:r w:rsidRPr="001B07AA">
              <w:rPr>
                <w:rFonts w:ascii="Times New Roman" w:hAnsi="Times New Roman"/>
                <w:bCs/>
                <w:sz w:val="24"/>
                <w:szCs w:val="24"/>
              </w:rPr>
              <w:t xml:space="preserve"> и Мексиканской деклараций</w:t>
            </w:r>
          </w:p>
          <w:p w:rsidR="00851E0B" w:rsidRPr="001B07AA" w:rsidRDefault="00851E0B" w:rsidP="009F65DC">
            <w:pPr>
              <w:numPr>
                <w:ilvl w:val="0"/>
                <w:numId w:val="32"/>
              </w:numPr>
              <w:spacing w:after="0" w:line="240" w:lineRule="auto"/>
              <w:rPr>
                <w:rFonts w:ascii="Times New Roman" w:hAnsi="Times New Roman"/>
                <w:b/>
                <w:sz w:val="24"/>
                <w:szCs w:val="24"/>
              </w:rPr>
            </w:pPr>
            <w:r w:rsidRPr="001B07AA">
              <w:rPr>
                <w:rFonts w:ascii="Times New Roman" w:hAnsi="Times New Roman"/>
                <w:sz w:val="24"/>
                <w:szCs w:val="24"/>
              </w:rPr>
              <w:t>Финансовый контроль и экономическая безопасность в Российской Федерации</w:t>
            </w:r>
            <w:r w:rsidRPr="001B07AA">
              <w:rPr>
                <w:rFonts w:ascii="Times New Roman" w:hAnsi="Times New Roman"/>
                <w:b/>
                <w:sz w:val="24"/>
                <w:szCs w:val="24"/>
              </w:rPr>
              <w:t xml:space="preserve"> </w:t>
            </w:r>
          </w:p>
          <w:p w:rsidR="00851E0B" w:rsidRPr="001B07AA" w:rsidRDefault="00851E0B" w:rsidP="009F65DC">
            <w:pPr>
              <w:numPr>
                <w:ilvl w:val="0"/>
                <w:numId w:val="32"/>
              </w:numPr>
              <w:spacing w:after="0" w:line="240" w:lineRule="auto"/>
              <w:rPr>
                <w:rFonts w:ascii="Times New Roman" w:hAnsi="Times New Roman"/>
                <w:b/>
                <w:sz w:val="24"/>
                <w:szCs w:val="24"/>
              </w:rPr>
            </w:pPr>
            <w:r w:rsidRPr="001B07AA">
              <w:rPr>
                <w:rFonts w:ascii="Times New Roman" w:eastAsia="Arial Unicode MS" w:hAnsi="Times New Roman"/>
                <w:color w:val="000000"/>
                <w:sz w:val="24"/>
                <w:szCs w:val="24"/>
                <w:u w:color="000000"/>
              </w:rPr>
              <w:t>Понятие финансово-правовой ответственности</w:t>
            </w:r>
            <w:r w:rsidRPr="001B07AA">
              <w:rPr>
                <w:rFonts w:ascii="Times New Roman" w:hAnsi="Times New Roman"/>
                <w:sz w:val="24"/>
                <w:szCs w:val="24"/>
              </w:rPr>
              <w:t>.</w:t>
            </w:r>
          </w:p>
        </w:tc>
        <w:tc>
          <w:tcPr>
            <w:tcW w:w="740" w:type="pct"/>
            <w:vAlign w:val="center"/>
          </w:tcPr>
          <w:p w:rsidR="00851E0B" w:rsidRPr="00073D4C" w:rsidRDefault="00851E0B" w:rsidP="00D529BC">
            <w:pPr>
              <w:suppressAutoHyphens/>
              <w:spacing w:after="0"/>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rPr>
          <w:trHeight w:val="443"/>
        </w:trPr>
        <w:tc>
          <w:tcPr>
            <w:tcW w:w="4260" w:type="pct"/>
            <w:gridSpan w:val="2"/>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t xml:space="preserve">Раздел </w:t>
            </w:r>
            <w:r w:rsidRPr="001B07AA">
              <w:rPr>
                <w:rFonts w:ascii="Times New Roman" w:hAnsi="Times New Roman"/>
                <w:b/>
                <w:bCs/>
                <w:sz w:val="24"/>
                <w:szCs w:val="24"/>
                <w:lang w:val="en-US"/>
              </w:rPr>
              <w:t>N</w:t>
            </w:r>
            <w:r w:rsidRPr="001B07AA">
              <w:rPr>
                <w:rFonts w:ascii="Times New Roman" w:hAnsi="Times New Roman"/>
                <w:b/>
                <w:bCs/>
                <w:sz w:val="24"/>
                <w:szCs w:val="24"/>
              </w:rPr>
              <w:t xml:space="preserve"> 2. Публичный (государственный) финансовый контроль</w:t>
            </w:r>
          </w:p>
        </w:tc>
        <w:tc>
          <w:tcPr>
            <w:tcW w:w="740" w:type="pc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18</w:t>
            </w:r>
          </w:p>
        </w:tc>
      </w:tr>
      <w:tr w:rsidR="00851E0B" w:rsidRPr="001B07AA" w:rsidTr="00D529BC">
        <w:tc>
          <w:tcPr>
            <w:tcW w:w="1128" w:type="pct"/>
            <w:vMerge w:val="restart"/>
          </w:tcPr>
          <w:p w:rsidR="00851E0B" w:rsidRPr="00073D4C" w:rsidRDefault="00851E0B" w:rsidP="00D529BC">
            <w:pPr>
              <w:spacing w:after="0" w:line="240" w:lineRule="auto"/>
              <w:rPr>
                <w:rFonts w:ascii="Times New Roman" w:hAnsi="Times New Roman"/>
                <w:b/>
                <w:bCs/>
                <w:sz w:val="24"/>
                <w:szCs w:val="24"/>
              </w:rPr>
            </w:pPr>
            <w:r w:rsidRPr="00073D4C">
              <w:rPr>
                <w:rFonts w:ascii="Times New Roman" w:hAnsi="Times New Roman"/>
                <w:b/>
                <w:bCs/>
                <w:sz w:val="24"/>
                <w:szCs w:val="24"/>
              </w:rPr>
              <w:t xml:space="preserve">Тема 2.1. </w:t>
            </w:r>
            <w:r w:rsidRPr="00073D4C">
              <w:rPr>
                <w:rFonts w:ascii="Times New Roman" w:hAnsi="Times New Roman"/>
                <w:b/>
                <w:sz w:val="24"/>
                <w:szCs w:val="24"/>
              </w:rPr>
              <w:t>Правовые основы государственного (муниципального) финансового контроля в Российской Федерации.</w:t>
            </w:r>
          </w:p>
        </w:tc>
        <w:tc>
          <w:tcPr>
            <w:tcW w:w="3132" w:type="pct"/>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Merge w:val="restar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4</w:t>
            </w:r>
          </w:p>
        </w:tc>
      </w:tr>
      <w:tr w:rsidR="00851E0B" w:rsidRPr="001B07AA" w:rsidTr="00D529BC">
        <w:trPr>
          <w:trHeight w:val="2471"/>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33"/>
              </w:numPr>
              <w:autoSpaceDE w:val="0"/>
              <w:autoSpaceDN w:val="0"/>
              <w:adjustRightInd w:val="0"/>
              <w:spacing w:after="0"/>
              <w:ind w:left="317"/>
              <w:jc w:val="both"/>
              <w:rPr>
                <w:rFonts w:ascii="Times New Roman" w:hAnsi="Times New Roman"/>
                <w:sz w:val="24"/>
                <w:szCs w:val="24"/>
              </w:rPr>
            </w:pPr>
            <w:r w:rsidRPr="001B07AA">
              <w:rPr>
                <w:rFonts w:ascii="Times New Roman" w:hAnsi="Times New Roman"/>
                <w:sz w:val="24"/>
                <w:szCs w:val="24"/>
              </w:rPr>
              <w:t>Определение государственного финансового контроля.</w:t>
            </w:r>
          </w:p>
          <w:p w:rsidR="00851E0B" w:rsidRPr="001B07AA" w:rsidRDefault="00851E0B" w:rsidP="009F65DC">
            <w:pPr>
              <w:numPr>
                <w:ilvl w:val="0"/>
                <w:numId w:val="33"/>
              </w:numPr>
              <w:autoSpaceDE w:val="0"/>
              <w:autoSpaceDN w:val="0"/>
              <w:adjustRightInd w:val="0"/>
              <w:spacing w:after="0"/>
              <w:ind w:left="317"/>
              <w:jc w:val="both"/>
              <w:rPr>
                <w:rFonts w:ascii="Times New Roman" w:hAnsi="Times New Roman"/>
                <w:sz w:val="24"/>
                <w:szCs w:val="24"/>
              </w:rPr>
            </w:pPr>
            <w:r w:rsidRPr="001B07AA">
              <w:rPr>
                <w:rFonts w:ascii="Times New Roman" w:hAnsi="Times New Roman"/>
                <w:sz w:val="24"/>
                <w:szCs w:val="24"/>
              </w:rPr>
              <w:t xml:space="preserve">Международное сотрудничество в сфере финансового контроля и международные правовые источники, регулирующие государственный финансовый контроль. </w:t>
            </w:r>
          </w:p>
          <w:p w:rsidR="00851E0B" w:rsidRPr="001B07AA" w:rsidRDefault="00851E0B" w:rsidP="009F65DC">
            <w:pPr>
              <w:numPr>
                <w:ilvl w:val="0"/>
                <w:numId w:val="33"/>
              </w:numPr>
              <w:autoSpaceDE w:val="0"/>
              <w:autoSpaceDN w:val="0"/>
              <w:adjustRightInd w:val="0"/>
              <w:spacing w:after="0"/>
              <w:ind w:left="317"/>
              <w:jc w:val="both"/>
              <w:rPr>
                <w:rFonts w:ascii="Times New Roman" w:hAnsi="Times New Roman"/>
                <w:sz w:val="24"/>
                <w:szCs w:val="24"/>
              </w:rPr>
            </w:pPr>
            <w:r w:rsidRPr="001B07AA">
              <w:rPr>
                <w:rFonts w:ascii="Times New Roman" w:hAnsi="Times New Roman"/>
                <w:sz w:val="24"/>
                <w:szCs w:val="24"/>
              </w:rPr>
              <w:t xml:space="preserve">Принципы организации высших органов финансового контроля, закрепленных в Мексиканской и Лимской декларациях </w:t>
            </w:r>
          </w:p>
          <w:p w:rsidR="00851E0B" w:rsidRPr="001B07AA" w:rsidRDefault="00851E0B" w:rsidP="009F65DC">
            <w:pPr>
              <w:numPr>
                <w:ilvl w:val="0"/>
                <w:numId w:val="33"/>
              </w:numPr>
              <w:autoSpaceDE w:val="0"/>
              <w:autoSpaceDN w:val="0"/>
              <w:adjustRightInd w:val="0"/>
              <w:spacing w:after="0"/>
              <w:ind w:left="317"/>
              <w:jc w:val="both"/>
              <w:rPr>
                <w:rFonts w:ascii="Times New Roman" w:hAnsi="Times New Roman"/>
                <w:sz w:val="24"/>
                <w:szCs w:val="24"/>
              </w:rPr>
            </w:pPr>
            <w:r w:rsidRPr="001B07AA">
              <w:rPr>
                <w:rFonts w:ascii="Times New Roman" w:hAnsi="Times New Roman"/>
                <w:sz w:val="24"/>
                <w:szCs w:val="24"/>
              </w:rPr>
              <w:t xml:space="preserve">Концепция реформирования системы государственного финансового контроля в Российской Федерации. </w:t>
            </w:r>
          </w:p>
          <w:p w:rsidR="00851E0B" w:rsidRPr="001B07AA" w:rsidRDefault="00851E0B" w:rsidP="009F65DC">
            <w:pPr>
              <w:numPr>
                <w:ilvl w:val="0"/>
                <w:numId w:val="33"/>
              </w:numPr>
              <w:spacing w:after="0" w:line="240" w:lineRule="auto"/>
              <w:ind w:left="317"/>
              <w:rPr>
                <w:rFonts w:ascii="Times New Roman" w:hAnsi="Times New Roman"/>
                <w:b/>
                <w:sz w:val="24"/>
                <w:szCs w:val="24"/>
              </w:rPr>
            </w:pPr>
            <w:r w:rsidRPr="001B07AA">
              <w:rPr>
                <w:rFonts w:ascii="Times New Roman" w:hAnsi="Times New Roman"/>
                <w:sz w:val="24"/>
                <w:szCs w:val="24"/>
              </w:rPr>
              <w:t xml:space="preserve">Положения Бюджетного кодекса Российской Федерации в части регулирования государственного (муниципального) финансового контроля. </w:t>
            </w:r>
          </w:p>
          <w:p w:rsidR="00851E0B" w:rsidRPr="001B07AA" w:rsidRDefault="00851E0B" w:rsidP="009F65DC">
            <w:pPr>
              <w:numPr>
                <w:ilvl w:val="0"/>
                <w:numId w:val="33"/>
              </w:numPr>
              <w:spacing w:after="0" w:line="240" w:lineRule="auto"/>
              <w:ind w:left="317"/>
              <w:rPr>
                <w:rFonts w:ascii="Times New Roman" w:hAnsi="Times New Roman"/>
                <w:b/>
                <w:sz w:val="24"/>
                <w:szCs w:val="24"/>
              </w:rPr>
            </w:pPr>
            <w:r w:rsidRPr="001B07AA">
              <w:rPr>
                <w:rFonts w:ascii="Times New Roman" w:hAnsi="Times New Roman"/>
                <w:sz w:val="24"/>
                <w:szCs w:val="24"/>
              </w:rPr>
              <w:t>Виды государственного финансового контроля.</w:t>
            </w:r>
          </w:p>
          <w:p w:rsidR="00851E0B" w:rsidRPr="001B07AA" w:rsidRDefault="00851E0B" w:rsidP="009F65DC">
            <w:pPr>
              <w:numPr>
                <w:ilvl w:val="0"/>
                <w:numId w:val="33"/>
              </w:numPr>
              <w:spacing w:after="0" w:line="240" w:lineRule="auto"/>
              <w:ind w:left="317"/>
              <w:rPr>
                <w:rFonts w:ascii="Times New Roman" w:hAnsi="Times New Roman"/>
                <w:b/>
                <w:sz w:val="24"/>
                <w:szCs w:val="24"/>
              </w:rPr>
            </w:pPr>
            <w:r w:rsidRPr="001B07AA">
              <w:rPr>
                <w:rFonts w:ascii="Times New Roman" w:hAnsi="Times New Roman"/>
                <w:sz w:val="24"/>
                <w:szCs w:val="24"/>
              </w:rPr>
              <w:t>Задачи государственного финансового контроля.</w:t>
            </w:r>
          </w:p>
        </w:tc>
        <w:tc>
          <w:tcPr>
            <w:tcW w:w="740" w:type="pct"/>
            <w:vMerge/>
            <w:vAlign w:val="center"/>
          </w:tcPr>
          <w:p w:rsidR="00851E0B" w:rsidRPr="00073D4C" w:rsidRDefault="00851E0B" w:rsidP="00D529BC">
            <w:pPr>
              <w:spacing w:after="0"/>
              <w:jc w:val="center"/>
              <w:rPr>
                <w:rFonts w:ascii="Times New Roman" w:hAnsi="Times New Roman"/>
                <w:b/>
                <w:sz w:val="24"/>
                <w:szCs w:val="24"/>
              </w:rPr>
            </w:pP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tc>
        <w:tc>
          <w:tcPr>
            <w:tcW w:w="740" w:type="pc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rPr>
          <w:trHeight w:val="487"/>
        </w:trPr>
        <w:tc>
          <w:tcPr>
            <w:tcW w:w="1128" w:type="pct"/>
            <w:vMerge/>
          </w:tcPr>
          <w:p w:rsidR="00851E0B" w:rsidRPr="001B07AA" w:rsidRDefault="00851E0B" w:rsidP="00D529BC">
            <w:pPr>
              <w:spacing w:line="240" w:lineRule="auto"/>
              <w:rPr>
                <w:rFonts w:ascii="Times New Roman" w:hAnsi="Times New Roman"/>
                <w:b/>
                <w:bCs/>
                <w:sz w:val="24"/>
                <w:szCs w:val="24"/>
              </w:rPr>
            </w:pP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sz w:val="24"/>
                <w:szCs w:val="24"/>
              </w:rPr>
              <w:t xml:space="preserve">Практическая работа 5. </w:t>
            </w:r>
            <w:r w:rsidRPr="001B07AA">
              <w:rPr>
                <w:rFonts w:ascii="Times New Roman" w:hAnsi="Times New Roman"/>
                <w:sz w:val="24"/>
                <w:szCs w:val="24"/>
              </w:rPr>
              <w:t xml:space="preserve">Определение целей и задач внешнего и внутреннего государственного финансового контроля. </w:t>
            </w:r>
          </w:p>
        </w:tc>
        <w:tc>
          <w:tcPr>
            <w:tcW w:w="740" w:type="pct"/>
            <w:vAlign w:val="center"/>
          </w:tcPr>
          <w:p w:rsidR="00851E0B" w:rsidRPr="00073D4C" w:rsidRDefault="00851E0B" w:rsidP="00D529BC">
            <w:pPr>
              <w:spacing w:after="0"/>
              <w:jc w:val="center"/>
              <w:rPr>
                <w:rFonts w:ascii="Times New Roman" w:hAnsi="Times New Roman"/>
                <w:sz w:val="24"/>
                <w:szCs w:val="24"/>
              </w:rPr>
            </w:pPr>
            <w:r w:rsidRPr="00073D4C">
              <w:rPr>
                <w:rFonts w:ascii="Times New Roman" w:hAnsi="Times New Roman"/>
                <w:sz w:val="24"/>
                <w:szCs w:val="24"/>
              </w:rPr>
              <w:t>2</w:t>
            </w:r>
          </w:p>
        </w:tc>
      </w:tr>
      <w:tr w:rsidR="00851E0B" w:rsidRPr="001B07AA" w:rsidTr="00D529BC">
        <w:tc>
          <w:tcPr>
            <w:tcW w:w="1128" w:type="pct"/>
            <w:vMerge w:val="restart"/>
          </w:tcPr>
          <w:p w:rsidR="00851E0B" w:rsidRPr="00073D4C" w:rsidRDefault="00851E0B" w:rsidP="00D529BC">
            <w:pPr>
              <w:spacing w:after="0" w:line="240" w:lineRule="auto"/>
              <w:rPr>
                <w:rFonts w:ascii="Times New Roman" w:eastAsia="Arial Unicode MS" w:hAnsi="Times New Roman"/>
                <w:b/>
                <w:color w:val="000000"/>
                <w:sz w:val="24"/>
                <w:szCs w:val="24"/>
                <w:u w:color="000000"/>
              </w:rPr>
            </w:pPr>
            <w:r w:rsidRPr="00073D4C">
              <w:rPr>
                <w:rFonts w:ascii="Times New Roman" w:hAnsi="Times New Roman"/>
                <w:b/>
                <w:bCs/>
                <w:sz w:val="24"/>
                <w:szCs w:val="24"/>
              </w:rPr>
              <w:t xml:space="preserve">Тема 2.2 </w:t>
            </w:r>
          </w:p>
          <w:p w:rsidR="00851E0B" w:rsidRPr="00073D4C" w:rsidRDefault="00851E0B" w:rsidP="00D529BC">
            <w:pPr>
              <w:spacing w:line="240" w:lineRule="auto"/>
              <w:rPr>
                <w:rFonts w:ascii="Times New Roman" w:hAnsi="Times New Roman"/>
                <w:b/>
                <w:bCs/>
                <w:sz w:val="24"/>
                <w:szCs w:val="24"/>
              </w:rPr>
            </w:pPr>
            <w:r w:rsidRPr="00073D4C">
              <w:rPr>
                <w:rFonts w:ascii="Times New Roman" w:hAnsi="Times New Roman"/>
                <w:b/>
                <w:sz w:val="24"/>
                <w:szCs w:val="24"/>
              </w:rPr>
              <w:lastRenderedPageBreak/>
              <w:t>Органы го</w:t>
            </w:r>
            <w:r w:rsidR="004F48C7">
              <w:rPr>
                <w:rFonts w:ascii="Times New Roman" w:hAnsi="Times New Roman"/>
                <w:b/>
                <w:sz w:val="24"/>
                <w:szCs w:val="24"/>
              </w:rPr>
              <w:t xml:space="preserve">сударственного и муниципального </w:t>
            </w:r>
            <w:r w:rsidRPr="00073D4C">
              <w:rPr>
                <w:rFonts w:ascii="Times New Roman" w:hAnsi="Times New Roman"/>
                <w:b/>
                <w:sz w:val="24"/>
                <w:szCs w:val="24"/>
              </w:rPr>
              <w:t>финансо</w:t>
            </w:r>
            <w:r>
              <w:rPr>
                <w:rFonts w:ascii="Times New Roman" w:hAnsi="Times New Roman"/>
                <w:b/>
                <w:sz w:val="24"/>
                <w:szCs w:val="24"/>
              </w:rPr>
              <w:t>в</w:t>
            </w:r>
            <w:r w:rsidRPr="00073D4C">
              <w:rPr>
                <w:rFonts w:ascii="Times New Roman" w:hAnsi="Times New Roman"/>
                <w:b/>
                <w:sz w:val="24"/>
                <w:szCs w:val="24"/>
              </w:rPr>
              <w:t>ого контроля и их полномочия.</w:t>
            </w: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bCs/>
                <w:sz w:val="24"/>
                <w:szCs w:val="24"/>
              </w:rPr>
              <w:lastRenderedPageBreak/>
              <w:t xml:space="preserve">Содержание </w:t>
            </w:r>
          </w:p>
        </w:tc>
        <w:tc>
          <w:tcPr>
            <w:tcW w:w="740" w:type="pct"/>
            <w:vMerge w:val="restar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4</w:t>
            </w:r>
          </w:p>
        </w:tc>
      </w:tr>
      <w:tr w:rsidR="00851E0B" w:rsidRPr="001B07AA" w:rsidTr="00D529BC">
        <w:trPr>
          <w:trHeight w:val="3126"/>
        </w:trPr>
        <w:tc>
          <w:tcPr>
            <w:tcW w:w="1128" w:type="pct"/>
            <w:vMerge/>
          </w:tcPr>
          <w:p w:rsidR="00851E0B" w:rsidRPr="001B07AA" w:rsidRDefault="00851E0B" w:rsidP="00D529BC">
            <w:pPr>
              <w:spacing w:line="240" w:lineRule="auto"/>
              <w:rPr>
                <w:rFonts w:ascii="Times New Roman" w:hAnsi="Times New Roman"/>
                <w:b/>
                <w:bCs/>
                <w:sz w:val="24"/>
                <w:szCs w:val="24"/>
              </w:rPr>
            </w:pPr>
          </w:p>
        </w:tc>
        <w:tc>
          <w:tcPr>
            <w:tcW w:w="3132" w:type="pct"/>
          </w:tcPr>
          <w:p w:rsidR="00851E0B" w:rsidRPr="001B07AA" w:rsidRDefault="00851E0B" w:rsidP="009F65DC">
            <w:pPr>
              <w:pStyle w:val="ConsPlusNormal"/>
              <w:numPr>
                <w:ilvl w:val="0"/>
                <w:numId w:val="34"/>
              </w:numPr>
              <w:ind w:left="317"/>
              <w:jc w:val="both"/>
              <w:rPr>
                <w:rFonts w:ascii="Times New Roman" w:eastAsia="Arial Unicode MS" w:hAnsi="Times New Roman" w:cs="Times New Roman"/>
                <w:color w:val="000000"/>
                <w:sz w:val="24"/>
                <w:szCs w:val="24"/>
                <w:u w:color="000000"/>
              </w:rPr>
            </w:pPr>
            <w:r w:rsidRPr="001B07AA">
              <w:rPr>
                <w:rFonts w:ascii="Times New Roman" w:hAnsi="Times New Roman" w:cs="Times New Roman"/>
                <w:sz w:val="24"/>
                <w:szCs w:val="24"/>
              </w:rPr>
              <w:t>Полномочия Счетной палаты РФ в части осуществления внешнего государственного аудита (контроля) порядка формирования, управления и распоряжения средствами федерального бюджета, бюджетов государственных внебюджетных фондов, федеральной собственностью и иными финансовыми ресурсами государства.</w:t>
            </w:r>
          </w:p>
          <w:p w:rsidR="00851E0B" w:rsidRPr="001B07AA" w:rsidRDefault="00851E0B" w:rsidP="009F65DC">
            <w:pPr>
              <w:pStyle w:val="ConsPlusNormal"/>
              <w:numPr>
                <w:ilvl w:val="0"/>
                <w:numId w:val="34"/>
              </w:numPr>
              <w:ind w:left="317"/>
              <w:jc w:val="both"/>
              <w:rPr>
                <w:rFonts w:ascii="Times New Roman" w:hAnsi="Times New Roman" w:cs="Times New Roman"/>
                <w:sz w:val="24"/>
                <w:szCs w:val="24"/>
              </w:rPr>
            </w:pPr>
            <w:r w:rsidRPr="001B07AA">
              <w:rPr>
                <w:rFonts w:ascii="Times New Roman" w:hAnsi="Times New Roman" w:cs="Times New Roman"/>
                <w:sz w:val="24"/>
                <w:szCs w:val="24"/>
              </w:rPr>
              <w:t>Бюджетные полномочия Федерального казначейства по контролю в финансово-бюджетной сфере:</w:t>
            </w:r>
          </w:p>
          <w:p w:rsidR="00851E0B" w:rsidRPr="001B07AA" w:rsidRDefault="00851E0B" w:rsidP="009F65DC">
            <w:pPr>
              <w:pStyle w:val="ConsPlusNormal"/>
              <w:numPr>
                <w:ilvl w:val="0"/>
                <w:numId w:val="35"/>
              </w:numPr>
              <w:jc w:val="both"/>
              <w:rPr>
                <w:rFonts w:ascii="Times New Roman" w:hAnsi="Times New Roman" w:cs="Times New Roman"/>
                <w:sz w:val="24"/>
                <w:szCs w:val="24"/>
              </w:rPr>
            </w:pPr>
            <w:r w:rsidRPr="001B07AA">
              <w:rPr>
                <w:rFonts w:ascii="Times New Roman" w:hAnsi="Times New Roman" w:cs="Times New Roman"/>
                <w:sz w:val="24"/>
                <w:szCs w:val="24"/>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851E0B" w:rsidRPr="001B07AA" w:rsidRDefault="00851E0B" w:rsidP="009F65DC">
            <w:pPr>
              <w:pStyle w:val="ConsPlusNormal"/>
              <w:numPr>
                <w:ilvl w:val="0"/>
                <w:numId w:val="35"/>
              </w:numPr>
              <w:jc w:val="both"/>
              <w:rPr>
                <w:rFonts w:ascii="Times New Roman" w:hAnsi="Times New Roman" w:cs="Times New Roman"/>
                <w:sz w:val="24"/>
                <w:szCs w:val="24"/>
              </w:rPr>
            </w:pPr>
            <w:r w:rsidRPr="001B07AA">
              <w:rPr>
                <w:rFonts w:ascii="Times New Roman" w:hAnsi="Times New Roman" w:cs="Times New Roman"/>
                <w:sz w:val="24"/>
                <w:szCs w:val="24"/>
              </w:rPr>
              <w:t>за полнотой и достоверностью отчетности о реализации государственных программ Российской Федерации, в том числе об исполнении государственных заданий;</w:t>
            </w:r>
          </w:p>
          <w:p w:rsidR="00851E0B" w:rsidRPr="001B07AA" w:rsidRDefault="00851E0B" w:rsidP="009F65DC">
            <w:pPr>
              <w:numPr>
                <w:ilvl w:val="0"/>
                <w:numId w:val="35"/>
              </w:numPr>
              <w:spacing w:line="240" w:lineRule="auto"/>
              <w:rPr>
                <w:rFonts w:ascii="Times New Roman" w:hAnsi="Times New Roman"/>
                <w:b/>
                <w:sz w:val="24"/>
                <w:szCs w:val="24"/>
              </w:rPr>
            </w:pPr>
            <w:r w:rsidRPr="001B07AA">
              <w:rPr>
                <w:rFonts w:ascii="Times New Roman" w:hAnsi="Times New Roman"/>
                <w:sz w:val="24"/>
                <w:szCs w:val="24"/>
              </w:rPr>
              <w:t>за соблюдением требований к обоснованию закупок, и обоснованности закупок и других положений государственного контракта</w:t>
            </w:r>
          </w:p>
        </w:tc>
        <w:tc>
          <w:tcPr>
            <w:tcW w:w="740" w:type="pct"/>
            <w:vMerge/>
            <w:vAlign w:val="center"/>
          </w:tcPr>
          <w:p w:rsidR="00851E0B" w:rsidRPr="00073D4C" w:rsidRDefault="00851E0B" w:rsidP="00D529BC">
            <w:pPr>
              <w:jc w:val="center"/>
              <w:rPr>
                <w:rFonts w:ascii="Times New Roman" w:hAnsi="Times New Roman"/>
                <w:b/>
                <w:sz w:val="24"/>
                <w:szCs w:val="24"/>
              </w:rPr>
            </w:pPr>
          </w:p>
        </w:tc>
      </w:tr>
      <w:tr w:rsidR="00851E0B" w:rsidRPr="001B07AA" w:rsidTr="00D529BC">
        <w:tc>
          <w:tcPr>
            <w:tcW w:w="1128" w:type="pct"/>
            <w:vMerge/>
          </w:tcPr>
          <w:p w:rsidR="00851E0B" w:rsidRPr="001B07AA" w:rsidRDefault="00851E0B" w:rsidP="00D529BC">
            <w:pPr>
              <w:spacing w:line="240" w:lineRule="auto"/>
              <w:rPr>
                <w:rFonts w:ascii="Times New Roman" w:hAnsi="Times New Roman"/>
                <w:b/>
                <w:bCs/>
                <w:sz w:val="24"/>
                <w:szCs w:val="24"/>
              </w:rPr>
            </w:pP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tc>
        <w:tc>
          <w:tcPr>
            <w:tcW w:w="740" w:type="pc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rPr>
          <w:trHeight w:val="726"/>
        </w:trPr>
        <w:tc>
          <w:tcPr>
            <w:tcW w:w="1128" w:type="pct"/>
            <w:vMerge/>
          </w:tcPr>
          <w:p w:rsidR="00851E0B" w:rsidRPr="001B07AA" w:rsidRDefault="00851E0B" w:rsidP="00D529BC">
            <w:pPr>
              <w:spacing w:line="240" w:lineRule="auto"/>
              <w:rPr>
                <w:rFonts w:ascii="Times New Roman" w:hAnsi="Times New Roman"/>
                <w:b/>
                <w:bCs/>
                <w:sz w:val="24"/>
                <w:szCs w:val="24"/>
              </w:rPr>
            </w:pPr>
          </w:p>
        </w:tc>
        <w:tc>
          <w:tcPr>
            <w:tcW w:w="3132" w:type="pct"/>
          </w:tcPr>
          <w:p w:rsidR="00851E0B" w:rsidRPr="001B07AA" w:rsidRDefault="00851E0B" w:rsidP="00D529BC">
            <w:pPr>
              <w:spacing w:line="240" w:lineRule="auto"/>
              <w:rPr>
                <w:rFonts w:ascii="Times New Roman" w:hAnsi="Times New Roman"/>
                <w:sz w:val="24"/>
                <w:szCs w:val="24"/>
              </w:rPr>
            </w:pPr>
            <w:r w:rsidRPr="001B07AA">
              <w:rPr>
                <w:rFonts w:ascii="Times New Roman" w:hAnsi="Times New Roman"/>
                <w:b/>
                <w:sz w:val="24"/>
                <w:szCs w:val="24"/>
              </w:rPr>
              <w:t>Практическая работа 6.</w:t>
            </w:r>
            <w:r w:rsidRPr="001B07AA">
              <w:rPr>
                <w:rFonts w:ascii="Times New Roman" w:hAnsi="Times New Roman"/>
                <w:sz w:val="24"/>
                <w:szCs w:val="24"/>
              </w:rPr>
              <w:t xml:space="preserve"> Определение полномочий органов государственного (муниципального) финансового контроля, мер ответственности</w:t>
            </w:r>
            <w:r w:rsidRPr="001B07AA">
              <w:rPr>
                <w:rFonts w:ascii="Times New Roman" w:eastAsia="Arial Unicode MS" w:hAnsi="Times New Roman"/>
                <w:color w:val="000000"/>
                <w:sz w:val="24"/>
                <w:szCs w:val="24"/>
                <w:u w:color="000000"/>
              </w:rPr>
              <w:t xml:space="preserve"> и государственного принуждения по результатам финансового контроля</w:t>
            </w:r>
            <w:r w:rsidRPr="001B07AA">
              <w:rPr>
                <w:rFonts w:ascii="Times New Roman" w:hAnsi="Times New Roman"/>
                <w:sz w:val="24"/>
                <w:szCs w:val="24"/>
              </w:rPr>
              <w:t xml:space="preserve"> в сфере бюджетного и институционального контроля</w:t>
            </w:r>
          </w:p>
        </w:tc>
        <w:tc>
          <w:tcPr>
            <w:tcW w:w="740" w:type="pct"/>
            <w:vAlign w:val="center"/>
          </w:tcPr>
          <w:p w:rsidR="00851E0B" w:rsidRPr="00073D4C" w:rsidRDefault="00851E0B" w:rsidP="00D529BC">
            <w:pPr>
              <w:jc w:val="center"/>
              <w:rPr>
                <w:rFonts w:ascii="Times New Roman" w:hAnsi="Times New Roman"/>
                <w:sz w:val="24"/>
                <w:szCs w:val="24"/>
              </w:rPr>
            </w:pPr>
            <w:r w:rsidRPr="00073D4C">
              <w:rPr>
                <w:rFonts w:ascii="Times New Roman" w:hAnsi="Times New Roman"/>
                <w:sz w:val="24"/>
                <w:szCs w:val="24"/>
              </w:rPr>
              <w:t>2</w:t>
            </w:r>
          </w:p>
          <w:p w:rsidR="00851E0B" w:rsidRPr="00073D4C" w:rsidRDefault="00851E0B" w:rsidP="00D529BC">
            <w:pPr>
              <w:jc w:val="center"/>
              <w:rPr>
                <w:rFonts w:ascii="Times New Roman" w:hAnsi="Times New Roman"/>
                <w:sz w:val="24"/>
                <w:szCs w:val="24"/>
              </w:rPr>
            </w:pPr>
          </w:p>
        </w:tc>
      </w:tr>
      <w:tr w:rsidR="00851E0B" w:rsidRPr="001B07AA" w:rsidTr="00D529BC">
        <w:trPr>
          <w:trHeight w:val="340"/>
        </w:trPr>
        <w:tc>
          <w:tcPr>
            <w:tcW w:w="1128" w:type="pct"/>
            <w:vMerge w:val="restart"/>
          </w:tcPr>
          <w:p w:rsidR="00851E0B" w:rsidRPr="00073D4C" w:rsidRDefault="00851E0B" w:rsidP="00D529BC">
            <w:pPr>
              <w:spacing w:after="0" w:line="240" w:lineRule="auto"/>
              <w:rPr>
                <w:rFonts w:ascii="Times New Roman" w:eastAsia="Arial Unicode MS" w:hAnsi="Times New Roman"/>
                <w:b/>
                <w:color w:val="000000"/>
                <w:sz w:val="24"/>
                <w:szCs w:val="24"/>
                <w:u w:color="000000"/>
              </w:rPr>
            </w:pPr>
            <w:r w:rsidRPr="00073D4C">
              <w:rPr>
                <w:rFonts w:ascii="Times New Roman" w:eastAsia="Arial Unicode MS" w:hAnsi="Times New Roman"/>
                <w:b/>
                <w:color w:val="000000"/>
                <w:sz w:val="24"/>
                <w:szCs w:val="24"/>
                <w:u w:color="000000"/>
              </w:rPr>
              <w:t xml:space="preserve">Тема 2.3. </w:t>
            </w:r>
          </w:p>
          <w:p w:rsidR="00851E0B" w:rsidRPr="001B07AA" w:rsidRDefault="00851E0B" w:rsidP="00D529BC">
            <w:pPr>
              <w:rPr>
                <w:rFonts w:ascii="Times New Roman" w:eastAsia="Arial Unicode MS" w:hAnsi="Times New Roman"/>
                <w:b/>
                <w:color w:val="000000"/>
                <w:sz w:val="24"/>
                <w:szCs w:val="24"/>
                <w:u w:color="000000"/>
              </w:rPr>
            </w:pPr>
            <w:r w:rsidRPr="00073D4C">
              <w:rPr>
                <w:rFonts w:ascii="Times New Roman" w:eastAsia="Arial Unicode MS" w:hAnsi="Times New Roman"/>
                <w:b/>
                <w:color w:val="000000"/>
                <w:sz w:val="24"/>
                <w:szCs w:val="24"/>
                <w:u w:color="000000"/>
              </w:rPr>
              <w:t>Понятие контрольного мероприятия (внешнего) государственного финансового контроля и порядок его организации.</w:t>
            </w:r>
          </w:p>
        </w:tc>
        <w:tc>
          <w:tcPr>
            <w:tcW w:w="3132" w:type="pct"/>
          </w:tcPr>
          <w:p w:rsidR="00851E0B" w:rsidRPr="001B07AA" w:rsidRDefault="00851E0B" w:rsidP="00D529BC">
            <w:pPr>
              <w:spacing w:after="0" w:line="240" w:lineRule="auto"/>
              <w:rPr>
                <w:rFonts w:ascii="Times New Roman" w:eastAsia="Arial Unicode MS" w:hAnsi="Times New Roman"/>
                <w:b/>
                <w:color w:val="000000"/>
                <w:sz w:val="24"/>
                <w:szCs w:val="24"/>
                <w:u w:color="000000"/>
              </w:rPr>
            </w:pPr>
            <w:r w:rsidRPr="001B07AA">
              <w:rPr>
                <w:rFonts w:ascii="Times New Roman" w:eastAsia="Arial Unicode MS" w:hAnsi="Times New Roman"/>
                <w:b/>
                <w:color w:val="000000"/>
                <w:sz w:val="24"/>
                <w:szCs w:val="24"/>
                <w:u w:color="000000"/>
              </w:rPr>
              <w:t xml:space="preserve">Содержание </w:t>
            </w:r>
          </w:p>
        </w:tc>
        <w:tc>
          <w:tcPr>
            <w:tcW w:w="740" w:type="pct"/>
            <w:vMerge w:val="restar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6</w:t>
            </w: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36"/>
              </w:numPr>
              <w:spacing w:after="0" w:line="240" w:lineRule="auto"/>
              <w:ind w:left="459"/>
              <w:rPr>
                <w:rFonts w:ascii="Times New Roman" w:eastAsia="Arial Unicode MS" w:hAnsi="Times New Roman"/>
                <w:color w:val="000000"/>
                <w:sz w:val="24"/>
                <w:szCs w:val="24"/>
                <w:u w:color="000000"/>
              </w:rPr>
            </w:pPr>
            <w:r w:rsidRPr="001B07AA">
              <w:rPr>
                <w:rFonts w:ascii="Times New Roman" w:eastAsia="Arial Unicode MS" w:hAnsi="Times New Roman"/>
                <w:color w:val="000000"/>
                <w:sz w:val="24"/>
                <w:szCs w:val="24"/>
                <w:u w:color="000000"/>
              </w:rPr>
              <w:t xml:space="preserve">Содержание, предмет, объекты, классификация контрольных мероприятий в зависимости от поставленных целей и задач, </w:t>
            </w:r>
          </w:p>
          <w:p w:rsidR="00851E0B" w:rsidRPr="001B07AA" w:rsidRDefault="00851E0B" w:rsidP="009F65DC">
            <w:pPr>
              <w:numPr>
                <w:ilvl w:val="0"/>
                <w:numId w:val="36"/>
              </w:numPr>
              <w:spacing w:after="0" w:line="240" w:lineRule="auto"/>
              <w:ind w:left="459"/>
              <w:rPr>
                <w:rFonts w:ascii="Times New Roman" w:eastAsia="Arial Unicode MS" w:hAnsi="Times New Roman"/>
                <w:color w:val="000000"/>
                <w:sz w:val="24"/>
                <w:szCs w:val="24"/>
                <w:u w:color="000000"/>
              </w:rPr>
            </w:pPr>
            <w:r w:rsidRPr="001B07AA">
              <w:rPr>
                <w:rFonts w:ascii="Times New Roman" w:eastAsia="Arial Unicode MS" w:hAnsi="Times New Roman"/>
                <w:color w:val="000000"/>
                <w:sz w:val="24"/>
                <w:szCs w:val="24"/>
                <w:u w:color="000000"/>
              </w:rPr>
              <w:t xml:space="preserve">Этапы организации контрольных мероприятий, </w:t>
            </w:r>
          </w:p>
          <w:p w:rsidR="00851E0B" w:rsidRPr="001B07AA" w:rsidRDefault="00851E0B" w:rsidP="009F65DC">
            <w:pPr>
              <w:numPr>
                <w:ilvl w:val="0"/>
                <w:numId w:val="36"/>
              </w:numPr>
              <w:spacing w:after="0" w:line="240" w:lineRule="auto"/>
              <w:ind w:left="459"/>
              <w:rPr>
                <w:rFonts w:ascii="Times New Roman" w:eastAsia="Arial Unicode MS" w:hAnsi="Times New Roman"/>
                <w:color w:val="000000"/>
                <w:sz w:val="24"/>
                <w:szCs w:val="24"/>
                <w:u w:color="000000"/>
              </w:rPr>
            </w:pPr>
            <w:r w:rsidRPr="001B07AA">
              <w:rPr>
                <w:rFonts w:ascii="Times New Roman" w:eastAsia="Arial Unicode MS" w:hAnsi="Times New Roman"/>
                <w:color w:val="000000"/>
                <w:sz w:val="24"/>
                <w:szCs w:val="24"/>
                <w:u w:color="000000"/>
              </w:rPr>
              <w:t xml:space="preserve">Формирование группы инспекторов для проведения контрольного мероприятия, </w:t>
            </w:r>
          </w:p>
          <w:p w:rsidR="00851E0B" w:rsidRPr="00693C33" w:rsidRDefault="00851E0B" w:rsidP="009F65DC">
            <w:pPr>
              <w:numPr>
                <w:ilvl w:val="0"/>
                <w:numId w:val="36"/>
              </w:numPr>
              <w:spacing w:after="0" w:line="240" w:lineRule="auto"/>
              <w:ind w:left="459"/>
              <w:rPr>
                <w:rFonts w:ascii="Times New Roman" w:hAnsi="Times New Roman"/>
                <w:b/>
                <w:sz w:val="24"/>
                <w:szCs w:val="24"/>
              </w:rPr>
            </w:pPr>
            <w:r w:rsidRPr="001B07AA">
              <w:rPr>
                <w:rFonts w:ascii="Times New Roman" w:eastAsia="Arial Unicode MS" w:hAnsi="Times New Roman"/>
                <w:color w:val="000000"/>
                <w:sz w:val="24"/>
                <w:szCs w:val="24"/>
                <w:u w:color="000000"/>
              </w:rPr>
              <w:t>Подготовка к контрольному мероприятию.</w:t>
            </w:r>
          </w:p>
          <w:p w:rsidR="00851E0B" w:rsidRPr="001B07AA" w:rsidRDefault="00851E0B" w:rsidP="00D529BC">
            <w:pPr>
              <w:spacing w:after="0" w:line="240" w:lineRule="auto"/>
              <w:ind w:left="459"/>
              <w:rPr>
                <w:rFonts w:ascii="Times New Roman" w:hAnsi="Times New Roman"/>
                <w:b/>
                <w:sz w:val="24"/>
                <w:szCs w:val="24"/>
              </w:rPr>
            </w:pPr>
          </w:p>
        </w:tc>
        <w:tc>
          <w:tcPr>
            <w:tcW w:w="740" w:type="pct"/>
            <w:vMerge/>
            <w:vAlign w:val="center"/>
          </w:tcPr>
          <w:p w:rsidR="00851E0B" w:rsidRPr="00073D4C" w:rsidRDefault="00851E0B" w:rsidP="00D529BC">
            <w:pPr>
              <w:jc w:val="center"/>
              <w:rPr>
                <w:rFonts w:ascii="Times New Roman" w:hAnsi="Times New Roman"/>
                <w:b/>
                <w:sz w:val="24"/>
                <w:szCs w:val="24"/>
              </w:rPr>
            </w:pPr>
          </w:p>
        </w:tc>
      </w:tr>
      <w:tr w:rsidR="00851E0B" w:rsidRPr="001B07AA" w:rsidTr="00D529BC">
        <w:tc>
          <w:tcPr>
            <w:tcW w:w="1128" w:type="pct"/>
            <w:vMerge/>
          </w:tcPr>
          <w:p w:rsidR="00851E0B" w:rsidRPr="001B07AA" w:rsidRDefault="00851E0B" w:rsidP="00D529BC">
            <w:pPr>
              <w:spacing w:after="0" w:line="240" w:lineRule="auto"/>
              <w:rPr>
                <w:rFonts w:ascii="Times New Roman" w:eastAsia="Arial Unicode MS" w:hAnsi="Times New Roman"/>
                <w:b/>
                <w:color w:val="000000"/>
                <w:sz w:val="24"/>
                <w:szCs w:val="24"/>
                <w:u w:color="000000"/>
              </w:rPr>
            </w:pPr>
          </w:p>
        </w:tc>
        <w:tc>
          <w:tcPr>
            <w:tcW w:w="3132" w:type="pct"/>
          </w:tcPr>
          <w:p w:rsidR="00851E0B" w:rsidRPr="001B07AA" w:rsidRDefault="00851E0B" w:rsidP="00D529BC">
            <w:pPr>
              <w:spacing w:after="0" w:line="240" w:lineRule="auto"/>
              <w:rPr>
                <w:rFonts w:ascii="Times New Roman" w:eastAsia="Arial Unicode MS" w:hAnsi="Times New Roman"/>
                <w:color w:val="000000"/>
                <w:sz w:val="24"/>
                <w:szCs w:val="24"/>
                <w:u w:color="000000"/>
              </w:rPr>
            </w:pPr>
            <w:r w:rsidRPr="001B07AA">
              <w:rPr>
                <w:rFonts w:ascii="Times New Roman" w:hAnsi="Times New Roman"/>
                <w:b/>
                <w:bCs/>
                <w:sz w:val="24"/>
                <w:szCs w:val="24"/>
              </w:rPr>
              <w:t>В том числе практических занятий и лабораторных работ</w:t>
            </w:r>
          </w:p>
        </w:tc>
        <w:tc>
          <w:tcPr>
            <w:tcW w:w="740" w:type="pc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4</w:t>
            </w:r>
          </w:p>
        </w:tc>
      </w:tr>
      <w:tr w:rsidR="00851E0B" w:rsidRPr="001B07AA" w:rsidTr="00D529BC">
        <w:tc>
          <w:tcPr>
            <w:tcW w:w="1128" w:type="pct"/>
            <w:vMerge/>
          </w:tcPr>
          <w:p w:rsidR="00851E0B" w:rsidRPr="001B07AA" w:rsidRDefault="00851E0B" w:rsidP="00D529BC">
            <w:pPr>
              <w:spacing w:after="0" w:line="240" w:lineRule="auto"/>
              <w:rPr>
                <w:rFonts w:ascii="Times New Roman" w:eastAsia="Arial Unicode MS" w:hAnsi="Times New Roman"/>
                <w:b/>
                <w:color w:val="000000"/>
                <w:sz w:val="24"/>
                <w:szCs w:val="24"/>
                <w:u w:color="000000"/>
              </w:rPr>
            </w:pPr>
          </w:p>
        </w:tc>
        <w:tc>
          <w:tcPr>
            <w:tcW w:w="3132" w:type="pct"/>
          </w:tcPr>
          <w:p w:rsidR="00851E0B" w:rsidRPr="001B07AA" w:rsidRDefault="00851E0B" w:rsidP="00D529BC">
            <w:pPr>
              <w:pStyle w:val="affffff6"/>
            </w:pPr>
            <w:r w:rsidRPr="001B07AA">
              <w:t>Лабораторная работа 2 «Общие правила организации и проведения контрольного мероприятия»</w:t>
            </w:r>
          </w:p>
          <w:p w:rsidR="00851E0B" w:rsidRPr="001B07AA" w:rsidRDefault="00851E0B" w:rsidP="00D529BC">
            <w:pPr>
              <w:pStyle w:val="affffff6"/>
            </w:pPr>
            <w:r w:rsidRPr="001B07AA">
              <w:t>Общие правила подготовки контрольного мероприятия</w:t>
            </w:r>
          </w:p>
          <w:p w:rsidR="00851E0B" w:rsidRPr="001B07AA" w:rsidRDefault="00851E0B" w:rsidP="00D529BC">
            <w:pPr>
              <w:pStyle w:val="affffff6"/>
            </w:pPr>
            <w:r w:rsidRPr="001B07AA">
              <w:t xml:space="preserve">Предварительное изучение предмета и объектов контрольного мероприятия. </w:t>
            </w:r>
            <w:r>
              <w:t>В</w:t>
            </w:r>
            <w:r w:rsidRPr="001B07AA">
              <w:t xml:space="preserve">ыявление областей наиболее значимых для проверки, оценка рисков и определение </w:t>
            </w:r>
            <w:r w:rsidRPr="001B07AA">
              <w:lastRenderedPageBreak/>
              <w:t>состояния внутреннего контроля объекта контрольного мероприятия. Оформление приказа председателя КСП о проведении контрольного мероприятия.</w:t>
            </w:r>
          </w:p>
          <w:p w:rsidR="00851E0B" w:rsidRPr="001B07AA" w:rsidRDefault="00851E0B" w:rsidP="00D529BC">
            <w:pPr>
              <w:pStyle w:val="affffff6"/>
            </w:pPr>
            <w:r w:rsidRPr="001B07AA">
              <w:t>Общие правила проведения контрольного мероприятия</w:t>
            </w:r>
          </w:p>
          <w:p w:rsidR="00851E0B" w:rsidRPr="001B07AA" w:rsidRDefault="00851E0B" w:rsidP="00D529BC">
            <w:pPr>
              <w:pStyle w:val="affffff6"/>
              <w:rPr>
                <w:rFonts w:eastAsia="Arial Unicode MS"/>
                <w:color w:val="000000"/>
                <w:u w:color="000000"/>
              </w:rPr>
            </w:pPr>
            <w:r w:rsidRPr="001B07AA">
              <w:t>Разработка программы и рабочего плана проведения контрольного мероприятия. Виды контрольных процедур и документальное оформление их результатов.</w:t>
            </w:r>
          </w:p>
          <w:p w:rsidR="00851E0B" w:rsidRPr="001B07AA" w:rsidRDefault="00851E0B" w:rsidP="00D529BC">
            <w:pPr>
              <w:pStyle w:val="affffff6"/>
            </w:pPr>
            <w:r w:rsidRPr="001B07AA">
              <w:t>Общие правила завершения контрольного мероприятия.</w:t>
            </w:r>
          </w:p>
          <w:p w:rsidR="00851E0B" w:rsidRPr="001B07AA" w:rsidRDefault="00851E0B" w:rsidP="00D529BC">
            <w:pPr>
              <w:pStyle w:val="affffff6"/>
              <w:rPr>
                <w:rFonts w:eastAsia="Arial Unicode MS"/>
                <w:color w:val="000000"/>
                <w:u w:color="000000"/>
              </w:rPr>
            </w:pPr>
            <w:r w:rsidRPr="001B07AA">
              <w:rPr>
                <w:rFonts w:eastAsia="Arial Unicode MS"/>
                <w:color w:val="000000"/>
                <w:u w:color="000000"/>
              </w:rPr>
              <w:t>Оформление результатов контрольного мероприятия. Отчет о результатах контрольного мероприятия, сопроводительные документы, направляемые в КСП, правоохранительные органы.</w:t>
            </w:r>
          </w:p>
        </w:tc>
        <w:tc>
          <w:tcPr>
            <w:tcW w:w="740" w:type="pc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lastRenderedPageBreak/>
              <w:t>4</w:t>
            </w:r>
          </w:p>
        </w:tc>
      </w:tr>
      <w:tr w:rsidR="00851E0B" w:rsidRPr="001B07AA" w:rsidTr="00D529BC">
        <w:tc>
          <w:tcPr>
            <w:tcW w:w="1128" w:type="pct"/>
            <w:vMerge w:val="restart"/>
          </w:tcPr>
          <w:p w:rsidR="00851E0B" w:rsidRPr="00073D4C" w:rsidRDefault="00851E0B" w:rsidP="00D529BC">
            <w:pPr>
              <w:pStyle w:val="ConsPlusNormal"/>
              <w:rPr>
                <w:rFonts w:ascii="Times New Roman" w:hAnsi="Times New Roman" w:cs="Times New Roman"/>
                <w:b/>
                <w:bCs/>
                <w:sz w:val="24"/>
                <w:szCs w:val="24"/>
              </w:rPr>
            </w:pPr>
            <w:r w:rsidRPr="00073D4C">
              <w:rPr>
                <w:rFonts w:ascii="Times New Roman" w:eastAsia="Arial Unicode MS" w:hAnsi="Times New Roman" w:cs="Times New Roman"/>
                <w:b/>
                <w:color w:val="000000"/>
                <w:sz w:val="24"/>
                <w:szCs w:val="24"/>
                <w:u w:color="000000"/>
              </w:rPr>
              <w:lastRenderedPageBreak/>
              <w:t>Тема 2.4.</w:t>
            </w:r>
            <w:r w:rsidRPr="00073D4C">
              <w:rPr>
                <w:rFonts w:ascii="Times New Roman" w:hAnsi="Times New Roman" w:cs="Times New Roman"/>
                <w:b/>
                <w:bCs/>
                <w:sz w:val="24"/>
                <w:szCs w:val="24"/>
              </w:rPr>
              <w:t xml:space="preserve"> </w:t>
            </w:r>
          </w:p>
          <w:p w:rsidR="00851E0B" w:rsidRPr="001B07AA" w:rsidRDefault="00851E0B" w:rsidP="00D529BC">
            <w:pPr>
              <w:pStyle w:val="ConsPlusNormal"/>
              <w:rPr>
                <w:rFonts w:ascii="Times New Roman" w:eastAsia="Arial Unicode MS" w:hAnsi="Times New Roman" w:cs="Times New Roman"/>
                <w:b/>
                <w:color w:val="000000"/>
                <w:sz w:val="24"/>
                <w:szCs w:val="24"/>
                <w:u w:color="000000"/>
              </w:rPr>
            </w:pPr>
            <w:r w:rsidRPr="00073D4C">
              <w:rPr>
                <w:rFonts w:ascii="Times New Roman" w:hAnsi="Times New Roman" w:cs="Times New Roman"/>
                <w:b/>
                <w:bCs/>
                <w:sz w:val="24"/>
                <w:szCs w:val="24"/>
              </w:rPr>
              <w:t>Внутренний финансовый контроль и внутренний финансовый аудит</w:t>
            </w:r>
            <w:r w:rsidRPr="001B07AA">
              <w:rPr>
                <w:rFonts w:ascii="Times New Roman" w:hAnsi="Times New Roman" w:cs="Times New Roman"/>
                <w:i/>
                <w:sz w:val="24"/>
                <w:szCs w:val="24"/>
              </w:rPr>
              <w:t xml:space="preserve"> </w:t>
            </w:r>
          </w:p>
        </w:tc>
        <w:tc>
          <w:tcPr>
            <w:tcW w:w="3132" w:type="pct"/>
          </w:tcPr>
          <w:p w:rsidR="00851E0B" w:rsidRPr="001B07AA" w:rsidRDefault="00851E0B" w:rsidP="00D529BC">
            <w:pPr>
              <w:spacing w:after="0" w:line="240" w:lineRule="auto"/>
              <w:rPr>
                <w:rFonts w:ascii="Times New Roman" w:hAnsi="Times New Roman"/>
                <w:b/>
                <w:bCs/>
                <w:sz w:val="24"/>
                <w:szCs w:val="24"/>
              </w:rPr>
            </w:pPr>
            <w:r w:rsidRPr="001B07AA">
              <w:rPr>
                <w:rFonts w:ascii="Times New Roman" w:hAnsi="Times New Roman"/>
                <w:b/>
                <w:bCs/>
                <w:sz w:val="24"/>
                <w:szCs w:val="24"/>
              </w:rPr>
              <w:t xml:space="preserve">Содержание </w:t>
            </w:r>
          </w:p>
        </w:tc>
        <w:tc>
          <w:tcPr>
            <w:tcW w:w="740" w:type="pct"/>
            <w:vMerge w:val="restar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4</w:t>
            </w:r>
          </w:p>
        </w:tc>
      </w:tr>
      <w:tr w:rsidR="00851E0B" w:rsidRPr="001B07AA" w:rsidTr="00D529BC">
        <w:tc>
          <w:tcPr>
            <w:tcW w:w="1128" w:type="pct"/>
            <w:vMerge/>
          </w:tcPr>
          <w:p w:rsidR="00851E0B" w:rsidRPr="001B07AA" w:rsidRDefault="00851E0B" w:rsidP="00D529BC">
            <w:pPr>
              <w:pStyle w:val="ConsPlusNormal"/>
              <w:rPr>
                <w:rFonts w:ascii="Times New Roman" w:eastAsia="Arial Unicode MS" w:hAnsi="Times New Roman"/>
                <w:b/>
                <w:color w:val="000000"/>
                <w:sz w:val="24"/>
                <w:szCs w:val="24"/>
                <w:u w:color="000000"/>
              </w:rPr>
            </w:pPr>
          </w:p>
        </w:tc>
        <w:tc>
          <w:tcPr>
            <w:tcW w:w="3132" w:type="pct"/>
          </w:tcPr>
          <w:p w:rsidR="00851E0B" w:rsidRPr="001B07AA" w:rsidRDefault="00851E0B" w:rsidP="00D529BC">
            <w:pPr>
              <w:pStyle w:val="affffff6"/>
            </w:pPr>
            <w:r w:rsidRPr="001B07AA">
              <w:t>Порядок организации и осуществления внутреннего финансового контроля в бюджетных учреждениях</w:t>
            </w:r>
          </w:p>
          <w:p w:rsidR="00851E0B" w:rsidRPr="001B07AA" w:rsidRDefault="00851E0B" w:rsidP="00D529BC">
            <w:pPr>
              <w:pStyle w:val="affffff6"/>
              <w:rPr>
                <w:rFonts w:eastAsia="Arial Unicode MS"/>
                <w:color w:val="000000"/>
                <w:u w:color="000000"/>
              </w:rPr>
            </w:pPr>
            <w:r w:rsidRPr="001B07AA">
              <w:t>Порядок осуществления на основе функциональной независимости внутреннего финансового аудита в структурных подразделениях главного администратора бюджетных средств, администратора бюджетных средств и получателя средств бюджета, исполняющих бюджетные полномочия.</w:t>
            </w:r>
          </w:p>
        </w:tc>
        <w:tc>
          <w:tcPr>
            <w:tcW w:w="740" w:type="pct"/>
            <w:vMerge/>
            <w:vAlign w:val="center"/>
          </w:tcPr>
          <w:p w:rsidR="00851E0B" w:rsidRPr="00073D4C" w:rsidRDefault="00851E0B" w:rsidP="00D529BC">
            <w:pPr>
              <w:jc w:val="center"/>
              <w:rPr>
                <w:rFonts w:ascii="Times New Roman" w:hAnsi="Times New Roman"/>
                <w:b/>
                <w:sz w:val="24"/>
                <w:szCs w:val="24"/>
              </w:rPr>
            </w:pPr>
          </w:p>
        </w:tc>
      </w:tr>
      <w:tr w:rsidR="00851E0B" w:rsidRPr="001B07AA" w:rsidTr="00AB0FE0">
        <w:trPr>
          <w:trHeight w:val="369"/>
        </w:trPr>
        <w:tc>
          <w:tcPr>
            <w:tcW w:w="1128" w:type="pct"/>
            <w:vMerge/>
          </w:tcPr>
          <w:p w:rsidR="00851E0B" w:rsidRPr="001B07AA" w:rsidRDefault="00851E0B" w:rsidP="00D529BC">
            <w:pPr>
              <w:spacing w:after="0" w:line="240" w:lineRule="auto"/>
              <w:rPr>
                <w:rFonts w:ascii="Times New Roman" w:eastAsia="Arial Unicode MS" w:hAnsi="Times New Roman"/>
                <w:b/>
                <w:color w:val="000000"/>
                <w:sz w:val="24"/>
                <w:szCs w:val="24"/>
                <w:u w:color="000000"/>
              </w:rPr>
            </w:pPr>
          </w:p>
        </w:tc>
        <w:tc>
          <w:tcPr>
            <w:tcW w:w="3132" w:type="pct"/>
          </w:tcPr>
          <w:p w:rsidR="00851E0B" w:rsidRPr="001B07AA" w:rsidRDefault="00851E0B" w:rsidP="00D529BC">
            <w:pPr>
              <w:spacing w:after="0" w:line="240" w:lineRule="auto"/>
              <w:rPr>
                <w:rFonts w:ascii="Times New Roman" w:eastAsia="Arial Unicode MS" w:hAnsi="Times New Roman"/>
                <w:color w:val="000000"/>
                <w:sz w:val="24"/>
                <w:szCs w:val="24"/>
                <w:u w:color="000000"/>
              </w:rPr>
            </w:pPr>
            <w:r w:rsidRPr="001B07AA">
              <w:rPr>
                <w:rFonts w:ascii="Times New Roman" w:hAnsi="Times New Roman"/>
                <w:b/>
                <w:bCs/>
                <w:sz w:val="24"/>
                <w:szCs w:val="24"/>
              </w:rPr>
              <w:t>В том числе практических занятий и лабораторных работ</w:t>
            </w:r>
          </w:p>
        </w:tc>
        <w:tc>
          <w:tcPr>
            <w:tcW w:w="740" w:type="pc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c>
          <w:tcPr>
            <w:tcW w:w="1128" w:type="pct"/>
            <w:vMerge/>
          </w:tcPr>
          <w:p w:rsidR="00851E0B" w:rsidRPr="001B07AA" w:rsidRDefault="00851E0B" w:rsidP="00D529BC">
            <w:pPr>
              <w:spacing w:after="0" w:line="240" w:lineRule="auto"/>
              <w:rPr>
                <w:rFonts w:ascii="Times New Roman" w:eastAsia="Arial Unicode MS" w:hAnsi="Times New Roman"/>
                <w:b/>
                <w:color w:val="000000"/>
                <w:sz w:val="24"/>
                <w:szCs w:val="24"/>
                <w:u w:color="000000"/>
              </w:rPr>
            </w:pPr>
          </w:p>
        </w:tc>
        <w:tc>
          <w:tcPr>
            <w:tcW w:w="3132" w:type="pct"/>
          </w:tcPr>
          <w:p w:rsidR="00851E0B" w:rsidRPr="001B07AA" w:rsidRDefault="00851E0B" w:rsidP="00D529BC">
            <w:pPr>
              <w:rPr>
                <w:rFonts w:ascii="Times New Roman" w:hAnsi="Times New Roman"/>
                <w:b/>
                <w:bCs/>
                <w:sz w:val="24"/>
                <w:szCs w:val="24"/>
              </w:rPr>
            </w:pPr>
            <w:r w:rsidRPr="001B07AA">
              <w:rPr>
                <w:rFonts w:ascii="Times New Roman" w:hAnsi="Times New Roman"/>
                <w:b/>
                <w:sz w:val="24"/>
                <w:szCs w:val="24"/>
              </w:rPr>
              <w:t>Практическое занятие 6 «</w:t>
            </w:r>
            <w:r w:rsidRPr="001B07AA">
              <w:rPr>
                <w:rFonts w:ascii="Times New Roman" w:hAnsi="Times New Roman"/>
                <w:bCs/>
                <w:sz w:val="24"/>
                <w:szCs w:val="24"/>
              </w:rPr>
              <w:t>Разработка карты внутреннего финансового контроля»</w:t>
            </w:r>
          </w:p>
        </w:tc>
        <w:tc>
          <w:tcPr>
            <w:tcW w:w="740" w:type="pct"/>
            <w:vAlign w:val="center"/>
          </w:tcPr>
          <w:p w:rsidR="00851E0B" w:rsidRPr="00073D4C" w:rsidRDefault="00851E0B" w:rsidP="00D529BC">
            <w:pPr>
              <w:jc w:val="center"/>
              <w:rPr>
                <w:rFonts w:ascii="Times New Roman" w:hAnsi="Times New Roman"/>
                <w:sz w:val="24"/>
                <w:szCs w:val="24"/>
              </w:rPr>
            </w:pPr>
            <w:r w:rsidRPr="00073D4C">
              <w:rPr>
                <w:rFonts w:ascii="Times New Roman" w:hAnsi="Times New Roman"/>
                <w:sz w:val="24"/>
                <w:szCs w:val="24"/>
              </w:rPr>
              <w:t>2</w:t>
            </w:r>
          </w:p>
        </w:tc>
      </w:tr>
      <w:tr w:rsidR="00851E0B" w:rsidRPr="001B07AA" w:rsidTr="00D529BC">
        <w:trPr>
          <w:trHeight w:val="1068"/>
        </w:trPr>
        <w:tc>
          <w:tcPr>
            <w:tcW w:w="4260" w:type="pct"/>
            <w:gridSpan w:val="2"/>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t>Примерная тематика самостоятельной учебной работы при изучении раздела № 2</w:t>
            </w:r>
          </w:p>
          <w:p w:rsidR="00851E0B" w:rsidRPr="001B07AA" w:rsidRDefault="004F48C7" w:rsidP="009F65DC">
            <w:pPr>
              <w:numPr>
                <w:ilvl w:val="0"/>
                <w:numId w:val="37"/>
              </w:numPr>
              <w:spacing w:after="0" w:line="240" w:lineRule="auto"/>
              <w:rPr>
                <w:rFonts w:ascii="Times New Roman" w:hAnsi="Times New Roman"/>
                <w:sz w:val="24"/>
                <w:szCs w:val="24"/>
              </w:rPr>
            </w:pPr>
            <w:r>
              <w:rPr>
                <w:rFonts w:ascii="Times New Roman" w:hAnsi="Times New Roman"/>
                <w:sz w:val="24"/>
                <w:szCs w:val="24"/>
              </w:rPr>
              <w:t>Контрольно</w:t>
            </w:r>
            <w:r w:rsidR="00851E0B" w:rsidRPr="001B07AA">
              <w:rPr>
                <w:rFonts w:ascii="Times New Roman" w:hAnsi="Times New Roman"/>
                <w:sz w:val="24"/>
                <w:szCs w:val="24"/>
              </w:rPr>
              <w:t>-счетные палаты субъектов РФ: их статус и полномочия</w:t>
            </w:r>
          </w:p>
          <w:p w:rsidR="00851E0B" w:rsidRPr="001B07AA" w:rsidRDefault="00851E0B" w:rsidP="009F65DC">
            <w:pPr>
              <w:numPr>
                <w:ilvl w:val="0"/>
                <w:numId w:val="37"/>
              </w:numPr>
              <w:spacing w:after="0" w:line="240" w:lineRule="auto"/>
              <w:rPr>
                <w:rFonts w:ascii="Times New Roman" w:hAnsi="Times New Roman"/>
                <w:sz w:val="24"/>
                <w:szCs w:val="24"/>
              </w:rPr>
            </w:pPr>
            <w:r w:rsidRPr="001B07AA">
              <w:rPr>
                <w:rFonts w:ascii="Times New Roman" w:hAnsi="Times New Roman"/>
                <w:sz w:val="24"/>
                <w:szCs w:val="24"/>
              </w:rPr>
              <w:t>Стандарты внешнего государственного финансового аудита (контроля), их назначение</w:t>
            </w:r>
          </w:p>
          <w:p w:rsidR="00851E0B" w:rsidRPr="001B07AA" w:rsidRDefault="00851E0B" w:rsidP="009F65DC">
            <w:pPr>
              <w:numPr>
                <w:ilvl w:val="0"/>
                <w:numId w:val="37"/>
              </w:numPr>
              <w:spacing w:after="0" w:line="240" w:lineRule="auto"/>
              <w:rPr>
                <w:rFonts w:ascii="Times New Roman" w:hAnsi="Times New Roman"/>
                <w:b/>
                <w:sz w:val="24"/>
                <w:szCs w:val="24"/>
              </w:rPr>
            </w:pPr>
            <w:r w:rsidRPr="001B07AA">
              <w:rPr>
                <w:rFonts w:ascii="Times New Roman" w:hAnsi="Times New Roman"/>
                <w:sz w:val="24"/>
                <w:szCs w:val="24"/>
              </w:rPr>
              <w:t>Карта внутреннего финансового контроля: ее назначение и порядок ее заполнения</w:t>
            </w:r>
          </w:p>
        </w:tc>
        <w:tc>
          <w:tcPr>
            <w:tcW w:w="740" w:type="pc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rPr>
          <w:trHeight w:val="651"/>
        </w:trPr>
        <w:tc>
          <w:tcPr>
            <w:tcW w:w="4260" w:type="pct"/>
            <w:gridSpan w:val="2"/>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t xml:space="preserve">Раздел </w:t>
            </w:r>
            <w:r w:rsidRPr="001B07AA">
              <w:rPr>
                <w:rFonts w:ascii="Times New Roman" w:hAnsi="Times New Roman"/>
                <w:b/>
                <w:bCs/>
                <w:sz w:val="24"/>
                <w:szCs w:val="24"/>
                <w:lang w:val="en-US"/>
              </w:rPr>
              <w:t>N</w:t>
            </w:r>
            <w:r w:rsidRPr="001B07AA">
              <w:rPr>
                <w:rFonts w:ascii="Times New Roman" w:hAnsi="Times New Roman"/>
                <w:b/>
                <w:bCs/>
                <w:sz w:val="24"/>
                <w:szCs w:val="24"/>
              </w:rPr>
              <w:t xml:space="preserve"> 3. Банковский надзор и внутренний контроль кредитной организации как формы публичного финансового контроля за денежным обращением</w:t>
            </w:r>
          </w:p>
        </w:tc>
        <w:tc>
          <w:tcPr>
            <w:tcW w:w="740" w:type="pc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16</w:t>
            </w:r>
          </w:p>
        </w:tc>
      </w:tr>
      <w:tr w:rsidR="00851E0B" w:rsidRPr="001B07AA" w:rsidTr="00D529BC">
        <w:trPr>
          <w:trHeight w:val="499"/>
        </w:trPr>
        <w:tc>
          <w:tcPr>
            <w:tcW w:w="1128" w:type="pct"/>
            <w:vMerge w:val="restart"/>
          </w:tcPr>
          <w:p w:rsidR="00851E0B" w:rsidRPr="00073D4C" w:rsidRDefault="00851E0B" w:rsidP="00D529BC">
            <w:pPr>
              <w:spacing w:after="0" w:line="240" w:lineRule="auto"/>
              <w:rPr>
                <w:rFonts w:ascii="Times New Roman" w:hAnsi="Times New Roman"/>
                <w:b/>
                <w:bCs/>
                <w:sz w:val="24"/>
                <w:szCs w:val="24"/>
              </w:rPr>
            </w:pPr>
            <w:r w:rsidRPr="00073D4C">
              <w:rPr>
                <w:rFonts w:ascii="Times New Roman" w:hAnsi="Times New Roman"/>
                <w:b/>
                <w:bCs/>
                <w:sz w:val="24"/>
                <w:szCs w:val="24"/>
              </w:rPr>
              <w:t xml:space="preserve">Тема 3.1 </w:t>
            </w:r>
            <w:r w:rsidRPr="00073D4C">
              <w:rPr>
                <w:rFonts w:ascii="Times New Roman" w:hAnsi="Times New Roman"/>
                <w:b/>
                <w:sz w:val="24"/>
                <w:szCs w:val="24"/>
              </w:rPr>
              <w:t xml:space="preserve">Основные положения рекомендаций ФАТФ и законодательные основы внедрения в Российской Федерации стандартов банковского регулирования и банковского надзора, </w:t>
            </w:r>
            <w:r w:rsidRPr="00073D4C">
              <w:rPr>
                <w:rFonts w:ascii="Times New Roman" w:hAnsi="Times New Roman"/>
                <w:b/>
                <w:sz w:val="24"/>
                <w:szCs w:val="24"/>
              </w:rPr>
              <w:lastRenderedPageBreak/>
              <w:t>установленных Базельским комитетом по банковскому надзору (БКБН).</w:t>
            </w:r>
          </w:p>
        </w:tc>
        <w:tc>
          <w:tcPr>
            <w:tcW w:w="3132" w:type="pct"/>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lastRenderedPageBreak/>
              <w:t xml:space="preserve">Содержание </w:t>
            </w:r>
          </w:p>
        </w:tc>
        <w:tc>
          <w:tcPr>
            <w:tcW w:w="740" w:type="pct"/>
            <w:vMerge w:val="restar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rPr>
          <w:trHeight w:val="1503"/>
        </w:trPr>
        <w:tc>
          <w:tcPr>
            <w:tcW w:w="1128" w:type="pct"/>
            <w:vMerge/>
            <w:tcBorders>
              <w:bottom w:val="single" w:sz="4" w:space="0" w:color="auto"/>
            </w:tcBorders>
          </w:tcPr>
          <w:p w:rsidR="00851E0B" w:rsidRPr="001B07AA" w:rsidRDefault="00851E0B" w:rsidP="00D529BC">
            <w:pPr>
              <w:spacing w:after="0" w:line="240" w:lineRule="auto"/>
              <w:rPr>
                <w:rFonts w:ascii="Times New Roman" w:hAnsi="Times New Roman"/>
                <w:b/>
                <w:bCs/>
                <w:sz w:val="24"/>
                <w:szCs w:val="24"/>
              </w:rPr>
            </w:pPr>
          </w:p>
        </w:tc>
        <w:tc>
          <w:tcPr>
            <w:tcW w:w="3132" w:type="pct"/>
            <w:tcBorders>
              <w:bottom w:val="single" w:sz="4" w:space="0" w:color="auto"/>
            </w:tcBorders>
          </w:tcPr>
          <w:p w:rsidR="00851E0B" w:rsidRPr="001B07AA" w:rsidRDefault="00851E0B" w:rsidP="009F65DC">
            <w:pPr>
              <w:numPr>
                <w:ilvl w:val="0"/>
                <w:numId w:val="49"/>
              </w:numPr>
              <w:spacing w:after="0" w:line="240" w:lineRule="auto"/>
              <w:ind w:left="714" w:hanging="357"/>
              <w:rPr>
                <w:rFonts w:ascii="Times New Roman" w:hAnsi="Times New Roman"/>
                <w:sz w:val="24"/>
                <w:szCs w:val="24"/>
                <w:lang w:val="en-US"/>
              </w:rPr>
            </w:pPr>
            <w:r w:rsidRPr="001B07AA">
              <w:rPr>
                <w:rFonts w:ascii="Times New Roman" w:eastAsia="Calibri" w:hAnsi="Times New Roman"/>
                <w:sz w:val="24"/>
                <w:szCs w:val="24"/>
                <w:lang w:eastAsia="en-US"/>
              </w:rPr>
              <w:t>Основные</w:t>
            </w:r>
            <w:r w:rsidRPr="001B07AA">
              <w:rPr>
                <w:rFonts w:ascii="Times New Roman" w:eastAsia="Calibri" w:hAnsi="Times New Roman"/>
                <w:sz w:val="24"/>
                <w:szCs w:val="24"/>
                <w:lang w:val="en-US" w:eastAsia="en-US"/>
              </w:rPr>
              <w:t xml:space="preserve"> </w:t>
            </w:r>
            <w:r w:rsidRPr="001B07AA">
              <w:rPr>
                <w:rFonts w:ascii="Times New Roman" w:eastAsia="Calibri" w:hAnsi="Times New Roman"/>
                <w:sz w:val="24"/>
                <w:szCs w:val="24"/>
                <w:lang w:eastAsia="en-US"/>
              </w:rPr>
              <w:t>положения</w:t>
            </w:r>
            <w:r w:rsidRPr="001B07AA">
              <w:rPr>
                <w:rFonts w:ascii="Times New Roman" w:eastAsia="Calibri" w:hAnsi="Times New Roman"/>
                <w:sz w:val="24"/>
                <w:szCs w:val="24"/>
                <w:lang w:val="en-US" w:eastAsia="en-US"/>
              </w:rPr>
              <w:t xml:space="preserve"> </w:t>
            </w:r>
            <w:r w:rsidRPr="001B07AA">
              <w:rPr>
                <w:rFonts w:ascii="Times New Roman" w:eastAsia="Calibri" w:hAnsi="Times New Roman"/>
                <w:sz w:val="24"/>
                <w:szCs w:val="24"/>
                <w:lang w:eastAsia="en-US"/>
              </w:rPr>
              <w:t>рекомендаций</w:t>
            </w:r>
            <w:r w:rsidRPr="001B07AA">
              <w:rPr>
                <w:rFonts w:ascii="Times New Roman" w:eastAsia="Calibri" w:hAnsi="Times New Roman"/>
                <w:sz w:val="24"/>
                <w:szCs w:val="24"/>
                <w:lang w:val="en-US" w:eastAsia="en-US"/>
              </w:rPr>
              <w:t xml:space="preserve"> </w:t>
            </w:r>
            <w:r w:rsidRPr="001B07AA">
              <w:rPr>
                <w:rFonts w:ascii="Times New Roman" w:eastAsia="Calibri" w:hAnsi="Times New Roman"/>
                <w:sz w:val="24"/>
                <w:szCs w:val="24"/>
                <w:lang w:eastAsia="en-US"/>
              </w:rPr>
              <w:t>ФАТФ</w:t>
            </w:r>
            <w:r w:rsidRPr="001B07AA">
              <w:rPr>
                <w:rFonts w:ascii="Times New Roman" w:eastAsia="Calibri" w:hAnsi="Times New Roman"/>
                <w:sz w:val="24"/>
                <w:szCs w:val="24"/>
                <w:lang w:val="en-US" w:eastAsia="en-US"/>
              </w:rPr>
              <w:t xml:space="preserve"> (The Financial Action Task Force (FATF)).</w:t>
            </w:r>
          </w:p>
          <w:p w:rsidR="00851E0B" w:rsidRPr="001B07AA" w:rsidRDefault="00851E0B" w:rsidP="009F65DC">
            <w:pPr>
              <w:numPr>
                <w:ilvl w:val="0"/>
                <w:numId w:val="49"/>
              </w:numPr>
              <w:spacing w:after="0" w:line="240" w:lineRule="auto"/>
              <w:ind w:left="714" w:hanging="357"/>
              <w:rPr>
                <w:rFonts w:ascii="Times New Roman" w:hAnsi="Times New Roman"/>
                <w:sz w:val="24"/>
                <w:szCs w:val="24"/>
              </w:rPr>
            </w:pPr>
            <w:r w:rsidRPr="001B07AA">
              <w:rPr>
                <w:rFonts w:ascii="Times New Roman" w:hAnsi="Times New Roman"/>
                <w:sz w:val="24"/>
                <w:szCs w:val="24"/>
              </w:rPr>
              <w:t>Роль рекомендаций Базельского комитета в организации системы финансового контроля в банковском секторе экономики России.</w:t>
            </w:r>
          </w:p>
          <w:p w:rsidR="00851E0B" w:rsidRPr="001C23B6" w:rsidRDefault="00851E0B" w:rsidP="009F65DC">
            <w:pPr>
              <w:numPr>
                <w:ilvl w:val="0"/>
                <w:numId w:val="49"/>
              </w:numPr>
              <w:spacing w:after="0" w:line="240" w:lineRule="auto"/>
              <w:ind w:left="714" w:hanging="357"/>
              <w:rPr>
                <w:rFonts w:ascii="Times New Roman" w:hAnsi="Times New Roman"/>
                <w:b/>
                <w:sz w:val="24"/>
                <w:szCs w:val="24"/>
              </w:rPr>
            </w:pPr>
            <w:r w:rsidRPr="001B07AA">
              <w:rPr>
                <w:rFonts w:ascii="Times New Roman" w:hAnsi="Times New Roman"/>
                <w:sz w:val="24"/>
                <w:szCs w:val="24"/>
              </w:rPr>
              <w:t xml:space="preserve"> Основные положения рекомендаций Базельского комитета по банковскому надзору </w:t>
            </w:r>
            <w:hyperlink r:id="rId46" w:history="1">
              <w:r w:rsidRPr="001B07AA">
                <w:rPr>
                  <w:rFonts w:ascii="Times New Roman" w:hAnsi="Times New Roman"/>
                  <w:sz w:val="24"/>
                  <w:szCs w:val="24"/>
                </w:rPr>
                <w:t>"Система внутреннего контроля в банках:</w:t>
              </w:r>
            </w:hyperlink>
            <w:r w:rsidRPr="001B07AA">
              <w:rPr>
                <w:rFonts w:ascii="Times New Roman" w:hAnsi="Times New Roman"/>
                <w:sz w:val="24"/>
                <w:szCs w:val="24"/>
              </w:rPr>
              <w:t xml:space="preserve"> основы организации"</w:t>
            </w:r>
          </w:p>
        </w:tc>
        <w:tc>
          <w:tcPr>
            <w:tcW w:w="740" w:type="pct"/>
            <w:vMerge/>
            <w:tcBorders>
              <w:bottom w:val="single" w:sz="4" w:space="0" w:color="auto"/>
            </w:tcBorders>
            <w:vAlign w:val="center"/>
          </w:tcPr>
          <w:p w:rsidR="00851E0B" w:rsidRPr="00073D4C" w:rsidRDefault="00851E0B" w:rsidP="00D529BC">
            <w:pPr>
              <w:jc w:val="center"/>
              <w:rPr>
                <w:rFonts w:ascii="Times New Roman" w:hAnsi="Times New Roman"/>
                <w:b/>
                <w:sz w:val="24"/>
                <w:szCs w:val="24"/>
              </w:rPr>
            </w:pPr>
          </w:p>
        </w:tc>
      </w:tr>
      <w:tr w:rsidR="00851E0B" w:rsidRPr="001B07AA" w:rsidTr="00D529BC">
        <w:trPr>
          <w:trHeight w:val="495"/>
        </w:trPr>
        <w:tc>
          <w:tcPr>
            <w:tcW w:w="1128" w:type="pct"/>
            <w:vMerge w:val="restart"/>
          </w:tcPr>
          <w:p w:rsidR="00851E0B" w:rsidRDefault="00851E0B" w:rsidP="00D529BC">
            <w:pPr>
              <w:spacing w:after="0" w:line="240" w:lineRule="auto"/>
              <w:rPr>
                <w:rFonts w:ascii="Times New Roman" w:hAnsi="Times New Roman"/>
                <w:sz w:val="24"/>
                <w:szCs w:val="24"/>
              </w:rPr>
            </w:pPr>
            <w:r w:rsidRPr="001C23B6">
              <w:rPr>
                <w:rFonts w:ascii="Times New Roman" w:hAnsi="Times New Roman"/>
                <w:b/>
                <w:sz w:val="24"/>
                <w:szCs w:val="24"/>
              </w:rPr>
              <w:lastRenderedPageBreak/>
              <w:t>Тема 3.2</w:t>
            </w:r>
            <w:r>
              <w:rPr>
                <w:rFonts w:ascii="Times New Roman" w:hAnsi="Times New Roman"/>
                <w:sz w:val="24"/>
                <w:szCs w:val="24"/>
              </w:rPr>
              <w:t xml:space="preserve">. </w:t>
            </w:r>
          </w:p>
          <w:p w:rsidR="00851E0B" w:rsidRPr="00073D4C" w:rsidRDefault="00851E0B" w:rsidP="00D529BC">
            <w:pPr>
              <w:spacing w:after="0" w:line="240" w:lineRule="auto"/>
              <w:rPr>
                <w:rFonts w:ascii="Times New Roman" w:hAnsi="Times New Roman"/>
                <w:b/>
                <w:bCs/>
                <w:sz w:val="24"/>
                <w:szCs w:val="24"/>
              </w:rPr>
            </w:pPr>
            <w:r w:rsidRPr="00073D4C">
              <w:rPr>
                <w:rFonts w:ascii="Times New Roman" w:hAnsi="Times New Roman"/>
                <w:b/>
                <w:sz w:val="24"/>
                <w:szCs w:val="24"/>
              </w:rPr>
              <w:t>Страховой надзор осуществляемый Центральным Банком РФ</w:t>
            </w:r>
          </w:p>
        </w:tc>
        <w:tc>
          <w:tcPr>
            <w:tcW w:w="3132" w:type="pct"/>
          </w:tcPr>
          <w:p w:rsidR="00851E0B" w:rsidRPr="001B07AA" w:rsidRDefault="00851E0B" w:rsidP="00D529BC">
            <w:pPr>
              <w:spacing w:after="0" w:line="240" w:lineRule="auto"/>
              <w:rPr>
                <w:rFonts w:ascii="Times New Roman" w:hAnsi="Times New Roman"/>
                <w:b/>
                <w:bCs/>
                <w:sz w:val="24"/>
                <w:szCs w:val="24"/>
              </w:rPr>
            </w:pPr>
            <w:r w:rsidRPr="001B07AA">
              <w:rPr>
                <w:rFonts w:ascii="Times New Roman" w:hAnsi="Times New Roman"/>
                <w:b/>
                <w:bCs/>
                <w:sz w:val="24"/>
                <w:szCs w:val="24"/>
              </w:rPr>
              <w:t>Содержание</w:t>
            </w:r>
          </w:p>
        </w:tc>
        <w:tc>
          <w:tcPr>
            <w:tcW w:w="740" w:type="pct"/>
            <w:vMerge w:val="restar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rPr>
          <w:trHeight w:val="495"/>
        </w:trPr>
        <w:tc>
          <w:tcPr>
            <w:tcW w:w="1128" w:type="pct"/>
            <w:vMerge/>
          </w:tcPr>
          <w:p w:rsidR="00851E0B" w:rsidRPr="001C23B6" w:rsidRDefault="00851E0B" w:rsidP="00D529BC">
            <w:pPr>
              <w:spacing w:after="0" w:line="240" w:lineRule="auto"/>
              <w:rPr>
                <w:rFonts w:ascii="Times New Roman" w:hAnsi="Times New Roman"/>
                <w:b/>
                <w:sz w:val="24"/>
                <w:szCs w:val="24"/>
              </w:rPr>
            </w:pPr>
          </w:p>
        </w:tc>
        <w:tc>
          <w:tcPr>
            <w:tcW w:w="3132" w:type="pct"/>
          </w:tcPr>
          <w:p w:rsidR="00851E0B" w:rsidRPr="00BE055E" w:rsidRDefault="00CD6991" w:rsidP="009F65DC">
            <w:pPr>
              <w:pStyle w:val="af0"/>
              <w:numPr>
                <w:ilvl w:val="0"/>
                <w:numId w:val="51"/>
              </w:numPr>
              <w:spacing w:before="0" w:after="0"/>
              <w:rPr>
                <w:bCs/>
              </w:rPr>
            </w:pPr>
            <w:hyperlink r:id="rId47" w:history="1">
              <w:r w:rsidR="00851E0B" w:rsidRPr="00BE055E">
                <w:rPr>
                  <w:bCs/>
                  <w:sz w:val="22"/>
                  <w:szCs w:val="22"/>
                </w:rPr>
                <w:t>Закон РФ от 27.11.1992 N 4015-1"Об организации страхового дела в Российской Федерации"</w:t>
              </w:r>
            </w:hyperlink>
            <w:r w:rsidR="00851E0B">
              <w:rPr>
                <w:sz w:val="22"/>
                <w:szCs w:val="22"/>
              </w:rPr>
              <w:t xml:space="preserve"> в части организации страхового надзора за деятельностью субъектов страхового дела</w:t>
            </w:r>
          </w:p>
          <w:p w:rsidR="00851E0B" w:rsidRPr="00BE055E" w:rsidRDefault="00851E0B" w:rsidP="009F65DC">
            <w:pPr>
              <w:pStyle w:val="af0"/>
              <w:numPr>
                <w:ilvl w:val="0"/>
                <w:numId w:val="51"/>
              </w:numPr>
              <w:spacing w:before="0" w:after="0"/>
              <w:rPr>
                <w:bCs/>
              </w:rPr>
            </w:pPr>
            <w:r>
              <w:rPr>
                <w:sz w:val="22"/>
                <w:szCs w:val="22"/>
              </w:rPr>
              <w:t>Особенности организации и проведения страхового надзора в России</w:t>
            </w:r>
          </w:p>
        </w:tc>
        <w:tc>
          <w:tcPr>
            <w:tcW w:w="740" w:type="pct"/>
            <w:vMerge/>
            <w:vAlign w:val="center"/>
          </w:tcPr>
          <w:p w:rsidR="00851E0B" w:rsidRPr="00073D4C" w:rsidRDefault="00851E0B" w:rsidP="00D529BC">
            <w:pPr>
              <w:spacing w:after="0"/>
              <w:jc w:val="center"/>
              <w:rPr>
                <w:rFonts w:ascii="Times New Roman" w:hAnsi="Times New Roman"/>
                <w:b/>
                <w:sz w:val="24"/>
                <w:szCs w:val="24"/>
              </w:rPr>
            </w:pPr>
          </w:p>
        </w:tc>
      </w:tr>
      <w:tr w:rsidR="00851E0B" w:rsidRPr="001B07AA" w:rsidTr="00D529BC">
        <w:tc>
          <w:tcPr>
            <w:tcW w:w="1128" w:type="pct"/>
            <w:vMerge w:val="restart"/>
          </w:tcPr>
          <w:p w:rsidR="00851E0B" w:rsidRPr="001B07AA" w:rsidRDefault="00851E0B" w:rsidP="00D529BC">
            <w:pPr>
              <w:spacing w:after="0" w:line="240" w:lineRule="auto"/>
              <w:rPr>
                <w:rFonts w:ascii="Times New Roman" w:hAnsi="Times New Roman"/>
                <w:b/>
                <w:bCs/>
                <w:sz w:val="24"/>
                <w:szCs w:val="24"/>
              </w:rPr>
            </w:pPr>
            <w:r>
              <w:rPr>
                <w:rFonts w:ascii="Times New Roman" w:hAnsi="Times New Roman"/>
                <w:b/>
                <w:bCs/>
                <w:sz w:val="24"/>
                <w:szCs w:val="24"/>
              </w:rPr>
              <w:t>Тема 3.3</w:t>
            </w:r>
            <w:r w:rsidRPr="001B07AA">
              <w:rPr>
                <w:rFonts w:ascii="Times New Roman" w:hAnsi="Times New Roman"/>
                <w:b/>
                <w:bCs/>
                <w:sz w:val="24"/>
                <w:szCs w:val="24"/>
              </w:rPr>
              <w:t xml:space="preserve">. </w:t>
            </w:r>
          </w:p>
          <w:p w:rsidR="00851E0B" w:rsidRPr="00073D4C" w:rsidRDefault="00851E0B" w:rsidP="00D529BC">
            <w:pPr>
              <w:autoSpaceDE w:val="0"/>
              <w:autoSpaceDN w:val="0"/>
              <w:adjustRightInd w:val="0"/>
              <w:spacing w:after="0"/>
              <w:rPr>
                <w:rFonts w:ascii="Times New Roman" w:hAnsi="Times New Roman"/>
                <w:b/>
                <w:sz w:val="24"/>
                <w:szCs w:val="24"/>
              </w:rPr>
            </w:pPr>
            <w:r w:rsidRPr="00073D4C">
              <w:rPr>
                <w:rFonts w:ascii="Times New Roman" w:hAnsi="Times New Roman"/>
                <w:b/>
                <w:sz w:val="24"/>
                <w:szCs w:val="24"/>
              </w:rPr>
              <w:t>Функциональное назначение и организация системы внутреннего контроля (СВК) кредитной организации.</w:t>
            </w:r>
          </w:p>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Merge w:val="restar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4</w:t>
            </w:r>
          </w:p>
        </w:tc>
      </w:tr>
      <w:tr w:rsidR="00851E0B" w:rsidRPr="001B07AA" w:rsidTr="00D529BC">
        <w:trPr>
          <w:trHeight w:val="1275"/>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38"/>
              </w:numPr>
              <w:spacing w:after="0" w:line="240" w:lineRule="auto"/>
              <w:rPr>
                <w:rFonts w:ascii="Times New Roman" w:hAnsi="Times New Roman"/>
                <w:sz w:val="24"/>
                <w:szCs w:val="24"/>
              </w:rPr>
            </w:pPr>
            <w:r w:rsidRPr="001B07AA">
              <w:rPr>
                <w:rFonts w:ascii="Times New Roman" w:eastAsia="Calibri" w:hAnsi="Times New Roman"/>
                <w:sz w:val="24"/>
                <w:szCs w:val="24"/>
                <w:lang w:eastAsia="en-US"/>
              </w:rPr>
              <w:t>Комитет спонсорских организаций Комиссии Тредвея (COSO) и его концепция организации внутреннего контроля</w:t>
            </w:r>
            <w:r w:rsidRPr="001B07AA">
              <w:rPr>
                <w:rFonts w:ascii="Times New Roman" w:hAnsi="Times New Roman"/>
                <w:sz w:val="24"/>
                <w:szCs w:val="24"/>
              </w:rPr>
              <w:t xml:space="preserve"> </w:t>
            </w:r>
          </w:p>
          <w:p w:rsidR="00851E0B" w:rsidRPr="001B07AA" w:rsidRDefault="00851E0B" w:rsidP="009F65DC">
            <w:pPr>
              <w:numPr>
                <w:ilvl w:val="0"/>
                <w:numId w:val="38"/>
              </w:numPr>
              <w:spacing w:after="0" w:line="240" w:lineRule="auto"/>
              <w:rPr>
                <w:rFonts w:ascii="Times New Roman" w:hAnsi="Times New Roman"/>
                <w:sz w:val="24"/>
                <w:szCs w:val="24"/>
              </w:rPr>
            </w:pPr>
            <w:r w:rsidRPr="001B07AA">
              <w:rPr>
                <w:rFonts w:ascii="Times New Roman" w:hAnsi="Times New Roman"/>
                <w:sz w:val="24"/>
                <w:szCs w:val="24"/>
              </w:rPr>
              <w:t>Система внутреннего контроля (СВК) как форма внутреннего финансового контроля.</w:t>
            </w:r>
          </w:p>
          <w:p w:rsidR="00851E0B" w:rsidRPr="001B07AA" w:rsidRDefault="00851E0B" w:rsidP="009F65DC">
            <w:pPr>
              <w:numPr>
                <w:ilvl w:val="0"/>
                <w:numId w:val="38"/>
              </w:numPr>
              <w:spacing w:after="0" w:line="240" w:lineRule="auto"/>
              <w:rPr>
                <w:rFonts w:ascii="Times New Roman" w:hAnsi="Times New Roman"/>
                <w:b/>
                <w:sz w:val="24"/>
                <w:szCs w:val="24"/>
              </w:rPr>
            </w:pPr>
            <w:r w:rsidRPr="001B07AA">
              <w:rPr>
                <w:rFonts w:ascii="Times New Roman" w:hAnsi="Times New Roman"/>
                <w:sz w:val="24"/>
                <w:szCs w:val="24"/>
              </w:rPr>
              <w:t xml:space="preserve"> Структура, цели, задачи, элементы, процедуры СВК. </w:t>
            </w:r>
          </w:p>
          <w:p w:rsidR="00851E0B" w:rsidRPr="001B07AA" w:rsidRDefault="00851E0B" w:rsidP="009F65DC">
            <w:pPr>
              <w:numPr>
                <w:ilvl w:val="0"/>
                <w:numId w:val="38"/>
              </w:numPr>
              <w:spacing w:after="0" w:line="240" w:lineRule="auto"/>
              <w:rPr>
                <w:rFonts w:ascii="Times New Roman" w:hAnsi="Times New Roman"/>
                <w:b/>
                <w:sz w:val="24"/>
                <w:szCs w:val="24"/>
              </w:rPr>
            </w:pPr>
            <w:r w:rsidRPr="001B07AA">
              <w:rPr>
                <w:rFonts w:ascii="Times New Roman" w:hAnsi="Times New Roman"/>
                <w:sz w:val="24"/>
                <w:szCs w:val="24"/>
              </w:rPr>
              <w:t xml:space="preserve">Основные принципы и требования к созданию и функционированию СВК. </w:t>
            </w:r>
          </w:p>
          <w:p w:rsidR="00851E0B" w:rsidRPr="001B07AA" w:rsidRDefault="00851E0B" w:rsidP="009F65DC">
            <w:pPr>
              <w:numPr>
                <w:ilvl w:val="0"/>
                <w:numId w:val="38"/>
              </w:numPr>
              <w:spacing w:after="0" w:line="240" w:lineRule="auto"/>
              <w:rPr>
                <w:rFonts w:ascii="Times New Roman" w:hAnsi="Times New Roman"/>
                <w:b/>
                <w:sz w:val="24"/>
                <w:szCs w:val="24"/>
              </w:rPr>
            </w:pPr>
            <w:r w:rsidRPr="001B07AA">
              <w:rPr>
                <w:rFonts w:ascii="Times New Roman" w:hAnsi="Times New Roman"/>
                <w:sz w:val="24"/>
                <w:szCs w:val="24"/>
              </w:rPr>
              <w:t>Основные формы организации СВК кредитной организации.</w:t>
            </w:r>
          </w:p>
        </w:tc>
        <w:tc>
          <w:tcPr>
            <w:tcW w:w="740" w:type="pct"/>
            <w:vMerge/>
            <w:vAlign w:val="center"/>
          </w:tcPr>
          <w:p w:rsidR="00851E0B" w:rsidRPr="00073D4C" w:rsidRDefault="00851E0B" w:rsidP="00D529BC">
            <w:pPr>
              <w:jc w:val="center"/>
              <w:rPr>
                <w:rFonts w:ascii="Times New Roman" w:hAnsi="Times New Roman"/>
                <w:b/>
                <w:sz w:val="24"/>
                <w:szCs w:val="24"/>
              </w:rPr>
            </w:pPr>
          </w:p>
        </w:tc>
      </w:tr>
      <w:tr w:rsidR="00851E0B" w:rsidRPr="001B07AA" w:rsidTr="00D529BC">
        <w:tc>
          <w:tcPr>
            <w:tcW w:w="1128" w:type="pct"/>
            <w:vMerge/>
          </w:tcPr>
          <w:p w:rsidR="00851E0B" w:rsidRPr="001B07AA" w:rsidRDefault="00851E0B" w:rsidP="00D529BC">
            <w:pPr>
              <w:spacing w:line="240" w:lineRule="auto"/>
              <w:rPr>
                <w:rFonts w:ascii="Times New Roman" w:hAnsi="Times New Roman"/>
                <w:b/>
                <w:bCs/>
                <w:sz w:val="24"/>
                <w:szCs w:val="24"/>
              </w:rPr>
            </w:pP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tc>
        <w:tc>
          <w:tcPr>
            <w:tcW w:w="740" w:type="pc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c>
          <w:tcPr>
            <w:tcW w:w="1128" w:type="pct"/>
            <w:vMerge/>
          </w:tcPr>
          <w:p w:rsidR="00851E0B" w:rsidRPr="001B07AA" w:rsidRDefault="00851E0B" w:rsidP="00D529BC">
            <w:pPr>
              <w:spacing w:line="240" w:lineRule="auto"/>
              <w:rPr>
                <w:rFonts w:ascii="Times New Roman" w:hAnsi="Times New Roman"/>
                <w:b/>
                <w:bCs/>
                <w:sz w:val="24"/>
                <w:szCs w:val="24"/>
              </w:rPr>
            </w:pPr>
          </w:p>
        </w:tc>
        <w:tc>
          <w:tcPr>
            <w:tcW w:w="3132" w:type="pct"/>
          </w:tcPr>
          <w:p w:rsidR="00851E0B" w:rsidRPr="001B07AA" w:rsidRDefault="00851E0B" w:rsidP="00D529BC">
            <w:pPr>
              <w:spacing w:line="240" w:lineRule="auto"/>
              <w:rPr>
                <w:rFonts w:ascii="Times New Roman" w:hAnsi="Times New Roman"/>
                <w:b/>
                <w:bCs/>
                <w:sz w:val="24"/>
                <w:szCs w:val="24"/>
              </w:rPr>
            </w:pPr>
            <w:r w:rsidRPr="001B07AA">
              <w:rPr>
                <w:rFonts w:ascii="Times New Roman" w:hAnsi="Times New Roman"/>
                <w:b/>
                <w:sz w:val="24"/>
                <w:szCs w:val="24"/>
              </w:rPr>
              <w:t xml:space="preserve">Практическое занятие 7: </w:t>
            </w:r>
            <w:r w:rsidRPr="001B07AA">
              <w:rPr>
                <w:rFonts w:ascii="Times New Roman" w:hAnsi="Times New Roman"/>
                <w:sz w:val="24"/>
                <w:szCs w:val="24"/>
              </w:rPr>
              <w:t>Элементы СВК в коммерческих организациях и их характеристика</w:t>
            </w:r>
          </w:p>
        </w:tc>
        <w:tc>
          <w:tcPr>
            <w:tcW w:w="740" w:type="pct"/>
            <w:vAlign w:val="center"/>
          </w:tcPr>
          <w:p w:rsidR="00851E0B" w:rsidRPr="00073D4C" w:rsidRDefault="00851E0B" w:rsidP="00D529BC">
            <w:pPr>
              <w:jc w:val="center"/>
              <w:rPr>
                <w:rFonts w:ascii="Times New Roman" w:hAnsi="Times New Roman"/>
                <w:sz w:val="24"/>
                <w:szCs w:val="24"/>
              </w:rPr>
            </w:pPr>
            <w:r w:rsidRPr="00073D4C">
              <w:rPr>
                <w:rFonts w:ascii="Times New Roman" w:hAnsi="Times New Roman"/>
                <w:sz w:val="24"/>
                <w:szCs w:val="24"/>
              </w:rPr>
              <w:t>2</w:t>
            </w:r>
          </w:p>
        </w:tc>
      </w:tr>
      <w:tr w:rsidR="00851E0B" w:rsidRPr="001B07AA" w:rsidTr="00D529BC">
        <w:tc>
          <w:tcPr>
            <w:tcW w:w="1128" w:type="pct"/>
            <w:vMerge w:val="restart"/>
          </w:tcPr>
          <w:p w:rsidR="00851E0B" w:rsidRPr="00073D4C" w:rsidRDefault="00851E0B" w:rsidP="00D529BC">
            <w:pPr>
              <w:autoSpaceDE w:val="0"/>
              <w:autoSpaceDN w:val="0"/>
              <w:adjustRightInd w:val="0"/>
              <w:spacing w:after="0"/>
              <w:rPr>
                <w:rFonts w:ascii="Times New Roman" w:hAnsi="Times New Roman"/>
                <w:b/>
                <w:bCs/>
                <w:sz w:val="24"/>
                <w:szCs w:val="24"/>
              </w:rPr>
            </w:pPr>
            <w:r w:rsidRPr="00073D4C">
              <w:rPr>
                <w:rFonts w:ascii="Times New Roman" w:eastAsia="Arial Unicode MS" w:hAnsi="Times New Roman"/>
                <w:b/>
                <w:color w:val="000000"/>
                <w:sz w:val="24"/>
                <w:szCs w:val="24"/>
                <w:u w:color="000000"/>
              </w:rPr>
              <w:t>Тема 3.4.</w:t>
            </w:r>
            <w:r w:rsidRPr="00073D4C">
              <w:rPr>
                <w:rFonts w:ascii="Times New Roman" w:hAnsi="Times New Roman"/>
                <w:b/>
                <w:bCs/>
                <w:sz w:val="24"/>
                <w:szCs w:val="24"/>
              </w:rPr>
              <w:t xml:space="preserve"> </w:t>
            </w:r>
          </w:p>
          <w:p w:rsidR="00851E0B" w:rsidRPr="00073D4C" w:rsidRDefault="00851E0B" w:rsidP="00D529BC">
            <w:pPr>
              <w:autoSpaceDE w:val="0"/>
              <w:autoSpaceDN w:val="0"/>
              <w:adjustRightInd w:val="0"/>
              <w:rPr>
                <w:rFonts w:ascii="Times New Roman" w:hAnsi="Times New Roman"/>
                <w:b/>
                <w:bCs/>
                <w:sz w:val="24"/>
                <w:szCs w:val="24"/>
              </w:rPr>
            </w:pPr>
            <w:r w:rsidRPr="00073D4C">
              <w:rPr>
                <w:rFonts w:ascii="Times New Roman" w:hAnsi="Times New Roman"/>
                <w:b/>
                <w:bCs/>
                <w:sz w:val="24"/>
                <w:szCs w:val="24"/>
              </w:rPr>
              <w:t>Внутренний контроль в целях противодействия коррупции</w:t>
            </w:r>
            <w:r w:rsidR="002A5B92">
              <w:rPr>
                <w:rFonts w:ascii="Times New Roman" w:hAnsi="Times New Roman"/>
                <w:b/>
                <w:bCs/>
                <w:sz w:val="24"/>
                <w:szCs w:val="24"/>
              </w:rPr>
              <w:t xml:space="preserve"> </w:t>
            </w:r>
            <w:r w:rsidRPr="00073D4C">
              <w:rPr>
                <w:rFonts w:ascii="Times New Roman" w:hAnsi="Times New Roman"/>
                <w:b/>
                <w:bCs/>
                <w:sz w:val="24"/>
                <w:szCs w:val="24"/>
              </w:rPr>
              <w:t xml:space="preserve">  </w:t>
            </w:r>
            <w:r w:rsidR="002A5B92">
              <w:rPr>
                <w:rFonts w:ascii="Times New Roman" w:hAnsi="Times New Roman"/>
                <w:b/>
                <w:bCs/>
                <w:sz w:val="24"/>
                <w:szCs w:val="24"/>
              </w:rPr>
              <w:t xml:space="preserve"> </w:t>
            </w:r>
            <w:r w:rsidRPr="00073D4C">
              <w:rPr>
                <w:rFonts w:ascii="Times New Roman" w:hAnsi="Times New Roman"/>
                <w:b/>
                <w:bCs/>
                <w:sz w:val="24"/>
                <w:szCs w:val="24"/>
              </w:rPr>
              <w:t xml:space="preserve">(ПВК) и противодействия легализации (отмыванию) доходов, полученных </w:t>
            </w:r>
            <w:r w:rsidRPr="00073D4C">
              <w:rPr>
                <w:rFonts w:ascii="Times New Roman" w:hAnsi="Times New Roman"/>
                <w:b/>
                <w:bCs/>
                <w:sz w:val="24"/>
                <w:szCs w:val="24"/>
              </w:rPr>
              <w:lastRenderedPageBreak/>
              <w:t>преступным путем, и финансированию терроризма (ПОД/ФТ)</w:t>
            </w: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sz w:val="24"/>
                <w:szCs w:val="24"/>
              </w:rPr>
              <w:lastRenderedPageBreak/>
              <w:t xml:space="preserve">Содержание </w:t>
            </w:r>
          </w:p>
        </w:tc>
        <w:tc>
          <w:tcPr>
            <w:tcW w:w="740" w:type="pct"/>
            <w:vMerge w:val="restar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4</w:t>
            </w: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pStyle w:val="ConsPlusNormal"/>
              <w:numPr>
                <w:ilvl w:val="0"/>
                <w:numId w:val="39"/>
              </w:numPr>
              <w:ind w:left="459"/>
              <w:jc w:val="both"/>
              <w:outlineLvl w:val="0"/>
              <w:rPr>
                <w:rFonts w:ascii="Times New Roman" w:hAnsi="Times New Roman" w:cs="Times New Roman"/>
                <w:sz w:val="24"/>
                <w:szCs w:val="24"/>
              </w:rPr>
            </w:pPr>
            <w:r w:rsidRPr="001B07AA">
              <w:rPr>
                <w:rFonts w:ascii="Times New Roman" w:hAnsi="Times New Roman" w:cs="Times New Roman"/>
                <w:sz w:val="24"/>
                <w:szCs w:val="24"/>
              </w:rPr>
              <w:t>Основные принципы и цели Программы противодействия Коррупции (ПВК) и ПОД/ФТ</w:t>
            </w:r>
          </w:p>
          <w:p w:rsidR="00851E0B" w:rsidRPr="001B07AA" w:rsidRDefault="00851E0B" w:rsidP="009F65DC">
            <w:pPr>
              <w:pStyle w:val="ConsPlusNormal"/>
              <w:numPr>
                <w:ilvl w:val="0"/>
                <w:numId w:val="39"/>
              </w:numPr>
              <w:ind w:left="459"/>
              <w:jc w:val="both"/>
              <w:outlineLvl w:val="0"/>
              <w:rPr>
                <w:rFonts w:ascii="Times New Roman" w:hAnsi="Times New Roman" w:cs="Times New Roman"/>
                <w:sz w:val="24"/>
                <w:szCs w:val="24"/>
              </w:rPr>
            </w:pPr>
            <w:r w:rsidRPr="001B07AA">
              <w:rPr>
                <w:rFonts w:ascii="Times New Roman" w:hAnsi="Times New Roman" w:cs="Times New Roman"/>
                <w:sz w:val="24"/>
                <w:szCs w:val="24"/>
              </w:rPr>
              <w:t>Организация системы ПВК и программа организации системы ПОД/ФТ</w:t>
            </w:r>
          </w:p>
          <w:p w:rsidR="00851E0B" w:rsidRPr="001B07AA" w:rsidRDefault="00851E0B" w:rsidP="009F65DC">
            <w:pPr>
              <w:pStyle w:val="ConsPlusNormal"/>
              <w:numPr>
                <w:ilvl w:val="0"/>
                <w:numId w:val="39"/>
              </w:numPr>
              <w:ind w:left="459"/>
              <w:jc w:val="both"/>
              <w:rPr>
                <w:rFonts w:ascii="Times New Roman" w:hAnsi="Times New Roman" w:cs="Times New Roman"/>
                <w:sz w:val="24"/>
                <w:szCs w:val="24"/>
              </w:rPr>
            </w:pPr>
            <w:r w:rsidRPr="001B07AA">
              <w:rPr>
                <w:rFonts w:ascii="Times New Roman" w:hAnsi="Times New Roman" w:cs="Times New Roman"/>
                <w:sz w:val="24"/>
                <w:szCs w:val="24"/>
              </w:rPr>
              <w:t>Права и функции сотрудников банка в программе организации системы ПВК и ПОД/ФТ</w:t>
            </w:r>
          </w:p>
          <w:p w:rsidR="00851E0B" w:rsidRPr="001B07AA" w:rsidRDefault="00851E0B" w:rsidP="009F65DC">
            <w:pPr>
              <w:numPr>
                <w:ilvl w:val="0"/>
                <w:numId w:val="39"/>
              </w:numPr>
              <w:spacing w:after="0" w:line="240" w:lineRule="auto"/>
              <w:ind w:left="459"/>
              <w:rPr>
                <w:rFonts w:ascii="Times New Roman" w:hAnsi="Times New Roman"/>
                <w:b/>
                <w:sz w:val="24"/>
                <w:szCs w:val="24"/>
              </w:rPr>
            </w:pPr>
            <w:r w:rsidRPr="001B07AA">
              <w:rPr>
                <w:rFonts w:ascii="Times New Roman" w:hAnsi="Times New Roman"/>
                <w:sz w:val="24"/>
                <w:szCs w:val="24"/>
              </w:rPr>
              <w:t>Программа выявления в деятельности клиентов операций, подлежащих обязательному контролю</w:t>
            </w:r>
          </w:p>
          <w:p w:rsidR="00851E0B" w:rsidRPr="001B07AA" w:rsidRDefault="00851E0B" w:rsidP="009F65DC">
            <w:pPr>
              <w:numPr>
                <w:ilvl w:val="0"/>
                <w:numId w:val="39"/>
              </w:numPr>
              <w:spacing w:after="0" w:line="240" w:lineRule="auto"/>
              <w:ind w:left="459"/>
              <w:rPr>
                <w:rFonts w:ascii="Times New Roman" w:hAnsi="Times New Roman"/>
                <w:b/>
                <w:sz w:val="24"/>
                <w:szCs w:val="24"/>
              </w:rPr>
            </w:pPr>
            <w:r w:rsidRPr="001B07AA">
              <w:rPr>
                <w:rFonts w:ascii="Times New Roman" w:hAnsi="Times New Roman"/>
                <w:sz w:val="24"/>
                <w:szCs w:val="24"/>
              </w:rPr>
              <w:lastRenderedPageBreak/>
              <w:t>Признаки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tc>
        <w:tc>
          <w:tcPr>
            <w:tcW w:w="740" w:type="pct"/>
            <w:vMerge/>
            <w:vAlign w:val="center"/>
          </w:tcPr>
          <w:p w:rsidR="00851E0B" w:rsidRPr="00073D4C" w:rsidRDefault="00851E0B" w:rsidP="00D529BC">
            <w:pPr>
              <w:spacing w:after="0"/>
              <w:jc w:val="center"/>
              <w:rPr>
                <w:rFonts w:ascii="Times New Roman" w:hAnsi="Times New Roman"/>
                <w:sz w:val="24"/>
                <w:szCs w:val="24"/>
              </w:rPr>
            </w:pPr>
          </w:p>
        </w:tc>
      </w:tr>
      <w:tr w:rsidR="00851E0B" w:rsidRPr="001B07AA" w:rsidTr="00D529BC">
        <w:trPr>
          <w:trHeight w:val="233"/>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tc>
        <w:tc>
          <w:tcPr>
            <w:tcW w:w="740" w:type="pc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c>
          <w:tcPr>
            <w:tcW w:w="1128" w:type="pct"/>
            <w:vMerge/>
          </w:tcPr>
          <w:p w:rsidR="00851E0B" w:rsidRPr="001B07AA" w:rsidRDefault="00851E0B" w:rsidP="00D529BC">
            <w:pPr>
              <w:spacing w:line="240" w:lineRule="auto"/>
              <w:rPr>
                <w:rFonts w:ascii="Times New Roman" w:hAnsi="Times New Roman"/>
                <w:b/>
                <w:bCs/>
                <w:sz w:val="24"/>
                <w:szCs w:val="24"/>
              </w:rPr>
            </w:pP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sz w:val="24"/>
                <w:szCs w:val="24"/>
              </w:rPr>
              <w:t>Практическое занятие 7:</w:t>
            </w:r>
            <w:r w:rsidRPr="001B07AA">
              <w:rPr>
                <w:rFonts w:ascii="Times New Roman" w:hAnsi="Times New Roman"/>
                <w:sz w:val="24"/>
                <w:szCs w:val="24"/>
              </w:rPr>
              <w:t xml:space="preserve"> Разработка теста «Оценка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tc>
        <w:tc>
          <w:tcPr>
            <w:tcW w:w="740" w:type="pct"/>
            <w:vAlign w:val="center"/>
          </w:tcPr>
          <w:p w:rsidR="00851E0B" w:rsidRPr="00073D4C" w:rsidRDefault="00851E0B" w:rsidP="00D529BC">
            <w:pPr>
              <w:jc w:val="center"/>
              <w:rPr>
                <w:rFonts w:ascii="Times New Roman" w:hAnsi="Times New Roman"/>
                <w:sz w:val="24"/>
                <w:szCs w:val="24"/>
              </w:rPr>
            </w:pPr>
            <w:r w:rsidRPr="00073D4C">
              <w:rPr>
                <w:rFonts w:ascii="Times New Roman" w:hAnsi="Times New Roman"/>
                <w:sz w:val="24"/>
                <w:szCs w:val="24"/>
              </w:rPr>
              <w:t>2</w:t>
            </w:r>
          </w:p>
        </w:tc>
      </w:tr>
      <w:tr w:rsidR="00851E0B" w:rsidRPr="001B07AA" w:rsidTr="00D529BC">
        <w:tc>
          <w:tcPr>
            <w:tcW w:w="1128" w:type="pct"/>
            <w:vMerge w:val="restart"/>
          </w:tcPr>
          <w:p w:rsidR="00851E0B" w:rsidRPr="00073D4C" w:rsidRDefault="00851E0B" w:rsidP="00D529BC">
            <w:pPr>
              <w:autoSpaceDE w:val="0"/>
              <w:autoSpaceDN w:val="0"/>
              <w:adjustRightInd w:val="0"/>
              <w:spacing w:after="0"/>
              <w:rPr>
                <w:rFonts w:ascii="Times New Roman" w:eastAsia="Arial Unicode MS" w:hAnsi="Times New Roman"/>
                <w:color w:val="000000"/>
                <w:sz w:val="24"/>
                <w:szCs w:val="24"/>
                <w:u w:color="000000"/>
              </w:rPr>
            </w:pPr>
            <w:r w:rsidRPr="00073D4C">
              <w:rPr>
                <w:rFonts w:ascii="Times New Roman" w:eastAsia="Arial Unicode MS" w:hAnsi="Times New Roman"/>
                <w:b/>
                <w:color w:val="000000"/>
                <w:sz w:val="24"/>
                <w:szCs w:val="24"/>
                <w:u w:color="000000"/>
              </w:rPr>
              <w:t>Тема 3.4</w:t>
            </w:r>
            <w:r w:rsidRPr="00073D4C">
              <w:rPr>
                <w:rFonts w:ascii="Times New Roman" w:eastAsia="Arial Unicode MS" w:hAnsi="Times New Roman"/>
                <w:color w:val="000000"/>
                <w:sz w:val="24"/>
                <w:szCs w:val="24"/>
                <w:u w:color="000000"/>
              </w:rPr>
              <w:t xml:space="preserve">. </w:t>
            </w:r>
          </w:p>
          <w:p w:rsidR="00851E0B" w:rsidRPr="00073D4C" w:rsidRDefault="00851E0B" w:rsidP="00D529BC">
            <w:pPr>
              <w:autoSpaceDE w:val="0"/>
              <w:autoSpaceDN w:val="0"/>
              <w:adjustRightInd w:val="0"/>
              <w:spacing w:after="0"/>
              <w:rPr>
                <w:rFonts w:ascii="Times New Roman" w:eastAsia="Arial Unicode MS" w:hAnsi="Times New Roman"/>
                <w:b/>
                <w:color w:val="000000"/>
                <w:sz w:val="24"/>
                <w:szCs w:val="24"/>
                <w:u w:color="000000"/>
              </w:rPr>
            </w:pPr>
            <w:r w:rsidRPr="00073D4C">
              <w:rPr>
                <w:rFonts w:ascii="Times New Roman" w:hAnsi="Times New Roman"/>
                <w:b/>
                <w:sz w:val="24"/>
                <w:szCs w:val="24"/>
              </w:rPr>
              <w:t xml:space="preserve">Риск - ориентированный подход к проведению внутреннего финансового контроля. </w:t>
            </w:r>
          </w:p>
        </w:tc>
        <w:tc>
          <w:tcPr>
            <w:tcW w:w="3132" w:type="pct"/>
          </w:tcPr>
          <w:p w:rsidR="00851E0B" w:rsidRPr="001B07AA" w:rsidRDefault="00851E0B" w:rsidP="00D529BC">
            <w:pPr>
              <w:autoSpaceDE w:val="0"/>
              <w:autoSpaceDN w:val="0"/>
              <w:adjustRightInd w:val="0"/>
              <w:jc w:val="both"/>
              <w:rPr>
                <w:rFonts w:ascii="Times New Roman" w:hAnsi="Times New Roman"/>
                <w:b/>
                <w:sz w:val="24"/>
                <w:szCs w:val="24"/>
              </w:rPr>
            </w:pPr>
            <w:r w:rsidRPr="001B07AA">
              <w:rPr>
                <w:rFonts w:ascii="Times New Roman" w:hAnsi="Times New Roman"/>
                <w:b/>
                <w:sz w:val="24"/>
                <w:szCs w:val="24"/>
              </w:rPr>
              <w:t xml:space="preserve">Содержание </w:t>
            </w:r>
          </w:p>
        </w:tc>
        <w:tc>
          <w:tcPr>
            <w:tcW w:w="740" w:type="pct"/>
            <w:vMerge w:val="restar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4</w:t>
            </w: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40"/>
              </w:numPr>
              <w:autoSpaceDE w:val="0"/>
              <w:autoSpaceDN w:val="0"/>
              <w:adjustRightInd w:val="0"/>
              <w:spacing w:after="0" w:line="240" w:lineRule="auto"/>
              <w:ind w:left="453" w:hanging="357"/>
              <w:jc w:val="both"/>
              <w:rPr>
                <w:rFonts w:ascii="Times New Roman" w:hAnsi="Times New Roman"/>
                <w:sz w:val="24"/>
                <w:szCs w:val="24"/>
              </w:rPr>
            </w:pPr>
            <w:r w:rsidRPr="001B07AA">
              <w:rPr>
                <w:rFonts w:ascii="Times New Roman" w:hAnsi="Times New Roman"/>
                <w:sz w:val="24"/>
                <w:szCs w:val="24"/>
              </w:rPr>
              <w:t>Поня</w:t>
            </w:r>
            <w:r>
              <w:rPr>
                <w:rFonts w:ascii="Times New Roman" w:hAnsi="Times New Roman"/>
                <w:sz w:val="24"/>
                <w:szCs w:val="24"/>
              </w:rPr>
              <w:t>т</w:t>
            </w:r>
            <w:r w:rsidRPr="001B07AA">
              <w:rPr>
                <w:rFonts w:ascii="Times New Roman" w:hAnsi="Times New Roman"/>
                <w:sz w:val="24"/>
                <w:szCs w:val="24"/>
              </w:rPr>
              <w:t>ие риск</w:t>
            </w:r>
            <w:r w:rsidR="004F48C7">
              <w:rPr>
                <w:rFonts w:ascii="Times New Roman" w:hAnsi="Times New Roman"/>
                <w:sz w:val="24"/>
                <w:szCs w:val="24"/>
              </w:rPr>
              <w:t>-</w:t>
            </w:r>
            <w:r w:rsidR="004F48C7" w:rsidRPr="001B07AA">
              <w:rPr>
                <w:rFonts w:ascii="Times New Roman" w:hAnsi="Times New Roman"/>
                <w:sz w:val="24"/>
                <w:szCs w:val="24"/>
              </w:rPr>
              <w:t>ориентированного</w:t>
            </w:r>
            <w:r w:rsidRPr="001B07AA">
              <w:rPr>
                <w:rFonts w:ascii="Times New Roman" w:hAnsi="Times New Roman"/>
                <w:sz w:val="24"/>
                <w:szCs w:val="24"/>
              </w:rPr>
              <w:t xml:space="preserve"> подхода к проведению внутреннего финансового контроля</w:t>
            </w:r>
          </w:p>
          <w:p w:rsidR="00851E0B" w:rsidRPr="001B07AA" w:rsidRDefault="00851E0B" w:rsidP="009F65DC">
            <w:pPr>
              <w:numPr>
                <w:ilvl w:val="0"/>
                <w:numId w:val="40"/>
              </w:numPr>
              <w:autoSpaceDE w:val="0"/>
              <w:autoSpaceDN w:val="0"/>
              <w:adjustRightInd w:val="0"/>
              <w:spacing w:after="0" w:line="240" w:lineRule="auto"/>
              <w:ind w:left="453" w:hanging="357"/>
              <w:jc w:val="both"/>
              <w:rPr>
                <w:rFonts w:ascii="Times New Roman" w:hAnsi="Times New Roman"/>
                <w:sz w:val="24"/>
                <w:szCs w:val="24"/>
              </w:rPr>
            </w:pPr>
            <w:r w:rsidRPr="001B07AA">
              <w:rPr>
                <w:rFonts w:ascii="Times New Roman" w:hAnsi="Times New Roman"/>
                <w:sz w:val="24"/>
                <w:szCs w:val="24"/>
              </w:rPr>
              <w:t xml:space="preserve">Мероприятия внутреннего контроля при риск-ориентированном подходе, </w:t>
            </w:r>
          </w:p>
          <w:p w:rsidR="00851E0B" w:rsidRPr="001B07AA" w:rsidRDefault="00851E0B" w:rsidP="009F65DC">
            <w:pPr>
              <w:numPr>
                <w:ilvl w:val="0"/>
                <w:numId w:val="40"/>
              </w:numPr>
              <w:autoSpaceDE w:val="0"/>
              <w:autoSpaceDN w:val="0"/>
              <w:adjustRightInd w:val="0"/>
              <w:spacing w:after="0" w:line="240" w:lineRule="auto"/>
              <w:ind w:left="453" w:hanging="357"/>
              <w:jc w:val="both"/>
              <w:rPr>
                <w:rFonts w:ascii="Times New Roman" w:hAnsi="Times New Roman"/>
                <w:sz w:val="24"/>
                <w:szCs w:val="24"/>
              </w:rPr>
            </w:pPr>
            <w:r w:rsidRPr="001B07AA">
              <w:rPr>
                <w:rFonts w:ascii="Times New Roman" w:hAnsi="Times New Roman"/>
                <w:sz w:val="24"/>
                <w:szCs w:val="24"/>
              </w:rPr>
              <w:t xml:space="preserve">Задачи, принципы, цели СВК и система мер по ограничению риска хозяйственной деятельности. </w:t>
            </w:r>
          </w:p>
          <w:p w:rsidR="00851E0B" w:rsidRPr="001B07AA" w:rsidRDefault="00851E0B" w:rsidP="009F65DC">
            <w:pPr>
              <w:numPr>
                <w:ilvl w:val="0"/>
                <w:numId w:val="40"/>
              </w:numPr>
              <w:autoSpaceDE w:val="0"/>
              <w:autoSpaceDN w:val="0"/>
              <w:adjustRightInd w:val="0"/>
              <w:spacing w:after="0" w:line="240" w:lineRule="auto"/>
              <w:ind w:left="453" w:hanging="357"/>
              <w:jc w:val="both"/>
              <w:rPr>
                <w:rFonts w:ascii="Times New Roman" w:hAnsi="Times New Roman"/>
                <w:sz w:val="24"/>
                <w:szCs w:val="24"/>
              </w:rPr>
            </w:pPr>
            <w:r w:rsidRPr="001B07AA">
              <w:rPr>
                <w:rFonts w:ascii="Times New Roman" w:hAnsi="Times New Roman"/>
                <w:sz w:val="24"/>
                <w:szCs w:val="24"/>
              </w:rPr>
              <w:t xml:space="preserve">Ограничения присущие СВК. </w:t>
            </w:r>
          </w:p>
          <w:p w:rsidR="00851E0B" w:rsidRPr="001B07AA" w:rsidRDefault="00851E0B" w:rsidP="009F65DC">
            <w:pPr>
              <w:numPr>
                <w:ilvl w:val="0"/>
                <w:numId w:val="40"/>
              </w:numPr>
              <w:spacing w:after="0" w:line="240" w:lineRule="auto"/>
              <w:ind w:left="453" w:hanging="357"/>
              <w:rPr>
                <w:rFonts w:ascii="Times New Roman" w:hAnsi="Times New Roman"/>
                <w:b/>
                <w:sz w:val="24"/>
                <w:szCs w:val="24"/>
              </w:rPr>
            </w:pPr>
            <w:r w:rsidRPr="001B07AA">
              <w:rPr>
                <w:rFonts w:ascii="Times New Roman" w:hAnsi="Times New Roman"/>
                <w:sz w:val="24"/>
                <w:szCs w:val="24"/>
              </w:rPr>
              <w:t>Оценка эффективности СВК.</w:t>
            </w:r>
          </w:p>
        </w:tc>
        <w:tc>
          <w:tcPr>
            <w:tcW w:w="740" w:type="pct"/>
            <w:vMerge/>
            <w:vAlign w:val="center"/>
          </w:tcPr>
          <w:p w:rsidR="00851E0B" w:rsidRPr="00073D4C" w:rsidRDefault="00851E0B" w:rsidP="00D529BC">
            <w:pPr>
              <w:spacing w:after="0"/>
              <w:jc w:val="center"/>
              <w:rPr>
                <w:rFonts w:ascii="Times New Roman" w:hAnsi="Times New Roman"/>
                <w:b/>
                <w:sz w:val="24"/>
                <w:szCs w:val="24"/>
              </w:rPr>
            </w:pP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tc>
        <w:tc>
          <w:tcPr>
            <w:tcW w:w="740" w:type="pc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after="0" w:line="240" w:lineRule="auto"/>
              <w:rPr>
                <w:rFonts w:ascii="Times New Roman" w:hAnsi="Times New Roman"/>
                <w:b/>
                <w:bCs/>
                <w:sz w:val="24"/>
                <w:szCs w:val="24"/>
              </w:rPr>
            </w:pPr>
            <w:r w:rsidRPr="001B07AA">
              <w:rPr>
                <w:rFonts w:ascii="Times New Roman" w:hAnsi="Times New Roman"/>
                <w:b/>
                <w:sz w:val="24"/>
                <w:szCs w:val="24"/>
              </w:rPr>
              <w:t xml:space="preserve">Практическое занятие 8: </w:t>
            </w:r>
            <w:r w:rsidRPr="001B07AA">
              <w:rPr>
                <w:rFonts w:ascii="Times New Roman" w:hAnsi="Times New Roman"/>
                <w:sz w:val="24"/>
                <w:szCs w:val="24"/>
              </w:rPr>
              <w:t>Построение карты рисков и определение контрольных процедур при осуществлении риск-ориентированного подхода.</w:t>
            </w:r>
          </w:p>
        </w:tc>
        <w:tc>
          <w:tcPr>
            <w:tcW w:w="740" w:type="pct"/>
            <w:vAlign w:val="center"/>
          </w:tcPr>
          <w:p w:rsidR="00851E0B" w:rsidRPr="00073D4C" w:rsidRDefault="00851E0B" w:rsidP="00D529BC">
            <w:pPr>
              <w:jc w:val="center"/>
              <w:rPr>
                <w:rFonts w:ascii="Times New Roman" w:hAnsi="Times New Roman"/>
                <w:sz w:val="24"/>
                <w:szCs w:val="24"/>
              </w:rPr>
            </w:pPr>
            <w:r w:rsidRPr="00073D4C">
              <w:rPr>
                <w:rFonts w:ascii="Times New Roman" w:hAnsi="Times New Roman"/>
                <w:sz w:val="24"/>
                <w:szCs w:val="24"/>
              </w:rPr>
              <w:t>2</w:t>
            </w:r>
          </w:p>
        </w:tc>
      </w:tr>
      <w:tr w:rsidR="00851E0B" w:rsidRPr="001B07AA" w:rsidTr="00D529BC">
        <w:trPr>
          <w:trHeight w:val="651"/>
        </w:trPr>
        <w:tc>
          <w:tcPr>
            <w:tcW w:w="4260" w:type="pct"/>
            <w:gridSpan w:val="2"/>
          </w:tcPr>
          <w:p w:rsidR="00851E0B" w:rsidRDefault="00851E0B" w:rsidP="00D529BC">
            <w:pPr>
              <w:spacing w:after="0" w:line="240" w:lineRule="auto"/>
              <w:rPr>
                <w:rFonts w:ascii="Times New Roman" w:hAnsi="Times New Roman"/>
                <w:b/>
                <w:bCs/>
                <w:sz w:val="24"/>
                <w:szCs w:val="24"/>
              </w:rPr>
            </w:pPr>
            <w:r w:rsidRPr="001B07AA">
              <w:rPr>
                <w:rFonts w:ascii="Times New Roman" w:hAnsi="Times New Roman"/>
                <w:b/>
                <w:bCs/>
                <w:sz w:val="24"/>
                <w:szCs w:val="24"/>
              </w:rPr>
              <w:t xml:space="preserve">Раздел 4. </w:t>
            </w:r>
          </w:p>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t>Независимый (аудиторский) финансовый контроль</w:t>
            </w:r>
          </w:p>
        </w:tc>
        <w:tc>
          <w:tcPr>
            <w:tcW w:w="740" w:type="pc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18</w:t>
            </w:r>
          </w:p>
        </w:tc>
      </w:tr>
      <w:tr w:rsidR="00851E0B" w:rsidRPr="001B07AA" w:rsidTr="00D529BC">
        <w:tc>
          <w:tcPr>
            <w:tcW w:w="1128" w:type="pct"/>
            <w:vMerge w:val="restart"/>
          </w:tcPr>
          <w:p w:rsidR="00851E0B" w:rsidRPr="00073D4C" w:rsidRDefault="00851E0B" w:rsidP="00D529BC">
            <w:pPr>
              <w:spacing w:after="0" w:line="240" w:lineRule="auto"/>
              <w:rPr>
                <w:rFonts w:ascii="Times New Roman" w:hAnsi="Times New Roman"/>
                <w:b/>
                <w:bCs/>
                <w:sz w:val="24"/>
                <w:szCs w:val="24"/>
              </w:rPr>
            </w:pPr>
            <w:r w:rsidRPr="00073D4C">
              <w:rPr>
                <w:rFonts w:ascii="Times New Roman" w:hAnsi="Times New Roman"/>
                <w:b/>
                <w:bCs/>
                <w:sz w:val="24"/>
                <w:szCs w:val="24"/>
              </w:rPr>
              <w:t xml:space="preserve">Тема 4.1. </w:t>
            </w:r>
          </w:p>
          <w:p w:rsidR="00851E0B" w:rsidRPr="00073D4C" w:rsidRDefault="00851E0B" w:rsidP="00D529BC">
            <w:pPr>
              <w:spacing w:after="0" w:line="240" w:lineRule="auto"/>
              <w:rPr>
                <w:rFonts w:ascii="Times New Roman" w:hAnsi="Times New Roman"/>
                <w:b/>
                <w:bCs/>
                <w:sz w:val="24"/>
                <w:szCs w:val="24"/>
              </w:rPr>
            </w:pPr>
            <w:r w:rsidRPr="00073D4C">
              <w:rPr>
                <w:rFonts w:ascii="Times New Roman" w:hAnsi="Times New Roman"/>
                <w:b/>
                <w:bCs/>
                <w:sz w:val="24"/>
                <w:szCs w:val="24"/>
              </w:rPr>
              <w:t>Понятие аудита, его цель и место в системе финансового контроля</w:t>
            </w:r>
          </w:p>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Merge w:val="restar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4*</w:t>
            </w:r>
          </w:p>
        </w:tc>
      </w:tr>
      <w:tr w:rsidR="00851E0B" w:rsidRPr="001B07AA" w:rsidTr="00D529BC">
        <w:trPr>
          <w:trHeight w:val="561"/>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41"/>
              </w:numPr>
              <w:spacing w:after="0" w:line="240" w:lineRule="auto"/>
              <w:rPr>
                <w:rFonts w:ascii="Times New Roman" w:hAnsi="Times New Roman"/>
                <w:sz w:val="24"/>
                <w:szCs w:val="24"/>
              </w:rPr>
            </w:pPr>
            <w:r w:rsidRPr="001B07AA">
              <w:rPr>
                <w:rFonts w:ascii="Times New Roman" w:hAnsi="Times New Roman"/>
                <w:sz w:val="24"/>
                <w:szCs w:val="24"/>
              </w:rPr>
              <w:t>Аудит как особый вид финансового контроля.</w:t>
            </w:r>
          </w:p>
          <w:p w:rsidR="00851E0B" w:rsidRPr="001B07AA" w:rsidRDefault="00851E0B" w:rsidP="009F65DC">
            <w:pPr>
              <w:numPr>
                <w:ilvl w:val="0"/>
                <w:numId w:val="41"/>
              </w:numPr>
              <w:spacing w:after="0" w:line="240" w:lineRule="auto"/>
              <w:rPr>
                <w:rFonts w:ascii="Times New Roman" w:hAnsi="Times New Roman"/>
                <w:sz w:val="24"/>
                <w:szCs w:val="24"/>
              </w:rPr>
            </w:pPr>
            <w:r w:rsidRPr="001B07AA">
              <w:rPr>
                <w:rFonts w:ascii="Times New Roman" w:hAnsi="Times New Roman"/>
                <w:sz w:val="24"/>
                <w:szCs w:val="24"/>
              </w:rPr>
              <w:t>Отличие аудита от ревизии и государственного финансового контроля.</w:t>
            </w:r>
          </w:p>
          <w:p w:rsidR="00851E0B" w:rsidRPr="001B07AA" w:rsidRDefault="00851E0B" w:rsidP="009F65DC">
            <w:pPr>
              <w:numPr>
                <w:ilvl w:val="0"/>
                <w:numId w:val="41"/>
              </w:numPr>
              <w:spacing w:after="0" w:line="240" w:lineRule="auto"/>
              <w:rPr>
                <w:rFonts w:ascii="Times New Roman" w:hAnsi="Times New Roman"/>
                <w:sz w:val="24"/>
                <w:szCs w:val="24"/>
              </w:rPr>
            </w:pPr>
            <w:r w:rsidRPr="001B07AA">
              <w:rPr>
                <w:rFonts w:ascii="Times New Roman" w:hAnsi="Times New Roman"/>
                <w:sz w:val="24"/>
                <w:szCs w:val="24"/>
              </w:rPr>
              <w:t>Правовые основы аудиторской деятельности.</w:t>
            </w:r>
          </w:p>
          <w:p w:rsidR="00851E0B" w:rsidRPr="001B07AA" w:rsidRDefault="00851E0B" w:rsidP="009F65DC">
            <w:pPr>
              <w:numPr>
                <w:ilvl w:val="0"/>
                <w:numId w:val="41"/>
              </w:numPr>
              <w:spacing w:after="0" w:line="240" w:lineRule="auto"/>
              <w:rPr>
                <w:rFonts w:ascii="Times New Roman" w:hAnsi="Times New Roman"/>
                <w:sz w:val="24"/>
                <w:szCs w:val="24"/>
              </w:rPr>
            </w:pPr>
            <w:r w:rsidRPr="001B07AA">
              <w:rPr>
                <w:rFonts w:ascii="Times New Roman" w:hAnsi="Times New Roman"/>
                <w:sz w:val="24"/>
                <w:szCs w:val="24"/>
              </w:rPr>
              <w:t>Ограничения присущие аудиту.</w:t>
            </w:r>
          </w:p>
          <w:p w:rsidR="00851E0B" w:rsidRPr="001B07AA" w:rsidRDefault="00851E0B" w:rsidP="009F65DC">
            <w:pPr>
              <w:numPr>
                <w:ilvl w:val="0"/>
                <w:numId w:val="41"/>
              </w:numPr>
              <w:spacing w:after="0" w:line="240" w:lineRule="auto"/>
              <w:rPr>
                <w:rFonts w:ascii="Times New Roman" w:hAnsi="Times New Roman"/>
                <w:sz w:val="24"/>
                <w:szCs w:val="24"/>
              </w:rPr>
            </w:pPr>
            <w:r w:rsidRPr="001B07AA">
              <w:rPr>
                <w:rFonts w:ascii="Times New Roman" w:hAnsi="Times New Roman"/>
                <w:sz w:val="24"/>
                <w:szCs w:val="24"/>
              </w:rPr>
              <w:t>Виды аудита: внутренний и внешний аудит; обязательный и инициативный аудит.</w:t>
            </w:r>
          </w:p>
          <w:p w:rsidR="00851E0B" w:rsidRPr="001B07AA" w:rsidRDefault="00851E0B" w:rsidP="009F65DC">
            <w:pPr>
              <w:numPr>
                <w:ilvl w:val="0"/>
                <w:numId w:val="41"/>
              </w:numPr>
              <w:spacing w:after="0" w:line="240" w:lineRule="auto"/>
              <w:rPr>
                <w:rFonts w:ascii="Times New Roman" w:hAnsi="Times New Roman"/>
                <w:b/>
                <w:sz w:val="24"/>
                <w:szCs w:val="24"/>
              </w:rPr>
            </w:pPr>
            <w:r w:rsidRPr="001B07AA">
              <w:rPr>
                <w:rFonts w:ascii="Times New Roman" w:hAnsi="Times New Roman"/>
                <w:sz w:val="24"/>
                <w:szCs w:val="24"/>
              </w:rPr>
              <w:t>Экономические санкции за уклонение от обязательного аудита.</w:t>
            </w:r>
          </w:p>
        </w:tc>
        <w:tc>
          <w:tcPr>
            <w:tcW w:w="740" w:type="pct"/>
            <w:vMerge/>
            <w:vAlign w:val="center"/>
          </w:tcPr>
          <w:p w:rsidR="00851E0B" w:rsidRPr="00073D4C" w:rsidRDefault="00851E0B" w:rsidP="00D529BC">
            <w:pPr>
              <w:spacing w:after="0"/>
              <w:jc w:val="center"/>
              <w:rPr>
                <w:rFonts w:ascii="Times New Roman" w:hAnsi="Times New Roman"/>
                <w:b/>
                <w:sz w:val="24"/>
                <w:szCs w:val="24"/>
              </w:rPr>
            </w:pP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tc>
        <w:tc>
          <w:tcPr>
            <w:tcW w:w="740" w:type="pc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c>
          <w:tcPr>
            <w:tcW w:w="1128" w:type="pct"/>
            <w:vMerge/>
          </w:tcPr>
          <w:p w:rsidR="00851E0B" w:rsidRPr="001B07AA" w:rsidRDefault="00851E0B" w:rsidP="00D529BC">
            <w:pPr>
              <w:spacing w:line="240" w:lineRule="auto"/>
              <w:rPr>
                <w:rFonts w:ascii="Times New Roman" w:hAnsi="Times New Roman"/>
                <w:b/>
                <w:bCs/>
                <w:sz w:val="24"/>
                <w:szCs w:val="24"/>
              </w:rPr>
            </w:pP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sz w:val="24"/>
                <w:szCs w:val="24"/>
              </w:rPr>
              <w:t xml:space="preserve">Практическое занятие 8. «Определение критериев, по которым бухгалтерская </w:t>
            </w:r>
            <w:r>
              <w:rPr>
                <w:rFonts w:ascii="Times New Roman" w:hAnsi="Times New Roman"/>
                <w:b/>
                <w:sz w:val="24"/>
                <w:szCs w:val="24"/>
              </w:rPr>
              <w:t>(</w:t>
            </w:r>
            <w:r w:rsidRPr="001B07AA">
              <w:rPr>
                <w:rFonts w:ascii="Times New Roman" w:hAnsi="Times New Roman"/>
                <w:b/>
                <w:sz w:val="24"/>
                <w:szCs w:val="24"/>
              </w:rPr>
              <w:t>финансовая</w:t>
            </w:r>
            <w:r>
              <w:rPr>
                <w:rFonts w:ascii="Times New Roman" w:hAnsi="Times New Roman"/>
                <w:b/>
                <w:sz w:val="24"/>
                <w:szCs w:val="24"/>
              </w:rPr>
              <w:t>)</w:t>
            </w:r>
            <w:r w:rsidRPr="001B07AA">
              <w:rPr>
                <w:rFonts w:ascii="Times New Roman" w:hAnsi="Times New Roman"/>
                <w:b/>
                <w:sz w:val="24"/>
                <w:szCs w:val="24"/>
              </w:rPr>
              <w:t xml:space="preserve"> отчетность организации подлежит обязательному аудиту»</w:t>
            </w:r>
          </w:p>
        </w:tc>
        <w:tc>
          <w:tcPr>
            <w:tcW w:w="740" w:type="pct"/>
            <w:vAlign w:val="center"/>
          </w:tcPr>
          <w:p w:rsidR="00851E0B" w:rsidRPr="00073D4C" w:rsidRDefault="00851E0B" w:rsidP="00D529BC">
            <w:pPr>
              <w:jc w:val="center"/>
              <w:rPr>
                <w:rFonts w:ascii="Times New Roman" w:hAnsi="Times New Roman"/>
                <w:sz w:val="24"/>
                <w:szCs w:val="24"/>
              </w:rPr>
            </w:pPr>
            <w:r w:rsidRPr="00073D4C">
              <w:rPr>
                <w:rFonts w:ascii="Times New Roman" w:hAnsi="Times New Roman"/>
                <w:sz w:val="24"/>
                <w:szCs w:val="24"/>
              </w:rPr>
              <w:t>2</w:t>
            </w:r>
          </w:p>
        </w:tc>
      </w:tr>
      <w:tr w:rsidR="00851E0B" w:rsidRPr="001B07AA" w:rsidTr="00D529BC">
        <w:tc>
          <w:tcPr>
            <w:tcW w:w="1128" w:type="pct"/>
            <w:vMerge w:val="restart"/>
          </w:tcPr>
          <w:p w:rsidR="00851E0B" w:rsidRPr="001B07AA" w:rsidRDefault="00851E0B" w:rsidP="00D529BC">
            <w:pPr>
              <w:spacing w:after="0" w:line="240" w:lineRule="auto"/>
              <w:rPr>
                <w:rFonts w:ascii="Times New Roman" w:hAnsi="Times New Roman"/>
                <w:b/>
                <w:bCs/>
                <w:sz w:val="24"/>
                <w:szCs w:val="24"/>
              </w:rPr>
            </w:pPr>
            <w:r w:rsidRPr="001B07AA">
              <w:rPr>
                <w:rFonts w:ascii="Times New Roman" w:hAnsi="Times New Roman"/>
                <w:b/>
                <w:bCs/>
                <w:sz w:val="24"/>
                <w:szCs w:val="24"/>
              </w:rPr>
              <w:t xml:space="preserve">Тема 4.2. </w:t>
            </w:r>
          </w:p>
          <w:p w:rsidR="00851E0B" w:rsidRPr="00073D4C" w:rsidRDefault="00851E0B" w:rsidP="00D529BC">
            <w:pPr>
              <w:spacing w:line="240" w:lineRule="auto"/>
              <w:rPr>
                <w:rFonts w:ascii="Times New Roman" w:hAnsi="Times New Roman"/>
                <w:b/>
                <w:bCs/>
                <w:sz w:val="24"/>
                <w:szCs w:val="24"/>
              </w:rPr>
            </w:pPr>
            <w:r w:rsidRPr="00073D4C">
              <w:rPr>
                <w:rFonts w:ascii="Times New Roman" w:hAnsi="Times New Roman"/>
                <w:b/>
                <w:bCs/>
                <w:sz w:val="24"/>
                <w:szCs w:val="24"/>
              </w:rPr>
              <w:t>Технология проведения аудиторской проверки</w:t>
            </w: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Merge w:val="restar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8</w:t>
            </w:r>
          </w:p>
        </w:tc>
      </w:tr>
      <w:tr w:rsidR="00851E0B" w:rsidRPr="001B07AA" w:rsidTr="00D529BC">
        <w:trPr>
          <w:trHeight w:val="699"/>
        </w:trPr>
        <w:tc>
          <w:tcPr>
            <w:tcW w:w="1128" w:type="pct"/>
            <w:vMerge/>
          </w:tcPr>
          <w:p w:rsidR="00851E0B" w:rsidRPr="001B07AA" w:rsidRDefault="00851E0B" w:rsidP="00D529BC">
            <w:pPr>
              <w:spacing w:line="240" w:lineRule="auto"/>
              <w:rPr>
                <w:rFonts w:ascii="Times New Roman" w:hAnsi="Times New Roman"/>
                <w:b/>
                <w:bCs/>
                <w:sz w:val="24"/>
                <w:szCs w:val="24"/>
              </w:rPr>
            </w:pPr>
          </w:p>
        </w:tc>
        <w:tc>
          <w:tcPr>
            <w:tcW w:w="3132" w:type="pct"/>
          </w:tcPr>
          <w:p w:rsidR="00851E0B" w:rsidRPr="001B07AA" w:rsidRDefault="00851E0B" w:rsidP="009F65DC">
            <w:pPr>
              <w:numPr>
                <w:ilvl w:val="0"/>
                <w:numId w:val="43"/>
              </w:numPr>
              <w:spacing w:after="0" w:line="240" w:lineRule="auto"/>
              <w:ind w:left="816" w:hanging="357"/>
              <w:rPr>
                <w:rFonts w:ascii="Times New Roman" w:hAnsi="Times New Roman"/>
                <w:sz w:val="24"/>
                <w:szCs w:val="24"/>
              </w:rPr>
            </w:pPr>
            <w:r w:rsidRPr="001B07AA">
              <w:rPr>
                <w:rFonts w:ascii="Times New Roman" w:hAnsi="Times New Roman"/>
                <w:sz w:val="24"/>
                <w:szCs w:val="24"/>
              </w:rPr>
              <w:t>Этапы аудиторской проверки</w:t>
            </w:r>
          </w:p>
          <w:p w:rsidR="00851E0B" w:rsidRPr="001B07AA" w:rsidRDefault="00851E0B" w:rsidP="009F65DC">
            <w:pPr>
              <w:numPr>
                <w:ilvl w:val="0"/>
                <w:numId w:val="43"/>
              </w:numPr>
              <w:spacing w:after="0" w:line="240" w:lineRule="auto"/>
              <w:ind w:left="816" w:hanging="357"/>
              <w:rPr>
                <w:rFonts w:ascii="Times New Roman" w:hAnsi="Times New Roman"/>
                <w:sz w:val="24"/>
                <w:szCs w:val="24"/>
              </w:rPr>
            </w:pPr>
            <w:r w:rsidRPr="001B07AA">
              <w:rPr>
                <w:rFonts w:ascii="Times New Roman" w:hAnsi="Times New Roman"/>
                <w:sz w:val="24"/>
                <w:szCs w:val="24"/>
              </w:rPr>
              <w:t>Планирование аудиторской проверки: составление общего плана и программы аудита.</w:t>
            </w:r>
          </w:p>
          <w:p w:rsidR="00851E0B" w:rsidRPr="001B07AA" w:rsidRDefault="00851E0B" w:rsidP="009F65DC">
            <w:pPr>
              <w:numPr>
                <w:ilvl w:val="0"/>
                <w:numId w:val="43"/>
              </w:numPr>
              <w:spacing w:after="0" w:line="240" w:lineRule="auto"/>
              <w:ind w:left="816" w:hanging="357"/>
              <w:rPr>
                <w:rFonts w:ascii="Times New Roman" w:hAnsi="Times New Roman"/>
                <w:b/>
                <w:sz w:val="24"/>
                <w:szCs w:val="24"/>
              </w:rPr>
            </w:pPr>
            <w:r w:rsidRPr="001B07AA">
              <w:rPr>
                <w:rFonts w:ascii="Times New Roman" w:hAnsi="Times New Roman"/>
                <w:sz w:val="24"/>
                <w:szCs w:val="24"/>
              </w:rPr>
              <w:t>Определение существенности показателей бухгалтерской финансовой отчетности.</w:t>
            </w:r>
          </w:p>
          <w:p w:rsidR="00851E0B" w:rsidRPr="001B07AA" w:rsidRDefault="00851E0B" w:rsidP="009F65DC">
            <w:pPr>
              <w:numPr>
                <w:ilvl w:val="0"/>
                <w:numId w:val="43"/>
              </w:numPr>
              <w:spacing w:after="0" w:line="240" w:lineRule="auto"/>
              <w:ind w:left="816" w:hanging="357"/>
              <w:rPr>
                <w:rFonts w:ascii="Times New Roman" w:hAnsi="Times New Roman"/>
                <w:b/>
                <w:sz w:val="24"/>
                <w:szCs w:val="24"/>
              </w:rPr>
            </w:pPr>
            <w:r w:rsidRPr="001B07AA">
              <w:rPr>
                <w:rFonts w:ascii="Times New Roman" w:hAnsi="Times New Roman"/>
                <w:sz w:val="24"/>
                <w:szCs w:val="24"/>
              </w:rPr>
              <w:t>Оценка риска существенного искажения информации, содержащейся в бухгалтерской финансовой отчетности.</w:t>
            </w:r>
          </w:p>
          <w:p w:rsidR="00851E0B" w:rsidRPr="001B07AA" w:rsidRDefault="00851E0B" w:rsidP="009F65DC">
            <w:pPr>
              <w:numPr>
                <w:ilvl w:val="0"/>
                <w:numId w:val="43"/>
              </w:numPr>
              <w:spacing w:after="0" w:line="240" w:lineRule="auto"/>
              <w:ind w:left="816" w:hanging="357"/>
              <w:rPr>
                <w:rFonts w:ascii="Times New Roman" w:hAnsi="Times New Roman"/>
                <w:sz w:val="24"/>
                <w:szCs w:val="24"/>
              </w:rPr>
            </w:pPr>
            <w:r w:rsidRPr="001B07AA">
              <w:rPr>
                <w:rFonts w:ascii="Times New Roman" w:hAnsi="Times New Roman"/>
                <w:sz w:val="24"/>
                <w:szCs w:val="24"/>
              </w:rPr>
              <w:t>Основной этап аудиторской проверки: сбор аудиторских доказательств и определение их надежности.</w:t>
            </w:r>
          </w:p>
          <w:p w:rsidR="00851E0B" w:rsidRPr="001B07AA" w:rsidRDefault="00851E0B" w:rsidP="009F65DC">
            <w:pPr>
              <w:numPr>
                <w:ilvl w:val="0"/>
                <w:numId w:val="43"/>
              </w:numPr>
              <w:spacing w:after="0" w:line="240" w:lineRule="auto"/>
              <w:ind w:left="816" w:hanging="357"/>
              <w:rPr>
                <w:rFonts w:ascii="Times New Roman" w:hAnsi="Times New Roman"/>
                <w:sz w:val="24"/>
                <w:szCs w:val="24"/>
              </w:rPr>
            </w:pPr>
            <w:r w:rsidRPr="001B07AA">
              <w:rPr>
                <w:rFonts w:ascii="Times New Roman" w:hAnsi="Times New Roman"/>
                <w:sz w:val="24"/>
                <w:szCs w:val="24"/>
              </w:rPr>
              <w:t xml:space="preserve">Виды аудиторских процедур: аналитические процедуры и процедуры по - существу. </w:t>
            </w:r>
          </w:p>
          <w:p w:rsidR="00851E0B" w:rsidRPr="001B07AA" w:rsidRDefault="00851E0B" w:rsidP="009F65DC">
            <w:pPr>
              <w:numPr>
                <w:ilvl w:val="0"/>
                <w:numId w:val="43"/>
              </w:numPr>
              <w:spacing w:after="0" w:line="240" w:lineRule="auto"/>
              <w:ind w:left="816" w:hanging="357"/>
              <w:rPr>
                <w:rFonts w:ascii="Times New Roman" w:hAnsi="Times New Roman"/>
                <w:sz w:val="24"/>
                <w:szCs w:val="24"/>
              </w:rPr>
            </w:pPr>
            <w:r w:rsidRPr="001B07AA">
              <w:rPr>
                <w:rFonts w:ascii="Times New Roman" w:hAnsi="Times New Roman"/>
                <w:bCs/>
                <w:sz w:val="24"/>
                <w:szCs w:val="24"/>
              </w:rPr>
              <w:t>Аудиторская выборка, понятие и особенности формирования.</w:t>
            </w:r>
          </w:p>
          <w:p w:rsidR="00851E0B" w:rsidRPr="001B07AA" w:rsidRDefault="00851E0B" w:rsidP="009F65DC">
            <w:pPr>
              <w:numPr>
                <w:ilvl w:val="0"/>
                <w:numId w:val="43"/>
              </w:numPr>
              <w:spacing w:after="0" w:line="240" w:lineRule="auto"/>
              <w:ind w:left="816" w:hanging="357"/>
              <w:rPr>
                <w:rFonts w:ascii="Times New Roman" w:hAnsi="Times New Roman"/>
                <w:sz w:val="24"/>
                <w:szCs w:val="24"/>
              </w:rPr>
            </w:pPr>
            <w:r w:rsidRPr="001B07AA">
              <w:rPr>
                <w:rFonts w:ascii="Times New Roman" w:hAnsi="Times New Roman"/>
                <w:sz w:val="24"/>
                <w:szCs w:val="24"/>
              </w:rPr>
              <w:t>Заключительный этап аудиторской проверки: виды аудиторских заключений и порядок их подготовки.</w:t>
            </w:r>
          </w:p>
        </w:tc>
        <w:tc>
          <w:tcPr>
            <w:tcW w:w="740" w:type="pct"/>
            <w:vMerge/>
            <w:vAlign w:val="center"/>
          </w:tcPr>
          <w:p w:rsidR="00851E0B" w:rsidRPr="00073D4C" w:rsidRDefault="00851E0B" w:rsidP="00D529BC">
            <w:pPr>
              <w:jc w:val="center"/>
              <w:rPr>
                <w:rFonts w:ascii="Times New Roman" w:hAnsi="Times New Roman"/>
                <w:b/>
                <w:sz w:val="24"/>
                <w:szCs w:val="24"/>
              </w:rPr>
            </w:pPr>
          </w:p>
        </w:tc>
      </w:tr>
      <w:tr w:rsidR="00851E0B" w:rsidRPr="001B07AA" w:rsidTr="00D529BC">
        <w:tc>
          <w:tcPr>
            <w:tcW w:w="1128" w:type="pct"/>
            <w:vMerge/>
          </w:tcPr>
          <w:p w:rsidR="00851E0B" w:rsidRPr="001B07AA" w:rsidRDefault="00851E0B" w:rsidP="00D529BC">
            <w:pPr>
              <w:spacing w:line="240" w:lineRule="auto"/>
              <w:rPr>
                <w:rFonts w:ascii="Times New Roman" w:hAnsi="Times New Roman"/>
                <w:b/>
                <w:bCs/>
                <w:sz w:val="24"/>
                <w:szCs w:val="24"/>
              </w:rPr>
            </w:pP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tc>
        <w:tc>
          <w:tcPr>
            <w:tcW w:w="740" w:type="pc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4</w:t>
            </w:r>
          </w:p>
        </w:tc>
      </w:tr>
      <w:tr w:rsidR="00851E0B" w:rsidRPr="001B07AA" w:rsidTr="00D529BC">
        <w:trPr>
          <w:trHeight w:val="516"/>
        </w:trPr>
        <w:tc>
          <w:tcPr>
            <w:tcW w:w="1128" w:type="pct"/>
            <w:vMerge/>
          </w:tcPr>
          <w:p w:rsidR="00851E0B" w:rsidRPr="001B07AA" w:rsidRDefault="00851E0B" w:rsidP="00D529BC">
            <w:pPr>
              <w:spacing w:line="240" w:lineRule="auto"/>
              <w:rPr>
                <w:rFonts w:ascii="Times New Roman" w:hAnsi="Times New Roman"/>
                <w:b/>
                <w:bCs/>
                <w:sz w:val="24"/>
                <w:szCs w:val="24"/>
              </w:rPr>
            </w:pPr>
          </w:p>
        </w:tc>
        <w:tc>
          <w:tcPr>
            <w:tcW w:w="3132" w:type="pct"/>
          </w:tcPr>
          <w:p w:rsidR="00851E0B" w:rsidRPr="001B07AA" w:rsidRDefault="00851E0B" w:rsidP="00D529BC">
            <w:pPr>
              <w:spacing w:after="0" w:line="240" w:lineRule="auto"/>
              <w:rPr>
                <w:rFonts w:ascii="Times New Roman" w:hAnsi="Times New Roman"/>
                <w:b/>
                <w:bCs/>
                <w:sz w:val="24"/>
                <w:szCs w:val="24"/>
              </w:rPr>
            </w:pPr>
            <w:r w:rsidRPr="001B07AA">
              <w:rPr>
                <w:rFonts w:ascii="Times New Roman" w:hAnsi="Times New Roman"/>
                <w:b/>
                <w:bCs/>
                <w:sz w:val="24"/>
                <w:szCs w:val="24"/>
              </w:rPr>
              <w:t xml:space="preserve">Практическое занятие 9. </w:t>
            </w:r>
            <w:r w:rsidRPr="001B07AA">
              <w:rPr>
                <w:rFonts w:ascii="Times New Roman" w:hAnsi="Times New Roman"/>
                <w:bCs/>
                <w:sz w:val="24"/>
                <w:szCs w:val="24"/>
              </w:rPr>
              <w:t>Расчет уровня существенности и составление общего плана аудита.</w:t>
            </w:r>
          </w:p>
        </w:tc>
        <w:tc>
          <w:tcPr>
            <w:tcW w:w="740" w:type="pct"/>
            <w:vAlign w:val="center"/>
          </w:tcPr>
          <w:p w:rsidR="00851E0B" w:rsidRPr="00073D4C" w:rsidRDefault="00851E0B" w:rsidP="00D529BC">
            <w:pPr>
              <w:jc w:val="center"/>
              <w:rPr>
                <w:rFonts w:ascii="Times New Roman" w:hAnsi="Times New Roman"/>
                <w:sz w:val="24"/>
                <w:szCs w:val="24"/>
              </w:rPr>
            </w:pPr>
            <w:r w:rsidRPr="00073D4C">
              <w:rPr>
                <w:rFonts w:ascii="Times New Roman" w:hAnsi="Times New Roman"/>
                <w:sz w:val="24"/>
                <w:szCs w:val="24"/>
              </w:rPr>
              <w:t>2</w:t>
            </w: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after="0" w:line="240" w:lineRule="auto"/>
              <w:rPr>
                <w:rFonts w:ascii="Times New Roman" w:hAnsi="Times New Roman"/>
                <w:b/>
                <w:bCs/>
                <w:sz w:val="24"/>
                <w:szCs w:val="24"/>
              </w:rPr>
            </w:pPr>
            <w:r w:rsidRPr="001B07AA">
              <w:rPr>
                <w:rFonts w:ascii="Times New Roman" w:hAnsi="Times New Roman"/>
                <w:b/>
                <w:bCs/>
                <w:sz w:val="24"/>
                <w:szCs w:val="24"/>
              </w:rPr>
              <w:t>Практическое занятие 10.</w:t>
            </w:r>
            <w:r w:rsidRPr="001B07AA">
              <w:rPr>
                <w:rFonts w:ascii="Times New Roman" w:hAnsi="Times New Roman"/>
                <w:bCs/>
                <w:sz w:val="24"/>
                <w:szCs w:val="24"/>
              </w:rPr>
              <w:t xml:space="preserve"> Выборочные методы проверки при проведении аудита.</w:t>
            </w:r>
          </w:p>
        </w:tc>
        <w:tc>
          <w:tcPr>
            <w:tcW w:w="740" w:type="pct"/>
            <w:vAlign w:val="center"/>
          </w:tcPr>
          <w:p w:rsidR="00851E0B" w:rsidRPr="00073D4C" w:rsidRDefault="00851E0B" w:rsidP="00D529BC">
            <w:pPr>
              <w:spacing w:after="0"/>
              <w:jc w:val="center"/>
              <w:rPr>
                <w:rFonts w:ascii="Times New Roman" w:hAnsi="Times New Roman"/>
                <w:sz w:val="24"/>
                <w:szCs w:val="24"/>
              </w:rPr>
            </w:pPr>
            <w:r w:rsidRPr="00073D4C">
              <w:rPr>
                <w:rFonts w:ascii="Times New Roman" w:hAnsi="Times New Roman"/>
                <w:sz w:val="24"/>
                <w:szCs w:val="24"/>
              </w:rPr>
              <w:t>2</w:t>
            </w:r>
          </w:p>
        </w:tc>
      </w:tr>
      <w:tr w:rsidR="00851E0B" w:rsidRPr="001B07AA" w:rsidTr="00D529BC">
        <w:tc>
          <w:tcPr>
            <w:tcW w:w="1128" w:type="pct"/>
            <w:vMerge w:val="restart"/>
          </w:tcPr>
          <w:p w:rsidR="00851E0B" w:rsidRPr="001B07AA" w:rsidRDefault="00851E0B" w:rsidP="00D529BC">
            <w:pPr>
              <w:spacing w:after="0" w:line="240" w:lineRule="auto"/>
              <w:rPr>
                <w:rFonts w:ascii="Times New Roman" w:hAnsi="Times New Roman"/>
                <w:b/>
                <w:bCs/>
                <w:sz w:val="24"/>
                <w:szCs w:val="24"/>
              </w:rPr>
            </w:pPr>
            <w:r w:rsidRPr="001B07AA">
              <w:rPr>
                <w:rFonts w:ascii="Times New Roman" w:hAnsi="Times New Roman"/>
                <w:b/>
                <w:bCs/>
                <w:sz w:val="24"/>
                <w:szCs w:val="24"/>
              </w:rPr>
              <w:t xml:space="preserve">Тема 4.3. </w:t>
            </w:r>
          </w:p>
          <w:p w:rsidR="00851E0B" w:rsidRPr="00073D4C" w:rsidRDefault="00851E0B" w:rsidP="00D529BC">
            <w:pPr>
              <w:spacing w:after="0" w:line="240" w:lineRule="auto"/>
              <w:rPr>
                <w:rFonts w:ascii="Times New Roman" w:hAnsi="Times New Roman"/>
                <w:b/>
                <w:bCs/>
                <w:sz w:val="24"/>
                <w:szCs w:val="24"/>
              </w:rPr>
            </w:pPr>
            <w:r w:rsidRPr="00073D4C">
              <w:rPr>
                <w:rFonts w:ascii="Times New Roman" w:hAnsi="Times New Roman"/>
                <w:b/>
                <w:bCs/>
                <w:sz w:val="24"/>
                <w:szCs w:val="24"/>
              </w:rPr>
              <w:t>Методологические аспекты проведения аудиторской проверки отдельных объектов аудита.</w:t>
            </w:r>
          </w:p>
        </w:tc>
        <w:tc>
          <w:tcPr>
            <w:tcW w:w="3132" w:type="pct"/>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Merge w:val="restar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6*</w:t>
            </w:r>
          </w:p>
        </w:tc>
      </w:tr>
      <w:tr w:rsidR="00851E0B" w:rsidRPr="001B07AA" w:rsidTr="00D529BC">
        <w:trPr>
          <w:trHeight w:val="1161"/>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42"/>
              </w:numPr>
              <w:spacing w:after="0" w:line="240" w:lineRule="auto"/>
              <w:ind w:left="714" w:hanging="357"/>
              <w:rPr>
                <w:rFonts w:ascii="Times New Roman" w:hAnsi="Times New Roman"/>
                <w:b/>
                <w:sz w:val="24"/>
                <w:szCs w:val="24"/>
              </w:rPr>
            </w:pPr>
            <w:r w:rsidRPr="001B07AA">
              <w:rPr>
                <w:rFonts w:ascii="Times New Roman" w:hAnsi="Times New Roman"/>
                <w:sz w:val="24"/>
                <w:szCs w:val="24"/>
              </w:rPr>
              <w:t>Программа аудита внеоборотных активов.</w:t>
            </w:r>
          </w:p>
          <w:p w:rsidR="00851E0B" w:rsidRPr="001B07AA" w:rsidRDefault="00851E0B" w:rsidP="009F65DC">
            <w:pPr>
              <w:numPr>
                <w:ilvl w:val="0"/>
                <w:numId w:val="42"/>
              </w:numPr>
              <w:spacing w:after="0" w:line="240" w:lineRule="auto"/>
              <w:ind w:left="714" w:hanging="357"/>
              <w:rPr>
                <w:rFonts w:ascii="Times New Roman" w:hAnsi="Times New Roman"/>
                <w:b/>
                <w:sz w:val="24"/>
                <w:szCs w:val="24"/>
              </w:rPr>
            </w:pPr>
            <w:r w:rsidRPr="001B07AA">
              <w:rPr>
                <w:rFonts w:ascii="Times New Roman" w:hAnsi="Times New Roman"/>
                <w:sz w:val="24"/>
                <w:szCs w:val="24"/>
              </w:rPr>
              <w:t>Программа аудита материально-производственных запасов.</w:t>
            </w:r>
          </w:p>
          <w:p w:rsidR="00851E0B" w:rsidRPr="001B07AA" w:rsidRDefault="00851E0B" w:rsidP="009F65DC">
            <w:pPr>
              <w:numPr>
                <w:ilvl w:val="0"/>
                <w:numId w:val="42"/>
              </w:numPr>
              <w:spacing w:after="0" w:line="240" w:lineRule="auto"/>
              <w:ind w:left="714" w:hanging="357"/>
              <w:rPr>
                <w:rFonts w:ascii="Times New Roman" w:hAnsi="Times New Roman"/>
                <w:b/>
                <w:sz w:val="24"/>
                <w:szCs w:val="24"/>
              </w:rPr>
            </w:pPr>
            <w:r w:rsidRPr="001B07AA">
              <w:rPr>
                <w:rFonts w:ascii="Times New Roman" w:hAnsi="Times New Roman"/>
                <w:sz w:val="24"/>
                <w:szCs w:val="24"/>
              </w:rPr>
              <w:t>Программа аудита финансовых результатов организации.</w:t>
            </w:r>
          </w:p>
          <w:p w:rsidR="00851E0B" w:rsidRPr="001B07AA" w:rsidRDefault="00851E0B" w:rsidP="009F65DC">
            <w:pPr>
              <w:numPr>
                <w:ilvl w:val="0"/>
                <w:numId w:val="42"/>
              </w:numPr>
              <w:spacing w:after="0" w:line="240" w:lineRule="auto"/>
              <w:ind w:left="714" w:hanging="357"/>
              <w:rPr>
                <w:rFonts w:ascii="Times New Roman" w:hAnsi="Times New Roman"/>
                <w:b/>
                <w:sz w:val="24"/>
                <w:szCs w:val="24"/>
              </w:rPr>
            </w:pPr>
            <w:r w:rsidRPr="001B07AA">
              <w:rPr>
                <w:rFonts w:ascii="Times New Roman" w:hAnsi="Times New Roman"/>
                <w:sz w:val="24"/>
                <w:szCs w:val="24"/>
              </w:rPr>
              <w:t>Программа аудита расчетов с контрагентами</w:t>
            </w:r>
          </w:p>
        </w:tc>
        <w:tc>
          <w:tcPr>
            <w:tcW w:w="740" w:type="pct"/>
            <w:vMerge/>
            <w:vAlign w:val="center"/>
          </w:tcPr>
          <w:p w:rsidR="00851E0B" w:rsidRPr="00073D4C" w:rsidRDefault="00851E0B" w:rsidP="00D529BC">
            <w:pPr>
              <w:spacing w:after="0"/>
              <w:jc w:val="center"/>
              <w:rPr>
                <w:rFonts w:ascii="Times New Roman" w:hAnsi="Times New Roman"/>
                <w:b/>
                <w:sz w:val="24"/>
                <w:szCs w:val="24"/>
              </w:rPr>
            </w:pP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tc>
        <w:tc>
          <w:tcPr>
            <w:tcW w:w="740" w:type="pc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4</w:t>
            </w:r>
          </w:p>
        </w:tc>
      </w:tr>
      <w:tr w:rsidR="00851E0B" w:rsidRPr="001B07AA" w:rsidTr="00D529BC">
        <w:trPr>
          <w:trHeight w:val="586"/>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sz w:val="24"/>
                <w:szCs w:val="24"/>
              </w:rPr>
              <w:t>Лабораторная работа 5. «</w:t>
            </w:r>
            <w:r w:rsidRPr="001B07AA">
              <w:rPr>
                <w:rFonts w:ascii="Times New Roman" w:hAnsi="Times New Roman"/>
                <w:sz w:val="24"/>
                <w:szCs w:val="24"/>
              </w:rPr>
              <w:t>Аудиторская проверка отдельных объектов аудита и</w:t>
            </w:r>
            <w:r w:rsidRPr="001B07AA">
              <w:rPr>
                <w:rFonts w:ascii="Times New Roman" w:hAnsi="Times New Roman"/>
                <w:bCs/>
                <w:sz w:val="24"/>
                <w:szCs w:val="24"/>
              </w:rPr>
              <w:t xml:space="preserve"> составление аудиторского заключения по результатам аудиторской проверки отдельных объектов аудита»</w:t>
            </w:r>
          </w:p>
        </w:tc>
        <w:tc>
          <w:tcPr>
            <w:tcW w:w="740" w:type="pct"/>
            <w:vAlign w:val="center"/>
          </w:tcPr>
          <w:p w:rsidR="00851E0B" w:rsidRPr="00073D4C" w:rsidRDefault="00851E0B" w:rsidP="00D529BC">
            <w:pPr>
              <w:spacing w:after="0"/>
              <w:jc w:val="center"/>
              <w:rPr>
                <w:rFonts w:ascii="Times New Roman" w:hAnsi="Times New Roman"/>
                <w:sz w:val="24"/>
                <w:szCs w:val="24"/>
              </w:rPr>
            </w:pPr>
            <w:r w:rsidRPr="00073D4C">
              <w:rPr>
                <w:rFonts w:ascii="Times New Roman" w:hAnsi="Times New Roman"/>
                <w:sz w:val="24"/>
                <w:szCs w:val="24"/>
              </w:rPr>
              <w:t>4</w:t>
            </w:r>
          </w:p>
        </w:tc>
      </w:tr>
      <w:tr w:rsidR="00851E0B" w:rsidRPr="001B07AA" w:rsidTr="00D529BC">
        <w:trPr>
          <w:trHeight w:val="712"/>
        </w:trPr>
        <w:tc>
          <w:tcPr>
            <w:tcW w:w="4260" w:type="pct"/>
            <w:gridSpan w:val="2"/>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lastRenderedPageBreak/>
              <w:t>Примерная тематика самостоятельной учебной работы при изучении раздела № 4</w:t>
            </w:r>
          </w:p>
          <w:p w:rsidR="00851E0B" w:rsidRPr="001B07AA" w:rsidRDefault="00851E0B" w:rsidP="009F65DC">
            <w:pPr>
              <w:numPr>
                <w:ilvl w:val="0"/>
                <w:numId w:val="44"/>
              </w:numPr>
              <w:spacing w:after="0" w:line="240" w:lineRule="auto"/>
              <w:rPr>
                <w:rFonts w:ascii="Times New Roman" w:hAnsi="Times New Roman"/>
                <w:sz w:val="24"/>
                <w:szCs w:val="24"/>
              </w:rPr>
            </w:pPr>
            <w:r w:rsidRPr="001B07AA">
              <w:rPr>
                <w:rFonts w:ascii="Times New Roman" w:hAnsi="Times New Roman"/>
                <w:sz w:val="24"/>
                <w:szCs w:val="24"/>
              </w:rPr>
              <w:t>Налоговый аудит: особенности его проведения</w:t>
            </w:r>
          </w:p>
          <w:p w:rsidR="00851E0B" w:rsidRPr="001B07AA" w:rsidRDefault="004F48C7" w:rsidP="009F65DC">
            <w:pPr>
              <w:numPr>
                <w:ilvl w:val="0"/>
                <w:numId w:val="44"/>
              </w:numPr>
              <w:spacing w:after="0" w:line="240" w:lineRule="auto"/>
              <w:rPr>
                <w:rFonts w:ascii="Times New Roman" w:hAnsi="Times New Roman"/>
                <w:b/>
                <w:sz w:val="24"/>
                <w:szCs w:val="24"/>
              </w:rPr>
            </w:pPr>
            <w:r>
              <w:rPr>
                <w:rFonts w:ascii="Times New Roman" w:hAnsi="Times New Roman"/>
                <w:sz w:val="24"/>
                <w:szCs w:val="24"/>
              </w:rPr>
              <w:t>Риск</w:t>
            </w:r>
            <w:r w:rsidR="00851E0B" w:rsidRPr="001B07AA">
              <w:rPr>
                <w:rFonts w:ascii="Times New Roman" w:hAnsi="Times New Roman"/>
                <w:sz w:val="24"/>
                <w:szCs w:val="24"/>
              </w:rPr>
              <w:t>-ориентированный подход при проведении независимого аудита</w:t>
            </w:r>
          </w:p>
        </w:tc>
        <w:tc>
          <w:tcPr>
            <w:tcW w:w="740" w:type="pc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rPr>
          <w:trHeight w:val="453"/>
        </w:trPr>
        <w:tc>
          <w:tcPr>
            <w:tcW w:w="4260" w:type="pct"/>
            <w:gridSpan w:val="2"/>
            <w:vAlign w:val="center"/>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t xml:space="preserve">Раздел 5. </w:t>
            </w:r>
            <w:r>
              <w:rPr>
                <w:rFonts w:ascii="Times New Roman" w:hAnsi="Times New Roman"/>
                <w:b/>
                <w:bCs/>
                <w:sz w:val="24"/>
                <w:szCs w:val="24"/>
              </w:rPr>
              <w:t xml:space="preserve"> </w:t>
            </w:r>
            <w:r w:rsidRPr="001B07AA">
              <w:rPr>
                <w:rFonts w:ascii="Times New Roman" w:hAnsi="Times New Roman"/>
                <w:b/>
                <w:bCs/>
                <w:sz w:val="24"/>
                <w:szCs w:val="24"/>
              </w:rPr>
              <w:t>Финансовый контроль в сфере закупок для государственных и муниципальных нужд</w:t>
            </w:r>
          </w:p>
        </w:tc>
        <w:tc>
          <w:tcPr>
            <w:tcW w:w="740" w:type="pc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14</w:t>
            </w:r>
          </w:p>
        </w:tc>
      </w:tr>
      <w:tr w:rsidR="00851E0B" w:rsidRPr="001B07AA" w:rsidTr="00D529BC">
        <w:trPr>
          <w:trHeight w:val="221"/>
        </w:trPr>
        <w:tc>
          <w:tcPr>
            <w:tcW w:w="1128" w:type="pct"/>
            <w:vMerge w:val="restart"/>
          </w:tcPr>
          <w:p w:rsidR="00851E0B" w:rsidRPr="001B07AA" w:rsidRDefault="00851E0B" w:rsidP="00D529BC">
            <w:pPr>
              <w:spacing w:after="0" w:line="240" w:lineRule="auto"/>
              <w:rPr>
                <w:rFonts w:ascii="Times New Roman" w:hAnsi="Times New Roman"/>
                <w:b/>
                <w:bCs/>
                <w:sz w:val="24"/>
                <w:szCs w:val="24"/>
              </w:rPr>
            </w:pPr>
            <w:r>
              <w:rPr>
                <w:rFonts w:ascii="Times New Roman" w:hAnsi="Times New Roman"/>
                <w:b/>
                <w:bCs/>
                <w:sz w:val="24"/>
                <w:szCs w:val="24"/>
              </w:rPr>
              <w:t>Тема 5.1.</w:t>
            </w:r>
          </w:p>
          <w:p w:rsidR="00851E0B" w:rsidRPr="00073D4C" w:rsidRDefault="00851E0B" w:rsidP="00D529BC">
            <w:pPr>
              <w:spacing w:line="240" w:lineRule="auto"/>
              <w:rPr>
                <w:rFonts w:ascii="Times New Roman" w:hAnsi="Times New Roman"/>
                <w:b/>
                <w:bCs/>
                <w:sz w:val="24"/>
                <w:szCs w:val="24"/>
              </w:rPr>
            </w:pPr>
            <w:r w:rsidRPr="00073D4C">
              <w:rPr>
                <w:rFonts w:ascii="Times New Roman" w:hAnsi="Times New Roman"/>
                <w:b/>
                <w:sz w:val="24"/>
                <w:szCs w:val="24"/>
              </w:rPr>
              <w:t>Государственные органы, осуществляющие государственный контроль в сфере закупок для государственных и муниципальных нужд, и их полномочия</w:t>
            </w:r>
          </w:p>
        </w:tc>
        <w:tc>
          <w:tcPr>
            <w:tcW w:w="3132" w:type="pct"/>
            <w:tcBorders>
              <w:bottom w:val="single" w:sz="4" w:space="0" w:color="auto"/>
            </w:tcBorders>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Merge w:val="restart"/>
            <w:vAlign w:val="center"/>
          </w:tcPr>
          <w:p w:rsidR="00851E0B" w:rsidRPr="00073D4C" w:rsidRDefault="00851E0B" w:rsidP="00D529BC">
            <w:pPr>
              <w:spacing w:after="0" w:line="240" w:lineRule="auto"/>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rPr>
          <w:trHeight w:val="2466"/>
        </w:trPr>
        <w:tc>
          <w:tcPr>
            <w:tcW w:w="1128" w:type="pct"/>
            <w:vMerge/>
            <w:tcBorders>
              <w:bottom w:val="single" w:sz="4" w:space="0" w:color="auto"/>
            </w:tcBorders>
          </w:tcPr>
          <w:p w:rsidR="00851E0B" w:rsidRPr="001B07AA" w:rsidRDefault="00851E0B" w:rsidP="00D529BC">
            <w:pPr>
              <w:spacing w:after="0" w:line="240" w:lineRule="auto"/>
              <w:rPr>
                <w:rFonts w:ascii="Times New Roman" w:hAnsi="Times New Roman"/>
                <w:b/>
                <w:bCs/>
                <w:sz w:val="24"/>
                <w:szCs w:val="24"/>
              </w:rPr>
            </w:pPr>
          </w:p>
        </w:tc>
        <w:tc>
          <w:tcPr>
            <w:tcW w:w="3132" w:type="pct"/>
            <w:tcBorders>
              <w:bottom w:val="single" w:sz="4" w:space="0" w:color="auto"/>
            </w:tcBorders>
          </w:tcPr>
          <w:p w:rsidR="00851E0B" w:rsidRPr="002E5EDE" w:rsidRDefault="00851E0B" w:rsidP="009F65DC">
            <w:pPr>
              <w:pStyle w:val="af0"/>
              <w:numPr>
                <w:ilvl w:val="0"/>
                <w:numId w:val="52"/>
              </w:numPr>
              <w:spacing w:after="0"/>
              <w:rPr>
                <w:bCs/>
              </w:rPr>
            </w:pPr>
            <w:r w:rsidRPr="002E5EDE">
              <w:rPr>
                <w:bCs/>
              </w:rPr>
              <w:t>Министерство Финансов РФ -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851E0B" w:rsidRPr="002E5EDE" w:rsidRDefault="00851E0B" w:rsidP="009F65DC">
            <w:pPr>
              <w:pStyle w:val="af0"/>
              <w:numPr>
                <w:ilvl w:val="0"/>
                <w:numId w:val="52"/>
              </w:numPr>
              <w:spacing w:after="0"/>
              <w:rPr>
                <w:bCs/>
              </w:rPr>
            </w:pPr>
            <w:r w:rsidRPr="002E5EDE">
              <w:rPr>
                <w:bCs/>
              </w:rPr>
              <w:t>Федеральная антимонопольная служба - федеральный орган исполнительной власти, уполномоченный на осуществление контроля (надзора) в сфере государственного оборонного заказа и в сфере закупок товаров, работ, услуг для обеспечения государственных и муниципальных нужд.</w:t>
            </w:r>
          </w:p>
          <w:p w:rsidR="00851E0B" w:rsidRPr="002E5EDE" w:rsidRDefault="00851E0B" w:rsidP="009F65DC">
            <w:pPr>
              <w:pStyle w:val="af0"/>
              <w:numPr>
                <w:ilvl w:val="0"/>
                <w:numId w:val="52"/>
              </w:numPr>
              <w:spacing w:after="0"/>
              <w:rPr>
                <w:bCs/>
              </w:rPr>
            </w:pPr>
            <w:r w:rsidRPr="002E5EDE">
              <w:rPr>
                <w:bCs/>
              </w:rPr>
              <w:t>Направления контроля, возложенные на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 Казначейство РФ</w:t>
            </w:r>
          </w:p>
        </w:tc>
        <w:tc>
          <w:tcPr>
            <w:tcW w:w="740" w:type="pct"/>
            <w:vMerge/>
            <w:vAlign w:val="center"/>
          </w:tcPr>
          <w:p w:rsidR="00851E0B" w:rsidRPr="00073D4C" w:rsidRDefault="00851E0B" w:rsidP="00D529BC">
            <w:pPr>
              <w:spacing w:after="0" w:line="240" w:lineRule="auto"/>
              <w:jc w:val="center"/>
              <w:rPr>
                <w:rFonts w:ascii="Times New Roman" w:hAnsi="Times New Roman"/>
                <w:b/>
                <w:sz w:val="24"/>
                <w:szCs w:val="24"/>
              </w:rPr>
            </w:pPr>
          </w:p>
        </w:tc>
      </w:tr>
      <w:tr w:rsidR="00851E0B" w:rsidRPr="001B07AA" w:rsidTr="00D529BC">
        <w:trPr>
          <w:trHeight w:val="283"/>
        </w:trPr>
        <w:tc>
          <w:tcPr>
            <w:tcW w:w="1128" w:type="pct"/>
            <w:vMerge w:val="restart"/>
          </w:tcPr>
          <w:p w:rsidR="00851E0B" w:rsidRPr="001B07AA" w:rsidRDefault="00851E0B" w:rsidP="00D529BC">
            <w:pPr>
              <w:spacing w:line="240" w:lineRule="auto"/>
              <w:rPr>
                <w:rFonts w:ascii="Times New Roman" w:hAnsi="Times New Roman"/>
                <w:b/>
                <w:bCs/>
                <w:sz w:val="24"/>
                <w:szCs w:val="24"/>
              </w:rPr>
            </w:pPr>
            <w:r>
              <w:rPr>
                <w:rFonts w:ascii="Times New Roman" w:hAnsi="Times New Roman"/>
                <w:b/>
                <w:bCs/>
                <w:sz w:val="24"/>
                <w:szCs w:val="24"/>
              </w:rPr>
              <w:t>Тема 5.2</w:t>
            </w:r>
            <w:r w:rsidRPr="001B07AA">
              <w:rPr>
                <w:rFonts w:ascii="Times New Roman" w:hAnsi="Times New Roman"/>
                <w:b/>
                <w:bCs/>
                <w:sz w:val="24"/>
                <w:szCs w:val="24"/>
              </w:rPr>
              <w:t xml:space="preserve">. </w:t>
            </w:r>
            <w:r w:rsidRPr="00073D4C">
              <w:rPr>
                <w:rFonts w:ascii="Times New Roman" w:hAnsi="Times New Roman"/>
                <w:b/>
                <w:bCs/>
                <w:sz w:val="24"/>
                <w:szCs w:val="24"/>
              </w:rPr>
              <w:t>Документы, обеспечивающие осуществление внутреннего финансового контроля и Регламента в сфере закупок для обеспечения государственных и муници</w:t>
            </w:r>
            <w:r>
              <w:rPr>
                <w:rFonts w:ascii="Times New Roman" w:hAnsi="Times New Roman"/>
                <w:b/>
                <w:bCs/>
                <w:sz w:val="24"/>
                <w:szCs w:val="24"/>
              </w:rPr>
              <w:t>пальных нужд</w:t>
            </w: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Merge w:val="restar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4</w:t>
            </w:r>
          </w:p>
        </w:tc>
      </w:tr>
      <w:tr w:rsidR="00851E0B" w:rsidRPr="001B07AA" w:rsidTr="00D529BC">
        <w:trPr>
          <w:trHeight w:val="2052"/>
        </w:trPr>
        <w:tc>
          <w:tcPr>
            <w:tcW w:w="1128" w:type="pct"/>
            <w:vMerge/>
          </w:tcPr>
          <w:p w:rsidR="00851E0B" w:rsidRPr="001B07AA" w:rsidRDefault="00851E0B" w:rsidP="00D529BC">
            <w:pPr>
              <w:spacing w:line="240" w:lineRule="auto"/>
              <w:rPr>
                <w:rFonts w:ascii="Times New Roman" w:hAnsi="Times New Roman"/>
                <w:b/>
                <w:bCs/>
                <w:sz w:val="24"/>
                <w:szCs w:val="24"/>
              </w:rPr>
            </w:pPr>
          </w:p>
        </w:tc>
        <w:tc>
          <w:tcPr>
            <w:tcW w:w="3132" w:type="pct"/>
          </w:tcPr>
          <w:p w:rsidR="00851E0B" w:rsidRPr="001B07AA" w:rsidRDefault="00851E0B" w:rsidP="009F65DC">
            <w:pPr>
              <w:numPr>
                <w:ilvl w:val="0"/>
                <w:numId w:val="45"/>
              </w:numPr>
              <w:spacing w:after="0" w:line="240" w:lineRule="auto"/>
              <w:rPr>
                <w:rFonts w:ascii="Times New Roman" w:hAnsi="Times New Roman"/>
                <w:sz w:val="24"/>
                <w:szCs w:val="24"/>
              </w:rPr>
            </w:pPr>
            <w:r w:rsidRPr="001B07AA">
              <w:rPr>
                <w:rFonts w:ascii="Times New Roman" w:hAnsi="Times New Roman"/>
                <w:sz w:val="24"/>
                <w:szCs w:val="24"/>
              </w:rPr>
              <w:t>Регламент проведения Министерством Финансов РФ ведомственного контроля в сфере закупок для обеспечения федеральных нужд</w:t>
            </w:r>
          </w:p>
          <w:p w:rsidR="00851E0B" w:rsidRPr="001B07AA" w:rsidRDefault="00851E0B" w:rsidP="009F65DC">
            <w:pPr>
              <w:numPr>
                <w:ilvl w:val="0"/>
                <w:numId w:val="45"/>
              </w:numPr>
              <w:spacing w:after="0" w:line="240" w:lineRule="auto"/>
              <w:rPr>
                <w:rFonts w:ascii="Times New Roman" w:hAnsi="Times New Roman"/>
                <w:sz w:val="24"/>
                <w:szCs w:val="24"/>
              </w:rPr>
            </w:pPr>
            <w:r w:rsidRPr="001B07AA">
              <w:rPr>
                <w:rFonts w:ascii="Times New Roman" w:hAnsi="Times New Roman"/>
                <w:sz w:val="24"/>
                <w:szCs w:val="24"/>
              </w:rPr>
              <w:t>Карта внутреннего финансового контроля и порядок ее формирования.</w:t>
            </w:r>
          </w:p>
          <w:p w:rsidR="00851E0B" w:rsidRPr="001B07AA" w:rsidRDefault="00851E0B" w:rsidP="009F65DC">
            <w:pPr>
              <w:numPr>
                <w:ilvl w:val="0"/>
                <w:numId w:val="45"/>
              </w:numPr>
              <w:spacing w:after="0" w:line="240" w:lineRule="auto"/>
              <w:rPr>
                <w:rFonts w:ascii="Times New Roman" w:hAnsi="Times New Roman"/>
                <w:sz w:val="24"/>
                <w:szCs w:val="24"/>
              </w:rPr>
            </w:pPr>
            <w:r w:rsidRPr="001B07AA">
              <w:rPr>
                <w:rFonts w:ascii="Times New Roman" w:hAnsi="Times New Roman"/>
                <w:sz w:val="24"/>
                <w:szCs w:val="24"/>
              </w:rPr>
              <w:t>Регистры внутреннего финансового контроля: требования по ведению, учету и хранению.</w:t>
            </w:r>
          </w:p>
          <w:p w:rsidR="00851E0B" w:rsidRPr="001B07AA" w:rsidRDefault="00851E0B" w:rsidP="009F65DC">
            <w:pPr>
              <w:numPr>
                <w:ilvl w:val="0"/>
                <w:numId w:val="45"/>
              </w:numPr>
              <w:spacing w:after="0"/>
              <w:rPr>
                <w:rFonts w:ascii="Times New Roman" w:hAnsi="Times New Roman"/>
                <w:sz w:val="24"/>
                <w:szCs w:val="24"/>
              </w:rPr>
            </w:pPr>
            <w:r w:rsidRPr="001B07AA">
              <w:rPr>
                <w:rFonts w:ascii="Times New Roman" w:hAnsi="Times New Roman"/>
                <w:sz w:val="24"/>
                <w:szCs w:val="24"/>
              </w:rPr>
              <w:t>Отчет о результатах внутреннего финансового контроля и порядок его составления и представления.</w:t>
            </w:r>
          </w:p>
        </w:tc>
        <w:tc>
          <w:tcPr>
            <w:tcW w:w="740" w:type="pct"/>
            <w:vMerge/>
            <w:vAlign w:val="center"/>
          </w:tcPr>
          <w:p w:rsidR="00851E0B" w:rsidRPr="00073D4C" w:rsidRDefault="00851E0B" w:rsidP="00D529BC">
            <w:pPr>
              <w:jc w:val="center"/>
              <w:rPr>
                <w:rFonts w:ascii="Times New Roman" w:hAnsi="Times New Roman"/>
                <w:b/>
                <w:sz w:val="24"/>
                <w:szCs w:val="24"/>
              </w:rPr>
            </w:pPr>
          </w:p>
        </w:tc>
      </w:tr>
      <w:tr w:rsidR="00851E0B" w:rsidRPr="001B07AA" w:rsidTr="00D529BC">
        <w:trPr>
          <w:trHeight w:val="259"/>
        </w:trPr>
        <w:tc>
          <w:tcPr>
            <w:tcW w:w="1128" w:type="pct"/>
            <w:vMerge/>
          </w:tcPr>
          <w:p w:rsidR="00851E0B" w:rsidRPr="001B07AA" w:rsidRDefault="00851E0B" w:rsidP="00D529BC">
            <w:pPr>
              <w:spacing w:line="240" w:lineRule="auto"/>
              <w:rPr>
                <w:rFonts w:ascii="Times New Roman" w:hAnsi="Times New Roman"/>
                <w:b/>
                <w:bCs/>
                <w:sz w:val="24"/>
                <w:szCs w:val="24"/>
              </w:rPr>
            </w:pPr>
          </w:p>
        </w:tc>
        <w:tc>
          <w:tcPr>
            <w:tcW w:w="3132" w:type="pct"/>
          </w:tcPr>
          <w:p w:rsidR="00851E0B" w:rsidRPr="001B07AA" w:rsidRDefault="00851E0B" w:rsidP="00D529BC">
            <w:pPr>
              <w:spacing w:line="240" w:lineRule="auto"/>
              <w:rPr>
                <w:rFonts w:ascii="Times New Roman" w:hAnsi="Times New Roman"/>
                <w:bCs/>
                <w:sz w:val="24"/>
                <w:szCs w:val="24"/>
              </w:rPr>
            </w:pPr>
            <w:r w:rsidRPr="001B07AA">
              <w:rPr>
                <w:rFonts w:ascii="Times New Roman" w:hAnsi="Times New Roman"/>
                <w:b/>
                <w:bCs/>
                <w:sz w:val="24"/>
                <w:szCs w:val="24"/>
              </w:rPr>
              <w:t>В том числе практических занятий и лабораторных работ</w:t>
            </w:r>
          </w:p>
        </w:tc>
        <w:tc>
          <w:tcPr>
            <w:tcW w:w="740" w:type="pc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rPr>
          <w:trHeight w:val="693"/>
        </w:trPr>
        <w:tc>
          <w:tcPr>
            <w:tcW w:w="1128" w:type="pct"/>
            <w:vMerge/>
          </w:tcPr>
          <w:p w:rsidR="00851E0B" w:rsidRPr="001B07AA" w:rsidRDefault="00851E0B" w:rsidP="00D529BC">
            <w:pPr>
              <w:spacing w:line="240" w:lineRule="auto"/>
              <w:rPr>
                <w:rFonts w:ascii="Times New Roman" w:hAnsi="Times New Roman"/>
                <w:b/>
                <w:bCs/>
                <w:sz w:val="24"/>
                <w:szCs w:val="24"/>
              </w:rPr>
            </w:pPr>
          </w:p>
        </w:tc>
        <w:tc>
          <w:tcPr>
            <w:tcW w:w="3132" w:type="pct"/>
          </w:tcPr>
          <w:p w:rsidR="00851E0B" w:rsidRPr="002E5EDE" w:rsidRDefault="00851E0B" w:rsidP="00D529BC">
            <w:pPr>
              <w:spacing w:after="0" w:line="240" w:lineRule="auto"/>
              <w:rPr>
                <w:rFonts w:ascii="Times New Roman" w:hAnsi="Times New Roman"/>
                <w:bCs/>
                <w:sz w:val="24"/>
                <w:szCs w:val="24"/>
              </w:rPr>
            </w:pPr>
            <w:r w:rsidRPr="001B07AA">
              <w:rPr>
                <w:rFonts w:ascii="Times New Roman" w:hAnsi="Times New Roman"/>
                <w:b/>
                <w:bCs/>
                <w:sz w:val="24"/>
                <w:szCs w:val="24"/>
              </w:rPr>
              <w:t>Практическая работа 9</w:t>
            </w:r>
            <w:r w:rsidRPr="001B07AA">
              <w:rPr>
                <w:rFonts w:ascii="Times New Roman" w:hAnsi="Times New Roman"/>
                <w:bCs/>
                <w:sz w:val="24"/>
                <w:szCs w:val="24"/>
              </w:rPr>
              <w:t>. Оформление пакета документов для осуществления внутреннего финансового контроля в сфере закупок</w:t>
            </w:r>
          </w:p>
        </w:tc>
        <w:tc>
          <w:tcPr>
            <w:tcW w:w="740" w:type="pct"/>
            <w:vAlign w:val="center"/>
          </w:tcPr>
          <w:p w:rsidR="00851E0B" w:rsidRPr="00073D4C" w:rsidRDefault="00851E0B" w:rsidP="00D529BC">
            <w:pPr>
              <w:jc w:val="center"/>
              <w:rPr>
                <w:rFonts w:ascii="Times New Roman" w:hAnsi="Times New Roman"/>
                <w:sz w:val="24"/>
                <w:szCs w:val="24"/>
              </w:rPr>
            </w:pPr>
            <w:r w:rsidRPr="00073D4C">
              <w:rPr>
                <w:rFonts w:ascii="Times New Roman" w:hAnsi="Times New Roman"/>
                <w:sz w:val="24"/>
                <w:szCs w:val="24"/>
              </w:rPr>
              <w:t>2</w:t>
            </w:r>
          </w:p>
        </w:tc>
      </w:tr>
      <w:tr w:rsidR="00851E0B" w:rsidRPr="001B07AA" w:rsidTr="00D529BC">
        <w:tc>
          <w:tcPr>
            <w:tcW w:w="1128" w:type="pct"/>
            <w:vMerge w:val="restart"/>
          </w:tcPr>
          <w:p w:rsidR="00851E0B" w:rsidRPr="001B07AA" w:rsidRDefault="00851E0B" w:rsidP="00D529BC">
            <w:pPr>
              <w:spacing w:after="0" w:line="240" w:lineRule="auto"/>
              <w:rPr>
                <w:rFonts w:ascii="Times New Roman" w:hAnsi="Times New Roman"/>
                <w:b/>
                <w:bCs/>
                <w:sz w:val="24"/>
                <w:szCs w:val="24"/>
              </w:rPr>
            </w:pPr>
            <w:r>
              <w:rPr>
                <w:rFonts w:ascii="Times New Roman" w:hAnsi="Times New Roman"/>
                <w:b/>
                <w:bCs/>
                <w:sz w:val="24"/>
                <w:szCs w:val="24"/>
              </w:rPr>
              <w:t>Тема 5.3</w:t>
            </w:r>
            <w:r w:rsidRPr="001B07AA">
              <w:rPr>
                <w:rFonts w:ascii="Times New Roman" w:hAnsi="Times New Roman"/>
                <w:b/>
                <w:bCs/>
                <w:sz w:val="24"/>
                <w:szCs w:val="24"/>
              </w:rPr>
              <w:t xml:space="preserve">. </w:t>
            </w:r>
            <w:r w:rsidRPr="00073D4C">
              <w:rPr>
                <w:rFonts w:ascii="Times New Roman" w:hAnsi="Times New Roman"/>
                <w:b/>
                <w:sz w:val="24"/>
                <w:szCs w:val="24"/>
              </w:rPr>
              <w:t>Контрольные мероприятия на всех этапах проведения государственных и муниципальных закупок</w:t>
            </w:r>
            <w:r w:rsidRPr="001B07AA">
              <w:rPr>
                <w:rFonts w:ascii="Times New Roman" w:hAnsi="Times New Roman"/>
                <w:sz w:val="24"/>
                <w:szCs w:val="24"/>
              </w:rPr>
              <w:t xml:space="preserve"> </w:t>
            </w:r>
          </w:p>
        </w:tc>
        <w:tc>
          <w:tcPr>
            <w:tcW w:w="3132" w:type="pct"/>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Merge w:val="restar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4</w:t>
            </w:r>
          </w:p>
        </w:tc>
      </w:tr>
      <w:tr w:rsidR="00851E0B" w:rsidRPr="001B07AA" w:rsidTr="00D529BC">
        <w:trPr>
          <w:trHeight w:val="2378"/>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46"/>
              </w:numPr>
              <w:spacing w:after="0" w:line="240" w:lineRule="auto"/>
              <w:ind w:left="714" w:hanging="357"/>
              <w:rPr>
                <w:rFonts w:ascii="Times New Roman" w:hAnsi="Times New Roman"/>
                <w:sz w:val="24"/>
                <w:szCs w:val="24"/>
              </w:rPr>
            </w:pPr>
            <w:r w:rsidRPr="001B07AA">
              <w:rPr>
                <w:rFonts w:ascii="Times New Roman" w:hAnsi="Times New Roman"/>
                <w:sz w:val="24"/>
                <w:szCs w:val="24"/>
              </w:rPr>
              <w:t>Контрольные мероприятия на этапе</w:t>
            </w:r>
            <w:r w:rsidRPr="001B07AA">
              <w:rPr>
                <w:rFonts w:ascii="Times New Roman" w:hAnsi="Times New Roman"/>
                <w:b/>
                <w:sz w:val="24"/>
                <w:szCs w:val="24"/>
              </w:rPr>
              <w:t xml:space="preserve"> «</w:t>
            </w:r>
            <w:r w:rsidRPr="001B07AA">
              <w:rPr>
                <w:rFonts w:ascii="Times New Roman" w:hAnsi="Times New Roman"/>
                <w:sz w:val="24"/>
                <w:szCs w:val="24"/>
              </w:rPr>
              <w:t>Определение потребности в товаре, услуге, работе»;</w:t>
            </w:r>
          </w:p>
          <w:p w:rsidR="00851E0B" w:rsidRPr="001B07AA" w:rsidRDefault="00851E0B" w:rsidP="009F65DC">
            <w:pPr>
              <w:numPr>
                <w:ilvl w:val="0"/>
                <w:numId w:val="46"/>
              </w:numPr>
              <w:spacing w:after="0" w:line="240" w:lineRule="auto"/>
              <w:ind w:left="714" w:hanging="357"/>
              <w:rPr>
                <w:rFonts w:ascii="Times New Roman" w:hAnsi="Times New Roman"/>
                <w:b/>
                <w:sz w:val="24"/>
                <w:szCs w:val="24"/>
              </w:rPr>
            </w:pPr>
            <w:r w:rsidRPr="001B07AA">
              <w:rPr>
                <w:rFonts w:ascii="Times New Roman" w:hAnsi="Times New Roman"/>
                <w:sz w:val="24"/>
                <w:szCs w:val="24"/>
              </w:rPr>
              <w:t>Контрольные мероприятия на этапе</w:t>
            </w:r>
            <w:r w:rsidRPr="001B07AA">
              <w:rPr>
                <w:rFonts w:ascii="Times New Roman" w:hAnsi="Times New Roman"/>
                <w:b/>
                <w:sz w:val="24"/>
                <w:szCs w:val="24"/>
              </w:rPr>
              <w:t xml:space="preserve"> «</w:t>
            </w:r>
            <w:r w:rsidRPr="001B07AA">
              <w:rPr>
                <w:rFonts w:ascii="Times New Roman" w:hAnsi="Times New Roman"/>
                <w:sz w:val="24"/>
                <w:szCs w:val="24"/>
              </w:rPr>
              <w:t>Формирование государственного и муниципального заказа»;</w:t>
            </w:r>
          </w:p>
          <w:p w:rsidR="00851E0B" w:rsidRPr="001B07AA" w:rsidRDefault="00851E0B" w:rsidP="009F65DC">
            <w:pPr>
              <w:numPr>
                <w:ilvl w:val="0"/>
                <w:numId w:val="46"/>
              </w:numPr>
              <w:spacing w:after="0" w:line="240" w:lineRule="auto"/>
              <w:ind w:left="714" w:hanging="357"/>
              <w:rPr>
                <w:rFonts w:ascii="Times New Roman" w:hAnsi="Times New Roman"/>
                <w:b/>
                <w:sz w:val="24"/>
                <w:szCs w:val="24"/>
              </w:rPr>
            </w:pPr>
            <w:r w:rsidRPr="001B07AA">
              <w:rPr>
                <w:rFonts w:ascii="Times New Roman" w:hAnsi="Times New Roman"/>
                <w:sz w:val="24"/>
                <w:szCs w:val="24"/>
              </w:rPr>
              <w:t>Контрольные мероприятия на этапе «Размещение государственного (муниципального) заказа»;</w:t>
            </w:r>
          </w:p>
          <w:p w:rsidR="00851E0B" w:rsidRPr="001B07AA" w:rsidRDefault="00851E0B" w:rsidP="009F65DC">
            <w:pPr>
              <w:numPr>
                <w:ilvl w:val="0"/>
                <w:numId w:val="46"/>
              </w:numPr>
              <w:spacing w:after="0" w:line="240" w:lineRule="auto"/>
              <w:ind w:left="714" w:hanging="357"/>
              <w:rPr>
                <w:rFonts w:ascii="Times New Roman" w:hAnsi="Times New Roman"/>
                <w:b/>
                <w:sz w:val="24"/>
                <w:szCs w:val="24"/>
              </w:rPr>
            </w:pPr>
            <w:r w:rsidRPr="001B07AA">
              <w:rPr>
                <w:rFonts w:ascii="Times New Roman" w:hAnsi="Times New Roman"/>
                <w:sz w:val="24"/>
                <w:szCs w:val="24"/>
              </w:rPr>
              <w:t>Контрольные мероприятия на этапе</w:t>
            </w:r>
            <w:r w:rsidRPr="001B07AA">
              <w:rPr>
                <w:rFonts w:ascii="Times New Roman" w:hAnsi="Times New Roman"/>
                <w:b/>
                <w:sz w:val="24"/>
                <w:szCs w:val="24"/>
              </w:rPr>
              <w:t xml:space="preserve"> «</w:t>
            </w:r>
            <w:r w:rsidRPr="001B07AA">
              <w:rPr>
                <w:rFonts w:ascii="Times New Roman" w:hAnsi="Times New Roman"/>
                <w:sz w:val="24"/>
                <w:szCs w:val="24"/>
              </w:rPr>
              <w:t>Исполнение государственного и муниципального контракта»;</w:t>
            </w:r>
          </w:p>
          <w:p w:rsidR="00851E0B" w:rsidRPr="001B07AA" w:rsidRDefault="00851E0B" w:rsidP="009F65DC">
            <w:pPr>
              <w:numPr>
                <w:ilvl w:val="0"/>
                <w:numId w:val="46"/>
              </w:numPr>
              <w:spacing w:after="0" w:line="240" w:lineRule="auto"/>
              <w:ind w:left="714" w:hanging="357"/>
              <w:jc w:val="both"/>
              <w:rPr>
                <w:rFonts w:ascii="Times New Roman" w:hAnsi="Times New Roman"/>
                <w:b/>
                <w:sz w:val="24"/>
                <w:szCs w:val="24"/>
              </w:rPr>
            </w:pPr>
            <w:r w:rsidRPr="001B07AA">
              <w:rPr>
                <w:rFonts w:ascii="Times New Roman" w:hAnsi="Times New Roman"/>
                <w:sz w:val="24"/>
                <w:szCs w:val="24"/>
              </w:rPr>
              <w:t>Контрольные мероприятия на этапе</w:t>
            </w:r>
            <w:r w:rsidRPr="001B07AA">
              <w:rPr>
                <w:rFonts w:ascii="Times New Roman" w:hAnsi="Times New Roman"/>
                <w:b/>
                <w:sz w:val="24"/>
                <w:szCs w:val="24"/>
              </w:rPr>
              <w:t xml:space="preserve"> «А</w:t>
            </w:r>
            <w:r w:rsidRPr="001B07AA">
              <w:rPr>
                <w:rFonts w:ascii="Times New Roman" w:hAnsi="Times New Roman"/>
                <w:sz w:val="24"/>
                <w:szCs w:val="24"/>
              </w:rPr>
              <w:t>нализ результатов размещения заказа».</w:t>
            </w:r>
          </w:p>
        </w:tc>
        <w:tc>
          <w:tcPr>
            <w:tcW w:w="740" w:type="pct"/>
            <w:vMerge/>
            <w:vAlign w:val="center"/>
          </w:tcPr>
          <w:p w:rsidR="00851E0B" w:rsidRPr="00073D4C" w:rsidRDefault="00851E0B" w:rsidP="00D529BC">
            <w:pPr>
              <w:spacing w:after="0"/>
              <w:jc w:val="center"/>
              <w:rPr>
                <w:rFonts w:ascii="Times New Roman" w:hAnsi="Times New Roman"/>
                <w:b/>
                <w:sz w:val="24"/>
                <w:szCs w:val="24"/>
              </w:rPr>
            </w:pP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tc>
        <w:tc>
          <w:tcPr>
            <w:tcW w:w="740" w:type="pc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c>
          <w:tcPr>
            <w:tcW w:w="1128" w:type="pct"/>
            <w:vMerge/>
          </w:tcPr>
          <w:p w:rsidR="00851E0B" w:rsidRPr="001B07AA" w:rsidRDefault="00851E0B" w:rsidP="00D529BC">
            <w:pPr>
              <w:spacing w:line="240" w:lineRule="auto"/>
              <w:rPr>
                <w:rFonts w:ascii="Times New Roman" w:hAnsi="Times New Roman"/>
                <w:b/>
                <w:bCs/>
                <w:sz w:val="24"/>
                <w:szCs w:val="24"/>
              </w:rPr>
            </w:pP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sz w:val="24"/>
                <w:szCs w:val="24"/>
              </w:rPr>
              <w:t xml:space="preserve">Практическая работа 10. </w:t>
            </w:r>
            <w:r w:rsidRPr="001B07AA">
              <w:rPr>
                <w:rFonts w:ascii="Times New Roman" w:hAnsi="Times New Roman"/>
                <w:sz w:val="24"/>
                <w:szCs w:val="24"/>
              </w:rPr>
              <w:t xml:space="preserve">Выбор форм и методов контроля на различных этапах проведения государственных и муниципальных закупок </w:t>
            </w:r>
          </w:p>
        </w:tc>
        <w:tc>
          <w:tcPr>
            <w:tcW w:w="740" w:type="pct"/>
            <w:vAlign w:val="center"/>
          </w:tcPr>
          <w:p w:rsidR="00851E0B" w:rsidRPr="00073D4C" w:rsidRDefault="00851E0B" w:rsidP="00D529BC">
            <w:pPr>
              <w:jc w:val="center"/>
              <w:rPr>
                <w:rFonts w:ascii="Times New Roman" w:hAnsi="Times New Roman"/>
                <w:sz w:val="24"/>
                <w:szCs w:val="24"/>
              </w:rPr>
            </w:pPr>
            <w:r w:rsidRPr="00073D4C">
              <w:rPr>
                <w:rFonts w:ascii="Times New Roman" w:hAnsi="Times New Roman"/>
                <w:sz w:val="24"/>
                <w:szCs w:val="24"/>
              </w:rPr>
              <w:t>2</w:t>
            </w:r>
          </w:p>
        </w:tc>
      </w:tr>
      <w:tr w:rsidR="00851E0B" w:rsidRPr="001B07AA" w:rsidTr="00D529BC">
        <w:trPr>
          <w:trHeight w:val="418"/>
        </w:trPr>
        <w:tc>
          <w:tcPr>
            <w:tcW w:w="1128" w:type="pct"/>
            <w:vMerge w:val="restart"/>
          </w:tcPr>
          <w:p w:rsidR="00851E0B" w:rsidRPr="001B07AA" w:rsidRDefault="00851E0B" w:rsidP="00D529BC">
            <w:pPr>
              <w:spacing w:after="0" w:line="240" w:lineRule="auto"/>
              <w:rPr>
                <w:rFonts w:ascii="Times New Roman" w:hAnsi="Times New Roman"/>
                <w:bCs/>
                <w:sz w:val="24"/>
                <w:szCs w:val="24"/>
              </w:rPr>
            </w:pPr>
            <w:r>
              <w:rPr>
                <w:rFonts w:ascii="Times New Roman" w:hAnsi="Times New Roman"/>
                <w:b/>
                <w:bCs/>
                <w:sz w:val="24"/>
                <w:szCs w:val="24"/>
              </w:rPr>
              <w:t>Тема 5.4</w:t>
            </w:r>
            <w:r w:rsidRPr="001B07AA">
              <w:rPr>
                <w:rFonts w:ascii="Times New Roman" w:hAnsi="Times New Roman"/>
                <w:b/>
                <w:bCs/>
                <w:sz w:val="24"/>
                <w:szCs w:val="24"/>
              </w:rPr>
              <w:t xml:space="preserve">. </w:t>
            </w:r>
            <w:r w:rsidRPr="00073D4C">
              <w:rPr>
                <w:rFonts w:ascii="Times New Roman" w:hAnsi="Times New Roman"/>
                <w:b/>
                <w:sz w:val="24"/>
                <w:szCs w:val="24"/>
              </w:rPr>
              <w:t>Проведение аудита</w:t>
            </w:r>
            <w:r w:rsidRPr="00073D4C">
              <w:rPr>
                <w:rFonts w:ascii="Times New Roman" w:hAnsi="Times New Roman"/>
                <w:b/>
                <w:bCs/>
                <w:sz w:val="24"/>
                <w:szCs w:val="24"/>
              </w:rPr>
              <w:t xml:space="preserve"> в сфере закупок товаров, работ, услуг</w:t>
            </w:r>
          </w:p>
        </w:tc>
        <w:tc>
          <w:tcPr>
            <w:tcW w:w="3132" w:type="pct"/>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Merge w:val="restar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4</w:t>
            </w:r>
          </w:p>
        </w:tc>
      </w:tr>
      <w:tr w:rsidR="00851E0B" w:rsidRPr="001B07AA" w:rsidTr="00D529BC">
        <w:trPr>
          <w:trHeight w:val="699"/>
        </w:trPr>
        <w:tc>
          <w:tcPr>
            <w:tcW w:w="1128" w:type="pct"/>
            <w:vMerge/>
          </w:tcPr>
          <w:p w:rsidR="00851E0B" w:rsidRPr="001B07AA" w:rsidRDefault="00851E0B" w:rsidP="00D529BC">
            <w:pPr>
              <w:spacing w:line="240" w:lineRule="auto"/>
              <w:rPr>
                <w:rFonts w:ascii="Times New Roman" w:hAnsi="Times New Roman"/>
                <w:b/>
                <w:bCs/>
                <w:sz w:val="24"/>
                <w:szCs w:val="24"/>
              </w:rPr>
            </w:pPr>
          </w:p>
        </w:tc>
        <w:tc>
          <w:tcPr>
            <w:tcW w:w="3132" w:type="pct"/>
          </w:tcPr>
          <w:p w:rsidR="00851E0B" w:rsidRPr="001B07AA" w:rsidRDefault="00851E0B" w:rsidP="009F65DC">
            <w:pPr>
              <w:numPr>
                <w:ilvl w:val="0"/>
                <w:numId w:val="47"/>
              </w:numPr>
              <w:spacing w:after="0" w:line="240" w:lineRule="auto"/>
              <w:rPr>
                <w:rFonts w:ascii="Times New Roman" w:hAnsi="Times New Roman"/>
                <w:sz w:val="24"/>
                <w:szCs w:val="24"/>
              </w:rPr>
            </w:pPr>
            <w:r w:rsidRPr="001B07AA">
              <w:rPr>
                <w:rFonts w:ascii="Times New Roman" w:hAnsi="Times New Roman"/>
                <w:sz w:val="24"/>
                <w:szCs w:val="24"/>
              </w:rPr>
              <w:t>Цель и задачи аудита в сфере закупок товаров, работ, услуг</w:t>
            </w:r>
          </w:p>
          <w:p w:rsidR="00851E0B" w:rsidRPr="001B07AA" w:rsidRDefault="00851E0B" w:rsidP="009F65DC">
            <w:pPr>
              <w:numPr>
                <w:ilvl w:val="0"/>
                <w:numId w:val="47"/>
              </w:numPr>
              <w:spacing w:after="0" w:line="240" w:lineRule="auto"/>
              <w:rPr>
                <w:rFonts w:ascii="Times New Roman" w:hAnsi="Times New Roman"/>
                <w:sz w:val="24"/>
                <w:szCs w:val="24"/>
              </w:rPr>
            </w:pPr>
            <w:r w:rsidRPr="001B07AA">
              <w:rPr>
                <w:rFonts w:ascii="Times New Roman" w:hAnsi="Times New Roman"/>
                <w:sz w:val="24"/>
                <w:szCs w:val="24"/>
              </w:rPr>
              <w:t>Предмет и объекты аудита в сфере закупок товаров, работ, услуг</w:t>
            </w:r>
          </w:p>
          <w:p w:rsidR="00851E0B" w:rsidRPr="001B07AA" w:rsidRDefault="00851E0B" w:rsidP="009F65DC">
            <w:pPr>
              <w:numPr>
                <w:ilvl w:val="0"/>
                <w:numId w:val="47"/>
              </w:numPr>
              <w:spacing w:after="0" w:line="240" w:lineRule="auto"/>
              <w:rPr>
                <w:rFonts w:ascii="Times New Roman" w:hAnsi="Times New Roman"/>
                <w:sz w:val="24"/>
                <w:szCs w:val="24"/>
              </w:rPr>
            </w:pPr>
            <w:r w:rsidRPr="001B07AA">
              <w:rPr>
                <w:rFonts w:ascii="Times New Roman" w:hAnsi="Times New Roman"/>
                <w:sz w:val="24"/>
                <w:szCs w:val="24"/>
              </w:rPr>
              <w:t>Информационная и правовая основы проведения аудита в сфере закупок товаров, работ, услуг</w:t>
            </w:r>
          </w:p>
          <w:p w:rsidR="00851E0B" w:rsidRPr="001B07AA" w:rsidRDefault="00851E0B" w:rsidP="009F65DC">
            <w:pPr>
              <w:numPr>
                <w:ilvl w:val="0"/>
                <w:numId w:val="47"/>
              </w:numPr>
              <w:spacing w:after="0" w:line="240" w:lineRule="auto"/>
              <w:rPr>
                <w:rFonts w:ascii="Times New Roman" w:hAnsi="Times New Roman"/>
                <w:sz w:val="24"/>
                <w:szCs w:val="24"/>
              </w:rPr>
            </w:pPr>
            <w:r w:rsidRPr="001B07AA">
              <w:rPr>
                <w:rFonts w:ascii="Times New Roman" w:hAnsi="Times New Roman"/>
                <w:sz w:val="24"/>
                <w:szCs w:val="24"/>
              </w:rPr>
              <w:t>Порядок проведения аудита в сфере закупок товаров, работ, услуг</w:t>
            </w:r>
          </w:p>
          <w:p w:rsidR="00851E0B" w:rsidRPr="001B07AA" w:rsidRDefault="00851E0B" w:rsidP="009F65DC">
            <w:pPr>
              <w:numPr>
                <w:ilvl w:val="0"/>
                <w:numId w:val="47"/>
              </w:numPr>
              <w:spacing w:after="0" w:line="240" w:lineRule="auto"/>
              <w:rPr>
                <w:rFonts w:ascii="Times New Roman" w:hAnsi="Times New Roman"/>
                <w:sz w:val="24"/>
                <w:szCs w:val="24"/>
              </w:rPr>
            </w:pPr>
            <w:r w:rsidRPr="001B07AA">
              <w:rPr>
                <w:rFonts w:ascii="Times New Roman" w:hAnsi="Times New Roman"/>
                <w:sz w:val="24"/>
                <w:szCs w:val="24"/>
              </w:rPr>
              <w:t>Подготовка к проведению аудита в сфере закупок (подготовительный этап)</w:t>
            </w:r>
          </w:p>
          <w:p w:rsidR="00851E0B" w:rsidRPr="001B07AA" w:rsidRDefault="00851E0B" w:rsidP="009F65DC">
            <w:pPr>
              <w:numPr>
                <w:ilvl w:val="0"/>
                <w:numId w:val="47"/>
              </w:numPr>
              <w:spacing w:after="0" w:line="240" w:lineRule="auto"/>
              <w:rPr>
                <w:rFonts w:ascii="Times New Roman" w:hAnsi="Times New Roman"/>
                <w:sz w:val="24"/>
                <w:szCs w:val="24"/>
              </w:rPr>
            </w:pPr>
            <w:r w:rsidRPr="001B07AA">
              <w:rPr>
                <w:rFonts w:ascii="Times New Roman" w:hAnsi="Times New Roman"/>
                <w:sz w:val="24"/>
                <w:szCs w:val="24"/>
              </w:rPr>
              <w:t>Проведение аудита в сфере закупок (основной этап)</w:t>
            </w:r>
          </w:p>
          <w:p w:rsidR="00851E0B" w:rsidRPr="001B07AA" w:rsidRDefault="00851E0B" w:rsidP="009F65DC">
            <w:pPr>
              <w:numPr>
                <w:ilvl w:val="0"/>
                <w:numId w:val="47"/>
              </w:numPr>
              <w:spacing w:after="0" w:line="240" w:lineRule="auto"/>
              <w:rPr>
                <w:rFonts w:ascii="Times New Roman" w:hAnsi="Times New Roman"/>
                <w:sz w:val="24"/>
                <w:szCs w:val="24"/>
              </w:rPr>
            </w:pPr>
            <w:r w:rsidRPr="001B07AA">
              <w:rPr>
                <w:rFonts w:ascii="Times New Roman" w:hAnsi="Times New Roman"/>
                <w:sz w:val="24"/>
                <w:szCs w:val="24"/>
              </w:rPr>
              <w:t>Оформление результатов аудита в сфере закупок (заключительный этап)</w:t>
            </w:r>
          </w:p>
          <w:p w:rsidR="00851E0B" w:rsidRPr="001B07AA" w:rsidRDefault="00851E0B" w:rsidP="009F65DC">
            <w:pPr>
              <w:numPr>
                <w:ilvl w:val="0"/>
                <w:numId w:val="47"/>
              </w:numPr>
              <w:spacing w:after="0" w:line="240" w:lineRule="auto"/>
              <w:rPr>
                <w:rFonts w:ascii="Times New Roman" w:hAnsi="Times New Roman"/>
                <w:sz w:val="24"/>
                <w:szCs w:val="24"/>
              </w:rPr>
            </w:pPr>
            <w:r w:rsidRPr="001B07AA">
              <w:rPr>
                <w:rFonts w:ascii="Times New Roman" w:hAnsi="Times New Roman"/>
                <w:sz w:val="24"/>
                <w:szCs w:val="24"/>
              </w:rPr>
              <w:t>Использование результатов аудита в сфере закупок</w:t>
            </w:r>
          </w:p>
          <w:p w:rsidR="00851E0B" w:rsidRPr="001B07AA" w:rsidRDefault="00851E0B" w:rsidP="009F65DC">
            <w:pPr>
              <w:numPr>
                <w:ilvl w:val="0"/>
                <w:numId w:val="47"/>
              </w:numPr>
              <w:spacing w:after="0" w:line="240" w:lineRule="auto"/>
              <w:rPr>
                <w:rFonts w:ascii="Times New Roman" w:hAnsi="Times New Roman"/>
                <w:sz w:val="24"/>
                <w:szCs w:val="24"/>
              </w:rPr>
            </w:pPr>
            <w:r w:rsidRPr="001B07AA">
              <w:rPr>
                <w:rFonts w:ascii="Times New Roman" w:hAnsi="Times New Roman"/>
                <w:sz w:val="24"/>
                <w:szCs w:val="24"/>
              </w:rPr>
              <w:t xml:space="preserve">Формирование и размещение обобщенной информации о </w:t>
            </w:r>
            <w:r w:rsidR="004F48C7" w:rsidRPr="001B07AA">
              <w:rPr>
                <w:rFonts w:ascii="Times New Roman" w:hAnsi="Times New Roman"/>
                <w:sz w:val="24"/>
                <w:szCs w:val="24"/>
              </w:rPr>
              <w:t>результатах</w:t>
            </w:r>
            <w:r w:rsidRPr="001B07AA">
              <w:rPr>
                <w:rFonts w:ascii="Times New Roman" w:hAnsi="Times New Roman"/>
                <w:sz w:val="24"/>
                <w:szCs w:val="24"/>
              </w:rPr>
              <w:t xml:space="preserve"> аудита в сфере закупок в единой информационной системе закупок </w:t>
            </w:r>
          </w:p>
        </w:tc>
        <w:tc>
          <w:tcPr>
            <w:tcW w:w="740" w:type="pct"/>
            <w:vMerge/>
            <w:vAlign w:val="center"/>
          </w:tcPr>
          <w:p w:rsidR="00851E0B" w:rsidRPr="00073D4C" w:rsidRDefault="00851E0B" w:rsidP="00D529BC">
            <w:pPr>
              <w:jc w:val="center"/>
              <w:rPr>
                <w:rFonts w:ascii="Times New Roman" w:hAnsi="Times New Roman"/>
                <w:b/>
                <w:sz w:val="24"/>
                <w:szCs w:val="24"/>
              </w:rPr>
            </w:pPr>
          </w:p>
        </w:tc>
      </w:tr>
      <w:tr w:rsidR="00851E0B" w:rsidRPr="001B07AA" w:rsidTr="00D529BC">
        <w:trPr>
          <w:trHeight w:val="414"/>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tc>
        <w:tc>
          <w:tcPr>
            <w:tcW w:w="740" w:type="pct"/>
            <w:vMerge w:val="restar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rPr>
          <w:trHeight w:val="690"/>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after="0" w:line="240" w:lineRule="auto"/>
              <w:rPr>
                <w:rFonts w:ascii="Times New Roman" w:hAnsi="Times New Roman"/>
                <w:bCs/>
                <w:sz w:val="24"/>
                <w:szCs w:val="24"/>
              </w:rPr>
            </w:pPr>
            <w:r w:rsidRPr="001B07AA">
              <w:rPr>
                <w:rFonts w:ascii="Times New Roman" w:hAnsi="Times New Roman"/>
                <w:b/>
                <w:bCs/>
                <w:sz w:val="24"/>
                <w:szCs w:val="24"/>
              </w:rPr>
              <w:t>Практическая работа 11.</w:t>
            </w:r>
            <w:r w:rsidRPr="001B07AA">
              <w:rPr>
                <w:rFonts w:ascii="Times New Roman" w:hAnsi="Times New Roman"/>
                <w:bCs/>
                <w:sz w:val="24"/>
                <w:szCs w:val="24"/>
              </w:rPr>
              <w:t xml:space="preserve"> Разработка программы аудита в сфере закупок товаров, работ, услуг</w:t>
            </w:r>
          </w:p>
        </w:tc>
        <w:tc>
          <w:tcPr>
            <w:tcW w:w="740" w:type="pct"/>
            <w:vMerge/>
            <w:vAlign w:val="center"/>
          </w:tcPr>
          <w:p w:rsidR="00851E0B" w:rsidRPr="001B07AA" w:rsidRDefault="00851E0B" w:rsidP="00D529BC">
            <w:pPr>
              <w:spacing w:after="0"/>
              <w:rPr>
                <w:rFonts w:ascii="Times New Roman" w:hAnsi="Times New Roman"/>
                <w:b/>
                <w:i/>
                <w:sz w:val="24"/>
                <w:szCs w:val="24"/>
              </w:rPr>
            </w:pPr>
          </w:p>
        </w:tc>
      </w:tr>
      <w:tr w:rsidR="00851E0B" w:rsidRPr="001B07AA" w:rsidTr="00D529BC">
        <w:trPr>
          <w:trHeight w:val="651"/>
        </w:trPr>
        <w:tc>
          <w:tcPr>
            <w:tcW w:w="4260" w:type="pct"/>
            <w:gridSpan w:val="2"/>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t>Раздел 6. Общественный финансовый контроль как форма внешнего финансового контроля</w:t>
            </w:r>
          </w:p>
        </w:tc>
        <w:tc>
          <w:tcPr>
            <w:tcW w:w="740" w:type="pc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4</w:t>
            </w:r>
          </w:p>
        </w:tc>
      </w:tr>
      <w:tr w:rsidR="00851E0B" w:rsidRPr="001B07AA" w:rsidTr="00D529BC">
        <w:tc>
          <w:tcPr>
            <w:tcW w:w="1128" w:type="pct"/>
            <w:vMerge w:val="restart"/>
          </w:tcPr>
          <w:p w:rsidR="00851E0B" w:rsidRPr="001B07AA" w:rsidRDefault="00851E0B" w:rsidP="00D529BC">
            <w:pPr>
              <w:spacing w:after="0" w:line="240" w:lineRule="auto"/>
              <w:rPr>
                <w:rFonts w:ascii="Times New Roman" w:hAnsi="Times New Roman"/>
                <w:b/>
                <w:bCs/>
                <w:sz w:val="24"/>
                <w:szCs w:val="24"/>
              </w:rPr>
            </w:pPr>
            <w:r w:rsidRPr="001B07AA">
              <w:rPr>
                <w:rFonts w:ascii="Times New Roman" w:hAnsi="Times New Roman"/>
                <w:b/>
                <w:bCs/>
                <w:sz w:val="24"/>
                <w:szCs w:val="24"/>
              </w:rPr>
              <w:t xml:space="preserve">Тема 6.1. </w:t>
            </w:r>
            <w:r w:rsidRPr="00073D4C">
              <w:rPr>
                <w:rFonts w:ascii="Times New Roman" w:hAnsi="Times New Roman"/>
                <w:b/>
                <w:sz w:val="24"/>
                <w:szCs w:val="24"/>
              </w:rPr>
              <w:t>Правовая основа общественного финансового контроля</w:t>
            </w:r>
            <w:r w:rsidRPr="001B07AA">
              <w:rPr>
                <w:rFonts w:ascii="Times New Roman" w:hAnsi="Times New Roman"/>
                <w:b/>
                <w:bCs/>
                <w:sz w:val="24"/>
                <w:szCs w:val="24"/>
              </w:rPr>
              <w:t xml:space="preserve"> </w:t>
            </w:r>
          </w:p>
        </w:tc>
        <w:tc>
          <w:tcPr>
            <w:tcW w:w="3132" w:type="pct"/>
          </w:tcPr>
          <w:p w:rsidR="00851E0B" w:rsidRPr="001B07AA" w:rsidRDefault="00851E0B" w:rsidP="00D529BC">
            <w:pPr>
              <w:spacing w:after="0"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Merge w:val="restart"/>
            <w:vAlign w:val="center"/>
          </w:tcPr>
          <w:p w:rsidR="00851E0B" w:rsidRPr="00073D4C" w:rsidRDefault="00851E0B" w:rsidP="00D529BC">
            <w:pPr>
              <w:spacing w:after="0"/>
              <w:jc w:val="center"/>
              <w:rPr>
                <w:rFonts w:ascii="Times New Roman" w:hAnsi="Times New Roman"/>
                <w:b/>
                <w:sz w:val="24"/>
                <w:szCs w:val="24"/>
              </w:rPr>
            </w:pPr>
            <w:r w:rsidRPr="00073D4C">
              <w:rPr>
                <w:rFonts w:ascii="Times New Roman" w:hAnsi="Times New Roman"/>
                <w:b/>
                <w:sz w:val="24"/>
                <w:szCs w:val="24"/>
              </w:rPr>
              <w:t>4</w:t>
            </w:r>
          </w:p>
        </w:tc>
      </w:tr>
      <w:tr w:rsidR="00851E0B" w:rsidRPr="001B07AA" w:rsidTr="00D529BC">
        <w:trPr>
          <w:trHeight w:val="983"/>
        </w:trPr>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9F65DC">
            <w:pPr>
              <w:numPr>
                <w:ilvl w:val="0"/>
                <w:numId w:val="48"/>
              </w:numPr>
              <w:spacing w:after="0" w:line="240" w:lineRule="auto"/>
              <w:rPr>
                <w:rFonts w:ascii="Times New Roman" w:hAnsi="Times New Roman"/>
                <w:sz w:val="24"/>
                <w:szCs w:val="24"/>
              </w:rPr>
            </w:pPr>
            <w:r w:rsidRPr="001B07AA">
              <w:rPr>
                <w:rFonts w:ascii="Times New Roman" w:hAnsi="Times New Roman"/>
                <w:sz w:val="24"/>
                <w:szCs w:val="24"/>
              </w:rPr>
              <w:t xml:space="preserve">Общественный финансовый контроль как форма общественного контроля. </w:t>
            </w:r>
          </w:p>
          <w:p w:rsidR="00851E0B" w:rsidRPr="001B07AA" w:rsidRDefault="00851E0B" w:rsidP="009F65DC">
            <w:pPr>
              <w:numPr>
                <w:ilvl w:val="0"/>
                <w:numId w:val="48"/>
              </w:numPr>
              <w:spacing w:after="0" w:line="240" w:lineRule="auto"/>
              <w:rPr>
                <w:rFonts w:ascii="Times New Roman" w:hAnsi="Times New Roman"/>
                <w:b/>
                <w:sz w:val="24"/>
                <w:szCs w:val="24"/>
              </w:rPr>
            </w:pPr>
            <w:r w:rsidRPr="001B07AA">
              <w:rPr>
                <w:rFonts w:ascii="Times New Roman" w:hAnsi="Times New Roman"/>
                <w:sz w:val="24"/>
                <w:szCs w:val="24"/>
              </w:rPr>
              <w:t xml:space="preserve">Субъекты общественного контроля. </w:t>
            </w:r>
          </w:p>
          <w:p w:rsidR="00851E0B" w:rsidRPr="001B07AA" w:rsidRDefault="00851E0B" w:rsidP="009F65DC">
            <w:pPr>
              <w:numPr>
                <w:ilvl w:val="0"/>
                <w:numId w:val="48"/>
              </w:numPr>
              <w:spacing w:after="0" w:line="240" w:lineRule="auto"/>
              <w:rPr>
                <w:rFonts w:ascii="Times New Roman" w:hAnsi="Times New Roman"/>
                <w:b/>
                <w:sz w:val="24"/>
                <w:szCs w:val="24"/>
              </w:rPr>
            </w:pPr>
            <w:r w:rsidRPr="001B07AA">
              <w:rPr>
                <w:rFonts w:ascii="Times New Roman" w:hAnsi="Times New Roman"/>
                <w:sz w:val="24"/>
                <w:szCs w:val="24"/>
              </w:rPr>
              <w:t xml:space="preserve">Цели и задачи, принципы общественного финансового контроля. </w:t>
            </w:r>
          </w:p>
          <w:p w:rsidR="00851E0B" w:rsidRPr="001B07AA" w:rsidRDefault="00851E0B" w:rsidP="009F65DC">
            <w:pPr>
              <w:numPr>
                <w:ilvl w:val="0"/>
                <w:numId w:val="48"/>
              </w:numPr>
              <w:spacing w:after="0" w:line="240" w:lineRule="auto"/>
              <w:rPr>
                <w:rFonts w:ascii="Times New Roman" w:hAnsi="Times New Roman"/>
                <w:b/>
                <w:sz w:val="24"/>
                <w:szCs w:val="24"/>
              </w:rPr>
            </w:pPr>
            <w:r w:rsidRPr="001B07AA">
              <w:rPr>
                <w:rFonts w:ascii="Times New Roman" w:hAnsi="Times New Roman"/>
                <w:sz w:val="24"/>
                <w:szCs w:val="24"/>
              </w:rPr>
              <w:t xml:space="preserve">Взаимодействие субъектов общественного контроля с органами государственной власти и органами местного самоуправления по контролю финансовых ресурсов. </w:t>
            </w:r>
          </w:p>
          <w:p w:rsidR="00851E0B" w:rsidRPr="001B07AA" w:rsidRDefault="00851E0B" w:rsidP="009F65DC">
            <w:pPr>
              <w:numPr>
                <w:ilvl w:val="0"/>
                <w:numId w:val="48"/>
              </w:numPr>
              <w:spacing w:after="0" w:line="240" w:lineRule="auto"/>
              <w:rPr>
                <w:rFonts w:ascii="Times New Roman" w:hAnsi="Times New Roman"/>
                <w:b/>
                <w:sz w:val="24"/>
                <w:szCs w:val="24"/>
              </w:rPr>
            </w:pPr>
            <w:r w:rsidRPr="001B07AA">
              <w:rPr>
                <w:rFonts w:ascii="Times New Roman" w:hAnsi="Times New Roman"/>
                <w:sz w:val="24"/>
                <w:szCs w:val="24"/>
              </w:rPr>
              <w:t>Формы общественного финансового контроля.</w:t>
            </w:r>
          </w:p>
          <w:p w:rsidR="00851E0B" w:rsidRPr="002E5EDE" w:rsidRDefault="00851E0B" w:rsidP="009F65DC">
            <w:pPr>
              <w:numPr>
                <w:ilvl w:val="0"/>
                <w:numId w:val="48"/>
              </w:numPr>
              <w:spacing w:after="0" w:line="240" w:lineRule="auto"/>
              <w:rPr>
                <w:rFonts w:ascii="Times New Roman" w:hAnsi="Times New Roman"/>
                <w:b/>
                <w:sz w:val="24"/>
                <w:szCs w:val="24"/>
              </w:rPr>
            </w:pPr>
            <w:r w:rsidRPr="001B07AA">
              <w:rPr>
                <w:rFonts w:ascii="Times New Roman" w:hAnsi="Times New Roman"/>
                <w:sz w:val="24"/>
                <w:szCs w:val="24"/>
              </w:rPr>
              <w:t xml:space="preserve"> Ответственность за нарушение законодательства Российской Федерации об общественном контроле</w:t>
            </w:r>
          </w:p>
          <w:p w:rsidR="00851E0B" w:rsidRPr="001B07AA" w:rsidRDefault="00851E0B" w:rsidP="009F65DC">
            <w:pPr>
              <w:numPr>
                <w:ilvl w:val="0"/>
                <w:numId w:val="48"/>
              </w:numPr>
              <w:spacing w:after="0" w:line="240" w:lineRule="auto"/>
              <w:rPr>
                <w:rFonts w:ascii="Times New Roman" w:hAnsi="Times New Roman"/>
                <w:b/>
                <w:sz w:val="24"/>
                <w:szCs w:val="24"/>
              </w:rPr>
            </w:pPr>
            <w:r w:rsidRPr="001B07AA">
              <w:rPr>
                <w:rFonts w:ascii="Times New Roman" w:hAnsi="Times New Roman"/>
                <w:bCs/>
                <w:sz w:val="24"/>
                <w:szCs w:val="24"/>
              </w:rPr>
              <w:t>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tc>
        <w:tc>
          <w:tcPr>
            <w:tcW w:w="740" w:type="pct"/>
            <w:vMerge/>
            <w:vAlign w:val="center"/>
          </w:tcPr>
          <w:p w:rsidR="00851E0B" w:rsidRPr="00073D4C" w:rsidRDefault="00851E0B" w:rsidP="00D529BC">
            <w:pPr>
              <w:spacing w:after="0"/>
              <w:jc w:val="center"/>
              <w:rPr>
                <w:rFonts w:ascii="Times New Roman" w:hAnsi="Times New Roman"/>
                <w:b/>
                <w:sz w:val="24"/>
                <w:szCs w:val="24"/>
              </w:rPr>
            </w:pPr>
          </w:p>
        </w:tc>
      </w:tr>
      <w:tr w:rsidR="00851E0B" w:rsidRPr="001B07AA" w:rsidTr="00D529BC">
        <w:tc>
          <w:tcPr>
            <w:tcW w:w="1128" w:type="pct"/>
            <w:vMerge/>
          </w:tcPr>
          <w:p w:rsidR="00851E0B" w:rsidRPr="001B07AA" w:rsidRDefault="00851E0B" w:rsidP="00D529BC">
            <w:pPr>
              <w:spacing w:after="0" w:line="240" w:lineRule="auto"/>
              <w:rPr>
                <w:rFonts w:ascii="Times New Roman" w:hAnsi="Times New Roman"/>
                <w:b/>
                <w:bCs/>
                <w:sz w:val="24"/>
                <w:szCs w:val="24"/>
              </w:rPr>
            </w:pPr>
          </w:p>
        </w:tc>
        <w:tc>
          <w:tcPr>
            <w:tcW w:w="3132" w:type="pct"/>
          </w:tcPr>
          <w:p w:rsidR="00851E0B" w:rsidRPr="001B07AA" w:rsidRDefault="00851E0B" w:rsidP="00D529BC">
            <w:pPr>
              <w:spacing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tc>
        <w:tc>
          <w:tcPr>
            <w:tcW w:w="740" w:type="pc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2</w:t>
            </w:r>
          </w:p>
        </w:tc>
      </w:tr>
      <w:tr w:rsidR="00851E0B" w:rsidRPr="001B07AA" w:rsidTr="00D529BC">
        <w:trPr>
          <w:trHeight w:val="882"/>
        </w:trPr>
        <w:tc>
          <w:tcPr>
            <w:tcW w:w="1128" w:type="pct"/>
            <w:vMerge/>
          </w:tcPr>
          <w:p w:rsidR="00851E0B" w:rsidRPr="001B07AA" w:rsidRDefault="00851E0B" w:rsidP="00D529BC">
            <w:pPr>
              <w:spacing w:line="240" w:lineRule="auto"/>
              <w:rPr>
                <w:rFonts w:ascii="Times New Roman" w:hAnsi="Times New Roman"/>
                <w:b/>
                <w:bCs/>
                <w:sz w:val="24"/>
                <w:szCs w:val="24"/>
              </w:rPr>
            </w:pPr>
          </w:p>
        </w:tc>
        <w:tc>
          <w:tcPr>
            <w:tcW w:w="3132" w:type="pct"/>
          </w:tcPr>
          <w:p w:rsidR="00851E0B" w:rsidRPr="001B07AA" w:rsidRDefault="00851E0B" w:rsidP="00D529BC">
            <w:pPr>
              <w:spacing w:after="0" w:line="240" w:lineRule="auto"/>
              <w:jc w:val="both"/>
              <w:rPr>
                <w:rFonts w:ascii="Times New Roman" w:hAnsi="Times New Roman"/>
                <w:b/>
                <w:sz w:val="24"/>
                <w:szCs w:val="24"/>
              </w:rPr>
            </w:pPr>
            <w:r w:rsidRPr="001B07AA">
              <w:rPr>
                <w:rFonts w:ascii="Times New Roman" w:hAnsi="Times New Roman"/>
                <w:b/>
                <w:bCs/>
                <w:sz w:val="24"/>
                <w:szCs w:val="24"/>
              </w:rPr>
              <w:t>Практическое занятие 12</w:t>
            </w:r>
            <w:r w:rsidRPr="001B07AA">
              <w:rPr>
                <w:rFonts w:ascii="Times New Roman" w:hAnsi="Times New Roman"/>
                <w:bCs/>
                <w:sz w:val="24"/>
                <w:szCs w:val="24"/>
              </w:rPr>
              <w:t xml:space="preserve">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tc>
        <w:tc>
          <w:tcPr>
            <w:tcW w:w="740" w:type="pct"/>
            <w:vAlign w:val="center"/>
          </w:tcPr>
          <w:p w:rsidR="00851E0B" w:rsidRPr="00073D4C" w:rsidRDefault="00851E0B" w:rsidP="00D529BC">
            <w:pPr>
              <w:jc w:val="center"/>
              <w:rPr>
                <w:rFonts w:ascii="Times New Roman" w:hAnsi="Times New Roman"/>
                <w:sz w:val="24"/>
                <w:szCs w:val="24"/>
              </w:rPr>
            </w:pPr>
            <w:r w:rsidRPr="00073D4C">
              <w:rPr>
                <w:rFonts w:ascii="Times New Roman" w:hAnsi="Times New Roman"/>
                <w:sz w:val="24"/>
                <w:szCs w:val="24"/>
              </w:rPr>
              <w:t>2</w:t>
            </w:r>
          </w:p>
        </w:tc>
      </w:tr>
      <w:tr w:rsidR="00851E0B" w:rsidRPr="001B07AA" w:rsidTr="00D529BC">
        <w:tc>
          <w:tcPr>
            <w:tcW w:w="4260" w:type="pct"/>
            <w:gridSpan w:val="2"/>
          </w:tcPr>
          <w:p w:rsidR="00851E0B" w:rsidRPr="001B07AA" w:rsidRDefault="00851E0B" w:rsidP="00D529BC">
            <w:pPr>
              <w:suppressAutoHyphens/>
              <w:spacing w:after="0" w:line="240" w:lineRule="auto"/>
              <w:jc w:val="both"/>
              <w:rPr>
                <w:rFonts w:ascii="Times New Roman" w:hAnsi="Times New Roman"/>
                <w:b/>
                <w:bCs/>
                <w:sz w:val="24"/>
                <w:szCs w:val="24"/>
              </w:rPr>
            </w:pPr>
            <w:r w:rsidRPr="001B07AA">
              <w:rPr>
                <w:rFonts w:ascii="Times New Roman" w:hAnsi="Times New Roman"/>
                <w:b/>
                <w:bCs/>
                <w:sz w:val="24"/>
                <w:szCs w:val="24"/>
              </w:rPr>
              <w:t xml:space="preserve">Производственная практика </w:t>
            </w:r>
            <w:r w:rsidRPr="001B07AA">
              <w:rPr>
                <w:rFonts w:ascii="Times New Roman" w:hAnsi="Times New Roman"/>
                <w:b/>
                <w:sz w:val="24"/>
                <w:szCs w:val="24"/>
              </w:rPr>
              <w:t>(</w:t>
            </w:r>
            <w:r w:rsidRPr="001B07AA">
              <w:rPr>
                <w:rFonts w:ascii="Times New Roman" w:hAnsi="Times New Roman"/>
                <w:b/>
                <w:bCs/>
                <w:sz w:val="24"/>
                <w:szCs w:val="24"/>
              </w:rPr>
              <w:t>если предусмотрена</w:t>
            </w:r>
            <w:r w:rsidRPr="001B07AA">
              <w:rPr>
                <w:rFonts w:ascii="Times New Roman" w:hAnsi="Times New Roman"/>
                <w:b/>
                <w:sz w:val="24"/>
                <w:szCs w:val="24"/>
              </w:rPr>
              <w:t xml:space="preserve"> итоговая (концентрированная) практика</w:t>
            </w:r>
            <w:r w:rsidRPr="001B07AA">
              <w:rPr>
                <w:rFonts w:ascii="Times New Roman" w:hAnsi="Times New Roman"/>
                <w:b/>
                <w:bCs/>
                <w:sz w:val="24"/>
                <w:szCs w:val="24"/>
              </w:rPr>
              <w:t>)</w:t>
            </w:r>
          </w:p>
          <w:p w:rsidR="00851E0B" w:rsidRPr="001B07AA" w:rsidRDefault="00851E0B" w:rsidP="00D529BC">
            <w:pPr>
              <w:suppressAutoHyphens/>
              <w:spacing w:after="0" w:line="240" w:lineRule="auto"/>
              <w:jc w:val="both"/>
              <w:rPr>
                <w:rFonts w:ascii="Times New Roman" w:hAnsi="Times New Roman"/>
                <w:b/>
                <w:bCs/>
                <w:sz w:val="24"/>
                <w:szCs w:val="24"/>
              </w:rPr>
            </w:pPr>
            <w:r w:rsidRPr="001B07AA">
              <w:rPr>
                <w:rFonts w:ascii="Times New Roman" w:hAnsi="Times New Roman"/>
                <w:b/>
                <w:bCs/>
                <w:sz w:val="24"/>
                <w:szCs w:val="24"/>
              </w:rPr>
              <w:t xml:space="preserve">Виды работ </w:t>
            </w:r>
          </w:p>
          <w:p w:rsidR="00851E0B" w:rsidRDefault="00851E0B" w:rsidP="00D529BC">
            <w:pPr>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1. </w:t>
            </w:r>
            <w:r w:rsidRPr="0022061D">
              <w:rPr>
                <w:rFonts w:ascii="Times New Roman" w:hAnsi="Times New Roman"/>
                <w:sz w:val="24"/>
                <w:szCs w:val="24"/>
              </w:rPr>
              <w:t xml:space="preserve">Изучить следующие </w:t>
            </w:r>
            <w:r>
              <w:rPr>
                <w:rFonts w:ascii="Times New Roman" w:hAnsi="Times New Roman"/>
                <w:sz w:val="24"/>
                <w:szCs w:val="24"/>
              </w:rPr>
              <w:t>нормативно-правовые документы, регулирующие деятельность в сфере финансового контроля</w:t>
            </w:r>
            <w:r>
              <w:rPr>
                <w:rFonts w:ascii="Times New Roman" w:hAnsi="Times New Roman"/>
                <w:b/>
                <w:sz w:val="24"/>
                <w:szCs w:val="24"/>
              </w:rPr>
              <w:t xml:space="preserve">: </w:t>
            </w:r>
          </w:p>
          <w:p w:rsidR="00851E0B" w:rsidRDefault="00851E0B" w:rsidP="00D529BC">
            <w:pPr>
              <w:pStyle w:val="afffffb"/>
              <w:tabs>
                <w:tab w:val="left" w:pos="284"/>
              </w:tabs>
              <w:rPr>
                <w:rFonts w:ascii="Times New Roman" w:hAnsi="Times New Roman"/>
                <w:sz w:val="24"/>
                <w:szCs w:val="24"/>
              </w:rPr>
            </w:pPr>
            <w:r>
              <w:rPr>
                <w:rFonts w:ascii="Times New Roman" w:hAnsi="Times New Roman"/>
                <w:sz w:val="24"/>
                <w:szCs w:val="24"/>
              </w:rPr>
              <w:t>- Федеральный закон «О закупках товаров, работ, слуг отдельными видами юридических лиц» от 18.07. 2011 № 223-ФЗ (ред. от 31.12.2017);</w:t>
            </w:r>
          </w:p>
          <w:p w:rsidR="00851E0B" w:rsidRPr="003F3FD1" w:rsidRDefault="00851E0B" w:rsidP="00D529BC">
            <w:pPr>
              <w:spacing w:after="0" w:line="240" w:lineRule="auto"/>
              <w:rPr>
                <w:rFonts w:ascii="Times New Roman" w:hAnsi="Times New Roman"/>
                <w:sz w:val="24"/>
                <w:szCs w:val="24"/>
              </w:rPr>
            </w:pPr>
            <w:r>
              <w:rPr>
                <w:rFonts w:ascii="Times New Roman" w:hAnsi="Times New Roman"/>
                <w:sz w:val="24"/>
                <w:szCs w:val="24"/>
              </w:rPr>
              <w:t xml:space="preserve">- </w:t>
            </w:r>
            <w:r w:rsidRPr="003F3FD1">
              <w:rPr>
                <w:rFonts w:ascii="Times New Roman" w:hAnsi="Times New Roman"/>
                <w:sz w:val="24"/>
                <w:szCs w:val="24"/>
              </w:rPr>
              <w:t>Федеральный закон "О контрактной системе в сфере закупок товаров, работ, услуг для обеспечения государственных и муниципальных нужд" от 05.04.2013 № 44-ФЗ</w:t>
            </w:r>
            <w:r>
              <w:rPr>
                <w:rFonts w:ascii="Times New Roman" w:hAnsi="Times New Roman"/>
                <w:sz w:val="24"/>
                <w:szCs w:val="24"/>
              </w:rPr>
              <w:t>;</w:t>
            </w:r>
          </w:p>
          <w:p w:rsidR="00851E0B" w:rsidRPr="00872C87" w:rsidRDefault="00851E0B" w:rsidP="00D529BC">
            <w:pPr>
              <w:spacing w:after="0" w:line="240" w:lineRule="auto"/>
              <w:rPr>
                <w:rFonts w:ascii="Times New Roman" w:hAnsi="Times New Roman"/>
                <w:sz w:val="24"/>
                <w:szCs w:val="24"/>
              </w:rPr>
            </w:pPr>
            <w:r>
              <w:rPr>
                <w:rFonts w:ascii="Times New Roman" w:hAnsi="Times New Roman"/>
                <w:sz w:val="24"/>
                <w:szCs w:val="24"/>
              </w:rPr>
              <w:t xml:space="preserve">- </w:t>
            </w:r>
            <w:r w:rsidRPr="00872C87">
              <w:rPr>
                <w:rFonts w:ascii="Times New Roman" w:hAnsi="Times New Roman"/>
                <w:sz w:val="24"/>
                <w:szCs w:val="24"/>
              </w:rPr>
              <w:t>Федеральный закон "Об основах государственного регулирования внешнеторговой деятельности" от 08.12.2003 № 164-ФЗ</w:t>
            </w:r>
            <w:r>
              <w:rPr>
                <w:rFonts w:ascii="Times New Roman" w:hAnsi="Times New Roman"/>
                <w:sz w:val="24"/>
                <w:szCs w:val="24"/>
              </w:rPr>
              <w:t>;</w:t>
            </w:r>
          </w:p>
          <w:p w:rsidR="00851E0B" w:rsidRDefault="00851E0B" w:rsidP="00D529BC">
            <w:pPr>
              <w:pStyle w:val="afffffb"/>
              <w:tabs>
                <w:tab w:val="left" w:pos="284"/>
              </w:tabs>
              <w:rPr>
                <w:rFonts w:ascii="Times New Roman" w:hAnsi="Times New Roman"/>
                <w:sz w:val="24"/>
                <w:szCs w:val="24"/>
              </w:rPr>
            </w:pPr>
            <w:r>
              <w:rPr>
                <w:rFonts w:ascii="Times New Roman" w:hAnsi="Times New Roman"/>
                <w:sz w:val="24"/>
                <w:szCs w:val="24"/>
              </w:rPr>
              <w:t xml:space="preserve">- </w:t>
            </w:r>
            <w:r w:rsidRPr="0012541B">
              <w:rPr>
                <w:rFonts w:ascii="Times New Roman" w:hAnsi="Times New Roman"/>
                <w:sz w:val="24"/>
                <w:szCs w:val="24"/>
              </w:rPr>
              <w:t>Феде</w:t>
            </w:r>
            <w:r>
              <w:rPr>
                <w:rFonts w:ascii="Times New Roman" w:hAnsi="Times New Roman"/>
                <w:sz w:val="24"/>
                <w:szCs w:val="24"/>
              </w:rPr>
              <w:t>ральный закон от 26.10.02 № 127-</w:t>
            </w:r>
            <w:r w:rsidRPr="0012541B">
              <w:rPr>
                <w:rFonts w:ascii="Times New Roman" w:hAnsi="Times New Roman"/>
                <w:sz w:val="24"/>
                <w:szCs w:val="24"/>
              </w:rPr>
              <w:t xml:space="preserve">ФЗ </w:t>
            </w:r>
            <w:r>
              <w:rPr>
                <w:rFonts w:ascii="Times New Roman" w:hAnsi="Times New Roman"/>
                <w:sz w:val="24"/>
                <w:szCs w:val="24"/>
              </w:rPr>
              <w:t xml:space="preserve">(ред. от 07.03.2018) </w:t>
            </w:r>
            <w:r w:rsidRPr="0012541B">
              <w:rPr>
                <w:rFonts w:ascii="Times New Roman" w:hAnsi="Times New Roman"/>
                <w:sz w:val="24"/>
                <w:szCs w:val="24"/>
              </w:rPr>
              <w:t>«О несостоятельности (банкротстве</w:t>
            </w:r>
            <w:r>
              <w:rPr>
                <w:rFonts w:ascii="Times New Roman" w:hAnsi="Times New Roman"/>
                <w:sz w:val="24"/>
                <w:szCs w:val="24"/>
              </w:rPr>
              <w:t>)».</w:t>
            </w:r>
            <w:r w:rsidRPr="0012541B">
              <w:rPr>
                <w:rFonts w:ascii="Times New Roman" w:hAnsi="Times New Roman"/>
                <w:sz w:val="24"/>
                <w:szCs w:val="24"/>
              </w:rPr>
              <w:t xml:space="preserve"> </w:t>
            </w:r>
          </w:p>
          <w:p w:rsidR="00851E0B" w:rsidRDefault="00851E0B" w:rsidP="00D529BC">
            <w:pPr>
              <w:suppressAutoHyphens/>
              <w:spacing w:after="0" w:line="240" w:lineRule="auto"/>
              <w:jc w:val="both"/>
              <w:rPr>
                <w:rFonts w:ascii="Times New Roman" w:hAnsi="Times New Roman"/>
                <w:sz w:val="24"/>
                <w:szCs w:val="24"/>
              </w:rPr>
            </w:pPr>
            <w:r>
              <w:rPr>
                <w:rFonts w:ascii="Times New Roman" w:hAnsi="Times New Roman"/>
                <w:sz w:val="24"/>
                <w:szCs w:val="24"/>
              </w:rPr>
              <w:t>2. Изучить источники информации для проведения контрольных процедур:</w:t>
            </w:r>
          </w:p>
          <w:p w:rsidR="00851E0B" w:rsidRDefault="00851E0B" w:rsidP="00D529BC">
            <w:pPr>
              <w:pStyle w:val="affffff6"/>
            </w:pPr>
            <w:r>
              <w:t xml:space="preserve">- </w:t>
            </w:r>
            <w:r w:rsidRPr="00014892">
              <w:t>Копии учредительных документов, ознакомиться с деятельностью организации</w:t>
            </w:r>
            <w:r>
              <w:t>;</w:t>
            </w:r>
          </w:p>
          <w:p w:rsidR="00851E0B" w:rsidRDefault="00851E0B" w:rsidP="00D529BC">
            <w:pPr>
              <w:pStyle w:val="affffff6"/>
            </w:pPr>
            <w:r>
              <w:t>- Положение по внутреннему контролю в организации;</w:t>
            </w:r>
          </w:p>
          <w:p w:rsidR="00851E0B" w:rsidRDefault="00851E0B" w:rsidP="00D529BC">
            <w:pPr>
              <w:pStyle w:val="affffff6"/>
            </w:pPr>
            <w:r>
              <w:t>- Учетную политику организации в целях бухгалтерского и в целях налогового учета;</w:t>
            </w:r>
          </w:p>
          <w:p w:rsidR="00851E0B" w:rsidRDefault="00851E0B" w:rsidP="00D529BC">
            <w:pPr>
              <w:pStyle w:val="affffff6"/>
            </w:pPr>
            <w:r>
              <w:t>- Организационную структуру управления компании;</w:t>
            </w:r>
          </w:p>
          <w:p w:rsidR="00851E0B" w:rsidRDefault="00851E0B" w:rsidP="00D529BC">
            <w:pPr>
              <w:pStyle w:val="affffff6"/>
            </w:pPr>
            <w:r>
              <w:t>- Должностные инструкции специалистов по внутреннему контролю;</w:t>
            </w:r>
          </w:p>
          <w:p w:rsidR="00851E0B" w:rsidRDefault="00851E0B" w:rsidP="00D529BC">
            <w:pPr>
              <w:pStyle w:val="affffff6"/>
            </w:pPr>
            <w:r>
              <w:t>- Бухгалтерскую (финансовую) отчетность компании;</w:t>
            </w:r>
          </w:p>
          <w:p w:rsidR="00851E0B" w:rsidRDefault="00851E0B" w:rsidP="00D529BC">
            <w:pPr>
              <w:pStyle w:val="affffff6"/>
            </w:pPr>
            <w:r>
              <w:lastRenderedPageBreak/>
              <w:t>- инструкции по организации автоматизированного процесса обработки информации;</w:t>
            </w:r>
          </w:p>
          <w:p w:rsidR="00851E0B" w:rsidRDefault="00851E0B" w:rsidP="00D529BC">
            <w:pPr>
              <w:pStyle w:val="affffff6"/>
            </w:pPr>
            <w:r>
              <w:t xml:space="preserve">- дорожные карты, маршрутные листы, схемы документооборота; </w:t>
            </w:r>
          </w:p>
          <w:p w:rsidR="00851E0B" w:rsidRDefault="00851E0B" w:rsidP="00D529BC">
            <w:pPr>
              <w:pStyle w:val="affffff6"/>
            </w:pPr>
            <w:r>
              <w:t>3. Провести аналитические процедуры, позволяющие выявить наиболее значимые аспекты контроля:</w:t>
            </w:r>
          </w:p>
          <w:p w:rsidR="00851E0B" w:rsidRDefault="00851E0B" w:rsidP="00D529BC">
            <w:pPr>
              <w:pStyle w:val="affffff6"/>
            </w:pPr>
            <w:r>
              <w:t>- экспресс-анализ показателей бухгалтерской (финансовой) отчетности;</w:t>
            </w:r>
          </w:p>
          <w:p w:rsidR="00851E0B" w:rsidRDefault="00851E0B" w:rsidP="00D529BC">
            <w:pPr>
              <w:pStyle w:val="affffff6"/>
            </w:pPr>
            <w:r>
              <w:t>- анализ ликвидности и платежеспособности организации с целью определения соблюдения принципа непрерывности деятельности компании;</w:t>
            </w:r>
          </w:p>
          <w:p w:rsidR="00851E0B" w:rsidRDefault="00851E0B" w:rsidP="00D529BC">
            <w:pPr>
              <w:pStyle w:val="affffff6"/>
            </w:pPr>
            <w:r>
              <w:t>- анализ структуры собственного капитала.</w:t>
            </w:r>
          </w:p>
          <w:p w:rsidR="00851E0B" w:rsidRDefault="00851E0B" w:rsidP="00D529BC">
            <w:pPr>
              <w:pStyle w:val="affffff6"/>
            </w:pPr>
            <w:r>
              <w:t>4. Провести процедуры тестирования и оценки рисков.</w:t>
            </w:r>
          </w:p>
          <w:p w:rsidR="00851E0B" w:rsidRDefault="00851E0B" w:rsidP="00D529BC">
            <w:pPr>
              <w:pStyle w:val="affffff6"/>
            </w:pPr>
            <w:r>
              <w:t>- разработка теста контроля «Оценка эффективности деятельности системы внутреннего контроля компании»;</w:t>
            </w:r>
          </w:p>
          <w:p w:rsidR="00851E0B" w:rsidRDefault="00851E0B" w:rsidP="00D529BC">
            <w:pPr>
              <w:pStyle w:val="affffff6"/>
            </w:pPr>
            <w:r>
              <w:t>- определение уровня существенности предстоящей проверки;</w:t>
            </w:r>
          </w:p>
          <w:p w:rsidR="00851E0B" w:rsidRDefault="00851E0B" w:rsidP="00D529BC">
            <w:pPr>
              <w:pStyle w:val="affffff6"/>
            </w:pPr>
            <w:r>
              <w:t>- определение рисков бизнес-процессов исследуемой организации и их идентификация;</w:t>
            </w:r>
          </w:p>
          <w:p w:rsidR="00851E0B" w:rsidRDefault="00851E0B" w:rsidP="00D529BC">
            <w:pPr>
              <w:pStyle w:val="affffff6"/>
            </w:pPr>
            <w:r>
              <w:t>- составление карты рисков бизнес-процессов;</w:t>
            </w:r>
          </w:p>
          <w:p w:rsidR="00851E0B" w:rsidRDefault="00851E0B" w:rsidP="00D529BC">
            <w:pPr>
              <w:pStyle w:val="affffff6"/>
            </w:pPr>
            <w:r>
              <w:t>5. Оформление документов при планировании контрольного мероприятия;</w:t>
            </w:r>
          </w:p>
          <w:p w:rsidR="00851E0B" w:rsidRDefault="00851E0B" w:rsidP="00D529BC">
            <w:pPr>
              <w:pStyle w:val="affffff6"/>
            </w:pPr>
            <w:r>
              <w:t>6. Составление плана и программы контрольного мероприятия;</w:t>
            </w:r>
          </w:p>
          <w:p w:rsidR="00851E0B" w:rsidRDefault="00851E0B" w:rsidP="00D529BC">
            <w:pPr>
              <w:pStyle w:val="affffff6"/>
            </w:pPr>
            <w:r>
              <w:t>7. Оформление рабочей документации по выполняемым видам работ, отраженным в плане и программе контрольного мероприятия;</w:t>
            </w:r>
          </w:p>
          <w:p w:rsidR="00851E0B" w:rsidRDefault="00851E0B" w:rsidP="00D529BC">
            <w:pPr>
              <w:pStyle w:val="affffff6"/>
            </w:pPr>
            <w:r>
              <w:t>8. Разработать карты внутреннего контроля по объектам контроля;</w:t>
            </w:r>
          </w:p>
          <w:p w:rsidR="00851E0B" w:rsidRDefault="00851E0B" w:rsidP="00D529BC">
            <w:pPr>
              <w:pStyle w:val="affffff6"/>
            </w:pPr>
            <w:r>
              <w:t>9. Составить отчет по результатам контрольного мероприятия, ревизии;</w:t>
            </w:r>
          </w:p>
          <w:p w:rsidR="00851E0B" w:rsidRDefault="00851E0B" w:rsidP="00D529BC">
            <w:pPr>
              <w:pStyle w:val="affffff6"/>
            </w:pPr>
            <w:r>
              <w:t>10. Оформить аудиторское заключение по итогам аудиторской проверки;</w:t>
            </w:r>
          </w:p>
          <w:p w:rsidR="00851E0B" w:rsidRPr="000D64BF" w:rsidRDefault="00851E0B" w:rsidP="00D529BC">
            <w:pPr>
              <w:pStyle w:val="affffff6"/>
            </w:pPr>
            <w:r>
              <w:t>11. Собрать материал для проведения проверки по итогам проведения торгов</w:t>
            </w:r>
          </w:p>
        </w:tc>
        <w:tc>
          <w:tcPr>
            <w:tcW w:w="740" w:type="pc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lastRenderedPageBreak/>
              <w:t>72</w:t>
            </w:r>
          </w:p>
        </w:tc>
      </w:tr>
      <w:tr w:rsidR="00851E0B" w:rsidRPr="001B07AA" w:rsidTr="00D529BC">
        <w:tc>
          <w:tcPr>
            <w:tcW w:w="4260" w:type="pct"/>
            <w:gridSpan w:val="2"/>
          </w:tcPr>
          <w:p w:rsidR="00851E0B" w:rsidRPr="001B07AA" w:rsidRDefault="00851E0B" w:rsidP="00D529BC">
            <w:pPr>
              <w:spacing w:after="0"/>
              <w:rPr>
                <w:rFonts w:ascii="Times New Roman" w:hAnsi="Times New Roman"/>
                <w:b/>
                <w:bCs/>
                <w:sz w:val="24"/>
                <w:szCs w:val="24"/>
              </w:rPr>
            </w:pPr>
            <w:r w:rsidRPr="001B07AA">
              <w:rPr>
                <w:rFonts w:ascii="Times New Roman" w:hAnsi="Times New Roman"/>
                <w:b/>
                <w:bCs/>
                <w:sz w:val="24"/>
                <w:szCs w:val="24"/>
              </w:rPr>
              <w:lastRenderedPageBreak/>
              <w:t>Всего</w:t>
            </w:r>
          </w:p>
        </w:tc>
        <w:tc>
          <w:tcPr>
            <w:tcW w:w="740" w:type="pct"/>
            <w:vAlign w:val="center"/>
          </w:tcPr>
          <w:p w:rsidR="00851E0B" w:rsidRPr="00073D4C" w:rsidRDefault="00851E0B" w:rsidP="00D529BC">
            <w:pPr>
              <w:jc w:val="center"/>
              <w:rPr>
                <w:rFonts w:ascii="Times New Roman" w:hAnsi="Times New Roman"/>
                <w:b/>
                <w:sz w:val="24"/>
                <w:szCs w:val="24"/>
              </w:rPr>
            </w:pPr>
            <w:r w:rsidRPr="00073D4C">
              <w:rPr>
                <w:rFonts w:ascii="Times New Roman" w:hAnsi="Times New Roman"/>
                <w:b/>
                <w:sz w:val="24"/>
                <w:szCs w:val="24"/>
              </w:rPr>
              <w:t>72</w:t>
            </w:r>
          </w:p>
        </w:tc>
      </w:tr>
    </w:tbl>
    <w:p w:rsidR="00851E0B" w:rsidRPr="00322AAD" w:rsidRDefault="00851E0B" w:rsidP="00851E0B">
      <w:pPr>
        <w:suppressAutoHyphens/>
        <w:rPr>
          <w:rFonts w:ascii="Times New Roman" w:hAnsi="Times New Roman"/>
          <w:i/>
        </w:rPr>
      </w:pPr>
    </w:p>
    <w:p w:rsidR="00851E0B" w:rsidRPr="00322AAD" w:rsidRDefault="00851E0B" w:rsidP="00851E0B">
      <w:pPr>
        <w:rPr>
          <w:rFonts w:ascii="Times New Roman" w:hAnsi="Times New Roman"/>
          <w:i/>
        </w:rPr>
        <w:sectPr w:rsidR="00851E0B" w:rsidRPr="00322AAD" w:rsidSect="00D529BC">
          <w:pgSz w:w="16840" w:h="11907" w:orient="landscape"/>
          <w:pgMar w:top="851" w:right="1134" w:bottom="851" w:left="992" w:header="709" w:footer="709" w:gutter="0"/>
          <w:cols w:space="720"/>
        </w:sectPr>
      </w:pPr>
    </w:p>
    <w:p w:rsidR="00851E0B" w:rsidRPr="00073D4C" w:rsidRDefault="00851E0B" w:rsidP="00AB0FE0">
      <w:pPr>
        <w:pStyle w:val="affffff8"/>
      </w:pPr>
      <w:r w:rsidRPr="00073D4C">
        <w:lastRenderedPageBreak/>
        <w:t>3. УСЛОВИЯ РЕАЛИЗА</w:t>
      </w:r>
      <w:r>
        <w:t>ЦИИ ПРОГРАММЫ ПРОФЕССИОНАЛЬНОГО</w:t>
      </w:r>
      <w:r w:rsidRPr="00073D4C">
        <w:t xml:space="preserve"> МОДУЛЯ</w:t>
      </w:r>
    </w:p>
    <w:p w:rsidR="00851E0B" w:rsidRPr="00CB1376" w:rsidRDefault="00851E0B" w:rsidP="00AB0FE0">
      <w:pPr>
        <w:pStyle w:val="affffff8"/>
        <w:rPr>
          <w:b/>
        </w:rPr>
      </w:pPr>
      <w:r w:rsidRPr="00CB1376">
        <w:rPr>
          <w:b/>
        </w:rPr>
        <w:t>3.1. Для реализации программы профессионального модуля должны быть предусмотрены следующие специальные помещения:</w:t>
      </w:r>
    </w:p>
    <w:p w:rsidR="00851E0B" w:rsidRPr="00073D4C" w:rsidRDefault="00BD7D89" w:rsidP="00851E0B">
      <w:pPr>
        <w:pStyle w:val="affffff4"/>
        <w:rPr>
          <w:b/>
        </w:rPr>
      </w:pPr>
      <w:r>
        <w:t>Кабинет</w:t>
      </w:r>
      <w:r w:rsidR="00851E0B" w:rsidRPr="00073D4C">
        <w:t xml:space="preserve"> </w:t>
      </w:r>
      <w:r w:rsidR="00851E0B">
        <w:t>«Ф</w:t>
      </w:r>
      <w:r w:rsidR="00851E0B" w:rsidRPr="00073D4C">
        <w:t>инансового контроля</w:t>
      </w:r>
      <w:r w:rsidR="00851E0B">
        <w:t>»,</w:t>
      </w:r>
      <w:r w:rsidR="00851E0B" w:rsidRPr="00073D4C">
        <w:t xml:space="preserve"> оснащенная оборудованием: посадочные места по количеству обучающихся; рабочее место преподавателя; комплект учебно-наглядных пособий «Материалы для проведения лабораторных работ по организации и осуществлению различных форм финансового контроля». Технические средства обучения: компьютер с лицензионным программным обеспечением и мультимедийный проектор.</w:t>
      </w:r>
    </w:p>
    <w:p w:rsidR="00851E0B" w:rsidRPr="00073D4C" w:rsidRDefault="00851E0B" w:rsidP="00851E0B">
      <w:pPr>
        <w:pStyle w:val="affffff4"/>
      </w:pPr>
      <w:r w:rsidRPr="00073D4C">
        <w:t>Оснащенные базы производственной практики (проводится концентрированно).</w:t>
      </w:r>
    </w:p>
    <w:p w:rsidR="00851E0B" w:rsidRPr="00073D4C" w:rsidRDefault="00851E0B" w:rsidP="009F65DC">
      <w:pPr>
        <w:pStyle w:val="affffff4"/>
        <w:numPr>
          <w:ilvl w:val="0"/>
          <w:numId w:val="72"/>
        </w:numPr>
      </w:pPr>
      <w:r w:rsidRPr="00073D4C">
        <w:t>Службы внутреннего контроля коммерческих организаций;</w:t>
      </w:r>
    </w:p>
    <w:p w:rsidR="00851E0B" w:rsidRPr="00073D4C" w:rsidRDefault="00851E0B" w:rsidP="009F65DC">
      <w:pPr>
        <w:pStyle w:val="affffff4"/>
        <w:numPr>
          <w:ilvl w:val="0"/>
          <w:numId w:val="72"/>
        </w:numPr>
      </w:pPr>
      <w:r w:rsidRPr="00073D4C">
        <w:t>Службы внутреннего контроля бюджетных учреждений;</w:t>
      </w:r>
    </w:p>
    <w:p w:rsidR="00851E0B" w:rsidRPr="00073D4C" w:rsidRDefault="00851E0B" w:rsidP="009F65DC">
      <w:pPr>
        <w:pStyle w:val="affffff4"/>
        <w:numPr>
          <w:ilvl w:val="0"/>
          <w:numId w:val="72"/>
        </w:numPr>
      </w:pPr>
      <w:r w:rsidRPr="00073D4C">
        <w:t>Аудиторские фирмы;</w:t>
      </w:r>
    </w:p>
    <w:p w:rsidR="00851E0B" w:rsidRPr="00073D4C" w:rsidRDefault="00851E0B" w:rsidP="009F65DC">
      <w:pPr>
        <w:pStyle w:val="affffff4"/>
        <w:numPr>
          <w:ilvl w:val="0"/>
          <w:numId w:val="72"/>
        </w:numPr>
      </w:pPr>
      <w:r w:rsidRPr="00073D4C">
        <w:t>Казначейство РФ;</w:t>
      </w:r>
    </w:p>
    <w:p w:rsidR="00851E0B" w:rsidRPr="00073D4C" w:rsidRDefault="00851E0B" w:rsidP="009F65DC">
      <w:pPr>
        <w:pStyle w:val="affffff4"/>
        <w:numPr>
          <w:ilvl w:val="0"/>
          <w:numId w:val="72"/>
        </w:numPr>
      </w:pPr>
      <w:r w:rsidRPr="00073D4C">
        <w:t>Контрольно-счетные органы.</w:t>
      </w:r>
    </w:p>
    <w:p w:rsidR="00851E0B" w:rsidRPr="00073D4C" w:rsidRDefault="00851E0B" w:rsidP="00AB0FE0">
      <w:pPr>
        <w:spacing w:before="120" w:after="120"/>
        <w:ind w:firstLine="709"/>
        <w:rPr>
          <w:rFonts w:ascii="Times New Roman" w:hAnsi="Times New Roman"/>
          <w:b/>
          <w:bCs/>
          <w:sz w:val="24"/>
          <w:szCs w:val="24"/>
        </w:rPr>
      </w:pPr>
      <w:r w:rsidRPr="00073D4C">
        <w:rPr>
          <w:rFonts w:ascii="Times New Roman" w:hAnsi="Times New Roman"/>
          <w:b/>
          <w:bCs/>
          <w:sz w:val="24"/>
          <w:szCs w:val="24"/>
        </w:rPr>
        <w:t>3.2. Информационное обеспечение реализации программы</w:t>
      </w:r>
    </w:p>
    <w:p w:rsidR="00851E0B" w:rsidRPr="00073D4C" w:rsidRDefault="00851E0B" w:rsidP="00851E0B">
      <w:pPr>
        <w:pStyle w:val="affffff4"/>
      </w:pPr>
      <w:r w:rsidRPr="00073D4C">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p>
    <w:p w:rsidR="00851E0B" w:rsidRPr="00073D4C" w:rsidRDefault="00851E0B" w:rsidP="009F65DC">
      <w:pPr>
        <w:pStyle w:val="af0"/>
        <w:numPr>
          <w:ilvl w:val="2"/>
          <w:numId w:val="52"/>
        </w:numPr>
        <w:contextualSpacing/>
        <w:rPr>
          <w:b/>
        </w:rPr>
      </w:pPr>
      <w:r w:rsidRPr="00073D4C">
        <w:rPr>
          <w:b/>
        </w:rPr>
        <w:t>Печатные издания</w:t>
      </w:r>
      <w:r w:rsidRPr="00073D4C">
        <w:rPr>
          <w:rStyle w:val="ae"/>
          <w:b/>
        </w:rPr>
        <w:footnoteReference w:id="27"/>
      </w:r>
    </w:p>
    <w:p w:rsidR="00851E0B" w:rsidRPr="00AB0FE0" w:rsidRDefault="00851E0B" w:rsidP="00AB0FE0">
      <w:pPr>
        <w:ind w:left="360" w:hanging="360"/>
        <w:contextualSpacing/>
        <w:rPr>
          <w:rFonts w:ascii="Times New Roman" w:hAnsi="Times New Roman"/>
          <w:sz w:val="24"/>
          <w:szCs w:val="24"/>
        </w:rPr>
      </w:pPr>
      <w:r w:rsidRPr="00AB0FE0">
        <w:rPr>
          <w:rFonts w:ascii="Times New Roman" w:hAnsi="Times New Roman"/>
          <w:sz w:val="24"/>
          <w:szCs w:val="24"/>
        </w:rPr>
        <w:t>Нормативно правовые документы:</w:t>
      </w:r>
    </w:p>
    <w:p w:rsidR="00851E0B" w:rsidRPr="00AB0FE0" w:rsidRDefault="00851E0B" w:rsidP="009F65DC">
      <w:pPr>
        <w:pStyle w:val="a0"/>
        <w:numPr>
          <w:ilvl w:val="0"/>
          <w:numId w:val="125"/>
        </w:numPr>
        <w:rPr>
          <w:u w:color="000000"/>
        </w:rPr>
      </w:pPr>
      <w:r w:rsidRPr="00073D4C">
        <w:t>"Этический кодекс ИНТОСАИ для аудиторов в государственном секторе" (Принят в г. Монтевидео 09.11.1998 - 14.11.1998 XVI Конгрессом Международной организации высших органов финансового контроля (ИНТОСАИ))</w:t>
      </w:r>
    </w:p>
    <w:p w:rsidR="00851E0B" w:rsidRPr="00073D4C" w:rsidRDefault="00851E0B" w:rsidP="00851E0B">
      <w:pPr>
        <w:pStyle w:val="a0"/>
      </w:pPr>
      <w:r w:rsidRPr="00073D4C">
        <w:t>"Лимская декларация руководящих принципов контроля" (Принята в г. Лиме 17.10.1977 - 26.10.1977 IX Конгрессом Международной организации высших органов финансового контроля (ИНТОСАИ))</w:t>
      </w:r>
    </w:p>
    <w:p w:rsidR="00851E0B" w:rsidRPr="00073D4C" w:rsidRDefault="00851E0B" w:rsidP="00851E0B">
      <w:pPr>
        <w:pStyle w:val="a0"/>
      </w:pPr>
      <w:r w:rsidRPr="00073D4C">
        <w:t>Мексиканская декларация независимости (г. Мехико, ноябрь 2007 года) // Официальный сайт Счетной палаты РФ: http://www.ach.gov.ru/ru/international/mexico/</w:t>
      </w:r>
    </w:p>
    <w:p w:rsidR="00851E0B" w:rsidRPr="00073D4C" w:rsidRDefault="00851E0B" w:rsidP="00851E0B">
      <w:pPr>
        <w:pStyle w:val="a0"/>
      </w:pPr>
      <w:r w:rsidRPr="00073D4C">
        <w:t xml:space="preserve">"Конституция Российской Федерации" (принята всенародным голосованием 12.12.1993) (с учетом поправок, внесенных Законами РФ о поправках к Конституции </w:t>
      </w:r>
      <w:r w:rsidRPr="00073D4C">
        <w:lastRenderedPageBreak/>
        <w:t>РФ от 30.12.2008 N 6-ФКЗ, от 30.12.2008 N 7-ФКЗ, от 05.02.2014 N 2-ФКЗ, от 21.07.2014 N 11-ФКЗ)</w:t>
      </w:r>
    </w:p>
    <w:p w:rsidR="00851E0B" w:rsidRPr="00073D4C" w:rsidRDefault="00851E0B" w:rsidP="00851E0B">
      <w:pPr>
        <w:pStyle w:val="a0"/>
      </w:pPr>
      <w:r w:rsidRPr="00073D4C">
        <w:t xml:space="preserve">Бюджетный </w:t>
      </w:r>
      <w:hyperlink r:id="rId48" w:history="1">
        <w:r w:rsidRPr="00073D4C">
          <w:t>кодекс</w:t>
        </w:r>
      </w:hyperlink>
      <w:r w:rsidRPr="00073D4C">
        <w:t xml:space="preserve"> Российской Федерации от 31.07.1998 N 145-ФЗ (ред. от 15.02.2016, с изм. от 30.03.2016) // СПС "КонсультантПлюс".</w:t>
      </w:r>
    </w:p>
    <w:p w:rsidR="00851E0B" w:rsidRPr="00073D4C" w:rsidRDefault="00851E0B" w:rsidP="00851E0B">
      <w:pPr>
        <w:pStyle w:val="a0"/>
      </w:pPr>
      <w:r w:rsidRPr="00073D4C">
        <w:t>"Гражданский кодекс Российской Федерации (часть первая)" от 30.11.1994 N 51-ФЗ</w:t>
      </w:r>
    </w:p>
    <w:p w:rsidR="00851E0B" w:rsidRPr="00073D4C" w:rsidRDefault="00851E0B" w:rsidP="00851E0B">
      <w:pPr>
        <w:pStyle w:val="a0"/>
      </w:pPr>
      <w:r>
        <w:t>(ред. от 31.01.2016),</w:t>
      </w:r>
      <w:r w:rsidRPr="00073D4C">
        <w:t xml:space="preserve"> // СПС "КонсультантПлюс</w:t>
      </w:r>
    </w:p>
    <w:p w:rsidR="00851E0B" w:rsidRPr="00073D4C" w:rsidRDefault="00851E0B" w:rsidP="00851E0B">
      <w:pPr>
        <w:pStyle w:val="a0"/>
      </w:pPr>
      <w:r w:rsidRPr="00073D4C">
        <w:t>"Гражданский кодекс Российской Федерации (часть вторая)" от 26.01.1996 N 14-ФЗ // СПС "КонсультантПлюс</w:t>
      </w:r>
    </w:p>
    <w:p w:rsidR="00851E0B" w:rsidRPr="00073D4C" w:rsidRDefault="00851E0B" w:rsidP="00851E0B">
      <w:pPr>
        <w:pStyle w:val="a0"/>
      </w:pPr>
      <w:r w:rsidRPr="00073D4C">
        <w:t>Указ Президента РФ от 13.06.2012 N 808  "Вопросы Федеральной службы по финансовому мониторингу" (вместе с "Положением о Федеральной службе по финансовому мониторингу")</w:t>
      </w:r>
    </w:p>
    <w:p w:rsidR="00851E0B" w:rsidRPr="00073D4C" w:rsidRDefault="00851E0B" w:rsidP="00851E0B">
      <w:pPr>
        <w:pStyle w:val="a0"/>
        <w:rPr>
          <w:u w:color="000000"/>
        </w:rPr>
      </w:pPr>
      <w:r w:rsidRPr="00073D4C">
        <w:t>Федеральный закон от 07.08.2001 N 115-ФЗ (ред. от 30.12.2015) "О противодействии легализации (отмыванию) доходов, полученных преступным путем, и финансированию терроризма"</w:t>
      </w:r>
    </w:p>
    <w:p w:rsidR="00851E0B" w:rsidRPr="00073D4C" w:rsidRDefault="00851E0B" w:rsidP="00851E0B">
      <w:pPr>
        <w:pStyle w:val="a0"/>
        <w:rPr>
          <w:u w:color="000000"/>
        </w:rPr>
      </w:pPr>
      <w:r w:rsidRPr="00073D4C">
        <w:t>Федеральный закон от 05.04.2013 N 41-ФЗ "О Счетной палате Российской Федерации") // СПС "КонсультантПлюс</w:t>
      </w:r>
    </w:p>
    <w:p w:rsidR="00851E0B" w:rsidRPr="00073D4C" w:rsidRDefault="00851E0B" w:rsidP="00851E0B">
      <w:pPr>
        <w:pStyle w:val="a0"/>
      </w:pPr>
      <w:r w:rsidRPr="00073D4C">
        <w:t>Федеральный закон от 07.02.2011 N 6-ФЗ "Об общих принципах организации и деятельности контрольно-счетных органов субъектов Российской Федерации и муниципальных образований") // СПС "КонсультантПлюс</w:t>
      </w:r>
    </w:p>
    <w:p w:rsidR="00851E0B" w:rsidRPr="00073D4C" w:rsidRDefault="00851E0B" w:rsidP="00851E0B">
      <w:pPr>
        <w:pStyle w:val="a0"/>
      </w:pPr>
      <w:r w:rsidRPr="00073D4C">
        <w:t>Федеральный закон от 21.07.2014 N 212-ФЗ "Об основах общественного контроля в Российской Федерации") // СПС "КонсультантПлюс</w:t>
      </w:r>
    </w:p>
    <w:p w:rsidR="00851E0B" w:rsidRPr="00073D4C" w:rsidRDefault="00851E0B" w:rsidP="00851E0B">
      <w:pPr>
        <w:pStyle w:val="a0"/>
      </w:pPr>
      <w:r w:rsidRPr="00073D4C">
        <w:t>Федеральный закон от 04.04.2005 N 32-ФЗ "Об Общественной палате Российской Федерации") // СПС "КонсультантПлюс</w:t>
      </w:r>
    </w:p>
    <w:p w:rsidR="00851E0B" w:rsidRPr="00073D4C" w:rsidRDefault="00851E0B" w:rsidP="00851E0B">
      <w:pPr>
        <w:pStyle w:val="a0"/>
      </w:pPr>
      <w:r w:rsidRPr="00073D4C">
        <w:t xml:space="preserve">Федеральный закон от 10.07.2002 N 86-ФЗ "О Центральном банке Российской Федерации (Банке России)" </w:t>
      </w:r>
    </w:p>
    <w:p w:rsidR="00851E0B" w:rsidRPr="00073D4C" w:rsidRDefault="00851E0B" w:rsidP="00851E0B">
      <w:pPr>
        <w:pStyle w:val="a0"/>
      </w:pPr>
      <w:r w:rsidRPr="00073D4C">
        <w:t xml:space="preserve">Федеральный закон от 07.08.2001 N 115-ФЗ "О противодействии легализации (отмыванию) доходов, полученных преступным путем, и финансированию терроризма" </w:t>
      </w:r>
    </w:p>
    <w:p w:rsidR="00851E0B" w:rsidRPr="00073D4C" w:rsidRDefault="00851E0B" w:rsidP="00851E0B">
      <w:pPr>
        <w:pStyle w:val="a0"/>
      </w:pPr>
      <w:r w:rsidRPr="00073D4C">
        <w:t>Федеральный закон от 25.12.2008 N 273-ФЗ "О противодействии коррупции"</w:t>
      </w:r>
    </w:p>
    <w:p w:rsidR="00851E0B" w:rsidRPr="00073D4C" w:rsidRDefault="00851E0B" w:rsidP="00851E0B">
      <w:pPr>
        <w:pStyle w:val="a0"/>
      </w:pPr>
      <w:r w:rsidRPr="00073D4C">
        <w:t>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851E0B" w:rsidRPr="00073D4C" w:rsidRDefault="00851E0B" w:rsidP="00851E0B">
      <w:pPr>
        <w:pStyle w:val="a0"/>
      </w:pPr>
      <w:r w:rsidRPr="00073D4C">
        <w:t>Федеральный закон от 18.07.2011 N 223-ФЗ "О закупках товаров, работ, услуг отдельными видами юридических лиц"</w:t>
      </w:r>
    </w:p>
    <w:p w:rsidR="00851E0B" w:rsidRPr="00073D4C" w:rsidRDefault="00851E0B" w:rsidP="00851E0B">
      <w:pPr>
        <w:pStyle w:val="a0"/>
      </w:pPr>
      <w:r w:rsidRPr="00073D4C">
        <w:t>Федеральный закон от 30.12.2008 N 307-ФЗ "Об аудиторской деятельности"</w:t>
      </w:r>
    </w:p>
    <w:p w:rsidR="00851E0B" w:rsidRPr="00073D4C" w:rsidRDefault="00851E0B" w:rsidP="00851E0B">
      <w:pPr>
        <w:pStyle w:val="a0"/>
      </w:pPr>
      <w:r w:rsidRPr="00073D4C">
        <w:t xml:space="preserve">Постановление Правительства РФ от 01.12.2004 N 703 "О Федеральном казначействе" </w:t>
      </w:r>
    </w:p>
    <w:p w:rsidR="00851E0B" w:rsidRPr="00073D4C" w:rsidRDefault="00851E0B" w:rsidP="00851E0B">
      <w:pPr>
        <w:pStyle w:val="a0"/>
      </w:pPr>
      <w:r w:rsidRPr="00073D4C">
        <w:lastRenderedPageBreak/>
        <w:t>Постановление Правительства РФ от 30.06.2012 N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w:t>
      </w:r>
    </w:p>
    <w:p w:rsidR="00851E0B" w:rsidRPr="00073D4C" w:rsidRDefault="00851E0B" w:rsidP="00851E0B">
      <w:pPr>
        <w:pStyle w:val="a0"/>
      </w:pPr>
      <w:r w:rsidRPr="00073D4C">
        <w:t>Постановление Правительства РФ от 28.11.2013 N 1092 "О порядке осуществления Федеральным казначейством полномочий по контролю в финансово-бюджетной сфере" (вместе с "Правилами осуществления Федеральным казначейством полномочий по контролю в финансово-бюджетной сфере")</w:t>
      </w:r>
    </w:p>
    <w:p w:rsidR="00851E0B" w:rsidRPr="00073D4C" w:rsidRDefault="00851E0B" w:rsidP="00851E0B">
      <w:pPr>
        <w:pStyle w:val="a0"/>
      </w:pPr>
      <w:r w:rsidRPr="00073D4C">
        <w:t xml:space="preserve">Постановление Правительства РФ от 17.03.2014 N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w:t>
      </w:r>
      <w:smartTag w:uri="urn:schemas-microsoft-com:office:smarttags" w:element="metricconverter">
        <w:smartTagPr>
          <w:attr w:name="ProductID" w:val="2014 г"/>
        </w:smartTagPr>
        <w:r w:rsidRPr="00073D4C">
          <w:t>2014 г</w:t>
        </w:r>
      </w:smartTag>
      <w:r w:rsidRPr="00073D4C">
        <w:t>. N 89"</w:t>
      </w:r>
    </w:p>
    <w:p w:rsidR="00851E0B" w:rsidRPr="00073D4C" w:rsidRDefault="00851E0B" w:rsidP="00851E0B">
      <w:pPr>
        <w:pStyle w:val="a0"/>
      </w:pPr>
      <w:r w:rsidRPr="00073D4C">
        <w:t>Постановление Правительства РФ от 10.02.2014 N 89 "Об утверждении Правил осуществления ведомственного контроля в сфере закупок для обеспечения федеральных нужд"</w:t>
      </w:r>
    </w:p>
    <w:p w:rsidR="00851E0B" w:rsidRPr="00073D4C" w:rsidRDefault="00851E0B" w:rsidP="00851E0B">
      <w:pPr>
        <w:pStyle w:val="a0"/>
      </w:pPr>
      <w:r w:rsidRPr="00073D4C">
        <w:t>Приказ Минфина России от 19.03.2009 N 26н "Об утверждении Порядка составления и представления финансовой отчетности об исполнении федерального бюджета в Счетную палату Российской Федерации"</w:t>
      </w:r>
    </w:p>
    <w:p w:rsidR="00851E0B" w:rsidRPr="00073D4C" w:rsidRDefault="00851E0B" w:rsidP="00851E0B">
      <w:pPr>
        <w:pStyle w:val="a0"/>
      </w:pPr>
      <w:r w:rsidRPr="00073D4C">
        <w:t xml:space="preserve">Приказ Минфина РФ от 25.12.2008 N 146н "Об обеспечении деятельности по осуществлению государственного финансового контроля" (вместе с "Положением о требованиях к деятельности по осуществлению государственного финансового контроля") </w:t>
      </w:r>
    </w:p>
    <w:p w:rsidR="00851E0B" w:rsidRPr="00073D4C" w:rsidRDefault="00851E0B" w:rsidP="00851E0B">
      <w:pPr>
        <w:pStyle w:val="a0"/>
      </w:pPr>
      <w:r w:rsidRPr="00073D4C">
        <w:t>Приказ Минфина России от 30.12.2016 N 822 "Об утверждении Методических рекомендаций по осуществлению внутреннего финансового аудита"</w:t>
      </w:r>
    </w:p>
    <w:p w:rsidR="00851E0B" w:rsidRPr="00073D4C" w:rsidRDefault="00851E0B" w:rsidP="00851E0B">
      <w:pPr>
        <w:pStyle w:val="a0"/>
      </w:pPr>
      <w:r w:rsidRPr="00073D4C">
        <w:t xml:space="preserve">Приказ Казначейства России от 12.03.2018 N 14н "Об утверждении Общих требований к осуществлению органами государственного (муниципального) </w:t>
      </w:r>
      <w:r w:rsidRPr="00073D4C">
        <w:lastRenderedPageBreak/>
        <w:t xml:space="preserve">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p>
    <w:p w:rsidR="00851E0B" w:rsidRPr="00073D4C" w:rsidRDefault="00851E0B" w:rsidP="00851E0B">
      <w:pPr>
        <w:pStyle w:val="a0"/>
      </w:pPr>
      <w:r w:rsidRPr="00073D4C">
        <w:t xml:space="preserve">Указание Банка России от 15.04.2015 N 3624-У "О требованиях к системе управления рисками и капиталом кредитной организации и банковской группы" (вместе с "Требованиями к организации процедур управления отдельными видами рисков") </w:t>
      </w:r>
    </w:p>
    <w:p w:rsidR="00851E0B" w:rsidRPr="00073D4C" w:rsidRDefault="00851E0B" w:rsidP="00851E0B">
      <w:pPr>
        <w:pStyle w:val="a0"/>
      </w:pPr>
      <w:r w:rsidRPr="00073D4C">
        <w:t>"Положение о Комитете банковского надзора Банка России" (утв. Советом директоров Банка России от 24.01.2014, протокол N 2) (ред. от 13.07.2015)</w:t>
      </w:r>
    </w:p>
    <w:p w:rsidR="00851E0B" w:rsidRPr="00073D4C" w:rsidRDefault="00851E0B" w:rsidP="00851E0B">
      <w:pPr>
        <w:pStyle w:val="a0"/>
      </w:pPr>
      <w:r w:rsidRPr="00073D4C">
        <w:t>"Положение об организации внутреннего контроля в кредитных организациях и банковских группах" (утв. Банком России 16.12.2003 N 242-П)</w:t>
      </w:r>
    </w:p>
    <w:p w:rsidR="00851E0B" w:rsidRPr="00073D4C" w:rsidRDefault="00851E0B" w:rsidP="00851E0B">
      <w:pPr>
        <w:pStyle w:val="a0"/>
      </w:pPr>
      <w:r w:rsidRPr="00073D4C">
        <w:t xml:space="preserve">"Положение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(утв. Банком России 02.03.2012 N 375-П) </w:t>
      </w:r>
    </w:p>
    <w:p w:rsidR="00851E0B" w:rsidRPr="00073D4C" w:rsidRDefault="00851E0B" w:rsidP="00851E0B">
      <w:pPr>
        <w:pStyle w:val="a0"/>
      </w:pPr>
      <w:r w:rsidRPr="00073D4C">
        <w:t>Письмо Банка России от 24.03.2005 N 47-Т "О Методических рекомендациях по проведению проверки и оценки организации внутреннего контроля в кредитных организациях"</w:t>
      </w:r>
    </w:p>
    <w:p w:rsidR="00851E0B" w:rsidRPr="00073D4C" w:rsidRDefault="00851E0B" w:rsidP="00851E0B">
      <w:pPr>
        <w:pStyle w:val="a0"/>
      </w:pPr>
      <w:r w:rsidRPr="00073D4C">
        <w:t xml:space="preserve">"Регламент Счетной палаты Российской Федерации" (утв. постановлением Коллегии Счетной палаты РФ от 07.06.2013 N 3ПК) </w:t>
      </w:r>
    </w:p>
    <w:p w:rsidR="00851E0B" w:rsidRPr="00073D4C" w:rsidRDefault="00851E0B" w:rsidP="00851E0B">
      <w:pPr>
        <w:pStyle w:val="a0"/>
      </w:pPr>
      <w:r w:rsidRPr="00073D4C">
        <w:t>"Общие требования к стандартам внешнего государственного и муниципального финансового контроля" (утв. Коллегией Счетной палаты РФ, протокол от 12.05.2012 N 21К (854)).</w:t>
      </w:r>
    </w:p>
    <w:p w:rsidR="00851E0B" w:rsidRPr="00AB0FE0" w:rsidRDefault="00851E0B" w:rsidP="00AB0FE0">
      <w:pPr>
        <w:ind w:left="360" w:hanging="360"/>
        <w:contextualSpacing/>
        <w:rPr>
          <w:rFonts w:ascii="Times New Roman" w:hAnsi="Times New Roman"/>
          <w:sz w:val="24"/>
          <w:szCs w:val="24"/>
        </w:rPr>
      </w:pPr>
      <w:r w:rsidRPr="00AB0FE0">
        <w:rPr>
          <w:rFonts w:ascii="Times New Roman" w:hAnsi="Times New Roman"/>
          <w:sz w:val="24"/>
          <w:szCs w:val="24"/>
        </w:rPr>
        <w:t>Учебная литература:</w:t>
      </w:r>
    </w:p>
    <w:p w:rsidR="00851E0B" w:rsidRPr="00073D4C" w:rsidRDefault="00851E0B" w:rsidP="009F65DC">
      <w:pPr>
        <w:pStyle w:val="a0"/>
        <w:numPr>
          <w:ilvl w:val="0"/>
          <w:numId w:val="76"/>
        </w:numPr>
      </w:pPr>
      <w:r w:rsidRPr="00073D4C">
        <w:t>1. Мальцев В.А. Финансовое право, Издательство Феникс, 2016г</w:t>
      </w:r>
    </w:p>
    <w:p w:rsidR="00851E0B" w:rsidRPr="00073D4C" w:rsidRDefault="00851E0B" w:rsidP="009F65DC">
      <w:pPr>
        <w:pStyle w:val="a0"/>
        <w:numPr>
          <w:ilvl w:val="0"/>
          <w:numId w:val="76"/>
        </w:numPr>
      </w:pPr>
      <w:r w:rsidRPr="00073D4C">
        <w:t xml:space="preserve">2. </w:t>
      </w:r>
      <w:r w:rsidRPr="00A56469">
        <w:rPr>
          <w:u w:color="000000"/>
        </w:rPr>
        <w:t>Овчарова Е.В. Финансовый контроль в Российской Федерации: учебное пособие, М: Зеркало –М, 2016г. – 224 с</w:t>
      </w:r>
    </w:p>
    <w:p w:rsidR="00851E0B" w:rsidRPr="00073D4C" w:rsidRDefault="00851E0B" w:rsidP="009F65DC">
      <w:pPr>
        <w:pStyle w:val="a0"/>
        <w:numPr>
          <w:ilvl w:val="0"/>
          <w:numId w:val="76"/>
        </w:numPr>
      </w:pPr>
      <w:r w:rsidRPr="00073D4C">
        <w:t>3. Финансы и кредит: учебное пособие/ коллектив авторов; под ред. О.И. Лаврушина. – 5-е изд., стер. – М.: КНОРУС, 2016. – 320с. – (Среднее профессиональное образование)</w:t>
      </w:r>
    </w:p>
    <w:p w:rsidR="00851E0B" w:rsidRPr="00073D4C" w:rsidRDefault="00851E0B" w:rsidP="009F65DC">
      <w:pPr>
        <w:pStyle w:val="a0"/>
        <w:numPr>
          <w:ilvl w:val="0"/>
          <w:numId w:val="76"/>
        </w:numPr>
      </w:pPr>
      <w:r w:rsidRPr="00073D4C">
        <w:t>4. Финансовое право. Практикум: учебное пособие для СПО/ Е.М. Ашмарина [и др.]; под редакцией  Е.М. Ашмариной , Е.В. Тереховой. – М.: Издательство Юра1йт, 2018. – 280с. – (Серия: Профессиональное образование).</w:t>
      </w:r>
    </w:p>
    <w:p w:rsidR="00AB0FE0" w:rsidRDefault="00AB0FE0">
      <w:pPr>
        <w:spacing w:after="160" w:line="259" w:lineRule="auto"/>
        <w:rPr>
          <w:rFonts w:ascii="Times New Roman" w:hAnsi="Times New Roman"/>
          <w:b/>
          <w:sz w:val="24"/>
          <w:szCs w:val="24"/>
        </w:rPr>
      </w:pPr>
      <w:r>
        <w:rPr>
          <w:rFonts w:ascii="Times New Roman" w:hAnsi="Times New Roman"/>
          <w:b/>
          <w:sz w:val="24"/>
          <w:szCs w:val="24"/>
        </w:rPr>
        <w:br w:type="page"/>
      </w:r>
    </w:p>
    <w:p w:rsidR="00851E0B" w:rsidRPr="00073D4C" w:rsidRDefault="00851E0B" w:rsidP="00AB0FE0">
      <w:pPr>
        <w:pStyle w:val="affffff8"/>
      </w:pPr>
      <w:r w:rsidRPr="00073D4C">
        <w:lastRenderedPageBreak/>
        <w:t>3.2.2. Электронные издания (электронные ресурсы)</w:t>
      </w:r>
    </w:p>
    <w:p w:rsidR="00851E0B" w:rsidRPr="006649F2" w:rsidRDefault="00CD6991" w:rsidP="009F65DC">
      <w:pPr>
        <w:pStyle w:val="affffff4"/>
        <w:numPr>
          <w:ilvl w:val="0"/>
          <w:numId w:val="50"/>
        </w:numPr>
        <w:rPr>
          <w:lang w:eastAsia="en-US"/>
        </w:rPr>
      </w:pPr>
      <w:hyperlink r:id="rId49" w:history="1">
        <w:r w:rsidR="00851E0B" w:rsidRPr="00A07637">
          <w:rPr>
            <w:rStyle w:val="af"/>
            <w:rFonts w:eastAsia="Calibri"/>
            <w:lang w:val="en-US" w:eastAsia="en-US"/>
          </w:rPr>
          <w:t>http</w:t>
        </w:r>
        <w:r w:rsidR="00851E0B" w:rsidRPr="00485B2C">
          <w:rPr>
            <w:rStyle w:val="af"/>
            <w:rFonts w:eastAsia="Calibri"/>
            <w:lang w:eastAsia="en-US"/>
          </w:rPr>
          <w:t>://</w:t>
        </w:r>
        <w:r w:rsidR="00851E0B" w:rsidRPr="00A07637">
          <w:rPr>
            <w:rStyle w:val="af"/>
            <w:lang w:val="en-US" w:eastAsia="en-US"/>
          </w:rPr>
          <w:t>znanium</w:t>
        </w:r>
        <w:r w:rsidR="00851E0B" w:rsidRPr="00A07637">
          <w:rPr>
            <w:rStyle w:val="af"/>
            <w:lang w:eastAsia="en-US"/>
          </w:rPr>
          <w:t>.</w:t>
        </w:r>
        <w:r w:rsidR="00851E0B" w:rsidRPr="00A07637">
          <w:rPr>
            <w:rStyle w:val="af"/>
            <w:lang w:val="en-US" w:eastAsia="en-US"/>
          </w:rPr>
          <w:t>com</w:t>
        </w:r>
      </w:hyperlink>
      <w:r w:rsidR="00851E0B">
        <w:rPr>
          <w:rFonts w:eastAsia="Calibri"/>
          <w:lang w:eastAsia="en-US"/>
        </w:rPr>
        <w:t xml:space="preserve"> </w:t>
      </w:r>
      <w:r w:rsidR="00851E0B" w:rsidRPr="006649F2">
        <w:rPr>
          <w:rFonts w:eastAsia="Calibri"/>
          <w:lang w:eastAsia="en-US"/>
        </w:rPr>
        <w:t xml:space="preserve"> </w:t>
      </w:r>
      <w:r w:rsidR="00851E0B" w:rsidRPr="006649F2">
        <w:rPr>
          <w:lang w:eastAsia="en-US"/>
        </w:rPr>
        <w:t>– Электронно-библиотечная система</w:t>
      </w:r>
      <w:r w:rsidR="00851E0B" w:rsidRPr="00485B2C">
        <w:rPr>
          <w:rFonts w:eastAsia="Calibri"/>
          <w:lang w:eastAsia="en-US"/>
        </w:rPr>
        <w:t xml:space="preserve"> </w:t>
      </w:r>
      <w:r w:rsidR="00851E0B" w:rsidRPr="006649F2">
        <w:rPr>
          <w:lang w:val="en-US" w:eastAsia="en-US"/>
        </w:rPr>
        <w:t>znanium</w:t>
      </w:r>
      <w:r w:rsidR="00851E0B" w:rsidRPr="006649F2">
        <w:rPr>
          <w:lang w:eastAsia="en-US"/>
        </w:rPr>
        <w:t>.</w:t>
      </w:r>
      <w:r w:rsidR="00851E0B" w:rsidRPr="006649F2">
        <w:rPr>
          <w:lang w:val="en-US" w:eastAsia="en-US"/>
        </w:rPr>
        <w:t>com</w:t>
      </w:r>
    </w:p>
    <w:p w:rsidR="00851E0B" w:rsidRDefault="00CD6991" w:rsidP="009F65DC">
      <w:pPr>
        <w:pStyle w:val="affffff4"/>
        <w:numPr>
          <w:ilvl w:val="0"/>
          <w:numId w:val="50"/>
        </w:numPr>
        <w:rPr>
          <w:lang w:eastAsia="en-US"/>
        </w:rPr>
      </w:pPr>
      <w:hyperlink r:id="rId50" w:history="1">
        <w:r w:rsidR="00851E0B" w:rsidRPr="00A07637">
          <w:rPr>
            <w:rStyle w:val="af"/>
            <w:rFonts w:eastAsia="Calibri"/>
            <w:lang w:eastAsia="en-US"/>
          </w:rPr>
          <w:t>http://www.urait.ru</w:t>
        </w:r>
      </w:hyperlink>
      <w:r w:rsidR="00851E0B">
        <w:rPr>
          <w:lang w:eastAsia="en-US"/>
        </w:rPr>
        <w:t xml:space="preserve"> </w:t>
      </w:r>
      <w:r w:rsidR="00851E0B" w:rsidRPr="006649F2">
        <w:rPr>
          <w:lang w:eastAsia="en-US"/>
        </w:rPr>
        <w:t xml:space="preserve">– </w:t>
      </w:r>
      <w:r w:rsidR="00851E0B">
        <w:rPr>
          <w:lang w:eastAsia="en-US"/>
        </w:rPr>
        <w:t>Э</w:t>
      </w:r>
      <w:r w:rsidR="00851E0B" w:rsidRPr="006649F2">
        <w:rPr>
          <w:lang w:eastAsia="en-US"/>
        </w:rPr>
        <w:t>лектронная библиотека</w:t>
      </w:r>
      <w:r w:rsidR="00851E0B">
        <w:rPr>
          <w:lang w:eastAsia="en-US"/>
        </w:rPr>
        <w:t xml:space="preserve"> издательства</w:t>
      </w:r>
      <w:r w:rsidR="00851E0B" w:rsidRPr="006649F2">
        <w:rPr>
          <w:lang w:eastAsia="en-US"/>
        </w:rPr>
        <w:t xml:space="preserve"> ЮРАЙТ</w:t>
      </w:r>
    </w:p>
    <w:p w:rsidR="00851E0B" w:rsidRDefault="00CD6991" w:rsidP="009F65DC">
      <w:pPr>
        <w:pStyle w:val="affffff4"/>
        <w:numPr>
          <w:ilvl w:val="0"/>
          <w:numId w:val="50"/>
        </w:numPr>
        <w:rPr>
          <w:rFonts w:eastAsia="Calibri"/>
          <w:lang w:eastAsia="en-US"/>
        </w:rPr>
      </w:pPr>
      <w:hyperlink r:id="rId51" w:history="1">
        <w:r w:rsidR="00851E0B" w:rsidRPr="00A07637">
          <w:rPr>
            <w:rStyle w:val="af"/>
            <w:szCs w:val="28"/>
            <w:lang w:val="en-US"/>
          </w:rPr>
          <w:t>http</w:t>
        </w:r>
        <w:r w:rsidR="00851E0B" w:rsidRPr="00A07637">
          <w:rPr>
            <w:rStyle w:val="af"/>
            <w:szCs w:val="28"/>
          </w:rPr>
          <w:t>://</w:t>
        </w:r>
        <w:r w:rsidR="00851E0B" w:rsidRPr="00A07637">
          <w:rPr>
            <w:rStyle w:val="af"/>
            <w:szCs w:val="28"/>
            <w:lang w:val="de-DE"/>
          </w:rPr>
          <w:t>www</w:t>
        </w:r>
        <w:r w:rsidR="00851E0B" w:rsidRPr="00A07637">
          <w:rPr>
            <w:rStyle w:val="af"/>
            <w:szCs w:val="28"/>
          </w:rPr>
          <w:t>.</w:t>
        </w:r>
        <w:r w:rsidR="00851E0B" w:rsidRPr="00A07637">
          <w:rPr>
            <w:rStyle w:val="af"/>
            <w:szCs w:val="28"/>
            <w:lang w:val="de-DE"/>
          </w:rPr>
          <w:t>consultant</w:t>
        </w:r>
        <w:r w:rsidR="00851E0B" w:rsidRPr="00A07637">
          <w:rPr>
            <w:rStyle w:val="af"/>
            <w:szCs w:val="28"/>
          </w:rPr>
          <w:t>.</w:t>
        </w:r>
        <w:r w:rsidR="00851E0B" w:rsidRPr="00A07637">
          <w:rPr>
            <w:rStyle w:val="af"/>
            <w:szCs w:val="28"/>
            <w:lang w:val="de-DE"/>
          </w:rPr>
          <w:t>ru</w:t>
        </w:r>
      </w:hyperlink>
      <w:r w:rsidR="00851E0B" w:rsidRPr="009A3716">
        <w:t>.</w:t>
      </w:r>
      <w:r w:rsidR="00851E0B">
        <w:t xml:space="preserve"> - С</w:t>
      </w:r>
      <w:r w:rsidR="00851E0B" w:rsidRPr="009A3716">
        <w:t>правочно-правов</w:t>
      </w:r>
      <w:r w:rsidR="00851E0B">
        <w:t>ая система</w:t>
      </w:r>
      <w:r w:rsidR="00851E0B" w:rsidRPr="009A3716">
        <w:t xml:space="preserve"> «Кон</w:t>
      </w:r>
      <w:r w:rsidR="00851E0B">
        <w:t>сультант</w:t>
      </w:r>
      <w:r w:rsidR="00851E0B" w:rsidRPr="009A3716">
        <w:t>Плюс</w:t>
      </w:r>
      <w:r w:rsidR="00851E0B">
        <w:t>»</w:t>
      </w:r>
    </w:p>
    <w:p w:rsidR="00851E0B" w:rsidRPr="006649F2" w:rsidRDefault="00CD6991" w:rsidP="009F65DC">
      <w:pPr>
        <w:pStyle w:val="affffff4"/>
        <w:numPr>
          <w:ilvl w:val="0"/>
          <w:numId w:val="50"/>
        </w:numPr>
        <w:rPr>
          <w:lang w:eastAsia="en-US"/>
        </w:rPr>
      </w:pPr>
      <w:hyperlink r:id="rId52" w:history="1">
        <w:r w:rsidR="00851E0B" w:rsidRPr="00A07637">
          <w:rPr>
            <w:rStyle w:val="af"/>
            <w:szCs w:val="28"/>
            <w:lang w:val="en-US"/>
          </w:rPr>
          <w:t>http</w:t>
        </w:r>
        <w:r w:rsidR="00851E0B" w:rsidRPr="00A07637">
          <w:rPr>
            <w:rStyle w:val="af"/>
            <w:szCs w:val="28"/>
          </w:rPr>
          <w:t>://</w:t>
        </w:r>
        <w:r w:rsidR="00851E0B" w:rsidRPr="00A07637">
          <w:rPr>
            <w:rStyle w:val="af"/>
            <w:szCs w:val="28"/>
            <w:lang w:val="de-DE"/>
          </w:rPr>
          <w:t>www</w:t>
        </w:r>
        <w:r w:rsidR="00851E0B" w:rsidRPr="00A07637">
          <w:rPr>
            <w:rStyle w:val="af"/>
            <w:szCs w:val="28"/>
          </w:rPr>
          <w:t>.</w:t>
        </w:r>
        <w:r w:rsidR="00851E0B" w:rsidRPr="00A07637">
          <w:rPr>
            <w:rStyle w:val="af"/>
            <w:szCs w:val="28"/>
            <w:lang w:val="de-DE"/>
          </w:rPr>
          <w:t>garant</w:t>
        </w:r>
        <w:r w:rsidR="00851E0B" w:rsidRPr="00A07637">
          <w:rPr>
            <w:rStyle w:val="af"/>
            <w:szCs w:val="28"/>
          </w:rPr>
          <w:t>.</w:t>
        </w:r>
        <w:r w:rsidR="00851E0B" w:rsidRPr="00A07637">
          <w:rPr>
            <w:rStyle w:val="af"/>
            <w:szCs w:val="28"/>
            <w:lang w:val="de-DE"/>
          </w:rPr>
          <w:t>ru</w:t>
        </w:r>
      </w:hyperlink>
      <w:r w:rsidR="00851E0B">
        <w:rPr>
          <w:rStyle w:val="af"/>
          <w:szCs w:val="28"/>
        </w:rPr>
        <w:t xml:space="preserve"> -  С</w:t>
      </w:r>
      <w:r w:rsidR="00851E0B" w:rsidRPr="009A3716">
        <w:t>правочно-правов</w:t>
      </w:r>
      <w:r w:rsidR="00851E0B">
        <w:t>ая система</w:t>
      </w:r>
      <w:r w:rsidR="00851E0B" w:rsidRPr="009A3716">
        <w:t xml:space="preserve"> «Гарант»</w:t>
      </w:r>
    </w:p>
    <w:p w:rsidR="00851E0B" w:rsidRDefault="00CD6991" w:rsidP="00851E0B">
      <w:pPr>
        <w:pStyle w:val="a0"/>
      </w:pPr>
      <w:hyperlink r:id="rId53" w:history="1">
        <w:r w:rsidR="00851E0B" w:rsidRPr="00A07637">
          <w:rPr>
            <w:rStyle w:val="af"/>
            <w:szCs w:val="28"/>
            <w:lang w:val="en-US"/>
          </w:rPr>
          <w:t>http</w:t>
        </w:r>
        <w:r w:rsidR="00851E0B" w:rsidRPr="00A07637">
          <w:rPr>
            <w:rStyle w:val="af"/>
            <w:szCs w:val="28"/>
          </w:rPr>
          <w:t>://</w:t>
        </w:r>
        <w:r w:rsidR="00851E0B" w:rsidRPr="00A07637">
          <w:rPr>
            <w:rStyle w:val="af"/>
            <w:szCs w:val="28"/>
            <w:lang w:val="de-DE"/>
          </w:rPr>
          <w:t>www</w:t>
        </w:r>
        <w:r w:rsidR="00851E0B" w:rsidRPr="00A07637">
          <w:rPr>
            <w:rStyle w:val="af"/>
            <w:szCs w:val="28"/>
          </w:rPr>
          <w:t>.</w:t>
        </w:r>
        <w:r w:rsidR="00851E0B" w:rsidRPr="00A07637">
          <w:rPr>
            <w:rStyle w:val="af"/>
            <w:szCs w:val="28"/>
            <w:lang w:val="de-DE"/>
          </w:rPr>
          <w:t>minfin</w:t>
        </w:r>
        <w:r w:rsidR="00851E0B" w:rsidRPr="00A07637">
          <w:rPr>
            <w:rStyle w:val="af"/>
            <w:szCs w:val="28"/>
          </w:rPr>
          <w:t>.</w:t>
        </w:r>
        <w:r w:rsidR="00851E0B" w:rsidRPr="00A07637">
          <w:rPr>
            <w:rStyle w:val="af"/>
            <w:szCs w:val="28"/>
            <w:lang w:val="de-DE"/>
          </w:rPr>
          <w:t>ru</w:t>
        </w:r>
      </w:hyperlink>
      <w:r w:rsidR="00851E0B" w:rsidRPr="009A3716">
        <w:t>.</w:t>
      </w:r>
      <w:r w:rsidR="00851E0B">
        <w:t xml:space="preserve"> – Официальный сайт </w:t>
      </w:r>
      <w:r w:rsidR="00851E0B" w:rsidRPr="009A3716">
        <w:t>Министерства финансов Российской Федерации</w:t>
      </w:r>
    </w:p>
    <w:p w:rsidR="00851E0B" w:rsidRPr="006649F2" w:rsidRDefault="00CD6991" w:rsidP="009F65DC">
      <w:pPr>
        <w:pStyle w:val="affffff4"/>
        <w:numPr>
          <w:ilvl w:val="0"/>
          <w:numId w:val="50"/>
        </w:numPr>
        <w:rPr>
          <w:lang w:eastAsia="en-US"/>
        </w:rPr>
      </w:pPr>
      <w:hyperlink r:id="rId54" w:history="1">
        <w:r w:rsidR="00851E0B" w:rsidRPr="00A07637">
          <w:rPr>
            <w:rStyle w:val="af"/>
            <w:szCs w:val="28"/>
            <w:lang w:val="en-US"/>
          </w:rPr>
          <w:t>http</w:t>
        </w:r>
        <w:r w:rsidR="00851E0B" w:rsidRPr="00A07637">
          <w:rPr>
            <w:rStyle w:val="af"/>
            <w:szCs w:val="28"/>
          </w:rPr>
          <w:t>://</w:t>
        </w:r>
        <w:r w:rsidR="00851E0B" w:rsidRPr="00A07637">
          <w:rPr>
            <w:rStyle w:val="af"/>
            <w:szCs w:val="28"/>
            <w:lang w:val="en-US"/>
          </w:rPr>
          <w:t>www</w:t>
        </w:r>
        <w:r w:rsidR="00851E0B" w:rsidRPr="00A07637">
          <w:rPr>
            <w:rStyle w:val="af"/>
            <w:szCs w:val="28"/>
          </w:rPr>
          <w:t>.</w:t>
        </w:r>
        <w:r w:rsidR="00851E0B" w:rsidRPr="00A07637">
          <w:rPr>
            <w:rStyle w:val="af"/>
            <w:szCs w:val="28"/>
            <w:lang w:val="en-US"/>
          </w:rPr>
          <w:t>nalog</w:t>
        </w:r>
        <w:r w:rsidR="00851E0B" w:rsidRPr="00A07637">
          <w:rPr>
            <w:rStyle w:val="af"/>
            <w:szCs w:val="28"/>
          </w:rPr>
          <w:t>.</w:t>
        </w:r>
        <w:r w:rsidR="00851E0B" w:rsidRPr="00A07637">
          <w:rPr>
            <w:rStyle w:val="af"/>
            <w:szCs w:val="28"/>
            <w:lang w:val="en-US"/>
          </w:rPr>
          <w:t>ru</w:t>
        </w:r>
      </w:hyperlink>
      <w:r w:rsidR="00851E0B" w:rsidRPr="009A3716">
        <w:t>.</w:t>
      </w:r>
      <w:r w:rsidR="00851E0B">
        <w:t xml:space="preserve"> -  Официальный сайт </w:t>
      </w:r>
      <w:r w:rsidR="00851E0B" w:rsidRPr="009A3716">
        <w:t>Федеральной налоговой службы</w:t>
      </w:r>
    </w:p>
    <w:p w:rsidR="00851E0B" w:rsidRDefault="00CD6991" w:rsidP="009F65DC">
      <w:pPr>
        <w:pStyle w:val="affffff4"/>
        <w:numPr>
          <w:ilvl w:val="0"/>
          <w:numId w:val="50"/>
        </w:numPr>
        <w:rPr>
          <w:rFonts w:eastAsia="Calibri"/>
          <w:lang w:eastAsia="en-US"/>
        </w:rPr>
      </w:pPr>
      <w:hyperlink r:id="rId55" w:history="1">
        <w:r w:rsidR="00851E0B" w:rsidRPr="00A07637">
          <w:rPr>
            <w:rStyle w:val="af"/>
            <w:lang w:val="en-US" w:eastAsia="en-US"/>
          </w:rPr>
          <w:t>www</w:t>
        </w:r>
        <w:r w:rsidR="00851E0B" w:rsidRPr="00485B2C">
          <w:rPr>
            <w:rStyle w:val="af"/>
            <w:lang w:eastAsia="en-US"/>
          </w:rPr>
          <w:t>.</w:t>
        </w:r>
        <w:r w:rsidR="00851E0B" w:rsidRPr="00A07637">
          <w:rPr>
            <w:rStyle w:val="af"/>
            <w:lang w:val="en-US" w:eastAsia="en-US"/>
          </w:rPr>
          <w:t>banki</w:t>
        </w:r>
        <w:r w:rsidR="00851E0B" w:rsidRPr="00A07637">
          <w:rPr>
            <w:rStyle w:val="af"/>
            <w:lang w:eastAsia="en-US"/>
          </w:rPr>
          <w:t>.</w:t>
        </w:r>
        <w:r w:rsidR="00851E0B" w:rsidRPr="00A07637">
          <w:rPr>
            <w:rStyle w:val="af"/>
            <w:lang w:val="en-US" w:eastAsia="en-US"/>
          </w:rPr>
          <w:t>ru</w:t>
        </w:r>
      </w:hyperlink>
      <w:r w:rsidR="00851E0B" w:rsidRPr="00485B2C">
        <w:rPr>
          <w:rFonts w:eastAsia="Calibri"/>
          <w:lang w:eastAsia="en-US"/>
        </w:rPr>
        <w:t xml:space="preserve"> </w:t>
      </w:r>
      <w:r w:rsidR="00851E0B" w:rsidRPr="006649F2">
        <w:rPr>
          <w:lang w:eastAsia="en-US"/>
        </w:rPr>
        <w:t xml:space="preserve"> – Финансовый информационный портал</w:t>
      </w:r>
      <w:r w:rsidR="00851E0B" w:rsidRPr="00485B2C">
        <w:rPr>
          <w:rFonts w:eastAsia="Calibri"/>
          <w:lang w:eastAsia="en-US"/>
        </w:rPr>
        <w:t xml:space="preserve"> </w:t>
      </w:r>
      <w:r w:rsidR="00851E0B" w:rsidRPr="006649F2">
        <w:rPr>
          <w:lang w:val="en-US" w:eastAsia="en-US"/>
        </w:rPr>
        <w:t>banki</w:t>
      </w:r>
      <w:r w:rsidR="00851E0B" w:rsidRPr="006649F2">
        <w:rPr>
          <w:lang w:eastAsia="en-US"/>
        </w:rPr>
        <w:t>.</w:t>
      </w:r>
      <w:r w:rsidR="00851E0B" w:rsidRPr="006649F2">
        <w:rPr>
          <w:lang w:val="en-US" w:eastAsia="en-US"/>
        </w:rPr>
        <w:t>ru</w:t>
      </w:r>
    </w:p>
    <w:p w:rsidR="00851E0B" w:rsidRPr="00145DF6" w:rsidRDefault="00CD6991" w:rsidP="009F65DC">
      <w:pPr>
        <w:pStyle w:val="affffff4"/>
        <w:numPr>
          <w:ilvl w:val="0"/>
          <w:numId w:val="50"/>
        </w:numPr>
      </w:pPr>
      <w:hyperlink r:id="rId56" w:history="1">
        <w:r w:rsidR="00851E0B" w:rsidRPr="00A07637">
          <w:rPr>
            <w:rStyle w:val="af"/>
            <w:lang w:val="en-US"/>
          </w:rPr>
          <w:t>www</w:t>
        </w:r>
        <w:r w:rsidR="00851E0B" w:rsidRPr="00A07637">
          <w:rPr>
            <w:rStyle w:val="af"/>
          </w:rPr>
          <w:t>.</w:t>
        </w:r>
        <w:r w:rsidR="00851E0B" w:rsidRPr="00A07637">
          <w:rPr>
            <w:rStyle w:val="af"/>
            <w:lang w:val="en-US"/>
          </w:rPr>
          <w:t>ach</w:t>
        </w:r>
        <w:r w:rsidR="00851E0B" w:rsidRPr="00A07637">
          <w:rPr>
            <w:rStyle w:val="af"/>
          </w:rPr>
          <w:t>.</w:t>
        </w:r>
        <w:r w:rsidR="00851E0B" w:rsidRPr="00A07637">
          <w:rPr>
            <w:rStyle w:val="af"/>
            <w:lang w:val="en-US"/>
          </w:rPr>
          <w:t>gov</w:t>
        </w:r>
        <w:r w:rsidR="00851E0B" w:rsidRPr="00A07637">
          <w:rPr>
            <w:rStyle w:val="af"/>
          </w:rPr>
          <w:t>.</w:t>
        </w:r>
        <w:r w:rsidR="00851E0B" w:rsidRPr="00A07637">
          <w:rPr>
            <w:rStyle w:val="af"/>
            <w:lang w:val="en-US"/>
          </w:rPr>
          <w:t>ru</w:t>
        </w:r>
      </w:hyperlink>
      <w:r w:rsidR="00851E0B" w:rsidRPr="00145DF6">
        <w:t xml:space="preserve"> - Официальный сайт Счетной Палаты РФ</w:t>
      </w:r>
    </w:p>
    <w:p w:rsidR="00851E0B" w:rsidRPr="001D4F0E" w:rsidRDefault="00CD6991" w:rsidP="009F65DC">
      <w:pPr>
        <w:pStyle w:val="affffff4"/>
        <w:numPr>
          <w:ilvl w:val="0"/>
          <w:numId w:val="50"/>
        </w:numPr>
      </w:pPr>
      <w:hyperlink r:id="rId57" w:history="1">
        <w:r w:rsidR="00851E0B" w:rsidRPr="00A07637">
          <w:rPr>
            <w:rStyle w:val="af"/>
            <w:lang w:val="en-US"/>
          </w:rPr>
          <w:t>www</w:t>
        </w:r>
        <w:r w:rsidR="00851E0B" w:rsidRPr="00A07637">
          <w:rPr>
            <w:rStyle w:val="af"/>
          </w:rPr>
          <w:t>.roskazna.</w:t>
        </w:r>
        <w:r w:rsidR="00851E0B" w:rsidRPr="00A07637">
          <w:rPr>
            <w:rStyle w:val="af"/>
            <w:lang w:val="en-US"/>
          </w:rPr>
          <w:t>ru</w:t>
        </w:r>
      </w:hyperlink>
      <w:r w:rsidR="00851E0B" w:rsidRPr="001D4F0E">
        <w:t xml:space="preserve"> - Официальный сайт Федерального казначейства. </w:t>
      </w:r>
    </w:p>
    <w:p w:rsidR="00851E0B" w:rsidRPr="001D4F0E" w:rsidRDefault="00CD6991" w:rsidP="009F65DC">
      <w:pPr>
        <w:pStyle w:val="affffff4"/>
        <w:numPr>
          <w:ilvl w:val="0"/>
          <w:numId w:val="50"/>
        </w:numPr>
      </w:pPr>
      <w:hyperlink r:id="rId58" w:history="1">
        <w:r w:rsidR="00851E0B" w:rsidRPr="00A07637">
          <w:rPr>
            <w:rStyle w:val="af"/>
            <w:lang w:val="en-US"/>
          </w:rPr>
          <w:t>www</w:t>
        </w:r>
        <w:r w:rsidR="00851E0B" w:rsidRPr="00A07637">
          <w:rPr>
            <w:rStyle w:val="af"/>
          </w:rPr>
          <w:t>.</w:t>
        </w:r>
        <w:r w:rsidR="00851E0B" w:rsidRPr="00A07637">
          <w:rPr>
            <w:rStyle w:val="af"/>
            <w:lang w:val="en-US"/>
          </w:rPr>
          <w:t>cbr</w:t>
        </w:r>
        <w:r w:rsidR="00851E0B" w:rsidRPr="00A07637">
          <w:rPr>
            <w:rStyle w:val="af"/>
          </w:rPr>
          <w:t>.</w:t>
        </w:r>
        <w:r w:rsidR="00851E0B" w:rsidRPr="00A07637">
          <w:rPr>
            <w:rStyle w:val="af"/>
            <w:lang w:val="en-US"/>
          </w:rPr>
          <w:t>ru</w:t>
        </w:r>
      </w:hyperlink>
      <w:r w:rsidR="00851E0B" w:rsidRPr="001D4F0E">
        <w:t xml:space="preserve">  - Официальный сайт Центрального банка РФ</w:t>
      </w:r>
    </w:p>
    <w:p w:rsidR="00851E0B" w:rsidRPr="00073D4C" w:rsidRDefault="00851E0B" w:rsidP="009F65DC">
      <w:pPr>
        <w:numPr>
          <w:ilvl w:val="2"/>
          <w:numId w:val="52"/>
        </w:numPr>
        <w:suppressAutoHyphens/>
        <w:spacing w:before="120" w:after="120"/>
        <w:ind w:left="1077"/>
        <w:contextualSpacing/>
        <w:rPr>
          <w:rFonts w:ascii="Times New Roman" w:hAnsi="Times New Roman"/>
          <w:b/>
          <w:bCs/>
          <w:sz w:val="24"/>
          <w:szCs w:val="24"/>
        </w:rPr>
      </w:pPr>
      <w:r w:rsidRPr="00073D4C">
        <w:rPr>
          <w:rFonts w:ascii="Times New Roman" w:hAnsi="Times New Roman"/>
          <w:b/>
          <w:bCs/>
          <w:sz w:val="24"/>
          <w:szCs w:val="24"/>
        </w:rPr>
        <w:t xml:space="preserve">Дополнительные источники </w:t>
      </w:r>
    </w:p>
    <w:p w:rsidR="00851E0B" w:rsidRPr="00073D4C" w:rsidRDefault="00851E0B" w:rsidP="00881FB1">
      <w:pPr>
        <w:pStyle w:val="a0"/>
      </w:pPr>
      <w:r w:rsidRPr="00425EA5">
        <w:t>1</w:t>
      </w:r>
      <w:r>
        <w:t xml:space="preserve">. </w:t>
      </w:r>
      <w:r w:rsidRPr="00073D4C">
        <w:t xml:space="preserve">Крышкин О. Настольная книга по внутреннему аудиту: Риски и бизнес-процессы/ -2 изд. – М.: Альпина Паблишер, 2015г. – 477с. </w:t>
      </w:r>
    </w:p>
    <w:p w:rsidR="00851E0B" w:rsidRPr="00073D4C" w:rsidRDefault="00851E0B" w:rsidP="00851E0B">
      <w:pPr>
        <w:spacing w:after="0"/>
        <w:ind w:firstLine="540"/>
        <w:jc w:val="both"/>
        <w:rPr>
          <w:rFonts w:ascii="Times New Roman" w:hAnsi="Times New Roman"/>
          <w:sz w:val="24"/>
          <w:szCs w:val="24"/>
        </w:rPr>
      </w:pPr>
      <w:r w:rsidRPr="00073D4C">
        <w:rPr>
          <w:rFonts w:ascii="Times New Roman" w:hAnsi="Times New Roman"/>
          <w:sz w:val="24"/>
          <w:szCs w:val="24"/>
        </w:rPr>
        <w:t>Журналы</w:t>
      </w:r>
    </w:p>
    <w:p w:rsidR="00851E0B" w:rsidRPr="00073D4C" w:rsidRDefault="00851E0B" w:rsidP="00851E0B">
      <w:pPr>
        <w:pStyle w:val="affffff4"/>
      </w:pPr>
      <w:r w:rsidRPr="00073D4C">
        <w:t xml:space="preserve">«Бухгалтерский учет»; </w:t>
      </w:r>
    </w:p>
    <w:p w:rsidR="00851E0B" w:rsidRPr="00073D4C" w:rsidRDefault="00851E0B" w:rsidP="00851E0B">
      <w:pPr>
        <w:pStyle w:val="affffff4"/>
      </w:pPr>
      <w:r w:rsidRPr="00073D4C">
        <w:t>«Главбух»;</w:t>
      </w:r>
    </w:p>
    <w:p w:rsidR="00851E0B" w:rsidRPr="00073D4C" w:rsidRDefault="00851E0B" w:rsidP="00851E0B">
      <w:pPr>
        <w:pStyle w:val="affffff4"/>
      </w:pPr>
      <w:r w:rsidRPr="00073D4C">
        <w:t>«Финансы»;</w:t>
      </w:r>
    </w:p>
    <w:p w:rsidR="00851E0B" w:rsidRPr="00073D4C" w:rsidRDefault="00851E0B" w:rsidP="00851E0B">
      <w:pPr>
        <w:pStyle w:val="affffff4"/>
      </w:pPr>
      <w:r w:rsidRPr="00073D4C">
        <w:t xml:space="preserve"> «Вестник АКСОР»;</w:t>
      </w:r>
    </w:p>
    <w:p w:rsidR="00851E0B" w:rsidRPr="00073D4C" w:rsidRDefault="00851E0B" w:rsidP="00851E0B">
      <w:pPr>
        <w:pStyle w:val="affffff4"/>
      </w:pPr>
      <w:r w:rsidRPr="00073D4C">
        <w:t>«Аудиторские ведомости»;</w:t>
      </w:r>
    </w:p>
    <w:p w:rsidR="00851E0B" w:rsidRPr="00073D4C" w:rsidRDefault="00851E0B" w:rsidP="00851E0B">
      <w:pPr>
        <w:pStyle w:val="affffff4"/>
      </w:pPr>
      <w:r w:rsidRPr="00073D4C">
        <w:t>«Финансовый директор».</w:t>
      </w:r>
    </w:p>
    <w:p w:rsidR="00C82531" w:rsidRDefault="00C82531">
      <w:pPr>
        <w:spacing w:after="160" w:line="259" w:lineRule="auto"/>
        <w:rPr>
          <w:rFonts w:ascii="Times New Roman" w:hAnsi="Times New Roman"/>
          <w:sz w:val="24"/>
          <w:szCs w:val="24"/>
        </w:rPr>
      </w:pPr>
      <w:r>
        <w:rPr>
          <w:rFonts w:ascii="Times New Roman" w:hAnsi="Times New Roman"/>
          <w:sz w:val="24"/>
          <w:szCs w:val="24"/>
        </w:rPr>
        <w:br w:type="page"/>
      </w:r>
    </w:p>
    <w:p w:rsidR="00851E0B" w:rsidRPr="00073D4C" w:rsidRDefault="00851E0B" w:rsidP="00851E0B">
      <w:pPr>
        <w:spacing w:after="0" w:line="240" w:lineRule="auto"/>
        <w:ind w:left="709"/>
        <w:jc w:val="both"/>
        <w:rPr>
          <w:rFonts w:ascii="Times New Roman" w:hAnsi="Times New Roman"/>
          <w:sz w:val="24"/>
          <w:szCs w:val="24"/>
        </w:rPr>
      </w:pPr>
    </w:p>
    <w:p w:rsidR="00851E0B" w:rsidRPr="00AD36BD" w:rsidRDefault="00851E0B" w:rsidP="00AB0FE0">
      <w:pPr>
        <w:pStyle w:val="affffff8"/>
      </w:pPr>
      <w:r w:rsidRPr="00AD36BD">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3445"/>
        <w:gridCol w:w="2829"/>
      </w:tblGrid>
      <w:tr w:rsidR="00851E0B" w:rsidRPr="00073D4C" w:rsidTr="00D529BC">
        <w:trPr>
          <w:trHeight w:val="1098"/>
        </w:trPr>
        <w:tc>
          <w:tcPr>
            <w:tcW w:w="2679" w:type="dxa"/>
          </w:tcPr>
          <w:p w:rsidR="00851E0B" w:rsidRPr="00073D4C" w:rsidRDefault="00851E0B" w:rsidP="00D529BC">
            <w:pPr>
              <w:pStyle w:val="affffff9"/>
            </w:pPr>
            <w:r w:rsidRPr="00073D4C">
              <w:t>Код и наименование профессиональных и общих компетенций, формируемых в рамках модуля</w:t>
            </w:r>
          </w:p>
        </w:tc>
        <w:tc>
          <w:tcPr>
            <w:tcW w:w="3445" w:type="dxa"/>
          </w:tcPr>
          <w:p w:rsidR="00851E0B" w:rsidRPr="00073D4C" w:rsidRDefault="00851E0B" w:rsidP="00D529BC">
            <w:pPr>
              <w:pStyle w:val="affffff9"/>
            </w:pPr>
          </w:p>
          <w:p w:rsidR="00851E0B" w:rsidRPr="00073D4C" w:rsidRDefault="00851E0B" w:rsidP="00D529BC">
            <w:pPr>
              <w:pStyle w:val="affffff9"/>
            </w:pPr>
            <w:r w:rsidRPr="00073D4C">
              <w:t>Критерии оценки</w:t>
            </w:r>
          </w:p>
        </w:tc>
        <w:tc>
          <w:tcPr>
            <w:tcW w:w="2829" w:type="dxa"/>
          </w:tcPr>
          <w:p w:rsidR="00851E0B" w:rsidRPr="00073D4C" w:rsidRDefault="00851E0B" w:rsidP="00D529BC">
            <w:pPr>
              <w:pStyle w:val="affffff9"/>
            </w:pPr>
          </w:p>
          <w:p w:rsidR="00851E0B" w:rsidRPr="00073D4C" w:rsidRDefault="00851E0B" w:rsidP="00D529BC">
            <w:pPr>
              <w:pStyle w:val="affffff9"/>
            </w:pPr>
            <w:r w:rsidRPr="00073D4C">
              <w:t>Методы оценки</w:t>
            </w:r>
          </w:p>
        </w:tc>
      </w:tr>
      <w:tr w:rsidR="00851E0B" w:rsidRPr="00073D4C" w:rsidTr="00D529BC">
        <w:trPr>
          <w:trHeight w:val="309"/>
        </w:trPr>
        <w:tc>
          <w:tcPr>
            <w:tcW w:w="8953" w:type="dxa"/>
            <w:gridSpan w:val="3"/>
          </w:tcPr>
          <w:p w:rsidR="00851E0B" w:rsidRPr="00073D4C" w:rsidRDefault="00851E0B" w:rsidP="00D529BC">
            <w:pPr>
              <w:pStyle w:val="affffff4"/>
            </w:pPr>
            <w:r w:rsidRPr="00073D4C">
              <w:t>Профессиональные компетенции</w:t>
            </w:r>
          </w:p>
        </w:tc>
      </w:tr>
      <w:tr w:rsidR="00851E0B" w:rsidRPr="00073D4C" w:rsidTr="00D529BC">
        <w:trPr>
          <w:trHeight w:val="698"/>
        </w:trPr>
        <w:tc>
          <w:tcPr>
            <w:tcW w:w="2679"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c>
          <w:tcPr>
            <w:tcW w:w="3445" w:type="dxa"/>
          </w:tcPr>
          <w:p w:rsidR="00851E0B" w:rsidRPr="00073D4C" w:rsidRDefault="00851E0B" w:rsidP="00D529BC">
            <w:pPr>
              <w:pStyle w:val="ConsPlusNormal"/>
              <w:suppressAutoHyphens/>
              <w:rPr>
                <w:rFonts w:ascii="Times New Roman" w:hAnsi="Times New Roman" w:cs="Times New Roman"/>
                <w:sz w:val="24"/>
                <w:szCs w:val="24"/>
              </w:rPr>
            </w:pPr>
            <w:r w:rsidRPr="00073D4C">
              <w:rPr>
                <w:rFonts w:ascii="Times New Roman" w:hAnsi="Times New Roman" w:cs="Times New Roman"/>
                <w:sz w:val="24"/>
                <w:szCs w:val="24"/>
              </w:rPr>
              <w:t>Соблюдение нормативных и иных актов, регулирующих организационно-правовые положения и финансовую деятельность объектов финансового контроля;</w:t>
            </w:r>
          </w:p>
          <w:p w:rsidR="00851E0B" w:rsidRPr="00073D4C" w:rsidRDefault="00851E0B" w:rsidP="00D529BC">
            <w:pPr>
              <w:pStyle w:val="ConsPlusNormal"/>
              <w:suppressAutoHyphens/>
              <w:jc w:val="both"/>
              <w:rPr>
                <w:rFonts w:ascii="Times New Roman" w:hAnsi="Times New Roman" w:cs="Times New Roman"/>
                <w:sz w:val="24"/>
                <w:szCs w:val="24"/>
              </w:rPr>
            </w:pPr>
            <w:r w:rsidRPr="00E870B0">
              <w:rPr>
                <w:rStyle w:val="affffff5"/>
              </w:rPr>
              <w:t>Умение</w:t>
            </w:r>
            <w:r w:rsidRPr="00073D4C">
              <w:rPr>
                <w:rFonts w:ascii="Times New Roman" w:hAnsi="Times New Roman" w:cs="Times New Roman"/>
                <w:sz w:val="24"/>
                <w:szCs w:val="24"/>
              </w:rPr>
              <w:t>:</w:t>
            </w:r>
          </w:p>
          <w:p w:rsidR="00851E0B" w:rsidRPr="00073D4C" w:rsidRDefault="00851E0B" w:rsidP="00D529BC">
            <w:pPr>
              <w:pStyle w:val="ConsPlusNormal"/>
              <w:suppressAutoHyphens/>
              <w:rPr>
                <w:rFonts w:ascii="Times New Roman" w:hAnsi="Times New Roman" w:cs="Times New Roman"/>
                <w:sz w:val="24"/>
                <w:szCs w:val="24"/>
              </w:rPr>
            </w:pPr>
            <w:r w:rsidRPr="00073D4C">
              <w:rPr>
                <w:rFonts w:ascii="Times New Roman" w:hAnsi="Times New Roman" w:cs="Times New Roman"/>
                <w:sz w:val="24"/>
                <w:szCs w:val="24"/>
              </w:rPr>
              <w:t>- анализировать документы и отбирать существенную информацию, подлежащую проверке;</w:t>
            </w:r>
          </w:p>
          <w:p w:rsidR="00851E0B" w:rsidRPr="00073D4C" w:rsidRDefault="00851E0B" w:rsidP="00D529BC">
            <w:pPr>
              <w:pStyle w:val="ConsPlusNormal"/>
              <w:suppressAutoHyphens/>
              <w:rPr>
                <w:rFonts w:ascii="Times New Roman" w:hAnsi="Times New Roman" w:cs="Times New Roman"/>
                <w:sz w:val="24"/>
                <w:szCs w:val="24"/>
              </w:rPr>
            </w:pPr>
            <w:r w:rsidRPr="00073D4C">
              <w:rPr>
                <w:rFonts w:ascii="Times New Roman" w:hAnsi="Times New Roman" w:cs="Times New Roman"/>
                <w:sz w:val="24"/>
                <w:szCs w:val="24"/>
              </w:rPr>
              <w:t>- оформлять результаты проведенных контрольных мероприятий путем составления актов и справок</w:t>
            </w:r>
          </w:p>
        </w:tc>
        <w:tc>
          <w:tcPr>
            <w:tcW w:w="2829" w:type="dxa"/>
          </w:tcPr>
          <w:p w:rsidR="00851E0B" w:rsidRPr="00073D4C" w:rsidRDefault="00851E0B"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Экспертное наблюдение выполнения практических работ</w:t>
            </w:r>
          </w:p>
        </w:tc>
      </w:tr>
      <w:tr w:rsidR="00851E0B" w:rsidRPr="00073D4C" w:rsidTr="00D529BC">
        <w:trPr>
          <w:trHeight w:val="698"/>
        </w:trPr>
        <w:tc>
          <w:tcPr>
            <w:tcW w:w="2679"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ПК 4.2. Осуществлять предварительный, текущий и последующий контроль хозяйственной деятельности объектов финансового контроля</w:t>
            </w:r>
          </w:p>
        </w:tc>
        <w:tc>
          <w:tcPr>
            <w:tcW w:w="3445"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Умение:</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 применять различные методы и приемы контроля и анализа финансово-хозяйственной деятельности объектов финансового контроля;</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 проводить внутренний контроль и аудит с учетом особенностей организации;</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 осуществлять контроль за реализацией полученных результатов по материалам проведенных ревизий и проверок;</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 проводить мероприятия по предупреждению, выявлению и пресечению нарушений законодательства Российской Федерации в сфере финансов.</w:t>
            </w:r>
          </w:p>
        </w:tc>
        <w:tc>
          <w:tcPr>
            <w:tcW w:w="2829" w:type="dxa"/>
          </w:tcPr>
          <w:p w:rsidR="00851E0B" w:rsidRPr="00073D4C" w:rsidRDefault="00851E0B"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Экспертное наблюдение выполнения практических работ</w:t>
            </w:r>
          </w:p>
        </w:tc>
      </w:tr>
      <w:tr w:rsidR="00851E0B" w:rsidRPr="00073D4C" w:rsidTr="00D529BC">
        <w:trPr>
          <w:trHeight w:val="698"/>
        </w:trPr>
        <w:tc>
          <w:tcPr>
            <w:tcW w:w="2679"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ПК 4.3. Участвовать в ревизии финансово-хозяйственной деятельности объекта финансового контроля</w:t>
            </w:r>
          </w:p>
        </w:tc>
        <w:tc>
          <w:tcPr>
            <w:tcW w:w="3445"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Умение:</w:t>
            </w:r>
          </w:p>
          <w:p w:rsidR="00851E0B" w:rsidRPr="00073D4C" w:rsidRDefault="00851E0B"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 xml:space="preserve">- проводить проверки, ревизии финансово-хозяйственной деятельности объектов финансового контроля в соответствии с видом и </w:t>
            </w:r>
            <w:r w:rsidRPr="00073D4C">
              <w:rPr>
                <w:rFonts w:ascii="Times New Roman" w:hAnsi="Times New Roman"/>
                <w:sz w:val="24"/>
                <w:szCs w:val="24"/>
              </w:rPr>
              <w:lastRenderedPageBreak/>
              <w:t>программой контрольного мероприятия;</w:t>
            </w:r>
          </w:p>
        </w:tc>
        <w:tc>
          <w:tcPr>
            <w:tcW w:w="2829" w:type="dxa"/>
          </w:tcPr>
          <w:p w:rsidR="00851E0B" w:rsidRPr="00073D4C" w:rsidRDefault="00851E0B" w:rsidP="00D529BC">
            <w:pPr>
              <w:spacing w:after="0" w:line="240" w:lineRule="auto"/>
              <w:rPr>
                <w:rFonts w:ascii="Times New Roman" w:hAnsi="Times New Roman"/>
                <w:sz w:val="24"/>
                <w:szCs w:val="24"/>
              </w:rPr>
            </w:pPr>
            <w:r w:rsidRPr="00073D4C">
              <w:rPr>
                <w:rFonts w:ascii="Times New Roman" w:hAnsi="Times New Roman"/>
                <w:sz w:val="24"/>
                <w:szCs w:val="24"/>
              </w:rPr>
              <w:lastRenderedPageBreak/>
              <w:t>Устный опрос</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851E0B" w:rsidRPr="00073D4C" w:rsidRDefault="00851E0B"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851E0B" w:rsidRPr="00073D4C" w:rsidTr="00D529BC">
        <w:trPr>
          <w:trHeight w:val="698"/>
        </w:trPr>
        <w:tc>
          <w:tcPr>
            <w:tcW w:w="2679"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lastRenderedPageBreak/>
              <w:t>ПК 4.4. Обеспечивать соблюдение требований законодательства в сфере закупок для государственных и муниципальных нужд</w:t>
            </w:r>
          </w:p>
        </w:tc>
        <w:tc>
          <w:tcPr>
            <w:tcW w:w="3445"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Умение:</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 проверять необходимую документацию для проведения закупочной процедуры и заключения контракта;</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 осуществлять проверку соблюдения требований законодательства при проведении закупочных процедур.</w:t>
            </w:r>
          </w:p>
        </w:tc>
        <w:tc>
          <w:tcPr>
            <w:tcW w:w="2829" w:type="dxa"/>
          </w:tcPr>
          <w:p w:rsidR="00851E0B" w:rsidRPr="00073D4C" w:rsidRDefault="00851E0B"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851E0B" w:rsidRPr="00073D4C" w:rsidRDefault="00851E0B"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851E0B" w:rsidRPr="00073D4C" w:rsidTr="00D529BC">
        <w:tc>
          <w:tcPr>
            <w:tcW w:w="8953" w:type="dxa"/>
            <w:gridSpan w:val="3"/>
          </w:tcPr>
          <w:p w:rsidR="00851E0B" w:rsidRPr="00073D4C" w:rsidRDefault="00851E0B" w:rsidP="00D529BC">
            <w:pPr>
              <w:pStyle w:val="affffff4"/>
            </w:pPr>
            <w:r w:rsidRPr="00073D4C">
              <w:t>Общие компетенции</w:t>
            </w:r>
          </w:p>
        </w:tc>
      </w:tr>
      <w:tr w:rsidR="00851E0B" w:rsidRPr="00073D4C" w:rsidTr="00D529BC">
        <w:trPr>
          <w:trHeight w:val="698"/>
        </w:trPr>
        <w:tc>
          <w:tcPr>
            <w:tcW w:w="2679"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445"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Выбор оптимальных способов решения профессиональных задач в области управления финансовыми ресурсами организации, составлении финансовых планов, осуществлении закупок и финансовых взаимоотношений с организациями и органами государственной власти и местного самоуправления, анализа финансово-хозяйственной деятельности, оценка их эффективности и качества выполнения</w:t>
            </w:r>
          </w:p>
        </w:tc>
        <w:tc>
          <w:tcPr>
            <w:tcW w:w="2829" w:type="dxa"/>
          </w:tcPr>
          <w:p w:rsidR="00851E0B" w:rsidRPr="00073D4C" w:rsidRDefault="00851E0B"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Экспертное наблюдение выполнения практических работ</w:t>
            </w:r>
          </w:p>
        </w:tc>
      </w:tr>
      <w:tr w:rsidR="00851E0B" w:rsidRPr="00073D4C" w:rsidTr="00D529BC">
        <w:trPr>
          <w:trHeight w:val="698"/>
        </w:trPr>
        <w:tc>
          <w:tcPr>
            <w:tcW w:w="2679"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445"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 xml:space="preserve">Эффективный поиск необходимой информации использование различных источников получения информации, включая </w:t>
            </w:r>
            <w:r w:rsidR="004F48C7" w:rsidRPr="00073D4C">
              <w:rPr>
                <w:rFonts w:ascii="Times New Roman" w:hAnsi="Times New Roman"/>
                <w:sz w:val="24"/>
                <w:szCs w:val="24"/>
              </w:rPr>
              <w:t>Интернет-ресурсы</w:t>
            </w:r>
          </w:p>
        </w:tc>
        <w:tc>
          <w:tcPr>
            <w:tcW w:w="2829" w:type="dxa"/>
          </w:tcPr>
          <w:p w:rsidR="00851E0B" w:rsidRPr="00073D4C" w:rsidRDefault="00851E0B"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851E0B" w:rsidRPr="00073D4C" w:rsidRDefault="00851E0B"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851E0B" w:rsidRPr="00073D4C" w:rsidTr="00D529BC">
        <w:trPr>
          <w:trHeight w:val="698"/>
        </w:trPr>
        <w:tc>
          <w:tcPr>
            <w:tcW w:w="2679"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ОК 03. Планировать и реализовывать собственное профессиональное и личностное развитие</w:t>
            </w:r>
          </w:p>
        </w:tc>
        <w:tc>
          <w:tcPr>
            <w:tcW w:w="3445"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Составление индивидуального плана развития, в котором будут указываться конкретные цели профессионального и личностного развития и определенные действия, с помощью которых можно их достигнуть</w:t>
            </w:r>
          </w:p>
        </w:tc>
        <w:tc>
          <w:tcPr>
            <w:tcW w:w="2829" w:type="dxa"/>
          </w:tcPr>
          <w:p w:rsidR="00851E0B" w:rsidRPr="00073D4C" w:rsidRDefault="00851E0B"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Экспертное наблюдение выполнения практических работ</w:t>
            </w:r>
          </w:p>
        </w:tc>
      </w:tr>
      <w:tr w:rsidR="00851E0B" w:rsidRPr="00073D4C" w:rsidTr="00D529BC">
        <w:trPr>
          <w:trHeight w:val="698"/>
        </w:trPr>
        <w:tc>
          <w:tcPr>
            <w:tcW w:w="2679"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3445"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Взаимодействие с коллегами, руководством, клиентами, самоанализ и коррекция результатов собственной работы</w:t>
            </w:r>
          </w:p>
        </w:tc>
        <w:tc>
          <w:tcPr>
            <w:tcW w:w="2829" w:type="dxa"/>
          </w:tcPr>
          <w:p w:rsidR="00851E0B" w:rsidRPr="00073D4C" w:rsidRDefault="00851E0B"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Экспертное наблюдение выполнения практических работ</w:t>
            </w:r>
          </w:p>
        </w:tc>
      </w:tr>
      <w:tr w:rsidR="00851E0B" w:rsidRPr="00073D4C" w:rsidTr="00D529BC">
        <w:trPr>
          <w:trHeight w:val="698"/>
        </w:trPr>
        <w:tc>
          <w:tcPr>
            <w:tcW w:w="2679"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lastRenderedPageBreak/>
              <w:t xml:space="preserve">ОК 05. Осуществлять устную и письменную коммуникацию на государственном языке </w:t>
            </w:r>
            <w:r w:rsidRPr="00073D4C">
              <w:rPr>
                <w:rFonts w:ascii="Times New Roman" w:hAnsi="Times New Roman"/>
                <w:color w:val="000000"/>
                <w:sz w:val="24"/>
                <w:szCs w:val="24"/>
              </w:rPr>
              <w:t>Российской Федерации</w:t>
            </w:r>
            <w:r w:rsidRPr="00073D4C">
              <w:rPr>
                <w:rFonts w:ascii="Times New Roman" w:hAnsi="Times New Roman"/>
                <w:sz w:val="24"/>
                <w:szCs w:val="24"/>
              </w:rPr>
              <w:t xml:space="preserve"> с учетом особенностей социального и культурного контекста</w:t>
            </w:r>
          </w:p>
        </w:tc>
        <w:tc>
          <w:tcPr>
            <w:tcW w:w="3445" w:type="dxa"/>
          </w:tcPr>
          <w:p w:rsidR="00851E0B" w:rsidRPr="00073D4C" w:rsidRDefault="00851E0B"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Использование механизмов создания и обработки текста, а также ведение деловых бесед, участие в совещаниях, деловая телефонная коммуникация</w:t>
            </w:r>
          </w:p>
        </w:tc>
        <w:tc>
          <w:tcPr>
            <w:tcW w:w="2829" w:type="dxa"/>
          </w:tcPr>
          <w:p w:rsidR="00851E0B" w:rsidRPr="00073D4C" w:rsidRDefault="00851E0B"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851E0B" w:rsidRPr="00073D4C" w:rsidRDefault="00851E0B"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851E0B" w:rsidRPr="00073D4C" w:rsidTr="00D529BC">
        <w:trPr>
          <w:trHeight w:val="698"/>
        </w:trPr>
        <w:tc>
          <w:tcPr>
            <w:tcW w:w="2679"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445" w:type="dxa"/>
          </w:tcPr>
          <w:p w:rsidR="00851E0B" w:rsidRPr="00073D4C" w:rsidRDefault="00851E0B"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Формирование активной гражданской позиции, реализация своих конституционных прав и обязанностей, проявление целеустремленности и сознательности в действиях и поступках, ответственности в выбранном виде деятельности</w:t>
            </w:r>
            <w:r w:rsidR="00CC6FF2">
              <w:rPr>
                <w:rFonts w:ascii="Times New Roman" w:hAnsi="Times New Roman"/>
                <w:sz w:val="24"/>
                <w:szCs w:val="24"/>
              </w:rPr>
              <w:t xml:space="preserve">, </w:t>
            </w:r>
            <w:r w:rsidR="00CC6FF2" w:rsidRPr="00CC6FF2">
              <w:rPr>
                <w:rFonts w:ascii="Times New Roman" w:eastAsia="Calibri" w:hAnsi="Times New Roman"/>
                <w:sz w:val="24"/>
                <w:szCs w:val="24"/>
                <w:lang w:eastAsia="en-US"/>
              </w:rPr>
              <w:t>применение стандартов антикоррупционного поведения</w:t>
            </w:r>
          </w:p>
        </w:tc>
        <w:tc>
          <w:tcPr>
            <w:tcW w:w="2829" w:type="dxa"/>
          </w:tcPr>
          <w:p w:rsidR="00851E0B" w:rsidRPr="00073D4C" w:rsidRDefault="00851E0B"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851E0B" w:rsidRPr="00073D4C" w:rsidRDefault="00851E0B"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851E0B" w:rsidRPr="00073D4C" w:rsidTr="00D529BC">
        <w:trPr>
          <w:trHeight w:val="698"/>
        </w:trPr>
        <w:tc>
          <w:tcPr>
            <w:tcW w:w="2679"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ОК 09. Использовать информационные технологии в профессиональной деятельности</w:t>
            </w:r>
          </w:p>
        </w:tc>
        <w:tc>
          <w:tcPr>
            <w:tcW w:w="3445" w:type="dxa"/>
          </w:tcPr>
          <w:p w:rsidR="00851E0B" w:rsidRPr="00073D4C" w:rsidRDefault="00851E0B"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Владение навыками работы на компьютере, включая работу со специальными компьютерными программами, изучение и анализ инноваций в части программного обеспечения, умение применять программное обеспечение при организации и осуществлении финансового контроля</w:t>
            </w:r>
          </w:p>
        </w:tc>
        <w:tc>
          <w:tcPr>
            <w:tcW w:w="2829" w:type="dxa"/>
          </w:tcPr>
          <w:p w:rsidR="00851E0B" w:rsidRPr="00073D4C" w:rsidRDefault="00851E0B"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851E0B" w:rsidRPr="00073D4C" w:rsidRDefault="00851E0B"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851E0B" w:rsidRPr="00073D4C" w:rsidTr="00D529BC">
        <w:trPr>
          <w:trHeight w:val="698"/>
        </w:trPr>
        <w:tc>
          <w:tcPr>
            <w:tcW w:w="2679"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ОК 10. Пользоваться профессиональной документацией на государственном и иностранном языках</w:t>
            </w:r>
          </w:p>
        </w:tc>
        <w:tc>
          <w:tcPr>
            <w:tcW w:w="3445"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Планомерный поиск и использование требуемой профессиональной документации на государственном и иностранном языках</w:t>
            </w:r>
          </w:p>
        </w:tc>
        <w:tc>
          <w:tcPr>
            <w:tcW w:w="2829" w:type="dxa"/>
          </w:tcPr>
          <w:p w:rsidR="00851E0B" w:rsidRPr="00073D4C" w:rsidRDefault="00851E0B"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851E0B" w:rsidRPr="00073D4C" w:rsidRDefault="00851E0B"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851E0B" w:rsidRPr="00073D4C" w:rsidTr="00D529BC">
        <w:trPr>
          <w:trHeight w:val="698"/>
        </w:trPr>
        <w:tc>
          <w:tcPr>
            <w:tcW w:w="2679"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3445" w:type="dxa"/>
          </w:tcPr>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Соблюдение требований законодательства РФ, регулирующих деятельность в сфере закупок с целью повышения заинтересованности субъектов предпринимательства;</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Определение основных контрольных мероприятий при осуществлении закупок для государственных (муниципальных) нужд при участии субъектов малого предпринимательства.</w:t>
            </w:r>
          </w:p>
        </w:tc>
        <w:tc>
          <w:tcPr>
            <w:tcW w:w="2829" w:type="dxa"/>
          </w:tcPr>
          <w:p w:rsidR="00851E0B" w:rsidRPr="00073D4C" w:rsidRDefault="00851E0B"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851E0B" w:rsidRPr="00073D4C" w:rsidRDefault="00851E0B"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851E0B" w:rsidRPr="00073D4C" w:rsidRDefault="00851E0B"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bl>
    <w:p w:rsidR="00851E0B" w:rsidRDefault="00851E0B" w:rsidP="00851E0B">
      <w:pPr>
        <w:keepNext/>
        <w:spacing w:after="0" w:line="360" w:lineRule="auto"/>
        <w:ind w:left="7080" w:firstLine="708"/>
        <w:jc w:val="right"/>
        <w:outlineLvl w:val="1"/>
        <w:rPr>
          <w:rFonts w:ascii="Times New Roman" w:hAnsi="Times New Roman"/>
          <w:bCs/>
          <w:iCs/>
          <w:color w:val="000000"/>
          <w:sz w:val="24"/>
          <w:szCs w:val="24"/>
        </w:rPr>
      </w:pPr>
      <w:bookmarkStart w:id="58" w:name="_Toc486794231"/>
      <w:bookmarkStart w:id="59" w:name="_Toc486876331"/>
      <w:bookmarkStart w:id="60" w:name="_Toc487128949"/>
    </w:p>
    <w:p w:rsidR="00851E0B" w:rsidRPr="00823AC1" w:rsidRDefault="00851E0B" w:rsidP="00823AC1">
      <w:pPr>
        <w:keepNext/>
        <w:spacing w:after="0" w:line="360" w:lineRule="auto"/>
        <w:ind w:left="7080" w:firstLine="289"/>
        <w:jc w:val="right"/>
        <w:outlineLvl w:val="1"/>
        <w:rPr>
          <w:rFonts w:ascii="Times New Roman" w:hAnsi="Times New Roman"/>
          <w:b/>
          <w:bCs/>
          <w:i/>
          <w:iCs/>
          <w:color w:val="000000"/>
          <w:sz w:val="24"/>
          <w:szCs w:val="24"/>
        </w:rPr>
      </w:pPr>
      <w:r>
        <w:rPr>
          <w:rFonts w:ascii="Times New Roman" w:hAnsi="Times New Roman"/>
          <w:b/>
          <w:bCs/>
          <w:i/>
          <w:iCs/>
          <w:color w:val="000000"/>
          <w:sz w:val="24"/>
          <w:szCs w:val="24"/>
        </w:rPr>
        <w:br w:type="page"/>
      </w:r>
      <w:r w:rsidRPr="00823AC1">
        <w:rPr>
          <w:rFonts w:ascii="Times New Roman" w:hAnsi="Times New Roman"/>
          <w:b/>
          <w:bCs/>
          <w:i/>
          <w:iCs/>
          <w:color w:val="000000"/>
          <w:sz w:val="24"/>
          <w:szCs w:val="24"/>
        </w:rPr>
        <w:lastRenderedPageBreak/>
        <w:t xml:space="preserve">Приложение </w:t>
      </w:r>
      <w:r w:rsidRPr="00823AC1">
        <w:rPr>
          <w:rFonts w:ascii="Times New Roman" w:hAnsi="Times New Roman"/>
          <w:b/>
          <w:bCs/>
          <w:i/>
          <w:iCs/>
          <w:color w:val="000000"/>
          <w:sz w:val="24"/>
          <w:szCs w:val="24"/>
          <w:lang w:val="en-US"/>
        </w:rPr>
        <w:t>II</w:t>
      </w:r>
      <w:r w:rsidRPr="00823AC1">
        <w:rPr>
          <w:rFonts w:ascii="Times New Roman" w:hAnsi="Times New Roman"/>
          <w:b/>
          <w:bCs/>
          <w:i/>
          <w:iCs/>
          <w:color w:val="000000"/>
          <w:sz w:val="24"/>
          <w:szCs w:val="24"/>
        </w:rPr>
        <w:t>.1</w:t>
      </w:r>
      <w:bookmarkEnd w:id="58"/>
      <w:bookmarkEnd w:id="59"/>
      <w:bookmarkEnd w:id="60"/>
    </w:p>
    <w:p w:rsidR="00851E0B" w:rsidRPr="00823AC1" w:rsidRDefault="00851E0B" w:rsidP="00823AC1">
      <w:pPr>
        <w:spacing w:after="0" w:line="360" w:lineRule="auto"/>
        <w:ind w:firstLine="289"/>
        <w:jc w:val="right"/>
        <w:rPr>
          <w:rFonts w:ascii="Times New Roman" w:hAnsi="Times New Roman"/>
          <w:b/>
          <w:i/>
          <w:sz w:val="24"/>
          <w:szCs w:val="24"/>
        </w:rPr>
      </w:pPr>
      <w:r w:rsidRPr="00823AC1">
        <w:rPr>
          <w:rFonts w:ascii="Times New Roman" w:hAnsi="Times New Roman"/>
          <w:b/>
          <w:i/>
          <w:sz w:val="24"/>
          <w:szCs w:val="24"/>
        </w:rPr>
        <w:t xml:space="preserve">к ПООП по специальности </w:t>
      </w:r>
    </w:p>
    <w:p w:rsidR="00851E0B" w:rsidRPr="00823AC1" w:rsidRDefault="00851E0B" w:rsidP="00823AC1">
      <w:pPr>
        <w:spacing w:after="0" w:line="360" w:lineRule="auto"/>
        <w:ind w:firstLine="289"/>
        <w:jc w:val="right"/>
        <w:rPr>
          <w:rFonts w:ascii="Times New Roman" w:hAnsi="Times New Roman"/>
          <w:b/>
          <w:i/>
          <w:sz w:val="24"/>
          <w:szCs w:val="24"/>
        </w:rPr>
      </w:pPr>
      <w:r w:rsidRPr="00823AC1">
        <w:rPr>
          <w:rFonts w:ascii="Times New Roman" w:hAnsi="Times New Roman"/>
          <w:b/>
          <w:i/>
          <w:sz w:val="24"/>
          <w:szCs w:val="24"/>
        </w:rPr>
        <w:t>38.02.06 Финансы</w:t>
      </w:r>
    </w:p>
    <w:p w:rsidR="00851E0B" w:rsidRPr="007C507E" w:rsidRDefault="00851E0B" w:rsidP="00851E0B">
      <w:pPr>
        <w:spacing w:after="0" w:line="240" w:lineRule="auto"/>
        <w:jc w:val="center"/>
        <w:rPr>
          <w:rFonts w:ascii="Times New Roman" w:hAnsi="Times New Roman"/>
          <w:b/>
          <w:sz w:val="24"/>
          <w:szCs w:val="24"/>
        </w:rPr>
      </w:pPr>
    </w:p>
    <w:p w:rsidR="00851E0B" w:rsidRPr="007C507E" w:rsidRDefault="00851E0B" w:rsidP="00851E0B">
      <w:pPr>
        <w:spacing w:after="0" w:line="240" w:lineRule="auto"/>
        <w:jc w:val="center"/>
        <w:rPr>
          <w:rFonts w:ascii="Times New Roman" w:hAnsi="Times New Roman"/>
          <w:b/>
          <w:sz w:val="24"/>
          <w:szCs w:val="24"/>
        </w:rPr>
      </w:pPr>
    </w:p>
    <w:p w:rsidR="00851E0B" w:rsidRPr="007C507E" w:rsidRDefault="00851E0B" w:rsidP="00851E0B">
      <w:pPr>
        <w:spacing w:after="0" w:line="240" w:lineRule="auto"/>
        <w:jc w:val="center"/>
        <w:rPr>
          <w:rFonts w:ascii="Times New Roman" w:hAnsi="Times New Roman"/>
          <w:b/>
          <w:sz w:val="24"/>
          <w:szCs w:val="24"/>
        </w:rPr>
      </w:pPr>
    </w:p>
    <w:p w:rsidR="00851E0B" w:rsidRPr="007C507E" w:rsidRDefault="00851E0B" w:rsidP="00851E0B">
      <w:pPr>
        <w:spacing w:after="0" w:line="240" w:lineRule="auto"/>
        <w:jc w:val="center"/>
        <w:rPr>
          <w:rFonts w:ascii="Times New Roman" w:hAnsi="Times New Roman"/>
          <w:b/>
          <w:sz w:val="24"/>
          <w:szCs w:val="24"/>
        </w:rPr>
      </w:pPr>
    </w:p>
    <w:p w:rsidR="00851E0B" w:rsidRPr="007C507E" w:rsidRDefault="00851E0B" w:rsidP="00851E0B">
      <w:pPr>
        <w:spacing w:after="0" w:line="240" w:lineRule="auto"/>
        <w:jc w:val="center"/>
        <w:rPr>
          <w:rFonts w:ascii="Times New Roman" w:hAnsi="Times New Roman"/>
          <w:b/>
          <w:sz w:val="24"/>
          <w:szCs w:val="24"/>
        </w:rPr>
      </w:pPr>
    </w:p>
    <w:p w:rsidR="00851E0B" w:rsidRPr="007C507E" w:rsidRDefault="00851E0B" w:rsidP="00851E0B">
      <w:pPr>
        <w:spacing w:after="0" w:line="240" w:lineRule="auto"/>
        <w:jc w:val="center"/>
        <w:rPr>
          <w:rFonts w:ascii="Times New Roman" w:hAnsi="Times New Roman"/>
          <w:b/>
          <w:sz w:val="24"/>
          <w:szCs w:val="24"/>
        </w:rPr>
      </w:pPr>
    </w:p>
    <w:p w:rsidR="00851E0B" w:rsidRPr="007C507E" w:rsidRDefault="00851E0B" w:rsidP="00851E0B">
      <w:pPr>
        <w:spacing w:after="0" w:line="240" w:lineRule="auto"/>
        <w:jc w:val="center"/>
        <w:rPr>
          <w:rFonts w:ascii="Times New Roman" w:hAnsi="Times New Roman"/>
          <w:b/>
          <w:sz w:val="24"/>
          <w:szCs w:val="24"/>
        </w:rPr>
      </w:pPr>
    </w:p>
    <w:p w:rsidR="00851E0B" w:rsidRPr="007C507E" w:rsidRDefault="00851E0B" w:rsidP="00851E0B">
      <w:pPr>
        <w:spacing w:after="0" w:line="240" w:lineRule="auto"/>
        <w:jc w:val="center"/>
        <w:rPr>
          <w:rFonts w:ascii="Times New Roman" w:hAnsi="Times New Roman"/>
          <w:b/>
          <w:sz w:val="24"/>
          <w:szCs w:val="24"/>
        </w:rPr>
      </w:pPr>
    </w:p>
    <w:p w:rsidR="00851E0B" w:rsidRPr="007C507E" w:rsidRDefault="00851E0B" w:rsidP="00851E0B">
      <w:pPr>
        <w:spacing w:after="0" w:line="240" w:lineRule="auto"/>
        <w:jc w:val="center"/>
        <w:rPr>
          <w:rFonts w:ascii="Times New Roman" w:hAnsi="Times New Roman"/>
          <w:b/>
          <w:sz w:val="24"/>
          <w:szCs w:val="24"/>
        </w:rPr>
      </w:pPr>
    </w:p>
    <w:p w:rsidR="00851E0B" w:rsidRPr="007C507E" w:rsidRDefault="00851E0B" w:rsidP="00851E0B">
      <w:pPr>
        <w:spacing w:after="0" w:line="240" w:lineRule="auto"/>
        <w:jc w:val="center"/>
        <w:rPr>
          <w:rFonts w:ascii="Times New Roman" w:hAnsi="Times New Roman"/>
          <w:b/>
          <w:sz w:val="24"/>
          <w:szCs w:val="24"/>
        </w:rPr>
      </w:pPr>
    </w:p>
    <w:p w:rsidR="00851E0B" w:rsidRPr="007C507E" w:rsidRDefault="00851E0B" w:rsidP="00851E0B">
      <w:pPr>
        <w:spacing w:after="0" w:line="240" w:lineRule="auto"/>
        <w:jc w:val="center"/>
        <w:rPr>
          <w:rFonts w:ascii="Times New Roman" w:hAnsi="Times New Roman"/>
          <w:b/>
          <w:sz w:val="24"/>
          <w:szCs w:val="24"/>
        </w:rPr>
      </w:pPr>
    </w:p>
    <w:p w:rsidR="00851E0B" w:rsidRPr="007C507E" w:rsidRDefault="00851E0B" w:rsidP="00851E0B">
      <w:pPr>
        <w:spacing w:after="0" w:line="240" w:lineRule="auto"/>
        <w:jc w:val="center"/>
        <w:rPr>
          <w:rFonts w:ascii="Times New Roman" w:hAnsi="Times New Roman"/>
          <w:b/>
          <w:sz w:val="24"/>
          <w:szCs w:val="24"/>
        </w:rPr>
      </w:pPr>
    </w:p>
    <w:p w:rsidR="00851E0B" w:rsidRPr="007C507E" w:rsidRDefault="00851E0B" w:rsidP="00851E0B">
      <w:pPr>
        <w:spacing w:after="0" w:line="240" w:lineRule="auto"/>
        <w:jc w:val="center"/>
        <w:rPr>
          <w:rFonts w:ascii="Times New Roman" w:hAnsi="Times New Roman"/>
          <w:b/>
          <w:sz w:val="24"/>
          <w:szCs w:val="24"/>
        </w:rPr>
      </w:pPr>
    </w:p>
    <w:p w:rsidR="00851E0B" w:rsidRPr="007C507E" w:rsidRDefault="00851E0B" w:rsidP="00851E0B">
      <w:pPr>
        <w:spacing w:after="0" w:line="240" w:lineRule="auto"/>
        <w:jc w:val="center"/>
        <w:rPr>
          <w:rFonts w:ascii="Times New Roman" w:hAnsi="Times New Roman"/>
          <w:b/>
          <w:sz w:val="24"/>
          <w:szCs w:val="24"/>
        </w:rPr>
      </w:pPr>
    </w:p>
    <w:p w:rsidR="00851E0B" w:rsidRPr="007F14A4" w:rsidRDefault="00851E0B" w:rsidP="006C35D4">
      <w:pPr>
        <w:pStyle w:val="affffffe"/>
      </w:pPr>
      <w:r w:rsidRPr="007F14A4">
        <w:t>ПРИМЕРНАЯ ПРОГРАММА УЧЕБНОЙ ДИСЦИПЛИНЫ</w:t>
      </w:r>
    </w:p>
    <w:p w:rsidR="00851E0B" w:rsidRDefault="00851E0B" w:rsidP="00851E0B">
      <w:pPr>
        <w:spacing w:after="0" w:line="240" w:lineRule="auto"/>
        <w:jc w:val="center"/>
        <w:rPr>
          <w:rFonts w:ascii="Times New Roman" w:hAnsi="Times New Roman"/>
          <w:b/>
          <w:i/>
          <w:sz w:val="24"/>
          <w:szCs w:val="24"/>
        </w:rPr>
      </w:pPr>
    </w:p>
    <w:p w:rsidR="00AB0FE0" w:rsidRPr="007C507E" w:rsidRDefault="00AB0FE0" w:rsidP="00851E0B">
      <w:pPr>
        <w:spacing w:after="0" w:line="240" w:lineRule="auto"/>
        <w:jc w:val="center"/>
        <w:rPr>
          <w:rFonts w:ascii="Times New Roman" w:hAnsi="Times New Roman"/>
          <w:b/>
          <w:i/>
          <w:sz w:val="24"/>
          <w:szCs w:val="24"/>
        </w:rPr>
      </w:pPr>
    </w:p>
    <w:p w:rsidR="00851E0B" w:rsidRPr="00E870B0" w:rsidRDefault="006C35D4" w:rsidP="006C35D4">
      <w:pPr>
        <w:pStyle w:val="44"/>
      </w:pPr>
      <w:bookmarkStart w:id="61" w:name="_Toc486876332"/>
      <w:bookmarkStart w:id="62" w:name="_Toc487128950"/>
      <w:bookmarkStart w:id="63" w:name="_Toc521013582"/>
      <w:r>
        <w:t xml:space="preserve">«ОГСЭ. 01 </w:t>
      </w:r>
      <w:r w:rsidR="00851E0B" w:rsidRPr="00E870B0">
        <w:t>Основы философии</w:t>
      </w:r>
      <w:bookmarkEnd w:id="61"/>
      <w:bookmarkEnd w:id="62"/>
      <w:r w:rsidR="00851E0B" w:rsidRPr="00E870B0">
        <w:t>»</w:t>
      </w:r>
      <w:bookmarkEnd w:id="63"/>
    </w:p>
    <w:p w:rsidR="00851E0B" w:rsidRPr="007C507E" w:rsidRDefault="00851E0B" w:rsidP="00851E0B">
      <w:pPr>
        <w:spacing w:after="0" w:line="240" w:lineRule="auto"/>
        <w:jc w:val="center"/>
        <w:rPr>
          <w:rFonts w:ascii="Times New Roman" w:hAnsi="Times New Roman"/>
          <w:b/>
          <w:sz w:val="24"/>
          <w:szCs w:val="24"/>
        </w:rPr>
      </w:pPr>
    </w:p>
    <w:p w:rsidR="00851E0B" w:rsidRPr="007C507E" w:rsidRDefault="00851E0B" w:rsidP="00851E0B">
      <w:pPr>
        <w:spacing w:after="0" w:line="240" w:lineRule="auto"/>
        <w:rPr>
          <w:rFonts w:ascii="Times New Roman" w:hAnsi="Times New Roman"/>
          <w:b/>
          <w:sz w:val="24"/>
          <w:szCs w:val="24"/>
        </w:rPr>
      </w:pPr>
    </w:p>
    <w:p w:rsidR="00851E0B" w:rsidRPr="007C507E" w:rsidRDefault="00851E0B" w:rsidP="00851E0B">
      <w:pPr>
        <w:spacing w:after="0" w:line="240" w:lineRule="auto"/>
        <w:rPr>
          <w:rFonts w:ascii="Times New Roman" w:hAnsi="Times New Roman"/>
          <w:b/>
          <w:sz w:val="24"/>
          <w:szCs w:val="24"/>
        </w:rPr>
      </w:pPr>
    </w:p>
    <w:p w:rsidR="00851E0B" w:rsidRPr="007C507E" w:rsidRDefault="00851E0B" w:rsidP="00851E0B">
      <w:pPr>
        <w:spacing w:after="0" w:line="240" w:lineRule="auto"/>
        <w:rPr>
          <w:rFonts w:ascii="Times New Roman" w:hAnsi="Times New Roman"/>
          <w:b/>
          <w:sz w:val="24"/>
          <w:szCs w:val="24"/>
        </w:rPr>
      </w:pPr>
    </w:p>
    <w:p w:rsidR="00851E0B" w:rsidRPr="007C507E" w:rsidRDefault="00851E0B" w:rsidP="00851E0B">
      <w:pPr>
        <w:spacing w:after="0" w:line="240" w:lineRule="auto"/>
        <w:rPr>
          <w:rFonts w:ascii="Times New Roman" w:hAnsi="Times New Roman"/>
          <w:b/>
          <w:sz w:val="24"/>
          <w:szCs w:val="24"/>
        </w:rPr>
      </w:pPr>
    </w:p>
    <w:p w:rsidR="00851E0B" w:rsidRPr="007C507E" w:rsidRDefault="00851E0B" w:rsidP="00851E0B">
      <w:pPr>
        <w:spacing w:after="0" w:line="240" w:lineRule="auto"/>
        <w:rPr>
          <w:rFonts w:ascii="Times New Roman" w:hAnsi="Times New Roman"/>
          <w:b/>
          <w:sz w:val="24"/>
          <w:szCs w:val="24"/>
        </w:rPr>
      </w:pPr>
    </w:p>
    <w:p w:rsidR="00851E0B" w:rsidRPr="007C507E" w:rsidRDefault="00851E0B" w:rsidP="00851E0B">
      <w:pPr>
        <w:spacing w:after="0" w:line="240" w:lineRule="auto"/>
        <w:rPr>
          <w:rFonts w:ascii="Times New Roman" w:hAnsi="Times New Roman"/>
          <w:b/>
          <w:sz w:val="24"/>
          <w:szCs w:val="24"/>
        </w:rPr>
      </w:pPr>
    </w:p>
    <w:p w:rsidR="00851E0B" w:rsidRPr="007C507E" w:rsidRDefault="00851E0B" w:rsidP="00851E0B">
      <w:pPr>
        <w:spacing w:after="0" w:line="240" w:lineRule="auto"/>
        <w:rPr>
          <w:rFonts w:ascii="Times New Roman" w:hAnsi="Times New Roman"/>
          <w:b/>
          <w:sz w:val="24"/>
          <w:szCs w:val="24"/>
        </w:rPr>
      </w:pPr>
    </w:p>
    <w:p w:rsidR="00851E0B" w:rsidRPr="007C507E" w:rsidRDefault="00851E0B" w:rsidP="00851E0B">
      <w:pPr>
        <w:spacing w:after="0" w:line="240" w:lineRule="auto"/>
        <w:rPr>
          <w:rFonts w:ascii="Times New Roman" w:hAnsi="Times New Roman"/>
          <w:b/>
          <w:sz w:val="24"/>
          <w:szCs w:val="24"/>
        </w:rPr>
      </w:pPr>
    </w:p>
    <w:p w:rsidR="00851E0B" w:rsidRDefault="00851E0B" w:rsidP="00851E0B">
      <w:pPr>
        <w:spacing w:after="0" w:line="240" w:lineRule="auto"/>
        <w:rPr>
          <w:rFonts w:ascii="Times New Roman" w:hAnsi="Times New Roman"/>
          <w:b/>
          <w:sz w:val="24"/>
          <w:szCs w:val="24"/>
        </w:rPr>
      </w:pPr>
    </w:p>
    <w:p w:rsidR="00AB0FE0" w:rsidRDefault="00AB0FE0" w:rsidP="00851E0B">
      <w:pPr>
        <w:spacing w:after="0" w:line="240" w:lineRule="auto"/>
        <w:rPr>
          <w:rFonts w:ascii="Times New Roman" w:hAnsi="Times New Roman"/>
          <w:b/>
          <w:sz w:val="24"/>
          <w:szCs w:val="24"/>
        </w:rPr>
      </w:pPr>
    </w:p>
    <w:p w:rsidR="00AB0FE0" w:rsidRDefault="00AB0FE0" w:rsidP="00851E0B">
      <w:pPr>
        <w:spacing w:after="0" w:line="240" w:lineRule="auto"/>
        <w:rPr>
          <w:rFonts w:ascii="Times New Roman" w:hAnsi="Times New Roman"/>
          <w:b/>
          <w:sz w:val="24"/>
          <w:szCs w:val="24"/>
        </w:rPr>
      </w:pPr>
    </w:p>
    <w:p w:rsidR="00AB0FE0" w:rsidRDefault="00AB0FE0" w:rsidP="00851E0B">
      <w:pPr>
        <w:spacing w:after="0" w:line="240" w:lineRule="auto"/>
        <w:rPr>
          <w:rFonts w:ascii="Times New Roman" w:hAnsi="Times New Roman"/>
          <w:b/>
          <w:sz w:val="24"/>
          <w:szCs w:val="24"/>
        </w:rPr>
      </w:pPr>
    </w:p>
    <w:p w:rsidR="00AB0FE0" w:rsidRDefault="00AB0FE0" w:rsidP="00851E0B">
      <w:pPr>
        <w:spacing w:after="0" w:line="240" w:lineRule="auto"/>
        <w:rPr>
          <w:rFonts w:ascii="Times New Roman" w:hAnsi="Times New Roman"/>
          <w:b/>
          <w:sz w:val="24"/>
          <w:szCs w:val="24"/>
        </w:rPr>
      </w:pPr>
    </w:p>
    <w:p w:rsidR="00AB0FE0" w:rsidRDefault="00AB0FE0" w:rsidP="00851E0B">
      <w:pPr>
        <w:spacing w:after="0" w:line="240" w:lineRule="auto"/>
        <w:rPr>
          <w:rFonts w:ascii="Times New Roman" w:hAnsi="Times New Roman"/>
          <w:b/>
          <w:sz w:val="24"/>
          <w:szCs w:val="24"/>
        </w:rPr>
      </w:pPr>
    </w:p>
    <w:p w:rsidR="00AB0FE0" w:rsidRDefault="00AB0FE0" w:rsidP="00851E0B">
      <w:pPr>
        <w:spacing w:after="0" w:line="240" w:lineRule="auto"/>
        <w:rPr>
          <w:rFonts w:ascii="Times New Roman" w:hAnsi="Times New Roman"/>
          <w:b/>
          <w:sz w:val="24"/>
          <w:szCs w:val="24"/>
        </w:rPr>
      </w:pPr>
    </w:p>
    <w:p w:rsidR="00AB0FE0" w:rsidRDefault="00AB0FE0" w:rsidP="00851E0B">
      <w:pPr>
        <w:spacing w:after="0" w:line="240" w:lineRule="auto"/>
        <w:rPr>
          <w:rFonts w:ascii="Times New Roman" w:hAnsi="Times New Roman"/>
          <w:b/>
          <w:sz w:val="24"/>
          <w:szCs w:val="24"/>
        </w:rPr>
      </w:pPr>
    </w:p>
    <w:p w:rsidR="00AB0FE0" w:rsidRDefault="00AB0FE0" w:rsidP="00851E0B">
      <w:pPr>
        <w:spacing w:after="0" w:line="240" w:lineRule="auto"/>
        <w:rPr>
          <w:rFonts w:ascii="Times New Roman" w:hAnsi="Times New Roman"/>
          <w:b/>
          <w:sz w:val="24"/>
          <w:szCs w:val="24"/>
        </w:rPr>
      </w:pPr>
    </w:p>
    <w:p w:rsidR="00AB0FE0" w:rsidRDefault="00AB0FE0" w:rsidP="00851E0B">
      <w:pPr>
        <w:spacing w:after="0" w:line="240" w:lineRule="auto"/>
        <w:rPr>
          <w:rFonts w:ascii="Times New Roman" w:hAnsi="Times New Roman"/>
          <w:b/>
          <w:sz w:val="24"/>
          <w:szCs w:val="24"/>
        </w:rPr>
      </w:pPr>
    </w:p>
    <w:p w:rsidR="00AB0FE0" w:rsidRPr="007C507E" w:rsidRDefault="00AB0FE0" w:rsidP="00851E0B">
      <w:pPr>
        <w:spacing w:after="0" w:line="240" w:lineRule="auto"/>
        <w:rPr>
          <w:rFonts w:ascii="Times New Roman" w:hAnsi="Times New Roman"/>
          <w:b/>
          <w:sz w:val="24"/>
          <w:szCs w:val="24"/>
        </w:rPr>
      </w:pPr>
    </w:p>
    <w:p w:rsidR="00851E0B" w:rsidRPr="007C507E" w:rsidRDefault="00851E0B" w:rsidP="00851E0B">
      <w:pPr>
        <w:spacing w:after="0" w:line="240" w:lineRule="auto"/>
        <w:rPr>
          <w:rFonts w:ascii="Times New Roman" w:hAnsi="Times New Roman"/>
          <w:b/>
          <w:sz w:val="24"/>
          <w:szCs w:val="24"/>
        </w:rPr>
      </w:pPr>
    </w:p>
    <w:p w:rsidR="00851E0B" w:rsidRPr="007C507E" w:rsidRDefault="00851E0B" w:rsidP="00851E0B">
      <w:pPr>
        <w:spacing w:after="0" w:line="240" w:lineRule="auto"/>
        <w:rPr>
          <w:rFonts w:ascii="Times New Roman" w:hAnsi="Times New Roman"/>
          <w:b/>
          <w:sz w:val="24"/>
          <w:szCs w:val="24"/>
        </w:rPr>
      </w:pPr>
    </w:p>
    <w:p w:rsidR="00851E0B" w:rsidRPr="007C507E" w:rsidRDefault="00851E0B" w:rsidP="00851E0B">
      <w:pPr>
        <w:spacing w:after="0" w:line="240" w:lineRule="auto"/>
        <w:rPr>
          <w:rFonts w:ascii="Times New Roman" w:hAnsi="Times New Roman"/>
          <w:b/>
          <w:sz w:val="24"/>
          <w:szCs w:val="24"/>
        </w:rPr>
      </w:pPr>
    </w:p>
    <w:p w:rsidR="00851E0B" w:rsidRPr="007C507E" w:rsidRDefault="00851E0B" w:rsidP="00851E0B">
      <w:pPr>
        <w:spacing w:after="0" w:line="240" w:lineRule="auto"/>
        <w:rPr>
          <w:rFonts w:ascii="Times New Roman" w:hAnsi="Times New Roman"/>
          <w:b/>
          <w:sz w:val="24"/>
          <w:szCs w:val="24"/>
        </w:rPr>
      </w:pPr>
    </w:p>
    <w:p w:rsidR="00851E0B" w:rsidRPr="00823AC1" w:rsidRDefault="00851E0B" w:rsidP="00851E0B">
      <w:pPr>
        <w:spacing w:after="0" w:line="240" w:lineRule="auto"/>
        <w:jc w:val="center"/>
        <w:rPr>
          <w:rFonts w:ascii="Times New Roman" w:hAnsi="Times New Roman"/>
          <w:b/>
          <w:sz w:val="24"/>
          <w:szCs w:val="24"/>
        </w:rPr>
      </w:pPr>
      <w:r w:rsidRPr="007C507E">
        <w:rPr>
          <w:rFonts w:ascii="Times New Roman" w:hAnsi="Times New Roman"/>
          <w:b/>
          <w:bCs/>
          <w:sz w:val="24"/>
          <w:szCs w:val="24"/>
        </w:rPr>
        <w:t xml:space="preserve">2018 </w:t>
      </w:r>
      <w:r w:rsidR="00AB0FE0">
        <w:rPr>
          <w:rFonts w:ascii="Times New Roman" w:hAnsi="Times New Roman"/>
          <w:b/>
          <w:bCs/>
          <w:sz w:val="24"/>
          <w:szCs w:val="24"/>
        </w:rPr>
        <w:t>год</w:t>
      </w:r>
      <w:r w:rsidRPr="007C507E">
        <w:rPr>
          <w:rFonts w:ascii="Times New Roman" w:hAnsi="Times New Roman"/>
          <w:b/>
          <w:bCs/>
          <w:sz w:val="24"/>
          <w:szCs w:val="24"/>
        </w:rPr>
        <w:br w:type="page"/>
      </w:r>
      <w:r w:rsidRPr="00823AC1">
        <w:rPr>
          <w:rFonts w:ascii="Times New Roman" w:hAnsi="Times New Roman"/>
          <w:b/>
          <w:sz w:val="24"/>
          <w:szCs w:val="24"/>
        </w:rPr>
        <w:lastRenderedPageBreak/>
        <w:t>СОДЕРЖАНИЕ</w:t>
      </w:r>
    </w:p>
    <w:p w:rsidR="00851E0B" w:rsidRPr="007C507E" w:rsidRDefault="00851E0B" w:rsidP="00851E0B">
      <w:pPr>
        <w:spacing w:after="0" w:line="240" w:lineRule="auto"/>
        <w:jc w:val="center"/>
        <w:rPr>
          <w:rFonts w:ascii="Times New Roman" w:hAnsi="Times New Roman"/>
          <w:b/>
          <w:sz w:val="24"/>
          <w:szCs w:val="24"/>
          <w:vertAlign w:val="superscript"/>
        </w:rPr>
      </w:pPr>
    </w:p>
    <w:tbl>
      <w:tblPr>
        <w:tblW w:w="8964" w:type="dxa"/>
        <w:tblInd w:w="250" w:type="dxa"/>
        <w:tblLook w:val="01E0" w:firstRow="1" w:lastRow="1" w:firstColumn="1" w:lastColumn="1" w:noHBand="0" w:noVBand="0"/>
      </w:tblPr>
      <w:tblGrid>
        <w:gridCol w:w="8539"/>
        <w:gridCol w:w="425"/>
      </w:tblGrid>
      <w:tr w:rsidR="00851E0B" w:rsidRPr="007C507E" w:rsidTr="00AB0FE0">
        <w:trPr>
          <w:trHeight w:val="851"/>
        </w:trPr>
        <w:tc>
          <w:tcPr>
            <w:tcW w:w="8539" w:type="dxa"/>
          </w:tcPr>
          <w:p w:rsidR="00851E0B" w:rsidRPr="00AB0FE0" w:rsidRDefault="00851E0B" w:rsidP="009F65DC">
            <w:pPr>
              <w:pStyle w:val="a0"/>
              <w:numPr>
                <w:ilvl w:val="0"/>
                <w:numId w:val="126"/>
              </w:numPr>
              <w:spacing w:line="240" w:lineRule="auto"/>
              <w:rPr>
                <w:b/>
              </w:rPr>
            </w:pPr>
            <w:r w:rsidRPr="00AB0FE0">
              <w:rPr>
                <w:b/>
              </w:rPr>
              <w:t>ОБЩАЯ ХАРАКТЕРИСТИКА ПРИМЕРНОЙ РАБОЧЕЙ ПРОГРАММЫ УЧЕБНОЙ ДИСЦИПЛИНЫ</w:t>
            </w:r>
          </w:p>
        </w:tc>
        <w:tc>
          <w:tcPr>
            <w:tcW w:w="425" w:type="dxa"/>
          </w:tcPr>
          <w:p w:rsidR="00851E0B" w:rsidRPr="007C507E" w:rsidRDefault="00851E0B" w:rsidP="00AB0FE0">
            <w:pPr>
              <w:spacing w:after="0" w:line="240" w:lineRule="auto"/>
              <w:ind w:hanging="357"/>
              <w:rPr>
                <w:rFonts w:ascii="Times New Roman" w:hAnsi="Times New Roman"/>
                <w:b/>
                <w:sz w:val="24"/>
                <w:szCs w:val="24"/>
              </w:rPr>
            </w:pPr>
          </w:p>
        </w:tc>
      </w:tr>
      <w:tr w:rsidR="00851E0B" w:rsidRPr="007C507E" w:rsidTr="00AB0FE0">
        <w:trPr>
          <w:trHeight w:val="443"/>
        </w:trPr>
        <w:tc>
          <w:tcPr>
            <w:tcW w:w="8539" w:type="dxa"/>
          </w:tcPr>
          <w:p w:rsidR="00851E0B" w:rsidRPr="00AB0FE0" w:rsidRDefault="00851E0B" w:rsidP="009F65DC">
            <w:pPr>
              <w:pStyle w:val="a0"/>
              <w:numPr>
                <w:ilvl w:val="0"/>
                <w:numId w:val="126"/>
              </w:numPr>
              <w:spacing w:line="240" w:lineRule="auto"/>
              <w:rPr>
                <w:b/>
              </w:rPr>
            </w:pPr>
            <w:r w:rsidRPr="00AB0FE0">
              <w:rPr>
                <w:b/>
              </w:rPr>
              <w:t>СТРУКТУРА И СОДЕРЖАНИЕ УЧЕБНОЙ ДИСЦИПЛИНЫ</w:t>
            </w:r>
          </w:p>
        </w:tc>
        <w:tc>
          <w:tcPr>
            <w:tcW w:w="425" w:type="dxa"/>
          </w:tcPr>
          <w:p w:rsidR="00851E0B" w:rsidRPr="007C507E" w:rsidRDefault="00851E0B" w:rsidP="00AB0FE0">
            <w:pPr>
              <w:spacing w:after="0" w:line="240" w:lineRule="auto"/>
              <w:ind w:hanging="357"/>
              <w:rPr>
                <w:rFonts w:ascii="Times New Roman" w:hAnsi="Times New Roman"/>
                <w:b/>
                <w:sz w:val="24"/>
                <w:szCs w:val="24"/>
              </w:rPr>
            </w:pPr>
          </w:p>
        </w:tc>
      </w:tr>
      <w:tr w:rsidR="00851E0B" w:rsidRPr="007C507E" w:rsidTr="00AB0FE0">
        <w:trPr>
          <w:trHeight w:val="577"/>
        </w:trPr>
        <w:tc>
          <w:tcPr>
            <w:tcW w:w="8539" w:type="dxa"/>
          </w:tcPr>
          <w:p w:rsidR="00851E0B" w:rsidRPr="00AB0FE0" w:rsidRDefault="00851E0B" w:rsidP="009F65DC">
            <w:pPr>
              <w:pStyle w:val="a0"/>
              <w:numPr>
                <w:ilvl w:val="0"/>
                <w:numId w:val="126"/>
              </w:numPr>
              <w:spacing w:line="240" w:lineRule="auto"/>
              <w:rPr>
                <w:b/>
              </w:rPr>
            </w:pPr>
            <w:r w:rsidRPr="00AB0FE0">
              <w:rPr>
                <w:b/>
              </w:rPr>
              <w:t>УСЛОВИЯ РЕАЛИЗАЦИИ УЧЕБНОЙ ДИСЦИПЛИНЫ</w:t>
            </w:r>
          </w:p>
        </w:tc>
        <w:tc>
          <w:tcPr>
            <w:tcW w:w="425" w:type="dxa"/>
          </w:tcPr>
          <w:p w:rsidR="00851E0B" w:rsidRPr="007C507E" w:rsidRDefault="00851E0B" w:rsidP="00AB0FE0">
            <w:pPr>
              <w:spacing w:after="0" w:line="240" w:lineRule="auto"/>
              <w:ind w:hanging="357"/>
              <w:rPr>
                <w:rFonts w:ascii="Times New Roman" w:hAnsi="Times New Roman"/>
                <w:b/>
                <w:sz w:val="24"/>
                <w:szCs w:val="24"/>
              </w:rPr>
            </w:pPr>
          </w:p>
        </w:tc>
      </w:tr>
      <w:tr w:rsidR="00851E0B" w:rsidRPr="007C507E" w:rsidTr="00AB0FE0">
        <w:trPr>
          <w:trHeight w:val="851"/>
        </w:trPr>
        <w:tc>
          <w:tcPr>
            <w:tcW w:w="8539" w:type="dxa"/>
          </w:tcPr>
          <w:p w:rsidR="00851E0B" w:rsidRPr="00AB0FE0" w:rsidRDefault="00851E0B" w:rsidP="009F65DC">
            <w:pPr>
              <w:pStyle w:val="a0"/>
              <w:numPr>
                <w:ilvl w:val="0"/>
                <w:numId w:val="126"/>
              </w:numPr>
              <w:spacing w:line="240" w:lineRule="auto"/>
              <w:rPr>
                <w:b/>
              </w:rPr>
            </w:pPr>
            <w:r w:rsidRPr="00AB0FE0">
              <w:rPr>
                <w:b/>
              </w:rPr>
              <w:t>КОНТРОЛЬ И ОЦЕНКА РЕЗУЛЬТАТОВ ОСВОЕНИЯ УЧЕБНОЙ ДИСЦИПЛИНЫ</w:t>
            </w:r>
          </w:p>
        </w:tc>
        <w:tc>
          <w:tcPr>
            <w:tcW w:w="425" w:type="dxa"/>
          </w:tcPr>
          <w:p w:rsidR="00851E0B" w:rsidRPr="007C507E" w:rsidRDefault="00851E0B" w:rsidP="00AB0FE0">
            <w:pPr>
              <w:spacing w:after="0" w:line="240" w:lineRule="auto"/>
              <w:ind w:hanging="357"/>
              <w:rPr>
                <w:rFonts w:ascii="Times New Roman" w:hAnsi="Times New Roman"/>
                <w:b/>
                <w:sz w:val="24"/>
                <w:szCs w:val="24"/>
              </w:rPr>
            </w:pPr>
          </w:p>
        </w:tc>
      </w:tr>
    </w:tbl>
    <w:p w:rsidR="00851E0B" w:rsidRPr="007C507E" w:rsidRDefault="00851E0B" w:rsidP="00851E0B">
      <w:pPr>
        <w:spacing w:after="0" w:line="240" w:lineRule="auto"/>
        <w:rPr>
          <w:rFonts w:ascii="Times New Roman" w:hAnsi="Times New Roman"/>
          <w:b/>
          <w:sz w:val="24"/>
          <w:szCs w:val="24"/>
        </w:rPr>
      </w:pPr>
    </w:p>
    <w:p w:rsidR="00851E0B" w:rsidRPr="007C507E" w:rsidRDefault="00851E0B" w:rsidP="00851E0B">
      <w:pPr>
        <w:spacing w:after="0" w:line="240" w:lineRule="auto"/>
        <w:rPr>
          <w:rFonts w:ascii="Times New Roman" w:hAnsi="Times New Roman"/>
          <w:b/>
          <w:sz w:val="24"/>
          <w:szCs w:val="24"/>
        </w:rPr>
      </w:pPr>
    </w:p>
    <w:p w:rsidR="00851E0B" w:rsidRDefault="00851E0B" w:rsidP="00851E0B">
      <w:pPr>
        <w:pStyle w:val="affffff8"/>
      </w:pPr>
      <w:r w:rsidRPr="007C507E">
        <w:br w:type="page"/>
      </w:r>
      <w:r w:rsidRPr="007C507E">
        <w:lastRenderedPageBreak/>
        <w:t>1. ОБЩАЯ ХАРАКТЕРИСТИКА ПРИМЕРНОЙ РАБОЧЕЙ ПРОГРАММЫ УЧЕБНОЙ ДИСЦИПЛИНЫ «Основы философии»</w:t>
      </w:r>
    </w:p>
    <w:p w:rsidR="00851E0B" w:rsidRDefault="00851E0B" w:rsidP="009F65DC">
      <w:pPr>
        <w:numPr>
          <w:ilvl w:val="1"/>
          <w:numId w:val="144"/>
        </w:numPr>
        <w:spacing w:before="120" w:after="120" w:line="240" w:lineRule="auto"/>
        <w:rPr>
          <w:rFonts w:ascii="Times New Roman" w:hAnsi="Times New Roman"/>
          <w:b/>
          <w:sz w:val="24"/>
          <w:szCs w:val="24"/>
        </w:rPr>
      </w:pPr>
      <w:r w:rsidRPr="007C507E">
        <w:rPr>
          <w:rFonts w:ascii="Times New Roman" w:hAnsi="Times New Roman"/>
          <w:b/>
          <w:sz w:val="24"/>
          <w:szCs w:val="24"/>
        </w:rPr>
        <w:t>Область применения примерной программы</w:t>
      </w:r>
    </w:p>
    <w:p w:rsidR="00851E0B" w:rsidRPr="007C507E" w:rsidRDefault="00851E0B" w:rsidP="00851E0B">
      <w:pPr>
        <w:pStyle w:val="affffff4"/>
      </w:pPr>
      <w:r w:rsidRPr="007C507E">
        <w:t>Учебная дисциплина является обязательной общего гуманитарного и социально-экономического цикла частью примерной основной образовательной программы в соответствии с ФГОС по специальности 38.02.06 Финансы.</w:t>
      </w:r>
    </w:p>
    <w:p w:rsidR="00851E0B" w:rsidRPr="007C507E" w:rsidRDefault="00851E0B" w:rsidP="00215249">
      <w:pPr>
        <w:pStyle w:val="affffff4"/>
      </w:pPr>
      <w:r w:rsidRPr="007C507E">
        <w:t xml:space="preserve">Учебная дисциплина «Основы философии» обеспечивает формирование профессиональных и общих компетенций по всем видам деятельности ФГОС по профессии/специальности 38.02.06 Финансы. Особое значение дисциплина имеет при формировании и развитии ОК </w:t>
      </w:r>
      <w:r>
        <w:t>0</w:t>
      </w:r>
      <w:r w:rsidRPr="007C507E">
        <w:t>2,</w:t>
      </w:r>
      <w:r>
        <w:t xml:space="preserve"> </w:t>
      </w:r>
      <w:r w:rsidRPr="007C507E">
        <w:t>ОК</w:t>
      </w:r>
      <w:r>
        <w:t>0</w:t>
      </w:r>
      <w:r w:rsidRPr="007C507E">
        <w:t>3,</w:t>
      </w:r>
      <w:r>
        <w:t xml:space="preserve"> </w:t>
      </w:r>
      <w:r w:rsidRPr="007C507E">
        <w:t>ОК</w:t>
      </w:r>
      <w:r>
        <w:t>0</w:t>
      </w:r>
      <w:r w:rsidRPr="007C507E">
        <w:t>5,</w:t>
      </w:r>
      <w:r>
        <w:t xml:space="preserve"> </w:t>
      </w:r>
      <w:r w:rsidRPr="007C507E">
        <w:t>ОК</w:t>
      </w:r>
      <w:r>
        <w:t>0</w:t>
      </w:r>
      <w:r w:rsidRPr="007C507E">
        <w:t>6,</w:t>
      </w:r>
      <w:r>
        <w:t xml:space="preserve"> </w:t>
      </w:r>
      <w:r w:rsidRPr="007C507E">
        <w:t>ОК</w:t>
      </w:r>
      <w:r>
        <w:t>0</w:t>
      </w:r>
      <w:r w:rsidRPr="007C507E">
        <w:t>9.</w:t>
      </w:r>
    </w:p>
    <w:p w:rsidR="00851E0B" w:rsidRDefault="00851E0B" w:rsidP="009F65DC">
      <w:pPr>
        <w:numPr>
          <w:ilvl w:val="1"/>
          <w:numId w:val="144"/>
        </w:numPr>
        <w:spacing w:after="120" w:line="240" w:lineRule="auto"/>
        <w:rPr>
          <w:rFonts w:ascii="Times New Roman" w:hAnsi="Times New Roman"/>
          <w:b/>
          <w:sz w:val="24"/>
          <w:szCs w:val="24"/>
        </w:rPr>
      </w:pPr>
      <w:r w:rsidRPr="007C507E">
        <w:rPr>
          <w:rFonts w:ascii="Times New Roman" w:hAnsi="Times New Roman"/>
          <w:b/>
          <w:sz w:val="24"/>
          <w:szCs w:val="24"/>
        </w:rPr>
        <w:t>Цель и планируемые результаты освоения дисциплины:</w:t>
      </w:r>
    </w:p>
    <w:p w:rsidR="00851E0B" w:rsidRPr="00AA6D71" w:rsidRDefault="00851E0B" w:rsidP="00AB0FE0">
      <w:pPr>
        <w:pStyle w:val="affffff4"/>
        <w:ind w:firstLine="0"/>
      </w:pPr>
      <w:r w:rsidRPr="00AA6D71">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694"/>
        <w:gridCol w:w="5783"/>
      </w:tblGrid>
      <w:tr w:rsidR="00851E0B" w:rsidRPr="007C507E" w:rsidTr="00AB0FE0">
        <w:trPr>
          <w:trHeight w:val="483"/>
        </w:trPr>
        <w:tc>
          <w:tcPr>
            <w:tcW w:w="1129" w:type="dxa"/>
          </w:tcPr>
          <w:p w:rsidR="00851E0B" w:rsidRPr="007C507E" w:rsidRDefault="00851E0B" w:rsidP="00D529BC">
            <w:pPr>
              <w:pStyle w:val="affffff9"/>
              <w:rPr>
                <w:lang w:eastAsia="en-US"/>
              </w:rPr>
            </w:pPr>
            <w:r w:rsidRPr="007C507E">
              <w:rPr>
                <w:lang w:eastAsia="en-US"/>
              </w:rPr>
              <w:t xml:space="preserve">Код </w:t>
            </w:r>
          </w:p>
          <w:p w:rsidR="00851E0B" w:rsidRPr="007C507E" w:rsidRDefault="00851E0B" w:rsidP="00D529BC">
            <w:pPr>
              <w:pStyle w:val="affffff9"/>
              <w:rPr>
                <w:lang w:eastAsia="en-US"/>
              </w:rPr>
            </w:pPr>
            <w:r w:rsidRPr="007C507E">
              <w:rPr>
                <w:lang w:eastAsia="en-US"/>
              </w:rPr>
              <w:t>ПК, ОК</w:t>
            </w:r>
          </w:p>
        </w:tc>
        <w:tc>
          <w:tcPr>
            <w:tcW w:w="2694" w:type="dxa"/>
          </w:tcPr>
          <w:p w:rsidR="00851E0B" w:rsidRPr="007C507E" w:rsidRDefault="00851E0B" w:rsidP="00D529BC">
            <w:pPr>
              <w:pStyle w:val="affffff9"/>
              <w:rPr>
                <w:lang w:eastAsia="en-US"/>
              </w:rPr>
            </w:pPr>
            <w:r w:rsidRPr="007C507E">
              <w:rPr>
                <w:lang w:eastAsia="en-US"/>
              </w:rPr>
              <w:t>Умения</w:t>
            </w:r>
          </w:p>
        </w:tc>
        <w:tc>
          <w:tcPr>
            <w:tcW w:w="5783" w:type="dxa"/>
          </w:tcPr>
          <w:p w:rsidR="00851E0B" w:rsidRPr="007C507E" w:rsidRDefault="00851E0B" w:rsidP="00D529BC">
            <w:pPr>
              <w:pStyle w:val="affffff9"/>
              <w:rPr>
                <w:lang w:eastAsia="en-US"/>
              </w:rPr>
            </w:pPr>
            <w:r w:rsidRPr="007C507E">
              <w:rPr>
                <w:lang w:eastAsia="en-US"/>
              </w:rPr>
              <w:t>Знания</w:t>
            </w:r>
          </w:p>
        </w:tc>
      </w:tr>
      <w:tr w:rsidR="00851E0B" w:rsidRPr="007C507E" w:rsidTr="00187D4A">
        <w:trPr>
          <w:trHeight w:val="4121"/>
        </w:trPr>
        <w:tc>
          <w:tcPr>
            <w:tcW w:w="1129" w:type="dxa"/>
          </w:tcPr>
          <w:p w:rsidR="00851E0B" w:rsidRPr="00AD36BD" w:rsidRDefault="00851E0B" w:rsidP="00D529BC">
            <w:pPr>
              <w:pStyle w:val="affffff6"/>
              <w:rPr>
                <w:lang w:eastAsia="en-US"/>
              </w:rPr>
            </w:pPr>
            <w:r w:rsidRPr="00AD36BD">
              <w:rPr>
                <w:lang w:eastAsia="en-US"/>
              </w:rPr>
              <w:t>ОК</w:t>
            </w:r>
            <w:r>
              <w:rPr>
                <w:lang w:eastAsia="en-US"/>
              </w:rPr>
              <w:t xml:space="preserve"> 0</w:t>
            </w:r>
            <w:r w:rsidRPr="00AD36BD">
              <w:rPr>
                <w:lang w:eastAsia="en-US"/>
              </w:rPr>
              <w:t>2</w:t>
            </w:r>
          </w:p>
          <w:p w:rsidR="00851E0B" w:rsidRPr="00AD36BD" w:rsidRDefault="00851E0B" w:rsidP="00D529BC">
            <w:pPr>
              <w:pStyle w:val="affffff6"/>
              <w:rPr>
                <w:lang w:eastAsia="en-US"/>
              </w:rPr>
            </w:pPr>
            <w:r w:rsidRPr="00AD36BD">
              <w:rPr>
                <w:lang w:eastAsia="en-US"/>
              </w:rPr>
              <w:t>ОК</w:t>
            </w:r>
            <w:r>
              <w:rPr>
                <w:lang w:eastAsia="en-US"/>
              </w:rPr>
              <w:t xml:space="preserve"> 0</w:t>
            </w:r>
            <w:r w:rsidRPr="00AD36BD">
              <w:rPr>
                <w:lang w:eastAsia="en-US"/>
              </w:rPr>
              <w:t>3</w:t>
            </w:r>
          </w:p>
          <w:p w:rsidR="00851E0B" w:rsidRPr="00AD36BD" w:rsidRDefault="00851E0B" w:rsidP="00D529BC">
            <w:pPr>
              <w:pStyle w:val="affffff6"/>
              <w:rPr>
                <w:lang w:eastAsia="en-US"/>
              </w:rPr>
            </w:pPr>
            <w:r w:rsidRPr="00AD36BD">
              <w:rPr>
                <w:lang w:eastAsia="en-US"/>
              </w:rPr>
              <w:t>ОК</w:t>
            </w:r>
            <w:r>
              <w:rPr>
                <w:lang w:eastAsia="en-US"/>
              </w:rPr>
              <w:t xml:space="preserve"> 0</w:t>
            </w:r>
            <w:r w:rsidRPr="00AD36BD">
              <w:rPr>
                <w:lang w:eastAsia="en-US"/>
              </w:rPr>
              <w:t>5</w:t>
            </w:r>
          </w:p>
          <w:p w:rsidR="00851E0B" w:rsidRPr="00AD36BD" w:rsidRDefault="00851E0B" w:rsidP="00D529BC">
            <w:pPr>
              <w:pStyle w:val="affffff6"/>
              <w:rPr>
                <w:lang w:eastAsia="en-US"/>
              </w:rPr>
            </w:pPr>
            <w:r w:rsidRPr="00AD36BD">
              <w:rPr>
                <w:lang w:eastAsia="en-US"/>
              </w:rPr>
              <w:t>ОК</w:t>
            </w:r>
            <w:r>
              <w:rPr>
                <w:lang w:eastAsia="en-US"/>
              </w:rPr>
              <w:t xml:space="preserve"> 0</w:t>
            </w:r>
            <w:r w:rsidRPr="00AD36BD">
              <w:rPr>
                <w:lang w:eastAsia="en-US"/>
              </w:rPr>
              <w:t>6</w:t>
            </w:r>
          </w:p>
          <w:p w:rsidR="00851E0B" w:rsidRPr="00AD36BD" w:rsidRDefault="00851E0B" w:rsidP="00D529BC">
            <w:pPr>
              <w:pStyle w:val="affffff6"/>
              <w:rPr>
                <w:lang w:eastAsia="en-US"/>
              </w:rPr>
            </w:pPr>
            <w:r w:rsidRPr="00AD36BD">
              <w:rPr>
                <w:lang w:eastAsia="en-US"/>
              </w:rPr>
              <w:t>ОК</w:t>
            </w:r>
            <w:r>
              <w:rPr>
                <w:lang w:eastAsia="en-US"/>
              </w:rPr>
              <w:t xml:space="preserve"> 0</w:t>
            </w:r>
            <w:r w:rsidRPr="00AD36BD">
              <w:rPr>
                <w:lang w:eastAsia="en-US"/>
              </w:rPr>
              <w:t>9</w:t>
            </w:r>
          </w:p>
          <w:p w:rsidR="00851E0B" w:rsidRPr="007C507E" w:rsidRDefault="00851E0B" w:rsidP="00D529BC">
            <w:pPr>
              <w:pStyle w:val="affffff6"/>
              <w:rPr>
                <w:b/>
                <w:lang w:eastAsia="en-US"/>
              </w:rPr>
            </w:pPr>
          </w:p>
        </w:tc>
        <w:tc>
          <w:tcPr>
            <w:tcW w:w="2694" w:type="dxa"/>
          </w:tcPr>
          <w:p w:rsidR="00851E0B" w:rsidRPr="007C507E" w:rsidRDefault="00851E0B" w:rsidP="00D529BC">
            <w:pPr>
              <w:pStyle w:val="affffff6"/>
              <w:rPr>
                <w:lang w:eastAsia="en-US"/>
              </w:rPr>
            </w:pPr>
            <w:r w:rsidRPr="007C507E">
              <w:rPr>
                <w:lang w:eastAsia="en-US"/>
              </w:rPr>
              <w:t>Ориентироваться и дискутировать по наиболее общим философским онтологическим, гносеологическим и аксиологическим проблемам, как основам культуры гражданина,</w:t>
            </w:r>
          </w:p>
          <w:p w:rsidR="00851E0B" w:rsidRPr="007C507E" w:rsidRDefault="00851E0B" w:rsidP="00D529BC">
            <w:pPr>
              <w:pStyle w:val="affffff6"/>
              <w:rPr>
                <w:lang w:eastAsia="en-US"/>
              </w:rPr>
            </w:pPr>
            <w:r w:rsidRPr="007C507E">
              <w:rPr>
                <w:lang w:eastAsia="en-US"/>
              </w:rPr>
              <w:t>будущего специалиста;</w:t>
            </w:r>
          </w:p>
          <w:p w:rsidR="00851E0B" w:rsidRPr="007C507E" w:rsidRDefault="00851E0B" w:rsidP="00D529BC">
            <w:pPr>
              <w:pStyle w:val="affffff6"/>
              <w:rPr>
                <w:lang w:eastAsia="en-US"/>
              </w:rPr>
            </w:pPr>
            <w:r w:rsidRPr="007C507E">
              <w:rPr>
                <w:lang w:eastAsia="en-US"/>
              </w:rPr>
              <w:t>выстраивать взаимодействие на основе норм этики и морали.</w:t>
            </w:r>
          </w:p>
        </w:tc>
        <w:tc>
          <w:tcPr>
            <w:tcW w:w="5783" w:type="dxa"/>
          </w:tcPr>
          <w:p w:rsidR="00851E0B" w:rsidRPr="007C507E" w:rsidRDefault="00851E0B" w:rsidP="00D529BC">
            <w:pPr>
              <w:pStyle w:val="affffff6"/>
              <w:rPr>
                <w:lang w:eastAsia="en-US"/>
              </w:rPr>
            </w:pPr>
            <w:r w:rsidRPr="007C507E">
              <w:rPr>
                <w:lang w:eastAsia="en-US"/>
              </w:rPr>
              <w:t>основные категории и понятия философии;</w:t>
            </w:r>
          </w:p>
          <w:p w:rsidR="00851E0B" w:rsidRPr="007C507E" w:rsidRDefault="00851E0B" w:rsidP="00D529BC">
            <w:pPr>
              <w:pStyle w:val="affffff6"/>
              <w:rPr>
                <w:lang w:eastAsia="en-US"/>
              </w:rPr>
            </w:pPr>
            <w:r w:rsidRPr="007C507E">
              <w:rPr>
                <w:lang w:eastAsia="en-US"/>
              </w:rPr>
              <w:t>основные вехи истории философии;</w:t>
            </w:r>
          </w:p>
          <w:p w:rsidR="00851E0B" w:rsidRPr="007C507E" w:rsidRDefault="00851E0B" w:rsidP="00D529BC">
            <w:pPr>
              <w:pStyle w:val="affffff6"/>
              <w:rPr>
                <w:lang w:eastAsia="en-US"/>
              </w:rPr>
            </w:pPr>
            <w:r w:rsidRPr="007C507E">
              <w:rPr>
                <w:lang w:eastAsia="en-US"/>
              </w:rPr>
              <w:t>периодизацию, строение и методологию философии;</w:t>
            </w:r>
          </w:p>
          <w:p w:rsidR="00851E0B" w:rsidRPr="007C507E" w:rsidRDefault="00851E0B" w:rsidP="00D529BC">
            <w:pPr>
              <w:pStyle w:val="affffff6"/>
              <w:rPr>
                <w:lang w:eastAsia="en-US"/>
              </w:rPr>
            </w:pPr>
            <w:r w:rsidRPr="007C507E">
              <w:rPr>
                <w:lang w:eastAsia="en-US"/>
              </w:rPr>
              <w:t>роль философии в жизни человека и общества;</w:t>
            </w:r>
          </w:p>
          <w:p w:rsidR="00851E0B" w:rsidRPr="007C507E" w:rsidRDefault="00851E0B" w:rsidP="00D529BC">
            <w:pPr>
              <w:pStyle w:val="affffff6"/>
              <w:rPr>
                <w:lang w:eastAsia="en-US"/>
              </w:rPr>
            </w:pPr>
            <w:r w:rsidRPr="007C507E">
              <w:rPr>
                <w:lang w:eastAsia="en-US"/>
              </w:rPr>
              <w:t>основы онтологии, гносеологии, аксиологии, этики и социальной философии;</w:t>
            </w:r>
          </w:p>
          <w:p w:rsidR="00851E0B" w:rsidRPr="007C507E" w:rsidRDefault="00851E0B" w:rsidP="00D529BC">
            <w:pPr>
              <w:pStyle w:val="affffff6"/>
              <w:rPr>
                <w:lang w:eastAsia="en-US"/>
              </w:rPr>
            </w:pPr>
            <w:r w:rsidRPr="007C507E">
              <w:rPr>
                <w:lang w:eastAsia="en-US"/>
              </w:rPr>
              <w:t>основы научной, философской и религиозной картин мира;</w:t>
            </w:r>
          </w:p>
          <w:p w:rsidR="00851E0B" w:rsidRPr="007C507E" w:rsidRDefault="00851E0B" w:rsidP="00D529BC">
            <w:pPr>
              <w:pStyle w:val="affffff6"/>
              <w:rPr>
                <w:lang w:eastAsia="en-US"/>
              </w:rPr>
            </w:pPr>
            <w:r w:rsidRPr="007C507E">
              <w:rPr>
                <w:lang w:eastAsia="en-US"/>
              </w:rPr>
              <w:t>проблемы бытия, истины и познаваемости мира;</w:t>
            </w:r>
          </w:p>
          <w:p w:rsidR="00851E0B" w:rsidRPr="007C507E" w:rsidRDefault="00851E0B" w:rsidP="00D529BC">
            <w:pPr>
              <w:pStyle w:val="affffff6"/>
              <w:rPr>
                <w:lang w:eastAsia="en-US"/>
              </w:rPr>
            </w:pPr>
            <w:r w:rsidRPr="007C507E">
              <w:rPr>
                <w:lang w:eastAsia="en-US"/>
              </w:rPr>
              <w:t>проблемы системы ценностей, добродетели и зла, свободы и ответственности, достижения техники и технологии и их значение в профессиональной деятельности будущего специалиста;</w:t>
            </w:r>
          </w:p>
          <w:p w:rsidR="00851E0B" w:rsidRPr="007C507E" w:rsidRDefault="00851E0B" w:rsidP="00D529BC">
            <w:pPr>
              <w:pStyle w:val="affffff6"/>
              <w:rPr>
                <w:lang w:eastAsia="en-US"/>
              </w:rPr>
            </w:pPr>
            <w:r w:rsidRPr="007C507E">
              <w:rPr>
                <w:lang w:eastAsia="en-US"/>
              </w:rPr>
              <w:t>культурологические проблемы современной философии.</w:t>
            </w:r>
          </w:p>
        </w:tc>
      </w:tr>
    </w:tbl>
    <w:p w:rsidR="00851E0B" w:rsidRPr="00187D4A" w:rsidRDefault="00851E0B" w:rsidP="009F65DC">
      <w:pPr>
        <w:pStyle w:val="a0"/>
        <w:numPr>
          <w:ilvl w:val="0"/>
          <w:numId w:val="144"/>
        </w:numPr>
        <w:suppressAutoHyphens/>
        <w:spacing w:before="120" w:after="120" w:line="240" w:lineRule="auto"/>
        <w:rPr>
          <w:b/>
        </w:rPr>
      </w:pPr>
      <w:r w:rsidRPr="00187D4A">
        <w:rPr>
          <w:b/>
        </w:rPr>
        <w:t>СТРУКТУРА И СОДЕРЖАНИЕ УЧЕБНОЙ ДИСЦИПЛИНЫ</w:t>
      </w:r>
    </w:p>
    <w:p w:rsidR="00851E0B" w:rsidRPr="00215249" w:rsidRDefault="00851E0B" w:rsidP="009F65DC">
      <w:pPr>
        <w:numPr>
          <w:ilvl w:val="1"/>
          <w:numId w:val="145"/>
        </w:numPr>
        <w:spacing w:before="120" w:after="120" w:line="240" w:lineRule="auto"/>
        <w:rPr>
          <w:rFonts w:ascii="Times New Roman" w:hAnsi="Times New Roman"/>
          <w:b/>
          <w:sz w:val="24"/>
          <w:szCs w:val="24"/>
        </w:rPr>
      </w:pPr>
      <w:r w:rsidRPr="00215249">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8"/>
        <w:gridCol w:w="1784"/>
      </w:tblGrid>
      <w:tr w:rsidR="00851E0B" w:rsidRPr="007C507E" w:rsidTr="00D529BC">
        <w:trPr>
          <w:trHeight w:val="406"/>
        </w:trPr>
        <w:tc>
          <w:tcPr>
            <w:tcW w:w="4073" w:type="pct"/>
            <w:vAlign w:val="center"/>
          </w:tcPr>
          <w:p w:rsidR="00851E0B" w:rsidRPr="007C507E" w:rsidRDefault="00851E0B" w:rsidP="00187D4A">
            <w:pPr>
              <w:pStyle w:val="affffff6"/>
            </w:pPr>
            <w:r w:rsidRPr="007C507E">
              <w:t>Вид учебной работы</w:t>
            </w:r>
          </w:p>
        </w:tc>
        <w:tc>
          <w:tcPr>
            <w:tcW w:w="927" w:type="pct"/>
            <w:vAlign w:val="center"/>
          </w:tcPr>
          <w:p w:rsidR="00851E0B" w:rsidRPr="007C507E" w:rsidRDefault="00851E0B" w:rsidP="00187D4A">
            <w:pPr>
              <w:pStyle w:val="affffff6"/>
            </w:pPr>
            <w:r w:rsidRPr="007C507E">
              <w:t>Объем часов</w:t>
            </w:r>
          </w:p>
        </w:tc>
      </w:tr>
      <w:tr w:rsidR="00851E0B" w:rsidRPr="007C507E" w:rsidTr="00D529BC">
        <w:trPr>
          <w:trHeight w:val="128"/>
        </w:trPr>
        <w:tc>
          <w:tcPr>
            <w:tcW w:w="4073" w:type="pct"/>
            <w:vAlign w:val="center"/>
          </w:tcPr>
          <w:p w:rsidR="00851E0B" w:rsidRPr="007C507E" w:rsidRDefault="00851E0B" w:rsidP="00187D4A">
            <w:pPr>
              <w:pStyle w:val="affffff6"/>
            </w:pPr>
            <w:r w:rsidRPr="007C507E">
              <w:rPr>
                <w:b/>
                <w:lang w:eastAsia="en-US"/>
              </w:rPr>
              <w:t>Объем образовательной программы</w:t>
            </w:r>
            <w:r w:rsidRPr="007C507E">
              <w:t xml:space="preserve"> </w:t>
            </w:r>
            <w:r w:rsidRPr="007C507E">
              <w:rPr>
                <w:b/>
              </w:rPr>
              <w:t>учебной дисциплины</w:t>
            </w:r>
          </w:p>
        </w:tc>
        <w:tc>
          <w:tcPr>
            <w:tcW w:w="927" w:type="pct"/>
            <w:vAlign w:val="center"/>
          </w:tcPr>
          <w:p w:rsidR="00851E0B" w:rsidRPr="007C507E" w:rsidRDefault="00851E0B" w:rsidP="00187D4A">
            <w:pPr>
              <w:pStyle w:val="affffff6"/>
            </w:pPr>
            <w:r w:rsidRPr="007C507E">
              <w:t>48</w:t>
            </w:r>
          </w:p>
        </w:tc>
      </w:tr>
      <w:tr w:rsidR="00851E0B" w:rsidRPr="007C507E" w:rsidTr="00D529BC">
        <w:trPr>
          <w:trHeight w:val="399"/>
        </w:trPr>
        <w:tc>
          <w:tcPr>
            <w:tcW w:w="4073" w:type="pct"/>
            <w:vAlign w:val="center"/>
          </w:tcPr>
          <w:p w:rsidR="00851E0B" w:rsidRPr="007C507E" w:rsidRDefault="00851E0B" w:rsidP="00187D4A">
            <w:pPr>
              <w:pStyle w:val="affffff6"/>
            </w:pPr>
            <w:r w:rsidRPr="007C507E">
              <w:rPr>
                <w:b/>
                <w:lang w:eastAsia="en-US"/>
              </w:rPr>
              <w:t>Объем работы обучающихся во взаимодействии с преподавателем</w:t>
            </w:r>
          </w:p>
        </w:tc>
        <w:tc>
          <w:tcPr>
            <w:tcW w:w="927" w:type="pct"/>
            <w:vAlign w:val="center"/>
          </w:tcPr>
          <w:p w:rsidR="00851E0B" w:rsidRPr="007C507E" w:rsidRDefault="00851E0B" w:rsidP="00187D4A">
            <w:pPr>
              <w:pStyle w:val="affffff6"/>
            </w:pPr>
            <w:r w:rsidRPr="007C507E">
              <w:t>42</w:t>
            </w:r>
          </w:p>
        </w:tc>
      </w:tr>
      <w:tr w:rsidR="00851E0B" w:rsidRPr="007C507E" w:rsidTr="00D529BC">
        <w:trPr>
          <w:trHeight w:val="261"/>
        </w:trPr>
        <w:tc>
          <w:tcPr>
            <w:tcW w:w="5000" w:type="pct"/>
            <w:gridSpan w:val="2"/>
            <w:vAlign w:val="center"/>
          </w:tcPr>
          <w:p w:rsidR="00851E0B" w:rsidRPr="007C507E" w:rsidRDefault="00851E0B" w:rsidP="00187D4A">
            <w:pPr>
              <w:pStyle w:val="affffff6"/>
              <w:rPr>
                <w:iCs/>
                <w:lang w:eastAsia="en-US"/>
              </w:rPr>
            </w:pPr>
            <w:r w:rsidRPr="007C507E">
              <w:rPr>
                <w:lang w:eastAsia="en-US"/>
              </w:rPr>
              <w:t>в том числе:</w:t>
            </w:r>
          </w:p>
        </w:tc>
      </w:tr>
      <w:tr w:rsidR="00851E0B" w:rsidRPr="007C507E" w:rsidTr="00D529BC">
        <w:trPr>
          <w:trHeight w:val="171"/>
        </w:trPr>
        <w:tc>
          <w:tcPr>
            <w:tcW w:w="4073" w:type="pct"/>
            <w:vAlign w:val="center"/>
          </w:tcPr>
          <w:p w:rsidR="00851E0B" w:rsidRPr="007C507E" w:rsidRDefault="00851E0B" w:rsidP="00187D4A">
            <w:pPr>
              <w:pStyle w:val="affffff6"/>
              <w:rPr>
                <w:lang w:eastAsia="en-US"/>
              </w:rPr>
            </w:pPr>
            <w:r w:rsidRPr="007C507E">
              <w:rPr>
                <w:lang w:eastAsia="en-US"/>
              </w:rPr>
              <w:t>теоретическое обучение</w:t>
            </w:r>
          </w:p>
        </w:tc>
        <w:tc>
          <w:tcPr>
            <w:tcW w:w="927" w:type="pct"/>
            <w:vAlign w:val="center"/>
          </w:tcPr>
          <w:p w:rsidR="00851E0B" w:rsidRPr="007C507E" w:rsidRDefault="00851E0B" w:rsidP="00187D4A">
            <w:pPr>
              <w:pStyle w:val="affffff6"/>
              <w:rPr>
                <w:iCs/>
                <w:lang w:eastAsia="en-US"/>
              </w:rPr>
            </w:pPr>
            <w:r w:rsidRPr="007C507E">
              <w:rPr>
                <w:iCs/>
                <w:lang w:eastAsia="en-US"/>
              </w:rPr>
              <w:t>34</w:t>
            </w:r>
          </w:p>
        </w:tc>
      </w:tr>
      <w:tr w:rsidR="00851E0B" w:rsidRPr="007C507E" w:rsidTr="00D529BC">
        <w:trPr>
          <w:trHeight w:val="171"/>
        </w:trPr>
        <w:tc>
          <w:tcPr>
            <w:tcW w:w="4073" w:type="pct"/>
            <w:vAlign w:val="center"/>
          </w:tcPr>
          <w:p w:rsidR="00851E0B" w:rsidRPr="007C507E" w:rsidRDefault="00851E0B" w:rsidP="00187D4A">
            <w:pPr>
              <w:pStyle w:val="affffff6"/>
              <w:rPr>
                <w:lang w:eastAsia="en-US"/>
              </w:rPr>
            </w:pPr>
            <w:r w:rsidRPr="007C507E">
              <w:rPr>
                <w:lang w:eastAsia="en-US"/>
              </w:rPr>
              <w:t>практические занятия</w:t>
            </w:r>
          </w:p>
        </w:tc>
        <w:tc>
          <w:tcPr>
            <w:tcW w:w="927" w:type="pct"/>
            <w:vAlign w:val="center"/>
          </w:tcPr>
          <w:p w:rsidR="00851E0B" w:rsidRPr="007C507E" w:rsidRDefault="00851E0B" w:rsidP="00187D4A">
            <w:pPr>
              <w:pStyle w:val="affffff6"/>
              <w:rPr>
                <w:iCs/>
                <w:lang w:eastAsia="en-US"/>
              </w:rPr>
            </w:pPr>
            <w:r w:rsidRPr="007C507E">
              <w:rPr>
                <w:iCs/>
                <w:lang w:eastAsia="en-US"/>
              </w:rPr>
              <w:t>8</w:t>
            </w:r>
          </w:p>
        </w:tc>
      </w:tr>
      <w:tr w:rsidR="00851E0B" w:rsidRPr="007C507E" w:rsidTr="00AA6D71">
        <w:trPr>
          <w:trHeight w:val="280"/>
        </w:trPr>
        <w:tc>
          <w:tcPr>
            <w:tcW w:w="4073" w:type="pct"/>
            <w:vAlign w:val="center"/>
          </w:tcPr>
          <w:p w:rsidR="00851E0B" w:rsidRPr="007C507E" w:rsidRDefault="00851E0B" w:rsidP="00187D4A">
            <w:pPr>
              <w:pStyle w:val="affffff6"/>
              <w:rPr>
                <w:lang w:eastAsia="en-US"/>
              </w:rPr>
            </w:pPr>
            <w:r w:rsidRPr="007C507E">
              <w:rPr>
                <w:i/>
                <w:lang w:eastAsia="en-US"/>
              </w:rPr>
              <w:t>Самостоятельная работа</w:t>
            </w:r>
            <w:r w:rsidRPr="007C507E">
              <w:rPr>
                <w:lang w:eastAsia="en-US"/>
              </w:rPr>
              <w:t xml:space="preserve"> </w:t>
            </w:r>
            <w:r w:rsidRPr="007C507E">
              <w:rPr>
                <w:vertAlign w:val="superscript"/>
                <w:lang w:eastAsia="en-US"/>
              </w:rPr>
              <w:footnoteReference w:id="28"/>
            </w:r>
          </w:p>
        </w:tc>
        <w:tc>
          <w:tcPr>
            <w:tcW w:w="927" w:type="pct"/>
            <w:vAlign w:val="center"/>
          </w:tcPr>
          <w:p w:rsidR="00851E0B" w:rsidRPr="007C507E" w:rsidRDefault="00851E0B" w:rsidP="00187D4A">
            <w:pPr>
              <w:pStyle w:val="affffff6"/>
              <w:rPr>
                <w:iCs/>
                <w:lang w:eastAsia="en-US"/>
              </w:rPr>
            </w:pPr>
            <w:r w:rsidRPr="007C507E">
              <w:rPr>
                <w:iCs/>
                <w:lang w:eastAsia="en-US"/>
              </w:rPr>
              <w:t>6</w:t>
            </w:r>
          </w:p>
        </w:tc>
      </w:tr>
      <w:tr w:rsidR="00851E0B" w:rsidRPr="007C507E" w:rsidTr="00AA6D71">
        <w:trPr>
          <w:trHeight w:val="314"/>
        </w:trPr>
        <w:tc>
          <w:tcPr>
            <w:tcW w:w="4073" w:type="pct"/>
            <w:vAlign w:val="center"/>
          </w:tcPr>
          <w:p w:rsidR="00851E0B" w:rsidRPr="007C507E" w:rsidRDefault="00851E0B" w:rsidP="00187D4A">
            <w:pPr>
              <w:pStyle w:val="affffff6"/>
              <w:rPr>
                <w:lang w:eastAsia="en-US"/>
              </w:rPr>
            </w:pPr>
            <w:r w:rsidRPr="007C507E">
              <w:rPr>
                <w:b/>
                <w:iCs/>
                <w:lang w:eastAsia="en-US"/>
              </w:rPr>
              <w:t>Промежуточная аттестация</w:t>
            </w:r>
            <w:r w:rsidRPr="007C507E">
              <w:rPr>
                <w:b/>
                <w:iCs/>
                <w:vertAlign w:val="superscript"/>
                <w:lang w:eastAsia="en-US"/>
              </w:rPr>
              <w:footnoteReference w:id="29"/>
            </w:r>
          </w:p>
        </w:tc>
        <w:tc>
          <w:tcPr>
            <w:tcW w:w="927" w:type="pct"/>
            <w:vAlign w:val="center"/>
          </w:tcPr>
          <w:p w:rsidR="00851E0B" w:rsidRPr="007C507E" w:rsidRDefault="00851E0B" w:rsidP="00187D4A">
            <w:pPr>
              <w:pStyle w:val="affffff6"/>
              <w:rPr>
                <w:iCs/>
                <w:lang w:eastAsia="en-US"/>
              </w:rPr>
            </w:pPr>
          </w:p>
        </w:tc>
      </w:tr>
    </w:tbl>
    <w:p w:rsidR="00851E0B" w:rsidRPr="007C507E" w:rsidRDefault="00851E0B" w:rsidP="00851E0B">
      <w:pPr>
        <w:spacing w:after="0" w:line="240" w:lineRule="auto"/>
        <w:rPr>
          <w:rFonts w:ascii="Times New Roman" w:hAnsi="Times New Roman"/>
          <w:b/>
          <w:sz w:val="24"/>
          <w:szCs w:val="24"/>
        </w:rPr>
        <w:sectPr w:rsidR="00851E0B" w:rsidRPr="007C507E" w:rsidSect="00D529BC">
          <w:pgSz w:w="11906" w:h="16838"/>
          <w:pgMar w:top="1134" w:right="567" w:bottom="1134" w:left="1701" w:header="708" w:footer="708" w:gutter="0"/>
          <w:cols w:space="720"/>
          <w:docGrid w:linePitch="299"/>
        </w:sectPr>
      </w:pPr>
    </w:p>
    <w:p w:rsidR="00851E0B" w:rsidRPr="007C507E" w:rsidRDefault="00851E0B" w:rsidP="00851E0B">
      <w:pPr>
        <w:spacing w:after="0" w:line="240" w:lineRule="auto"/>
        <w:rPr>
          <w:rFonts w:ascii="Times New Roman" w:hAnsi="Times New Roman"/>
          <w:b/>
          <w:bCs/>
          <w:sz w:val="24"/>
          <w:szCs w:val="24"/>
        </w:rPr>
      </w:pPr>
      <w:r w:rsidRPr="007C507E">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9934"/>
        <w:gridCol w:w="1095"/>
        <w:gridCol w:w="1949"/>
      </w:tblGrid>
      <w:tr w:rsidR="00851E0B" w:rsidRPr="007C507E" w:rsidTr="00D529BC">
        <w:trPr>
          <w:trHeight w:val="20"/>
        </w:trPr>
        <w:tc>
          <w:tcPr>
            <w:tcW w:w="711" w:type="pct"/>
            <w:vAlign w:val="center"/>
          </w:tcPr>
          <w:p w:rsidR="00851E0B" w:rsidRPr="007C507E" w:rsidRDefault="00851E0B" w:rsidP="00D529BC">
            <w:pPr>
              <w:suppressAutoHyphen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Наименование разделов и тем</w:t>
            </w:r>
          </w:p>
        </w:tc>
        <w:tc>
          <w:tcPr>
            <w:tcW w:w="3283" w:type="pct"/>
            <w:vAlign w:val="center"/>
          </w:tcPr>
          <w:p w:rsidR="00851E0B" w:rsidRPr="007C507E" w:rsidRDefault="00851E0B" w:rsidP="00D529BC">
            <w:pPr>
              <w:suppressAutoHyphen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362" w:type="pct"/>
            <w:vAlign w:val="center"/>
          </w:tcPr>
          <w:p w:rsidR="00851E0B" w:rsidRPr="007C507E" w:rsidRDefault="00851E0B" w:rsidP="00D529BC">
            <w:pPr>
              <w:suppressAutoHyphen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Объем часов</w:t>
            </w:r>
          </w:p>
        </w:tc>
        <w:tc>
          <w:tcPr>
            <w:tcW w:w="644" w:type="pct"/>
            <w:vAlign w:val="center"/>
          </w:tcPr>
          <w:p w:rsidR="00851E0B" w:rsidRPr="007C507E" w:rsidRDefault="00851E0B" w:rsidP="00D529BC">
            <w:pPr>
              <w:suppressAutoHyphen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Коды компетенций, формированию которых способствует элемент программы</w:t>
            </w:r>
          </w:p>
        </w:tc>
      </w:tr>
      <w:tr w:rsidR="00851E0B" w:rsidRPr="007C507E" w:rsidTr="00D529BC">
        <w:trPr>
          <w:trHeight w:val="20"/>
        </w:trPr>
        <w:tc>
          <w:tcPr>
            <w:tcW w:w="711" w:type="pct"/>
            <w:vAlign w:val="center"/>
          </w:tcPr>
          <w:p w:rsidR="00851E0B" w:rsidRPr="007C507E" w:rsidRDefault="00851E0B"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1</w:t>
            </w:r>
          </w:p>
        </w:tc>
        <w:tc>
          <w:tcPr>
            <w:tcW w:w="3283" w:type="pct"/>
            <w:vAlign w:val="center"/>
          </w:tcPr>
          <w:p w:rsidR="00851E0B" w:rsidRPr="007C507E" w:rsidRDefault="00851E0B"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2</w:t>
            </w:r>
          </w:p>
        </w:tc>
        <w:tc>
          <w:tcPr>
            <w:tcW w:w="362" w:type="pct"/>
            <w:vAlign w:val="center"/>
          </w:tcPr>
          <w:p w:rsidR="00851E0B" w:rsidRPr="007C507E" w:rsidRDefault="00851E0B"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3</w:t>
            </w:r>
          </w:p>
        </w:tc>
        <w:tc>
          <w:tcPr>
            <w:tcW w:w="644" w:type="pct"/>
            <w:vAlign w:val="center"/>
          </w:tcPr>
          <w:p w:rsidR="00851E0B" w:rsidRPr="007C507E" w:rsidRDefault="00851E0B"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4</w:t>
            </w:r>
          </w:p>
        </w:tc>
      </w:tr>
      <w:tr w:rsidR="00851E0B" w:rsidRPr="007C507E" w:rsidTr="00D529BC">
        <w:trPr>
          <w:trHeight w:val="20"/>
        </w:trPr>
        <w:tc>
          <w:tcPr>
            <w:tcW w:w="3994" w:type="pct"/>
            <w:gridSpan w:val="2"/>
            <w:vAlign w:val="center"/>
          </w:tcPr>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rPr>
              <w:t>Раздел 1. Теоретические основы философии и история философии</w:t>
            </w:r>
          </w:p>
        </w:tc>
        <w:tc>
          <w:tcPr>
            <w:tcW w:w="362" w:type="pct"/>
            <w:vAlign w:val="center"/>
          </w:tcPr>
          <w:p w:rsidR="00851E0B" w:rsidRPr="007C507E" w:rsidRDefault="00851E0B" w:rsidP="00D529BC">
            <w:pPr>
              <w:suppressAutoHyphens/>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28</w:t>
            </w:r>
          </w:p>
        </w:tc>
        <w:tc>
          <w:tcPr>
            <w:tcW w:w="644" w:type="pct"/>
            <w:vAlign w:val="center"/>
          </w:tcPr>
          <w:p w:rsidR="00851E0B" w:rsidRPr="007C507E" w:rsidRDefault="00851E0B" w:rsidP="00D529BC">
            <w:pPr>
              <w:spacing w:after="0" w:line="240" w:lineRule="auto"/>
              <w:rPr>
                <w:rFonts w:ascii="Times New Roman" w:hAnsi="Times New Roman"/>
                <w:b/>
                <w:sz w:val="24"/>
                <w:szCs w:val="24"/>
                <w:lang w:eastAsia="en-US"/>
              </w:rPr>
            </w:pPr>
          </w:p>
        </w:tc>
      </w:tr>
      <w:tr w:rsidR="00851E0B" w:rsidRPr="007C507E" w:rsidTr="00D529BC">
        <w:trPr>
          <w:trHeight w:val="20"/>
        </w:trPr>
        <w:tc>
          <w:tcPr>
            <w:tcW w:w="711" w:type="pct"/>
            <w:vMerge w:val="restart"/>
            <w:vAlign w:val="center"/>
          </w:tcPr>
          <w:p w:rsidR="00851E0B" w:rsidRPr="007C507E"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Тема 1.1</w:t>
            </w:r>
          </w:p>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sz w:val="24"/>
                <w:szCs w:val="24"/>
                <w:lang w:eastAsia="en-US"/>
              </w:rPr>
              <w:t>Теоретические основы философии</w:t>
            </w:r>
          </w:p>
        </w:tc>
        <w:tc>
          <w:tcPr>
            <w:tcW w:w="3283" w:type="pct"/>
            <w:vAlign w:val="center"/>
          </w:tcPr>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 xml:space="preserve">Содержание учебного материала </w:t>
            </w:r>
          </w:p>
        </w:tc>
        <w:tc>
          <w:tcPr>
            <w:tcW w:w="362" w:type="pct"/>
            <w:vMerge w:val="restart"/>
            <w:vAlign w:val="center"/>
          </w:tcPr>
          <w:p w:rsidR="00851E0B" w:rsidRPr="007C507E" w:rsidRDefault="00851E0B" w:rsidP="00D529BC">
            <w:pPr>
              <w:suppressAutoHyphens/>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4</w:t>
            </w:r>
          </w:p>
        </w:tc>
        <w:tc>
          <w:tcPr>
            <w:tcW w:w="644" w:type="pct"/>
            <w:vMerge w:val="restart"/>
            <w:vAlign w:val="center"/>
          </w:tcPr>
          <w:p w:rsidR="00851E0B" w:rsidRPr="007C507E" w:rsidRDefault="00851E0B" w:rsidP="00D529BC">
            <w:pPr>
              <w:spacing w:after="0" w:line="240" w:lineRule="auto"/>
              <w:rPr>
                <w:rFonts w:ascii="Times New Roman" w:hAnsi="Times New Roman"/>
                <w:b/>
                <w:sz w:val="24"/>
                <w:szCs w:val="24"/>
                <w:lang w:eastAsia="en-US"/>
              </w:rPr>
            </w:pPr>
            <w:r w:rsidRPr="007C507E">
              <w:rPr>
                <w:rFonts w:ascii="Times New Roman" w:hAnsi="Times New Roman"/>
                <w:b/>
                <w:sz w:val="24"/>
                <w:szCs w:val="24"/>
                <w:lang w:eastAsia="en-US"/>
              </w:rPr>
              <w:t>ОК.</w:t>
            </w:r>
            <w:r>
              <w:rPr>
                <w:rFonts w:ascii="Times New Roman" w:hAnsi="Times New Roman"/>
                <w:b/>
                <w:sz w:val="24"/>
                <w:szCs w:val="24"/>
                <w:lang w:eastAsia="en-US"/>
              </w:rPr>
              <w:t>0</w:t>
            </w:r>
            <w:r w:rsidRPr="007C507E">
              <w:rPr>
                <w:rFonts w:ascii="Times New Roman" w:hAnsi="Times New Roman"/>
                <w:b/>
                <w:sz w:val="24"/>
                <w:szCs w:val="24"/>
                <w:lang w:eastAsia="en-US"/>
              </w:rPr>
              <w:t xml:space="preserve">2, ОК. </w:t>
            </w:r>
            <w:r>
              <w:rPr>
                <w:rFonts w:ascii="Times New Roman" w:hAnsi="Times New Roman"/>
                <w:b/>
                <w:sz w:val="24"/>
                <w:szCs w:val="24"/>
                <w:lang w:eastAsia="en-US"/>
              </w:rPr>
              <w:t>0</w:t>
            </w:r>
            <w:r w:rsidRPr="007C507E">
              <w:rPr>
                <w:rFonts w:ascii="Times New Roman" w:hAnsi="Times New Roman"/>
                <w:b/>
                <w:sz w:val="24"/>
                <w:szCs w:val="24"/>
                <w:lang w:eastAsia="en-US"/>
              </w:rPr>
              <w:t>3, ОК.</w:t>
            </w:r>
            <w:r>
              <w:rPr>
                <w:rFonts w:ascii="Times New Roman" w:hAnsi="Times New Roman"/>
                <w:b/>
                <w:sz w:val="24"/>
                <w:szCs w:val="24"/>
                <w:lang w:eastAsia="en-US"/>
              </w:rPr>
              <w:t>0</w:t>
            </w:r>
            <w:r w:rsidRPr="007C507E">
              <w:rPr>
                <w:rFonts w:ascii="Times New Roman" w:hAnsi="Times New Roman"/>
                <w:b/>
                <w:sz w:val="24"/>
                <w:szCs w:val="24"/>
                <w:lang w:eastAsia="en-US"/>
              </w:rPr>
              <w:t>5, ОК.</w:t>
            </w:r>
            <w:r>
              <w:rPr>
                <w:rFonts w:ascii="Times New Roman" w:hAnsi="Times New Roman"/>
                <w:b/>
                <w:sz w:val="24"/>
                <w:szCs w:val="24"/>
                <w:lang w:eastAsia="en-US"/>
              </w:rPr>
              <w:t>0</w:t>
            </w:r>
            <w:r w:rsidRPr="007C507E">
              <w:rPr>
                <w:rFonts w:ascii="Times New Roman" w:hAnsi="Times New Roman"/>
                <w:b/>
                <w:sz w:val="24"/>
                <w:szCs w:val="24"/>
                <w:lang w:eastAsia="en-US"/>
              </w:rPr>
              <w:t>6, ОК.</w:t>
            </w:r>
            <w:r>
              <w:rPr>
                <w:rFonts w:ascii="Times New Roman" w:hAnsi="Times New Roman"/>
                <w:b/>
                <w:sz w:val="24"/>
                <w:szCs w:val="24"/>
                <w:lang w:eastAsia="en-US"/>
              </w:rPr>
              <w:t>0</w:t>
            </w:r>
            <w:r w:rsidRPr="007C507E">
              <w:rPr>
                <w:rFonts w:ascii="Times New Roman" w:hAnsi="Times New Roman"/>
                <w:b/>
                <w:sz w:val="24"/>
                <w:szCs w:val="24"/>
                <w:lang w:eastAsia="en-US"/>
              </w:rPr>
              <w:t>9</w:t>
            </w: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pStyle w:val="affffff6"/>
              <w:rPr>
                <w:bCs/>
                <w:lang w:eastAsia="en-US"/>
              </w:rPr>
            </w:pPr>
            <w:r w:rsidRPr="007C507E">
              <w:rPr>
                <w:lang w:eastAsia="en-US"/>
              </w:rPr>
              <w:t xml:space="preserve">1. Философия и мировоззрение. Происхождение философии. </w:t>
            </w:r>
          </w:p>
        </w:tc>
        <w:tc>
          <w:tcPr>
            <w:tcW w:w="362" w:type="pct"/>
            <w:vMerge/>
            <w:vAlign w:val="center"/>
          </w:tcPr>
          <w:p w:rsidR="00851E0B" w:rsidRPr="007C507E" w:rsidRDefault="00851E0B" w:rsidP="00D529BC">
            <w:pPr>
              <w:spacing w:after="0" w:line="240" w:lineRule="auto"/>
              <w:jc w:val="center"/>
              <w:rPr>
                <w:rFonts w:ascii="Times New Roman" w:hAnsi="Times New Roman"/>
                <w:b/>
                <w:bCs/>
                <w:sz w:val="24"/>
                <w:szCs w:val="24"/>
                <w:lang w:eastAsia="en-US"/>
              </w:rPr>
            </w:pPr>
          </w:p>
        </w:tc>
        <w:tc>
          <w:tcPr>
            <w:tcW w:w="0" w:type="auto"/>
            <w:vMerge/>
            <w:vAlign w:val="center"/>
          </w:tcPr>
          <w:p w:rsidR="00851E0B" w:rsidRPr="007C507E" w:rsidRDefault="00851E0B" w:rsidP="00D529BC">
            <w:pPr>
              <w:spacing w:after="0" w:line="240" w:lineRule="auto"/>
              <w:rPr>
                <w:rFonts w:ascii="Times New Roman" w:hAnsi="Times New Roman"/>
                <w:b/>
                <w:sz w:val="24"/>
                <w:szCs w:val="24"/>
                <w:lang w:eastAsia="en-US"/>
              </w:rPr>
            </w:pP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pStyle w:val="affffff6"/>
              <w:rPr>
                <w:lang w:eastAsia="en-US"/>
              </w:rPr>
            </w:pPr>
            <w:r w:rsidRPr="007C507E">
              <w:rPr>
                <w:lang w:eastAsia="en-US"/>
              </w:rPr>
              <w:t>2. Предмет и определение философии. Задачи, функции философии. Основные вопросы философии.</w:t>
            </w:r>
          </w:p>
        </w:tc>
        <w:tc>
          <w:tcPr>
            <w:tcW w:w="362" w:type="pct"/>
            <w:vMerge/>
            <w:vAlign w:val="center"/>
          </w:tcPr>
          <w:p w:rsidR="00851E0B" w:rsidRPr="007C507E" w:rsidRDefault="00851E0B" w:rsidP="00D529BC">
            <w:pPr>
              <w:spacing w:after="0" w:line="240" w:lineRule="auto"/>
              <w:jc w:val="center"/>
              <w:rPr>
                <w:rFonts w:ascii="Times New Roman" w:hAnsi="Times New Roman"/>
                <w:b/>
                <w:bCs/>
                <w:sz w:val="24"/>
                <w:szCs w:val="24"/>
                <w:lang w:eastAsia="en-US"/>
              </w:rPr>
            </w:pPr>
          </w:p>
        </w:tc>
        <w:tc>
          <w:tcPr>
            <w:tcW w:w="0" w:type="auto"/>
            <w:vMerge/>
            <w:vAlign w:val="center"/>
          </w:tcPr>
          <w:p w:rsidR="00851E0B" w:rsidRPr="007C507E" w:rsidRDefault="00851E0B" w:rsidP="00D529BC">
            <w:pPr>
              <w:spacing w:after="0" w:line="240" w:lineRule="auto"/>
              <w:rPr>
                <w:rFonts w:ascii="Times New Roman" w:hAnsi="Times New Roman"/>
                <w:b/>
                <w:sz w:val="24"/>
                <w:szCs w:val="24"/>
                <w:lang w:eastAsia="en-US"/>
              </w:rPr>
            </w:pPr>
          </w:p>
        </w:tc>
      </w:tr>
      <w:tr w:rsidR="00851E0B" w:rsidRPr="007C507E" w:rsidTr="00D529BC">
        <w:trPr>
          <w:trHeight w:val="20"/>
        </w:trPr>
        <w:tc>
          <w:tcPr>
            <w:tcW w:w="711" w:type="pct"/>
            <w:vMerge w:val="restart"/>
            <w:vAlign w:val="center"/>
          </w:tcPr>
          <w:p w:rsidR="00851E0B" w:rsidRPr="007C507E" w:rsidRDefault="00851E0B" w:rsidP="00D529BC">
            <w:pPr>
              <w:tabs>
                <w:tab w:val="center" w:pos="9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7C507E">
              <w:rPr>
                <w:rFonts w:ascii="Times New Roman" w:hAnsi="Times New Roman"/>
                <w:b/>
                <w:bCs/>
                <w:sz w:val="24"/>
                <w:szCs w:val="24"/>
                <w:lang w:eastAsia="en-US"/>
              </w:rPr>
              <w:t>Тема 1.2</w:t>
            </w:r>
          </w:p>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Античная и средневековая философия</w:t>
            </w:r>
          </w:p>
        </w:tc>
        <w:tc>
          <w:tcPr>
            <w:tcW w:w="3283" w:type="pct"/>
            <w:vAlign w:val="center"/>
          </w:tcPr>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 xml:space="preserve">Содержание учебного материала </w:t>
            </w:r>
          </w:p>
        </w:tc>
        <w:tc>
          <w:tcPr>
            <w:tcW w:w="362" w:type="pct"/>
            <w:vMerge w:val="restart"/>
            <w:vAlign w:val="center"/>
          </w:tcPr>
          <w:p w:rsidR="00851E0B" w:rsidRPr="007C507E" w:rsidRDefault="00851E0B"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8</w:t>
            </w:r>
          </w:p>
        </w:tc>
        <w:tc>
          <w:tcPr>
            <w:tcW w:w="644" w:type="pct"/>
            <w:vMerge w:val="restart"/>
            <w:vAlign w:val="center"/>
          </w:tcPr>
          <w:p w:rsidR="00851E0B" w:rsidRPr="007C507E" w:rsidRDefault="00851E0B" w:rsidP="00D529BC">
            <w:pPr>
              <w:spacing w:after="0" w:line="240" w:lineRule="auto"/>
              <w:rPr>
                <w:rFonts w:ascii="Times New Roman" w:hAnsi="Times New Roman"/>
                <w:sz w:val="24"/>
                <w:szCs w:val="24"/>
              </w:rPr>
            </w:pPr>
            <w:r w:rsidRPr="007C507E">
              <w:rPr>
                <w:rFonts w:ascii="Times New Roman" w:hAnsi="Times New Roman"/>
                <w:b/>
                <w:sz w:val="24"/>
                <w:szCs w:val="24"/>
                <w:lang w:eastAsia="en-US"/>
              </w:rPr>
              <w:t>ОК.</w:t>
            </w:r>
            <w:r>
              <w:rPr>
                <w:rFonts w:ascii="Times New Roman" w:hAnsi="Times New Roman"/>
                <w:b/>
                <w:sz w:val="24"/>
                <w:szCs w:val="24"/>
                <w:lang w:eastAsia="en-US"/>
              </w:rPr>
              <w:t>0</w:t>
            </w:r>
            <w:r w:rsidRPr="007C507E">
              <w:rPr>
                <w:rFonts w:ascii="Times New Roman" w:hAnsi="Times New Roman"/>
                <w:b/>
                <w:sz w:val="24"/>
                <w:szCs w:val="24"/>
                <w:lang w:eastAsia="en-US"/>
              </w:rPr>
              <w:t xml:space="preserve">2, ОК. </w:t>
            </w:r>
            <w:r>
              <w:rPr>
                <w:rFonts w:ascii="Times New Roman" w:hAnsi="Times New Roman"/>
                <w:b/>
                <w:sz w:val="24"/>
                <w:szCs w:val="24"/>
                <w:lang w:eastAsia="en-US"/>
              </w:rPr>
              <w:t>0</w:t>
            </w:r>
            <w:r w:rsidRPr="007C507E">
              <w:rPr>
                <w:rFonts w:ascii="Times New Roman" w:hAnsi="Times New Roman"/>
                <w:b/>
                <w:sz w:val="24"/>
                <w:szCs w:val="24"/>
                <w:lang w:eastAsia="en-US"/>
              </w:rPr>
              <w:t>3, ОК.</w:t>
            </w:r>
            <w:r>
              <w:rPr>
                <w:rFonts w:ascii="Times New Roman" w:hAnsi="Times New Roman"/>
                <w:b/>
                <w:sz w:val="24"/>
                <w:szCs w:val="24"/>
                <w:lang w:eastAsia="en-US"/>
              </w:rPr>
              <w:t>0</w:t>
            </w:r>
            <w:r w:rsidRPr="007C507E">
              <w:rPr>
                <w:rFonts w:ascii="Times New Roman" w:hAnsi="Times New Roman"/>
                <w:b/>
                <w:sz w:val="24"/>
                <w:szCs w:val="24"/>
                <w:lang w:eastAsia="en-US"/>
              </w:rPr>
              <w:t>5, ОК.</w:t>
            </w:r>
            <w:r>
              <w:rPr>
                <w:rFonts w:ascii="Times New Roman" w:hAnsi="Times New Roman"/>
                <w:b/>
                <w:sz w:val="24"/>
                <w:szCs w:val="24"/>
                <w:lang w:eastAsia="en-US"/>
              </w:rPr>
              <w:t>0</w:t>
            </w:r>
            <w:r w:rsidRPr="007C507E">
              <w:rPr>
                <w:rFonts w:ascii="Times New Roman" w:hAnsi="Times New Roman"/>
                <w:b/>
                <w:sz w:val="24"/>
                <w:szCs w:val="24"/>
                <w:lang w:eastAsia="en-US"/>
              </w:rPr>
              <w:t>6, ОК.</w:t>
            </w:r>
            <w:r>
              <w:rPr>
                <w:rFonts w:ascii="Times New Roman" w:hAnsi="Times New Roman"/>
                <w:b/>
                <w:sz w:val="24"/>
                <w:szCs w:val="24"/>
                <w:lang w:eastAsia="en-US"/>
              </w:rPr>
              <w:t>0</w:t>
            </w:r>
            <w:r w:rsidRPr="007C507E">
              <w:rPr>
                <w:rFonts w:ascii="Times New Roman" w:hAnsi="Times New Roman"/>
                <w:b/>
                <w:sz w:val="24"/>
                <w:szCs w:val="24"/>
                <w:lang w:eastAsia="en-US"/>
              </w:rPr>
              <w:t>9</w:t>
            </w: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pStyle w:val="affffff6"/>
              <w:rPr>
                <w:bCs/>
                <w:lang w:eastAsia="en-US"/>
              </w:rPr>
            </w:pPr>
            <w:r w:rsidRPr="007C507E">
              <w:rPr>
                <w:lang w:eastAsia="en-US"/>
              </w:rPr>
              <w:t>1. Античная философия: досократовский и сократовский период. Сократ. Платон. Аристотель. Философские школы античной философии</w:t>
            </w:r>
            <w:r>
              <w:rPr>
                <w:lang w:eastAsia="en-US"/>
              </w:rPr>
              <w:t>.</w:t>
            </w:r>
          </w:p>
        </w:tc>
        <w:tc>
          <w:tcPr>
            <w:tcW w:w="362" w:type="pct"/>
            <w:vMerge/>
            <w:vAlign w:val="center"/>
          </w:tcPr>
          <w:p w:rsidR="00851E0B" w:rsidRPr="007C507E" w:rsidRDefault="00851E0B" w:rsidP="00D529BC">
            <w:pPr>
              <w:spacing w:after="0" w:line="240" w:lineRule="auto"/>
              <w:jc w:val="center"/>
              <w:rPr>
                <w:rFonts w:ascii="Times New Roman" w:hAnsi="Times New Roman"/>
                <w:b/>
                <w:bCs/>
                <w:sz w:val="24"/>
                <w:szCs w:val="24"/>
                <w:lang w:eastAsia="en-US"/>
              </w:rPr>
            </w:pPr>
          </w:p>
        </w:tc>
        <w:tc>
          <w:tcPr>
            <w:tcW w:w="0" w:type="auto"/>
            <w:vMerge/>
            <w:vAlign w:val="center"/>
          </w:tcPr>
          <w:p w:rsidR="00851E0B" w:rsidRPr="007C507E" w:rsidRDefault="00851E0B" w:rsidP="00D529BC">
            <w:pPr>
              <w:spacing w:after="0" w:line="240" w:lineRule="auto"/>
              <w:rPr>
                <w:rFonts w:ascii="Times New Roman" w:hAnsi="Times New Roman"/>
                <w:b/>
                <w:sz w:val="24"/>
                <w:szCs w:val="24"/>
                <w:lang w:eastAsia="en-US"/>
              </w:rPr>
            </w:pP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pStyle w:val="affffff6"/>
              <w:rPr>
                <w:lang w:eastAsia="en-US"/>
              </w:rPr>
            </w:pPr>
            <w:r w:rsidRPr="007C507E">
              <w:rPr>
                <w:lang w:eastAsia="en-US"/>
              </w:rPr>
              <w:t>2. Философия Востока. Китай.</w:t>
            </w:r>
          </w:p>
        </w:tc>
        <w:tc>
          <w:tcPr>
            <w:tcW w:w="362" w:type="pct"/>
            <w:vMerge/>
            <w:vAlign w:val="center"/>
          </w:tcPr>
          <w:p w:rsidR="00851E0B" w:rsidRPr="007C507E" w:rsidRDefault="00851E0B" w:rsidP="00D529BC">
            <w:pPr>
              <w:spacing w:after="0" w:line="240" w:lineRule="auto"/>
              <w:jc w:val="center"/>
              <w:rPr>
                <w:rFonts w:ascii="Times New Roman" w:hAnsi="Times New Roman"/>
                <w:b/>
                <w:bCs/>
                <w:sz w:val="24"/>
                <w:szCs w:val="24"/>
                <w:lang w:eastAsia="en-US"/>
              </w:rPr>
            </w:pPr>
          </w:p>
        </w:tc>
        <w:tc>
          <w:tcPr>
            <w:tcW w:w="0" w:type="auto"/>
            <w:vMerge/>
            <w:vAlign w:val="center"/>
          </w:tcPr>
          <w:p w:rsidR="00851E0B" w:rsidRPr="007C507E" w:rsidRDefault="00851E0B" w:rsidP="00D529BC">
            <w:pPr>
              <w:spacing w:after="0" w:line="240" w:lineRule="auto"/>
              <w:rPr>
                <w:rFonts w:ascii="Times New Roman" w:hAnsi="Times New Roman"/>
                <w:b/>
                <w:sz w:val="24"/>
                <w:szCs w:val="24"/>
                <w:lang w:eastAsia="en-US"/>
              </w:rPr>
            </w:pP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pStyle w:val="affffff6"/>
              <w:rPr>
                <w:lang w:eastAsia="en-US"/>
              </w:rPr>
            </w:pPr>
            <w:r w:rsidRPr="007C507E">
              <w:rPr>
                <w:lang w:eastAsia="en-US"/>
              </w:rPr>
              <w:t>3. Философия Востока. Индия.</w:t>
            </w:r>
          </w:p>
        </w:tc>
        <w:tc>
          <w:tcPr>
            <w:tcW w:w="362" w:type="pct"/>
            <w:vMerge/>
            <w:vAlign w:val="center"/>
          </w:tcPr>
          <w:p w:rsidR="00851E0B" w:rsidRPr="007C507E" w:rsidRDefault="00851E0B" w:rsidP="00D529BC">
            <w:pPr>
              <w:spacing w:after="0" w:line="240" w:lineRule="auto"/>
              <w:jc w:val="center"/>
              <w:rPr>
                <w:rFonts w:ascii="Times New Roman" w:hAnsi="Times New Roman"/>
                <w:b/>
                <w:bCs/>
                <w:sz w:val="24"/>
                <w:szCs w:val="24"/>
                <w:lang w:eastAsia="en-US"/>
              </w:rPr>
            </w:pPr>
          </w:p>
        </w:tc>
        <w:tc>
          <w:tcPr>
            <w:tcW w:w="0" w:type="auto"/>
            <w:vMerge/>
            <w:vAlign w:val="center"/>
          </w:tcPr>
          <w:p w:rsidR="00851E0B" w:rsidRPr="007C507E" w:rsidRDefault="00851E0B" w:rsidP="00D529BC">
            <w:pPr>
              <w:spacing w:after="0" w:line="240" w:lineRule="auto"/>
              <w:rPr>
                <w:rFonts w:ascii="Times New Roman" w:hAnsi="Times New Roman"/>
                <w:b/>
                <w:sz w:val="24"/>
                <w:szCs w:val="24"/>
                <w:lang w:eastAsia="en-US"/>
              </w:rPr>
            </w:pPr>
          </w:p>
        </w:tc>
      </w:tr>
      <w:tr w:rsidR="00851E0B" w:rsidRPr="007C507E" w:rsidTr="00D529BC">
        <w:trPr>
          <w:trHeight w:val="3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pStyle w:val="affffff6"/>
              <w:rPr>
                <w:lang w:eastAsia="en-US"/>
              </w:rPr>
            </w:pPr>
            <w:r w:rsidRPr="007C507E">
              <w:rPr>
                <w:lang w:eastAsia="en-US"/>
              </w:rPr>
              <w:t>4. Средневековая философия: патристика и схоластика</w:t>
            </w:r>
          </w:p>
        </w:tc>
        <w:tc>
          <w:tcPr>
            <w:tcW w:w="362" w:type="pct"/>
            <w:vMerge/>
            <w:vAlign w:val="center"/>
          </w:tcPr>
          <w:p w:rsidR="00851E0B" w:rsidRPr="007C507E" w:rsidRDefault="00851E0B" w:rsidP="00D529BC">
            <w:pPr>
              <w:spacing w:after="0" w:line="240" w:lineRule="auto"/>
              <w:jc w:val="center"/>
              <w:rPr>
                <w:rFonts w:ascii="Times New Roman" w:hAnsi="Times New Roman"/>
                <w:b/>
                <w:bCs/>
                <w:sz w:val="24"/>
                <w:szCs w:val="24"/>
                <w:lang w:eastAsia="en-US"/>
              </w:rPr>
            </w:pPr>
          </w:p>
        </w:tc>
        <w:tc>
          <w:tcPr>
            <w:tcW w:w="0" w:type="auto"/>
            <w:vMerge/>
            <w:vAlign w:val="center"/>
          </w:tcPr>
          <w:p w:rsidR="00851E0B" w:rsidRPr="007C507E" w:rsidRDefault="00851E0B" w:rsidP="00D529BC">
            <w:pPr>
              <w:spacing w:after="0" w:line="240" w:lineRule="auto"/>
              <w:rPr>
                <w:rFonts w:ascii="Times New Roman" w:hAnsi="Times New Roman"/>
                <w:b/>
                <w:sz w:val="24"/>
                <w:szCs w:val="24"/>
                <w:lang w:eastAsia="en-US"/>
              </w:rPr>
            </w:pPr>
          </w:p>
        </w:tc>
      </w:tr>
      <w:tr w:rsidR="00851E0B" w:rsidRPr="007C507E" w:rsidTr="00D529BC">
        <w:trPr>
          <w:trHeight w:val="453"/>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r w:rsidRPr="007C507E">
              <w:rPr>
                <w:rFonts w:ascii="Times New Roman" w:hAnsi="Times New Roman"/>
                <w:b/>
                <w:sz w:val="24"/>
                <w:szCs w:val="24"/>
                <w:lang w:eastAsia="en-US"/>
              </w:rPr>
              <w:t>Самостоятельная работа обучающихся</w:t>
            </w:r>
          </w:p>
        </w:tc>
        <w:tc>
          <w:tcPr>
            <w:tcW w:w="362" w:type="pct"/>
            <w:vAlign w:val="center"/>
          </w:tcPr>
          <w:p w:rsidR="00851E0B" w:rsidRPr="007C507E" w:rsidRDefault="00851E0B" w:rsidP="00D529BC">
            <w:pPr>
              <w:spacing w:after="0" w:line="240" w:lineRule="auto"/>
              <w:jc w:val="center"/>
              <w:rPr>
                <w:rFonts w:ascii="Times New Roman" w:hAnsi="Times New Roman"/>
                <w:bCs/>
                <w:i/>
                <w:sz w:val="24"/>
                <w:szCs w:val="24"/>
                <w:lang w:eastAsia="en-US"/>
              </w:rPr>
            </w:pPr>
            <w:r w:rsidRPr="007C507E">
              <w:rPr>
                <w:rFonts w:ascii="Times New Roman" w:hAnsi="Times New Roman"/>
                <w:bCs/>
                <w:i/>
                <w:sz w:val="24"/>
                <w:szCs w:val="24"/>
                <w:lang w:eastAsia="en-US"/>
              </w:rPr>
              <w:t>2</w:t>
            </w:r>
          </w:p>
        </w:tc>
        <w:tc>
          <w:tcPr>
            <w:tcW w:w="0" w:type="auto"/>
            <w:vMerge/>
            <w:vAlign w:val="center"/>
          </w:tcPr>
          <w:p w:rsidR="00851E0B" w:rsidRPr="007C507E" w:rsidRDefault="00851E0B" w:rsidP="00D529BC">
            <w:pPr>
              <w:spacing w:after="0" w:line="240" w:lineRule="auto"/>
              <w:rPr>
                <w:rFonts w:ascii="Times New Roman" w:hAnsi="Times New Roman"/>
                <w:b/>
                <w:sz w:val="24"/>
                <w:szCs w:val="24"/>
                <w:lang w:eastAsia="en-US"/>
              </w:rPr>
            </w:pPr>
          </w:p>
        </w:tc>
      </w:tr>
      <w:tr w:rsidR="00851E0B" w:rsidRPr="007C507E" w:rsidTr="00D529BC">
        <w:trPr>
          <w:trHeight w:val="20"/>
        </w:trPr>
        <w:tc>
          <w:tcPr>
            <w:tcW w:w="711" w:type="pct"/>
            <w:vMerge w:val="restart"/>
            <w:vAlign w:val="center"/>
          </w:tcPr>
          <w:p w:rsidR="00851E0B" w:rsidRPr="007C507E"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Тема 1.3</w:t>
            </w:r>
          </w:p>
          <w:p w:rsidR="00851E0B" w:rsidRPr="007C507E"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Философия Возрождения и Нового времени</w:t>
            </w:r>
          </w:p>
        </w:tc>
        <w:tc>
          <w:tcPr>
            <w:tcW w:w="3283" w:type="pct"/>
            <w:vAlign w:val="center"/>
          </w:tcPr>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Содержание учебного материала</w:t>
            </w:r>
          </w:p>
        </w:tc>
        <w:tc>
          <w:tcPr>
            <w:tcW w:w="362" w:type="pct"/>
            <w:vMerge w:val="restart"/>
            <w:vAlign w:val="center"/>
          </w:tcPr>
          <w:p w:rsidR="00851E0B" w:rsidRPr="007C507E" w:rsidRDefault="00851E0B"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4</w:t>
            </w:r>
          </w:p>
        </w:tc>
        <w:tc>
          <w:tcPr>
            <w:tcW w:w="644" w:type="pct"/>
            <w:vMerge w:val="restart"/>
            <w:vAlign w:val="center"/>
          </w:tcPr>
          <w:p w:rsidR="00851E0B" w:rsidRPr="007C507E" w:rsidRDefault="00851E0B" w:rsidP="00D529BC">
            <w:pPr>
              <w:spacing w:after="0" w:line="240" w:lineRule="auto"/>
              <w:rPr>
                <w:rFonts w:ascii="Times New Roman" w:hAnsi="Times New Roman"/>
                <w:sz w:val="24"/>
                <w:szCs w:val="24"/>
              </w:rPr>
            </w:pPr>
            <w:r w:rsidRPr="007C507E">
              <w:rPr>
                <w:rFonts w:ascii="Times New Roman" w:hAnsi="Times New Roman"/>
                <w:b/>
                <w:sz w:val="24"/>
                <w:szCs w:val="24"/>
                <w:lang w:eastAsia="en-US"/>
              </w:rPr>
              <w:t>ОК.</w:t>
            </w:r>
            <w:r>
              <w:rPr>
                <w:rFonts w:ascii="Times New Roman" w:hAnsi="Times New Roman"/>
                <w:b/>
                <w:sz w:val="24"/>
                <w:szCs w:val="24"/>
                <w:lang w:eastAsia="en-US"/>
              </w:rPr>
              <w:t>0</w:t>
            </w:r>
            <w:r w:rsidRPr="007C507E">
              <w:rPr>
                <w:rFonts w:ascii="Times New Roman" w:hAnsi="Times New Roman"/>
                <w:b/>
                <w:sz w:val="24"/>
                <w:szCs w:val="24"/>
                <w:lang w:eastAsia="en-US"/>
              </w:rPr>
              <w:t xml:space="preserve">2, ОК. </w:t>
            </w:r>
            <w:r>
              <w:rPr>
                <w:rFonts w:ascii="Times New Roman" w:hAnsi="Times New Roman"/>
                <w:b/>
                <w:sz w:val="24"/>
                <w:szCs w:val="24"/>
                <w:lang w:eastAsia="en-US"/>
              </w:rPr>
              <w:t>0</w:t>
            </w:r>
            <w:r w:rsidRPr="007C507E">
              <w:rPr>
                <w:rFonts w:ascii="Times New Roman" w:hAnsi="Times New Roman"/>
                <w:b/>
                <w:sz w:val="24"/>
                <w:szCs w:val="24"/>
                <w:lang w:eastAsia="en-US"/>
              </w:rPr>
              <w:t>3, ОК.</w:t>
            </w:r>
            <w:r>
              <w:rPr>
                <w:rFonts w:ascii="Times New Roman" w:hAnsi="Times New Roman"/>
                <w:b/>
                <w:sz w:val="24"/>
                <w:szCs w:val="24"/>
                <w:lang w:eastAsia="en-US"/>
              </w:rPr>
              <w:t>0</w:t>
            </w:r>
            <w:r w:rsidRPr="007C507E">
              <w:rPr>
                <w:rFonts w:ascii="Times New Roman" w:hAnsi="Times New Roman"/>
                <w:b/>
                <w:sz w:val="24"/>
                <w:szCs w:val="24"/>
                <w:lang w:eastAsia="en-US"/>
              </w:rPr>
              <w:t>5, ОК.</w:t>
            </w:r>
            <w:r>
              <w:rPr>
                <w:rFonts w:ascii="Times New Roman" w:hAnsi="Times New Roman"/>
                <w:b/>
                <w:sz w:val="24"/>
                <w:szCs w:val="24"/>
                <w:lang w:eastAsia="en-US"/>
              </w:rPr>
              <w:t>0</w:t>
            </w:r>
            <w:r w:rsidRPr="007C507E">
              <w:rPr>
                <w:rFonts w:ascii="Times New Roman" w:hAnsi="Times New Roman"/>
                <w:b/>
                <w:sz w:val="24"/>
                <w:szCs w:val="24"/>
                <w:lang w:eastAsia="en-US"/>
              </w:rPr>
              <w:t>6, ОК.</w:t>
            </w:r>
            <w:r>
              <w:rPr>
                <w:rFonts w:ascii="Times New Roman" w:hAnsi="Times New Roman"/>
                <w:b/>
                <w:sz w:val="24"/>
                <w:szCs w:val="24"/>
                <w:lang w:eastAsia="en-US"/>
              </w:rPr>
              <w:t>0</w:t>
            </w:r>
            <w:r w:rsidRPr="007C507E">
              <w:rPr>
                <w:rFonts w:ascii="Times New Roman" w:hAnsi="Times New Roman"/>
                <w:b/>
                <w:sz w:val="24"/>
                <w:szCs w:val="24"/>
                <w:lang w:eastAsia="en-US"/>
              </w:rPr>
              <w:t>9</w:t>
            </w:r>
          </w:p>
        </w:tc>
      </w:tr>
      <w:tr w:rsidR="00851E0B" w:rsidRPr="007C507E" w:rsidTr="00D529BC">
        <w:trPr>
          <w:trHeight w:val="20"/>
        </w:trPr>
        <w:tc>
          <w:tcPr>
            <w:tcW w:w="0" w:type="auto"/>
            <w:vMerge/>
            <w:vAlign w:val="center"/>
          </w:tcPr>
          <w:p w:rsidR="00851E0B" w:rsidRPr="007C507E" w:rsidRDefault="00851E0B" w:rsidP="00D529BC">
            <w:pPr>
              <w:pStyle w:val="affffff6"/>
              <w:rPr>
                <w:lang w:eastAsia="en-US"/>
              </w:rPr>
            </w:pPr>
          </w:p>
        </w:tc>
        <w:tc>
          <w:tcPr>
            <w:tcW w:w="3283" w:type="pct"/>
            <w:vAlign w:val="center"/>
          </w:tcPr>
          <w:p w:rsidR="00851E0B" w:rsidRPr="007C507E" w:rsidRDefault="00851E0B" w:rsidP="00D529BC">
            <w:pPr>
              <w:pStyle w:val="affffff6"/>
              <w:rPr>
                <w:lang w:eastAsia="en-US"/>
              </w:rPr>
            </w:pPr>
            <w:r w:rsidRPr="007C507E">
              <w:rPr>
                <w:lang w:eastAsia="en-US"/>
              </w:rPr>
              <w:t>1. Гуманизм и антропоцентризм эпохи Возрождения. Особенности философии Нового времени: рационализм и эмпиризм в теории познания.</w:t>
            </w:r>
          </w:p>
        </w:tc>
        <w:tc>
          <w:tcPr>
            <w:tcW w:w="362" w:type="pct"/>
            <w:vMerge/>
            <w:vAlign w:val="center"/>
          </w:tcPr>
          <w:p w:rsidR="00851E0B" w:rsidRPr="007C507E" w:rsidRDefault="00851E0B" w:rsidP="00D529BC">
            <w:pPr>
              <w:pStyle w:val="affffff6"/>
              <w:rPr>
                <w:lang w:eastAsia="en-US"/>
              </w:rPr>
            </w:pPr>
          </w:p>
        </w:tc>
        <w:tc>
          <w:tcPr>
            <w:tcW w:w="0" w:type="auto"/>
            <w:vMerge/>
            <w:vAlign w:val="center"/>
          </w:tcPr>
          <w:p w:rsidR="00851E0B" w:rsidRPr="007C507E" w:rsidRDefault="00851E0B" w:rsidP="00D529BC">
            <w:pPr>
              <w:pStyle w:val="affffff6"/>
              <w:rPr>
                <w:lang w:eastAsia="en-US"/>
              </w:rPr>
            </w:pPr>
          </w:p>
        </w:tc>
      </w:tr>
      <w:tr w:rsidR="00851E0B" w:rsidRPr="007C507E" w:rsidTr="00D529BC">
        <w:trPr>
          <w:trHeight w:val="20"/>
        </w:trPr>
        <w:tc>
          <w:tcPr>
            <w:tcW w:w="0" w:type="auto"/>
            <w:vMerge/>
            <w:vAlign w:val="center"/>
          </w:tcPr>
          <w:p w:rsidR="00851E0B" w:rsidRPr="007C507E" w:rsidRDefault="00851E0B" w:rsidP="00D529BC">
            <w:pPr>
              <w:pStyle w:val="affffff6"/>
              <w:rPr>
                <w:lang w:eastAsia="en-US"/>
              </w:rPr>
            </w:pPr>
          </w:p>
        </w:tc>
        <w:tc>
          <w:tcPr>
            <w:tcW w:w="3283" w:type="pct"/>
            <w:vAlign w:val="center"/>
          </w:tcPr>
          <w:p w:rsidR="00851E0B" w:rsidRPr="007C507E" w:rsidRDefault="00851E0B" w:rsidP="00D529BC">
            <w:pPr>
              <w:pStyle w:val="affffff6"/>
              <w:rPr>
                <w:lang w:eastAsia="en-US"/>
              </w:rPr>
            </w:pPr>
            <w:r w:rsidRPr="007C507E">
              <w:rPr>
                <w:lang w:eastAsia="en-US"/>
              </w:rPr>
              <w:t>2. Немецкая классическая философия. Философия позитивизма и эволюционизма.</w:t>
            </w:r>
          </w:p>
        </w:tc>
        <w:tc>
          <w:tcPr>
            <w:tcW w:w="362" w:type="pct"/>
            <w:vMerge/>
            <w:vAlign w:val="center"/>
          </w:tcPr>
          <w:p w:rsidR="00851E0B" w:rsidRPr="007C507E" w:rsidRDefault="00851E0B" w:rsidP="00D529BC">
            <w:pPr>
              <w:pStyle w:val="affffff6"/>
              <w:rPr>
                <w:lang w:eastAsia="en-US"/>
              </w:rPr>
            </w:pPr>
          </w:p>
        </w:tc>
        <w:tc>
          <w:tcPr>
            <w:tcW w:w="0" w:type="auto"/>
            <w:vMerge/>
            <w:vAlign w:val="center"/>
          </w:tcPr>
          <w:p w:rsidR="00851E0B" w:rsidRPr="007C507E" w:rsidRDefault="00851E0B" w:rsidP="00D529BC">
            <w:pPr>
              <w:pStyle w:val="affffff6"/>
              <w:rPr>
                <w:lang w:eastAsia="en-US"/>
              </w:rPr>
            </w:pP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r w:rsidRPr="007C507E">
              <w:rPr>
                <w:rFonts w:ascii="Times New Roman" w:hAnsi="Times New Roman"/>
                <w:b/>
                <w:sz w:val="24"/>
                <w:szCs w:val="24"/>
                <w:lang w:eastAsia="en-US"/>
              </w:rPr>
              <w:t xml:space="preserve">В том числе, практических занятий </w:t>
            </w:r>
          </w:p>
        </w:tc>
        <w:tc>
          <w:tcPr>
            <w:tcW w:w="362" w:type="pct"/>
            <w:vAlign w:val="center"/>
          </w:tcPr>
          <w:p w:rsidR="00851E0B" w:rsidRPr="007C507E" w:rsidRDefault="00851E0B"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2</w:t>
            </w:r>
          </w:p>
        </w:tc>
        <w:tc>
          <w:tcPr>
            <w:tcW w:w="0" w:type="auto"/>
            <w:vMerge/>
            <w:vAlign w:val="center"/>
          </w:tcPr>
          <w:p w:rsidR="00851E0B" w:rsidRPr="007C507E" w:rsidRDefault="00851E0B" w:rsidP="00D529BC">
            <w:pPr>
              <w:spacing w:after="0" w:line="240" w:lineRule="auto"/>
              <w:rPr>
                <w:rFonts w:ascii="Times New Roman" w:hAnsi="Times New Roman"/>
                <w:sz w:val="24"/>
                <w:szCs w:val="24"/>
                <w:lang w:eastAsia="en-US"/>
              </w:rPr>
            </w:pP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r w:rsidRPr="007C507E">
              <w:rPr>
                <w:rFonts w:ascii="Times New Roman" w:hAnsi="Times New Roman"/>
                <w:b/>
                <w:sz w:val="24"/>
                <w:szCs w:val="24"/>
                <w:lang w:eastAsia="en-US"/>
              </w:rPr>
              <w:t>Самостоятельная работа обучающихся</w:t>
            </w:r>
          </w:p>
        </w:tc>
        <w:tc>
          <w:tcPr>
            <w:tcW w:w="362" w:type="pct"/>
            <w:vAlign w:val="center"/>
          </w:tcPr>
          <w:p w:rsidR="00851E0B" w:rsidRPr="007C507E" w:rsidRDefault="00851E0B" w:rsidP="00D529BC">
            <w:pPr>
              <w:spacing w:after="0" w:line="240" w:lineRule="auto"/>
              <w:jc w:val="center"/>
              <w:rPr>
                <w:rFonts w:ascii="Times New Roman" w:hAnsi="Times New Roman"/>
                <w:bCs/>
                <w:i/>
                <w:sz w:val="24"/>
                <w:szCs w:val="24"/>
                <w:lang w:eastAsia="en-US"/>
              </w:rPr>
            </w:pPr>
            <w:r w:rsidRPr="007C507E">
              <w:rPr>
                <w:rFonts w:ascii="Times New Roman" w:hAnsi="Times New Roman"/>
                <w:bCs/>
                <w:i/>
                <w:sz w:val="24"/>
                <w:szCs w:val="24"/>
                <w:lang w:eastAsia="en-US"/>
              </w:rPr>
              <w:t>2</w:t>
            </w:r>
          </w:p>
        </w:tc>
        <w:tc>
          <w:tcPr>
            <w:tcW w:w="0" w:type="auto"/>
            <w:vMerge/>
            <w:vAlign w:val="center"/>
          </w:tcPr>
          <w:p w:rsidR="00851E0B" w:rsidRPr="007C507E" w:rsidRDefault="00851E0B" w:rsidP="00D529BC">
            <w:pPr>
              <w:spacing w:after="0" w:line="240" w:lineRule="auto"/>
              <w:rPr>
                <w:rFonts w:ascii="Times New Roman" w:hAnsi="Times New Roman"/>
                <w:sz w:val="24"/>
                <w:szCs w:val="24"/>
                <w:lang w:eastAsia="en-US"/>
              </w:rPr>
            </w:pPr>
          </w:p>
        </w:tc>
      </w:tr>
      <w:tr w:rsidR="00851E0B" w:rsidRPr="007C507E" w:rsidTr="00D529BC">
        <w:trPr>
          <w:trHeight w:val="20"/>
        </w:trPr>
        <w:tc>
          <w:tcPr>
            <w:tcW w:w="711" w:type="pct"/>
            <w:vMerge w:val="restart"/>
            <w:vAlign w:val="center"/>
          </w:tcPr>
          <w:p w:rsidR="00851E0B" w:rsidRPr="007C507E" w:rsidRDefault="00851E0B" w:rsidP="00D529BC">
            <w:pPr>
              <w:tabs>
                <w:tab w:val="center" w:pos="9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7C507E">
              <w:rPr>
                <w:rFonts w:ascii="Times New Roman" w:hAnsi="Times New Roman"/>
                <w:b/>
                <w:bCs/>
                <w:sz w:val="24"/>
                <w:szCs w:val="24"/>
                <w:lang w:eastAsia="en-US"/>
              </w:rPr>
              <w:t>Тема 1.4</w:t>
            </w:r>
          </w:p>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Современная философия</w:t>
            </w:r>
          </w:p>
        </w:tc>
        <w:tc>
          <w:tcPr>
            <w:tcW w:w="3283" w:type="pct"/>
            <w:vAlign w:val="center"/>
          </w:tcPr>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Содержание учебного материала</w:t>
            </w:r>
          </w:p>
        </w:tc>
        <w:tc>
          <w:tcPr>
            <w:tcW w:w="362" w:type="pct"/>
            <w:vMerge w:val="restart"/>
            <w:vAlign w:val="center"/>
          </w:tcPr>
          <w:p w:rsidR="00851E0B" w:rsidRPr="007C507E" w:rsidRDefault="00851E0B"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4</w:t>
            </w:r>
          </w:p>
        </w:tc>
        <w:tc>
          <w:tcPr>
            <w:tcW w:w="644" w:type="pct"/>
            <w:vMerge w:val="restart"/>
            <w:vAlign w:val="center"/>
          </w:tcPr>
          <w:p w:rsidR="00851E0B" w:rsidRPr="007C507E" w:rsidRDefault="00851E0B" w:rsidP="00D529BC">
            <w:pPr>
              <w:spacing w:after="0" w:line="240" w:lineRule="auto"/>
              <w:rPr>
                <w:rFonts w:ascii="Times New Roman" w:hAnsi="Times New Roman"/>
                <w:sz w:val="24"/>
                <w:szCs w:val="24"/>
              </w:rPr>
            </w:pPr>
            <w:r w:rsidRPr="007C507E">
              <w:rPr>
                <w:rFonts w:ascii="Times New Roman" w:hAnsi="Times New Roman"/>
                <w:b/>
                <w:sz w:val="24"/>
                <w:szCs w:val="24"/>
                <w:lang w:eastAsia="en-US"/>
              </w:rPr>
              <w:t>ОК.</w:t>
            </w:r>
            <w:r>
              <w:rPr>
                <w:rFonts w:ascii="Times New Roman" w:hAnsi="Times New Roman"/>
                <w:b/>
                <w:sz w:val="24"/>
                <w:szCs w:val="24"/>
                <w:lang w:eastAsia="en-US"/>
              </w:rPr>
              <w:t>0</w:t>
            </w:r>
            <w:r w:rsidRPr="007C507E">
              <w:rPr>
                <w:rFonts w:ascii="Times New Roman" w:hAnsi="Times New Roman"/>
                <w:b/>
                <w:sz w:val="24"/>
                <w:szCs w:val="24"/>
                <w:lang w:eastAsia="en-US"/>
              </w:rPr>
              <w:t xml:space="preserve">2, ОК. </w:t>
            </w:r>
            <w:r>
              <w:rPr>
                <w:rFonts w:ascii="Times New Roman" w:hAnsi="Times New Roman"/>
                <w:b/>
                <w:sz w:val="24"/>
                <w:szCs w:val="24"/>
                <w:lang w:eastAsia="en-US"/>
              </w:rPr>
              <w:t>0</w:t>
            </w:r>
            <w:r w:rsidRPr="007C507E">
              <w:rPr>
                <w:rFonts w:ascii="Times New Roman" w:hAnsi="Times New Roman"/>
                <w:b/>
                <w:sz w:val="24"/>
                <w:szCs w:val="24"/>
                <w:lang w:eastAsia="en-US"/>
              </w:rPr>
              <w:t>3, ОК.</w:t>
            </w:r>
            <w:r>
              <w:rPr>
                <w:rFonts w:ascii="Times New Roman" w:hAnsi="Times New Roman"/>
                <w:b/>
                <w:sz w:val="24"/>
                <w:szCs w:val="24"/>
                <w:lang w:eastAsia="en-US"/>
              </w:rPr>
              <w:t>0</w:t>
            </w:r>
            <w:r w:rsidRPr="007C507E">
              <w:rPr>
                <w:rFonts w:ascii="Times New Roman" w:hAnsi="Times New Roman"/>
                <w:b/>
                <w:sz w:val="24"/>
                <w:szCs w:val="24"/>
                <w:lang w:eastAsia="en-US"/>
              </w:rPr>
              <w:t>5, ОК.</w:t>
            </w:r>
            <w:r>
              <w:rPr>
                <w:rFonts w:ascii="Times New Roman" w:hAnsi="Times New Roman"/>
                <w:b/>
                <w:sz w:val="24"/>
                <w:szCs w:val="24"/>
                <w:lang w:eastAsia="en-US"/>
              </w:rPr>
              <w:t>0</w:t>
            </w:r>
            <w:r w:rsidRPr="007C507E">
              <w:rPr>
                <w:rFonts w:ascii="Times New Roman" w:hAnsi="Times New Roman"/>
                <w:b/>
                <w:sz w:val="24"/>
                <w:szCs w:val="24"/>
                <w:lang w:eastAsia="en-US"/>
              </w:rPr>
              <w:t>6, ОК.</w:t>
            </w:r>
            <w:r>
              <w:rPr>
                <w:rFonts w:ascii="Times New Roman" w:hAnsi="Times New Roman"/>
                <w:b/>
                <w:sz w:val="24"/>
                <w:szCs w:val="24"/>
                <w:lang w:eastAsia="en-US"/>
              </w:rPr>
              <w:t>0</w:t>
            </w:r>
            <w:r w:rsidRPr="007C507E">
              <w:rPr>
                <w:rFonts w:ascii="Times New Roman" w:hAnsi="Times New Roman"/>
                <w:b/>
                <w:sz w:val="24"/>
                <w:szCs w:val="24"/>
                <w:lang w:eastAsia="en-US"/>
              </w:rPr>
              <w:t>9</w:t>
            </w: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pStyle w:val="affffff6"/>
              <w:rPr>
                <w:bCs/>
                <w:lang w:eastAsia="en-US"/>
              </w:rPr>
            </w:pPr>
            <w:r w:rsidRPr="007C507E">
              <w:rPr>
                <w:lang w:eastAsia="en-US"/>
              </w:rPr>
              <w:t xml:space="preserve">1. Основные направления философии ХХ века: неопозитивизм, прагматизм и экзистенциализм. Философия бессознательного. </w:t>
            </w:r>
          </w:p>
        </w:tc>
        <w:tc>
          <w:tcPr>
            <w:tcW w:w="362" w:type="pct"/>
            <w:vMerge/>
            <w:vAlign w:val="center"/>
          </w:tcPr>
          <w:p w:rsidR="00851E0B" w:rsidRPr="007C507E" w:rsidRDefault="00851E0B" w:rsidP="00D529BC">
            <w:pPr>
              <w:spacing w:after="0" w:line="240" w:lineRule="auto"/>
              <w:jc w:val="center"/>
              <w:rPr>
                <w:rFonts w:ascii="Times New Roman" w:hAnsi="Times New Roman"/>
                <w:b/>
                <w:bCs/>
                <w:sz w:val="24"/>
                <w:szCs w:val="24"/>
                <w:lang w:eastAsia="en-US"/>
              </w:rPr>
            </w:pPr>
          </w:p>
        </w:tc>
        <w:tc>
          <w:tcPr>
            <w:tcW w:w="0" w:type="auto"/>
            <w:vMerge/>
            <w:vAlign w:val="center"/>
          </w:tcPr>
          <w:p w:rsidR="00851E0B" w:rsidRPr="007C507E" w:rsidRDefault="00851E0B" w:rsidP="00D529BC">
            <w:pPr>
              <w:spacing w:after="0" w:line="240" w:lineRule="auto"/>
              <w:rPr>
                <w:rFonts w:ascii="Times New Roman" w:hAnsi="Times New Roman"/>
                <w:sz w:val="24"/>
                <w:szCs w:val="24"/>
                <w:lang w:eastAsia="en-US"/>
              </w:rPr>
            </w:pP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pStyle w:val="affffff6"/>
              <w:rPr>
                <w:lang w:eastAsia="en-US"/>
              </w:rPr>
            </w:pPr>
            <w:r w:rsidRPr="007C507E">
              <w:rPr>
                <w:lang w:eastAsia="en-US"/>
              </w:rPr>
              <w:t>2. Особенности русской философии. Русская идея.</w:t>
            </w:r>
          </w:p>
        </w:tc>
        <w:tc>
          <w:tcPr>
            <w:tcW w:w="362" w:type="pct"/>
            <w:vMerge/>
            <w:vAlign w:val="center"/>
          </w:tcPr>
          <w:p w:rsidR="00851E0B" w:rsidRPr="007C507E" w:rsidRDefault="00851E0B" w:rsidP="00D529BC">
            <w:pPr>
              <w:spacing w:after="0" w:line="240" w:lineRule="auto"/>
              <w:jc w:val="center"/>
              <w:rPr>
                <w:rFonts w:ascii="Times New Roman" w:hAnsi="Times New Roman"/>
                <w:b/>
                <w:bCs/>
                <w:sz w:val="24"/>
                <w:szCs w:val="24"/>
                <w:lang w:eastAsia="en-US"/>
              </w:rPr>
            </w:pPr>
          </w:p>
        </w:tc>
        <w:tc>
          <w:tcPr>
            <w:tcW w:w="0" w:type="auto"/>
            <w:vMerge/>
            <w:vAlign w:val="center"/>
          </w:tcPr>
          <w:p w:rsidR="00851E0B" w:rsidRPr="007C507E" w:rsidRDefault="00851E0B" w:rsidP="00D529BC">
            <w:pPr>
              <w:spacing w:after="0" w:line="240" w:lineRule="auto"/>
              <w:rPr>
                <w:rFonts w:ascii="Times New Roman" w:hAnsi="Times New Roman"/>
                <w:sz w:val="24"/>
                <w:szCs w:val="24"/>
                <w:lang w:eastAsia="en-US"/>
              </w:rPr>
            </w:pP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r w:rsidRPr="007C507E">
              <w:rPr>
                <w:rFonts w:ascii="Times New Roman" w:hAnsi="Times New Roman"/>
                <w:b/>
                <w:sz w:val="24"/>
                <w:szCs w:val="24"/>
                <w:lang w:eastAsia="en-US"/>
              </w:rPr>
              <w:t>В том числе, практических занятий</w:t>
            </w:r>
          </w:p>
        </w:tc>
        <w:tc>
          <w:tcPr>
            <w:tcW w:w="362" w:type="pct"/>
            <w:vAlign w:val="center"/>
          </w:tcPr>
          <w:p w:rsidR="00851E0B" w:rsidRPr="007C507E" w:rsidRDefault="00851E0B"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2</w:t>
            </w:r>
          </w:p>
        </w:tc>
        <w:tc>
          <w:tcPr>
            <w:tcW w:w="0" w:type="auto"/>
            <w:vMerge/>
            <w:vAlign w:val="center"/>
          </w:tcPr>
          <w:p w:rsidR="00851E0B" w:rsidRPr="007C507E" w:rsidRDefault="00851E0B" w:rsidP="00D529BC">
            <w:pPr>
              <w:spacing w:after="0" w:line="240" w:lineRule="auto"/>
              <w:rPr>
                <w:rFonts w:ascii="Times New Roman" w:hAnsi="Times New Roman"/>
                <w:sz w:val="24"/>
                <w:szCs w:val="24"/>
                <w:lang w:eastAsia="en-US"/>
              </w:rPr>
            </w:pPr>
          </w:p>
        </w:tc>
      </w:tr>
      <w:tr w:rsidR="00851E0B" w:rsidRPr="007C507E" w:rsidTr="00D529BC">
        <w:trPr>
          <w:trHeight w:val="125"/>
        </w:trPr>
        <w:tc>
          <w:tcPr>
            <w:tcW w:w="3994" w:type="pct"/>
            <w:gridSpan w:val="2"/>
            <w:vAlign w:val="center"/>
          </w:tcPr>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rPr>
              <w:lastRenderedPageBreak/>
              <w:t>Раздел 2. Методология и структура философии. Философские проблемы</w:t>
            </w:r>
          </w:p>
        </w:tc>
        <w:tc>
          <w:tcPr>
            <w:tcW w:w="362" w:type="pct"/>
            <w:vAlign w:val="center"/>
          </w:tcPr>
          <w:p w:rsidR="00851E0B" w:rsidRPr="007C507E" w:rsidRDefault="00851E0B"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20</w:t>
            </w:r>
          </w:p>
        </w:tc>
        <w:tc>
          <w:tcPr>
            <w:tcW w:w="644" w:type="pct"/>
            <w:vAlign w:val="center"/>
          </w:tcPr>
          <w:p w:rsidR="00851E0B" w:rsidRPr="007C507E" w:rsidRDefault="00851E0B" w:rsidP="00D529BC">
            <w:pPr>
              <w:spacing w:after="0" w:line="240" w:lineRule="auto"/>
              <w:rPr>
                <w:rFonts w:ascii="Times New Roman" w:hAnsi="Times New Roman"/>
                <w:b/>
                <w:sz w:val="24"/>
                <w:szCs w:val="24"/>
                <w:lang w:eastAsia="en-US"/>
              </w:rPr>
            </w:pPr>
          </w:p>
        </w:tc>
      </w:tr>
      <w:tr w:rsidR="00851E0B" w:rsidRPr="007C507E" w:rsidTr="00D529BC">
        <w:trPr>
          <w:trHeight w:val="20"/>
        </w:trPr>
        <w:tc>
          <w:tcPr>
            <w:tcW w:w="711" w:type="pct"/>
            <w:vMerge w:val="restart"/>
            <w:vAlign w:val="center"/>
          </w:tcPr>
          <w:p w:rsidR="00851E0B" w:rsidRPr="007C507E"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 xml:space="preserve">Тема 2.1 </w:t>
            </w:r>
          </w:p>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rPr>
              <w:t>Методология и структура философии</w:t>
            </w:r>
          </w:p>
        </w:tc>
        <w:tc>
          <w:tcPr>
            <w:tcW w:w="3283" w:type="pct"/>
            <w:vAlign w:val="center"/>
          </w:tcPr>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Содержание учебного материала</w:t>
            </w:r>
          </w:p>
        </w:tc>
        <w:tc>
          <w:tcPr>
            <w:tcW w:w="362" w:type="pct"/>
            <w:vMerge w:val="restart"/>
            <w:vAlign w:val="center"/>
          </w:tcPr>
          <w:p w:rsidR="00851E0B" w:rsidRPr="007C507E" w:rsidRDefault="00851E0B"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2</w:t>
            </w:r>
          </w:p>
        </w:tc>
        <w:tc>
          <w:tcPr>
            <w:tcW w:w="644" w:type="pct"/>
            <w:vMerge w:val="restart"/>
            <w:vAlign w:val="center"/>
          </w:tcPr>
          <w:p w:rsidR="00851E0B" w:rsidRPr="007C507E" w:rsidRDefault="00851E0B" w:rsidP="00D529BC">
            <w:pPr>
              <w:spacing w:after="0" w:line="240" w:lineRule="auto"/>
              <w:rPr>
                <w:rFonts w:ascii="Times New Roman" w:hAnsi="Times New Roman"/>
                <w:sz w:val="24"/>
                <w:szCs w:val="24"/>
              </w:rPr>
            </w:pPr>
            <w:r w:rsidRPr="007C507E">
              <w:rPr>
                <w:rFonts w:ascii="Times New Roman" w:hAnsi="Times New Roman"/>
                <w:b/>
                <w:sz w:val="24"/>
                <w:szCs w:val="24"/>
                <w:lang w:eastAsia="en-US"/>
              </w:rPr>
              <w:t>ОК.</w:t>
            </w:r>
            <w:r>
              <w:rPr>
                <w:rFonts w:ascii="Times New Roman" w:hAnsi="Times New Roman"/>
                <w:b/>
                <w:sz w:val="24"/>
                <w:szCs w:val="24"/>
                <w:lang w:eastAsia="en-US"/>
              </w:rPr>
              <w:t>0</w:t>
            </w:r>
            <w:r w:rsidRPr="007C507E">
              <w:rPr>
                <w:rFonts w:ascii="Times New Roman" w:hAnsi="Times New Roman"/>
                <w:b/>
                <w:sz w:val="24"/>
                <w:szCs w:val="24"/>
                <w:lang w:eastAsia="en-US"/>
              </w:rPr>
              <w:t xml:space="preserve">2, ОК. </w:t>
            </w:r>
            <w:r>
              <w:rPr>
                <w:rFonts w:ascii="Times New Roman" w:hAnsi="Times New Roman"/>
                <w:b/>
                <w:sz w:val="24"/>
                <w:szCs w:val="24"/>
                <w:lang w:eastAsia="en-US"/>
              </w:rPr>
              <w:t>0</w:t>
            </w:r>
            <w:r w:rsidRPr="007C507E">
              <w:rPr>
                <w:rFonts w:ascii="Times New Roman" w:hAnsi="Times New Roman"/>
                <w:b/>
                <w:sz w:val="24"/>
                <w:szCs w:val="24"/>
                <w:lang w:eastAsia="en-US"/>
              </w:rPr>
              <w:t>3, ОК.</w:t>
            </w:r>
            <w:r>
              <w:rPr>
                <w:rFonts w:ascii="Times New Roman" w:hAnsi="Times New Roman"/>
                <w:b/>
                <w:sz w:val="24"/>
                <w:szCs w:val="24"/>
                <w:lang w:eastAsia="en-US"/>
              </w:rPr>
              <w:t>0</w:t>
            </w:r>
            <w:r w:rsidRPr="007C507E">
              <w:rPr>
                <w:rFonts w:ascii="Times New Roman" w:hAnsi="Times New Roman"/>
                <w:b/>
                <w:sz w:val="24"/>
                <w:szCs w:val="24"/>
                <w:lang w:eastAsia="en-US"/>
              </w:rPr>
              <w:t>5, ОК.</w:t>
            </w:r>
            <w:r>
              <w:rPr>
                <w:rFonts w:ascii="Times New Roman" w:hAnsi="Times New Roman"/>
                <w:b/>
                <w:sz w:val="24"/>
                <w:szCs w:val="24"/>
                <w:lang w:eastAsia="en-US"/>
              </w:rPr>
              <w:t>0</w:t>
            </w:r>
            <w:r w:rsidRPr="007C507E">
              <w:rPr>
                <w:rFonts w:ascii="Times New Roman" w:hAnsi="Times New Roman"/>
                <w:b/>
                <w:sz w:val="24"/>
                <w:szCs w:val="24"/>
                <w:lang w:eastAsia="en-US"/>
              </w:rPr>
              <w:t>6, ОК.</w:t>
            </w:r>
            <w:r>
              <w:rPr>
                <w:rFonts w:ascii="Times New Roman" w:hAnsi="Times New Roman"/>
                <w:b/>
                <w:sz w:val="24"/>
                <w:szCs w:val="24"/>
                <w:lang w:eastAsia="en-US"/>
              </w:rPr>
              <w:t>0</w:t>
            </w:r>
            <w:r w:rsidRPr="007C507E">
              <w:rPr>
                <w:rFonts w:ascii="Times New Roman" w:hAnsi="Times New Roman"/>
                <w:b/>
                <w:sz w:val="24"/>
                <w:szCs w:val="24"/>
                <w:lang w:eastAsia="en-US"/>
              </w:rPr>
              <w:t>9</w:t>
            </w:r>
          </w:p>
        </w:tc>
      </w:tr>
      <w:tr w:rsidR="00851E0B" w:rsidRPr="007C507E" w:rsidTr="00D529BC">
        <w:trPr>
          <w:trHeight w:val="838"/>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pStyle w:val="affffff6"/>
              <w:rPr>
                <w:lang w:eastAsia="en-US"/>
              </w:rPr>
            </w:pPr>
            <w:r w:rsidRPr="007C507E">
              <w:rPr>
                <w:lang w:eastAsia="en-US"/>
              </w:rPr>
              <w:t>1. Периодизация фи</w:t>
            </w:r>
            <w:r>
              <w:rPr>
                <w:lang w:eastAsia="en-US"/>
              </w:rPr>
              <w:t xml:space="preserve">лософии и основные картины мира: </w:t>
            </w:r>
            <w:r w:rsidRPr="007C507E">
              <w:rPr>
                <w:lang w:eastAsia="en-US"/>
              </w:rPr>
              <w:t xml:space="preserve">философская (античность), религиозная (Средневековье), </w:t>
            </w:r>
            <w:r>
              <w:rPr>
                <w:lang w:eastAsia="en-US"/>
              </w:rPr>
              <w:t>научная (Новое время, ХХ век).</w:t>
            </w:r>
            <w:r w:rsidRPr="007C507E">
              <w:rPr>
                <w:lang w:eastAsia="en-US"/>
              </w:rPr>
              <w:t xml:space="preserve"> Методы философии.</w:t>
            </w:r>
          </w:p>
          <w:p w:rsidR="00851E0B" w:rsidRPr="007C507E" w:rsidRDefault="00851E0B" w:rsidP="00D529BC">
            <w:pPr>
              <w:pStyle w:val="affffff6"/>
              <w:rPr>
                <w:lang w:eastAsia="en-US"/>
              </w:rPr>
            </w:pPr>
            <w:r w:rsidRPr="007C507E">
              <w:rPr>
                <w:lang w:eastAsia="en-US"/>
              </w:rPr>
              <w:t>2. Строение философии и ее основные разделы</w:t>
            </w:r>
            <w:r>
              <w:rPr>
                <w:lang w:eastAsia="en-US"/>
              </w:rPr>
              <w:t>.</w:t>
            </w:r>
          </w:p>
        </w:tc>
        <w:tc>
          <w:tcPr>
            <w:tcW w:w="362" w:type="pct"/>
            <w:vMerge/>
            <w:vAlign w:val="center"/>
          </w:tcPr>
          <w:p w:rsidR="00851E0B" w:rsidRPr="007C507E" w:rsidRDefault="00851E0B" w:rsidP="00D529BC">
            <w:pPr>
              <w:spacing w:after="0" w:line="240" w:lineRule="auto"/>
              <w:jc w:val="center"/>
              <w:rPr>
                <w:rFonts w:ascii="Times New Roman" w:hAnsi="Times New Roman"/>
                <w:b/>
                <w:bCs/>
                <w:sz w:val="24"/>
                <w:szCs w:val="24"/>
                <w:lang w:eastAsia="en-US"/>
              </w:rPr>
            </w:pPr>
          </w:p>
        </w:tc>
        <w:tc>
          <w:tcPr>
            <w:tcW w:w="0" w:type="auto"/>
            <w:vMerge/>
            <w:vAlign w:val="center"/>
          </w:tcPr>
          <w:p w:rsidR="00851E0B" w:rsidRPr="007C507E" w:rsidRDefault="00851E0B" w:rsidP="00D529BC">
            <w:pPr>
              <w:spacing w:after="0" w:line="240" w:lineRule="auto"/>
              <w:rPr>
                <w:rFonts w:ascii="Times New Roman" w:hAnsi="Times New Roman"/>
                <w:sz w:val="24"/>
                <w:szCs w:val="24"/>
                <w:lang w:eastAsia="en-US"/>
              </w:rPr>
            </w:pP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В том числе, практических занятий</w:t>
            </w:r>
          </w:p>
        </w:tc>
        <w:tc>
          <w:tcPr>
            <w:tcW w:w="362" w:type="pct"/>
            <w:vAlign w:val="center"/>
          </w:tcPr>
          <w:p w:rsidR="00851E0B" w:rsidRPr="007C507E" w:rsidRDefault="00851E0B"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2</w:t>
            </w:r>
          </w:p>
        </w:tc>
        <w:tc>
          <w:tcPr>
            <w:tcW w:w="0" w:type="auto"/>
            <w:vMerge/>
            <w:vAlign w:val="center"/>
          </w:tcPr>
          <w:p w:rsidR="00851E0B" w:rsidRPr="007C507E" w:rsidRDefault="00851E0B" w:rsidP="00D529BC">
            <w:pPr>
              <w:spacing w:after="0" w:line="240" w:lineRule="auto"/>
              <w:rPr>
                <w:rFonts w:ascii="Times New Roman" w:hAnsi="Times New Roman"/>
                <w:sz w:val="24"/>
                <w:szCs w:val="24"/>
                <w:lang w:eastAsia="en-US"/>
              </w:rPr>
            </w:pPr>
          </w:p>
        </w:tc>
      </w:tr>
      <w:tr w:rsidR="00851E0B" w:rsidRPr="007C507E" w:rsidTr="00D529BC">
        <w:trPr>
          <w:trHeight w:val="20"/>
        </w:trPr>
        <w:tc>
          <w:tcPr>
            <w:tcW w:w="711" w:type="pct"/>
            <w:vMerge w:val="restart"/>
            <w:vAlign w:val="center"/>
          </w:tcPr>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Тема 2.2</w:t>
            </w:r>
          </w:p>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Онтологические и гносеологические философские проблемы</w:t>
            </w:r>
          </w:p>
        </w:tc>
        <w:tc>
          <w:tcPr>
            <w:tcW w:w="3283" w:type="pct"/>
            <w:vAlign w:val="center"/>
          </w:tcPr>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Содержание учебного материала</w:t>
            </w:r>
          </w:p>
        </w:tc>
        <w:tc>
          <w:tcPr>
            <w:tcW w:w="362" w:type="pct"/>
            <w:vMerge w:val="restart"/>
            <w:vAlign w:val="center"/>
          </w:tcPr>
          <w:p w:rsidR="00851E0B" w:rsidRPr="007C507E" w:rsidRDefault="00851E0B"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4</w:t>
            </w:r>
          </w:p>
        </w:tc>
        <w:tc>
          <w:tcPr>
            <w:tcW w:w="644" w:type="pct"/>
            <w:vMerge w:val="restart"/>
            <w:vAlign w:val="center"/>
          </w:tcPr>
          <w:p w:rsidR="00851E0B" w:rsidRPr="007C507E" w:rsidRDefault="00851E0B" w:rsidP="00D529BC">
            <w:pPr>
              <w:spacing w:after="0" w:line="240" w:lineRule="auto"/>
              <w:rPr>
                <w:rFonts w:ascii="Times New Roman" w:hAnsi="Times New Roman"/>
                <w:sz w:val="24"/>
                <w:szCs w:val="24"/>
              </w:rPr>
            </w:pPr>
            <w:r w:rsidRPr="007C507E">
              <w:rPr>
                <w:rFonts w:ascii="Times New Roman" w:hAnsi="Times New Roman"/>
                <w:b/>
                <w:sz w:val="24"/>
                <w:szCs w:val="24"/>
                <w:lang w:eastAsia="en-US"/>
              </w:rPr>
              <w:t>ОК.</w:t>
            </w:r>
            <w:r>
              <w:rPr>
                <w:rFonts w:ascii="Times New Roman" w:hAnsi="Times New Roman"/>
                <w:b/>
                <w:sz w:val="24"/>
                <w:szCs w:val="24"/>
                <w:lang w:eastAsia="en-US"/>
              </w:rPr>
              <w:t>0</w:t>
            </w:r>
            <w:r w:rsidRPr="007C507E">
              <w:rPr>
                <w:rFonts w:ascii="Times New Roman" w:hAnsi="Times New Roman"/>
                <w:b/>
                <w:sz w:val="24"/>
                <w:szCs w:val="24"/>
                <w:lang w:eastAsia="en-US"/>
              </w:rPr>
              <w:t xml:space="preserve">2, ОК. </w:t>
            </w:r>
            <w:r>
              <w:rPr>
                <w:rFonts w:ascii="Times New Roman" w:hAnsi="Times New Roman"/>
                <w:b/>
                <w:sz w:val="24"/>
                <w:szCs w:val="24"/>
                <w:lang w:eastAsia="en-US"/>
              </w:rPr>
              <w:t>0</w:t>
            </w:r>
            <w:r w:rsidRPr="007C507E">
              <w:rPr>
                <w:rFonts w:ascii="Times New Roman" w:hAnsi="Times New Roman"/>
                <w:b/>
                <w:sz w:val="24"/>
                <w:szCs w:val="24"/>
                <w:lang w:eastAsia="en-US"/>
              </w:rPr>
              <w:t>3, ОК.</w:t>
            </w:r>
            <w:r>
              <w:rPr>
                <w:rFonts w:ascii="Times New Roman" w:hAnsi="Times New Roman"/>
                <w:b/>
                <w:sz w:val="24"/>
                <w:szCs w:val="24"/>
                <w:lang w:eastAsia="en-US"/>
              </w:rPr>
              <w:t>0</w:t>
            </w:r>
            <w:r w:rsidRPr="007C507E">
              <w:rPr>
                <w:rFonts w:ascii="Times New Roman" w:hAnsi="Times New Roman"/>
                <w:b/>
                <w:sz w:val="24"/>
                <w:szCs w:val="24"/>
                <w:lang w:eastAsia="en-US"/>
              </w:rPr>
              <w:t>5, ОК.</w:t>
            </w:r>
            <w:r>
              <w:rPr>
                <w:rFonts w:ascii="Times New Roman" w:hAnsi="Times New Roman"/>
                <w:b/>
                <w:sz w:val="24"/>
                <w:szCs w:val="24"/>
                <w:lang w:eastAsia="en-US"/>
              </w:rPr>
              <w:t>0</w:t>
            </w:r>
            <w:r w:rsidRPr="007C507E">
              <w:rPr>
                <w:rFonts w:ascii="Times New Roman" w:hAnsi="Times New Roman"/>
                <w:b/>
                <w:sz w:val="24"/>
                <w:szCs w:val="24"/>
                <w:lang w:eastAsia="en-US"/>
              </w:rPr>
              <w:t>6, ОК.</w:t>
            </w:r>
            <w:r>
              <w:rPr>
                <w:rFonts w:ascii="Times New Roman" w:hAnsi="Times New Roman"/>
                <w:b/>
                <w:sz w:val="24"/>
                <w:szCs w:val="24"/>
                <w:lang w:eastAsia="en-US"/>
              </w:rPr>
              <w:t>0</w:t>
            </w:r>
            <w:r w:rsidRPr="007C507E">
              <w:rPr>
                <w:rFonts w:ascii="Times New Roman" w:hAnsi="Times New Roman"/>
                <w:b/>
                <w:sz w:val="24"/>
                <w:szCs w:val="24"/>
                <w:lang w:eastAsia="en-US"/>
              </w:rPr>
              <w:t>9</w:t>
            </w: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pStyle w:val="affffff6"/>
              <w:rPr>
                <w:lang w:eastAsia="en-US"/>
              </w:rPr>
            </w:pPr>
            <w:r w:rsidRPr="007C507E">
              <w:rPr>
                <w:lang w:eastAsia="en-US"/>
              </w:rPr>
              <w:t>1. Онтология – учение о бытии. Проблемы происхождения и устройства мира, пространства, времени, причинности, цели и смысла жизни.</w:t>
            </w:r>
          </w:p>
        </w:tc>
        <w:tc>
          <w:tcPr>
            <w:tcW w:w="362" w:type="pct"/>
            <w:vMerge/>
            <w:vAlign w:val="center"/>
          </w:tcPr>
          <w:p w:rsidR="00851E0B" w:rsidRPr="007C507E" w:rsidRDefault="00851E0B" w:rsidP="00D529BC">
            <w:pPr>
              <w:spacing w:after="0" w:line="240" w:lineRule="auto"/>
              <w:jc w:val="center"/>
              <w:rPr>
                <w:rFonts w:ascii="Times New Roman" w:hAnsi="Times New Roman"/>
                <w:b/>
                <w:bCs/>
                <w:sz w:val="24"/>
                <w:szCs w:val="24"/>
                <w:lang w:eastAsia="en-US"/>
              </w:rPr>
            </w:pPr>
          </w:p>
        </w:tc>
        <w:tc>
          <w:tcPr>
            <w:tcW w:w="0" w:type="auto"/>
            <w:vMerge/>
            <w:vAlign w:val="center"/>
          </w:tcPr>
          <w:p w:rsidR="00851E0B" w:rsidRPr="007C507E" w:rsidRDefault="00851E0B" w:rsidP="00D529BC">
            <w:pPr>
              <w:spacing w:after="0" w:line="240" w:lineRule="auto"/>
              <w:rPr>
                <w:rFonts w:ascii="Times New Roman" w:hAnsi="Times New Roman"/>
                <w:sz w:val="24"/>
                <w:szCs w:val="24"/>
                <w:lang w:eastAsia="en-US"/>
              </w:rPr>
            </w:pP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pStyle w:val="affffff6"/>
              <w:rPr>
                <w:lang w:eastAsia="en-US"/>
              </w:rPr>
            </w:pPr>
            <w:r w:rsidRPr="007C507E">
              <w:rPr>
                <w:bCs/>
                <w:lang w:eastAsia="en-US"/>
              </w:rPr>
              <w:t>2. Гносеология – учение о познании. Проблемы соотношения абсолютной и относительной истины, соотношения философской, религиозной и научной истин. Проблема познаваемости мира.</w:t>
            </w:r>
          </w:p>
        </w:tc>
        <w:tc>
          <w:tcPr>
            <w:tcW w:w="362" w:type="pct"/>
            <w:vMerge/>
            <w:vAlign w:val="center"/>
          </w:tcPr>
          <w:p w:rsidR="00851E0B" w:rsidRPr="007C507E" w:rsidRDefault="00851E0B" w:rsidP="00D529BC">
            <w:pPr>
              <w:spacing w:after="0" w:line="240" w:lineRule="auto"/>
              <w:jc w:val="center"/>
              <w:rPr>
                <w:rFonts w:ascii="Times New Roman" w:hAnsi="Times New Roman"/>
                <w:b/>
                <w:bCs/>
                <w:sz w:val="24"/>
                <w:szCs w:val="24"/>
                <w:lang w:eastAsia="en-US"/>
              </w:rPr>
            </w:pPr>
          </w:p>
        </w:tc>
        <w:tc>
          <w:tcPr>
            <w:tcW w:w="0" w:type="auto"/>
            <w:vMerge/>
            <w:vAlign w:val="center"/>
          </w:tcPr>
          <w:p w:rsidR="00851E0B" w:rsidRPr="007C507E" w:rsidRDefault="00851E0B" w:rsidP="00D529BC">
            <w:pPr>
              <w:spacing w:after="0" w:line="240" w:lineRule="auto"/>
              <w:rPr>
                <w:rFonts w:ascii="Times New Roman" w:hAnsi="Times New Roman"/>
                <w:sz w:val="24"/>
                <w:szCs w:val="24"/>
                <w:lang w:eastAsia="en-US"/>
              </w:rPr>
            </w:pP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В том числе, практических занятий</w:t>
            </w:r>
          </w:p>
        </w:tc>
        <w:tc>
          <w:tcPr>
            <w:tcW w:w="362" w:type="pct"/>
            <w:vAlign w:val="center"/>
          </w:tcPr>
          <w:p w:rsidR="00851E0B" w:rsidRPr="007C507E" w:rsidRDefault="00851E0B"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2</w:t>
            </w:r>
          </w:p>
        </w:tc>
        <w:tc>
          <w:tcPr>
            <w:tcW w:w="0" w:type="auto"/>
            <w:vMerge/>
            <w:vAlign w:val="center"/>
          </w:tcPr>
          <w:p w:rsidR="00851E0B" w:rsidRPr="007C507E" w:rsidRDefault="00851E0B" w:rsidP="00D529BC">
            <w:pPr>
              <w:spacing w:after="0" w:line="240" w:lineRule="auto"/>
              <w:rPr>
                <w:rFonts w:ascii="Times New Roman" w:hAnsi="Times New Roman"/>
                <w:sz w:val="24"/>
                <w:szCs w:val="24"/>
                <w:lang w:eastAsia="en-US"/>
              </w:rPr>
            </w:pPr>
          </w:p>
        </w:tc>
      </w:tr>
      <w:tr w:rsidR="00851E0B" w:rsidRPr="007C507E" w:rsidTr="00D529BC">
        <w:trPr>
          <w:trHeight w:val="20"/>
        </w:trPr>
        <w:tc>
          <w:tcPr>
            <w:tcW w:w="711" w:type="pct"/>
            <w:vMerge w:val="restart"/>
            <w:vAlign w:val="center"/>
          </w:tcPr>
          <w:p w:rsidR="00851E0B" w:rsidRPr="007C507E"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Тема 2.3</w:t>
            </w:r>
          </w:p>
          <w:p w:rsidR="00851E0B" w:rsidRPr="007C507E"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Аксиологические и этические проблемы философии. Проблема</w:t>
            </w:r>
            <w:r>
              <w:rPr>
                <w:rFonts w:ascii="Times New Roman" w:hAnsi="Times New Roman"/>
                <w:b/>
                <w:bCs/>
                <w:sz w:val="24"/>
                <w:szCs w:val="24"/>
                <w:lang w:eastAsia="en-US"/>
              </w:rPr>
              <w:t>тика социальной философии</w:t>
            </w:r>
          </w:p>
        </w:tc>
        <w:tc>
          <w:tcPr>
            <w:tcW w:w="3283" w:type="pct"/>
            <w:vAlign w:val="center"/>
          </w:tcPr>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Содержание учебного материала</w:t>
            </w:r>
          </w:p>
        </w:tc>
        <w:tc>
          <w:tcPr>
            <w:tcW w:w="362" w:type="pct"/>
            <w:vMerge w:val="restart"/>
            <w:vAlign w:val="center"/>
          </w:tcPr>
          <w:p w:rsidR="00851E0B" w:rsidRPr="007C507E" w:rsidRDefault="00851E0B"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4</w:t>
            </w:r>
          </w:p>
        </w:tc>
        <w:tc>
          <w:tcPr>
            <w:tcW w:w="644" w:type="pct"/>
            <w:vMerge w:val="restart"/>
            <w:vAlign w:val="center"/>
          </w:tcPr>
          <w:p w:rsidR="00851E0B" w:rsidRPr="007C507E" w:rsidRDefault="00851E0B" w:rsidP="00D529BC">
            <w:pPr>
              <w:spacing w:after="0" w:line="240" w:lineRule="auto"/>
              <w:rPr>
                <w:rFonts w:ascii="Times New Roman" w:hAnsi="Times New Roman"/>
                <w:sz w:val="24"/>
                <w:szCs w:val="24"/>
              </w:rPr>
            </w:pPr>
            <w:r w:rsidRPr="007C507E">
              <w:rPr>
                <w:rFonts w:ascii="Times New Roman" w:hAnsi="Times New Roman"/>
                <w:b/>
                <w:sz w:val="24"/>
                <w:szCs w:val="24"/>
                <w:lang w:eastAsia="en-US"/>
              </w:rPr>
              <w:t>ОК.</w:t>
            </w:r>
            <w:r>
              <w:rPr>
                <w:rFonts w:ascii="Times New Roman" w:hAnsi="Times New Roman"/>
                <w:b/>
                <w:sz w:val="24"/>
                <w:szCs w:val="24"/>
                <w:lang w:eastAsia="en-US"/>
              </w:rPr>
              <w:t>0</w:t>
            </w:r>
            <w:r w:rsidRPr="007C507E">
              <w:rPr>
                <w:rFonts w:ascii="Times New Roman" w:hAnsi="Times New Roman"/>
                <w:b/>
                <w:sz w:val="24"/>
                <w:szCs w:val="24"/>
                <w:lang w:eastAsia="en-US"/>
              </w:rPr>
              <w:t xml:space="preserve">2, ОК. </w:t>
            </w:r>
            <w:r>
              <w:rPr>
                <w:rFonts w:ascii="Times New Roman" w:hAnsi="Times New Roman"/>
                <w:b/>
                <w:sz w:val="24"/>
                <w:szCs w:val="24"/>
                <w:lang w:eastAsia="en-US"/>
              </w:rPr>
              <w:t>0</w:t>
            </w:r>
            <w:r w:rsidRPr="007C507E">
              <w:rPr>
                <w:rFonts w:ascii="Times New Roman" w:hAnsi="Times New Roman"/>
                <w:b/>
                <w:sz w:val="24"/>
                <w:szCs w:val="24"/>
                <w:lang w:eastAsia="en-US"/>
              </w:rPr>
              <w:t>3, ОК.</w:t>
            </w:r>
            <w:r>
              <w:rPr>
                <w:rFonts w:ascii="Times New Roman" w:hAnsi="Times New Roman"/>
                <w:b/>
                <w:sz w:val="24"/>
                <w:szCs w:val="24"/>
                <w:lang w:eastAsia="en-US"/>
              </w:rPr>
              <w:t>0</w:t>
            </w:r>
            <w:r w:rsidRPr="007C507E">
              <w:rPr>
                <w:rFonts w:ascii="Times New Roman" w:hAnsi="Times New Roman"/>
                <w:b/>
                <w:sz w:val="24"/>
                <w:szCs w:val="24"/>
                <w:lang w:eastAsia="en-US"/>
              </w:rPr>
              <w:t>5, ОК.</w:t>
            </w:r>
            <w:r>
              <w:rPr>
                <w:rFonts w:ascii="Times New Roman" w:hAnsi="Times New Roman"/>
                <w:b/>
                <w:sz w:val="24"/>
                <w:szCs w:val="24"/>
                <w:lang w:eastAsia="en-US"/>
              </w:rPr>
              <w:t>0</w:t>
            </w:r>
            <w:r w:rsidRPr="007C507E">
              <w:rPr>
                <w:rFonts w:ascii="Times New Roman" w:hAnsi="Times New Roman"/>
                <w:b/>
                <w:sz w:val="24"/>
                <w:szCs w:val="24"/>
                <w:lang w:eastAsia="en-US"/>
              </w:rPr>
              <w:t>6, ОК.</w:t>
            </w:r>
            <w:r>
              <w:rPr>
                <w:rFonts w:ascii="Times New Roman" w:hAnsi="Times New Roman"/>
                <w:b/>
                <w:sz w:val="24"/>
                <w:szCs w:val="24"/>
                <w:lang w:eastAsia="en-US"/>
              </w:rPr>
              <w:t>0</w:t>
            </w:r>
            <w:r w:rsidRPr="007C507E">
              <w:rPr>
                <w:rFonts w:ascii="Times New Roman" w:hAnsi="Times New Roman"/>
                <w:b/>
                <w:sz w:val="24"/>
                <w:szCs w:val="24"/>
                <w:lang w:eastAsia="en-US"/>
              </w:rPr>
              <w:t>9</w:t>
            </w: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pStyle w:val="affffff6"/>
              <w:rPr>
                <w:lang w:eastAsia="en-US"/>
              </w:rPr>
            </w:pPr>
            <w:r w:rsidRPr="007C507E">
              <w:rPr>
                <w:lang w:eastAsia="en-US"/>
              </w:rPr>
              <w:t>1. Аксиология - учение о ценностях. Общезначимость этики. Проблемы системы ценностей, добродетели, удовольствия или аскетизма, свободы и ответственности, насилия и активного непротивления злу. Этические проблемы, связанные с развитием и использованием достижений науки, техники и технологий. Проблемы влияния природы на общество.</w:t>
            </w:r>
          </w:p>
        </w:tc>
        <w:tc>
          <w:tcPr>
            <w:tcW w:w="362" w:type="pct"/>
            <w:vMerge/>
            <w:vAlign w:val="center"/>
          </w:tcPr>
          <w:p w:rsidR="00851E0B" w:rsidRPr="007C507E" w:rsidRDefault="00851E0B" w:rsidP="00D529BC">
            <w:pPr>
              <w:spacing w:after="0" w:line="240" w:lineRule="auto"/>
              <w:jc w:val="center"/>
              <w:rPr>
                <w:rFonts w:ascii="Times New Roman" w:hAnsi="Times New Roman"/>
                <w:b/>
                <w:bCs/>
                <w:sz w:val="24"/>
                <w:szCs w:val="24"/>
                <w:lang w:eastAsia="en-US"/>
              </w:rPr>
            </w:pPr>
          </w:p>
        </w:tc>
        <w:tc>
          <w:tcPr>
            <w:tcW w:w="0" w:type="auto"/>
            <w:vMerge/>
            <w:vAlign w:val="center"/>
          </w:tcPr>
          <w:p w:rsidR="00851E0B" w:rsidRPr="007C507E" w:rsidRDefault="00851E0B" w:rsidP="00D529BC">
            <w:pPr>
              <w:spacing w:after="0" w:line="240" w:lineRule="auto"/>
              <w:rPr>
                <w:rFonts w:ascii="Times New Roman" w:hAnsi="Times New Roman"/>
                <w:sz w:val="24"/>
                <w:szCs w:val="24"/>
                <w:lang w:eastAsia="en-US"/>
              </w:rPr>
            </w:pPr>
          </w:p>
        </w:tc>
      </w:tr>
      <w:tr w:rsidR="00851E0B" w:rsidRPr="007C507E" w:rsidTr="00D529BC">
        <w:trPr>
          <w:trHeight w:val="872"/>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pStyle w:val="affffff6"/>
              <w:rPr>
                <w:lang w:eastAsia="en-US"/>
              </w:rPr>
            </w:pPr>
            <w:r w:rsidRPr="007C507E">
              <w:rPr>
                <w:lang w:eastAsia="en-US"/>
              </w:rPr>
              <w:t>2. Социальная философия: понятие, типы общества. Проблемы форм развития общества: ненаправленной динамики, цикличного развития, эволюционного развития. Проблемы формационного и цивилизационного подходов. Философия и глобальные проблемы современности</w:t>
            </w:r>
          </w:p>
        </w:tc>
        <w:tc>
          <w:tcPr>
            <w:tcW w:w="362" w:type="pct"/>
            <w:vMerge/>
            <w:vAlign w:val="center"/>
          </w:tcPr>
          <w:p w:rsidR="00851E0B" w:rsidRPr="007C507E" w:rsidRDefault="00851E0B" w:rsidP="00D529BC">
            <w:pPr>
              <w:spacing w:after="0" w:line="240" w:lineRule="auto"/>
              <w:jc w:val="center"/>
              <w:rPr>
                <w:rFonts w:ascii="Times New Roman" w:hAnsi="Times New Roman"/>
                <w:b/>
                <w:bCs/>
                <w:sz w:val="24"/>
                <w:szCs w:val="24"/>
                <w:lang w:eastAsia="en-US"/>
              </w:rPr>
            </w:pPr>
          </w:p>
        </w:tc>
        <w:tc>
          <w:tcPr>
            <w:tcW w:w="0" w:type="auto"/>
            <w:vMerge/>
            <w:vAlign w:val="center"/>
          </w:tcPr>
          <w:p w:rsidR="00851E0B" w:rsidRPr="007C507E" w:rsidRDefault="00851E0B" w:rsidP="00D529BC">
            <w:pPr>
              <w:spacing w:after="0" w:line="240" w:lineRule="auto"/>
              <w:rPr>
                <w:rFonts w:ascii="Times New Roman" w:hAnsi="Times New Roman"/>
                <w:sz w:val="24"/>
                <w:szCs w:val="24"/>
                <w:lang w:eastAsia="en-US"/>
              </w:rPr>
            </w:pPr>
          </w:p>
        </w:tc>
      </w:tr>
      <w:tr w:rsidR="00851E0B" w:rsidRPr="007C507E" w:rsidTr="00D529BC">
        <w:trPr>
          <w:trHeight w:val="20"/>
        </w:trPr>
        <w:tc>
          <w:tcPr>
            <w:tcW w:w="711" w:type="pct"/>
            <w:vMerge w:val="restart"/>
            <w:vAlign w:val="center"/>
          </w:tcPr>
          <w:p w:rsidR="00851E0B" w:rsidRPr="007C507E"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 xml:space="preserve">Тема 2.4 </w:t>
            </w:r>
          </w:p>
          <w:p w:rsidR="00851E0B" w:rsidRPr="007C507E"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Культура как философская проблема. Место философии в духовной культуре.</w:t>
            </w:r>
          </w:p>
        </w:tc>
        <w:tc>
          <w:tcPr>
            <w:tcW w:w="3283" w:type="pct"/>
            <w:vAlign w:val="center"/>
          </w:tcPr>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Содержание учебного материала</w:t>
            </w:r>
          </w:p>
        </w:tc>
        <w:tc>
          <w:tcPr>
            <w:tcW w:w="362" w:type="pct"/>
            <w:vMerge w:val="restart"/>
            <w:vAlign w:val="center"/>
          </w:tcPr>
          <w:p w:rsidR="00851E0B" w:rsidRPr="007C507E" w:rsidRDefault="00851E0B"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4</w:t>
            </w:r>
          </w:p>
        </w:tc>
        <w:tc>
          <w:tcPr>
            <w:tcW w:w="644" w:type="pct"/>
            <w:vMerge w:val="restart"/>
            <w:vAlign w:val="center"/>
          </w:tcPr>
          <w:p w:rsidR="00851E0B" w:rsidRPr="007C507E" w:rsidRDefault="00851E0B" w:rsidP="00D529BC">
            <w:pPr>
              <w:spacing w:after="0" w:line="240" w:lineRule="auto"/>
              <w:rPr>
                <w:rFonts w:ascii="Times New Roman" w:hAnsi="Times New Roman"/>
                <w:sz w:val="24"/>
                <w:szCs w:val="24"/>
              </w:rPr>
            </w:pPr>
            <w:r w:rsidRPr="007C507E">
              <w:rPr>
                <w:rFonts w:ascii="Times New Roman" w:hAnsi="Times New Roman"/>
                <w:b/>
                <w:sz w:val="24"/>
                <w:szCs w:val="24"/>
                <w:lang w:eastAsia="en-US"/>
              </w:rPr>
              <w:t>ОК.</w:t>
            </w:r>
            <w:r>
              <w:rPr>
                <w:rFonts w:ascii="Times New Roman" w:hAnsi="Times New Roman"/>
                <w:b/>
                <w:sz w:val="24"/>
                <w:szCs w:val="24"/>
                <w:lang w:eastAsia="en-US"/>
              </w:rPr>
              <w:t>0</w:t>
            </w:r>
            <w:r w:rsidRPr="007C507E">
              <w:rPr>
                <w:rFonts w:ascii="Times New Roman" w:hAnsi="Times New Roman"/>
                <w:b/>
                <w:sz w:val="24"/>
                <w:szCs w:val="24"/>
                <w:lang w:eastAsia="en-US"/>
              </w:rPr>
              <w:t xml:space="preserve">2, ОК. </w:t>
            </w:r>
            <w:r>
              <w:rPr>
                <w:rFonts w:ascii="Times New Roman" w:hAnsi="Times New Roman"/>
                <w:b/>
                <w:sz w:val="24"/>
                <w:szCs w:val="24"/>
                <w:lang w:eastAsia="en-US"/>
              </w:rPr>
              <w:t>0</w:t>
            </w:r>
            <w:r w:rsidRPr="007C507E">
              <w:rPr>
                <w:rFonts w:ascii="Times New Roman" w:hAnsi="Times New Roman"/>
                <w:b/>
                <w:sz w:val="24"/>
                <w:szCs w:val="24"/>
                <w:lang w:eastAsia="en-US"/>
              </w:rPr>
              <w:t>3, ОК.</w:t>
            </w:r>
            <w:r>
              <w:rPr>
                <w:rFonts w:ascii="Times New Roman" w:hAnsi="Times New Roman"/>
                <w:b/>
                <w:sz w:val="24"/>
                <w:szCs w:val="24"/>
                <w:lang w:eastAsia="en-US"/>
              </w:rPr>
              <w:t>0</w:t>
            </w:r>
            <w:r w:rsidRPr="007C507E">
              <w:rPr>
                <w:rFonts w:ascii="Times New Roman" w:hAnsi="Times New Roman"/>
                <w:b/>
                <w:sz w:val="24"/>
                <w:szCs w:val="24"/>
                <w:lang w:eastAsia="en-US"/>
              </w:rPr>
              <w:t>5, ОК.</w:t>
            </w:r>
            <w:r>
              <w:rPr>
                <w:rFonts w:ascii="Times New Roman" w:hAnsi="Times New Roman"/>
                <w:b/>
                <w:sz w:val="24"/>
                <w:szCs w:val="24"/>
                <w:lang w:eastAsia="en-US"/>
              </w:rPr>
              <w:t>0</w:t>
            </w:r>
            <w:r w:rsidRPr="007C507E">
              <w:rPr>
                <w:rFonts w:ascii="Times New Roman" w:hAnsi="Times New Roman"/>
                <w:b/>
                <w:sz w:val="24"/>
                <w:szCs w:val="24"/>
                <w:lang w:eastAsia="en-US"/>
              </w:rPr>
              <w:t>6, ОК.</w:t>
            </w:r>
            <w:r>
              <w:rPr>
                <w:rFonts w:ascii="Times New Roman" w:hAnsi="Times New Roman"/>
                <w:b/>
                <w:sz w:val="24"/>
                <w:szCs w:val="24"/>
                <w:lang w:eastAsia="en-US"/>
              </w:rPr>
              <w:t>0</w:t>
            </w:r>
            <w:r w:rsidRPr="007C507E">
              <w:rPr>
                <w:rFonts w:ascii="Times New Roman" w:hAnsi="Times New Roman"/>
                <w:b/>
                <w:sz w:val="24"/>
                <w:szCs w:val="24"/>
                <w:lang w:eastAsia="en-US"/>
              </w:rPr>
              <w:t>9</w:t>
            </w: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pStyle w:val="affffff6"/>
              <w:rPr>
                <w:lang w:eastAsia="en-US"/>
              </w:rPr>
            </w:pPr>
            <w:r w:rsidRPr="007C507E">
              <w:rPr>
                <w:lang w:eastAsia="en-US"/>
              </w:rPr>
              <w:t xml:space="preserve">1. Культурологические проблемы современной философии. Философия как рациональная отрасль духовной культуры. </w:t>
            </w:r>
          </w:p>
        </w:tc>
        <w:tc>
          <w:tcPr>
            <w:tcW w:w="362" w:type="pct"/>
            <w:vMerge/>
            <w:vAlign w:val="center"/>
          </w:tcPr>
          <w:p w:rsidR="00851E0B" w:rsidRPr="007C507E" w:rsidRDefault="00851E0B" w:rsidP="00D529BC">
            <w:pPr>
              <w:spacing w:after="0" w:line="240" w:lineRule="auto"/>
              <w:jc w:val="center"/>
              <w:rPr>
                <w:rFonts w:ascii="Times New Roman" w:hAnsi="Times New Roman"/>
                <w:b/>
                <w:bCs/>
                <w:sz w:val="24"/>
                <w:szCs w:val="24"/>
                <w:lang w:eastAsia="en-US"/>
              </w:rPr>
            </w:pPr>
          </w:p>
        </w:tc>
        <w:tc>
          <w:tcPr>
            <w:tcW w:w="0" w:type="auto"/>
            <w:vMerge/>
            <w:vAlign w:val="center"/>
          </w:tcPr>
          <w:p w:rsidR="00851E0B" w:rsidRPr="007C507E" w:rsidRDefault="00851E0B" w:rsidP="00D529BC">
            <w:pPr>
              <w:spacing w:after="0" w:line="240" w:lineRule="auto"/>
              <w:rPr>
                <w:rFonts w:ascii="Times New Roman" w:hAnsi="Times New Roman"/>
                <w:sz w:val="24"/>
                <w:szCs w:val="24"/>
                <w:lang w:eastAsia="en-US"/>
              </w:rPr>
            </w:pP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pStyle w:val="affffff6"/>
              <w:rPr>
                <w:lang w:eastAsia="en-US"/>
              </w:rPr>
            </w:pPr>
            <w:r w:rsidRPr="007C507E">
              <w:rPr>
                <w:lang w:eastAsia="en-US"/>
              </w:rPr>
              <w:t>2. Сходство и отличие философии от искусства, религии, науки и идеологии. Структура философского творчества. Типы философствования. Роль философии в современном мире. Будущее философии.</w:t>
            </w:r>
          </w:p>
        </w:tc>
        <w:tc>
          <w:tcPr>
            <w:tcW w:w="362" w:type="pct"/>
            <w:vMerge/>
            <w:vAlign w:val="center"/>
          </w:tcPr>
          <w:p w:rsidR="00851E0B" w:rsidRPr="007C507E" w:rsidRDefault="00851E0B" w:rsidP="00D529BC">
            <w:pPr>
              <w:spacing w:after="0" w:line="240" w:lineRule="auto"/>
              <w:jc w:val="center"/>
              <w:rPr>
                <w:rFonts w:ascii="Times New Roman" w:hAnsi="Times New Roman"/>
                <w:b/>
                <w:bCs/>
                <w:sz w:val="24"/>
                <w:szCs w:val="24"/>
                <w:lang w:eastAsia="en-US"/>
              </w:rPr>
            </w:pPr>
          </w:p>
        </w:tc>
        <w:tc>
          <w:tcPr>
            <w:tcW w:w="0" w:type="auto"/>
            <w:vMerge/>
            <w:vAlign w:val="center"/>
          </w:tcPr>
          <w:p w:rsidR="00851E0B" w:rsidRPr="007C507E" w:rsidRDefault="00851E0B" w:rsidP="00D529BC">
            <w:pPr>
              <w:spacing w:after="0" w:line="240" w:lineRule="auto"/>
              <w:rPr>
                <w:rFonts w:ascii="Times New Roman" w:hAnsi="Times New Roman"/>
                <w:sz w:val="24"/>
                <w:szCs w:val="24"/>
                <w:lang w:eastAsia="en-US"/>
              </w:rPr>
            </w:pPr>
          </w:p>
        </w:tc>
      </w:tr>
      <w:tr w:rsidR="00851E0B" w:rsidRPr="007C507E" w:rsidTr="00D529BC">
        <w:trPr>
          <w:trHeight w:val="20"/>
        </w:trPr>
        <w:tc>
          <w:tcPr>
            <w:tcW w:w="0" w:type="auto"/>
            <w:vMerge/>
            <w:vAlign w:val="center"/>
          </w:tcPr>
          <w:p w:rsidR="00851E0B" w:rsidRPr="007C507E" w:rsidRDefault="00851E0B" w:rsidP="00D529BC">
            <w:pPr>
              <w:spacing w:after="0" w:line="240" w:lineRule="auto"/>
              <w:rPr>
                <w:rFonts w:ascii="Times New Roman" w:hAnsi="Times New Roman"/>
                <w:b/>
                <w:bCs/>
                <w:sz w:val="24"/>
                <w:szCs w:val="24"/>
                <w:lang w:eastAsia="en-US"/>
              </w:rPr>
            </w:pPr>
          </w:p>
        </w:tc>
        <w:tc>
          <w:tcPr>
            <w:tcW w:w="3283" w:type="pct"/>
            <w:vAlign w:val="center"/>
          </w:tcPr>
          <w:p w:rsidR="00851E0B" w:rsidRPr="007C507E"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Самостоятельная работа обучающихся</w:t>
            </w:r>
          </w:p>
        </w:tc>
        <w:tc>
          <w:tcPr>
            <w:tcW w:w="362" w:type="pct"/>
            <w:vAlign w:val="center"/>
          </w:tcPr>
          <w:p w:rsidR="00851E0B" w:rsidRPr="007C507E" w:rsidRDefault="00851E0B" w:rsidP="00D529BC">
            <w:pPr>
              <w:spacing w:after="0" w:line="240" w:lineRule="auto"/>
              <w:jc w:val="center"/>
              <w:rPr>
                <w:rFonts w:ascii="Times New Roman" w:hAnsi="Times New Roman"/>
                <w:bCs/>
                <w:i/>
                <w:sz w:val="24"/>
                <w:szCs w:val="24"/>
                <w:lang w:eastAsia="en-US"/>
              </w:rPr>
            </w:pPr>
            <w:r w:rsidRPr="007C507E">
              <w:rPr>
                <w:rFonts w:ascii="Times New Roman" w:hAnsi="Times New Roman"/>
                <w:bCs/>
                <w:i/>
                <w:sz w:val="24"/>
                <w:szCs w:val="24"/>
                <w:lang w:eastAsia="en-US"/>
              </w:rPr>
              <w:t>2</w:t>
            </w:r>
          </w:p>
        </w:tc>
        <w:tc>
          <w:tcPr>
            <w:tcW w:w="0" w:type="auto"/>
            <w:vMerge/>
            <w:vAlign w:val="center"/>
          </w:tcPr>
          <w:p w:rsidR="00851E0B" w:rsidRPr="007C507E" w:rsidRDefault="00851E0B" w:rsidP="00D529BC">
            <w:pPr>
              <w:spacing w:after="0" w:line="240" w:lineRule="auto"/>
              <w:rPr>
                <w:rFonts w:ascii="Times New Roman" w:hAnsi="Times New Roman"/>
                <w:sz w:val="24"/>
                <w:szCs w:val="24"/>
                <w:lang w:eastAsia="en-US"/>
              </w:rPr>
            </w:pPr>
          </w:p>
        </w:tc>
      </w:tr>
      <w:tr w:rsidR="00851E0B" w:rsidRPr="007C507E" w:rsidTr="00D529BC">
        <w:trPr>
          <w:trHeight w:val="327"/>
        </w:trPr>
        <w:tc>
          <w:tcPr>
            <w:tcW w:w="3994" w:type="pct"/>
            <w:gridSpan w:val="2"/>
            <w:vAlign w:val="center"/>
          </w:tcPr>
          <w:p w:rsidR="00851E0B" w:rsidRPr="007C507E"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Промежуточная аттестация</w:t>
            </w:r>
          </w:p>
        </w:tc>
        <w:tc>
          <w:tcPr>
            <w:tcW w:w="362" w:type="pct"/>
            <w:vAlign w:val="center"/>
          </w:tcPr>
          <w:p w:rsidR="00851E0B" w:rsidRPr="007C507E" w:rsidRDefault="00851E0B" w:rsidP="00D529BC">
            <w:pPr>
              <w:spacing w:after="0" w:line="240" w:lineRule="auto"/>
              <w:jc w:val="center"/>
              <w:rPr>
                <w:rFonts w:ascii="Times New Roman" w:hAnsi="Times New Roman"/>
                <w:b/>
                <w:bCs/>
                <w:sz w:val="24"/>
                <w:szCs w:val="24"/>
                <w:lang w:eastAsia="en-US"/>
              </w:rPr>
            </w:pPr>
          </w:p>
        </w:tc>
        <w:tc>
          <w:tcPr>
            <w:tcW w:w="0" w:type="auto"/>
            <w:vAlign w:val="center"/>
          </w:tcPr>
          <w:p w:rsidR="00851E0B" w:rsidRPr="007C507E" w:rsidRDefault="00851E0B" w:rsidP="00D529BC">
            <w:pPr>
              <w:spacing w:after="0" w:line="240" w:lineRule="auto"/>
              <w:rPr>
                <w:rFonts w:ascii="Times New Roman" w:hAnsi="Times New Roman"/>
                <w:sz w:val="24"/>
                <w:szCs w:val="24"/>
                <w:lang w:eastAsia="en-US"/>
              </w:rPr>
            </w:pPr>
          </w:p>
        </w:tc>
      </w:tr>
      <w:tr w:rsidR="00851E0B" w:rsidRPr="007C507E" w:rsidTr="00D529BC">
        <w:trPr>
          <w:trHeight w:val="20"/>
        </w:trPr>
        <w:tc>
          <w:tcPr>
            <w:tcW w:w="3994" w:type="pct"/>
            <w:gridSpan w:val="2"/>
            <w:vAlign w:val="center"/>
          </w:tcPr>
          <w:p w:rsidR="00851E0B" w:rsidRPr="007C507E" w:rsidRDefault="00851E0B"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Всего:</w:t>
            </w:r>
          </w:p>
        </w:tc>
        <w:tc>
          <w:tcPr>
            <w:tcW w:w="362" w:type="pct"/>
            <w:vAlign w:val="center"/>
          </w:tcPr>
          <w:p w:rsidR="00851E0B" w:rsidRPr="007C507E" w:rsidRDefault="00851E0B" w:rsidP="00D529BC">
            <w:pPr>
              <w:spacing w:after="0" w:line="240" w:lineRule="auto"/>
              <w:jc w:val="center"/>
              <w:rPr>
                <w:rFonts w:ascii="Times New Roman" w:hAnsi="Times New Roman"/>
                <w:b/>
                <w:bCs/>
                <w:sz w:val="24"/>
                <w:szCs w:val="24"/>
                <w:lang w:eastAsia="en-US"/>
              </w:rPr>
            </w:pPr>
          </w:p>
        </w:tc>
        <w:tc>
          <w:tcPr>
            <w:tcW w:w="644" w:type="pct"/>
            <w:vAlign w:val="center"/>
          </w:tcPr>
          <w:p w:rsidR="00851E0B" w:rsidRPr="007C507E" w:rsidRDefault="00851E0B" w:rsidP="00D529BC">
            <w:pPr>
              <w:spacing w:after="0" w:line="240" w:lineRule="auto"/>
              <w:rPr>
                <w:rFonts w:ascii="Times New Roman" w:hAnsi="Times New Roman"/>
                <w:b/>
                <w:bCs/>
                <w:sz w:val="24"/>
                <w:szCs w:val="24"/>
                <w:lang w:eastAsia="en-US"/>
              </w:rPr>
            </w:pPr>
          </w:p>
        </w:tc>
      </w:tr>
    </w:tbl>
    <w:p w:rsidR="00851E0B" w:rsidRPr="007C507E" w:rsidRDefault="00851E0B" w:rsidP="00851E0B">
      <w:pPr>
        <w:spacing w:after="0" w:line="240" w:lineRule="auto"/>
        <w:jc w:val="both"/>
        <w:rPr>
          <w:rFonts w:ascii="Times New Roman" w:hAnsi="Times New Roman"/>
          <w:sz w:val="24"/>
          <w:szCs w:val="24"/>
        </w:rPr>
      </w:pPr>
      <w:r w:rsidRPr="007C507E">
        <w:rPr>
          <w:rFonts w:ascii="Times New Roman" w:hAnsi="Times New Roman"/>
          <w:sz w:val="24"/>
          <w:szCs w:val="24"/>
        </w:rPr>
        <w:t>.</w:t>
      </w:r>
    </w:p>
    <w:p w:rsidR="00851E0B" w:rsidRPr="007C507E" w:rsidRDefault="00851E0B" w:rsidP="00851E0B">
      <w:pPr>
        <w:spacing w:after="0" w:line="240" w:lineRule="auto"/>
        <w:rPr>
          <w:rFonts w:ascii="Times New Roman" w:hAnsi="Times New Roman"/>
          <w:sz w:val="24"/>
          <w:szCs w:val="24"/>
        </w:rPr>
        <w:sectPr w:rsidR="00851E0B" w:rsidRPr="007C507E" w:rsidSect="00D529BC">
          <w:pgSz w:w="16840" w:h="11907" w:orient="landscape"/>
          <w:pgMar w:top="1134" w:right="567" w:bottom="1134" w:left="1134" w:header="709" w:footer="709" w:gutter="0"/>
          <w:cols w:space="720"/>
        </w:sectPr>
      </w:pPr>
    </w:p>
    <w:p w:rsidR="00851E0B" w:rsidRPr="007C507E" w:rsidRDefault="00851E0B" w:rsidP="00751DC4">
      <w:pPr>
        <w:spacing w:before="120" w:after="120" w:line="240" w:lineRule="auto"/>
        <w:ind w:firstLine="658"/>
        <w:jc w:val="center"/>
        <w:rPr>
          <w:rFonts w:ascii="Times New Roman" w:hAnsi="Times New Roman"/>
          <w:b/>
          <w:bCs/>
          <w:sz w:val="24"/>
          <w:szCs w:val="24"/>
        </w:rPr>
      </w:pPr>
      <w:r w:rsidRPr="007C507E">
        <w:rPr>
          <w:rFonts w:ascii="Times New Roman" w:hAnsi="Times New Roman"/>
          <w:b/>
          <w:bCs/>
          <w:sz w:val="24"/>
          <w:szCs w:val="24"/>
        </w:rPr>
        <w:lastRenderedPageBreak/>
        <w:t>3. УСЛОВИЯ РЕАЛИЗАЦИИ ПРОГРАММЫ УЧЕБНОЙ ДИСЦИПЛИНЫ</w:t>
      </w:r>
    </w:p>
    <w:p w:rsidR="00851E0B" w:rsidRPr="00CB1376" w:rsidRDefault="00851E0B" w:rsidP="00CB1376">
      <w:pPr>
        <w:pStyle w:val="affffff8"/>
        <w:rPr>
          <w:b/>
        </w:rPr>
      </w:pPr>
      <w:r w:rsidRPr="00CB1376">
        <w:rPr>
          <w:b/>
        </w:rPr>
        <w:t>3.1. Для реализации программы учебной дисциплины должны быть предусмотрены следующие специальные помещения:</w:t>
      </w:r>
    </w:p>
    <w:p w:rsidR="00851E0B" w:rsidRPr="007C507E" w:rsidRDefault="00851E0B" w:rsidP="00E73736">
      <w:pPr>
        <w:pStyle w:val="affffff4"/>
        <w:rPr>
          <w:lang w:eastAsia="en-US"/>
        </w:rPr>
      </w:pPr>
      <w:r w:rsidRPr="007C507E">
        <w:t>Кабинет «Социально-</w:t>
      </w:r>
      <w:r w:rsidR="00D60149">
        <w:t>гуманитарных наук</w:t>
      </w:r>
      <w:r w:rsidRPr="007C507E">
        <w:t>»</w:t>
      </w:r>
      <w:r w:rsidRPr="007C507E">
        <w:rPr>
          <w:lang w:eastAsia="en-US"/>
        </w:rPr>
        <w:t xml:space="preserve">, </w:t>
      </w:r>
      <w:r w:rsidRPr="007C507E">
        <w:t>оснащенный оборудованием: учебной доской, рабочим местом преподавателя, столами, стульями (по числу обучающихся), техническими средствами (компьютером, средствами аудиовизуализации, наглядными пособиями).</w:t>
      </w:r>
    </w:p>
    <w:p w:rsidR="00851E0B" w:rsidRPr="007C507E" w:rsidRDefault="00851E0B" w:rsidP="00751DC4">
      <w:pPr>
        <w:suppressAutoHyphens/>
        <w:spacing w:before="120" w:after="120" w:line="240" w:lineRule="auto"/>
        <w:ind w:firstLine="658"/>
        <w:jc w:val="both"/>
        <w:rPr>
          <w:rFonts w:ascii="Times New Roman" w:hAnsi="Times New Roman"/>
          <w:b/>
          <w:bCs/>
          <w:sz w:val="24"/>
          <w:szCs w:val="24"/>
        </w:rPr>
      </w:pPr>
      <w:r w:rsidRPr="007C507E">
        <w:rPr>
          <w:rFonts w:ascii="Times New Roman" w:hAnsi="Times New Roman"/>
          <w:b/>
          <w:bCs/>
          <w:sz w:val="24"/>
          <w:szCs w:val="24"/>
        </w:rPr>
        <w:t>3.2. Информационное обеспечение реализации программы</w:t>
      </w:r>
    </w:p>
    <w:p w:rsidR="00851E0B" w:rsidRPr="007C507E" w:rsidRDefault="00851E0B" w:rsidP="00E73736">
      <w:pPr>
        <w:pStyle w:val="affffff4"/>
      </w:pPr>
      <w:r w:rsidRPr="007C507E">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 </w:t>
      </w:r>
    </w:p>
    <w:p w:rsidR="00851E0B" w:rsidRPr="007C507E" w:rsidRDefault="00851E0B" w:rsidP="00751DC4">
      <w:pPr>
        <w:pStyle w:val="affffff8"/>
      </w:pPr>
      <w:r w:rsidRPr="007C507E">
        <w:t>3.2.1. Печатные издания</w:t>
      </w:r>
    </w:p>
    <w:p w:rsidR="00851E0B" w:rsidRPr="007C507E" w:rsidRDefault="00851E0B" w:rsidP="00851E0B">
      <w:pPr>
        <w:spacing w:after="0" w:line="240" w:lineRule="auto"/>
        <w:ind w:firstLine="660"/>
        <w:jc w:val="both"/>
        <w:rPr>
          <w:rFonts w:ascii="Times New Roman" w:hAnsi="Times New Roman"/>
          <w:sz w:val="24"/>
          <w:szCs w:val="24"/>
        </w:rPr>
      </w:pPr>
      <w:r w:rsidRPr="007C507E">
        <w:rPr>
          <w:rFonts w:ascii="Times New Roman" w:hAnsi="Times New Roman"/>
          <w:sz w:val="24"/>
          <w:szCs w:val="24"/>
        </w:rPr>
        <w:t>1. В.Н. Лавриненко.</w:t>
      </w:r>
      <w:r>
        <w:rPr>
          <w:rFonts w:ascii="Times New Roman" w:hAnsi="Times New Roman"/>
          <w:sz w:val="24"/>
          <w:szCs w:val="24"/>
        </w:rPr>
        <w:t xml:space="preserve"> </w:t>
      </w:r>
      <w:r w:rsidRPr="007C507E">
        <w:rPr>
          <w:rFonts w:ascii="Times New Roman" w:hAnsi="Times New Roman"/>
          <w:sz w:val="24"/>
          <w:szCs w:val="24"/>
        </w:rPr>
        <w:t xml:space="preserve">Учебник и практикум «Философия» В двух томах, М.: Юрайт,2017г. </w:t>
      </w:r>
    </w:p>
    <w:p w:rsidR="00851E0B" w:rsidRPr="007C507E" w:rsidRDefault="00851E0B" w:rsidP="00851E0B">
      <w:pPr>
        <w:spacing w:after="0" w:line="240" w:lineRule="auto"/>
        <w:ind w:firstLine="660"/>
        <w:jc w:val="both"/>
        <w:rPr>
          <w:rFonts w:ascii="Times New Roman" w:hAnsi="Times New Roman"/>
          <w:sz w:val="24"/>
          <w:szCs w:val="24"/>
        </w:rPr>
      </w:pPr>
      <w:r w:rsidRPr="007C507E">
        <w:rPr>
          <w:rFonts w:ascii="Times New Roman" w:hAnsi="Times New Roman"/>
          <w:sz w:val="24"/>
          <w:szCs w:val="24"/>
        </w:rPr>
        <w:t xml:space="preserve">2. Горелов, А.А. Основы философии: учебное пособие для студ. сред. проф. учеб. заведений. </w:t>
      </w:r>
      <w:r w:rsidRPr="007C507E">
        <w:rPr>
          <w:rFonts w:ascii="Times New Roman" w:hAnsi="Times New Roman"/>
          <w:sz w:val="24"/>
          <w:szCs w:val="24"/>
          <w:shd w:val="clear" w:color="auto" w:fill="FFFFFF"/>
        </w:rPr>
        <w:t xml:space="preserve">/ А.А. Горелов. </w:t>
      </w:r>
      <w:r w:rsidRPr="007C507E">
        <w:rPr>
          <w:rFonts w:ascii="Times New Roman" w:hAnsi="Times New Roman"/>
          <w:sz w:val="24"/>
          <w:szCs w:val="24"/>
        </w:rPr>
        <w:t>- М.: Академия, 2015. – 300 с.</w:t>
      </w:r>
    </w:p>
    <w:p w:rsidR="00851E0B" w:rsidRPr="007C507E" w:rsidRDefault="00851E0B" w:rsidP="00851E0B">
      <w:pPr>
        <w:spacing w:after="0" w:line="240" w:lineRule="auto"/>
        <w:ind w:firstLine="660"/>
        <w:jc w:val="both"/>
        <w:rPr>
          <w:rFonts w:ascii="Times New Roman" w:hAnsi="Times New Roman"/>
          <w:sz w:val="24"/>
          <w:szCs w:val="24"/>
        </w:rPr>
      </w:pPr>
      <w:r w:rsidRPr="007C507E">
        <w:rPr>
          <w:rFonts w:ascii="Times New Roman" w:hAnsi="Times New Roman"/>
          <w:sz w:val="24"/>
          <w:szCs w:val="24"/>
        </w:rPr>
        <w:t>3. Губин, В.Д. Основы философии: учебное пособие</w:t>
      </w:r>
      <w:r w:rsidRPr="007C507E">
        <w:rPr>
          <w:rFonts w:ascii="Times New Roman" w:hAnsi="Times New Roman"/>
          <w:sz w:val="24"/>
          <w:szCs w:val="24"/>
          <w:shd w:val="clear" w:color="auto" w:fill="FFFFFF"/>
        </w:rPr>
        <w:t xml:space="preserve"> / В.Д. Губин</w:t>
      </w:r>
      <w:r w:rsidRPr="007C507E">
        <w:rPr>
          <w:rFonts w:ascii="Times New Roman" w:hAnsi="Times New Roman"/>
          <w:sz w:val="24"/>
          <w:szCs w:val="24"/>
        </w:rPr>
        <w:t>. - М.: ФОРУМ: ИНФРА-М, 2016. - 288 с.</w:t>
      </w:r>
    </w:p>
    <w:p w:rsidR="00851E0B" w:rsidRPr="007C507E" w:rsidRDefault="00751DC4" w:rsidP="00751DC4">
      <w:pPr>
        <w:pStyle w:val="affffff8"/>
      </w:pPr>
      <w:r>
        <w:t xml:space="preserve">3.2.2. </w:t>
      </w:r>
      <w:r w:rsidR="00851E0B" w:rsidRPr="007C507E">
        <w:t>Электронные издания (электронные ресурсы)</w:t>
      </w:r>
    </w:p>
    <w:p w:rsidR="00851E0B" w:rsidRPr="007C507E" w:rsidRDefault="00851E0B" w:rsidP="00851E0B">
      <w:pPr>
        <w:spacing w:after="0" w:line="240" w:lineRule="auto"/>
        <w:ind w:firstLine="660"/>
        <w:contextualSpacing/>
        <w:jc w:val="both"/>
        <w:rPr>
          <w:rFonts w:ascii="Times New Roman" w:hAnsi="Times New Roman"/>
          <w:sz w:val="24"/>
          <w:szCs w:val="24"/>
        </w:rPr>
      </w:pPr>
      <w:r w:rsidRPr="007C507E">
        <w:rPr>
          <w:rFonts w:ascii="Times New Roman" w:hAnsi="Times New Roman"/>
          <w:sz w:val="24"/>
          <w:szCs w:val="24"/>
        </w:rPr>
        <w:t xml:space="preserve">1. </w:t>
      </w:r>
      <w:r w:rsidRPr="007C507E">
        <w:rPr>
          <w:rFonts w:ascii="Times New Roman" w:hAnsi="Times New Roman"/>
          <w:iCs/>
          <w:sz w:val="24"/>
          <w:szCs w:val="24"/>
          <w:shd w:val="clear" w:color="auto" w:fill="FFFFFF"/>
        </w:rPr>
        <w:t>Ивин, А. А.</w:t>
      </w:r>
      <w:r>
        <w:rPr>
          <w:rFonts w:ascii="Times New Roman" w:hAnsi="Times New Roman"/>
          <w:iCs/>
          <w:sz w:val="24"/>
          <w:szCs w:val="24"/>
          <w:shd w:val="clear" w:color="auto" w:fill="FFFFFF"/>
        </w:rPr>
        <w:t xml:space="preserve"> </w:t>
      </w:r>
      <w:r w:rsidRPr="007C507E">
        <w:rPr>
          <w:rFonts w:ascii="Times New Roman" w:hAnsi="Times New Roman"/>
          <w:sz w:val="24"/>
          <w:szCs w:val="24"/>
          <w:shd w:val="clear" w:color="auto" w:fill="FFFFFF"/>
        </w:rPr>
        <w:t xml:space="preserve">Основы философии </w:t>
      </w:r>
      <w:r w:rsidRPr="007C507E">
        <w:rPr>
          <w:rFonts w:ascii="Times New Roman" w:hAnsi="Times New Roman"/>
          <w:sz w:val="24"/>
          <w:szCs w:val="24"/>
        </w:rPr>
        <w:t>[Электронный ресурс]</w:t>
      </w:r>
      <w:r w:rsidRPr="007C507E">
        <w:rPr>
          <w:rFonts w:ascii="Times New Roman" w:hAnsi="Times New Roman"/>
          <w:sz w:val="24"/>
          <w:szCs w:val="24"/>
          <w:shd w:val="clear" w:color="auto" w:fill="FFFFFF"/>
        </w:rPr>
        <w:t xml:space="preserve">: учебник </w:t>
      </w:r>
      <w:r w:rsidRPr="007C507E">
        <w:rPr>
          <w:rFonts w:ascii="Times New Roman" w:hAnsi="Times New Roman"/>
          <w:sz w:val="24"/>
          <w:szCs w:val="24"/>
        </w:rPr>
        <w:t>для студ. сред. проф. учеб. заведений</w:t>
      </w:r>
      <w:r w:rsidRPr="007C507E">
        <w:rPr>
          <w:rFonts w:ascii="Times New Roman" w:hAnsi="Times New Roman"/>
          <w:sz w:val="24"/>
          <w:szCs w:val="24"/>
          <w:shd w:val="clear" w:color="auto" w:fill="FFFFFF"/>
        </w:rPr>
        <w:t xml:space="preserve"> / А. А. Ивин, И. П. Никитина. - М. : Юрайт, 2017. - 478 с.</w:t>
      </w:r>
      <w:r>
        <w:rPr>
          <w:rFonts w:ascii="Times New Roman" w:hAnsi="Times New Roman"/>
          <w:sz w:val="24"/>
          <w:szCs w:val="24"/>
          <w:shd w:val="clear" w:color="auto" w:fill="FFFFFF"/>
        </w:rPr>
        <w:t xml:space="preserve"> Режим доступа:</w:t>
      </w:r>
      <w:r w:rsidRPr="007C507E">
        <w:rPr>
          <w:rFonts w:ascii="Times New Roman" w:hAnsi="Times New Roman"/>
          <w:sz w:val="24"/>
          <w:szCs w:val="24"/>
          <w:shd w:val="clear" w:color="auto" w:fill="FFFFFF"/>
        </w:rPr>
        <w:t xml:space="preserve"> </w:t>
      </w:r>
      <w:hyperlink r:id="rId59" w:anchor="page/1" w:history="1">
        <w:r w:rsidRPr="007C507E">
          <w:rPr>
            <w:rFonts w:ascii="Times New Roman" w:hAnsi="Times New Roman"/>
            <w:color w:val="0000FF"/>
            <w:sz w:val="24"/>
            <w:szCs w:val="24"/>
            <w:u w:val="single"/>
            <w:shd w:val="clear" w:color="auto" w:fill="FFFFFF"/>
          </w:rPr>
          <w:t>https://www.biblio-online.ru/</w:t>
        </w:r>
      </w:hyperlink>
      <w:r w:rsidRPr="007C507E">
        <w:rPr>
          <w:rFonts w:ascii="Times New Roman" w:hAnsi="Times New Roman"/>
          <w:sz w:val="24"/>
          <w:szCs w:val="24"/>
        </w:rPr>
        <w:t xml:space="preserve"> </w:t>
      </w:r>
    </w:p>
    <w:p w:rsidR="00851E0B" w:rsidRPr="007C507E" w:rsidRDefault="00851E0B" w:rsidP="00851E0B">
      <w:pPr>
        <w:spacing w:after="0" w:line="240" w:lineRule="auto"/>
        <w:ind w:firstLine="660"/>
        <w:contextualSpacing/>
        <w:jc w:val="both"/>
        <w:rPr>
          <w:rFonts w:ascii="Times New Roman" w:hAnsi="Times New Roman"/>
          <w:sz w:val="24"/>
          <w:szCs w:val="24"/>
        </w:rPr>
      </w:pPr>
      <w:r w:rsidRPr="007C507E">
        <w:rPr>
          <w:rFonts w:ascii="Times New Roman" w:hAnsi="Times New Roman"/>
          <w:sz w:val="24"/>
          <w:szCs w:val="24"/>
        </w:rPr>
        <w:t xml:space="preserve">2. </w:t>
      </w:r>
      <w:r w:rsidRPr="007C507E">
        <w:rPr>
          <w:rFonts w:ascii="Times New Roman" w:hAnsi="Times New Roman"/>
          <w:iCs/>
          <w:sz w:val="24"/>
          <w:szCs w:val="24"/>
          <w:shd w:val="clear" w:color="auto" w:fill="FFFFFF"/>
        </w:rPr>
        <w:t>Кочеров, С. Н.</w:t>
      </w:r>
      <w:r>
        <w:rPr>
          <w:rFonts w:ascii="Times New Roman" w:hAnsi="Times New Roman"/>
          <w:iCs/>
          <w:sz w:val="24"/>
          <w:szCs w:val="24"/>
          <w:shd w:val="clear" w:color="auto" w:fill="FFFFFF"/>
        </w:rPr>
        <w:t xml:space="preserve"> </w:t>
      </w:r>
      <w:r w:rsidRPr="007C507E">
        <w:rPr>
          <w:rFonts w:ascii="Times New Roman" w:hAnsi="Times New Roman"/>
          <w:sz w:val="24"/>
          <w:szCs w:val="24"/>
          <w:shd w:val="clear" w:color="auto" w:fill="FFFFFF"/>
        </w:rPr>
        <w:t xml:space="preserve">Основы философии </w:t>
      </w:r>
      <w:r w:rsidRPr="007C507E">
        <w:rPr>
          <w:rFonts w:ascii="Times New Roman" w:hAnsi="Times New Roman"/>
          <w:sz w:val="24"/>
          <w:szCs w:val="24"/>
        </w:rPr>
        <w:t>[Электронный ресурс]</w:t>
      </w:r>
      <w:r w:rsidRPr="007C507E">
        <w:rPr>
          <w:rFonts w:ascii="Times New Roman" w:hAnsi="Times New Roman"/>
          <w:sz w:val="24"/>
          <w:szCs w:val="24"/>
          <w:shd w:val="clear" w:color="auto" w:fill="FFFFFF"/>
        </w:rPr>
        <w:t xml:space="preserve">: учебное пособие для </w:t>
      </w:r>
      <w:r w:rsidRPr="007C507E">
        <w:rPr>
          <w:rFonts w:ascii="Times New Roman" w:hAnsi="Times New Roman"/>
          <w:sz w:val="24"/>
          <w:szCs w:val="24"/>
        </w:rPr>
        <w:t>для студ. сред. проф. учеб. заведений</w:t>
      </w:r>
      <w:r w:rsidRPr="007C507E">
        <w:rPr>
          <w:rFonts w:ascii="Times New Roman" w:hAnsi="Times New Roman"/>
          <w:sz w:val="24"/>
          <w:szCs w:val="24"/>
          <w:shd w:val="clear" w:color="auto" w:fill="FFFFFF"/>
        </w:rPr>
        <w:t xml:space="preserve"> / С. Н. Кочеров, Л. П. Сидорова.</w:t>
      </w:r>
      <w:r>
        <w:rPr>
          <w:rFonts w:ascii="Times New Roman" w:hAnsi="Times New Roman"/>
          <w:sz w:val="24"/>
          <w:szCs w:val="24"/>
          <w:shd w:val="clear" w:color="auto" w:fill="FFFFFF"/>
        </w:rPr>
        <w:t xml:space="preserve"> </w:t>
      </w:r>
      <w:r w:rsidRPr="007C507E">
        <w:rPr>
          <w:rFonts w:ascii="Times New Roman" w:hAnsi="Times New Roman"/>
          <w:sz w:val="24"/>
          <w:szCs w:val="24"/>
          <w:shd w:val="clear" w:color="auto" w:fill="FFFFFF"/>
        </w:rPr>
        <w:t>- М.: Юрайт, 2017. - 151 с.</w:t>
      </w:r>
      <w:r w:rsidRPr="003E35B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Режим доступа:</w:t>
      </w:r>
      <w:r w:rsidRPr="007C507E">
        <w:rPr>
          <w:rFonts w:ascii="Times New Roman" w:hAnsi="Times New Roman"/>
          <w:sz w:val="24"/>
          <w:szCs w:val="24"/>
          <w:shd w:val="clear" w:color="auto" w:fill="FFFFFF"/>
        </w:rPr>
        <w:t xml:space="preserve"> </w:t>
      </w:r>
      <w:hyperlink r:id="rId60" w:anchor="page/1" w:history="1">
        <w:r w:rsidRPr="007C507E">
          <w:rPr>
            <w:rFonts w:ascii="Times New Roman" w:hAnsi="Times New Roman"/>
            <w:color w:val="0000FF"/>
            <w:sz w:val="24"/>
            <w:szCs w:val="24"/>
            <w:u w:val="single"/>
            <w:shd w:val="clear" w:color="auto" w:fill="FFFFFF"/>
          </w:rPr>
          <w:t>https://www.biblio-online.ru/</w:t>
        </w:r>
      </w:hyperlink>
      <w:r w:rsidRPr="007C507E">
        <w:rPr>
          <w:rFonts w:ascii="Times New Roman" w:hAnsi="Times New Roman"/>
          <w:sz w:val="24"/>
          <w:szCs w:val="24"/>
        </w:rPr>
        <w:t xml:space="preserve"> </w:t>
      </w:r>
    </w:p>
    <w:p w:rsidR="00851E0B" w:rsidRPr="007C507E" w:rsidRDefault="00851E0B" w:rsidP="00851E0B">
      <w:pPr>
        <w:spacing w:after="0" w:line="240" w:lineRule="auto"/>
        <w:ind w:firstLine="660"/>
        <w:contextualSpacing/>
        <w:jc w:val="both"/>
        <w:rPr>
          <w:rFonts w:ascii="Times New Roman" w:hAnsi="Times New Roman"/>
          <w:sz w:val="24"/>
          <w:szCs w:val="24"/>
        </w:rPr>
      </w:pPr>
      <w:r w:rsidRPr="007C507E">
        <w:rPr>
          <w:rFonts w:ascii="Times New Roman" w:hAnsi="Times New Roman"/>
          <w:sz w:val="24"/>
          <w:szCs w:val="24"/>
        </w:rPr>
        <w:t xml:space="preserve">3. </w:t>
      </w:r>
      <w:r w:rsidRPr="007C507E">
        <w:rPr>
          <w:rFonts w:ascii="Times New Roman" w:hAnsi="Times New Roman"/>
          <w:iCs/>
          <w:sz w:val="24"/>
          <w:szCs w:val="24"/>
          <w:shd w:val="clear" w:color="auto" w:fill="FFFFFF"/>
        </w:rPr>
        <w:t>Лавриненко, В. Н. </w:t>
      </w:r>
      <w:r w:rsidRPr="007C507E">
        <w:rPr>
          <w:rFonts w:ascii="Times New Roman" w:hAnsi="Times New Roman"/>
          <w:sz w:val="24"/>
          <w:szCs w:val="24"/>
          <w:shd w:val="clear" w:color="auto" w:fill="FFFFFF"/>
        </w:rPr>
        <w:t xml:space="preserve">Основы философии </w:t>
      </w:r>
      <w:r w:rsidRPr="007C507E">
        <w:rPr>
          <w:rFonts w:ascii="Times New Roman" w:hAnsi="Times New Roman"/>
          <w:sz w:val="24"/>
          <w:szCs w:val="24"/>
        </w:rPr>
        <w:t>[Электронный ресурс]</w:t>
      </w:r>
      <w:r w:rsidRPr="007C507E">
        <w:rPr>
          <w:rFonts w:ascii="Times New Roman" w:hAnsi="Times New Roman"/>
          <w:sz w:val="24"/>
          <w:szCs w:val="24"/>
          <w:shd w:val="clear" w:color="auto" w:fill="FFFFFF"/>
        </w:rPr>
        <w:t xml:space="preserve">: учебник и практикум </w:t>
      </w:r>
      <w:r w:rsidRPr="007C507E">
        <w:rPr>
          <w:rFonts w:ascii="Times New Roman" w:hAnsi="Times New Roman"/>
          <w:sz w:val="24"/>
          <w:szCs w:val="24"/>
        </w:rPr>
        <w:t>для студ. сред. проф. учеб. заведений</w:t>
      </w:r>
      <w:r w:rsidRPr="007C507E">
        <w:rPr>
          <w:rFonts w:ascii="Times New Roman" w:hAnsi="Times New Roman"/>
          <w:sz w:val="24"/>
          <w:szCs w:val="24"/>
          <w:shd w:val="clear" w:color="auto" w:fill="FFFFFF"/>
        </w:rPr>
        <w:t xml:space="preserve"> / В. Н. Лавриненко, В. В. Кафтан, Л. И. Чернышова. - М.</w:t>
      </w:r>
      <w:r>
        <w:rPr>
          <w:rFonts w:ascii="Times New Roman" w:hAnsi="Times New Roman"/>
          <w:sz w:val="24"/>
          <w:szCs w:val="24"/>
          <w:shd w:val="clear" w:color="auto" w:fill="FFFFFF"/>
        </w:rPr>
        <w:t>, Юрайт, 2017. - 374 с. Режим доступа:</w:t>
      </w:r>
      <w:r w:rsidRPr="007C507E">
        <w:rPr>
          <w:rFonts w:ascii="Times New Roman" w:hAnsi="Times New Roman"/>
          <w:sz w:val="24"/>
          <w:szCs w:val="24"/>
          <w:shd w:val="clear" w:color="auto" w:fill="FFFFFF"/>
        </w:rPr>
        <w:t xml:space="preserve"> </w:t>
      </w:r>
      <w:hyperlink r:id="rId61" w:anchor="page/1" w:history="1">
        <w:r w:rsidRPr="007C507E">
          <w:rPr>
            <w:rFonts w:ascii="Times New Roman" w:hAnsi="Times New Roman"/>
            <w:color w:val="0000FF"/>
            <w:sz w:val="24"/>
            <w:szCs w:val="24"/>
            <w:u w:val="single"/>
            <w:shd w:val="clear" w:color="auto" w:fill="FFFFFF"/>
          </w:rPr>
          <w:t>https://www.biblio-online.ru/</w:t>
        </w:r>
      </w:hyperlink>
      <w:r w:rsidRPr="007C507E">
        <w:rPr>
          <w:rFonts w:ascii="Times New Roman" w:hAnsi="Times New Roman"/>
          <w:sz w:val="24"/>
          <w:szCs w:val="24"/>
        </w:rPr>
        <w:t xml:space="preserve"> </w:t>
      </w:r>
    </w:p>
    <w:p w:rsidR="00851E0B" w:rsidRPr="007C507E" w:rsidRDefault="00851E0B" w:rsidP="00851E0B">
      <w:pPr>
        <w:spacing w:after="0" w:line="240" w:lineRule="auto"/>
        <w:ind w:firstLine="660"/>
        <w:contextualSpacing/>
        <w:jc w:val="both"/>
        <w:rPr>
          <w:rFonts w:ascii="Times New Roman" w:hAnsi="Times New Roman"/>
          <w:sz w:val="24"/>
          <w:szCs w:val="24"/>
        </w:rPr>
      </w:pPr>
      <w:r w:rsidRPr="007C507E">
        <w:rPr>
          <w:rFonts w:ascii="Times New Roman" w:hAnsi="Times New Roman"/>
          <w:sz w:val="24"/>
          <w:szCs w:val="24"/>
        </w:rPr>
        <w:t>4.</w:t>
      </w:r>
      <w:r w:rsidRPr="007C507E">
        <w:rPr>
          <w:rFonts w:ascii="Times New Roman" w:hAnsi="Times New Roman"/>
          <w:bCs/>
          <w:sz w:val="24"/>
          <w:szCs w:val="24"/>
        </w:rPr>
        <w:t xml:space="preserve"> Основы философии </w:t>
      </w:r>
      <w:r w:rsidRPr="007C507E">
        <w:rPr>
          <w:rFonts w:ascii="Times New Roman" w:hAnsi="Times New Roman"/>
          <w:sz w:val="24"/>
          <w:szCs w:val="24"/>
        </w:rPr>
        <w:t xml:space="preserve">[Электронный ресурс]: учебное пособие для студ. сред. проф. учеб. заведений / Т.Г. Тальнишних. - М. НИЦ ИНФРА-М: Академцентр, 2014. - 312 с. -. - URL. - ISBN 978-5-16-009885-2. </w:t>
      </w:r>
      <w:r>
        <w:rPr>
          <w:rFonts w:ascii="Times New Roman" w:hAnsi="Times New Roman"/>
          <w:sz w:val="24"/>
          <w:szCs w:val="24"/>
          <w:shd w:val="clear" w:color="auto" w:fill="FFFFFF"/>
        </w:rPr>
        <w:t xml:space="preserve">Режим доступа: </w:t>
      </w:r>
      <w:hyperlink r:id="rId62" w:history="1">
        <w:r w:rsidRPr="007C507E">
          <w:rPr>
            <w:rFonts w:ascii="Times New Roman" w:hAnsi="Times New Roman"/>
            <w:color w:val="0000FF"/>
            <w:sz w:val="24"/>
            <w:szCs w:val="24"/>
            <w:u w:val="single"/>
          </w:rPr>
          <w:t>http://www.znanium.com/</w:t>
        </w:r>
      </w:hyperlink>
      <w:r w:rsidRPr="007C507E">
        <w:rPr>
          <w:rFonts w:ascii="Times New Roman" w:hAnsi="Times New Roman"/>
          <w:sz w:val="24"/>
          <w:szCs w:val="24"/>
        </w:rPr>
        <w:t xml:space="preserve"> </w:t>
      </w:r>
    </w:p>
    <w:p w:rsidR="00851E0B" w:rsidRPr="007C507E" w:rsidRDefault="00851E0B" w:rsidP="00851E0B">
      <w:pPr>
        <w:spacing w:after="0" w:line="240" w:lineRule="auto"/>
        <w:ind w:firstLine="660"/>
        <w:contextualSpacing/>
        <w:jc w:val="both"/>
        <w:rPr>
          <w:rFonts w:ascii="Times New Roman" w:hAnsi="Times New Roman"/>
          <w:sz w:val="24"/>
          <w:szCs w:val="24"/>
        </w:rPr>
      </w:pPr>
      <w:r w:rsidRPr="007C507E">
        <w:rPr>
          <w:rFonts w:ascii="Times New Roman" w:hAnsi="Times New Roman"/>
          <w:sz w:val="24"/>
          <w:szCs w:val="24"/>
        </w:rPr>
        <w:t xml:space="preserve">5. Основы философии [Электронный ресурс]: Учебник для студ. сред. проф. учеб. заведений / О.Д. Волкогонова. – М.: ФОРУМ: ИНФРА-М, 2014. - 480 с.. - ISBN 978-5-8199-0258-5. </w:t>
      </w:r>
      <w:r>
        <w:rPr>
          <w:rFonts w:ascii="Times New Roman" w:hAnsi="Times New Roman"/>
          <w:sz w:val="24"/>
          <w:szCs w:val="24"/>
          <w:shd w:val="clear" w:color="auto" w:fill="FFFFFF"/>
        </w:rPr>
        <w:t xml:space="preserve">Режим доступа: </w:t>
      </w:r>
      <w:hyperlink r:id="rId63" w:history="1">
        <w:r w:rsidRPr="007C507E">
          <w:rPr>
            <w:rFonts w:ascii="Times New Roman" w:hAnsi="Times New Roman"/>
            <w:color w:val="0000FF"/>
            <w:sz w:val="24"/>
            <w:szCs w:val="24"/>
            <w:u w:val="single"/>
          </w:rPr>
          <w:t>http://znanium.com/</w:t>
        </w:r>
      </w:hyperlink>
      <w:r w:rsidRPr="007C507E">
        <w:rPr>
          <w:rFonts w:ascii="Times New Roman" w:hAnsi="Times New Roman"/>
          <w:sz w:val="24"/>
          <w:szCs w:val="24"/>
        </w:rPr>
        <w:t xml:space="preserve"> </w:t>
      </w:r>
    </w:p>
    <w:p w:rsidR="00851E0B" w:rsidRPr="007C507E" w:rsidRDefault="00851E0B" w:rsidP="00851E0B">
      <w:pPr>
        <w:spacing w:after="0" w:line="240" w:lineRule="auto"/>
        <w:ind w:firstLine="660"/>
        <w:contextualSpacing/>
        <w:jc w:val="both"/>
        <w:rPr>
          <w:rFonts w:ascii="Times New Roman" w:hAnsi="Times New Roman"/>
          <w:sz w:val="24"/>
          <w:szCs w:val="24"/>
        </w:rPr>
      </w:pPr>
      <w:r w:rsidRPr="007C507E">
        <w:rPr>
          <w:rFonts w:ascii="Times New Roman" w:hAnsi="Times New Roman"/>
          <w:sz w:val="24"/>
          <w:szCs w:val="24"/>
        </w:rPr>
        <w:t xml:space="preserve">6. </w:t>
      </w:r>
      <w:r w:rsidRPr="007C507E">
        <w:rPr>
          <w:rFonts w:ascii="Times New Roman" w:hAnsi="Times New Roman"/>
          <w:iCs/>
          <w:sz w:val="24"/>
          <w:szCs w:val="24"/>
          <w:shd w:val="clear" w:color="auto" w:fill="FFFFFF"/>
        </w:rPr>
        <w:t>Спиркин, А. Г.</w:t>
      </w:r>
      <w:r>
        <w:rPr>
          <w:rFonts w:ascii="Times New Roman" w:hAnsi="Times New Roman"/>
          <w:iCs/>
          <w:sz w:val="24"/>
          <w:szCs w:val="24"/>
          <w:shd w:val="clear" w:color="auto" w:fill="FFFFFF"/>
        </w:rPr>
        <w:t xml:space="preserve"> </w:t>
      </w:r>
      <w:r w:rsidRPr="007C507E">
        <w:rPr>
          <w:rFonts w:ascii="Times New Roman" w:hAnsi="Times New Roman"/>
          <w:sz w:val="24"/>
          <w:szCs w:val="24"/>
          <w:shd w:val="clear" w:color="auto" w:fill="FFFFFF"/>
        </w:rPr>
        <w:t xml:space="preserve">Основы философии </w:t>
      </w:r>
      <w:r w:rsidRPr="007C507E">
        <w:rPr>
          <w:rFonts w:ascii="Times New Roman" w:hAnsi="Times New Roman"/>
          <w:sz w:val="24"/>
          <w:szCs w:val="24"/>
        </w:rPr>
        <w:t>[Электронный ресурс]</w:t>
      </w:r>
      <w:r w:rsidRPr="007C507E">
        <w:rPr>
          <w:rFonts w:ascii="Times New Roman" w:hAnsi="Times New Roman"/>
          <w:sz w:val="24"/>
          <w:szCs w:val="24"/>
          <w:shd w:val="clear" w:color="auto" w:fill="FFFFFF"/>
        </w:rPr>
        <w:t xml:space="preserve">: учебник для </w:t>
      </w:r>
      <w:r w:rsidRPr="007C507E">
        <w:rPr>
          <w:rFonts w:ascii="Times New Roman" w:hAnsi="Times New Roman"/>
          <w:sz w:val="24"/>
          <w:szCs w:val="24"/>
        </w:rPr>
        <w:t>студ. сред. проф. учеб. заведений</w:t>
      </w:r>
      <w:r w:rsidRPr="007C507E">
        <w:rPr>
          <w:rFonts w:ascii="Times New Roman" w:hAnsi="Times New Roman"/>
          <w:sz w:val="24"/>
          <w:szCs w:val="24"/>
          <w:shd w:val="clear" w:color="auto" w:fill="FFFFFF"/>
        </w:rPr>
        <w:t xml:space="preserve"> / А. Г. Спиркин. - М.: Юрайт, 2017. - 392 с.</w:t>
      </w:r>
      <w:r w:rsidRPr="003E35B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Режим доступа:</w:t>
      </w:r>
      <w:r w:rsidRPr="007C507E">
        <w:rPr>
          <w:rFonts w:ascii="Times New Roman" w:hAnsi="Times New Roman"/>
          <w:sz w:val="24"/>
          <w:szCs w:val="24"/>
          <w:shd w:val="clear" w:color="auto" w:fill="FFFFFF"/>
        </w:rPr>
        <w:t xml:space="preserve"> </w:t>
      </w:r>
      <w:hyperlink r:id="rId64" w:anchor="page/1" w:history="1">
        <w:r w:rsidRPr="007C507E">
          <w:rPr>
            <w:rFonts w:ascii="Times New Roman" w:hAnsi="Times New Roman"/>
            <w:color w:val="0000FF"/>
            <w:sz w:val="24"/>
            <w:szCs w:val="24"/>
            <w:u w:val="single"/>
            <w:shd w:val="clear" w:color="auto" w:fill="FFFFFF"/>
          </w:rPr>
          <w:t>https://www.biblio-online.ru/</w:t>
        </w:r>
      </w:hyperlink>
      <w:r w:rsidRPr="007C507E">
        <w:rPr>
          <w:rFonts w:ascii="Times New Roman" w:hAnsi="Times New Roman"/>
          <w:sz w:val="24"/>
          <w:szCs w:val="24"/>
        </w:rPr>
        <w:t xml:space="preserve"> </w:t>
      </w:r>
    </w:p>
    <w:p w:rsidR="00851E0B" w:rsidRPr="007C507E" w:rsidRDefault="00851E0B" w:rsidP="00851E0B">
      <w:pPr>
        <w:spacing w:after="0" w:line="240" w:lineRule="auto"/>
        <w:ind w:firstLine="660"/>
        <w:contextualSpacing/>
        <w:jc w:val="both"/>
        <w:rPr>
          <w:rFonts w:ascii="Times New Roman" w:hAnsi="Times New Roman"/>
          <w:sz w:val="24"/>
          <w:szCs w:val="24"/>
        </w:rPr>
      </w:pPr>
      <w:r w:rsidRPr="007C507E">
        <w:rPr>
          <w:rFonts w:ascii="Times New Roman" w:hAnsi="Times New Roman"/>
          <w:sz w:val="24"/>
          <w:szCs w:val="24"/>
        </w:rPr>
        <w:t xml:space="preserve">7. </w:t>
      </w:r>
      <w:r w:rsidRPr="007C507E">
        <w:rPr>
          <w:rFonts w:ascii="Times New Roman" w:hAnsi="Times New Roman"/>
          <w:iCs/>
          <w:sz w:val="24"/>
          <w:szCs w:val="24"/>
          <w:shd w:val="clear" w:color="auto" w:fill="FFFFFF"/>
        </w:rPr>
        <w:t>Стрельник, О. Н. </w:t>
      </w:r>
      <w:r w:rsidRPr="007C507E">
        <w:rPr>
          <w:rFonts w:ascii="Times New Roman" w:hAnsi="Times New Roman"/>
          <w:sz w:val="24"/>
          <w:szCs w:val="24"/>
          <w:shd w:val="clear" w:color="auto" w:fill="FFFFFF"/>
        </w:rPr>
        <w:t xml:space="preserve">Основы философии </w:t>
      </w:r>
      <w:r w:rsidRPr="007C507E">
        <w:rPr>
          <w:rFonts w:ascii="Times New Roman" w:hAnsi="Times New Roman"/>
          <w:sz w:val="24"/>
          <w:szCs w:val="24"/>
        </w:rPr>
        <w:t>[Электронный ресурс]</w:t>
      </w:r>
      <w:r w:rsidRPr="007C507E">
        <w:rPr>
          <w:rFonts w:ascii="Times New Roman" w:hAnsi="Times New Roman"/>
          <w:sz w:val="24"/>
          <w:szCs w:val="24"/>
          <w:shd w:val="clear" w:color="auto" w:fill="FFFFFF"/>
        </w:rPr>
        <w:t xml:space="preserve">: учебник </w:t>
      </w:r>
      <w:r w:rsidRPr="007C507E">
        <w:rPr>
          <w:rFonts w:ascii="Times New Roman" w:hAnsi="Times New Roman"/>
          <w:sz w:val="24"/>
          <w:szCs w:val="24"/>
        </w:rPr>
        <w:t>для студ. сред. проф. учеб. заведений</w:t>
      </w:r>
      <w:r w:rsidRPr="007C507E">
        <w:rPr>
          <w:rFonts w:ascii="Times New Roman" w:hAnsi="Times New Roman"/>
          <w:sz w:val="24"/>
          <w:szCs w:val="24"/>
          <w:shd w:val="clear" w:color="auto" w:fill="FFFFFF"/>
        </w:rPr>
        <w:t xml:space="preserve"> / О. Н. Стрельник. - М. : - Юрайт, 2016. - 312 с.</w:t>
      </w:r>
      <w:r w:rsidRPr="003E35B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Режим доступа:</w:t>
      </w:r>
      <w:r w:rsidRPr="007C507E">
        <w:rPr>
          <w:rFonts w:ascii="Times New Roman" w:hAnsi="Times New Roman"/>
          <w:sz w:val="24"/>
          <w:szCs w:val="24"/>
          <w:shd w:val="clear" w:color="auto" w:fill="FFFFFF"/>
        </w:rPr>
        <w:t xml:space="preserve"> </w:t>
      </w:r>
      <w:hyperlink r:id="rId65" w:anchor="page/1" w:history="1">
        <w:r w:rsidRPr="007C507E">
          <w:rPr>
            <w:rFonts w:ascii="Times New Roman" w:hAnsi="Times New Roman"/>
            <w:color w:val="0000FF"/>
            <w:sz w:val="24"/>
            <w:szCs w:val="24"/>
            <w:u w:val="single"/>
            <w:shd w:val="clear" w:color="auto" w:fill="FFFFFF"/>
          </w:rPr>
          <w:t>https://www.biblio-online.ru/</w:t>
        </w:r>
      </w:hyperlink>
      <w:r w:rsidRPr="007C507E">
        <w:rPr>
          <w:rFonts w:ascii="Times New Roman" w:hAnsi="Times New Roman"/>
          <w:sz w:val="24"/>
          <w:szCs w:val="24"/>
        </w:rPr>
        <w:t xml:space="preserve"> </w:t>
      </w:r>
    </w:p>
    <w:p w:rsidR="00851E0B" w:rsidRPr="007C507E" w:rsidRDefault="00851E0B" w:rsidP="00851E0B">
      <w:pPr>
        <w:spacing w:after="0" w:line="240" w:lineRule="auto"/>
        <w:ind w:firstLine="660"/>
        <w:contextualSpacing/>
        <w:jc w:val="both"/>
        <w:rPr>
          <w:rFonts w:ascii="Times New Roman" w:hAnsi="Times New Roman"/>
          <w:sz w:val="24"/>
          <w:szCs w:val="24"/>
          <w:shd w:val="clear" w:color="auto" w:fill="FFFFFF"/>
        </w:rPr>
      </w:pPr>
      <w:r w:rsidRPr="007C507E">
        <w:rPr>
          <w:rFonts w:ascii="Times New Roman" w:hAnsi="Times New Roman"/>
          <w:sz w:val="24"/>
          <w:szCs w:val="24"/>
        </w:rPr>
        <w:t xml:space="preserve">8. </w:t>
      </w:r>
      <w:r w:rsidRPr="007C507E">
        <w:rPr>
          <w:rFonts w:ascii="Times New Roman" w:hAnsi="Times New Roman"/>
          <w:iCs/>
          <w:sz w:val="24"/>
          <w:szCs w:val="24"/>
          <w:shd w:val="clear" w:color="auto" w:fill="FFFFFF"/>
        </w:rPr>
        <w:t>Тюгашев, Е. А.</w:t>
      </w:r>
      <w:r>
        <w:rPr>
          <w:rFonts w:ascii="Times New Roman" w:hAnsi="Times New Roman"/>
          <w:iCs/>
          <w:sz w:val="24"/>
          <w:szCs w:val="24"/>
          <w:shd w:val="clear" w:color="auto" w:fill="FFFFFF"/>
        </w:rPr>
        <w:t xml:space="preserve"> </w:t>
      </w:r>
      <w:r w:rsidRPr="007C507E">
        <w:rPr>
          <w:rFonts w:ascii="Times New Roman" w:hAnsi="Times New Roman"/>
          <w:sz w:val="24"/>
          <w:szCs w:val="24"/>
          <w:shd w:val="clear" w:color="auto" w:fill="FFFFFF"/>
        </w:rPr>
        <w:t xml:space="preserve">Основы философии </w:t>
      </w:r>
      <w:r w:rsidRPr="007C507E">
        <w:rPr>
          <w:rFonts w:ascii="Times New Roman" w:hAnsi="Times New Roman"/>
          <w:sz w:val="24"/>
          <w:szCs w:val="24"/>
        </w:rPr>
        <w:t>[Электронный ресурс]</w:t>
      </w:r>
      <w:r w:rsidRPr="007C507E">
        <w:rPr>
          <w:rFonts w:ascii="Times New Roman" w:hAnsi="Times New Roman"/>
          <w:sz w:val="24"/>
          <w:szCs w:val="24"/>
          <w:shd w:val="clear" w:color="auto" w:fill="FFFFFF"/>
        </w:rPr>
        <w:t xml:space="preserve">: учебник </w:t>
      </w:r>
      <w:r w:rsidRPr="007C507E">
        <w:rPr>
          <w:rFonts w:ascii="Times New Roman" w:hAnsi="Times New Roman"/>
          <w:sz w:val="24"/>
          <w:szCs w:val="24"/>
        </w:rPr>
        <w:t>для студ. сред. проф. учеб. заведений</w:t>
      </w:r>
      <w:r w:rsidRPr="007C507E">
        <w:rPr>
          <w:rFonts w:ascii="Times New Roman" w:hAnsi="Times New Roman"/>
          <w:sz w:val="24"/>
          <w:szCs w:val="24"/>
          <w:shd w:val="clear" w:color="auto" w:fill="FFFFFF"/>
        </w:rPr>
        <w:t xml:space="preserve"> / Е. А. Тюгашев. - М. -Юрайт, 2017. - 252 с. </w:t>
      </w:r>
      <w:r>
        <w:rPr>
          <w:rFonts w:ascii="Times New Roman" w:hAnsi="Times New Roman"/>
          <w:sz w:val="24"/>
          <w:szCs w:val="24"/>
          <w:shd w:val="clear" w:color="auto" w:fill="FFFFFF"/>
        </w:rPr>
        <w:t xml:space="preserve">Режим доступа: </w:t>
      </w:r>
      <w:hyperlink r:id="rId66" w:anchor="page/1" w:history="1">
        <w:r w:rsidRPr="007C507E">
          <w:rPr>
            <w:rFonts w:ascii="Times New Roman" w:hAnsi="Times New Roman"/>
            <w:color w:val="0000FF"/>
            <w:sz w:val="24"/>
            <w:szCs w:val="24"/>
            <w:u w:val="single"/>
            <w:shd w:val="clear" w:color="auto" w:fill="FFFFFF"/>
          </w:rPr>
          <w:t>https://www.biblio-online.ru</w:t>
        </w:r>
      </w:hyperlink>
    </w:p>
    <w:p w:rsidR="00851E0B" w:rsidRPr="00751DC4" w:rsidRDefault="00751DC4" w:rsidP="00751DC4">
      <w:pPr>
        <w:pStyle w:val="affffff8"/>
      </w:pPr>
      <w:r>
        <w:t>3.2.3.</w:t>
      </w:r>
      <w:r w:rsidR="00851E0B" w:rsidRPr="00751DC4">
        <w:t xml:space="preserve">Дополнительные источники </w:t>
      </w:r>
    </w:p>
    <w:p w:rsidR="00851E0B" w:rsidRPr="007C507E" w:rsidRDefault="00851E0B" w:rsidP="00851E0B">
      <w:pPr>
        <w:spacing w:after="0" w:line="240" w:lineRule="auto"/>
        <w:ind w:firstLine="660"/>
        <w:contextualSpacing/>
        <w:jc w:val="both"/>
        <w:rPr>
          <w:rFonts w:ascii="Times New Roman" w:hAnsi="Times New Roman"/>
          <w:bCs/>
          <w:sz w:val="24"/>
          <w:szCs w:val="24"/>
        </w:rPr>
      </w:pPr>
      <w:r w:rsidRPr="007C507E">
        <w:rPr>
          <w:rFonts w:ascii="Times New Roman" w:hAnsi="Times New Roman"/>
          <w:sz w:val="24"/>
          <w:szCs w:val="24"/>
        </w:rPr>
        <w:t>1. Краткий философский словарь / Под ред. А.П. Алексеева</w:t>
      </w:r>
      <w:r w:rsidR="00751DC4">
        <w:rPr>
          <w:rFonts w:ascii="Times New Roman" w:hAnsi="Times New Roman"/>
          <w:sz w:val="24"/>
          <w:szCs w:val="24"/>
        </w:rPr>
        <w:t>. – М.: РГ-Пресс. 2010.</w:t>
      </w:r>
    </w:p>
    <w:p w:rsidR="00851E0B" w:rsidRPr="007C507E" w:rsidRDefault="00851E0B" w:rsidP="00851E0B">
      <w:pPr>
        <w:spacing w:after="0" w:line="240" w:lineRule="auto"/>
        <w:ind w:firstLine="660"/>
        <w:contextualSpacing/>
        <w:jc w:val="both"/>
        <w:rPr>
          <w:rFonts w:ascii="Times New Roman" w:hAnsi="Times New Roman"/>
          <w:bCs/>
          <w:sz w:val="24"/>
          <w:szCs w:val="24"/>
        </w:rPr>
      </w:pPr>
      <w:r w:rsidRPr="007C507E">
        <w:rPr>
          <w:rFonts w:ascii="Times New Roman" w:hAnsi="Times New Roman"/>
          <w:color w:val="333333"/>
          <w:sz w:val="24"/>
          <w:szCs w:val="24"/>
        </w:rPr>
        <w:lastRenderedPageBreak/>
        <w:t>2. Хрестоматия по философии: учебное пособие / П.В. Алексеев, А.В. Панин. – М.: Проспект, 2002. – 576 с.</w:t>
      </w:r>
      <w:r w:rsidRPr="007C507E">
        <w:rPr>
          <w:rFonts w:ascii="Times New Roman" w:hAnsi="Times New Roman"/>
          <w:bCs/>
          <w:sz w:val="24"/>
          <w:szCs w:val="24"/>
        </w:rPr>
        <w:t xml:space="preserve"> </w:t>
      </w:r>
    </w:p>
    <w:p w:rsidR="00851E0B" w:rsidRPr="007C507E" w:rsidRDefault="00851E0B" w:rsidP="00851E0B">
      <w:pPr>
        <w:spacing w:after="0" w:line="240" w:lineRule="auto"/>
        <w:ind w:firstLine="660"/>
        <w:contextualSpacing/>
        <w:jc w:val="both"/>
        <w:rPr>
          <w:rFonts w:ascii="Times New Roman" w:hAnsi="Times New Roman"/>
          <w:bCs/>
          <w:sz w:val="24"/>
          <w:szCs w:val="24"/>
        </w:rPr>
      </w:pPr>
      <w:r w:rsidRPr="007C507E">
        <w:rPr>
          <w:rFonts w:ascii="Times New Roman" w:hAnsi="Times New Roman"/>
          <w:bCs/>
          <w:sz w:val="24"/>
          <w:szCs w:val="24"/>
        </w:rPr>
        <w:t xml:space="preserve">3. </w:t>
      </w:r>
      <w:r w:rsidRPr="007C507E">
        <w:rPr>
          <w:rFonts w:ascii="Times New Roman" w:hAnsi="Times New Roman"/>
          <w:color w:val="333333"/>
          <w:sz w:val="24"/>
          <w:szCs w:val="24"/>
        </w:rPr>
        <w:t>Философия в схемах и таблицах: учебное пособие /С.Р. Аблеев. – М.: Высшая школа, 2004. – 207 с.</w:t>
      </w:r>
    </w:p>
    <w:p w:rsidR="00851E0B" w:rsidRPr="007C507E" w:rsidRDefault="00851E0B" w:rsidP="00751DC4">
      <w:pPr>
        <w:pStyle w:val="affffff8"/>
      </w:pPr>
      <w:r w:rsidRPr="007C507E">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3087"/>
        <w:gridCol w:w="2946"/>
      </w:tblGrid>
      <w:tr w:rsidR="00851E0B" w:rsidRPr="007C507E" w:rsidTr="00D529BC">
        <w:tc>
          <w:tcPr>
            <w:tcW w:w="1912" w:type="pct"/>
          </w:tcPr>
          <w:p w:rsidR="00851E0B" w:rsidRPr="007C507E" w:rsidRDefault="00851E0B" w:rsidP="00D529BC">
            <w:pPr>
              <w:pStyle w:val="affffff9"/>
              <w:rPr>
                <w:lang w:eastAsia="en-US"/>
              </w:rPr>
            </w:pPr>
            <w:r w:rsidRPr="007C507E">
              <w:rPr>
                <w:lang w:eastAsia="en-US"/>
              </w:rPr>
              <w:t>Результаты обучения</w:t>
            </w:r>
          </w:p>
        </w:tc>
        <w:tc>
          <w:tcPr>
            <w:tcW w:w="1580" w:type="pct"/>
          </w:tcPr>
          <w:p w:rsidR="00851E0B" w:rsidRPr="007C507E" w:rsidRDefault="00851E0B" w:rsidP="00D529BC">
            <w:pPr>
              <w:pStyle w:val="affffff9"/>
              <w:rPr>
                <w:lang w:eastAsia="en-US"/>
              </w:rPr>
            </w:pPr>
            <w:r w:rsidRPr="007C507E">
              <w:rPr>
                <w:lang w:eastAsia="en-US"/>
              </w:rPr>
              <w:t>Критерии оценки</w:t>
            </w:r>
          </w:p>
        </w:tc>
        <w:tc>
          <w:tcPr>
            <w:tcW w:w="1508" w:type="pct"/>
          </w:tcPr>
          <w:p w:rsidR="00851E0B" w:rsidRPr="007C507E" w:rsidRDefault="00851E0B" w:rsidP="00D529BC">
            <w:pPr>
              <w:pStyle w:val="affffff9"/>
              <w:rPr>
                <w:lang w:eastAsia="en-US"/>
              </w:rPr>
            </w:pPr>
            <w:r w:rsidRPr="007C507E">
              <w:rPr>
                <w:lang w:eastAsia="en-US"/>
              </w:rPr>
              <w:t>Методы оценки</w:t>
            </w:r>
          </w:p>
        </w:tc>
      </w:tr>
      <w:tr w:rsidR="00851E0B" w:rsidRPr="007C507E" w:rsidTr="00D529BC">
        <w:tc>
          <w:tcPr>
            <w:tcW w:w="1912" w:type="pct"/>
          </w:tcPr>
          <w:p w:rsidR="00851E0B" w:rsidRPr="007C507E" w:rsidRDefault="00851E0B" w:rsidP="00D529BC">
            <w:pPr>
              <w:pStyle w:val="affffff6"/>
              <w:rPr>
                <w:lang w:eastAsia="en-US"/>
              </w:rPr>
            </w:pPr>
            <w:r w:rsidRPr="007C507E">
              <w:rPr>
                <w:lang w:eastAsia="en-US"/>
              </w:rPr>
              <w:t>Перечень знаний, осваиваемых в рамках дисциплины:</w:t>
            </w:r>
          </w:p>
          <w:p w:rsidR="00851E0B" w:rsidRPr="007C507E" w:rsidRDefault="00851E0B" w:rsidP="00D529BC">
            <w:pPr>
              <w:pStyle w:val="affffff6"/>
              <w:rPr>
                <w:lang w:eastAsia="en-US"/>
              </w:rPr>
            </w:pPr>
            <w:r w:rsidRPr="007C507E">
              <w:rPr>
                <w:lang w:eastAsia="en-US"/>
              </w:rPr>
              <w:t>основные категории и понятия философии;</w:t>
            </w:r>
          </w:p>
          <w:p w:rsidR="00851E0B" w:rsidRPr="007C507E" w:rsidRDefault="00851E0B" w:rsidP="00D529BC">
            <w:pPr>
              <w:pStyle w:val="affffff6"/>
              <w:rPr>
                <w:lang w:eastAsia="en-US"/>
              </w:rPr>
            </w:pPr>
            <w:r w:rsidRPr="007C507E">
              <w:rPr>
                <w:lang w:eastAsia="en-US"/>
              </w:rPr>
              <w:t>основные вехи истории философии;</w:t>
            </w:r>
          </w:p>
          <w:p w:rsidR="00851E0B" w:rsidRPr="007C507E" w:rsidRDefault="00851E0B" w:rsidP="00D529BC">
            <w:pPr>
              <w:pStyle w:val="affffff6"/>
              <w:rPr>
                <w:lang w:eastAsia="en-US"/>
              </w:rPr>
            </w:pPr>
            <w:r w:rsidRPr="007C507E">
              <w:rPr>
                <w:lang w:eastAsia="en-US"/>
              </w:rPr>
              <w:t>периодизацию, строение и методологию философии;</w:t>
            </w:r>
          </w:p>
          <w:p w:rsidR="00851E0B" w:rsidRPr="007C507E" w:rsidRDefault="00851E0B" w:rsidP="00D529BC">
            <w:pPr>
              <w:pStyle w:val="affffff6"/>
              <w:rPr>
                <w:lang w:eastAsia="en-US"/>
              </w:rPr>
            </w:pPr>
            <w:r w:rsidRPr="007C507E">
              <w:rPr>
                <w:lang w:eastAsia="en-US"/>
              </w:rPr>
              <w:t>роль философии в жизни человека и общества;</w:t>
            </w:r>
          </w:p>
          <w:p w:rsidR="00851E0B" w:rsidRPr="007C507E" w:rsidRDefault="00851E0B" w:rsidP="00D529BC">
            <w:pPr>
              <w:pStyle w:val="affffff6"/>
              <w:rPr>
                <w:lang w:eastAsia="en-US"/>
              </w:rPr>
            </w:pPr>
            <w:r w:rsidRPr="007C507E">
              <w:rPr>
                <w:lang w:eastAsia="en-US"/>
              </w:rPr>
              <w:t>основы онтологии, гносеологии, аксиологии, этики и социальной философии;</w:t>
            </w:r>
          </w:p>
          <w:p w:rsidR="00851E0B" w:rsidRPr="007C507E" w:rsidRDefault="00851E0B" w:rsidP="00D529BC">
            <w:pPr>
              <w:pStyle w:val="affffff6"/>
              <w:rPr>
                <w:lang w:eastAsia="en-US"/>
              </w:rPr>
            </w:pPr>
            <w:r w:rsidRPr="007C507E">
              <w:rPr>
                <w:lang w:eastAsia="en-US"/>
              </w:rPr>
              <w:t>основы научной, философской и религиозной картин мира;</w:t>
            </w:r>
          </w:p>
          <w:p w:rsidR="00851E0B" w:rsidRPr="007C507E" w:rsidRDefault="00851E0B" w:rsidP="00D529BC">
            <w:pPr>
              <w:pStyle w:val="affffff6"/>
              <w:rPr>
                <w:lang w:eastAsia="en-US"/>
              </w:rPr>
            </w:pPr>
            <w:r w:rsidRPr="007C507E">
              <w:rPr>
                <w:lang w:eastAsia="en-US"/>
              </w:rPr>
              <w:t>проблемы бытия, истины и познаваемости мира;</w:t>
            </w:r>
          </w:p>
          <w:p w:rsidR="00851E0B" w:rsidRPr="007C507E" w:rsidRDefault="00851E0B" w:rsidP="00D529BC">
            <w:pPr>
              <w:pStyle w:val="affffff6"/>
              <w:rPr>
                <w:lang w:eastAsia="en-US"/>
              </w:rPr>
            </w:pPr>
            <w:r w:rsidRPr="007C507E">
              <w:rPr>
                <w:lang w:eastAsia="en-US"/>
              </w:rPr>
              <w:t>проблемы системы ценностей, добродетели и зла, свободы и ответственности, достижения техники и технологии и их значение в профессиональной деятельности будущего специалиста;</w:t>
            </w:r>
          </w:p>
          <w:p w:rsidR="00851E0B" w:rsidRPr="007C507E" w:rsidRDefault="00851E0B" w:rsidP="00D529BC">
            <w:pPr>
              <w:pStyle w:val="affffff6"/>
              <w:rPr>
                <w:lang w:eastAsia="en-US"/>
              </w:rPr>
            </w:pPr>
            <w:r w:rsidRPr="007C507E">
              <w:rPr>
                <w:lang w:eastAsia="en-US"/>
              </w:rPr>
              <w:t>культурологические проблемы современной философии.</w:t>
            </w:r>
          </w:p>
        </w:tc>
        <w:tc>
          <w:tcPr>
            <w:tcW w:w="1580" w:type="pct"/>
            <w:vMerge w:val="restart"/>
          </w:tcPr>
          <w:p w:rsidR="00851E0B" w:rsidRPr="007C507E" w:rsidRDefault="00851E0B" w:rsidP="00D529BC">
            <w:pPr>
              <w:pStyle w:val="affffff6"/>
            </w:pPr>
            <w:r w:rsidRPr="007C507E">
              <w:t>Характеристики демонстрируемых знаний, которые могут быть проверены</w:t>
            </w:r>
          </w:p>
          <w:p w:rsidR="00851E0B" w:rsidRPr="007C507E" w:rsidRDefault="00851E0B" w:rsidP="00D529BC">
            <w:pPr>
              <w:pStyle w:val="affffff6"/>
            </w:pPr>
            <w:r w:rsidRPr="007C507E">
              <w:t>Полнота ответов, точность формулировок, не менее 75% правильных ответов.</w:t>
            </w:r>
          </w:p>
          <w:p w:rsidR="00851E0B" w:rsidRPr="007C507E" w:rsidRDefault="00851E0B" w:rsidP="00D529BC">
            <w:pPr>
              <w:pStyle w:val="affffff6"/>
            </w:pPr>
            <w:r w:rsidRPr="007C507E">
              <w:t>Не менее 75% правильных ответов.</w:t>
            </w:r>
          </w:p>
          <w:p w:rsidR="00851E0B" w:rsidRPr="007C507E" w:rsidRDefault="00851E0B" w:rsidP="00D529BC">
            <w:pPr>
              <w:pStyle w:val="affffff6"/>
            </w:pPr>
          </w:p>
          <w:p w:rsidR="00851E0B" w:rsidRPr="007C507E" w:rsidRDefault="00851E0B" w:rsidP="00D529BC">
            <w:pPr>
              <w:pStyle w:val="affffff6"/>
            </w:pPr>
            <w:r w:rsidRPr="007C507E">
              <w:t xml:space="preserve">Актуальность темы, адекватность результатов поставленным целям, </w:t>
            </w:r>
          </w:p>
          <w:p w:rsidR="00851E0B" w:rsidRPr="007C507E" w:rsidRDefault="00851E0B" w:rsidP="00D529BC">
            <w:pPr>
              <w:pStyle w:val="affffff6"/>
            </w:pPr>
            <w:r w:rsidRPr="007C507E">
              <w:t>полнота ответов, точность формулировок, адекватность применения терминологии</w:t>
            </w:r>
          </w:p>
          <w:p w:rsidR="00851E0B" w:rsidRPr="007C507E" w:rsidRDefault="00851E0B" w:rsidP="00D529BC">
            <w:pPr>
              <w:pStyle w:val="affffff6"/>
            </w:pPr>
          </w:p>
          <w:p w:rsidR="00851E0B" w:rsidRPr="007C507E" w:rsidRDefault="00851E0B" w:rsidP="00D529BC">
            <w:pPr>
              <w:pStyle w:val="affffff6"/>
            </w:pPr>
          </w:p>
          <w:p w:rsidR="00851E0B" w:rsidRPr="007C507E" w:rsidRDefault="00851E0B" w:rsidP="00D529BC">
            <w:pPr>
              <w:pStyle w:val="affffff6"/>
            </w:pPr>
          </w:p>
          <w:p w:rsidR="00851E0B" w:rsidRPr="007C507E" w:rsidRDefault="00851E0B" w:rsidP="00D529BC">
            <w:pPr>
              <w:pStyle w:val="affffff6"/>
            </w:pPr>
          </w:p>
          <w:p w:rsidR="00851E0B" w:rsidRPr="007C507E" w:rsidRDefault="00851E0B" w:rsidP="00D529BC">
            <w:pPr>
              <w:pStyle w:val="affffff6"/>
            </w:pPr>
          </w:p>
        </w:tc>
        <w:tc>
          <w:tcPr>
            <w:tcW w:w="1508" w:type="pct"/>
            <w:vMerge w:val="restart"/>
          </w:tcPr>
          <w:p w:rsidR="00851E0B" w:rsidRPr="007C507E" w:rsidRDefault="00851E0B" w:rsidP="00D529BC">
            <w:pPr>
              <w:pStyle w:val="affffff6"/>
            </w:pPr>
            <w:r w:rsidRPr="007C507E">
              <w:t>Какими процедурами производится оценка</w:t>
            </w:r>
          </w:p>
          <w:p w:rsidR="00851E0B" w:rsidRPr="007C507E" w:rsidRDefault="00851E0B" w:rsidP="00D529BC">
            <w:pPr>
              <w:pStyle w:val="affffff6"/>
            </w:pPr>
          </w:p>
          <w:p w:rsidR="00851E0B" w:rsidRPr="007C507E" w:rsidRDefault="00851E0B" w:rsidP="00D529BC">
            <w:pPr>
              <w:pStyle w:val="affffff6"/>
            </w:pPr>
            <w:r w:rsidRPr="007C507E">
              <w:t>Текущий контроль</w:t>
            </w:r>
          </w:p>
          <w:p w:rsidR="00851E0B" w:rsidRPr="007C507E" w:rsidRDefault="00851E0B" w:rsidP="00D529BC">
            <w:pPr>
              <w:pStyle w:val="affffff6"/>
            </w:pPr>
            <w:r w:rsidRPr="007C507E">
              <w:t>при проведении:</w:t>
            </w:r>
          </w:p>
          <w:p w:rsidR="00851E0B" w:rsidRPr="007C507E" w:rsidRDefault="00851E0B" w:rsidP="00D529BC">
            <w:pPr>
              <w:pStyle w:val="affffff6"/>
            </w:pPr>
            <w:r w:rsidRPr="007C507E">
              <w:t>-письменного/устного опроса;</w:t>
            </w:r>
          </w:p>
          <w:p w:rsidR="00851E0B" w:rsidRPr="007C507E" w:rsidRDefault="00851E0B" w:rsidP="00D529BC">
            <w:pPr>
              <w:pStyle w:val="affffff6"/>
            </w:pPr>
          </w:p>
          <w:p w:rsidR="00851E0B" w:rsidRPr="007C507E" w:rsidRDefault="00851E0B" w:rsidP="00D529BC">
            <w:pPr>
              <w:pStyle w:val="affffff6"/>
            </w:pPr>
            <w:r w:rsidRPr="007C507E">
              <w:t>-тестирования;</w:t>
            </w:r>
          </w:p>
          <w:p w:rsidR="00851E0B" w:rsidRPr="007C507E" w:rsidRDefault="00851E0B" w:rsidP="00D529BC">
            <w:pPr>
              <w:pStyle w:val="affffff6"/>
            </w:pPr>
          </w:p>
          <w:p w:rsidR="00851E0B" w:rsidRPr="007C507E" w:rsidRDefault="00851E0B" w:rsidP="00D529BC">
            <w:pPr>
              <w:pStyle w:val="affffff6"/>
            </w:pPr>
            <w:r w:rsidRPr="007C507E">
              <w:t>-оценки результатов самостоятельной работы (докладов, рефератов, теоретической части проектов, учебных исследований и т.д.)</w:t>
            </w:r>
          </w:p>
          <w:p w:rsidR="00851E0B" w:rsidRPr="007C507E" w:rsidRDefault="00851E0B" w:rsidP="00D529BC">
            <w:pPr>
              <w:pStyle w:val="affffff6"/>
            </w:pPr>
          </w:p>
          <w:p w:rsidR="00851E0B" w:rsidRPr="007C507E" w:rsidRDefault="00851E0B" w:rsidP="00D529BC">
            <w:pPr>
              <w:pStyle w:val="affffff6"/>
            </w:pPr>
          </w:p>
          <w:p w:rsidR="00851E0B" w:rsidRPr="007C507E" w:rsidRDefault="00851E0B" w:rsidP="00D529BC">
            <w:pPr>
              <w:pStyle w:val="affffff6"/>
            </w:pPr>
            <w:r w:rsidRPr="007C507E">
              <w:t>Промежуточная аттестация</w:t>
            </w:r>
          </w:p>
          <w:p w:rsidR="00851E0B" w:rsidRPr="007C507E" w:rsidRDefault="00851E0B" w:rsidP="00D529BC">
            <w:pPr>
              <w:pStyle w:val="affffff6"/>
            </w:pPr>
            <w:r w:rsidRPr="007C507E">
              <w:t xml:space="preserve">в форме дифференцированного зачета в виде: </w:t>
            </w:r>
          </w:p>
          <w:p w:rsidR="00851E0B" w:rsidRPr="007C507E" w:rsidRDefault="00851E0B" w:rsidP="00D529BC">
            <w:pPr>
              <w:pStyle w:val="affffff6"/>
            </w:pPr>
            <w:r w:rsidRPr="007C507E">
              <w:t xml:space="preserve">-письменных/ устных ответов, </w:t>
            </w:r>
          </w:p>
          <w:p w:rsidR="00851E0B" w:rsidRPr="007C507E" w:rsidRDefault="00851E0B" w:rsidP="00D529BC">
            <w:pPr>
              <w:pStyle w:val="affffff6"/>
            </w:pPr>
            <w:r w:rsidRPr="007C507E">
              <w:t>-тестирования и т.д.</w:t>
            </w:r>
          </w:p>
          <w:p w:rsidR="00851E0B" w:rsidRPr="007C507E" w:rsidRDefault="00851E0B" w:rsidP="00D529BC">
            <w:pPr>
              <w:pStyle w:val="affffff6"/>
            </w:pPr>
          </w:p>
        </w:tc>
      </w:tr>
      <w:tr w:rsidR="00851E0B" w:rsidRPr="007C507E" w:rsidTr="00D529BC">
        <w:trPr>
          <w:trHeight w:val="896"/>
        </w:trPr>
        <w:tc>
          <w:tcPr>
            <w:tcW w:w="1912" w:type="pct"/>
          </w:tcPr>
          <w:p w:rsidR="00851E0B" w:rsidRPr="007C507E" w:rsidRDefault="00851E0B" w:rsidP="00D529BC">
            <w:pPr>
              <w:pStyle w:val="affffff6"/>
              <w:rPr>
                <w:lang w:eastAsia="en-US"/>
              </w:rPr>
            </w:pPr>
            <w:r w:rsidRPr="007C507E">
              <w:rPr>
                <w:lang w:eastAsia="en-US"/>
              </w:rPr>
              <w:t>Перечень умений, осваиваемых в рамках дисциплины:</w:t>
            </w:r>
          </w:p>
          <w:p w:rsidR="00851E0B" w:rsidRPr="007C507E" w:rsidRDefault="00851E0B" w:rsidP="00D529BC">
            <w:pPr>
              <w:pStyle w:val="affffff6"/>
              <w:rPr>
                <w:lang w:eastAsia="en-US"/>
              </w:rPr>
            </w:pPr>
            <w:r w:rsidRPr="007C507E">
              <w:rPr>
                <w:lang w:eastAsia="en-US"/>
              </w:rPr>
              <w:t>ориентироваться и дискутировать по наиболее общим философским онтологическим, гносеологическим и аксиологическим проблемам, как основам культуры гражданина,</w:t>
            </w:r>
          </w:p>
          <w:p w:rsidR="00851E0B" w:rsidRPr="007C507E" w:rsidRDefault="00851E0B" w:rsidP="00D529BC">
            <w:pPr>
              <w:pStyle w:val="affffff6"/>
              <w:rPr>
                <w:lang w:eastAsia="en-US"/>
              </w:rPr>
            </w:pPr>
            <w:r w:rsidRPr="007C507E">
              <w:rPr>
                <w:lang w:eastAsia="en-US"/>
              </w:rPr>
              <w:t>будущего специалиста;</w:t>
            </w:r>
          </w:p>
          <w:p w:rsidR="00851E0B" w:rsidRPr="007C507E" w:rsidRDefault="00851E0B" w:rsidP="00D529BC">
            <w:pPr>
              <w:pStyle w:val="affffff6"/>
              <w:rPr>
                <w:lang w:eastAsia="en-US"/>
              </w:rPr>
            </w:pPr>
            <w:r w:rsidRPr="007C507E">
              <w:rPr>
                <w:lang w:eastAsia="en-US"/>
              </w:rPr>
              <w:t>выстраивать взаимодействие на основе норм этики и морали.</w:t>
            </w:r>
          </w:p>
        </w:tc>
        <w:tc>
          <w:tcPr>
            <w:tcW w:w="1580" w:type="pct"/>
            <w:vMerge/>
          </w:tcPr>
          <w:p w:rsidR="00851E0B" w:rsidRPr="007C507E" w:rsidRDefault="00851E0B" w:rsidP="00D529BC">
            <w:pPr>
              <w:pStyle w:val="affffff6"/>
            </w:pPr>
          </w:p>
        </w:tc>
        <w:tc>
          <w:tcPr>
            <w:tcW w:w="1508" w:type="pct"/>
            <w:vMerge/>
          </w:tcPr>
          <w:p w:rsidR="00851E0B" w:rsidRPr="007C507E" w:rsidRDefault="00851E0B" w:rsidP="00D529BC">
            <w:pPr>
              <w:pStyle w:val="affffff6"/>
            </w:pPr>
          </w:p>
        </w:tc>
      </w:tr>
    </w:tbl>
    <w:p w:rsidR="00851E0B" w:rsidRPr="007C507E" w:rsidRDefault="00851E0B" w:rsidP="00851E0B"/>
    <w:p w:rsidR="00851E0B" w:rsidRDefault="00851E0B" w:rsidP="00851E0B">
      <w:pPr>
        <w:tabs>
          <w:tab w:val="left" w:pos="1500"/>
        </w:tabs>
        <w:spacing w:after="0"/>
        <w:ind w:left="66"/>
        <w:rPr>
          <w:rFonts w:ascii="Times New Roman" w:eastAsia="Arial Unicode MS" w:hAnsi="Times New Roman"/>
          <w:b/>
          <w:color w:val="000000"/>
          <w:sz w:val="24"/>
          <w:szCs w:val="24"/>
        </w:rPr>
      </w:pPr>
    </w:p>
    <w:p w:rsidR="00187D4A" w:rsidRDefault="00187D4A">
      <w:pPr>
        <w:spacing w:after="160" w:line="259" w:lineRule="auto"/>
        <w:rPr>
          <w:rFonts w:ascii="Times New Roman" w:eastAsia="Arial Unicode MS" w:hAnsi="Times New Roman"/>
          <w:b/>
          <w:color w:val="000000"/>
          <w:sz w:val="24"/>
          <w:szCs w:val="24"/>
        </w:rPr>
      </w:pPr>
      <w:r>
        <w:rPr>
          <w:rFonts w:ascii="Times New Roman" w:eastAsia="Arial Unicode MS" w:hAnsi="Times New Roman"/>
          <w:b/>
          <w:color w:val="000000"/>
          <w:sz w:val="24"/>
          <w:szCs w:val="24"/>
        </w:rPr>
        <w:br w:type="page"/>
      </w:r>
    </w:p>
    <w:p w:rsidR="00851E0B" w:rsidRPr="00823AC1" w:rsidRDefault="00851E0B" w:rsidP="00823AC1">
      <w:pPr>
        <w:spacing w:after="0" w:line="360" w:lineRule="auto"/>
        <w:jc w:val="right"/>
        <w:rPr>
          <w:rFonts w:ascii="Times New Roman" w:hAnsi="Times New Roman"/>
          <w:b/>
          <w:i/>
        </w:rPr>
      </w:pPr>
      <w:r w:rsidRPr="00823AC1">
        <w:rPr>
          <w:rFonts w:ascii="Times New Roman" w:hAnsi="Times New Roman"/>
          <w:b/>
          <w:i/>
        </w:rPr>
        <w:lastRenderedPageBreak/>
        <w:t xml:space="preserve">Приложение </w:t>
      </w:r>
      <w:r w:rsidRPr="00823AC1">
        <w:rPr>
          <w:rFonts w:ascii="Times New Roman" w:hAnsi="Times New Roman"/>
          <w:b/>
          <w:i/>
          <w:lang w:val="en-US"/>
        </w:rPr>
        <w:t>II</w:t>
      </w:r>
      <w:r w:rsidRPr="00823AC1">
        <w:rPr>
          <w:rFonts w:ascii="Times New Roman" w:hAnsi="Times New Roman"/>
          <w:b/>
          <w:i/>
        </w:rPr>
        <w:t>.2</w:t>
      </w:r>
    </w:p>
    <w:p w:rsidR="00851E0B" w:rsidRPr="00823AC1" w:rsidRDefault="00851E0B" w:rsidP="00823AC1">
      <w:pPr>
        <w:spacing w:after="0" w:line="360" w:lineRule="auto"/>
        <w:jc w:val="right"/>
        <w:rPr>
          <w:rFonts w:ascii="Times New Roman" w:hAnsi="Times New Roman"/>
          <w:b/>
          <w:i/>
          <w:sz w:val="24"/>
          <w:szCs w:val="24"/>
        </w:rPr>
      </w:pPr>
      <w:r w:rsidRPr="00823AC1">
        <w:rPr>
          <w:rFonts w:ascii="Times New Roman" w:hAnsi="Times New Roman"/>
          <w:b/>
          <w:i/>
        </w:rPr>
        <w:t xml:space="preserve">к ПООП </w:t>
      </w:r>
      <w:r w:rsidRPr="00823AC1">
        <w:rPr>
          <w:rFonts w:ascii="Times New Roman" w:hAnsi="Times New Roman"/>
          <w:b/>
          <w:i/>
          <w:sz w:val="24"/>
          <w:szCs w:val="24"/>
        </w:rPr>
        <w:t xml:space="preserve">по специальности </w:t>
      </w:r>
    </w:p>
    <w:p w:rsidR="00851E0B" w:rsidRPr="00823AC1" w:rsidRDefault="00851E0B" w:rsidP="00823AC1">
      <w:pPr>
        <w:spacing w:after="0" w:line="360" w:lineRule="auto"/>
        <w:jc w:val="right"/>
        <w:rPr>
          <w:rFonts w:ascii="Times New Roman" w:hAnsi="Times New Roman"/>
          <w:b/>
          <w:i/>
        </w:rPr>
      </w:pPr>
      <w:r w:rsidRPr="00823AC1">
        <w:rPr>
          <w:rFonts w:ascii="Times New Roman" w:hAnsi="Times New Roman"/>
          <w:b/>
          <w:i/>
        </w:rPr>
        <w:t xml:space="preserve">38.02.06 Финансы </w:t>
      </w: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i/>
          <w:sz w:val="24"/>
          <w:szCs w:val="24"/>
        </w:rPr>
      </w:pPr>
    </w:p>
    <w:p w:rsidR="00851E0B" w:rsidRPr="007F14A4" w:rsidRDefault="00851E0B" w:rsidP="006C35D4">
      <w:pPr>
        <w:pStyle w:val="affffffe"/>
      </w:pPr>
      <w:r w:rsidRPr="007F14A4">
        <w:t xml:space="preserve">ПРИМЕРНАЯ РАБОЧАЯ ПРОГРАММА УЧЕБНОЙ ДИСЦИПЛИНЫ </w:t>
      </w:r>
    </w:p>
    <w:p w:rsidR="00851E0B" w:rsidRPr="00444A4B" w:rsidRDefault="00851E0B" w:rsidP="00851E0B">
      <w:pPr>
        <w:spacing w:after="0" w:line="240" w:lineRule="auto"/>
        <w:jc w:val="center"/>
        <w:rPr>
          <w:rFonts w:ascii="Times New Roman" w:hAnsi="Times New Roman"/>
          <w:b/>
          <w:sz w:val="24"/>
          <w:szCs w:val="24"/>
        </w:rPr>
      </w:pPr>
    </w:p>
    <w:p w:rsidR="00851E0B" w:rsidRPr="00272848" w:rsidRDefault="003A4752" w:rsidP="003A4752">
      <w:pPr>
        <w:pStyle w:val="44"/>
        <w:spacing w:line="480" w:lineRule="auto"/>
      </w:pPr>
      <w:bookmarkStart w:id="64" w:name="_Toc486876334"/>
      <w:bookmarkStart w:id="65" w:name="_Toc487128952"/>
      <w:bookmarkStart w:id="66" w:name="_Toc521013583"/>
      <w:r>
        <w:rPr>
          <w:lang w:val="ru-RU"/>
        </w:rPr>
        <w:t>«</w:t>
      </w:r>
      <w:r>
        <w:t xml:space="preserve">ОГСЭ.02 </w:t>
      </w:r>
      <w:r w:rsidR="00851E0B" w:rsidRPr="00272848">
        <w:t>История</w:t>
      </w:r>
      <w:bookmarkEnd w:id="64"/>
      <w:bookmarkEnd w:id="65"/>
      <w:r w:rsidR="00851E0B" w:rsidRPr="00272848">
        <w:t>»</w:t>
      </w:r>
      <w:bookmarkEnd w:id="66"/>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pPr>
    </w:p>
    <w:p w:rsidR="00851E0B" w:rsidRPr="00444A4B" w:rsidRDefault="00851E0B" w:rsidP="00851E0B">
      <w:pPr>
        <w:spacing w:after="0" w:line="240" w:lineRule="auto"/>
        <w:jc w:val="center"/>
        <w:rPr>
          <w:rFonts w:ascii="Times New Roman" w:hAnsi="Times New Roman"/>
          <w:b/>
          <w:sz w:val="24"/>
          <w:szCs w:val="24"/>
        </w:rPr>
      </w:pPr>
      <w:smartTag w:uri="urn:schemas-microsoft-com:office:smarttags" w:element="metricconverter">
        <w:smartTagPr>
          <w:attr w:name="ProductID" w:val="2018 г"/>
        </w:smartTagPr>
        <w:r w:rsidRPr="00444A4B">
          <w:rPr>
            <w:rFonts w:ascii="Times New Roman" w:hAnsi="Times New Roman"/>
            <w:b/>
            <w:sz w:val="24"/>
            <w:szCs w:val="24"/>
          </w:rPr>
          <w:t>2018 г</w:t>
        </w:r>
      </w:smartTag>
      <w:r w:rsidRPr="00444A4B">
        <w:rPr>
          <w:rFonts w:ascii="Times New Roman" w:hAnsi="Times New Roman"/>
          <w:b/>
          <w:sz w:val="24"/>
          <w:szCs w:val="24"/>
        </w:rPr>
        <w:t>.</w:t>
      </w:r>
    </w:p>
    <w:p w:rsidR="00851E0B" w:rsidRPr="00444A4B" w:rsidRDefault="00851E0B" w:rsidP="00851E0B">
      <w:pPr>
        <w:spacing w:after="0" w:line="240" w:lineRule="auto"/>
        <w:jc w:val="center"/>
        <w:rPr>
          <w:rFonts w:ascii="Times New Roman" w:hAnsi="Times New Roman"/>
          <w:b/>
          <w:sz w:val="24"/>
          <w:szCs w:val="24"/>
        </w:rPr>
      </w:pPr>
    </w:p>
    <w:p w:rsidR="00851E0B" w:rsidRPr="00444A4B" w:rsidRDefault="00851E0B" w:rsidP="00851E0B">
      <w:pPr>
        <w:spacing w:after="0" w:line="240" w:lineRule="auto"/>
        <w:jc w:val="center"/>
        <w:rPr>
          <w:rFonts w:ascii="Times New Roman" w:hAnsi="Times New Roman"/>
          <w:sz w:val="24"/>
          <w:szCs w:val="24"/>
        </w:rPr>
      </w:pPr>
      <w:r w:rsidRPr="00444A4B">
        <w:rPr>
          <w:rFonts w:ascii="Times New Roman" w:hAnsi="Times New Roman"/>
          <w:b/>
          <w:sz w:val="24"/>
          <w:szCs w:val="24"/>
        </w:rPr>
        <w:br w:type="page"/>
      </w:r>
    </w:p>
    <w:p w:rsidR="00851E0B" w:rsidRPr="00751DC4" w:rsidRDefault="00851E0B" w:rsidP="00851E0B">
      <w:pPr>
        <w:spacing w:after="0" w:line="240" w:lineRule="auto"/>
        <w:jc w:val="center"/>
        <w:rPr>
          <w:rFonts w:ascii="Times New Roman" w:hAnsi="Times New Roman"/>
          <w:b/>
          <w:sz w:val="24"/>
          <w:szCs w:val="24"/>
        </w:rPr>
      </w:pPr>
      <w:r w:rsidRPr="00751DC4">
        <w:rPr>
          <w:rFonts w:ascii="Times New Roman" w:hAnsi="Times New Roman"/>
          <w:b/>
          <w:sz w:val="24"/>
          <w:szCs w:val="24"/>
        </w:rPr>
        <w:lastRenderedPageBreak/>
        <w:t>СОДЕРЖАНИЕ</w:t>
      </w:r>
    </w:p>
    <w:p w:rsidR="00851E0B" w:rsidRPr="00444A4B" w:rsidRDefault="00851E0B" w:rsidP="00851E0B">
      <w:pPr>
        <w:spacing w:after="0" w:line="240" w:lineRule="auto"/>
        <w:rPr>
          <w:rFonts w:ascii="Times New Roman" w:hAnsi="Times New Roman"/>
          <w:b/>
          <w:sz w:val="24"/>
          <w:szCs w:val="24"/>
        </w:rPr>
      </w:pPr>
    </w:p>
    <w:tbl>
      <w:tblPr>
        <w:tblW w:w="9639" w:type="dxa"/>
        <w:tblLook w:val="01E0" w:firstRow="1" w:lastRow="1" w:firstColumn="1" w:lastColumn="1" w:noHBand="0" w:noVBand="0"/>
      </w:tblPr>
      <w:tblGrid>
        <w:gridCol w:w="8647"/>
        <w:gridCol w:w="992"/>
      </w:tblGrid>
      <w:tr w:rsidR="00851E0B" w:rsidRPr="00444A4B" w:rsidTr="00751DC4">
        <w:trPr>
          <w:trHeight w:val="729"/>
        </w:trPr>
        <w:tc>
          <w:tcPr>
            <w:tcW w:w="8647" w:type="dxa"/>
          </w:tcPr>
          <w:p w:rsidR="00851E0B" w:rsidRPr="00751DC4" w:rsidRDefault="00851E0B" w:rsidP="009F65DC">
            <w:pPr>
              <w:pStyle w:val="af0"/>
              <w:numPr>
                <w:ilvl w:val="0"/>
                <w:numId w:val="127"/>
              </w:numPr>
              <w:suppressAutoHyphens/>
              <w:spacing w:after="0"/>
              <w:jc w:val="both"/>
              <w:rPr>
                <w:b/>
              </w:rPr>
            </w:pPr>
            <w:r w:rsidRPr="00751DC4">
              <w:rPr>
                <w:b/>
              </w:rPr>
              <w:t>ОБЩАЯ ХАРАКТЕРИСТИКА ПРИМЕРНОЙ РАБОЧЕЙ ПРОГРАММЫ УЧЕБНОЙ ДИСЦИПЛИНЫ</w:t>
            </w:r>
          </w:p>
        </w:tc>
        <w:tc>
          <w:tcPr>
            <w:tcW w:w="992" w:type="dxa"/>
          </w:tcPr>
          <w:p w:rsidR="00851E0B" w:rsidRPr="00444A4B" w:rsidRDefault="00851E0B" w:rsidP="00D529BC">
            <w:pPr>
              <w:spacing w:after="0" w:line="240" w:lineRule="auto"/>
              <w:ind w:hanging="357"/>
              <w:rPr>
                <w:rFonts w:ascii="Times New Roman" w:hAnsi="Times New Roman"/>
                <w:b/>
                <w:sz w:val="24"/>
                <w:szCs w:val="24"/>
              </w:rPr>
            </w:pPr>
          </w:p>
        </w:tc>
      </w:tr>
      <w:tr w:rsidR="00851E0B" w:rsidRPr="00444A4B" w:rsidTr="00751DC4">
        <w:trPr>
          <w:trHeight w:val="555"/>
        </w:trPr>
        <w:tc>
          <w:tcPr>
            <w:tcW w:w="8647" w:type="dxa"/>
          </w:tcPr>
          <w:p w:rsidR="00851E0B" w:rsidRPr="00751DC4" w:rsidRDefault="00851E0B" w:rsidP="009F65DC">
            <w:pPr>
              <w:pStyle w:val="af0"/>
              <w:numPr>
                <w:ilvl w:val="0"/>
                <w:numId w:val="127"/>
              </w:numPr>
              <w:suppressAutoHyphens/>
              <w:spacing w:after="0"/>
              <w:jc w:val="both"/>
              <w:rPr>
                <w:b/>
              </w:rPr>
            </w:pPr>
            <w:r w:rsidRPr="00751DC4">
              <w:rPr>
                <w:b/>
              </w:rPr>
              <w:t>СТРУКТУРА И СОДЕРЖАНИЕ УЧЕБНОЙ ДИСЦИПЛИНЫ</w:t>
            </w:r>
          </w:p>
          <w:p w:rsidR="00851E0B" w:rsidRPr="00444A4B" w:rsidRDefault="00851E0B" w:rsidP="00751DC4">
            <w:pPr>
              <w:suppressAutoHyphens/>
              <w:spacing w:after="0" w:line="240" w:lineRule="auto"/>
              <w:rPr>
                <w:rFonts w:ascii="Times New Roman" w:hAnsi="Times New Roman"/>
                <w:b/>
                <w:sz w:val="24"/>
                <w:szCs w:val="24"/>
              </w:rPr>
            </w:pPr>
          </w:p>
        </w:tc>
        <w:tc>
          <w:tcPr>
            <w:tcW w:w="992" w:type="dxa"/>
          </w:tcPr>
          <w:p w:rsidR="00851E0B" w:rsidRPr="00444A4B" w:rsidRDefault="00851E0B" w:rsidP="00D529BC">
            <w:pPr>
              <w:spacing w:after="0" w:line="240" w:lineRule="auto"/>
              <w:ind w:hanging="357"/>
              <w:rPr>
                <w:rFonts w:ascii="Times New Roman" w:hAnsi="Times New Roman"/>
                <w:b/>
                <w:sz w:val="24"/>
                <w:szCs w:val="24"/>
              </w:rPr>
            </w:pPr>
          </w:p>
        </w:tc>
      </w:tr>
      <w:tr w:rsidR="00851E0B" w:rsidRPr="00444A4B" w:rsidTr="00751DC4">
        <w:trPr>
          <w:trHeight w:val="436"/>
        </w:trPr>
        <w:tc>
          <w:tcPr>
            <w:tcW w:w="8647" w:type="dxa"/>
          </w:tcPr>
          <w:p w:rsidR="00851E0B" w:rsidRPr="00751DC4" w:rsidRDefault="00851E0B" w:rsidP="009F65DC">
            <w:pPr>
              <w:pStyle w:val="af0"/>
              <w:numPr>
                <w:ilvl w:val="0"/>
                <w:numId w:val="127"/>
              </w:numPr>
              <w:suppressAutoHyphens/>
              <w:spacing w:after="0"/>
              <w:jc w:val="both"/>
              <w:rPr>
                <w:b/>
              </w:rPr>
            </w:pPr>
            <w:r w:rsidRPr="00751DC4">
              <w:rPr>
                <w:b/>
              </w:rPr>
              <w:t>УСЛОВИЯ РЕАЛИЗАЦИИ УЧЕБНОЙ ДИСЦИПЛИНЫ</w:t>
            </w:r>
          </w:p>
        </w:tc>
        <w:tc>
          <w:tcPr>
            <w:tcW w:w="992" w:type="dxa"/>
          </w:tcPr>
          <w:p w:rsidR="00851E0B" w:rsidRPr="00444A4B" w:rsidRDefault="00851E0B" w:rsidP="00D529BC">
            <w:pPr>
              <w:spacing w:after="0" w:line="240" w:lineRule="auto"/>
              <w:ind w:hanging="357"/>
              <w:rPr>
                <w:rFonts w:ascii="Times New Roman" w:hAnsi="Times New Roman"/>
                <w:b/>
                <w:sz w:val="24"/>
                <w:szCs w:val="24"/>
              </w:rPr>
            </w:pPr>
          </w:p>
        </w:tc>
      </w:tr>
      <w:tr w:rsidR="00851E0B" w:rsidRPr="00444A4B" w:rsidTr="00751DC4">
        <w:trPr>
          <w:trHeight w:val="851"/>
        </w:trPr>
        <w:tc>
          <w:tcPr>
            <w:tcW w:w="8647" w:type="dxa"/>
          </w:tcPr>
          <w:p w:rsidR="00851E0B" w:rsidRPr="00751DC4" w:rsidRDefault="00851E0B" w:rsidP="009F65DC">
            <w:pPr>
              <w:pStyle w:val="af0"/>
              <w:numPr>
                <w:ilvl w:val="0"/>
                <w:numId w:val="127"/>
              </w:numPr>
              <w:suppressAutoHyphens/>
              <w:spacing w:after="0"/>
              <w:jc w:val="both"/>
              <w:rPr>
                <w:b/>
              </w:rPr>
            </w:pPr>
            <w:r w:rsidRPr="00751DC4">
              <w:rPr>
                <w:b/>
              </w:rPr>
              <w:t>КОНТРОЛЬ И ОЦЕНКА РЕЗУЛЬТАТОВ ОСВОЕНИЯ УЧЕБНОЙ ДИСЦИПЛИНЫ</w:t>
            </w:r>
          </w:p>
        </w:tc>
        <w:tc>
          <w:tcPr>
            <w:tcW w:w="992" w:type="dxa"/>
          </w:tcPr>
          <w:p w:rsidR="00851E0B" w:rsidRPr="00444A4B" w:rsidRDefault="00851E0B" w:rsidP="00D529BC">
            <w:pPr>
              <w:spacing w:after="0" w:line="240" w:lineRule="auto"/>
              <w:ind w:hanging="357"/>
              <w:rPr>
                <w:rFonts w:ascii="Times New Roman" w:hAnsi="Times New Roman"/>
                <w:b/>
                <w:sz w:val="24"/>
                <w:szCs w:val="24"/>
              </w:rPr>
            </w:pPr>
          </w:p>
        </w:tc>
      </w:tr>
    </w:tbl>
    <w:p w:rsidR="00851E0B" w:rsidRPr="00444A4B" w:rsidRDefault="00851E0B" w:rsidP="00851E0B">
      <w:pPr>
        <w:spacing w:after="0" w:line="240" w:lineRule="auto"/>
        <w:rPr>
          <w:rFonts w:ascii="Times New Roman" w:hAnsi="Times New Roman"/>
          <w:b/>
          <w:sz w:val="24"/>
          <w:szCs w:val="24"/>
        </w:rPr>
      </w:pPr>
    </w:p>
    <w:p w:rsidR="00851E0B" w:rsidRDefault="00851E0B" w:rsidP="00851E0B">
      <w:pPr>
        <w:pStyle w:val="affffff8"/>
        <w:spacing w:line="360" w:lineRule="auto"/>
      </w:pPr>
      <w:r w:rsidRPr="00444A4B">
        <w:t> </w:t>
      </w:r>
      <w:r w:rsidRPr="00444A4B">
        <w:br w:type="page"/>
      </w:r>
    </w:p>
    <w:p w:rsidR="00851E0B" w:rsidRDefault="00851E0B" w:rsidP="00851E0B">
      <w:pPr>
        <w:pStyle w:val="affffff8"/>
        <w:spacing w:line="360" w:lineRule="auto"/>
        <w:rPr>
          <w:rStyle w:val="affffff7"/>
        </w:rPr>
      </w:pPr>
      <w:r w:rsidRPr="00714003">
        <w:rPr>
          <w:rStyle w:val="affffff7"/>
        </w:rPr>
        <w:lastRenderedPageBreak/>
        <w:t xml:space="preserve">1. ОБЩАЯ ХАРАКТЕРИСТИКА ПРИМЕРНОЙ РАБОЧЕЙ ПРОГРАММЫ УЧЕБНОЙ </w:t>
      </w:r>
      <w:r>
        <w:rPr>
          <w:rStyle w:val="affffff7"/>
        </w:rPr>
        <w:t>Д</w:t>
      </w:r>
      <w:r w:rsidRPr="00714003">
        <w:rPr>
          <w:rStyle w:val="affffff7"/>
        </w:rPr>
        <w:t>ИСЦИПЛИНЫ ОГСЭ 02. История</w:t>
      </w:r>
    </w:p>
    <w:p w:rsidR="00851E0B" w:rsidRDefault="00851E0B" w:rsidP="009F65DC">
      <w:pPr>
        <w:numPr>
          <w:ilvl w:val="1"/>
          <w:numId w:val="29"/>
        </w:numPr>
        <w:suppressAutoHyphens/>
        <w:spacing w:before="120" w:after="120" w:line="240" w:lineRule="auto"/>
        <w:ind w:left="1129"/>
        <w:rPr>
          <w:rFonts w:ascii="Times New Roman" w:hAnsi="Times New Roman"/>
          <w:b/>
          <w:sz w:val="24"/>
          <w:szCs w:val="24"/>
        </w:rPr>
      </w:pPr>
      <w:r w:rsidRPr="00444A4B">
        <w:rPr>
          <w:rFonts w:ascii="Times New Roman" w:hAnsi="Times New Roman"/>
          <w:b/>
          <w:sz w:val="24"/>
          <w:szCs w:val="24"/>
        </w:rPr>
        <w:t>Область применения примерной рабочей программы</w:t>
      </w:r>
    </w:p>
    <w:p w:rsidR="00851E0B" w:rsidRPr="00444A4B" w:rsidRDefault="00851E0B" w:rsidP="00851E0B">
      <w:pPr>
        <w:pStyle w:val="affffff4"/>
      </w:pPr>
      <w:r w:rsidRPr="00444A4B">
        <w:t>Учебная дисциплина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38.02.06 Финансы.</w:t>
      </w:r>
    </w:p>
    <w:p w:rsidR="00851E0B" w:rsidRPr="00444A4B" w:rsidRDefault="00851E0B" w:rsidP="00851E0B">
      <w:pPr>
        <w:pStyle w:val="affffff4"/>
      </w:pPr>
      <w:r w:rsidRPr="00444A4B">
        <w:t xml:space="preserve"> Учебная дисциплина «История» обеспечивает формирование профессиональных и общих компетенций по всем видам деятельности ФГОС по профессии/специальности 38.02.06 Финансы. Особое значение дисциплина имеет при формировании и развитии ОК</w:t>
      </w:r>
      <w:r w:rsidR="004F48C7">
        <w:t>0</w:t>
      </w:r>
      <w:r w:rsidRPr="00444A4B">
        <w:t>2, ОК</w:t>
      </w:r>
      <w:r w:rsidR="004F48C7">
        <w:t>0</w:t>
      </w:r>
      <w:r w:rsidRPr="00444A4B">
        <w:t>3, ОК</w:t>
      </w:r>
      <w:r w:rsidR="004F48C7">
        <w:t>0</w:t>
      </w:r>
      <w:r w:rsidRPr="00444A4B">
        <w:t>5, ОК</w:t>
      </w:r>
      <w:r w:rsidR="004F48C7">
        <w:t>0</w:t>
      </w:r>
      <w:r w:rsidRPr="00444A4B">
        <w:t>6,</w:t>
      </w:r>
      <w:r>
        <w:t xml:space="preserve"> </w:t>
      </w:r>
      <w:r w:rsidRPr="00444A4B">
        <w:t>ОК</w:t>
      </w:r>
      <w:r w:rsidR="004F48C7">
        <w:t>0</w:t>
      </w:r>
      <w:r w:rsidRPr="00444A4B">
        <w:t>9.</w:t>
      </w:r>
    </w:p>
    <w:p w:rsidR="00851E0B" w:rsidRDefault="00851E0B" w:rsidP="00751DC4">
      <w:pPr>
        <w:suppressAutoHyphens/>
        <w:spacing w:before="120" w:after="120" w:line="240" w:lineRule="auto"/>
        <w:ind w:left="771"/>
        <w:rPr>
          <w:rFonts w:ascii="Times New Roman" w:hAnsi="Times New Roman"/>
          <w:b/>
          <w:sz w:val="24"/>
          <w:szCs w:val="24"/>
        </w:rPr>
      </w:pPr>
      <w:r w:rsidRPr="00444A4B">
        <w:rPr>
          <w:rFonts w:ascii="Times New Roman" w:hAnsi="Times New Roman"/>
          <w:b/>
          <w:sz w:val="24"/>
          <w:szCs w:val="24"/>
        </w:rPr>
        <w:t>1.2.Цель и планируемые результаты освоения дисциплины:</w:t>
      </w:r>
    </w:p>
    <w:p w:rsidR="00851E0B" w:rsidRPr="00444A4B" w:rsidRDefault="00851E0B" w:rsidP="00851E0B">
      <w:pPr>
        <w:pStyle w:val="affffff4"/>
      </w:pPr>
      <w:r w:rsidRPr="00444A4B">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5"/>
        <w:gridCol w:w="3189"/>
        <w:gridCol w:w="4885"/>
      </w:tblGrid>
      <w:tr w:rsidR="00851E0B" w:rsidRPr="00444A4B" w:rsidTr="00D529BC">
        <w:trPr>
          <w:trHeight w:val="96"/>
        </w:trPr>
        <w:tc>
          <w:tcPr>
            <w:tcW w:w="868" w:type="pct"/>
          </w:tcPr>
          <w:p w:rsidR="00851E0B" w:rsidRPr="00444A4B" w:rsidRDefault="00851E0B" w:rsidP="00D529BC">
            <w:pPr>
              <w:pStyle w:val="affffff9"/>
              <w:rPr>
                <w:lang w:eastAsia="en-US"/>
              </w:rPr>
            </w:pPr>
            <w:r w:rsidRPr="00444A4B">
              <w:rPr>
                <w:lang w:eastAsia="en-US"/>
              </w:rPr>
              <w:t>Код ПК, ОК</w:t>
            </w:r>
          </w:p>
        </w:tc>
        <w:tc>
          <w:tcPr>
            <w:tcW w:w="1632" w:type="pct"/>
          </w:tcPr>
          <w:p w:rsidR="00851E0B" w:rsidRPr="00444A4B" w:rsidRDefault="00851E0B" w:rsidP="00D529BC">
            <w:pPr>
              <w:pStyle w:val="affffff9"/>
              <w:rPr>
                <w:lang w:eastAsia="en-US"/>
              </w:rPr>
            </w:pPr>
            <w:r w:rsidRPr="00444A4B">
              <w:rPr>
                <w:lang w:eastAsia="en-US"/>
              </w:rPr>
              <w:t>Умения</w:t>
            </w:r>
          </w:p>
        </w:tc>
        <w:tc>
          <w:tcPr>
            <w:tcW w:w="2500" w:type="pct"/>
          </w:tcPr>
          <w:p w:rsidR="00851E0B" w:rsidRPr="00444A4B" w:rsidRDefault="00851E0B" w:rsidP="00D529BC">
            <w:pPr>
              <w:pStyle w:val="affffff9"/>
              <w:rPr>
                <w:lang w:eastAsia="en-US"/>
              </w:rPr>
            </w:pPr>
            <w:r w:rsidRPr="00444A4B">
              <w:rPr>
                <w:lang w:eastAsia="en-US"/>
              </w:rPr>
              <w:t>Знания</w:t>
            </w:r>
          </w:p>
        </w:tc>
      </w:tr>
      <w:tr w:rsidR="00851E0B" w:rsidRPr="00444A4B" w:rsidTr="00D529BC">
        <w:trPr>
          <w:trHeight w:val="212"/>
        </w:trPr>
        <w:tc>
          <w:tcPr>
            <w:tcW w:w="868" w:type="pct"/>
          </w:tcPr>
          <w:p w:rsidR="00851E0B" w:rsidRPr="00444A4B" w:rsidRDefault="00851E0B" w:rsidP="00D529BC">
            <w:pPr>
              <w:pStyle w:val="affffff6"/>
              <w:rPr>
                <w:b/>
                <w:lang w:eastAsia="en-US"/>
              </w:rPr>
            </w:pPr>
            <w:r w:rsidRPr="00444A4B">
              <w:rPr>
                <w:b/>
                <w:lang w:eastAsia="en-US"/>
              </w:rPr>
              <w:t>ОК</w:t>
            </w:r>
            <w:r w:rsidR="004F48C7">
              <w:rPr>
                <w:b/>
                <w:lang w:eastAsia="en-US"/>
              </w:rPr>
              <w:t>0</w:t>
            </w:r>
            <w:r w:rsidRPr="00444A4B">
              <w:rPr>
                <w:b/>
                <w:lang w:eastAsia="en-US"/>
              </w:rPr>
              <w:t xml:space="preserve">2 </w:t>
            </w:r>
          </w:p>
          <w:p w:rsidR="00851E0B" w:rsidRPr="00444A4B" w:rsidRDefault="00851E0B" w:rsidP="00D529BC">
            <w:pPr>
              <w:pStyle w:val="affffff6"/>
              <w:rPr>
                <w:b/>
                <w:lang w:eastAsia="en-US"/>
              </w:rPr>
            </w:pPr>
            <w:r w:rsidRPr="00444A4B">
              <w:rPr>
                <w:b/>
                <w:lang w:eastAsia="en-US"/>
              </w:rPr>
              <w:t>ОК</w:t>
            </w:r>
            <w:r w:rsidR="004F48C7">
              <w:rPr>
                <w:b/>
                <w:lang w:eastAsia="en-US"/>
              </w:rPr>
              <w:t>0</w:t>
            </w:r>
            <w:r w:rsidRPr="00444A4B">
              <w:rPr>
                <w:b/>
                <w:lang w:eastAsia="en-US"/>
              </w:rPr>
              <w:t>3</w:t>
            </w:r>
          </w:p>
          <w:p w:rsidR="00851E0B" w:rsidRPr="00444A4B" w:rsidRDefault="00851E0B" w:rsidP="00D529BC">
            <w:pPr>
              <w:pStyle w:val="affffff6"/>
              <w:rPr>
                <w:b/>
                <w:lang w:eastAsia="en-US"/>
              </w:rPr>
            </w:pPr>
            <w:r w:rsidRPr="00444A4B">
              <w:rPr>
                <w:b/>
                <w:lang w:eastAsia="en-US"/>
              </w:rPr>
              <w:t>ОК</w:t>
            </w:r>
            <w:r w:rsidR="004F48C7">
              <w:rPr>
                <w:b/>
                <w:lang w:eastAsia="en-US"/>
              </w:rPr>
              <w:t>0</w:t>
            </w:r>
            <w:r w:rsidRPr="00444A4B">
              <w:rPr>
                <w:b/>
                <w:lang w:eastAsia="en-US"/>
              </w:rPr>
              <w:t>5</w:t>
            </w:r>
          </w:p>
          <w:p w:rsidR="00851E0B" w:rsidRPr="00444A4B" w:rsidRDefault="00851E0B" w:rsidP="00D529BC">
            <w:pPr>
              <w:pStyle w:val="affffff6"/>
              <w:rPr>
                <w:b/>
                <w:lang w:eastAsia="en-US"/>
              </w:rPr>
            </w:pPr>
            <w:r w:rsidRPr="00444A4B">
              <w:rPr>
                <w:b/>
                <w:lang w:eastAsia="en-US"/>
              </w:rPr>
              <w:t>ОК</w:t>
            </w:r>
            <w:r w:rsidR="004F48C7">
              <w:rPr>
                <w:b/>
                <w:lang w:eastAsia="en-US"/>
              </w:rPr>
              <w:t>0</w:t>
            </w:r>
            <w:r w:rsidRPr="00444A4B">
              <w:rPr>
                <w:b/>
                <w:lang w:eastAsia="en-US"/>
              </w:rPr>
              <w:t xml:space="preserve">6 </w:t>
            </w:r>
          </w:p>
          <w:p w:rsidR="00851E0B" w:rsidRPr="00444A4B" w:rsidRDefault="00851E0B" w:rsidP="004F48C7">
            <w:pPr>
              <w:pStyle w:val="affffff6"/>
              <w:rPr>
                <w:b/>
                <w:lang w:eastAsia="en-US"/>
              </w:rPr>
            </w:pPr>
            <w:r w:rsidRPr="00444A4B">
              <w:rPr>
                <w:b/>
                <w:lang w:eastAsia="en-US"/>
              </w:rPr>
              <w:t>ОК</w:t>
            </w:r>
            <w:r w:rsidR="004F48C7">
              <w:rPr>
                <w:b/>
                <w:lang w:eastAsia="en-US"/>
              </w:rPr>
              <w:t>0</w:t>
            </w:r>
            <w:r w:rsidRPr="00444A4B">
              <w:rPr>
                <w:b/>
                <w:lang w:eastAsia="en-US"/>
              </w:rPr>
              <w:t>9</w:t>
            </w:r>
          </w:p>
        </w:tc>
        <w:tc>
          <w:tcPr>
            <w:tcW w:w="1632" w:type="pct"/>
          </w:tcPr>
          <w:p w:rsidR="00851E0B" w:rsidRPr="00714003" w:rsidRDefault="00851E0B" w:rsidP="00D529BC">
            <w:pPr>
              <w:pStyle w:val="affffff6"/>
            </w:pPr>
            <w:r w:rsidRPr="00714003">
              <w:t>ориентироваться в современной экономической, политической и культурной ситуации в России и мире;</w:t>
            </w:r>
          </w:p>
          <w:p w:rsidR="00851E0B" w:rsidRPr="00714003" w:rsidRDefault="00851E0B" w:rsidP="00D529BC">
            <w:pPr>
              <w:pStyle w:val="affffff6"/>
            </w:pPr>
            <w:r w:rsidRPr="00714003">
              <w:t>определять основные тенденции социально-экономического, политического и культурного развития России и мира;</w:t>
            </w:r>
          </w:p>
          <w:p w:rsidR="00851E0B" w:rsidRPr="00714003" w:rsidRDefault="00851E0B" w:rsidP="00D529BC">
            <w:pPr>
              <w:pStyle w:val="affffff6"/>
            </w:pPr>
            <w:r w:rsidRPr="00714003">
              <w:t>выявлять взаимосвязь отечественных, региональных, мировых социально-экономических, политических и культурных процессов;</w:t>
            </w:r>
          </w:p>
          <w:p w:rsidR="00851E0B" w:rsidRPr="00714003" w:rsidRDefault="00851E0B" w:rsidP="00D529BC">
            <w:pPr>
              <w:pStyle w:val="affffff6"/>
            </w:pPr>
            <w:r w:rsidRPr="00714003">
              <w:t>определять значимость профессиональной деятельности в решении современных финансово-экономических проблем;</w:t>
            </w:r>
          </w:p>
          <w:p w:rsidR="00851E0B" w:rsidRPr="00714003" w:rsidRDefault="00851E0B" w:rsidP="00D529BC">
            <w:pPr>
              <w:pStyle w:val="affffff6"/>
            </w:pPr>
            <w:r w:rsidRPr="00714003">
              <w:t>проявлять активную гражданскую позицию, основанную на демократических ценностях мировой истории.</w:t>
            </w:r>
          </w:p>
        </w:tc>
        <w:tc>
          <w:tcPr>
            <w:tcW w:w="2500" w:type="pct"/>
          </w:tcPr>
          <w:p w:rsidR="00851E0B" w:rsidRPr="00714003" w:rsidRDefault="00851E0B" w:rsidP="00D529BC">
            <w:pPr>
              <w:pStyle w:val="affffff6"/>
            </w:pPr>
            <w:r w:rsidRPr="00714003">
              <w:t>ключевые понятия и явления истории середины ХХ - нач. ХХI вв.;</w:t>
            </w:r>
          </w:p>
          <w:p w:rsidR="00851E0B" w:rsidRPr="00714003" w:rsidRDefault="00851E0B" w:rsidP="00D529BC">
            <w:pPr>
              <w:pStyle w:val="affffff6"/>
            </w:pPr>
            <w:r w:rsidRPr="00714003">
              <w:t>основные тенденции развития России и мира в середине ХХ - нач. ХХI вв.;</w:t>
            </w:r>
          </w:p>
          <w:p w:rsidR="00851E0B" w:rsidRPr="00714003" w:rsidRDefault="00851E0B" w:rsidP="00D529BC">
            <w:pPr>
              <w:pStyle w:val="affffff6"/>
            </w:pPr>
            <w:r w:rsidRPr="00714003">
              <w:t>сущность и причины локальных, региональных, межгосударственных конфликтов в середине XX - начале XXI вв.;</w:t>
            </w:r>
          </w:p>
          <w:p w:rsidR="00851E0B" w:rsidRPr="00714003" w:rsidRDefault="00851E0B" w:rsidP="00D529BC">
            <w:pPr>
              <w:pStyle w:val="affffff6"/>
            </w:pPr>
            <w:r w:rsidRPr="00714003">
              <w:t>основные процессы (дезинтеграционные, интеграционные, поликультурные, миграционные и иные) политического и экономического развития России и мира;</w:t>
            </w:r>
          </w:p>
          <w:p w:rsidR="00851E0B" w:rsidRPr="00714003" w:rsidRDefault="00851E0B" w:rsidP="00D529BC">
            <w:pPr>
              <w:pStyle w:val="affffff6"/>
            </w:pPr>
            <w:r w:rsidRPr="00714003">
              <w:t>назначение международных организаций и основные направления их деятельности;</w:t>
            </w:r>
          </w:p>
          <w:p w:rsidR="00851E0B" w:rsidRPr="00714003" w:rsidRDefault="00851E0B" w:rsidP="00D529BC">
            <w:pPr>
              <w:pStyle w:val="affffff6"/>
            </w:pPr>
            <w:r w:rsidRPr="00714003">
              <w:t>особенности развития культуры в конце XX - начале XXI вв.;</w:t>
            </w:r>
          </w:p>
          <w:p w:rsidR="00851E0B" w:rsidRPr="00714003" w:rsidRDefault="00851E0B" w:rsidP="00D529BC">
            <w:pPr>
              <w:pStyle w:val="affffff6"/>
            </w:pPr>
            <w:r w:rsidRPr="00714003">
              <w:t>проблемы и перспективы развития России и мира в конце XX - начале XXI вв. и их значение в профессиональной деятельности будущего специалиста.</w:t>
            </w:r>
          </w:p>
        </w:tc>
      </w:tr>
    </w:tbl>
    <w:p w:rsidR="00751DC4" w:rsidRDefault="00751DC4" w:rsidP="00851E0B">
      <w:pPr>
        <w:suppressAutoHyphens/>
        <w:spacing w:after="0" w:line="240" w:lineRule="auto"/>
        <w:ind w:firstLine="709"/>
        <w:rPr>
          <w:rFonts w:ascii="Times New Roman" w:hAnsi="Times New Roman"/>
          <w:sz w:val="24"/>
          <w:szCs w:val="24"/>
        </w:rPr>
      </w:pPr>
    </w:p>
    <w:p w:rsidR="00751DC4" w:rsidRDefault="00751DC4">
      <w:pPr>
        <w:spacing w:after="160" w:line="259" w:lineRule="auto"/>
        <w:rPr>
          <w:rFonts w:ascii="Times New Roman" w:hAnsi="Times New Roman"/>
          <w:sz w:val="24"/>
          <w:szCs w:val="24"/>
        </w:rPr>
      </w:pPr>
      <w:r>
        <w:rPr>
          <w:rFonts w:ascii="Times New Roman" w:hAnsi="Times New Roman"/>
          <w:sz w:val="24"/>
          <w:szCs w:val="24"/>
        </w:rPr>
        <w:br w:type="page"/>
      </w:r>
    </w:p>
    <w:p w:rsidR="00851E0B" w:rsidRPr="00444A4B" w:rsidRDefault="00851E0B" w:rsidP="00851E0B">
      <w:pPr>
        <w:suppressAutoHyphens/>
        <w:spacing w:after="0" w:line="240" w:lineRule="auto"/>
        <w:ind w:firstLine="709"/>
        <w:rPr>
          <w:rFonts w:ascii="Times New Roman" w:hAnsi="Times New Roman"/>
          <w:sz w:val="24"/>
          <w:szCs w:val="24"/>
        </w:rPr>
      </w:pPr>
    </w:p>
    <w:p w:rsidR="00851E0B" w:rsidRPr="00444A4B" w:rsidRDefault="00851E0B" w:rsidP="00751DC4">
      <w:pPr>
        <w:suppressAutoHyphens/>
        <w:spacing w:before="120" w:after="120" w:line="240" w:lineRule="auto"/>
        <w:ind w:firstLine="658"/>
        <w:rPr>
          <w:rFonts w:ascii="Times New Roman" w:hAnsi="Times New Roman"/>
          <w:b/>
          <w:sz w:val="24"/>
          <w:szCs w:val="24"/>
        </w:rPr>
      </w:pPr>
      <w:r w:rsidRPr="00444A4B">
        <w:rPr>
          <w:rFonts w:ascii="Times New Roman" w:hAnsi="Times New Roman"/>
          <w:b/>
          <w:sz w:val="24"/>
          <w:szCs w:val="24"/>
        </w:rPr>
        <w:t>2. СТРУКТУРА И СОДЕРЖАНИЕ УЧЕБНОЙ ДИСЦИПЛИНЫ</w:t>
      </w:r>
    </w:p>
    <w:p w:rsidR="00851E0B" w:rsidRPr="00444A4B" w:rsidRDefault="00851E0B" w:rsidP="00751DC4">
      <w:pPr>
        <w:suppressAutoHyphens/>
        <w:spacing w:before="120" w:after="120" w:line="240" w:lineRule="auto"/>
        <w:ind w:firstLine="658"/>
        <w:rPr>
          <w:rFonts w:ascii="Times New Roman" w:hAnsi="Times New Roman"/>
          <w:b/>
          <w:sz w:val="24"/>
          <w:szCs w:val="24"/>
        </w:rPr>
      </w:pPr>
      <w:r w:rsidRPr="00444A4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53"/>
        <w:gridCol w:w="1810"/>
      </w:tblGrid>
      <w:tr w:rsidR="00851E0B" w:rsidRPr="00444A4B" w:rsidTr="00D529BC">
        <w:trPr>
          <w:trHeight w:val="294"/>
        </w:trPr>
        <w:tc>
          <w:tcPr>
            <w:tcW w:w="4073" w:type="pct"/>
            <w:vAlign w:val="center"/>
          </w:tcPr>
          <w:p w:rsidR="00851E0B" w:rsidRPr="00444A4B" w:rsidRDefault="00851E0B" w:rsidP="00751DC4">
            <w:pPr>
              <w:suppressAutoHyphens/>
              <w:spacing w:after="0" w:line="360" w:lineRule="auto"/>
              <w:rPr>
                <w:rFonts w:ascii="Times New Roman" w:hAnsi="Times New Roman"/>
                <w:b/>
                <w:sz w:val="24"/>
                <w:szCs w:val="24"/>
                <w:lang w:eastAsia="en-US"/>
              </w:rPr>
            </w:pPr>
            <w:r w:rsidRPr="00444A4B">
              <w:rPr>
                <w:rFonts w:ascii="Times New Roman" w:hAnsi="Times New Roman"/>
                <w:b/>
                <w:sz w:val="24"/>
                <w:szCs w:val="24"/>
                <w:lang w:eastAsia="en-US"/>
              </w:rPr>
              <w:t>Вид учебной работы</w:t>
            </w:r>
          </w:p>
        </w:tc>
        <w:tc>
          <w:tcPr>
            <w:tcW w:w="927" w:type="pct"/>
            <w:vAlign w:val="center"/>
          </w:tcPr>
          <w:p w:rsidR="00851E0B" w:rsidRPr="00444A4B" w:rsidRDefault="00851E0B" w:rsidP="00751DC4">
            <w:pPr>
              <w:suppressAutoHyphens/>
              <w:spacing w:after="0" w:line="360" w:lineRule="auto"/>
              <w:rPr>
                <w:rFonts w:ascii="Times New Roman" w:hAnsi="Times New Roman"/>
                <w:b/>
                <w:iCs/>
                <w:sz w:val="24"/>
                <w:szCs w:val="24"/>
                <w:lang w:eastAsia="en-US"/>
              </w:rPr>
            </w:pPr>
            <w:r w:rsidRPr="00444A4B">
              <w:rPr>
                <w:rFonts w:ascii="Times New Roman" w:hAnsi="Times New Roman"/>
                <w:b/>
                <w:iCs/>
                <w:sz w:val="24"/>
                <w:szCs w:val="24"/>
                <w:lang w:eastAsia="en-US"/>
              </w:rPr>
              <w:t>Объем часов</w:t>
            </w:r>
          </w:p>
        </w:tc>
      </w:tr>
      <w:tr w:rsidR="00851E0B" w:rsidRPr="00444A4B" w:rsidTr="00751DC4">
        <w:trPr>
          <w:trHeight w:val="59"/>
        </w:trPr>
        <w:tc>
          <w:tcPr>
            <w:tcW w:w="4073" w:type="pct"/>
            <w:vAlign w:val="center"/>
          </w:tcPr>
          <w:p w:rsidR="00851E0B" w:rsidRPr="00444A4B" w:rsidRDefault="00851E0B" w:rsidP="00751DC4">
            <w:pPr>
              <w:suppressAutoHyphens/>
              <w:spacing w:after="0" w:line="360" w:lineRule="auto"/>
              <w:rPr>
                <w:rFonts w:ascii="Times New Roman" w:hAnsi="Times New Roman"/>
                <w:b/>
                <w:sz w:val="24"/>
                <w:szCs w:val="24"/>
                <w:lang w:eastAsia="en-US"/>
              </w:rPr>
            </w:pPr>
            <w:r w:rsidRPr="00444A4B">
              <w:rPr>
                <w:rFonts w:ascii="Times New Roman" w:hAnsi="Times New Roman"/>
                <w:b/>
                <w:sz w:val="24"/>
                <w:szCs w:val="24"/>
                <w:lang w:eastAsia="en-US"/>
              </w:rPr>
              <w:t>Объем образовательной программы</w:t>
            </w:r>
          </w:p>
        </w:tc>
        <w:tc>
          <w:tcPr>
            <w:tcW w:w="927" w:type="pct"/>
            <w:vAlign w:val="center"/>
          </w:tcPr>
          <w:p w:rsidR="00851E0B" w:rsidRPr="00444A4B" w:rsidRDefault="00851E0B" w:rsidP="00751DC4">
            <w:pPr>
              <w:suppressAutoHyphens/>
              <w:spacing w:after="0" w:line="360" w:lineRule="auto"/>
              <w:jc w:val="center"/>
              <w:rPr>
                <w:rFonts w:ascii="Times New Roman" w:hAnsi="Times New Roman"/>
                <w:iCs/>
                <w:sz w:val="24"/>
                <w:szCs w:val="24"/>
                <w:lang w:eastAsia="en-US"/>
              </w:rPr>
            </w:pPr>
            <w:r w:rsidRPr="00444A4B">
              <w:rPr>
                <w:rFonts w:ascii="Times New Roman" w:hAnsi="Times New Roman"/>
                <w:iCs/>
                <w:sz w:val="24"/>
                <w:szCs w:val="24"/>
                <w:lang w:eastAsia="en-US"/>
              </w:rPr>
              <w:t>48</w:t>
            </w:r>
          </w:p>
        </w:tc>
      </w:tr>
      <w:tr w:rsidR="00851E0B" w:rsidRPr="00444A4B" w:rsidTr="00751DC4">
        <w:trPr>
          <w:trHeight w:val="346"/>
        </w:trPr>
        <w:tc>
          <w:tcPr>
            <w:tcW w:w="4073" w:type="pct"/>
            <w:vAlign w:val="center"/>
          </w:tcPr>
          <w:p w:rsidR="00851E0B" w:rsidRPr="00444A4B" w:rsidRDefault="00851E0B" w:rsidP="00751DC4">
            <w:pPr>
              <w:suppressAutoHyphens/>
              <w:spacing w:after="0" w:line="360" w:lineRule="auto"/>
              <w:rPr>
                <w:rFonts w:ascii="Times New Roman" w:hAnsi="Times New Roman"/>
                <w:b/>
                <w:sz w:val="24"/>
                <w:szCs w:val="24"/>
                <w:lang w:eastAsia="en-US"/>
              </w:rPr>
            </w:pPr>
            <w:r w:rsidRPr="00444A4B">
              <w:rPr>
                <w:rFonts w:ascii="Times New Roman" w:hAnsi="Times New Roman"/>
                <w:b/>
                <w:sz w:val="24"/>
                <w:szCs w:val="24"/>
                <w:lang w:eastAsia="en-US"/>
              </w:rPr>
              <w:t>Объем работы обучающихся во взаимодействии с преподавателем</w:t>
            </w:r>
          </w:p>
        </w:tc>
        <w:tc>
          <w:tcPr>
            <w:tcW w:w="927" w:type="pct"/>
            <w:vAlign w:val="center"/>
          </w:tcPr>
          <w:p w:rsidR="00851E0B" w:rsidRPr="00444A4B" w:rsidRDefault="00851E0B" w:rsidP="00751DC4">
            <w:pPr>
              <w:suppressAutoHyphens/>
              <w:spacing w:after="0" w:line="360" w:lineRule="auto"/>
              <w:jc w:val="center"/>
              <w:rPr>
                <w:rFonts w:ascii="Times New Roman" w:hAnsi="Times New Roman"/>
                <w:iCs/>
                <w:sz w:val="24"/>
                <w:szCs w:val="24"/>
                <w:lang w:eastAsia="en-US"/>
              </w:rPr>
            </w:pPr>
            <w:r w:rsidRPr="00444A4B">
              <w:rPr>
                <w:rFonts w:ascii="Times New Roman" w:hAnsi="Times New Roman"/>
                <w:iCs/>
                <w:sz w:val="24"/>
                <w:szCs w:val="24"/>
                <w:lang w:eastAsia="en-US"/>
              </w:rPr>
              <w:t>44</w:t>
            </w:r>
          </w:p>
        </w:tc>
      </w:tr>
      <w:tr w:rsidR="00851E0B" w:rsidRPr="00444A4B" w:rsidTr="00751DC4">
        <w:trPr>
          <w:trHeight w:val="48"/>
        </w:trPr>
        <w:tc>
          <w:tcPr>
            <w:tcW w:w="5000" w:type="pct"/>
            <w:gridSpan w:val="2"/>
            <w:vAlign w:val="center"/>
          </w:tcPr>
          <w:p w:rsidR="00851E0B" w:rsidRPr="00444A4B" w:rsidRDefault="00851E0B" w:rsidP="00751DC4">
            <w:pPr>
              <w:suppressAutoHyphens/>
              <w:spacing w:after="0" w:line="360" w:lineRule="auto"/>
              <w:rPr>
                <w:rFonts w:ascii="Times New Roman" w:hAnsi="Times New Roman"/>
                <w:iCs/>
                <w:sz w:val="24"/>
                <w:szCs w:val="24"/>
                <w:lang w:eastAsia="en-US"/>
              </w:rPr>
            </w:pPr>
            <w:r w:rsidRPr="00444A4B">
              <w:rPr>
                <w:rFonts w:ascii="Times New Roman" w:hAnsi="Times New Roman"/>
                <w:sz w:val="24"/>
                <w:szCs w:val="24"/>
                <w:lang w:eastAsia="en-US"/>
              </w:rPr>
              <w:t>в том числе:</w:t>
            </w:r>
          </w:p>
        </w:tc>
      </w:tr>
      <w:tr w:rsidR="00851E0B" w:rsidRPr="00444A4B" w:rsidTr="00751DC4">
        <w:trPr>
          <w:trHeight w:val="117"/>
        </w:trPr>
        <w:tc>
          <w:tcPr>
            <w:tcW w:w="4073" w:type="pct"/>
            <w:vAlign w:val="center"/>
          </w:tcPr>
          <w:p w:rsidR="00851E0B" w:rsidRPr="00444A4B" w:rsidRDefault="00851E0B" w:rsidP="00751DC4">
            <w:pPr>
              <w:suppressAutoHyphens/>
              <w:spacing w:after="0" w:line="360" w:lineRule="auto"/>
              <w:rPr>
                <w:rFonts w:ascii="Times New Roman" w:hAnsi="Times New Roman"/>
                <w:sz w:val="24"/>
                <w:szCs w:val="24"/>
                <w:lang w:eastAsia="en-US"/>
              </w:rPr>
            </w:pPr>
            <w:r w:rsidRPr="00444A4B">
              <w:rPr>
                <w:rFonts w:ascii="Times New Roman" w:hAnsi="Times New Roman"/>
                <w:sz w:val="24"/>
                <w:szCs w:val="24"/>
                <w:lang w:eastAsia="en-US"/>
              </w:rPr>
              <w:t>теоретическое обучение</w:t>
            </w:r>
          </w:p>
        </w:tc>
        <w:tc>
          <w:tcPr>
            <w:tcW w:w="927" w:type="pct"/>
            <w:vAlign w:val="center"/>
          </w:tcPr>
          <w:p w:rsidR="00851E0B" w:rsidRPr="00444A4B" w:rsidRDefault="00851E0B" w:rsidP="00751DC4">
            <w:pPr>
              <w:suppressAutoHyphens/>
              <w:spacing w:after="0" w:line="360" w:lineRule="auto"/>
              <w:jc w:val="center"/>
              <w:rPr>
                <w:rFonts w:ascii="Times New Roman" w:hAnsi="Times New Roman"/>
                <w:iCs/>
                <w:sz w:val="24"/>
                <w:szCs w:val="24"/>
                <w:lang w:eastAsia="en-US"/>
              </w:rPr>
            </w:pPr>
            <w:r w:rsidRPr="00444A4B">
              <w:rPr>
                <w:rFonts w:ascii="Times New Roman" w:hAnsi="Times New Roman"/>
                <w:iCs/>
                <w:sz w:val="24"/>
                <w:szCs w:val="24"/>
                <w:lang w:eastAsia="en-US"/>
              </w:rPr>
              <w:t>34</w:t>
            </w:r>
          </w:p>
        </w:tc>
      </w:tr>
      <w:tr w:rsidR="00851E0B" w:rsidRPr="00444A4B" w:rsidTr="00751DC4">
        <w:trPr>
          <w:trHeight w:val="248"/>
        </w:trPr>
        <w:tc>
          <w:tcPr>
            <w:tcW w:w="4073" w:type="pct"/>
            <w:vAlign w:val="center"/>
          </w:tcPr>
          <w:p w:rsidR="00851E0B" w:rsidRPr="00444A4B" w:rsidRDefault="00851E0B" w:rsidP="00751DC4">
            <w:pPr>
              <w:suppressAutoHyphens/>
              <w:spacing w:after="0" w:line="360" w:lineRule="auto"/>
              <w:rPr>
                <w:rFonts w:ascii="Times New Roman" w:hAnsi="Times New Roman"/>
                <w:sz w:val="24"/>
                <w:szCs w:val="24"/>
                <w:lang w:eastAsia="en-US"/>
              </w:rPr>
            </w:pPr>
            <w:r w:rsidRPr="00444A4B">
              <w:rPr>
                <w:rFonts w:ascii="Times New Roman" w:hAnsi="Times New Roman"/>
                <w:sz w:val="24"/>
                <w:szCs w:val="24"/>
                <w:lang w:eastAsia="en-US"/>
              </w:rPr>
              <w:t>лабораторные работы (если предусмотрено)</w:t>
            </w:r>
          </w:p>
        </w:tc>
        <w:tc>
          <w:tcPr>
            <w:tcW w:w="927" w:type="pct"/>
            <w:vAlign w:val="center"/>
          </w:tcPr>
          <w:p w:rsidR="00851E0B" w:rsidRPr="00444A4B" w:rsidRDefault="00851E0B" w:rsidP="00751DC4">
            <w:pPr>
              <w:suppressAutoHyphens/>
              <w:spacing w:after="0" w:line="360" w:lineRule="auto"/>
              <w:jc w:val="center"/>
              <w:rPr>
                <w:rFonts w:ascii="Times New Roman" w:hAnsi="Times New Roman"/>
                <w:iCs/>
                <w:sz w:val="24"/>
                <w:szCs w:val="24"/>
                <w:lang w:eastAsia="en-US"/>
              </w:rPr>
            </w:pPr>
            <w:r w:rsidRPr="00444A4B">
              <w:rPr>
                <w:rFonts w:ascii="Times New Roman" w:hAnsi="Times New Roman"/>
                <w:iCs/>
                <w:sz w:val="24"/>
                <w:szCs w:val="24"/>
                <w:lang w:eastAsia="en-US"/>
              </w:rPr>
              <w:t>-</w:t>
            </w:r>
          </w:p>
        </w:tc>
      </w:tr>
      <w:tr w:rsidR="00851E0B" w:rsidRPr="00444A4B" w:rsidTr="00751DC4">
        <w:trPr>
          <w:trHeight w:val="239"/>
        </w:trPr>
        <w:tc>
          <w:tcPr>
            <w:tcW w:w="4073" w:type="pct"/>
            <w:vAlign w:val="center"/>
          </w:tcPr>
          <w:p w:rsidR="00851E0B" w:rsidRPr="00444A4B" w:rsidRDefault="00851E0B" w:rsidP="00751DC4">
            <w:pPr>
              <w:suppressAutoHyphens/>
              <w:spacing w:after="0" w:line="360" w:lineRule="auto"/>
              <w:rPr>
                <w:rFonts w:ascii="Times New Roman" w:hAnsi="Times New Roman"/>
                <w:sz w:val="24"/>
                <w:szCs w:val="24"/>
                <w:lang w:eastAsia="en-US"/>
              </w:rPr>
            </w:pPr>
            <w:r w:rsidRPr="00444A4B">
              <w:rPr>
                <w:rFonts w:ascii="Times New Roman" w:hAnsi="Times New Roman"/>
                <w:sz w:val="24"/>
                <w:szCs w:val="24"/>
                <w:lang w:eastAsia="en-US"/>
              </w:rPr>
              <w:t>практические занятия (если предусмотрено)</w:t>
            </w:r>
          </w:p>
        </w:tc>
        <w:tc>
          <w:tcPr>
            <w:tcW w:w="927" w:type="pct"/>
            <w:vAlign w:val="center"/>
          </w:tcPr>
          <w:p w:rsidR="00851E0B" w:rsidRPr="00444A4B" w:rsidRDefault="00851E0B" w:rsidP="00751DC4">
            <w:pPr>
              <w:suppressAutoHyphens/>
              <w:spacing w:after="0" w:line="360" w:lineRule="auto"/>
              <w:jc w:val="center"/>
              <w:rPr>
                <w:rFonts w:ascii="Times New Roman" w:hAnsi="Times New Roman"/>
                <w:iCs/>
                <w:sz w:val="24"/>
                <w:szCs w:val="24"/>
                <w:lang w:eastAsia="en-US"/>
              </w:rPr>
            </w:pPr>
            <w:r w:rsidRPr="00444A4B">
              <w:rPr>
                <w:rFonts w:ascii="Times New Roman" w:hAnsi="Times New Roman"/>
                <w:iCs/>
                <w:sz w:val="24"/>
                <w:szCs w:val="24"/>
                <w:lang w:eastAsia="en-US"/>
              </w:rPr>
              <w:t>8</w:t>
            </w:r>
          </w:p>
        </w:tc>
      </w:tr>
      <w:tr w:rsidR="00851E0B" w:rsidRPr="00444A4B" w:rsidTr="00751DC4">
        <w:trPr>
          <w:trHeight w:val="100"/>
        </w:trPr>
        <w:tc>
          <w:tcPr>
            <w:tcW w:w="4073" w:type="pct"/>
            <w:vAlign w:val="center"/>
          </w:tcPr>
          <w:p w:rsidR="00851E0B" w:rsidRPr="00444A4B" w:rsidRDefault="00851E0B" w:rsidP="00751DC4">
            <w:pPr>
              <w:suppressAutoHyphens/>
              <w:spacing w:after="0" w:line="360" w:lineRule="auto"/>
              <w:rPr>
                <w:rFonts w:ascii="Times New Roman" w:hAnsi="Times New Roman"/>
                <w:sz w:val="24"/>
                <w:szCs w:val="24"/>
                <w:lang w:eastAsia="en-US"/>
              </w:rPr>
            </w:pPr>
            <w:r w:rsidRPr="00444A4B">
              <w:rPr>
                <w:rFonts w:ascii="Times New Roman" w:hAnsi="Times New Roman"/>
                <w:sz w:val="24"/>
                <w:szCs w:val="24"/>
                <w:lang w:eastAsia="en-US"/>
              </w:rPr>
              <w:t>курсовая работа (проект) (если предусмотрено)</w:t>
            </w:r>
          </w:p>
        </w:tc>
        <w:tc>
          <w:tcPr>
            <w:tcW w:w="927" w:type="pct"/>
            <w:vAlign w:val="center"/>
          </w:tcPr>
          <w:p w:rsidR="00851E0B" w:rsidRPr="00444A4B" w:rsidRDefault="00851E0B" w:rsidP="00751DC4">
            <w:pPr>
              <w:suppressAutoHyphens/>
              <w:spacing w:after="0" w:line="360" w:lineRule="auto"/>
              <w:jc w:val="center"/>
              <w:rPr>
                <w:rFonts w:ascii="Times New Roman" w:hAnsi="Times New Roman"/>
                <w:iCs/>
                <w:sz w:val="24"/>
                <w:szCs w:val="24"/>
                <w:lang w:eastAsia="en-US"/>
              </w:rPr>
            </w:pPr>
            <w:r w:rsidRPr="00444A4B">
              <w:rPr>
                <w:rFonts w:ascii="Times New Roman" w:hAnsi="Times New Roman"/>
                <w:iCs/>
                <w:sz w:val="24"/>
                <w:szCs w:val="24"/>
                <w:lang w:eastAsia="en-US"/>
              </w:rPr>
              <w:t>-</w:t>
            </w:r>
          </w:p>
        </w:tc>
      </w:tr>
      <w:tr w:rsidR="00851E0B" w:rsidRPr="00444A4B" w:rsidTr="00751DC4">
        <w:trPr>
          <w:trHeight w:val="142"/>
        </w:trPr>
        <w:tc>
          <w:tcPr>
            <w:tcW w:w="4073" w:type="pct"/>
            <w:vAlign w:val="center"/>
          </w:tcPr>
          <w:p w:rsidR="00851E0B" w:rsidRPr="00444A4B" w:rsidRDefault="00851E0B" w:rsidP="00751DC4">
            <w:pPr>
              <w:suppressAutoHyphens/>
              <w:spacing w:after="0" w:line="360" w:lineRule="auto"/>
              <w:rPr>
                <w:rFonts w:ascii="Times New Roman" w:hAnsi="Times New Roman"/>
                <w:sz w:val="24"/>
                <w:szCs w:val="24"/>
                <w:lang w:eastAsia="en-US"/>
              </w:rPr>
            </w:pPr>
            <w:r w:rsidRPr="00444A4B">
              <w:rPr>
                <w:rFonts w:ascii="Times New Roman" w:hAnsi="Times New Roman"/>
                <w:sz w:val="24"/>
                <w:szCs w:val="24"/>
                <w:lang w:eastAsia="en-US"/>
              </w:rPr>
              <w:t>контрольная работа</w:t>
            </w:r>
          </w:p>
        </w:tc>
        <w:tc>
          <w:tcPr>
            <w:tcW w:w="927" w:type="pct"/>
            <w:vAlign w:val="center"/>
          </w:tcPr>
          <w:p w:rsidR="00851E0B" w:rsidRPr="00444A4B" w:rsidRDefault="00851E0B" w:rsidP="00751DC4">
            <w:pPr>
              <w:suppressAutoHyphens/>
              <w:spacing w:after="0" w:line="360" w:lineRule="auto"/>
              <w:jc w:val="center"/>
              <w:rPr>
                <w:rFonts w:ascii="Times New Roman" w:hAnsi="Times New Roman"/>
                <w:iCs/>
                <w:sz w:val="24"/>
                <w:szCs w:val="24"/>
                <w:lang w:eastAsia="en-US"/>
              </w:rPr>
            </w:pPr>
            <w:r w:rsidRPr="00444A4B">
              <w:rPr>
                <w:rFonts w:ascii="Times New Roman" w:hAnsi="Times New Roman"/>
                <w:iCs/>
                <w:sz w:val="24"/>
                <w:szCs w:val="24"/>
                <w:lang w:eastAsia="en-US"/>
              </w:rPr>
              <w:t>-</w:t>
            </w:r>
          </w:p>
        </w:tc>
      </w:tr>
      <w:tr w:rsidR="00851E0B" w:rsidRPr="00444A4B" w:rsidTr="00751DC4">
        <w:trPr>
          <w:trHeight w:val="147"/>
        </w:trPr>
        <w:tc>
          <w:tcPr>
            <w:tcW w:w="4073" w:type="pct"/>
            <w:tcBorders>
              <w:right w:val="single" w:sz="4" w:space="0" w:color="auto"/>
            </w:tcBorders>
            <w:vAlign w:val="center"/>
          </w:tcPr>
          <w:p w:rsidR="00851E0B" w:rsidRPr="00444A4B" w:rsidRDefault="00851E0B" w:rsidP="00751DC4">
            <w:pPr>
              <w:suppressAutoHyphens/>
              <w:spacing w:after="0" w:line="360" w:lineRule="auto"/>
              <w:rPr>
                <w:rFonts w:ascii="Times New Roman" w:hAnsi="Times New Roman"/>
                <w:sz w:val="24"/>
                <w:szCs w:val="24"/>
                <w:lang w:eastAsia="en-US"/>
              </w:rPr>
            </w:pPr>
            <w:r w:rsidRPr="00444A4B">
              <w:rPr>
                <w:rFonts w:ascii="Times New Roman" w:hAnsi="Times New Roman"/>
                <w:sz w:val="24"/>
                <w:szCs w:val="24"/>
                <w:lang w:eastAsia="en-US"/>
              </w:rPr>
              <w:t xml:space="preserve">Самостоятельная работа </w:t>
            </w:r>
            <w:r w:rsidRPr="00444A4B">
              <w:rPr>
                <w:rFonts w:ascii="Times New Roman" w:hAnsi="Times New Roman"/>
                <w:sz w:val="24"/>
                <w:szCs w:val="24"/>
                <w:vertAlign w:val="superscript"/>
                <w:lang w:eastAsia="en-US"/>
              </w:rPr>
              <w:footnoteReference w:id="30"/>
            </w:r>
          </w:p>
        </w:tc>
        <w:tc>
          <w:tcPr>
            <w:tcW w:w="927" w:type="pct"/>
            <w:tcBorders>
              <w:left w:val="single" w:sz="4" w:space="0" w:color="auto"/>
            </w:tcBorders>
            <w:vAlign w:val="center"/>
          </w:tcPr>
          <w:p w:rsidR="00851E0B" w:rsidRPr="00444A4B" w:rsidRDefault="00851E0B" w:rsidP="00751DC4">
            <w:pPr>
              <w:suppressAutoHyphens/>
              <w:spacing w:after="0" w:line="360" w:lineRule="auto"/>
              <w:jc w:val="center"/>
              <w:rPr>
                <w:rFonts w:ascii="Times New Roman" w:hAnsi="Times New Roman"/>
                <w:iCs/>
                <w:sz w:val="24"/>
                <w:szCs w:val="24"/>
                <w:lang w:eastAsia="en-US"/>
              </w:rPr>
            </w:pPr>
            <w:r w:rsidRPr="00444A4B">
              <w:rPr>
                <w:rFonts w:ascii="Times New Roman" w:hAnsi="Times New Roman"/>
                <w:iCs/>
                <w:sz w:val="24"/>
                <w:szCs w:val="24"/>
                <w:lang w:eastAsia="en-US"/>
              </w:rPr>
              <w:t>4</w:t>
            </w:r>
          </w:p>
        </w:tc>
      </w:tr>
      <w:tr w:rsidR="00851E0B" w:rsidRPr="00444A4B" w:rsidTr="00751DC4">
        <w:trPr>
          <w:trHeight w:val="48"/>
        </w:trPr>
        <w:tc>
          <w:tcPr>
            <w:tcW w:w="4073" w:type="pct"/>
            <w:tcBorders>
              <w:right w:val="single" w:sz="4" w:space="0" w:color="auto"/>
            </w:tcBorders>
            <w:vAlign w:val="center"/>
          </w:tcPr>
          <w:p w:rsidR="00851E0B" w:rsidRPr="00444A4B" w:rsidRDefault="00851E0B" w:rsidP="00751DC4">
            <w:pPr>
              <w:suppressAutoHyphens/>
              <w:spacing w:after="0" w:line="360" w:lineRule="auto"/>
              <w:rPr>
                <w:rFonts w:ascii="Times New Roman" w:hAnsi="Times New Roman"/>
                <w:b/>
                <w:iCs/>
                <w:sz w:val="24"/>
                <w:szCs w:val="24"/>
                <w:lang w:eastAsia="en-US"/>
              </w:rPr>
            </w:pPr>
            <w:r w:rsidRPr="00444A4B">
              <w:rPr>
                <w:rFonts w:ascii="Times New Roman" w:hAnsi="Times New Roman"/>
                <w:b/>
                <w:iCs/>
                <w:sz w:val="24"/>
                <w:szCs w:val="24"/>
                <w:lang w:eastAsia="en-US"/>
              </w:rPr>
              <w:t>Промежуточная аттестация</w:t>
            </w:r>
            <w:r w:rsidRPr="00444A4B">
              <w:rPr>
                <w:rFonts w:ascii="Times New Roman" w:hAnsi="Times New Roman"/>
                <w:b/>
                <w:iCs/>
                <w:sz w:val="24"/>
                <w:szCs w:val="24"/>
                <w:vertAlign w:val="superscript"/>
                <w:lang w:eastAsia="en-US"/>
              </w:rPr>
              <w:footnoteReference w:id="31"/>
            </w:r>
          </w:p>
        </w:tc>
        <w:tc>
          <w:tcPr>
            <w:tcW w:w="927" w:type="pct"/>
            <w:tcBorders>
              <w:left w:val="single" w:sz="4" w:space="0" w:color="auto"/>
            </w:tcBorders>
            <w:vAlign w:val="center"/>
          </w:tcPr>
          <w:p w:rsidR="00851E0B" w:rsidRPr="00444A4B" w:rsidRDefault="00851E0B" w:rsidP="00751DC4">
            <w:pPr>
              <w:suppressAutoHyphens/>
              <w:spacing w:after="0" w:line="360" w:lineRule="auto"/>
              <w:jc w:val="center"/>
              <w:rPr>
                <w:rFonts w:ascii="Times New Roman" w:hAnsi="Times New Roman"/>
                <w:b/>
                <w:iCs/>
                <w:sz w:val="24"/>
                <w:szCs w:val="24"/>
                <w:lang w:eastAsia="en-US"/>
              </w:rPr>
            </w:pPr>
            <w:r w:rsidRPr="00444A4B">
              <w:rPr>
                <w:rFonts w:ascii="Times New Roman" w:hAnsi="Times New Roman"/>
                <w:b/>
                <w:iCs/>
                <w:sz w:val="24"/>
                <w:szCs w:val="24"/>
                <w:lang w:eastAsia="en-US"/>
              </w:rPr>
              <w:t>2</w:t>
            </w:r>
          </w:p>
        </w:tc>
      </w:tr>
    </w:tbl>
    <w:p w:rsidR="00851E0B" w:rsidRPr="00444A4B" w:rsidRDefault="00851E0B" w:rsidP="00851E0B">
      <w:pPr>
        <w:suppressAutoHyphens/>
        <w:spacing w:after="0" w:line="240" w:lineRule="auto"/>
        <w:rPr>
          <w:rFonts w:ascii="Times New Roman" w:hAnsi="Times New Roman"/>
          <w:b/>
          <w:sz w:val="24"/>
          <w:szCs w:val="24"/>
        </w:rPr>
      </w:pPr>
    </w:p>
    <w:p w:rsidR="00851E0B" w:rsidRPr="00444A4B" w:rsidRDefault="00851E0B" w:rsidP="00851E0B">
      <w:pPr>
        <w:spacing w:after="0" w:line="240" w:lineRule="auto"/>
        <w:rPr>
          <w:rFonts w:ascii="Times New Roman" w:hAnsi="Times New Roman"/>
          <w:b/>
          <w:sz w:val="24"/>
          <w:szCs w:val="24"/>
        </w:rPr>
        <w:sectPr w:rsidR="00851E0B" w:rsidRPr="00444A4B" w:rsidSect="00D529BC">
          <w:pgSz w:w="11906" w:h="16838"/>
          <w:pgMar w:top="1134" w:right="567" w:bottom="1134" w:left="1560" w:header="708" w:footer="708" w:gutter="0"/>
          <w:cols w:space="720"/>
        </w:sectPr>
      </w:pPr>
    </w:p>
    <w:p w:rsidR="00851E0B" w:rsidRPr="00CB1376" w:rsidRDefault="00851E0B" w:rsidP="00751DC4">
      <w:pPr>
        <w:pStyle w:val="affffff8"/>
        <w:rPr>
          <w:b/>
          <w:bCs/>
        </w:rPr>
      </w:pPr>
      <w:r w:rsidRPr="00CB1376">
        <w:rPr>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9129"/>
        <w:gridCol w:w="959"/>
        <w:gridCol w:w="2626"/>
      </w:tblGrid>
      <w:tr w:rsidR="00851E0B" w:rsidRPr="00444A4B" w:rsidTr="00D529BC">
        <w:trPr>
          <w:trHeight w:val="20"/>
        </w:trPr>
        <w:tc>
          <w:tcPr>
            <w:tcW w:w="798" w:type="pct"/>
            <w:vAlign w:val="center"/>
          </w:tcPr>
          <w:p w:rsidR="00851E0B" w:rsidRPr="00444A4B" w:rsidRDefault="00851E0B" w:rsidP="00D529BC">
            <w:pPr>
              <w:pStyle w:val="affffff9"/>
              <w:rPr>
                <w:lang w:eastAsia="en-US"/>
              </w:rPr>
            </w:pPr>
            <w:r w:rsidRPr="00444A4B">
              <w:rPr>
                <w:lang w:eastAsia="en-US"/>
              </w:rPr>
              <w:t>Наименование разделов и тем</w:t>
            </w:r>
          </w:p>
        </w:tc>
        <w:tc>
          <w:tcPr>
            <w:tcW w:w="3017" w:type="pct"/>
            <w:vAlign w:val="center"/>
          </w:tcPr>
          <w:p w:rsidR="00851E0B" w:rsidRPr="00444A4B" w:rsidRDefault="00851E0B" w:rsidP="00D529BC">
            <w:pPr>
              <w:pStyle w:val="affffff9"/>
              <w:rPr>
                <w:lang w:eastAsia="en-US"/>
              </w:rPr>
            </w:pPr>
            <w:r w:rsidRPr="00444A4B">
              <w:rPr>
                <w:lang w:eastAsia="en-US"/>
              </w:rPr>
              <w:t>Содержание учебного материала и формы организации деятельности обучающихся</w:t>
            </w:r>
          </w:p>
        </w:tc>
        <w:tc>
          <w:tcPr>
            <w:tcW w:w="317" w:type="pct"/>
            <w:vAlign w:val="center"/>
          </w:tcPr>
          <w:p w:rsidR="00851E0B" w:rsidRPr="00444A4B" w:rsidRDefault="00851E0B" w:rsidP="00D529BC">
            <w:pPr>
              <w:pStyle w:val="affffff9"/>
              <w:rPr>
                <w:lang w:eastAsia="en-US"/>
              </w:rPr>
            </w:pPr>
            <w:r w:rsidRPr="00444A4B">
              <w:rPr>
                <w:lang w:eastAsia="en-US"/>
              </w:rPr>
              <w:t>Объем часов</w:t>
            </w:r>
          </w:p>
        </w:tc>
        <w:tc>
          <w:tcPr>
            <w:tcW w:w="868" w:type="pct"/>
            <w:vAlign w:val="center"/>
          </w:tcPr>
          <w:p w:rsidR="00851E0B" w:rsidRPr="00444A4B" w:rsidRDefault="00851E0B" w:rsidP="00D529BC">
            <w:pPr>
              <w:pStyle w:val="affffff9"/>
              <w:rPr>
                <w:lang w:eastAsia="en-US"/>
              </w:rPr>
            </w:pPr>
            <w:r w:rsidRPr="00444A4B">
              <w:rPr>
                <w:lang w:eastAsia="en-US"/>
              </w:rPr>
              <w:t>Коды компетенций, формированию которых способствует элемент программы</w:t>
            </w:r>
          </w:p>
        </w:tc>
      </w:tr>
      <w:tr w:rsidR="00851E0B" w:rsidRPr="00444A4B" w:rsidTr="00D529BC">
        <w:trPr>
          <w:trHeight w:val="20"/>
        </w:trPr>
        <w:tc>
          <w:tcPr>
            <w:tcW w:w="798" w:type="pct"/>
            <w:vAlign w:val="center"/>
          </w:tcPr>
          <w:p w:rsidR="00851E0B" w:rsidRPr="00444A4B" w:rsidRDefault="00851E0B" w:rsidP="00D529BC">
            <w:pPr>
              <w:spacing w:after="0" w:line="240" w:lineRule="auto"/>
              <w:jc w:val="center"/>
              <w:rPr>
                <w:rFonts w:ascii="Times New Roman" w:hAnsi="Times New Roman"/>
                <w:bCs/>
                <w:sz w:val="24"/>
                <w:szCs w:val="24"/>
                <w:lang w:eastAsia="en-US"/>
              </w:rPr>
            </w:pPr>
            <w:r w:rsidRPr="00444A4B">
              <w:rPr>
                <w:rFonts w:ascii="Times New Roman" w:hAnsi="Times New Roman"/>
                <w:bCs/>
                <w:sz w:val="24"/>
                <w:szCs w:val="24"/>
                <w:lang w:eastAsia="en-US"/>
              </w:rPr>
              <w:t>1</w:t>
            </w:r>
          </w:p>
        </w:tc>
        <w:tc>
          <w:tcPr>
            <w:tcW w:w="3017" w:type="pct"/>
            <w:vAlign w:val="center"/>
          </w:tcPr>
          <w:p w:rsidR="00851E0B" w:rsidRPr="00444A4B" w:rsidRDefault="00851E0B" w:rsidP="00D529BC">
            <w:pPr>
              <w:spacing w:after="0" w:line="240" w:lineRule="auto"/>
              <w:jc w:val="center"/>
              <w:rPr>
                <w:rFonts w:ascii="Times New Roman" w:hAnsi="Times New Roman"/>
                <w:bCs/>
                <w:sz w:val="24"/>
                <w:szCs w:val="24"/>
                <w:lang w:eastAsia="en-US"/>
              </w:rPr>
            </w:pPr>
            <w:r w:rsidRPr="00444A4B">
              <w:rPr>
                <w:rFonts w:ascii="Times New Roman" w:hAnsi="Times New Roman"/>
                <w:bCs/>
                <w:sz w:val="24"/>
                <w:szCs w:val="24"/>
                <w:lang w:eastAsia="en-US"/>
              </w:rPr>
              <w:t>2</w:t>
            </w:r>
          </w:p>
        </w:tc>
        <w:tc>
          <w:tcPr>
            <w:tcW w:w="317" w:type="pct"/>
            <w:vAlign w:val="center"/>
          </w:tcPr>
          <w:p w:rsidR="00851E0B" w:rsidRPr="00444A4B" w:rsidRDefault="00851E0B" w:rsidP="00D529BC">
            <w:pPr>
              <w:spacing w:after="0" w:line="240" w:lineRule="auto"/>
              <w:jc w:val="center"/>
              <w:rPr>
                <w:rFonts w:ascii="Times New Roman" w:hAnsi="Times New Roman"/>
                <w:bCs/>
                <w:sz w:val="24"/>
                <w:szCs w:val="24"/>
                <w:lang w:eastAsia="en-US"/>
              </w:rPr>
            </w:pPr>
            <w:r w:rsidRPr="00444A4B">
              <w:rPr>
                <w:rFonts w:ascii="Times New Roman" w:hAnsi="Times New Roman"/>
                <w:bCs/>
                <w:sz w:val="24"/>
                <w:szCs w:val="24"/>
                <w:lang w:eastAsia="en-US"/>
              </w:rPr>
              <w:t>3</w:t>
            </w:r>
          </w:p>
        </w:tc>
        <w:tc>
          <w:tcPr>
            <w:tcW w:w="868" w:type="pct"/>
            <w:vAlign w:val="center"/>
          </w:tcPr>
          <w:p w:rsidR="00851E0B" w:rsidRPr="00444A4B" w:rsidRDefault="00851E0B" w:rsidP="00D529BC">
            <w:pPr>
              <w:spacing w:after="0" w:line="240" w:lineRule="auto"/>
              <w:jc w:val="center"/>
              <w:rPr>
                <w:rFonts w:ascii="Times New Roman" w:hAnsi="Times New Roman"/>
                <w:bCs/>
                <w:sz w:val="24"/>
                <w:szCs w:val="24"/>
                <w:lang w:eastAsia="en-US"/>
              </w:rPr>
            </w:pPr>
            <w:r w:rsidRPr="00444A4B">
              <w:rPr>
                <w:rFonts w:ascii="Times New Roman" w:hAnsi="Times New Roman"/>
                <w:bCs/>
                <w:sz w:val="24"/>
                <w:szCs w:val="24"/>
                <w:lang w:eastAsia="en-US"/>
              </w:rPr>
              <w:t>4</w:t>
            </w:r>
          </w:p>
        </w:tc>
      </w:tr>
      <w:tr w:rsidR="00851E0B" w:rsidRPr="00444A4B" w:rsidTr="00D529BC">
        <w:trPr>
          <w:trHeight w:val="20"/>
        </w:trPr>
        <w:tc>
          <w:tcPr>
            <w:tcW w:w="798" w:type="pct"/>
            <w:vAlign w:val="center"/>
          </w:tcPr>
          <w:p w:rsidR="00851E0B" w:rsidRPr="00444A4B" w:rsidRDefault="00851E0B" w:rsidP="00D529BC">
            <w:pPr>
              <w:spacing w:after="0" w:line="240" w:lineRule="auto"/>
              <w:rPr>
                <w:rFonts w:ascii="Times New Roman" w:hAnsi="Times New Roman"/>
                <w:b/>
                <w:bCs/>
                <w:sz w:val="24"/>
                <w:szCs w:val="24"/>
              </w:rPr>
            </w:pPr>
            <w:r w:rsidRPr="00444A4B">
              <w:rPr>
                <w:rFonts w:ascii="Times New Roman" w:hAnsi="Times New Roman"/>
                <w:b/>
                <w:bCs/>
                <w:sz w:val="24"/>
                <w:szCs w:val="24"/>
              </w:rPr>
              <w:t>Введение</w:t>
            </w:r>
          </w:p>
        </w:tc>
        <w:tc>
          <w:tcPr>
            <w:tcW w:w="3017" w:type="pct"/>
            <w:vAlign w:val="center"/>
          </w:tcPr>
          <w:p w:rsidR="00851E0B" w:rsidRPr="00444A4B" w:rsidRDefault="00851E0B" w:rsidP="00D529BC">
            <w:pPr>
              <w:spacing w:after="0" w:line="240" w:lineRule="auto"/>
              <w:rPr>
                <w:rFonts w:ascii="Times New Roman" w:hAnsi="Times New Roman"/>
                <w:bCs/>
                <w:sz w:val="24"/>
                <w:szCs w:val="24"/>
              </w:rPr>
            </w:pPr>
            <w:r w:rsidRPr="00444A4B">
              <w:rPr>
                <w:rFonts w:ascii="Times New Roman" w:hAnsi="Times New Roman"/>
                <w:bCs/>
                <w:sz w:val="24"/>
                <w:szCs w:val="24"/>
              </w:rPr>
              <w:t>Общая характеристика и периодизация новейшей истории</w:t>
            </w:r>
          </w:p>
        </w:tc>
        <w:tc>
          <w:tcPr>
            <w:tcW w:w="317" w:type="pct"/>
            <w:vAlign w:val="center"/>
          </w:tcPr>
          <w:p w:rsidR="00851E0B" w:rsidRPr="00444A4B" w:rsidRDefault="00851E0B" w:rsidP="00D529BC">
            <w:pPr>
              <w:suppressAutoHyphens/>
              <w:spacing w:after="0" w:line="240" w:lineRule="auto"/>
              <w:jc w:val="center"/>
              <w:rPr>
                <w:rFonts w:ascii="Times New Roman" w:hAnsi="Times New Roman"/>
                <w:b/>
                <w:sz w:val="24"/>
                <w:szCs w:val="24"/>
                <w:lang w:eastAsia="en-US"/>
              </w:rPr>
            </w:pPr>
            <w:r w:rsidRPr="00444A4B">
              <w:rPr>
                <w:rFonts w:ascii="Times New Roman" w:hAnsi="Times New Roman"/>
                <w:b/>
                <w:sz w:val="24"/>
                <w:szCs w:val="24"/>
                <w:lang w:eastAsia="en-US"/>
              </w:rPr>
              <w:t>2</w:t>
            </w:r>
          </w:p>
        </w:tc>
        <w:tc>
          <w:tcPr>
            <w:tcW w:w="868" w:type="pct"/>
            <w:vAlign w:val="center"/>
          </w:tcPr>
          <w:p w:rsidR="00851E0B" w:rsidRPr="00444A4B" w:rsidRDefault="00851E0B" w:rsidP="00D529BC">
            <w:pPr>
              <w:spacing w:after="0" w:line="240" w:lineRule="auto"/>
              <w:rPr>
                <w:rFonts w:ascii="Times New Roman" w:hAnsi="Times New Roman"/>
                <w:b/>
                <w:sz w:val="24"/>
                <w:szCs w:val="24"/>
                <w:lang w:eastAsia="en-US"/>
              </w:rPr>
            </w:pPr>
          </w:p>
        </w:tc>
      </w:tr>
      <w:tr w:rsidR="00851E0B" w:rsidRPr="00444A4B" w:rsidTr="00D529BC">
        <w:trPr>
          <w:trHeight w:val="20"/>
        </w:trPr>
        <w:tc>
          <w:tcPr>
            <w:tcW w:w="3815" w:type="pct"/>
            <w:gridSpan w:val="2"/>
            <w:vAlign w:val="center"/>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rPr>
              <w:t>Раздел 1. Послевоенное мирное урегулирование. Начало холодной войны.</w:t>
            </w:r>
          </w:p>
        </w:tc>
        <w:tc>
          <w:tcPr>
            <w:tcW w:w="317" w:type="pct"/>
            <w:vAlign w:val="center"/>
          </w:tcPr>
          <w:p w:rsidR="00851E0B" w:rsidRPr="00444A4B" w:rsidRDefault="00851E0B" w:rsidP="00D529BC">
            <w:pPr>
              <w:suppressAutoHyphens/>
              <w:spacing w:after="0" w:line="240" w:lineRule="auto"/>
              <w:jc w:val="center"/>
              <w:rPr>
                <w:rFonts w:ascii="Times New Roman" w:hAnsi="Times New Roman"/>
                <w:b/>
                <w:sz w:val="24"/>
                <w:szCs w:val="24"/>
                <w:lang w:val="en-US" w:eastAsia="en-US"/>
              </w:rPr>
            </w:pPr>
            <w:r w:rsidRPr="00444A4B">
              <w:rPr>
                <w:rFonts w:ascii="Times New Roman" w:hAnsi="Times New Roman"/>
                <w:b/>
                <w:sz w:val="24"/>
                <w:szCs w:val="24"/>
                <w:lang w:val="en-US" w:eastAsia="en-US"/>
              </w:rPr>
              <w:t>8</w:t>
            </w:r>
          </w:p>
        </w:tc>
        <w:tc>
          <w:tcPr>
            <w:tcW w:w="868" w:type="pct"/>
            <w:vAlign w:val="center"/>
          </w:tcPr>
          <w:p w:rsidR="00851E0B" w:rsidRPr="00444A4B" w:rsidRDefault="00851E0B" w:rsidP="00D529BC">
            <w:pPr>
              <w:spacing w:after="0" w:line="240" w:lineRule="auto"/>
              <w:rPr>
                <w:rFonts w:ascii="Times New Roman" w:hAnsi="Times New Roman"/>
                <w:b/>
                <w:sz w:val="24"/>
                <w:szCs w:val="24"/>
                <w:lang w:eastAsia="en-US"/>
              </w:rPr>
            </w:pPr>
          </w:p>
        </w:tc>
      </w:tr>
      <w:tr w:rsidR="00851E0B" w:rsidRPr="00444A4B" w:rsidTr="00D529BC">
        <w:trPr>
          <w:trHeight w:val="20"/>
        </w:trPr>
        <w:tc>
          <w:tcPr>
            <w:tcW w:w="798" w:type="pct"/>
            <w:vMerge w:val="restart"/>
          </w:tcPr>
          <w:p w:rsidR="00851E0B" w:rsidRPr="00444A4B" w:rsidRDefault="00851E0B" w:rsidP="00D529BC">
            <w:pPr>
              <w:spacing w:after="0" w:line="240" w:lineRule="auto"/>
              <w:rPr>
                <w:rFonts w:ascii="Times New Roman" w:hAnsi="Times New Roman"/>
                <w:b/>
                <w:sz w:val="24"/>
                <w:szCs w:val="24"/>
                <w:lang w:eastAsia="en-US"/>
              </w:rPr>
            </w:pPr>
            <w:r w:rsidRPr="00444A4B">
              <w:rPr>
                <w:rFonts w:ascii="Times New Roman" w:hAnsi="Times New Roman"/>
                <w:b/>
                <w:bCs/>
                <w:sz w:val="24"/>
                <w:szCs w:val="24"/>
                <w:lang w:eastAsia="en-US"/>
              </w:rPr>
              <w:t>Тема 1.1</w:t>
            </w:r>
            <w:r w:rsidRPr="00444A4B">
              <w:rPr>
                <w:rFonts w:ascii="Times New Roman" w:hAnsi="Times New Roman"/>
                <w:b/>
                <w:sz w:val="24"/>
                <w:szCs w:val="24"/>
                <w:lang w:eastAsia="en-US"/>
              </w:rPr>
              <w:t xml:space="preserve"> </w:t>
            </w:r>
          </w:p>
          <w:p w:rsidR="00851E0B" w:rsidRPr="00444A4B" w:rsidRDefault="00851E0B" w:rsidP="00D529BC">
            <w:pPr>
              <w:spacing w:after="0" w:line="240" w:lineRule="auto"/>
              <w:rPr>
                <w:rFonts w:ascii="Times New Roman" w:hAnsi="Times New Roman"/>
                <w:bCs/>
                <w:sz w:val="24"/>
                <w:szCs w:val="24"/>
                <w:lang w:eastAsia="en-US"/>
              </w:rPr>
            </w:pPr>
            <w:r w:rsidRPr="00444A4B">
              <w:rPr>
                <w:rFonts w:ascii="Times New Roman" w:hAnsi="Times New Roman"/>
                <w:b/>
                <w:sz w:val="24"/>
                <w:szCs w:val="24"/>
                <w:lang w:eastAsia="en-US"/>
              </w:rPr>
              <w:t>Послевоенное мирное урегулирование в Европе</w:t>
            </w:r>
          </w:p>
        </w:tc>
        <w:tc>
          <w:tcPr>
            <w:tcW w:w="3017" w:type="pc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 xml:space="preserve">Содержание учебного материала </w:t>
            </w:r>
          </w:p>
        </w:tc>
        <w:tc>
          <w:tcPr>
            <w:tcW w:w="317" w:type="pct"/>
            <w:vMerge w:val="restart"/>
          </w:tcPr>
          <w:p w:rsidR="00851E0B" w:rsidRPr="00444A4B" w:rsidRDefault="00851E0B" w:rsidP="00D529BC">
            <w:pPr>
              <w:suppressAutoHyphens/>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val="restart"/>
          </w:tcPr>
          <w:p w:rsidR="00851E0B" w:rsidRPr="00444A4B" w:rsidRDefault="00851E0B" w:rsidP="00D529BC">
            <w:pPr>
              <w:spacing w:after="0" w:line="240" w:lineRule="auto"/>
              <w:jc w:val="center"/>
              <w:rPr>
                <w:rFonts w:ascii="Times New Roman" w:hAnsi="Times New Roman"/>
                <w:b/>
                <w:sz w:val="24"/>
                <w:szCs w:val="24"/>
                <w:lang w:eastAsia="en-US"/>
              </w:rPr>
            </w:pPr>
            <w:r w:rsidRPr="00444A4B">
              <w:rPr>
                <w:rFonts w:ascii="Times New Roman" w:hAnsi="Times New Roman"/>
                <w:b/>
                <w:sz w:val="24"/>
                <w:szCs w:val="24"/>
                <w:lang w:eastAsia="en-US"/>
              </w:rPr>
              <w:t>ОК.2, ОК.3, ОК.5, ОК.6, ОК.9</w:t>
            </w:r>
          </w:p>
        </w:tc>
      </w:tr>
      <w:tr w:rsidR="00851E0B" w:rsidRPr="00444A4B" w:rsidTr="00D529BC">
        <w:trPr>
          <w:trHeight w:val="663"/>
        </w:trPr>
        <w:tc>
          <w:tcPr>
            <w:tcW w:w="798" w:type="pct"/>
            <w:vMerge/>
          </w:tcPr>
          <w:p w:rsidR="00851E0B" w:rsidRPr="00444A4B" w:rsidRDefault="00851E0B" w:rsidP="00D529BC">
            <w:pPr>
              <w:spacing w:after="0" w:line="240" w:lineRule="auto"/>
              <w:rPr>
                <w:rFonts w:ascii="Times New Roman" w:hAnsi="Times New Roman"/>
                <w:bCs/>
                <w:sz w:val="24"/>
                <w:szCs w:val="24"/>
                <w:lang w:eastAsia="en-US"/>
              </w:rPr>
            </w:pPr>
          </w:p>
        </w:tc>
        <w:tc>
          <w:tcPr>
            <w:tcW w:w="3017" w:type="pct"/>
          </w:tcPr>
          <w:p w:rsidR="00851E0B" w:rsidRPr="00444A4B" w:rsidRDefault="00851E0B" w:rsidP="00D529BC">
            <w:pPr>
              <w:pStyle w:val="affffff6"/>
              <w:rPr>
                <w:lang w:eastAsia="en-US"/>
              </w:rPr>
            </w:pPr>
            <w:r w:rsidRPr="00444A4B">
              <w:rPr>
                <w:lang w:eastAsia="en-US"/>
              </w:rPr>
              <w:t>Интересы СССР и США, Великобритании и Франции в Европе после войны.</w:t>
            </w:r>
          </w:p>
          <w:p w:rsidR="00851E0B" w:rsidRPr="00444A4B" w:rsidRDefault="00851E0B" w:rsidP="00D529BC">
            <w:pPr>
              <w:pStyle w:val="affffff6"/>
              <w:rPr>
                <w:lang w:eastAsia="en-US"/>
              </w:rPr>
            </w:pPr>
            <w:r w:rsidRPr="00444A4B">
              <w:rPr>
                <w:lang w:eastAsia="en-US"/>
              </w:rPr>
              <w:t>Германский вопрос. Речь Черчилля в Фултоне. Доктрина «сдерживания» Трумэна. Начало «холодной войны».</w:t>
            </w:r>
          </w:p>
        </w:tc>
        <w:tc>
          <w:tcPr>
            <w:tcW w:w="317" w:type="pct"/>
            <w:vMerge/>
          </w:tcPr>
          <w:p w:rsidR="00851E0B" w:rsidRPr="00444A4B" w:rsidRDefault="00851E0B" w:rsidP="00D529BC">
            <w:pPr>
              <w:spacing w:after="0" w:line="240" w:lineRule="auto"/>
              <w:jc w:val="center"/>
              <w:rPr>
                <w:rFonts w:ascii="Times New Roman" w:hAnsi="Times New Roman"/>
                <w:b/>
                <w:bCs/>
                <w:sz w:val="24"/>
                <w:szCs w:val="24"/>
                <w:lang w:eastAsia="en-US"/>
              </w:rPr>
            </w:pPr>
          </w:p>
        </w:tc>
        <w:tc>
          <w:tcPr>
            <w:tcW w:w="868" w:type="pct"/>
            <w:vMerge/>
          </w:tcPr>
          <w:p w:rsidR="00851E0B" w:rsidRPr="00444A4B" w:rsidRDefault="00851E0B" w:rsidP="00D529BC">
            <w:pPr>
              <w:spacing w:after="0" w:line="240" w:lineRule="auto"/>
              <w:rPr>
                <w:rFonts w:ascii="Times New Roman" w:hAnsi="Times New Roman"/>
                <w:b/>
                <w:sz w:val="24"/>
                <w:szCs w:val="24"/>
                <w:lang w:eastAsia="en-US"/>
              </w:rPr>
            </w:pPr>
          </w:p>
        </w:tc>
      </w:tr>
      <w:tr w:rsidR="00851E0B" w:rsidRPr="00444A4B" w:rsidTr="00D529BC">
        <w:trPr>
          <w:trHeight w:val="353"/>
        </w:trPr>
        <w:tc>
          <w:tcPr>
            <w:tcW w:w="798" w:type="pct"/>
            <w:vMerge/>
          </w:tcPr>
          <w:p w:rsidR="00851E0B" w:rsidRPr="00444A4B" w:rsidRDefault="00851E0B" w:rsidP="00D529BC">
            <w:pPr>
              <w:spacing w:after="0" w:line="240" w:lineRule="auto"/>
              <w:rPr>
                <w:rFonts w:ascii="Times New Roman" w:hAnsi="Times New Roman"/>
                <w:bCs/>
                <w:sz w:val="24"/>
                <w:szCs w:val="24"/>
                <w:lang w:eastAsia="en-US"/>
              </w:rPr>
            </w:pPr>
          </w:p>
        </w:tc>
        <w:tc>
          <w:tcPr>
            <w:tcW w:w="3017" w:type="pc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Самостоятельная работа обучающихся</w:t>
            </w:r>
          </w:p>
          <w:p w:rsidR="00851E0B" w:rsidRPr="00444A4B" w:rsidRDefault="00851E0B" w:rsidP="00D529BC">
            <w:pPr>
              <w:spacing w:after="0" w:line="240" w:lineRule="auto"/>
              <w:rPr>
                <w:rFonts w:ascii="Times New Roman" w:hAnsi="Times New Roman"/>
                <w:bCs/>
                <w:sz w:val="24"/>
                <w:szCs w:val="24"/>
                <w:lang w:eastAsia="en-US"/>
              </w:rPr>
            </w:pPr>
          </w:p>
        </w:tc>
        <w:tc>
          <w:tcPr>
            <w:tcW w:w="317" w:type="pct"/>
          </w:tcPr>
          <w:p w:rsidR="00851E0B" w:rsidRPr="00444A4B" w:rsidRDefault="00851E0B" w:rsidP="00D529BC">
            <w:pPr>
              <w:spacing w:after="0" w:line="240" w:lineRule="auto"/>
              <w:jc w:val="center"/>
              <w:rPr>
                <w:rFonts w:ascii="Times New Roman" w:hAnsi="Times New Roman"/>
                <w:bCs/>
                <w:i/>
                <w:sz w:val="24"/>
                <w:szCs w:val="24"/>
                <w:lang w:eastAsia="en-US"/>
              </w:rPr>
            </w:pPr>
            <w:r w:rsidRPr="00444A4B">
              <w:rPr>
                <w:rFonts w:ascii="Times New Roman" w:hAnsi="Times New Roman"/>
                <w:bCs/>
                <w:i/>
                <w:sz w:val="24"/>
                <w:szCs w:val="24"/>
                <w:lang w:eastAsia="en-US"/>
              </w:rPr>
              <w:t>2</w:t>
            </w:r>
          </w:p>
        </w:tc>
        <w:tc>
          <w:tcPr>
            <w:tcW w:w="868" w:type="pct"/>
            <w:vMerge/>
          </w:tcPr>
          <w:p w:rsidR="00851E0B" w:rsidRPr="00444A4B" w:rsidRDefault="00851E0B" w:rsidP="00D529BC">
            <w:pPr>
              <w:spacing w:after="0" w:line="240" w:lineRule="auto"/>
              <w:rPr>
                <w:rFonts w:ascii="Times New Roman" w:hAnsi="Times New Roman"/>
                <w:b/>
                <w:sz w:val="24"/>
                <w:szCs w:val="24"/>
                <w:lang w:eastAsia="en-US"/>
              </w:rPr>
            </w:pPr>
          </w:p>
        </w:tc>
      </w:tr>
      <w:tr w:rsidR="00851E0B" w:rsidRPr="00444A4B" w:rsidTr="00D529BC">
        <w:trPr>
          <w:trHeight w:val="20"/>
        </w:trPr>
        <w:tc>
          <w:tcPr>
            <w:tcW w:w="798" w:type="pct"/>
            <w:vMerge w:val="restart"/>
          </w:tcPr>
          <w:p w:rsidR="00851E0B" w:rsidRPr="00444A4B" w:rsidRDefault="00851E0B" w:rsidP="00D529BC">
            <w:pPr>
              <w:spacing w:after="0" w:line="240" w:lineRule="auto"/>
              <w:rPr>
                <w:rFonts w:ascii="Times New Roman" w:hAnsi="Times New Roman"/>
                <w:b/>
                <w:sz w:val="24"/>
                <w:szCs w:val="24"/>
                <w:lang w:eastAsia="en-US"/>
              </w:rPr>
            </w:pPr>
            <w:r w:rsidRPr="00444A4B">
              <w:rPr>
                <w:rFonts w:ascii="Times New Roman" w:hAnsi="Times New Roman"/>
                <w:b/>
                <w:bCs/>
                <w:sz w:val="24"/>
                <w:szCs w:val="24"/>
                <w:lang w:eastAsia="en-US"/>
              </w:rPr>
              <w:t>Тема 1.2</w:t>
            </w:r>
            <w:r w:rsidRPr="00444A4B">
              <w:rPr>
                <w:rFonts w:ascii="Times New Roman" w:hAnsi="Times New Roman"/>
                <w:b/>
                <w:sz w:val="24"/>
                <w:szCs w:val="24"/>
                <w:lang w:eastAsia="en-US"/>
              </w:rPr>
              <w:t xml:space="preserve"> </w:t>
            </w:r>
          </w:p>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sz w:val="24"/>
                <w:szCs w:val="24"/>
                <w:lang w:eastAsia="en-US"/>
              </w:rPr>
              <w:t>Первые конфликты и кризисы холодной войны.</w:t>
            </w:r>
          </w:p>
        </w:tc>
        <w:tc>
          <w:tcPr>
            <w:tcW w:w="3017" w:type="pc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 xml:space="preserve">Содержание учебного материала </w:t>
            </w:r>
          </w:p>
        </w:tc>
        <w:tc>
          <w:tcPr>
            <w:tcW w:w="317" w:type="pct"/>
            <w:vMerge w:val="restar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sz w:val="24"/>
                <w:szCs w:val="24"/>
                <w:lang w:eastAsia="en-US"/>
              </w:rPr>
              <w:t>2</w:t>
            </w:r>
          </w:p>
        </w:tc>
        <w:tc>
          <w:tcPr>
            <w:tcW w:w="868" w:type="pct"/>
            <w:vMerge w:val="restart"/>
          </w:tcPr>
          <w:p w:rsidR="00851E0B" w:rsidRPr="00444A4B" w:rsidRDefault="00851E0B" w:rsidP="00D529BC">
            <w:pPr>
              <w:spacing w:after="0" w:line="240" w:lineRule="auto"/>
              <w:jc w:val="center"/>
              <w:rPr>
                <w:rFonts w:ascii="Times New Roman" w:hAnsi="Times New Roman"/>
                <w:b/>
                <w:sz w:val="24"/>
                <w:szCs w:val="24"/>
                <w:lang w:eastAsia="en-US"/>
              </w:rPr>
            </w:pPr>
            <w:r w:rsidRPr="00444A4B">
              <w:rPr>
                <w:rFonts w:ascii="Times New Roman" w:hAnsi="Times New Roman"/>
                <w:b/>
                <w:sz w:val="24"/>
                <w:szCs w:val="24"/>
                <w:lang w:eastAsia="en-US"/>
              </w:rPr>
              <w:t>ОК.2, ОК.3, ОК.5, ОК.6, ОК.9</w:t>
            </w:r>
          </w:p>
        </w:tc>
      </w:tr>
      <w:tr w:rsidR="00851E0B" w:rsidRPr="00444A4B" w:rsidTr="00D529BC">
        <w:trPr>
          <w:trHeight w:val="20"/>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pStyle w:val="affffff6"/>
              <w:rPr>
                <w:lang w:eastAsia="en-US"/>
              </w:rPr>
            </w:pPr>
            <w:r w:rsidRPr="00444A4B">
              <w:rPr>
                <w:lang w:eastAsia="en-US"/>
              </w:rPr>
              <w:t>Образование организации североатлантического договора (НАТО). Корейская война, как первый опыт «холодной войны».</w:t>
            </w:r>
          </w:p>
        </w:tc>
        <w:tc>
          <w:tcPr>
            <w:tcW w:w="317" w:type="pct"/>
            <w:vMerge/>
          </w:tcPr>
          <w:p w:rsidR="00851E0B" w:rsidRPr="00444A4B" w:rsidRDefault="00851E0B" w:rsidP="00D529BC">
            <w:pPr>
              <w:spacing w:after="0" w:line="240" w:lineRule="auto"/>
              <w:jc w:val="center"/>
              <w:rPr>
                <w:rFonts w:ascii="Times New Roman" w:hAnsi="Times New Roman"/>
                <w:b/>
                <w:bCs/>
                <w:sz w:val="24"/>
                <w:szCs w:val="24"/>
                <w:lang w:eastAsia="en-US"/>
              </w:rPr>
            </w:pPr>
          </w:p>
        </w:tc>
        <w:tc>
          <w:tcPr>
            <w:tcW w:w="868" w:type="pct"/>
            <w:vMerge/>
          </w:tcPr>
          <w:p w:rsidR="00851E0B" w:rsidRPr="00444A4B" w:rsidRDefault="00851E0B" w:rsidP="00D529BC">
            <w:pPr>
              <w:spacing w:after="0" w:line="240" w:lineRule="auto"/>
              <w:rPr>
                <w:rFonts w:ascii="Times New Roman" w:hAnsi="Times New Roman"/>
                <w:b/>
                <w:sz w:val="24"/>
                <w:szCs w:val="24"/>
                <w:lang w:eastAsia="en-US"/>
              </w:rPr>
            </w:pPr>
          </w:p>
        </w:tc>
      </w:tr>
      <w:tr w:rsidR="00851E0B" w:rsidRPr="00444A4B" w:rsidTr="00D529BC">
        <w:trPr>
          <w:trHeight w:val="240"/>
        </w:trPr>
        <w:tc>
          <w:tcPr>
            <w:tcW w:w="79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Тема 1.3</w:t>
            </w:r>
          </w:p>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Страны «третьего мира»: крах колониализма и борьба против отсталости.</w:t>
            </w:r>
          </w:p>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Содержание учебного материала</w:t>
            </w:r>
          </w:p>
        </w:tc>
        <w:tc>
          <w:tcPr>
            <w:tcW w:w="317" w:type="pct"/>
            <w:vMerge w:val="restar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val="restart"/>
          </w:tcPr>
          <w:p w:rsidR="00851E0B" w:rsidRPr="00444A4B" w:rsidRDefault="00851E0B" w:rsidP="00D529BC">
            <w:pPr>
              <w:spacing w:after="0" w:line="240" w:lineRule="auto"/>
              <w:jc w:val="center"/>
              <w:rPr>
                <w:rFonts w:ascii="Times New Roman" w:hAnsi="Times New Roman"/>
                <w:b/>
                <w:sz w:val="24"/>
                <w:szCs w:val="24"/>
                <w:lang w:eastAsia="en-US"/>
              </w:rPr>
            </w:pPr>
            <w:r w:rsidRPr="00444A4B">
              <w:rPr>
                <w:rFonts w:ascii="Times New Roman" w:hAnsi="Times New Roman"/>
                <w:b/>
                <w:sz w:val="24"/>
                <w:szCs w:val="24"/>
                <w:lang w:eastAsia="en-US"/>
              </w:rPr>
              <w:t>ОК.2, ОК.3, ОК.5, ОК.6, ОК.9</w:t>
            </w:r>
          </w:p>
        </w:tc>
      </w:tr>
      <w:tr w:rsidR="00851E0B" w:rsidRPr="00444A4B" w:rsidTr="00D529BC">
        <w:trPr>
          <w:trHeight w:val="675"/>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pStyle w:val="affffff6"/>
              <w:rPr>
                <w:lang w:eastAsia="en-US"/>
              </w:rPr>
            </w:pPr>
            <w:r w:rsidRPr="00444A4B">
              <w:rPr>
                <w:lang w:eastAsia="en-US"/>
              </w:rPr>
              <w:t>Рост антиколониального движения. Образование новых независимых государств вследствие крушения колониальных империй.</w:t>
            </w:r>
          </w:p>
          <w:p w:rsidR="00851E0B" w:rsidRPr="00444A4B" w:rsidRDefault="00851E0B" w:rsidP="00D529BC">
            <w:pPr>
              <w:pStyle w:val="affffff6"/>
              <w:rPr>
                <w:lang w:eastAsia="en-US"/>
              </w:rPr>
            </w:pPr>
          </w:p>
        </w:tc>
        <w:tc>
          <w:tcPr>
            <w:tcW w:w="317" w:type="pct"/>
            <w:vMerge/>
          </w:tcPr>
          <w:p w:rsidR="00851E0B" w:rsidRPr="00444A4B" w:rsidRDefault="00851E0B" w:rsidP="00D529BC">
            <w:pPr>
              <w:spacing w:after="0" w:line="240" w:lineRule="auto"/>
              <w:jc w:val="center"/>
              <w:rPr>
                <w:rFonts w:ascii="Times New Roman" w:hAnsi="Times New Roman"/>
                <w:b/>
                <w:bCs/>
                <w:sz w:val="24"/>
                <w:szCs w:val="24"/>
                <w:lang w:eastAsia="en-US"/>
              </w:rPr>
            </w:pPr>
          </w:p>
        </w:tc>
        <w:tc>
          <w:tcPr>
            <w:tcW w:w="868" w:type="pct"/>
            <w:vMerge/>
          </w:tcPr>
          <w:p w:rsidR="00851E0B" w:rsidRPr="00444A4B" w:rsidRDefault="00851E0B" w:rsidP="00D529BC">
            <w:pPr>
              <w:spacing w:after="0" w:line="240" w:lineRule="auto"/>
              <w:rPr>
                <w:rFonts w:ascii="Times New Roman" w:hAnsi="Times New Roman"/>
                <w:b/>
                <w:sz w:val="24"/>
                <w:szCs w:val="24"/>
                <w:lang w:eastAsia="en-US"/>
              </w:rPr>
            </w:pPr>
          </w:p>
        </w:tc>
      </w:tr>
      <w:tr w:rsidR="00851E0B" w:rsidRPr="00444A4B" w:rsidTr="00D529BC">
        <w:trPr>
          <w:trHeight w:val="990"/>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В том числе, практических занятий</w:t>
            </w:r>
          </w:p>
        </w:tc>
        <w:tc>
          <w:tcPr>
            <w:tcW w:w="317" w:type="pc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tcPr>
          <w:p w:rsidR="00851E0B" w:rsidRPr="00444A4B" w:rsidRDefault="00851E0B" w:rsidP="00D529BC">
            <w:pPr>
              <w:spacing w:after="0" w:line="240" w:lineRule="auto"/>
              <w:rPr>
                <w:rFonts w:ascii="Times New Roman" w:hAnsi="Times New Roman"/>
                <w:b/>
                <w:sz w:val="24"/>
                <w:szCs w:val="24"/>
                <w:lang w:eastAsia="en-US"/>
              </w:rPr>
            </w:pPr>
          </w:p>
        </w:tc>
      </w:tr>
      <w:tr w:rsidR="00851E0B" w:rsidRPr="00444A4B" w:rsidTr="00D529BC">
        <w:trPr>
          <w:trHeight w:val="20"/>
        </w:trPr>
        <w:tc>
          <w:tcPr>
            <w:tcW w:w="3815" w:type="pct"/>
            <w:gridSpan w:val="2"/>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rPr>
              <w:t xml:space="preserve">Раздел 2. Основные социально-экономические и политические тенденции развития стран во второй половине </w:t>
            </w:r>
            <w:r w:rsidRPr="00444A4B">
              <w:rPr>
                <w:rFonts w:ascii="Times New Roman" w:hAnsi="Times New Roman"/>
                <w:b/>
                <w:bCs/>
                <w:sz w:val="24"/>
                <w:szCs w:val="24"/>
                <w:lang w:val="en-US"/>
              </w:rPr>
              <w:t>XX</w:t>
            </w:r>
            <w:r w:rsidRPr="00444A4B">
              <w:rPr>
                <w:rFonts w:ascii="Times New Roman" w:hAnsi="Times New Roman"/>
                <w:b/>
                <w:bCs/>
                <w:sz w:val="24"/>
                <w:szCs w:val="24"/>
              </w:rPr>
              <w:t xml:space="preserve"> века</w:t>
            </w:r>
          </w:p>
        </w:tc>
        <w:tc>
          <w:tcPr>
            <w:tcW w:w="317" w:type="pc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22</w:t>
            </w:r>
          </w:p>
        </w:tc>
        <w:tc>
          <w:tcPr>
            <w:tcW w:w="868" w:type="pct"/>
          </w:tcPr>
          <w:p w:rsidR="00851E0B" w:rsidRPr="00444A4B" w:rsidRDefault="00851E0B" w:rsidP="00D529BC">
            <w:pPr>
              <w:spacing w:after="0" w:line="240" w:lineRule="auto"/>
              <w:rPr>
                <w:rFonts w:ascii="Times New Roman" w:hAnsi="Times New Roman"/>
                <w:b/>
                <w:sz w:val="24"/>
                <w:szCs w:val="24"/>
                <w:lang w:eastAsia="en-US"/>
              </w:rPr>
            </w:pPr>
          </w:p>
        </w:tc>
      </w:tr>
      <w:tr w:rsidR="00851E0B" w:rsidRPr="00444A4B" w:rsidTr="00D529BC">
        <w:trPr>
          <w:trHeight w:val="20"/>
        </w:trPr>
        <w:tc>
          <w:tcPr>
            <w:tcW w:w="798" w:type="pct"/>
            <w:vMerge w:val="restart"/>
          </w:tcPr>
          <w:p w:rsidR="00851E0B" w:rsidRPr="00444A4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Тема 2.1</w:t>
            </w:r>
          </w:p>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sz w:val="24"/>
                <w:szCs w:val="24"/>
                <w:lang w:eastAsia="en-US"/>
              </w:rPr>
              <w:t>Крупнейшие страны мира. США.</w:t>
            </w:r>
          </w:p>
        </w:tc>
        <w:tc>
          <w:tcPr>
            <w:tcW w:w="3017" w:type="pc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Содержание учебного материала</w:t>
            </w:r>
          </w:p>
        </w:tc>
        <w:tc>
          <w:tcPr>
            <w:tcW w:w="317" w:type="pct"/>
            <w:vMerge w:val="restar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val="restart"/>
          </w:tcPr>
          <w:p w:rsidR="00851E0B" w:rsidRPr="00444A4B" w:rsidRDefault="00851E0B" w:rsidP="00D529BC">
            <w:pPr>
              <w:spacing w:after="0" w:line="240" w:lineRule="auto"/>
              <w:jc w:val="center"/>
              <w:rPr>
                <w:rFonts w:ascii="Times New Roman" w:hAnsi="Times New Roman"/>
                <w:b/>
                <w:sz w:val="24"/>
                <w:szCs w:val="24"/>
                <w:lang w:eastAsia="en-US"/>
              </w:rPr>
            </w:pPr>
            <w:r w:rsidRPr="00444A4B">
              <w:rPr>
                <w:rFonts w:ascii="Times New Roman" w:hAnsi="Times New Roman"/>
                <w:b/>
                <w:sz w:val="24"/>
                <w:szCs w:val="24"/>
                <w:lang w:eastAsia="en-US"/>
              </w:rPr>
              <w:t>ОК.2, ОК.3, ОК.5, ОК.6, ОК.9</w:t>
            </w:r>
          </w:p>
        </w:tc>
      </w:tr>
      <w:tr w:rsidR="00851E0B" w:rsidRPr="00444A4B" w:rsidTr="00D529BC">
        <w:trPr>
          <w:trHeight w:val="20"/>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pStyle w:val="affffff6"/>
              <w:rPr>
                <w:lang w:eastAsia="en-US"/>
              </w:rPr>
            </w:pPr>
            <w:r w:rsidRPr="00444A4B">
              <w:rPr>
                <w:lang w:eastAsia="en-US"/>
              </w:rPr>
              <w:t xml:space="preserve">Экономические, геополитические итоги второй мировой войны для США. Превращение США в финансово-экономического и военно-политического лидера западного мира. «Новая экономическая политика» Никсона. </w:t>
            </w:r>
          </w:p>
        </w:tc>
        <w:tc>
          <w:tcPr>
            <w:tcW w:w="317" w:type="pct"/>
            <w:vMerge/>
          </w:tcPr>
          <w:p w:rsidR="00851E0B" w:rsidRPr="00444A4B" w:rsidRDefault="00851E0B" w:rsidP="00D529BC">
            <w:pPr>
              <w:spacing w:after="0" w:line="240" w:lineRule="auto"/>
              <w:jc w:val="center"/>
              <w:rPr>
                <w:rFonts w:ascii="Times New Roman" w:hAnsi="Times New Roman"/>
                <w:b/>
                <w:bCs/>
                <w:sz w:val="24"/>
                <w:szCs w:val="24"/>
                <w:lang w:eastAsia="en-US"/>
              </w:rPr>
            </w:pPr>
          </w:p>
        </w:tc>
        <w:tc>
          <w:tcPr>
            <w:tcW w:w="868" w:type="pct"/>
            <w:vMerge/>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20"/>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444A4B">
              <w:rPr>
                <w:rFonts w:ascii="Times New Roman" w:hAnsi="Times New Roman"/>
                <w:b/>
                <w:sz w:val="24"/>
                <w:szCs w:val="24"/>
                <w:lang w:eastAsia="en-US"/>
              </w:rPr>
              <w:t xml:space="preserve">В том числе, практических занятий </w:t>
            </w:r>
          </w:p>
        </w:tc>
        <w:tc>
          <w:tcPr>
            <w:tcW w:w="317" w:type="pc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20"/>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spacing w:after="0" w:line="240" w:lineRule="auto"/>
              <w:rPr>
                <w:rFonts w:ascii="Times New Roman" w:hAnsi="Times New Roman"/>
                <w:b/>
                <w:sz w:val="24"/>
                <w:szCs w:val="24"/>
                <w:lang w:eastAsia="en-US"/>
              </w:rPr>
            </w:pPr>
            <w:r w:rsidRPr="00444A4B">
              <w:rPr>
                <w:rFonts w:ascii="Times New Roman" w:hAnsi="Times New Roman"/>
                <w:b/>
                <w:sz w:val="24"/>
                <w:szCs w:val="24"/>
                <w:lang w:eastAsia="en-US"/>
              </w:rPr>
              <w:t>Самостоятельная работа обучающихся</w:t>
            </w:r>
          </w:p>
        </w:tc>
        <w:tc>
          <w:tcPr>
            <w:tcW w:w="317" w:type="pct"/>
          </w:tcPr>
          <w:p w:rsidR="00851E0B" w:rsidRPr="00444A4B" w:rsidRDefault="00851E0B" w:rsidP="00D529BC">
            <w:pPr>
              <w:spacing w:after="0" w:line="240" w:lineRule="auto"/>
              <w:jc w:val="center"/>
              <w:rPr>
                <w:rFonts w:ascii="Times New Roman" w:hAnsi="Times New Roman"/>
                <w:bCs/>
                <w:i/>
                <w:sz w:val="24"/>
                <w:szCs w:val="24"/>
                <w:lang w:eastAsia="en-US"/>
              </w:rPr>
            </w:pPr>
            <w:r w:rsidRPr="00444A4B">
              <w:rPr>
                <w:rFonts w:ascii="Times New Roman" w:hAnsi="Times New Roman"/>
                <w:bCs/>
                <w:i/>
                <w:sz w:val="24"/>
                <w:szCs w:val="24"/>
                <w:lang w:eastAsia="en-US"/>
              </w:rPr>
              <w:t>2</w:t>
            </w:r>
          </w:p>
        </w:tc>
        <w:tc>
          <w:tcPr>
            <w:tcW w:w="868" w:type="pct"/>
            <w:vMerge/>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20"/>
        </w:trPr>
        <w:tc>
          <w:tcPr>
            <w:tcW w:w="798" w:type="pct"/>
            <w:vMerge w:val="restart"/>
          </w:tcPr>
          <w:p w:rsidR="00851E0B" w:rsidRPr="00444A4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Тема 2.2</w:t>
            </w:r>
          </w:p>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sz w:val="24"/>
                <w:szCs w:val="24"/>
                <w:lang w:eastAsia="en-US"/>
              </w:rPr>
              <w:t>Крупнейшие страны мира. Германия.</w:t>
            </w:r>
          </w:p>
        </w:tc>
        <w:tc>
          <w:tcPr>
            <w:tcW w:w="3017" w:type="pc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Содержание учебного материала</w:t>
            </w:r>
          </w:p>
        </w:tc>
        <w:tc>
          <w:tcPr>
            <w:tcW w:w="317" w:type="pct"/>
            <w:vMerge w:val="restar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val="restart"/>
          </w:tcPr>
          <w:p w:rsidR="00851E0B" w:rsidRPr="00444A4B" w:rsidRDefault="00851E0B" w:rsidP="00D529BC">
            <w:pPr>
              <w:spacing w:after="0" w:line="240" w:lineRule="auto"/>
              <w:jc w:val="center"/>
              <w:rPr>
                <w:rFonts w:ascii="Times New Roman" w:hAnsi="Times New Roman"/>
                <w:b/>
                <w:sz w:val="24"/>
                <w:szCs w:val="24"/>
                <w:lang w:eastAsia="en-US"/>
              </w:rPr>
            </w:pPr>
            <w:r w:rsidRPr="00444A4B">
              <w:rPr>
                <w:rFonts w:ascii="Times New Roman" w:hAnsi="Times New Roman"/>
                <w:b/>
                <w:sz w:val="24"/>
                <w:szCs w:val="24"/>
                <w:lang w:eastAsia="en-US"/>
              </w:rPr>
              <w:t>ОК.2, ОК.3, ОК.5, ОК.6, ОК.9</w:t>
            </w:r>
          </w:p>
        </w:tc>
      </w:tr>
      <w:tr w:rsidR="00851E0B" w:rsidRPr="00444A4B" w:rsidTr="00D529BC">
        <w:trPr>
          <w:trHeight w:val="20"/>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pStyle w:val="affffff6"/>
              <w:rPr>
                <w:lang w:eastAsia="en-US"/>
              </w:rPr>
            </w:pPr>
            <w:r w:rsidRPr="00444A4B">
              <w:rPr>
                <w:lang w:eastAsia="en-US"/>
              </w:rPr>
              <w:t>Провозглашение Федеративной Республики Германия и Германской Демократической Республики. ФРГ и «План Маршалла».</w:t>
            </w:r>
          </w:p>
        </w:tc>
        <w:tc>
          <w:tcPr>
            <w:tcW w:w="317" w:type="pct"/>
            <w:vMerge/>
          </w:tcPr>
          <w:p w:rsidR="00851E0B" w:rsidRPr="00444A4B" w:rsidRDefault="00851E0B" w:rsidP="00D529BC">
            <w:pPr>
              <w:spacing w:after="0" w:line="240" w:lineRule="auto"/>
              <w:jc w:val="center"/>
              <w:rPr>
                <w:rFonts w:ascii="Times New Roman" w:hAnsi="Times New Roman"/>
                <w:b/>
                <w:bCs/>
                <w:sz w:val="24"/>
                <w:szCs w:val="24"/>
                <w:lang w:eastAsia="en-US"/>
              </w:rPr>
            </w:pPr>
          </w:p>
        </w:tc>
        <w:tc>
          <w:tcPr>
            <w:tcW w:w="868" w:type="pct"/>
            <w:vMerge/>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20"/>
        </w:trPr>
        <w:tc>
          <w:tcPr>
            <w:tcW w:w="798" w:type="pct"/>
            <w:vMerge w:val="restart"/>
          </w:tcPr>
          <w:p w:rsidR="00851E0B" w:rsidRPr="00444A4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Тема 2.3</w:t>
            </w:r>
          </w:p>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sz w:val="24"/>
                <w:szCs w:val="24"/>
                <w:lang w:eastAsia="en-US"/>
              </w:rPr>
              <w:t xml:space="preserve">Развитие стран Восточной Европы во второй половине </w:t>
            </w:r>
            <w:r w:rsidRPr="00444A4B">
              <w:rPr>
                <w:rFonts w:ascii="Times New Roman" w:hAnsi="Times New Roman"/>
                <w:b/>
                <w:sz w:val="24"/>
                <w:szCs w:val="24"/>
                <w:lang w:val="en-US" w:eastAsia="en-US"/>
              </w:rPr>
              <w:t>XX</w:t>
            </w:r>
            <w:r w:rsidRPr="00444A4B">
              <w:rPr>
                <w:rFonts w:ascii="Times New Roman" w:hAnsi="Times New Roman"/>
                <w:b/>
                <w:sz w:val="24"/>
                <w:szCs w:val="24"/>
                <w:lang w:eastAsia="en-US"/>
              </w:rPr>
              <w:t xml:space="preserve"> века</w:t>
            </w:r>
          </w:p>
        </w:tc>
        <w:tc>
          <w:tcPr>
            <w:tcW w:w="3017" w:type="pc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Содержание учебного материала</w:t>
            </w:r>
          </w:p>
        </w:tc>
        <w:tc>
          <w:tcPr>
            <w:tcW w:w="317" w:type="pct"/>
            <w:vMerge w:val="restar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val="restart"/>
          </w:tcPr>
          <w:p w:rsidR="00851E0B" w:rsidRPr="00444A4B" w:rsidRDefault="00851E0B" w:rsidP="00D529BC">
            <w:pPr>
              <w:spacing w:after="0" w:line="240" w:lineRule="auto"/>
              <w:jc w:val="center"/>
              <w:rPr>
                <w:rFonts w:ascii="Times New Roman" w:hAnsi="Times New Roman"/>
                <w:b/>
                <w:sz w:val="24"/>
                <w:szCs w:val="24"/>
                <w:lang w:eastAsia="en-US"/>
              </w:rPr>
            </w:pPr>
            <w:r w:rsidRPr="00444A4B">
              <w:rPr>
                <w:rFonts w:ascii="Times New Roman" w:hAnsi="Times New Roman"/>
                <w:b/>
                <w:sz w:val="24"/>
                <w:szCs w:val="24"/>
                <w:lang w:eastAsia="en-US"/>
              </w:rPr>
              <w:t>ОК.2, ОК.3, ОК.5, ОК.6, ОК.9</w:t>
            </w:r>
          </w:p>
        </w:tc>
      </w:tr>
      <w:tr w:rsidR="00851E0B" w:rsidRPr="00444A4B" w:rsidTr="00D529BC">
        <w:trPr>
          <w:trHeight w:val="717"/>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pStyle w:val="affffff6"/>
              <w:rPr>
                <w:lang w:eastAsia="en-US"/>
              </w:rPr>
            </w:pPr>
            <w:r w:rsidRPr="00444A4B">
              <w:rPr>
                <w:lang w:eastAsia="en-US"/>
              </w:rPr>
              <w:t>Страны Восточной Европы после второй мировой войны. Образование социалистического лагеря.</w:t>
            </w:r>
          </w:p>
        </w:tc>
        <w:tc>
          <w:tcPr>
            <w:tcW w:w="317" w:type="pct"/>
            <w:vMerge/>
          </w:tcPr>
          <w:p w:rsidR="00851E0B" w:rsidRPr="00444A4B" w:rsidRDefault="00851E0B" w:rsidP="00D529BC">
            <w:pPr>
              <w:spacing w:after="0" w:line="240" w:lineRule="auto"/>
              <w:jc w:val="center"/>
              <w:rPr>
                <w:rFonts w:ascii="Times New Roman" w:hAnsi="Times New Roman"/>
                <w:b/>
                <w:bCs/>
                <w:sz w:val="24"/>
                <w:szCs w:val="24"/>
                <w:lang w:eastAsia="en-US"/>
              </w:rPr>
            </w:pPr>
          </w:p>
        </w:tc>
        <w:tc>
          <w:tcPr>
            <w:tcW w:w="868" w:type="pct"/>
            <w:vMerge/>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20"/>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spacing w:after="0" w:line="240" w:lineRule="auto"/>
              <w:rPr>
                <w:rFonts w:ascii="Times New Roman" w:hAnsi="Times New Roman"/>
                <w:b/>
                <w:sz w:val="24"/>
                <w:szCs w:val="24"/>
                <w:lang w:eastAsia="en-US"/>
              </w:rPr>
            </w:pPr>
            <w:r w:rsidRPr="00444A4B">
              <w:rPr>
                <w:rFonts w:ascii="Times New Roman" w:hAnsi="Times New Roman"/>
                <w:b/>
                <w:sz w:val="24"/>
                <w:szCs w:val="24"/>
                <w:lang w:eastAsia="en-US"/>
              </w:rPr>
              <w:t>В том числе, практических занятий</w:t>
            </w:r>
          </w:p>
        </w:tc>
        <w:tc>
          <w:tcPr>
            <w:tcW w:w="317" w:type="pc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20"/>
        </w:trPr>
        <w:tc>
          <w:tcPr>
            <w:tcW w:w="798" w:type="pct"/>
            <w:vMerge w:val="restart"/>
          </w:tcPr>
          <w:p w:rsidR="00851E0B" w:rsidRPr="00444A4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Тема 2.4</w:t>
            </w:r>
          </w:p>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sz w:val="24"/>
                <w:szCs w:val="24"/>
                <w:lang w:eastAsia="en-US"/>
              </w:rPr>
              <w:t>Социально-экономическое и политическое развитие государств Восточной и Южной Азии во второй половине XX века. Япония. Китай.</w:t>
            </w:r>
          </w:p>
        </w:tc>
        <w:tc>
          <w:tcPr>
            <w:tcW w:w="3017" w:type="pc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Содержание учебного материала</w:t>
            </w:r>
          </w:p>
        </w:tc>
        <w:tc>
          <w:tcPr>
            <w:tcW w:w="317" w:type="pct"/>
            <w:vMerge w:val="restar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val="restart"/>
          </w:tcPr>
          <w:p w:rsidR="00851E0B" w:rsidRPr="00444A4B" w:rsidRDefault="00851E0B" w:rsidP="00D529BC">
            <w:pPr>
              <w:spacing w:after="0" w:line="240" w:lineRule="auto"/>
              <w:jc w:val="center"/>
              <w:rPr>
                <w:rFonts w:ascii="Times New Roman" w:hAnsi="Times New Roman"/>
                <w:b/>
                <w:sz w:val="24"/>
                <w:szCs w:val="24"/>
                <w:lang w:eastAsia="en-US"/>
              </w:rPr>
            </w:pPr>
            <w:r w:rsidRPr="00444A4B">
              <w:rPr>
                <w:rFonts w:ascii="Times New Roman" w:hAnsi="Times New Roman"/>
                <w:b/>
                <w:sz w:val="24"/>
                <w:szCs w:val="24"/>
                <w:lang w:eastAsia="en-US"/>
              </w:rPr>
              <w:t>ОК.2, ОК.3, ОК.5, ОК.6, ОК.9</w:t>
            </w:r>
          </w:p>
        </w:tc>
      </w:tr>
      <w:tr w:rsidR="00851E0B" w:rsidRPr="00444A4B" w:rsidTr="00187D4A">
        <w:trPr>
          <w:trHeight w:val="2437"/>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pStyle w:val="affffff6"/>
              <w:rPr>
                <w:lang w:eastAsia="en-US"/>
              </w:rPr>
            </w:pPr>
            <w:r w:rsidRPr="00444A4B">
              <w:rPr>
                <w:lang w:eastAsia="en-US"/>
              </w:rPr>
              <w:t>Экономическое и политическое положение Японии и Китая после второй мировой войны. Утверждение самостоятельной роли Японии в мире.</w:t>
            </w:r>
            <w:r w:rsidRPr="00444A4B">
              <w:t xml:space="preserve"> </w:t>
            </w:r>
            <w:r w:rsidRPr="00444A4B">
              <w:rPr>
                <w:lang w:eastAsia="en-US"/>
              </w:rPr>
              <w:t>Положение Китая после второй мировой войны: Раскол страны на коммунистический Север и гоминьдановский Юг.</w:t>
            </w:r>
          </w:p>
        </w:tc>
        <w:tc>
          <w:tcPr>
            <w:tcW w:w="317" w:type="pct"/>
            <w:vMerge/>
          </w:tcPr>
          <w:p w:rsidR="00851E0B" w:rsidRPr="00444A4B" w:rsidRDefault="00851E0B" w:rsidP="00D529BC">
            <w:pPr>
              <w:spacing w:after="0" w:line="240" w:lineRule="auto"/>
              <w:jc w:val="center"/>
              <w:rPr>
                <w:rFonts w:ascii="Times New Roman" w:hAnsi="Times New Roman"/>
                <w:b/>
                <w:bCs/>
                <w:sz w:val="24"/>
                <w:szCs w:val="24"/>
                <w:lang w:eastAsia="en-US"/>
              </w:rPr>
            </w:pPr>
          </w:p>
        </w:tc>
        <w:tc>
          <w:tcPr>
            <w:tcW w:w="868" w:type="pct"/>
            <w:vMerge/>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20"/>
        </w:trPr>
        <w:tc>
          <w:tcPr>
            <w:tcW w:w="79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rPr>
              <w:t>Тема 2.5.</w:t>
            </w:r>
            <w:r w:rsidRPr="00444A4B">
              <w:rPr>
                <w:b/>
              </w:rPr>
              <w:t xml:space="preserve"> </w:t>
            </w:r>
            <w:r w:rsidRPr="00444A4B">
              <w:rPr>
                <w:rFonts w:ascii="Times New Roman" w:hAnsi="Times New Roman"/>
                <w:b/>
                <w:bCs/>
                <w:sz w:val="24"/>
                <w:szCs w:val="24"/>
              </w:rPr>
              <w:t xml:space="preserve">Социально-экономическое и политическое развитие государств Восточной и Южной Азии во второй половине XX века. Индия. </w:t>
            </w:r>
          </w:p>
        </w:tc>
        <w:tc>
          <w:tcPr>
            <w:tcW w:w="3017" w:type="pc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Содержание учебного материала</w:t>
            </w:r>
          </w:p>
        </w:tc>
        <w:tc>
          <w:tcPr>
            <w:tcW w:w="317" w:type="pct"/>
            <w:vMerge w:val="restar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val="restart"/>
          </w:tcPr>
          <w:p w:rsidR="00851E0B" w:rsidRPr="00444A4B" w:rsidRDefault="00851E0B" w:rsidP="00D529BC">
            <w:pPr>
              <w:spacing w:after="0" w:line="240" w:lineRule="auto"/>
              <w:jc w:val="center"/>
              <w:rPr>
                <w:rFonts w:ascii="Times New Roman" w:hAnsi="Times New Roman"/>
                <w:b/>
                <w:sz w:val="24"/>
                <w:szCs w:val="24"/>
                <w:lang w:eastAsia="en-US"/>
              </w:rPr>
            </w:pPr>
            <w:r w:rsidRPr="00444A4B">
              <w:rPr>
                <w:rFonts w:ascii="Times New Roman" w:hAnsi="Times New Roman"/>
                <w:b/>
                <w:sz w:val="24"/>
                <w:szCs w:val="24"/>
                <w:lang w:eastAsia="en-US"/>
              </w:rPr>
              <w:t>ОК.2, ОК.3, ОК.5, ОК.6, ОК.9</w:t>
            </w:r>
          </w:p>
        </w:tc>
      </w:tr>
      <w:tr w:rsidR="00851E0B" w:rsidRPr="00444A4B" w:rsidTr="00D529BC">
        <w:trPr>
          <w:trHeight w:val="20"/>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pStyle w:val="affffff6"/>
            </w:pPr>
            <w:r w:rsidRPr="00444A4B">
              <w:t>Провозглашение Индии республикой и принятие конституции 1950 года. «Курс Неру»: социально-экономические реформы 1950-х и 1960-х гг.</w:t>
            </w:r>
          </w:p>
        </w:tc>
        <w:tc>
          <w:tcPr>
            <w:tcW w:w="317" w:type="pct"/>
            <w:vMerge/>
          </w:tcPr>
          <w:p w:rsidR="00851E0B" w:rsidRPr="00444A4B" w:rsidRDefault="00851E0B" w:rsidP="00D529BC">
            <w:pPr>
              <w:spacing w:after="0" w:line="240" w:lineRule="auto"/>
              <w:jc w:val="center"/>
              <w:rPr>
                <w:rFonts w:ascii="Times New Roman" w:hAnsi="Times New Roman"/>
                <w:b/>
                <w:bCs/>
                <w:sz w:val="24"/>
                <w:szCs w:val="24"/>
                <w:lang w:eastAsia="en-US"/>
              </w:rPr>
            </w:pPr>
          </w:p>
        </w:tc>
        <w:tc>
          <w:tcPr>
            <w:tcW w:w="868" w:type="pct"/>
            <w:vMerge/>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187D4A">
        <w:trPr>
          <w:trHeight w:val="840"/>
        </w:trPr>
        <w:tc>
          <w:tcPr>
            <w:tcW w:w="79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 xml:space="preserve">Тема 2.6. Латинская Америка. </w:t>
            </w:r>
            <w:r w:rsidRPr="00444A4B">
              <w:rPr>
                <w:rFonts w:ascii="Times New Roman" w:hAnsi="Times New Roman"/>
                <w:b/>
                <w:bCs/>
                <w:sz w:val="24"/>
                <w:szCs w:val="24"/>
                <w:lang w:eastAsia="en-US"/>
              </w:rPr>
              <w:lastRenderedPageBreak/>
              <w:t xml:space="preserve">Проблемы развития  во второй половине XX- начале </w:t>
            </w:r>
            <w:r w:rsidRPr="00444A4B">
              <w:rPr>
                <w:rFonts w:ascii="Times New Roman" w:hAnsi="Times New Roman"/>
                <w:b/>
                <w:bCs/>
                <w:sz w:val="24"/>
                <w:szCs w:val="24"/>
                <w:lang w:val="en-US" w:eastAsia="en-US"/>
              </w:rPr>
              <w:t>XXI</w:t>
            </w:r>
            <w:r w:rsidRPr="00444A4B">
              <w:rPr>
                <w:rFonts w:ascii="Times New Roman" w:hAnsi="Times New Roman"/>
                <w:b/>
                <w:bCs/>
                <w:sz w:val="24"/>
                <w:szCs w:val="24"/>
                <w:lang w:eastAsia="en-US"/>
              </w:rPr>
              <w:t xml:space="preserve"> века. </w:t>
            </w:r>
          </w:p>
        </w:tc>
        <w:tc>
          <w:tcPr>
            <w:tcW w:w="3017" w:type="pct"/>
          </w:tcPr>
          <w:p w:rsidR="00851E0B" w:rsidRPr="00444A4B" w:rsidRDefault="00851E0B" w:rsidP="00D529BC">
            <w:pPr>
              <w:autoSpaceDE w:val="0"/>
              <w:snapToGrid w:val="0"/>
              <w:spacing w:after="0"/>
              <w:rPr>
                <w:rFonts w:ascii="Times New Roman" w:hAnsi="Times New Roman"/>
                <w:b/>
                <w:szCs w:val="24"/>
              </w:rPr>
            </w:pPr>
            <w:r w:rsidRPr="00444A4B">
              <w:rPr>
                <w:rFonts w:ascii="Times New Roman" w:hAnsi="Times New Roman"/>
                <w:b/>
                <w:szCs w:val="24"/>
              </w:rPr>
              <w:lastRenderedPageBreak/>
              <w:t>Содержание учебного материала</w:t>
            </w:r>
          </w:p>
        </w:tc>
        <w:tc>
          <w:tcPr>
            <w:tcW w:w="317" w:type="pct"/>
            <w:vMerge w:val="restar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ОК.2, ОК.3, ОК.5, ОК.6, ОК.9</w:t>
            </w:r>
          </w:p>
        </w:tc>
      </w:tr>
      <w:tr w:rsidR="00851E0B" w:rsidRPr="00444A4B" w:rsidTr="00187D4A">
        <w:trPr>
          <w:trHeight w:val="838"/>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pStyle w:val="affffff6"/>
            </w:pPr>
            <w:r w:rsidRPr="00444A4B">
              <w:t>Особенности социально-экономического и политического развития стран Латинской Америки во второй половине XX века.</w:t>
            </w:r>
          </w:p>
        </w:tc>
        <w:tc>
          <w:tcPr>
            <w:tcW w:w="317" w:type="pct"/>
            <w:vMerge/>
          </w:tcPr>
          <w:p w:rsidR="00851E0B" w:rsidRPr="00444A4B" w:rsidRDefault="00851E0B" w:rsidP="00D529BC">
            <w:pPr>
              <w:spacing w:after="0" w:line="240" w:lineRule="auto"/>
              <w:jc w:val="center"/>
              <w:rPr>
                <w:rFonts w:ascii="Times New Roman" w:hAnsi="Times New Roman"/>
                <w:b/>
                <w:bCs/>
                <w:sz w:val="24"/>
                <w:szCs w:val="24"/>
                <w:lang w:eastAsia="en-US"/>
              </w:rPr>
            </w:pPr>
          </w:p>
        </w:tc>
        <w:tc>
          <w:tcPr>
            <w:tcW w:w="868" w:type="pct"/>
            <w:vMerge/>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339"/>
        </w:trPr>
        <w:tc>
          <w:tcPr>
            <w:tcW w:w="79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lastRenderedPageBreak/>
              <w:t>Тема 2.7. Советская концепция «нового политического мышления».</w:t>
            </w:r>
          </w:p>
        </w:tc>
        <w:tc>
          <w:tcPr>
            <w:tcW w:w="3017" w:type="pct"/>
          </w:tcPr>
          <w:p w:rsidR="00851E0B" w:rsidRPr="00444A4B" w:rsidRDefault="00851E0B" w:rsidP="00D529BC">
            <w:pPr>
              <w:autoSpaceDE w:val="0"/>
              <w:snapToGrid w:val="0"/>
              <w:spacing w:after="0"/>
              <w:rPr>
                <w:rFonts w:ascii="Times New Roman" w:hAnsi="Times New Roman"/>
                <w:b/>
                <w:szCs w:val="24"/>
              </w:rPr>
            </w:pPr>
            <w:r w:rsidRPr="00444A4B">
              <w:rPr>
                <w:rFonts w:ascii="Times New Roman" w:hAnsi="Times New Roman"/>
                <w:b/>
                <w:szCs w:val="24"/>
              </w:rPr>
              <w:t>Содержание учебного материала</w:t>
            </w:r>
          </w:p>
        </w:tc>
        <w:tc>
          <w:tcPr>
            <w:tcW w:w="317" w:type="pct"/>
            <w:vMerge w:val="restar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ОК.2, ОК.3, ОК.5, ОК.6, ОК.9</w:t>
            </w:r>
          </w:p>
        </w:tc>
      </w:tr>
      <w:tr w:rsidR="00851E0B" w:rsidRPr="00444A4B" w:rsidTr="00D529BC">
        <w:trPr>
          <w:trHeight w:val="750"/>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pStyle w:val="affffff6"/>
            </w:pPr>
            <w:r w:rsidRPr="00444A4B">
              <w:t>Перестройка в СССР и ее воздействие на социально-экономическое и политическое положение государств Восточной Европы. Роспуск ОВД. Распад СССР и конец «холодной войны».</w:t>
            </w:r>
          </w:p>
        </w:tc>
        <w:tc>
          <w:tcPr>
            <w:tcW w:w="317" w:type="pct"/>
            <w:vMerge/>
          </w:tcPr>
          <w:p w:rsidR="00851E0B" w:rsidRPr="00444A4B" w:rsidRDefault="00851E0B" w:rsidP="00D529BC">
            <w:pPr>
              <w:spacing w:after="0" w:line="240" w:lineRule="auto"/>
              <w:jc w:val="center"/>
              <w:rPr>
                <w:rFonts w:ascii="Times New Roman" w:hAnsi="Times New Roman"/>
                <w:b/>
                <w:bCs/>
                <w:sz w:val="24"/>
                <w:szCs w:val="24"/>
                <w:lang w:eastAsia="en-US"/>
              </w:rPr>
            </w:pPr>
          </w:p>
        </w:tc>
        <w:tc>
          <w:tcPr>
            <w:tcW w:w="868" w:type="pct"/>
            <w:vMerge/>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427"/>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autoSpaceDE w:val="0"/>
              <w:snapToGrid w:val="0"/>
              <w:spacing w:after="0"/>
              <w:rPr>
                <w:rFonts w:ascii="Times New Roman" w:hAnsi="Times New Roman"/>
                <w:b/>
                <w:szCs w:val="24"/>
              </w:rPr>
            </w:pPr>
            <w:r w:rsidRPr="00444A4B">
              <w:rPr>
                <w:rFonts w:ascii="Times New Roman" w:hAnsi="Times New Roman"/>
                <w:b/>
                <w:szCs w:val="24"/>
              </w:rPr>
              <w:t>В том числе, практических занятий</w:t>
            </w:r>
          </w:p>
        </w:tc>
        <w:tc>
          <w:tcPr>
            <w:tcW w:w="317" w:type="pc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324"/>
        </w:trPr>
        <w:tc>
          <w:tcPr>
            <w:tcW w:w="79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Тема 2.8. Международные отношения во второй половине XX века. От двухполюсной системы к новой политической модели.</w:t>
            </w:r>
          </w:p>
        </w:tc>
        <w:tc>
          <w:tcPr>
            <w:tcW w:w="3017" w:type="pct"/>
          </w:tcPr>
          <w:p w:rsidR="00851E0B" w:rsidRPr="00444A4B" w:rsidRDefault="00851E0B" w:rsidP="00D529BC">
            <w:pPr>
              <w:autoSpaceDE w:val="0"/>
              <w:snapToGrid w:val="0"/>
              <w:spacing w:after="0"/>
              <w:rPr>
                <w:rFonts w:ascii="Times New Roman" w:hAnsi="Times New Roman"/>
                <w:b/>
                <w:szCs w:val="24"/>
              </w:rPr>
            </w:pPr>
            <w:r w:rsidRPr="00444A4B">
              <w:rPr>
                <w:rFonts w:ascii="Times New Roman" w:hAnsi="Times New Roman"/>
                <w:b/>
                <w:szCs w:val="24"/>
              </w:rPr>
              <w:t>Содержание учебного материала</w:t>
            </w:r>
          </w:p>
        </w:tc>
        <w:tc>
          <w:tcPr>
            <w:tcW w:w="317" w:type="pct"/>
            <w:vMerge w:val="restar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ОК.2, ОК.3, ОК.5, ОК.6, ОК.9</w:t>
            </w:r>
          </w:p>
        </w:tc>
      </w:tr>
      <w:tr w:rsidR="00851E0B" w:rsidRPr="00444A4B" w:rsidTr="00D529BC">
        <w:trPr>
          <w:trHeight w:val="2145"/>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pStyle w:val="affffff6"/>
            </w:pPr>
            <w:r w:rsidRPr="00444A4B">
              <w:t>Смена государственных руководителей в США и СССР, начало оттепели в отношениях сверхдержав. Визит Хрущева в США. Расширение границ НАТО на Востоке. Роль ООН в урегулировании региональных конфликтов.</w:t>
            </w:r>
          </w:p>
        </w:tc>
        <w:tc>
          <w:tcPr>
            <w:tcW w:w="317" w:type="pct"/>
            <w:vMerge/>
          </w:tcPr>
          <w:p w:rsidR="00851E0B" w:rsidRPr="00444A4B" w:rsidRDefault="00851E0B" w:rsidP="00D529BC">
            <w:pPr>
              <w:spacing w:after="0" w:line="240" w:lineRule="auto"/>
              <w:jc w:val="center"/>
              <w:rPr>
                <w:rFonts w:ascii="Times New Roman" w:hAnsi="Times New Roman"/>
                <w:b/>
                <w:bCs/>
                <w:sz w:val="24"/>
                <w:szCs w:val="24"/>
                <w:lang w:eastAsia="en-US"/>
              </w:rPr>
            </w:pPr>
          </w:p>
        </w:tc>
        <w:tc>
          <w:tcPr>
            <w:tcW w:w="868" w:type="pct"/>
            <w:vMerge/>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20"/>
        </w:trPr>
        <w:tc>
          <w:tcPr>
            <w:tcW w:w="3815" w:type="pct"/>
            <w:gridSpan w:val="2"/>
          </w:tcPr>
          <w:p w:rsidR="00851E0B" w:rsidRPr="00444A4B" w:rsidRDefault="00851E0B" w:rsidP="00D529BC">
            <w:pPr>
              <w:autoSpaceDE w:val="0"/>
              <w:snapToGrid w:val="0"/>
              <w:spacing w:after="0"/>
              <w:rPr>
                <w:rFonts w:ascii="Times New Roman" w:hAnsi="Times New Roman"/>
                <w:b/>
                <w:szCs w:val="24"/>
              </w:rPr>
            </w:pPr>
            <w:r w:rsidRPr="00444A4B">
              <w:rPr>
                <w:rFonts w:ascii="Times New Roman" w:hAnsi="Times New Roman"/>
                <w:b/>
                <w:szCs w:val="24"/>
              </w:rPr>
              <w:t>Раздел 3. Новая эпоха в развитии науки и культуры. Духовное развитие во второй половине XX- начале XXI века.</w:t>
            </w:r>
          </w:p>
        </w:tc>
        <w:tc>
          <w:tcPr>
            <w:tcW w:w="317" w:type="pc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4</w:t>
            </w:r>
          </w:p>
        </w:tc>
        <w:tc>
          <w:tcPr>
            <w:tcW w:w="868" w:type="pct"/>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270"/>
        </w:trPr>
        <w:tc>
          <w:tcPr>
            <w:tcW w:w="79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Тема 3.1. Научно-техническая революция и культура.</w:t>
            </w:r>
          </w:p>
        </w:tc>
        <w:tc>
          <w:tcPr>
            <w:tcW w:w="3017" w:type="pct"/>
          </w:tcPr>
          <w:p w:rsidR="00851E0B" w:rsidRPr="00444A4B" w:rsidRDefault="00851E0B" w:rsidP="00D529BC">
            <w:pPr>
              <w:autoSpaceDE w:val="0"/>
              <w:snapToGrid w:val="0"/>
              <w:spacing w:after="0"/>
              <w:rPr>
                <w:rFonts w:ascii="Times New Roman" w:hAnsi="Times New Roman"/>
                <w:b/>
                <w:szCs w:val="24"/>
              </w:rPr>
            </w:pPr>
            <w:r w:rsidRPr="00444A4B">
              <w:rPr>
                <w:rFonts w:ascii="Times New Roman" w:hAnsi="Times New Roman"/>
                <w:b/>
                <w:szCs w:val="24"/>
              </w:rPr>
              <w:t>Содержание учебного материала</w:t>
            </w:r>
          </w:p>
        </w:tc>
        <w:tc>
          <w:tcPr>
            <w:tcW w:w="317" w:type="pct"/>
            <w:vMerge w:val="restar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ОК.2, ОК.3, ОК.5, ОК.6, ОК.9</w:t>
            </w:r>
          </w:p>
        </w:tc>
      </w:tr>
      <w:tr w:rsidR="00851E0B" w:rsidRPr="00444A4B" w:rsidTr="00D529BC">
        <w:trPr>
          <w:trHeight w:val="825"/>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pStyle w:val="affffff6"/>
            </w:pPr>
            <w:r w:rsidRPr="00444A4B">
              <w:t xml:space="preserve">НТР и социальные сдвиги в западном обществе. Развитие образования. Кризис традиционных и национальных культур. </w:t>
            </w:r>
          </w:p>
        </w:tc>
        <w:tc>
          <w:tcPr>
            <w:tcW w:w="317" w:type="pct"/>
            <w:vMerge/>
          </w:tcPr>
          <w:p w:rsidR="00851E0B" w:rsidRPr="00444A4B" w:rsidRDefault="00851E0B" w:rsidP="00D529BC">
            <w:pPr>
              <w:spacing w:after="0" w:line="240" w:lineRule="auto"/>
              <w:jc w:val="center"/>
              <w:rPr>
                <w:rFonts w:ascii="Times New Roman" w:hAnsi="Times New Roman"/>
                <w:b/>
                <w:bCs/>
                <w:sz w:val="24"/>
                <w:szCs w:val="24"/>
                <w:lang w:eastAsia="en-US"/>
              </w:rPr>
            </w:pPr>
          </w:p>
        </w:tc>
        <w:tc>
          <w:tcPr>
            <w:tcW w:w="868" w:type="pct"/>
            <w:vMerge/>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354"/>
        </w:trPr>
        <w:tc>
          <w:tcPr>
            <w:tcW w:w="79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Тема 3.2.</w:t>
            </w:r>
            <w:r w:rsidRPr="00444A4B">
              <w:t xml:space="preserve"> </w:t>
            </w:r>
            <w:r w:rsidRPr="00444A4B">
              <w:rPr>
                <w:rFonts w:ascii="Times New Roman" w:hAnsi="Times New Roman"/>
                <w:b/>
                <w:bCs/>
                <w:sz w:val="24"/>
                <w:szCs w:val="24"/>
                <w:lang w:eastAsia="en-US"/>
              </w:rPr>
              <w:t>Духовная жизнь в советском и российском обществах.</w:t>
            </w:r>
          </w:p>
        </w:tc>
        <w:tc>
          <w:tcPr>
            <w:tcW w:w="3017" w:type="pct"/>
          </w:tcPr>
          <w:p w:rsidR="00851E0B" w:rsidRPr="00444A4B" w:rsidRDefault="00851E0B" w:rsidP="00D529BC">
            <w:pPr>
              <w:autoSpaceDE w:val="0"/>
              <w:snapToGrid w:val="0"/>
              <w:spacing w:after="0"/>
              <w:rPr>
                <w:rFonts w:ascii="Times New Roman" w:hAnsi="Times New Roman"/>
                <w:b/>
                <w:szCs w:val="24"/>
              </w:rPr>
            </w:pPr>
            <w:r w:rsidRPr="00444A4B">
              <w:rPr>
                <w:rFonts w:ascii="Times New Roman" w:hAnsi="Times New Roman"/>
                <w:b/>
                <w:szCs w:val="24"/>
              </w:rPr>
              <w:t>Содержание учебного материала</w:t>
            </w:r>
          </w:p>
        </w:tc>
        <w:tc>
          <w:tcPr>
            <w:tcW w:w="317" w:type="pct"/>
            <w:vMerge w:val="restar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ОК.2, ОК.3, ОК.5, ОК.6, ОК.9</w:t>
            </w:r>
          </w:p>
        </w:tc>
      </w:tr>
      <w:tr w:rsidR="00851E0B" w:rsidRPr="00444A4B" w:rsidTr="00D529BC">
        <w:trPr>
          <w:trHeight w:val="735"/>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pStyle w:val="affffff6"/>
            </w:pPr>
            <w:r w:rsidRPr="00444A4B">
              <w:t>Этапы развития духовной жизни советского и российского общества второй половины XX века. Роль религии в сохранении и укреплении национальных и государственных традиций.</w:t>
            </w:r>
          </w:p>
        </w:tc>
        <w:tc>
          <w:tcPr>
            <w:tcW w:w="317" w:type="pct"/>
            <w:vMerge/>
          </w:tcPr>
          <w:p w:rsidR="00851E0B" w:rsidRPr="00444A4B" w:rsidRDefault="00851E0B" w:rsidP="00D529BC">
            <w:pPr>
              <w:spacing w:after="0" w:line="240" w:lineRule="auto"/>
              <w:jc w:val="center"/>
              <w:rPr>
                <w:rFonts w:ascii="Times New Roman" w:hAnsi="Times New Roman"/>
                <w:b/>
                <w:bCs/>
                <w:sz w:val="24"/>
                <w:szCs w:val="24"/>
                <w:lang w:eastAsia="en-US"/>
              </w:rPr>
            </w:pPr>
          </w:p>
        </w:tc>
        <w:tc>
          <w:tcPr>
            <w:tcW w:w="868" w:type="pct"/>
            <w:vMerge/>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20"/>
        </w:trPr>
        <w:tc>
          <w:tcPr>
            <w:tcW w:w="3815" w:type="pct"/>
            <w:gridSpan w:val="2"/>
          </w:tcPr>
          <w:p w:rsidR="00851E0B" w:rsidRPr="00444A4B" w:rsidRDefault="00851E0B" w:rsidP="00D529BC">
            <w:pPr>
              <w:autoSpaceDE w:val="0"/>
              <w:snapToGrid w:val="0"/>
              <w:spacing w:after="0"/>
              <w:rPr>
                <w:rFonts w:ascii="Times New Roman" w:hAnsi="Times New Roman"/>
                <w:szCs w:val="24"/>
              </w:rPr>
            </w:pPr>
            <w:r w:rsidRPr="00444A4B">
              <w:rPr>
                <w:rFonts w:ascii="Times New Roman" w:hAnsi="Times New Roman"/>
                <w:b/>
                <w:bCs/>
                <w:sz w:val="24"/>
                <w:szCs w:val="24"/>
                <w:lang w:eastAsia="en-US"/>
              </w:rPr>
              <w:t>Раздел 4.  Мир в начале XXI века. Глобальные проблемы человечества.</w:t>
            </w:r>
          </w:p>
        </w:tc>
        <w:tc>
          <w:tcPr>
            <w:tcW w:w="317" w:type="pc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6</w:t>
            </w:r>
          </w:p>
        </w:tc>
        <w:tc>
          <w:tcPr>
            <w:tcW w:w="868" w:type="pct"/>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366"/>
        </w:trPr>
        <w:tc>
          <w:tcPr>
            <w:tcW w:w="79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Тема 4.1. Глобализация и глобальные вызовы человеческой цивилизации.</w:t>
            </w:r>
          </w:p>
        </w:tc>
        <w:tc>
          <w:tcPr>
            <w:tcW w:w="3017" w:type="pct"/>
          </w:tcPr>
          <w:p w:rsidR="00851E0B" w:rsidRPr="00444A4B" w:rsidRDefault="00851E0B" w:rsidP="00D529BC">
            <w:pPr>
              <w:autoSpaceDE w:val="0"/>
              <w:snapToGrid w:val="0"/>
              <w:spacing w:after="0"/>
              <w:rPr>
                <w:rFonts w:ascii="Times New Roman" w:hAnsi="Times New Roman"/>
                <w:b/>
                <w:szCs w:val="24"/>
              </w:rPr>
            </w:pPr>
            <w:r w:rsidRPr="00444A4B">
              <w:rPr>
                <w:rFonts w:ascii="Times New Roman" w:hAnsi="Times New Roman"/>
                <w:b/>
                <w:szCs w:val="24"/>
              </w:rPr>
              <w:t>Содержание учебного материала</w:t>
            </w:r>
          </w:p>
        </w:tc>
        <w:tc>
          <w:tcPr>
            <w:tcW w:w="317" w:type="pct"/>
            <w:vMerge w:val="restar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ОК.2, ОК.3, ОК.5, ОК.6, ОК.9</w:t>
            </w:r>
          </w:p>
        </w:tc>
      </w:tr>
      <w:tr w:rsidR="00851E0B" w:rsidRPr="00444A4B" w:rsidTr="00D529BC">
        <w:trPr>
          <w:trHeight w:val="840"/>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pStyle w:val="affffff6"/>
            </w:pPr>
            <w:r w:rsidRPr="00444A4B">
              <w:t>Происхождение глобальных проблем современности. Геополитическое положение и национальные интересы России. Россия в новом мире.</w:t>
            </w:r>
          </w:p>
        </w:tc>
        <w:tc>
          <w:tcPr>
            <w:tcW w:w="317" w:type="pct"/>
            <w:vMerge/>
          </w:tcPr>
          <w:p w:rsidR="00851E0B" w:rsidRPr="00444A4B" w:rsidRDefault="00851E0B" w:rsidP="00D529BC">
            <w:pPr>
              <w:spacing w:after="0" w:line="240" w:lineRule="auto"/>
              <w:jc w:val="center"/>
              <w:rPr>
                <w:rFonts w:ascii="Times New Roman" w:hAnsi="Times New Roman"/>
                <w:b/>
                <w:bCs/>
                <w:sz w:val="24"/>
                <w:szCs w:val="24"/>
                <w:lang w:eastAsia="en-US"/>
              </w:rPr>
            </w:pPr>
          </w:p>
        </w:tc>
        <w:tc>
          <w:tcPr>
            <w:tcW w:w="868" w:type="pct"/>
            <w:vMerge/>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96"/>
        </w:trPr>
        <w:tc>
          <w:tcPr>
            <w:tcW w:w="79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lastRenderedPageBreak/>
              <w:t>Тема 4.2. Международные отношения в области национальной, региональной и глобальной безопасности. Противодействие международному терроризму и идеологическому экстремизму.</w:t>
            </w:r>
          </w:p>
        </w:tc>
        <w:tc>
          <w:tcPr>
            <w:tcW w:w="3017" w:type="pct"/>
          </w:tcPr>
          <w:p w:rsidR="00851E0B" w:rsidRPr="00444A4B" w:rsidRDefault="00851E0B" w:rsidP="00D529BC">
            <w:pPr>
              <w:autoSpaceDE w:val="0"/>
              <w:snapToGrid w:val="0"/>
              <w:spacing w:after="0"/>
              <w:rPr>
                <w:rFonts w:ascii="Times New Roman" w:hAnsi="Times New Roman"/>
                <w:b/>
                <w:szCs w:val="24"/>
              </w:rPr>
            </w:pPr>
            <w:r w:rsidRPr="00444A4B">
              <w:rPr>
                <w:rFonts w:ascii="Times New Roman" w:hAnsi="Times New Roman"/>
                <w:b/>
                <w:szCs w:val="24"/>
              </w:rPr>
              <w:t>Содержание учебного материала</w:t>
            </w:r>
          </w:p>
        </w:tc>
        <w:tc>
          <w:tcPr>
            <w:tcW w:w="317" w:type="pct"/>
            <w:vMerge w:val="restar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ОК.2, ОК.3, ОК.5, ОК.6, ОК.9</w:t>
            </w:r>
          </w:p>
        </w:tc>
      </w:tr>
      <w:tr w:rsidR="00851E0B" w:rsidRPr="00444A4B" w:rsidTr="00D529BC">
        <w:trPr>
          <w:trHeight w:val="180"/>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pStyle w:val="affffff6"/>
            </w:pPr>
            <w:r w:rsidRPr="00444A4B">
              <w:t>Проблемы национальной безопасности в международных отношениях. Деятельность РФ по укреплению мира и созданию устойчивой системы международной безопасности. Международному терроризм как социально-политическое явление. Проблема терроризма в России и основные цели и задачи по предотвращению и искоренению международного терроризма.</w:t>
            </w:r>
          </w:p>
        </w:tc>
        <w:tc>
          <w:tcPr>
            <w:tcW w:w="317" w:type="pct"/>
            <w:vMerge/>
          </w:tcPr>
          <w:p w:rsidR="00851E0B" w:rsidRPr="00444A4B" w:rsidRDefault="00851E0B" w:rsidP="00D529BC">
            <w:pPr>
              <w:spacing w:after="0" w:line="240" w:lineRule="auto"/>
              <w:jc w:val="center"/>
              <w:rPr>
                <w:rFonts w:ascii="Times New Roman" w:hAnsi="Times New Roman"/>
                <w:b/>
                <w:bCs/>
                <w:sz w:val="24"/>
                <w:szCs w:val="24"/>
                <w:lang w:eastAsia="en-US"/>
              </w:rPr>
            </w:pPr>
          </w:p>
        </w:tc>
        <w:tc>
          <w:tcPr>
            <w:tcW w:w="868" w:type="pct"/>
            <w:vMerge/>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111"/>
        </w:trPr>
        <w:tc>
          <w:tcPr>
            <w:tcW w:w="79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Тема 4.3. Российская Федерация- проблемы социально-экономического и культурного развития.</w:t>
            </w:r>
          </w:p>
        </w:tc>
        <w:tc>
          <w:tcPr>
            <w:tcW w:w="3017" w:type="pct"/>
          </w:tcPr>
          <w:p w:rsidR="00851E0B" w:rsidRPr="00444A4B" w:rsidRDefault="00851E0B" w:rsidP="00D529BC">
            <w:pPr>
              <w:autoSpaceDE w:val="0"/>
              <w:snapToGrid w:val="0"/>
              <w:spacing w:after="0"/>
              <w:rPr>
                <w:rFonts w:ascii="Times New Roman" w:hAnsi="Times New Roman"/>
                <w:b/>
                <w:szCs w:val="24"/>
              </w:rPr>
            </w:pPr>
            <w:r w:rsidRPr="00444A4B">
              <w:rPr>
                <w:rFonts w:ascii="Times New Roman" w:hAnsi="Times New Roman"/>
                <w:b/>
                <w:szCs w:val="24"/>
              </w:rPr>
              <w:t>Содержание учебного материала</w:t>
            </w:r>
          </w:p>
        </w:tc>
        <w:tc>
          <w:tcPr>
            <w:tcW w:w="317" w:type="pct"/>
            <w:vMerge w:val="restar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vMerge w:val="restart"/>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ОК.2, ОК.3, ОК.5, ОК.6, ОК.9</w:t>
            </w:r>
          </w:p>
        </w:tc>
      </w:tr>
      <w:tr w:rsidR="00851E0B" w:rsidRPr="00444A4B" w:rsidTr="00D529BC">
        <w:trPr>
          <w:trHeight w:val="165"/>
        </w:trPr>
        <w:tc>
          <w:tcPr>
            <w:tcW w:w="798" w:type="pct"/>
            <w:vMerge/>
          </w:tcPr>
          <w:p w:rsidR="00851E0B" w:rsidRPr="00444A4B" w:rsidRDefault="00851E0B" w:rsidP="00D529BC">
            <w:pPr>
              <w:spacing w:after="0" w:line="240" w:lineRule="auto"/>
              <w:rPr>
                <w:rFonts w:ascii="Times New Roman" w:hAnsi="Times New Roman"/>
                <w:b/>
                <w:bCs/>
                <w:sz w:val="24"/>
                <w:szCs w:val="24"/>
                <w:lang w:eastAsia="en-US"/>
              </w:rPr>
            </w:pPr>
          </w:p>
        </w:tc>
        <w:tc>
          <w:tcPr>
            <w:tcW w:w="3017" w:type="pct"/>
          </w:tcPr>
          <w:p w:rsidR="00851E0B" w:rsidRPr="00444A4B" w:rsidRDefault="00851E0B" w:rsidP="00D529BC">
            <w:pPr>
              <w:pStyle w:val="affffff6"/>
            </w:pPr>
            <w:r w:rsidRPr="00444A4B">
              <w:t>Россия и СНГ в укреплении безопасности на постсоветском пространстве. Проблемы социально-экономического и культурного развития страны в условиях открытого общества. Международные культурные связи.</w:t>
            </w:r>
          </w:p>
        </w:tc>
        <w:tc>
          <w:tcPr>
            <w:tcW w:w="317" w:type="pct"/>
            <w:vMerge/>
          </w:tcPr>
          <w:p w:rsidR="00851E0B" w:rsidRPr="00444A4B" w:rsidRDefault="00851E0B" w:rsidP="00D529BC">
            <w:pPr>
              <w:spacing w:after="0" w:line="240" w:lineRule="auto"/>
              <w:jc w:val="center"/>
              <w:rPr>
                <w:rFonts w:ascii="Times New Roman" w:hAnsi="Times New Roman"/>
                <w:b/>
                <w:bCs/>
                <w:sz w:val="24"/>
                <w:szCs w:val="24"/>
                <w:lang w:eastAsia="en-US"/>
              </w:rPr>
            </w:pPr>
          </w:p>
        </w:tc>
        <w:tc>
          <w:tcPr>
            <w:tcW w:w="868" w:type="pct"/>
            <w:vMerge/>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413"/>
        </w:trPr>
        <w:tc>
          <w:tcPr>
            <w:tcW w:w="3815" w:type="pct"/>
            <w:gridSpan w:val="2"/>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Промежуточная аттестация</w:t>
            </w:r>
          </w:p>
        </w:tc>
        <w:tc>
          <w:tcPr>
            <w:tcW w:w="317" w:type="pc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2</w:t>
            </w:r>
          </w:p>
        </w:tc>
        <w:tc>
          <w:tcPr>
            <w:tcW w:w="868" w:type="pct"/>
          </w:tcPr>
          <w:p w:rsidR="00851E0B" w:rsidRPr="00444A4B" w:rsidRDefault="00851E0B" w:rsidP="00D529BC">
            <w:pPr>
              <w:spacing w:after="0" w:line="240" w:lineRule="auto"/>
              <w:rPr>
                <w:rFonts w:ascii="Times New Roman" w:hAnsi="Times New Roman"/>
                <w:b/>
                <w:bCs/>
                <w:sz w:val="24"/>
                <w:szCs w:val="24"/>
                <w:lang w:eastAsia="en-US"/>
              </w:rPr>
            </w:pPr>
          </w:p>
        </w:tc>
      </w:tr>
      <w:tr w:rsidR="00851E0B" w:rsidRPr="00444A4B" w:rsidTr="00D529BC">
        <w:trPr>
          <w:trHeight w:val="20"/>
        </w:trPr>
        <w:tc>
          <w:tcPr>
            <w:tcW w:w="3815" w:type="pct"/>
            <w:gridSpan w:val="2"/>
          </w:tcPr>
          <w:p w:rsidR="00851E0B" w:rsidRPr="00444A4B" w:rsidRDefault="00851E0B" w:rsidP="00D529BC">
            <w:pPr>
              <w:spacing w:after="0" w:line="240" w:lineRule="auto"/>
              <w:rPr>
                <w:rFonts w:ascii="Times New Roman" w:hAnsi="Times New Roman"/>
                <w:b/>
                <w:bCs/>
                <w:sz w:val="24"/>
                <w:szCs w:val="24"/>
                <w:lang w:eastAsia="en-US"/>
              </w:rPr>
            </w:pPr>
            <w:r w:rsidRPr="00444A4B">
              <w:rPr>
                <w:rFonts w:ascii="Times New Roman" w:hAnsi="Times New Roman"/>
                <w:b/>
                <w:bCs/>
                <w:sz w:val="24"/>
                <w:szCs w:val="24"/>
                <w:lang w:eastAsia="en-US"/>
              </w:rPr>
              <w:t>Всего:</w:t>
            </w:r>
          </w:p>
        </w:tc>
        <w:tc>
          <w:tcPr>
            <w:tcW w:w="317" w:type="pct"/>
          </w:tcPr>
          <w:p w:rsidR="00851E0B" w:rsidRPr="00444A4B" w:rsidRDefault="00851E0B" w:rsidP="00D529BC">
            <w:pPr>
              <w:spacing w:after="0" w:line="240" w:lineRule="auto"/>
              <w:jc w:val="center"/>
              <w:rPr>
                <w:rFonts w:ascii="Times New Roman" w:hAnsi="Times New Roman"/>
                <w:b/>
                <w:bCs/>
                <w:sz w:val="24"/>
                <w:szCs w:val="24"/>
                <w:lang w:eastAsia="en-US"/>
              </w:rPr>
            </w:pPr>
            <w:r w:rsidRPr="00444A4B">
              <w:rPr>
                <w:rFonts w:ascii="Times New Roman" w:hAnsi="Times New Roman"/>
                <w:b/>
                <w:bCs/>
                <w:sz w:val="24"/>
                <w:szCs w:val="24"/>
                <w:lang w:eastAsia="en-US"/>
              </w:rPr>
              <w:t>48</w:t>
            </w:r>
          </w:p>
        </w:tc>
        <w:tc>
          <w:tcPr>
            <w:tcW w:w="868" w:type="pct"/>
          </w:tcPr>
          <w:p w:rsidR="00851E0B" w:rsidRPr="00444A4B" w:rsidRDefault="00851E0B" w:rsidP="00D529BC">
            <w:pPr>
              <w:spacing w:after="0" w:line="240" w:lineRule="auto"/>
              <w:rPr>
                <w:rFonts w:ascii="Times New Roman" w:hAnsi="Times New Roman"/>
                <w:b/>
                <w:bCs/>
                <w:sz w:val="24"/>
                <w:szCs w:val="24"/>
                <w:lang w:eastAsia="en-US"/>
              </w:rPr>
            </w:pPr>
          </w:p>
        </w:tc>
      </w:tr>
    </w:tbl>
    <w:p w:rsidR="00851E0B" w:rsidRPr="00444A4B" w:rsidRDefault="00851E0B" w:rsidP="00851E0B">
      <w:pPr>
        <w:spacing w:after="0" w:line="240" w:lineRule="auto"/>
        <w:jc w:val="both"/>
        <w:rPr>
          <w:rFonts w:ascii="Times New Roman" w:hAnsi="Times New Roman"/>
          <w:sz w:val="24"/>
          <w:szCs w:val="24"/>
        </w:rPr>
      </w:pPr>
      <w:r w:rsidRPr="00444A4B">
        <w:rPr>
          <w:rFonts w:ascii="Times New Roman" w:hAnsi="Times New Roman"/>
          <w:sz w:val="24"/>
          <w:szCs w:val="24"/>
        </w:rPr>
        <w:t>.</w:t>
      </w:r>
    </w:p>
    <w:p w:rsidR="00851E0B" w:rsidRPr="00444A4B" w:rsidRDefault="00851E0B" w:rsidP="00851E0B">
      <w:pPr>
        <w:spacing w:after="0" w:line="240" w:lineRule="auto"/>
        <w:rPr>
          <w:rFonts w:ascii="Times New Roman" w:hAnsi="Times New Roman"/>
          <w:sz w:val="24"/>
          <w:szCs w:val="24"/>
        </w:rPr>
        <w:sectPr w:rsidR="00851E0B" w:rsidRPr="00444A4B" w:rsidSect="00D529BC">
          <w:pgSz w:w="16840" w:h="11907" w:orient="landscape"/>
          <w:pgMar w:top="1134" w:right="567" w:bottom="1134" w:left="1134" w:header="709" w:footer="709" w:gutter="0"/>
          <w:cols w:space="720"/>
        </w:sectPr>
      </w:pPr>
    </w:p>
    <w:p w:rsidR="00851E0B" w:rsidRPr="00444A4B" w:rsidRDefault="00851E0B" w:rsidP="00751DC4">
      <w:pPr>
        <w:pStyle w:val="affffff8"/>
      </w:pPr>
      <w:r w:rsidRPr="00444A4B">
        <w:lastRenderedPageBreak/>
        <w:t>3. УСЛОВИЯ РЕАЛИЗАЦИИ ПРОГРАММЫ УЧЕБНОЙ ДИСЦИПЛИНЫ</w:t>
      </w:r>
    </w:p>
    <w:p w:rsidR="00851E0B" w:rsidRPr="00444A4B" w:rsidRDefault="00E73736" w:rsidP="00E73736">
      <w:pPr>
        <w:pStyle w:val="affffff8"/>
        <w:spacing w:line="360" w:lineRule="auto"/>
      </w:pPr>
      <w:r>
        <w:t>психология</w:t>
      </w:r>
    </w:p>
    <w:p w:rsidR="00215249" w:rsidRPr="00CB1376" w:rsidRDefault="00215249" w:rsidP="00215249">
      <w:pPr>
        <w:pStyle w:val="affffff8"/>
        <w:rPr>
          <w:b/>
        </w:rPr>
      </w:pPr>
      <w:r w:rsidRPr="00CB1376">
        <w:rPr>
          <w:b/>
        </w:rPr>
        <w:t>3.1. Для реализации программы учебной дисциплины должны быть предусмотрены следующие специальные помещения:</w:t>
      </w:r>
    </w:p>
    <w:p w:rsidR="00D60149" w:rsidRPr="007C507E" w:rsidRDefault="00D60149" w:rsidP="00D60149">
      <w:pPr>
        <w:pStyle w:val="affffff4"/>
        <w:rPr>
          <w:lang w:eastAsia="en-US"/>
        </w:rPr>
      </w:pPr>
      <w:r w:rsidRPr="007C507E">
        <w:t>Кабинет «Социально-</w:t>
      </w:r>
      <w:r>
        <w:t>гуманитарных наук</w:t>
      </w:r>
      <w:r w:rsidRPr="007C507E">
        <w:t>»</w:t>
      </w:r>
      <w:r w:rsidRPr="007C507E">
        <w:rPr>
          <w:lang w:eastAsia="en-US"/>
        </w:rPr>
        <w:t xml:space="preserve">, </w:t>
      </w:r>
      <w:r w:rsidRPr="007C507E">
        <w:t>оснащенный оборудованием: учебной доской, рабочим местом преподавателя, столами, стульями (по числу обучающихся), техническими средствами (компьютером, средствами аудиовизуализации, наглядными пособиями).</w:t>
      </w:r>
    </w:p>
    <w:p w:rsidR="00851E0B" w:rsidRPr="00444A4B" w:rsidRDefault="00851E0B" w:rsidP="00751DC4">
      <w:pPr>
        <w:suppressAutoHyphens/>
        <w:spacing w:before="120" w:after="120" w:line="240" w:lineRule="auto"/>
        <w:ind w:firstLine="709"/>
        <w:jc w:val="both"/>
        <w:rPr>
          <w:rFonts w:ascii="Times New Roman" w:hAnsi="Times New Roman"/>
          <w:b/>
          <w:bCs/>
          <w:sz w:val="24"/>
          <w:szCs w:val="24"/>
        </w:rPr>
      </w:pPr>
      <w:r w:rsidRPr="00444A4B">
        <w:rPr>
          <w:rFonts w:ascii="Times New Roman" w:hAnsi="Times New Roman"/>
          <w:b/>
          <w:bCs/>
          <w:sz w:val="24"/>
          <w:szCs w:val="24"/>
        </w:rPr>
        <w:t>3.2. Информационное обеспечение реализации программы</w:t>
      </w:r>
    </w:p>
    <w:p w:rsidR="00851E0B" w:rsidRPr="00444A4B" w:rsidRDefault="00851E0B" w:rsidP="00851E0B">
      <w:pPr>
        <w:pStyle w:val="affffff4"/>
      </w:pPr>
      <w:r w:rsidRPr="00444A4B">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851E0B" w:rsidRPr="00444A4B" w:rsidRDefault="00851E0B" w:rsidP="00751DC4">
      <w:pPr>
        <w:spacing w:before="120" w:after="120" w:line="240" w:lineRule="auto"/>
        <w:ind w:firstLine="709"/>
        <w:contextualSpacing/>
        <w:jc w:val="both"/>
        <w:rPr>
          <w:rFonts w:ascii="Times New Roman" w:hAnsi="Times New Roman"/>
          <w:b/>
          <w:sz w:val="24"/>
          <w:szCs w:val="24"/>
        </w:rPr>
      </w:pPr>
      <w:r w:rsidRPr="00444A4B">
        <w:rPr>
          <w:rFonts w:ascii="Times New Roman" w:hAnsi="Times New Roman"/>
          <w:b/>
          <w:sz w:val="24"/>
          <w:szCs w:val="24"/>
        </w:rPr>
        <w:t>3.2.1. Печатные издания</w:t>
      </w:r>
    </w:p>
    <w:p w:rsidR="00851E0B" w:rsidRPr="00444A4B" w:rsidRDefault="00851E0B" w:rsidP="00851E0B">
      <w:pPr>
        <w:pStyle w:val="affffff4"/>
      </w:pPr>
      <w:r w:rsidRPr="00444A4B">
        <w:t xml:space="preserve">1. </w:t>
      </w:r>
      <w:r w:rsidRPr="00444A4B">
        <w:rPr>
          <w:lang w:eastAsia="en-US"/>
        </w:rPr>
        <w:t xml:space="preserve">Артемов, В.В. История </w:t>
      </w:r>
      <w:r w:rsidRPr="00444A4B">
        <w:t xml:space="preserve">[Текст] </w:t>
      </w:r>
      <w:r w:rsidRPr="00444A4B">
        <w:rPr>
          <w:lang w:eastAsia="en-US"/>
        </w:rPr>
        <w:t>: учебник для студентов учреждений сред. проф. образования / В.В. Артемов, Ю.Н. Лубченков. - М.: Академия, 2015. - 256 с.</w:t>
      </w:r>
    </w:p>
    <w:p w:rsidR="00851E0B" w:rsidRPr="00444A4B" w:rsidRDefault="00851E0B" w:rsidP="00851E0B">
      <w:pPr>
        <w:pStyle w:val="affffff4"/>
      </w:pPr>
      <w:r w:rsidRPr="00444A4B">
        <w:t xml:space="preserve">2. </w:t>
      </w:r>
      <w:r w:rsidRPr="00444A4B">
        <w:rPr>
          <w:lang w:eastAsia="en-US"/>
        </w:rPr>
        <w:t xml:space="preserve">Артемов, В.В. История Отечества </w:t>
      </w:r>
      <w:r w:rsidRPr="00444A4B">
        <w:t xml:space="preserve">[Текст] </w:t>
      </w:r>
      <w:r w:rsidRPr="00444A4B">
        <w:rPr>
          <w:lang w:eastAsia="en-US"/>
        </w:rPr>
        <w:t>: С древнейших времен до наших дней : учебник для студентов учреждений сред. проф. образования / В.В. Артемов, Ю.Н. Лубченков. - М.: Академия, 2015. - 384 с</w:t>
      </w:r>
      <w:r w:rsidRPr="00444A4B">
        <w:t>.</w:t>
      </w:r>
    </w:p>
    <w:p w:rsidR="00851E0B" w:rsidRPr="00444A4B" w:rsidRDefault="00851E0B" w:rsidP="00851E0B">
      <w:pPr>
        <w:pStyle w:val="affffff4"/>
      </w:pPr>
      <w:r w:rsidRPr="00444A4B">
        <w:t>3. Самыгин, П. С. История [Текст] : учебное пособие</w:t>
      </w:r>
      <w:r w:rsidRPr="00444A4B">
        <w:rPr>
          <w:lang w:eastAsia="en-US"/>
        </w:rPr>
        <w:t xml:space="preserve"> для студентов учреждений сред. проф. образования</w:t>
      </w:r>
      <w:r w:rsidRPr="00444A4B">
        <w:t xml:space="preserve"> / Самыгин П. С., Самыгин С. И., Шевелев В. Н., Шевелева Е. В. - М.: НИЦ ИНФРА-М, 2016. - 528 с. </w:t>
      </w:r>
    </w:p>
    <w:p w:rsidR="00851E0B" w:rsidRDefault="00851E0B" w:rsidP="00751DC4">
      <w:pPr>
        <w:tabs>
          <w:tab w:val="left" w:pos="3015"/>
        </w:tabs>
        <w:spacing w:before="120" w:after="120" w:line="240" w:lineRule="auto"/>
        <w:ind w:firstLine="709"/>
        <w:rPr>
          <w:rFonts w:ascii="Times New Roman" w:hAnsi="Times New Roman"/>
          <w:b/>
          <w:sz w:val="24"/>
          <w:szCs w:val="24"/>
        </w:rPr>
      </w:pPr>
      <w:r w:rsidRPr="00444A4B">
        <w:rPr>
          <w:rFonts w:ascii="Times New Roman" w:hAnsi="Times New Roman"/>
          <w:b/>
          <w:bCs/>
          <w:sz w:val="24"/>
          <w:szCs w:val="24"/>
        </w:rPr>
        <w:t>3.2.2. Интернет-ресурсы</w:t>
      </w:r>
      <w:r w:rsidRPr="00444A4B">
        <w:rPr>
          <w:rFonts w:ascii="Times New Roman" w:hAnsi="Times New Roman"/>
          <w:b/>
          <w:sz w:val="24"/>
          <w:szCs w:val="24"/>
          <w:lang w:val="de-DE"/>
        </w:rPr>
        <w:t xml:space="preserve"> </w:t>
      </w:r>
      <w:r w:rsidRPr="00444A4B">
        <w:rPr>
          <w:rFonts w:ascii="Times New Roman" w:hAnsi="Times New Roman"/>
          <w:b/>
          <w:sz w:val="24"/>
          <w:szCs w:val="24"/>
        </w:rPr>
        <w:t>(электронные издания)</w:t>
      </w:r>
    </w:p>
    <w:p w:rsidR="00851E0B" w:rsidRPr="00444A4B" w:rsidRDefault="00851E0B" w:rsidP="00851E0B">
      <w:pPr>
        <w:pStyle w:val="affffff4"/>
        <w:rPr>
          <w:shd w:val="clear" w:color="auto" w:fill="FFFFFF"/>
        </w:rPr>
      </w:pPr>
      <w:r w:rsidRPr="00444A4B">
        <w:rPr>
          <w:iCs/>
          <w:shd w:val="clear" w:color="auto" w:fill="FFFFFF"/>
        </w:rPr>
        <w:t>1. Зуев, М. Н. </w:t>
      </w:r>
      <w:r w:rsidRPr="00444A4B">
        <w:rPr>
          <w:shd w:val="clear" w:color="auto" w:fill="FFFFFF"/>
        </w:rPr>
        <w:t xml:space="preserve">История России </w:t>
      </w:r>
      <w:r w:rsidRPr="00444A4B">
        <w:t xml:space="preserve">[Электронный ресурс] </w:t>
      </w:r>
      <w:r w:rsidRPr="00444A4B">
        <w:rPr>
          <w:shd w:val="clear" w:color="auto" w:fill="FFFFFF"/>
        </w:rPr>
        <w:t>: учебник и практикум для СПО / М. Н. Зуев, С. Я. Лавренов.- М. : Юрайт, 2017. - 545 с.</w:t>
      </w:r>
      <w:r w:rsidRPr="00714003">
        <w:rPr>
          <w:shd w:val="clear" w:color="auto" w:fill="FFFFFF"/>
        </w:rPr>
        <w:t xml:space="preserve"> </w:t>
      </w:r>
      <w:r>
        <w:rPr>
          <w:shd w:val="clear" w:color="auto" w:fill="FFFFFF"/>
        </w:rPr>
        <w:t>Режим доступа:</w:t>
      </w:r>
      <w:r w:rsidRPr="00444A4B">
        <w:rPr>
          <w:shd w:val="clear" w:color="auto" w:fill="FFFFFF"/>
        </w:rPr>
        <w:t xml:space="preserve"> </w:t>
      </w:r>
      <w:hyperlink r:id="rId67" w:anchor="page/1" w:history="1">
        <w:r w:rsidRPr="00444A4B">
          <w:rPr>
            <w:color w:val="0000FF"/>
            <w:u w:val="single"/>
            <w:shd w:val="clear" w:color="auto" w:fill="FFFFFF"/>
          </w:rPr>
          <w:t>https://www.biblio-online.ru/</w:t>
        </w:r>
      </w:hyperlink>
      <w:r w:rsidRPr="00444A4B">
        <w:rPr>
          <w:shd w:val="clear" w:color="auto" w:fill="FFFFFF"/>
        </w:rPr>
        <w:t xml:space="preserve"> </w:t>
      </w:r>
    </w:p>
    <w:p w:rsidR="00851E0B" w:rsidRPr="00444A4B" w:rsidRDefault="00851E0B" w:rsidP="00851E0B">
      <w:pPr>
        <w:pStyle w:val="affffff4"/>
        <w:rPr>
          <w:shd w:val="clear" w:color="auto" w:fill="FFFFFF"/>
        </w:rPr>
      </w:pPr>
      <w:r w:rsidRPr="00444A4B">
        <w:rPr>
          <w:shd w:val="clear" w:color="auto" w:fill="FFFFFF"/>
        </w:rPr>
        <w:t xml:space="preserve">2. </w:t>
      </w:r>
      <w:r w:rsidRPr="00444A4B">
        <w:rPr>
          <w:iCs/>
          <w:shd w:val="clear" w:color="auto" w:fill="FFFFFF"/>
        </w:rPr>
        <w:t>Зуев, М. Н. </w:t>
      </w:r>
      <w:r w:rsidRPr="00444A4B">
        <w:rPr>
          <w:shd w:val="clear" w:color="auto" w:fill="FFFFFF"/>
        </w:rPr>
        <w:t xml:space="preserve">История России ХХ - начала ХХI века </w:t>
      </w:r>
      <w:r w:rsidRPr="00444A4B">
        <w:t xml:space="preserve">[Электронный ресурс] </w:t>
      </w:r>
      <w:r w:rsidRPr="00444A4B">
        <w:rPr>
          <w:shd w:val="clear" w:color="auto" w:fill="FFFFFF"/>
        </w:rPr>
        <w:t>: учебник и практикум для СПО / М. Н. Зуев, С. Я. Лавренов. - М.: Юрайт, 2017. - 299 с.</w:t>
      </w:r>
      <w:r w:rsidRPr="00714003">
        <w:rPr>
          <w:shd w:val="clear" w:color="auto" w:fill="FFFFFF"/>
        </w:rPr>
        <w:t xml:space="preserve"> </w:t>
      </w:r>
      <w:r>
        <w:rPr>
          <w:shd w:val="clear" w:color="auto" w:fill="FFFFFF"/>
        </w:rPr>
        <w:t>Режим доступа:</w:t>
      </w:r>
      <w:r w:rsidRPr="00444A4B">
        <w:rPr>
          <w:shd w:val="clear" w:color="auto" w:fill="FFFFFF"/>
        </w:rPr>
        <w:t xml:space="preserve"> </w:t>
      </w:r>
      <w:hyperlink r:id="rId68" w:anchor="page/1" w:history="1">
        <w:r w:rsidRPr="00444A4B">
          <w:rPr>
            <w:color w:val="0000FF"/>
            <w:u w:val="single"/>
            <w:shd w:val="clear" w:color="auto" w:fill="FFFFFF"/>
          </w:rPr>
          <w:t>https://www.biblio-online.ru/</w:t>
        </w:r>
      </w:hyperlink>
      <w:r w:rsidRPr="00444A4B">
        <w:rPr>
          <w:shd w:val="clear" w:color="auto" w:fill="FFFFFF"/>
        </w:rPr>
        <w:t xml:space="preserve"> </w:t>
      </w:r>
    </w:p>
    <w:p w:rsidR="00851E0B" w:rsidRPr="00444A4B" w:rsidRDefault="00851E0B" w:rsidP="00851E0B">
      <w:pPr>
        <w:pStyle w:val="affffff4"/>
        <w:rPr>
          <w:color w:val="0000FF"/>
          <w:u w:val="single"/>
          <w:shd w:val="clear" w:color="auto" w:fill="FFFFFF"/>
        </w:rPr>
      </w:pPr>
      <w:r w:rsidRPr="00444A4B">
        <w:rPr>
          <w:iCs/>
          <w:shd w:val="clear" w:color="auto" w:fill="FFFFFF"/>
        </w:rPr>
        <w:t xml:space="preserve">3. </w:t>
      </w:r>
      <w:r w:rsidRPr="00444A4B">
        <w:rPr>
          <w:shd w:val="clear" w:color="auto" w:fill="FFFFFF"/>
        </w:rPr>
        <w:t xml:space="preserve">История России (1914—2015) </w:t>
      </w:r>
      <w:r w:rsidRPr="00444A4B">
        <w:t xml:space="preserve">[Электронный ресурс] </w:t>
      </w:r>
      <w:r w:rsidRPr="00444A4B">
        <w:rPr>
          <w:shd w:val="clear" w:color="auto" w:fill="FFFFFF"/>
        </w:rPr>
        <w:t>: учебник для СПО / И. С. Ратьковский ; под ред. М. В. Ходякова. - М.: Юрайт, 2017. - 552 с.</w:t>
      </w:r>
      <w:r w:rsidRPr="00714003">
        <w:rPr>
          <w:shd w:val="clear" w:color="auto" w:fill="FFFFFF"/>
        </w:rPr>
        <w:t xml:space="preserve"> </w:t>
      </w:r>
      <w:r>
        <w:rPr>
          <w:shd w:val="clear" w:color="auto" w:fill="FFFFFF"/>
        </w:rPr>
        <w:t>Режим доступа:</w:t>
      </w:r>
      <w:r w:rsidRPr="00444A4B">
        <w:rPr>
          <w:shd w:val="clear" w:color="auto" w:fill="FFFFFF"/>
        </w:rPr>
        <w:t xml:space="preserve"> </w:t>
      </w:r>
      <w:hyperlink r:id="rId69" w:anchor="page/1" w:history="1">
        <w:r w:rsidRPr="00444A4B">
          <w:rPr>
            <w:color w:val="0000FF"/>
            <w:u w:val="single"/>
            <w:shd w:val="clear" w:color="auto" w:fill="FFFFFF"/>
          </w:rPr>
          <w:t>https://www.biblio-online.ru/</w:t>
        </w:r>
      </w:hyperlink>
      <w:r w:rsidRPr="00444A4B">
        <w:rPr>
          <w:color w:val="0000FF"/>
          <w:u w:val="single"/>
          <w:shd w:val="clear" w:color="auto" w:fill="FFFFFF"/>
        </w:rPr>
        <w:t xml:space="preserve"> </w:t>
      </w:r>
    </w:p>
    <w:p w:rsidR="00851E0B" w:rsidRPr="00444A4B" w:rsidRDefault="00851E0B" w:rsidP="00851E0B">
      <w:pPr>
        <w:pStyle w:val="affffff4"/>
      </w:pPr>
      <w:r w:rsidRPr="00444A4B">
        <w:rPr>
          <w:shd w:val="clear" w:color="auto" w:fill="FFFFFF"/>
        </w:rPr>
        <w:t xml:space="preserve">4. История России </w:t>
      </w:r>
      <w:r w:rsidRPr="00444A4B">
        <w:t xml:space="preserve">[Электронный ресурс] </w:t>
      </w:r>
      <w:r w:rsidRPr="00444A4B">
        <w:rPr>
          <w:shd w:val="clear" w:color="auto" w:fill="FFFFFF"/>
        </w:rPr>
        <w:t>: учебник и практикум для СПО / Д. О. Чураков [и др.] ; под ред. Д. О. Чуракова, С. А. Саркисяна. - М.: Юрайт, 2017. — 431 с.</w:t>
      </w:r>
      <w:r w:rsidRPr="00714003">
        <w:rPr>
          <w:shd w:val="clear" w:color="auto" w:fill="FFFFFF"/>
        </w:rPr>
        <w:t xml:space="preserve"> </w:t>
      </w:r>
      <w:r>
        <w:rPr>
          <w:shd w:val="clear" w:color="auto" w:fill="FFFFFF"/>
        </w:rPr>
        <w:t>Режим доступа:</w:t>
      </w:r>
      <w:r w:rsidRPr="00444A4B">
        <w:rPr>
          <w:shd w:val="clear" w:color="auto" w:fill="FFFFFF"/>
        </w:rPr>
        <w:t xml:space="preserve"> </w:t>
      </w:r>
      <w:hyperlink r:id="rId70" w:anchor="page/1" w:history="1">
        <w:r w:rsidRPr="00444A4B">
          <w:rPr>
            <w:color w:val="0000FF"/>
            <w:u w:val="single"/>
            <w:shd w:val="clear" w:color="auto" w:fill="FFFFFF"/>
          </w:rPr>
          <w:t>https://www.biblio-online.ru/</w:t>
        </w:r>
      </w:hyperlink>
      <w:r w:rsidRPr="00444A4B">
        <w:t xml:space="preserve"> </w:t>
      </w:r>
    </w:p>
    <w:p w:rsidR="00851E0B" w:rsidRPr="00444A4B" w:rsidRDefault="00851E0B" w:rsidP="00851E0B">
      <w:pPr>
        <w:pStyle w:val="affffff4"/>
        <w:rPr>
          <w:shd w:val="clear" w:color="auto" w:fill="FFFFFF"/>
        </w:rPr>
      </w:pPr>
      <w:r w:rsidRPr="00444A4B">
        <w:rPr>
          <w:shd w:val="clear" w:color="auto" w:fill="FFFFFF"/>
        </w:rPr>
        <w:lastRenderedPageBreak/>
        <w:t xml:space="preserve">5. История России </w:t>
      </w:r>
      <w:r w:rsidRPr="00444A4B">
        <w:t xml:space="preserve">[Электронный ресурс] </w:t>
      </w:r>
      <w:r w:rsidRPr="00444A4B">
        <w:rPr>
          <w:shd w:val="clear" w:color="auto" w:fill="FFFFFF"/>
        </w:rPr>
        <w:t xml:space="preserve">: учебник и практикум для СПО / К. А. Соловьев [и др.] ; под ред. К. А. Соловьева. — М.: Издательство Юрайт, 2017. — 252 с. </w:t>
      </w:r>
      <w:r>
        <w:rPr>
          <w:shd w:val="clear" w:color="auto" w:fill="FFFFFF"/>
        </w:rPr>
        <w:t xml:space="preserve">Режим доступа: </w:t>
      </w:r>
      <w:hyperlink r:id="rId71" w:anchor="page/1" w:history="1">
        <w:r w:rsidRPr="00444A4B">
          <w:rPr>
            <w:color w:val="0000FF"/>
            <w:u w:val="single"/>
            <w:shd w:val="clear" w:color="auto" w:fill="FFFFFF"/>
          </w:rPr>
          <w:t>https://www.biblio-online.ru/</w:t>
        </w:r>
      </w:hyperlink>
      <w:r w:rsidRPr="00444A4B">
        <w:rPr>
          <w:shd w:val="clear" w:color="auto" w:fill="FFFFFF"/>
        </w:rPr>
        <w:t xml:space="preserve"> </w:t>
      </w:r>
    </w:p>
    <w:p w:rsidR="00851E0B" w:rsidRPr="00444A4B" w:rsidRDefault="00851E0B" w:rsidP="00851E0B">
      <w:pPr>
        <w:pStyle w:val="affffff4"/>
      </w:pPr>
      <w:r w:rsidRPr="00444A4B">
        <w:rPr>
          <w:shd w:val="clear" w:color="auto" w:fill="FFFFFF"/>
        </w:rPr>
        <w:t xml:space="preserve">6. История России XX - начала XXI века </w:t>
      </w:r>
      <w:r w:rsidRPr="00444A4B">
        <w:t>[Электронный ресурс]</w:t>
      </w:r>
      <w:r w:rsidRPr="00444A4B">
        <w:rPr>
          <w:shd w:val="clear" w:color="auto" w:fill="FFFFFF"/>
        </w:rPr>
        <w:t xml:space="preserve">: учебник для СПО / Д. О. Чураков [и др.] ; под ред. Д. О. Чуракова, С. А. Саркисяна. — 2-е изд., перераб. и доп. — М.: Издательство Юрайт, 2017. — 270 с. </w:t>
      </w:r>
      <w:r>
        <w:rPr>
          <w:shd w:val="clear" w:color="auto" w:fill="FFFFFF"/>
        </w:rPr>
        <w:t xml:space="preserve">Режим доступа: </w:t>
      </w:r>
      <w:hyperlink r:id="rId72" w:anchor="page/1" w:history="1">
        <w:r w:rsidRPr="00444A4B">
          <w:rPr>
            <w:color w:val="0000FF"/>
            <w:u w:val="single"/>
            <w:shd w:val="clear" w:color="auto" w:fill="FFFFFF"/>
          </w:rPr>
          <w:t>https://www.biblio-online.ru/</w:t>
        </w:r>
      </w:hyperlink>
      <w:r w:rsidRPr="00444A4B">
        <w:t xml:space="preserve"> </w:t>
      </w:r>
    </w:p>
    <w:p w:rsidR="00851E0B" w:rsidRPr="00444A4B" w:rsidRDefault="00851E0B" w:rsidP="00851E0B">
      <w:pPr>
        <w:pStyle w:val="affffff4"/>
      </w:pPr>
      <w:r w:rsidRPr="00444A4B">
        <w:rPr>
          <w:iCs/>
          <w:shd w:val="clear" w:color="auto" w:fill="FFFFFF"/>
        </w:rPr>
        <w:t>7. Карпачев, С. П. </w:t>
      </w:r>
      <w:r w:rsidRPr="00444A4B">
        <w:rPr>
          <w:shd w:val="clear" w:color="auto" w:fill="FFFFFF"/>
        </w:rPr>
        <w:t xml:space="preserve">История России </w:t>
      </w:r>
      <w:r w:rsidRPr="00444A4B">
        <w:t>[Электронный ресурс]</w:t>
      </w:r>
      <w:r w:rsidRPr="00444A4B">
        <w:rPr>
          <w:shd w:val="clear" w:color="auto" w:fill="FFFFFF"/>
        </w:rPr>
        <w:t xml:space="preserve">: учебное пособие для СПО / С. П. Карпачев.- М. : Юрайт, 2016. — 273 с. </w:t>
      </w:r>
      <w:r>
        <w:rPr>
          <w:shd w:val="clear" w:color="auto" w:fill="FFFFFF"/>
        </w:rPr>
        <w:t xml:space="preserve">Режим доступа: </w:t>
      </w:r>
      <w:hyperlink r:id="rId73" w:anchor="/" w:history="1">
        <w:r w:rsidRPr="00444A4B">
          <w:rPr>
            <w:color w:val="0000FF"/>
            <w:u w:val="single"/>
            <w:shd w:val="clear" w:color="auto" w:fill="FFFFFF"/>
          </w:rPr>
          <w:t>https://www.biblio-online.ru/</w:t>
        </w:r>
      </w:hyperlink>
      <w:r w:rsidRPr="00444A4B">
        <w:t xml:space="preserve"> </w:t>
      </w:r>
    </w:p>
    <w:p w:rsidR="00851E0B" w:rsidRPr="00444A4B" w:rsidRDefault="00851E0B" w:rsidP="00851E0B">
      <w:pPr>
        <w:pStyle w:val="affffff4"/>
        <w:rPr>
          <w:shd w:val="clear" w:color="auto" w:fill="FFFFFF"/>
        </w:rPr>
      </w:pPr>
      <w:r w:rsidRPr="00444A4B">
        <w:rPr>
          <w:iCs/>
          <w:shd w:val="clear" w:color="auto" w:fill="FFFFFF"/>
        </w:rPr>
        <w:t>8. Крамаренко, Р. А. </w:t>
      </w:r>
      <w:r w:rsidRPr="00444A4B">
        <w:rPr>
          <w:shd w:val="clear" w:color="auto" w:fill="FFFFFF"/>
        </w:rPr>
        <w:t xml:space="preserve">История России </w:t>
      </w:r>
      <w:r w:rsidRPr="00444A4B">
        <w:t>[Электронный ресурс]</w:t>
      </w:r>
      <w:r w:rsidRPr="00444A4B">
        <w:rPr>
          <w:shd w:val="clear" w:color="auto" w:fill="FFFFFF"/>
        </w:rPr>
        <w:t>: учебное пособие для СПО / Р. А. Крамаренко. - М.: Юрайт, 2017. — 187 с.</w:t>
      </w:r>
      <w:r w:rsidRPr="00714003">
        <w:rPr>
          <w:shd w:val="clear" w:color="auto" w:fill="FFFFFF"/>
        </w:rPr>
        <w:t xml:space="preserve"> </w:t>
      </w:r>
      <w:r>
        <w:rPr>
          <w:shd w:val="clear" w:color="auto" w:fill="FFFFFF"/>
        </w:rPr>
        <w:t>Режим доступа:</w:t>
      </w:r>
      <w:r w:rsidRPr="00444A4B">
        <w:rPr>
          <w:shd w:val="clear" w:color="auto" w:fill="FFFFFF"/>
        </w:rPr>
        <w:t xml:space="preserve"> </w:t>
      </w:r>
      <w:hyperlink r:id="rId74" w:anchor="page/1" w:history="1">
        <w:r w:rsidRPr="00444A4B">
          <w:rPr>
            <w:color w:val="0000FF"/>
            <w:u w:val="single"/>
            <w:shd w:val="clear" w:color="auto" w:fill="FFFFFF"/>
          </w:rPr>
          <w:t>https://www.biblio-online.ru/</w:t>
        </w:r>
      </w:hyperlink>
      <w:r w:rsidRPr="00444A4B">
        <w:rPr>
          <w:shd w:val="clear" w:color="auto" w:fill="FFFFFF"/>
        </w:rPr>
        <w:t xml:space="preserve"> </w:t>
      </w:r>
    </w:p>
    <w:p w:rsidR="00851E0B" w:rsidRPr="00444A4B" w:rsidRDefault="00851E0B" w:rsidP="00851E0B">
      <w:pPr>
        <w:pStyle w:val="affffff4"/>
        <w:rPr>
          <w:shd w:val="clear" w:color="auto" w:fill="FFFFFF"/>
        </w:rPr>
      </w:pPr>
      <w:r w:rsidRPr="00444A4B">
        <w:rPr>
          <w:iCs/>
          <w:shd w:val="clear" w:color="auto" w:fill="FFFFFF"/>
        </w:rPr>
        <w:t>9. Кириллов, В. В. </w:t>
      </w:r>
      <w:r w:rsidRPr="00444A4B">
        <w:rPr>
          <w:shd w:val="clear" w:color="auto" w:fill="FFFFFF"/>
        </w:rPr>
        <w:t xml:space="preserve">История России в 2 ч. – Ч. 2. ХХ век - начало ХХI века </w:t>
      </w:r>
      <w:r w:rsidRPr="00444A4B">
        <w:t>[Электронный ресурс]</w:t>
      </w:r>
      <w:r w:rsidRPr="00444A4B">
        <w:rPr>
          <w:shd w:val="clear" w:color="auto" w:fill="FFFFFF"/>
        </w:rPr>
        <w:t>: учебник для СПО / В. В. Кириллов. - М : Юрайт, 2017. — 275 с.</w:t>
      </w:r>
      <w:r w:rsidRPr="00714003">
        <w:rPr>
          <w:shd w:val="clear" w:color="auto" w:fill="FFFFFF"/>
        </w:rPr>
        <w:t xml:space="preserve"> </w:t>
      </w:r>
      <w:r>
        <w:rPr>
          <w:shd w:val="clear" w:color="auto" w:fill="FFFFFF"/>
        </w:rPr>
        <w:t>Режим доступа:</w:t>
      </w:r>
      <w:r w:rsidRPr="00444A4B">
        <w:rPr>
          <w:shd w:val="clear" w:color="auto" w:fill="FFFFFF"/>
        </w:rPr>
        <w:t xml:space="preserve"> </w:t>
      </w:r>
      <w:hyperlink r:id="rId75" w:anchor="page/1" w:history="1">
        <w:r w:rsidRPr="00444A4B">
          <w:rPr>
            <w:color w:val="0000FF"/>
            <w:u w:val="single"/>
            <w:shd w:val="clear" w:color="auto" w:fill="FFFFFF"/>
          </w:rPr>
          <w:t>https://www.biblio-online.ru/</w:t>
        </w:r>
      </w:hyperlink>
      <w:r w:rsidRPr="00444A4B">
        <w:rPr>
          <w:shd w:val="clear" w:color="auto" w:fill="FFFFFF"/>
        </w:rPr>
        <w:t xml:space="preserve"> </w:t>
      </w:r>
    </w:p>
    <w:p w:rsidR="00851E0B" w:rsidRPr="00444A4B" w:rsidRDefault="00851E0B" w:rsidP="00851E0B">
      <w:pPr>
        <w:pStyle w:val="affffff4"/>
      </w:pPr>
      <w:r w:rsidRPr="00444A4B">
        <w:rPr>
          <w:shd w:val="clear" w:color="auto" w:fill="FFFFFF"/>
        </w:rPr>
        <w:t xml:space="preserve">10. </w:t>
      </w:r>
      <w:r w:rsidRPr="00444A4B">
        <w:rPr>
          <w:iCs/>
          <w:shd w:val="clear" w:color="auto" w:fill="FFFFFF"/>
        </w:rPr>
        <w:t>Кириллов, В. В. </w:t>
      </w:r>
      <w:r w:rsidRPr="00444A4B">
        <w:rPr>
          <w:shd w:val="clear" w:color="auto" w:fill="FFFFFF"/>
        </w:rPr>
        <w:t xml:space="preserve">История России </w:t>
      </w:r>
      <w:r w:rsidRPr="00444A4B">
        <w:t>[Электронный ресурс]</w:t>
      </w:r>
      <w:r w:rsidRPr="00444A4B">
        <w:rPr>
          <w:shd w:val="clear" w:color="auto" w:fill="FFFFFF"/>
        </w:rPr>
        <w:t>: учебник для СПО / В. В. Кириллов, М. А. Бравина. — М: Издательство Юрайт, 2017. — 502 с.</w:t>
      </w:r>
      <w:r w:rsidRPr="00714003">
        <w:rPr>
          <w:shd w:val="clear" w:color="auto" w:fill="FFFFFF"/>
        </w:rPr>
        <w:t xml:space="preserve"> </w:t>
      </w:r>
      <w:r>
        <w:rPr>
          <w:shd w:val="clear" w:color="auto" w:fill="FFFFFF"/>
        </w:rPr>
        <w:t>Режим доступа:</w:t>
      </w:r>
      <w:r w:rsidRPr="00444A4B">
        <w:rPr>
          <w:shd w:val="clear" w:color="auto" w:fill="FFFFFF"/>
        </w:rPr>
        <w:t xml:space="preserve"> </w:t>
      </w:r>
      <w:hyperlink r:id="rId76" w:anchor="page/1" w:history="1">
        <w:r w:rsidRPr="00444A4B">
          <w:rPr>
            <w:color w:val="0000FF"/>
            <w:u w:val="single"/>
            <w:shd w:val="clear" w:color="auto" w:fill="FFFFFF"/>
          </w:rPr>
          <w:t>https://www.biblio-online.ru/</w:t>
        </w:r>
      </w:hyperlink>
      <w:r w:rsidRPr="00444A4B">
        <w:rPr>
          <w:shd w:val="clear" w:color="auto" w:fill="FFFFFF"/>
        </w:rPr>
        <w:t xml:space="preserve">  </w:t>
      </w:r>
    </w:p>
    <w:p w:rsidR="00851E0B" w:rsidRPr="00444A4B" w:rsidRDefault="00851E0B" w:rsidP="00851E0B">
      <w:pPr>
        <w:pStyle w:val="affffff4"/>
        <w:rPr>
          <w:shd w:val="clear" w:color="auto" w:fill="FFFFFF"/>
        </w:rPr>
      </w:pPr>
      <w:r w:rsidRPr="00444A4B">
        <w:rPr>
          <w:shd w:val="clear" w:color="auto" w:fill="FFFFFF"/>
        </w:rPr>
        <w:t xml:space="preserve">11. </w:t>
      </w:r>
      <w:r w:rsidRPr="00444A4B">
        <w:rPr>
          <w:iCs/>
          <w:shd w:val="clear" w:color="auto" w:fill="FFFFFF"/>
        </w:rPr>
        <w:t>Мокроусова, Л. Г. </w:t>
      </w:r>
      <w:r w:rsidRPr="00444A4B">
        <w:rPr>
          <w:shd w:val="clear" w:color="auto" w:fill="FFFFFF"/>
        </w:rPr>
        <w:t xml:space="preserve">История России </w:t>
      </w:r>
      <w:r w:rsidRPr="00444A4B">
        <w:t>[Электронный ресурс]</w:t>
      </w:r>
      <w:r w:rsidRPr="00444A4B">
        <w:rPr>
          <w:shd w:val="clear" w:color="auto" w:fill="FFFFFF"/>
        </w:rPr>
        <w:t>: учебное пособие для СПО / Л. Г. Мокроусова, А. Н. Павлова. - М: Юрайт, 2016. — 127 с.</w:t>
      </w:r>
      <w:r w:rsidRPr="00714003">
        <w:rPr>
          <w:shd w:val="clear" w:color="auto" w:fill="FFFFFF"/>
        </w:rPr>
        <w:t xml:space="preserve"> </w:t>
      </w:r>
      <w:r>
        <w:rPr>
          <w:shd w:val="clear" w:color="auto" w:fill="FFFFFF"/>
        </w:rPr>
        <w:t>Режим доступа:</w:t>
      </w:r>
      <w:r w:rsidRPr="00444A4B">
        <w:rPr>
          <w:shd w:val="clear" w:color="auto" w:fill="FFFFFF"/>
        </w:rPr>
        <w:t xml:space="preserve"> </w:t>
      </w:r>
      <w:hyperlink r:id="rId77" w:anchor="page/1" w:history="1">
        <w:r w:rsidRPr="00444A4B">
          <w:rPr>
            <w:color w:val="0000FF"/>
            <w:u w:val="single"/>
            <w:shd w:val="clear" w:color="auto" w:fill="FFFFFF"/>
          </w:rPr>
          <w:t>https://www.biblio-online.ru/</w:t>
        </w:r>
      </w:hyperlink>
      <w:r w:rsidRPr="00444A4B">
        <w:rPr>
          <w:shd w:val="clear" w:color="auto" w:fill="FFFFFF"/>
        </w:rPr>
        <w:t xml:space="preserve"> </w:t>
      </w:r>
    </w:p>
    <w:p w:rsidR="00851E0B" w:rsidRPr="00444A4B" w:rsidRDefault="00851E0B" w:rsidP="00851E0B">
      <w:pPr>
        <w:pStyle w:val="affffff4"/>
      </w:pPr>
      <w:r w:rsidRPr="00444A4B">
        <w:rPr>
          <w:shd w:val="clear" w:color="auto" w:fill="FFFFFF"/>
        </w:rPr>
        <w:t xml:space="preserve">12. </w:t>
      </w:r>
      <w:r w:rsidRPr="00444A4B">
        <w:rPr>
          <w:iCs/>
          <w:shd w:val="clear" w:color="auto" w:fill="FFFFFF"/>
        </w:rPr>
        <w:t>Некрасова, М. Б. </w:t>
      </w:r>
      <w:r w:rsidRPr="00444A4B">
        <w:rPr>
          <w:shd w:val="clear" w:color="auto" w:fill="FFFFFF"/>
        </w:rPr>
        <w:t xml:space="preserve">История России </w:t>
      </w:r>
      <w:r w:rsidRPr="00444A4B">
        <w:t xml:space="preserve">[Электронный ресурс] </w:t>
      </w:r>
      <w:r w:rsidRPr="00444A4B">
        <w:rPr>
          <w:shd w:val="clear" w:color="auto" w:fill="FFFFFF"/>
        </w:rPr>
        <w:t>: учебник и практикум для СПО / М. Б. Некрасова. - М. : Юрайт, 2017. — 357 с.</w:t>
      </w:r>
      <w:r w:rsidRPr="00714003">
        <w:rPr>
          <w:shd w:val="clear" w:color="auto" w:fill="FFFFFF"/>
        </w:rPr>
        <w:t xml:space="preserve"> </w:t>
      </w:r>
      <w:r>
        <w:rPr>
          <w:shd w:val="clear" w:color="auto" w:fill="FFFFFF"/>
        </w:rPr>
        <w:t>Режим доступа:</w:t>
      </w:r>
      <w:r w:rsidRPr="00444A4B">
        <w:rPr>
          <w:shd w:val="clear" w:color="auto" w:fill="FFFFFF"/>
        </w:rPr>
        <w:t xml:space="preserve"> </w:t>
      </w:r>
      <w:hyperlink r:id="rId78" w:anchor="page/1" w:history="1">
        <w:r w:rsidRPr="00444A4B">
          <w:rPr>
            <w:color w:val="0000FF"/>
            <w:u w:val="single"/>
            <w:shd w:val="clear" w:color="auto" w:fill="FFFFFF"/>
          </w:rPr>
          <w:t>https://www.biblio-online.ru/</w:t>
        </w:r>
      </w:hyperlink>
      <w:r w:rsidRPr="00444A4B">
        <w:t xml:space="preserve"> </w:t>
      </w:r>
    </w:p>
    <w:p w:rsidR="00851E0B" w:rsidRPr="00444A4B" w:rsidRDefault="00851E0B" w:rsidP="00851E0B">
      <w:pPr>
        <w:pStyle w:val="affffff4"/>
      </w:pPr>
      <w:r w:rsidRPr="00444A4B">
        <w:rPr>
          <w:iCs/>
          <w:shd w:val="clear" w:color="auto" w:fill="FFFFFF"/>
        </w:rPr>
        <w:t>13. Павленко, Н. И. </w:t>
      </w:r>
      <w:r w:rsidRPr="00444A4B">
        <w:rPr>
          <w:shd w:val="clear" w:color="auto" w:fill="FFFFFF"/>
        </w:rPr>
        <w:t xml:space="preserve">История России 1700-1861 гг. (с картами) </w:t>
      </w:r>
      <w:r w:rsidRPr="00444A4B">
        <w:t>[Электронный ресурс]</w:t>
      </w:r>
      <w:r w:rsidRPr="00444A4B">
        <w:rPr>
          <w:shd w:val="clear" w:color="auto" w:fill="FFFFFF"/>
        </w:rPr>
        <w:t>: учебник для СПО / Н. И. Павленко, И. Л. Андреев, В. А. Федоров. - М: Юрайт, 2017. — 308 с.</w:t>
      </w:r>
      <w:r w:rsidRPr="00714003">
        <w:rPr>
          <w:shd w:val="clear" w:color="auto" w:fill="FFFFFF"/>
        </w:rPr>
        <w:t xml:space="preserve"> </w:t>
      </w:r>
      <w:r>
        <w:rPr>
          <w:shd w:val="clear" w:color="auto" w:fill="FFFFFF"/>
        </w:rPr>
        <w:t>Режим доступа:</w:t>
      </w:r>
      <w:r w:rsidRPr="00444A4B">
        <w:rPr>
          <w:shd w:val="clear" w:color="auto" w:fill="FFFFFF"/>
        </w:rPr>
        <w:t xml:space="preserve"> </w:t>
      </w:r>
      <w:hyperlink r:id="rId79" w:anchor="page/1" w:history="1">
        <w:r w:rsidRPr="00444A4B">
          <w:rPr>
            <w:color w:val="0000FF"/>
            <w:u w:val="single"/>
            <w:shd w:val="clear" w:color="auto" w:fill="FFFFFF"/>
          </w:rPr>
          <w:t>https://www.biblio-online.ru/</w:t>
        </w:r>
      </w:hyperlink>
      <w:r w:rsidRPr="00444A4B">
        <w:t xml:space="preserve"> </w:t>
      </w:r>
    </w:p>
    <w:p w:rsidR="00851E0B" w:rsidRPr="00444A4B" w:rsidRDefault="00851E0B" w:rsidP="00851E0B">
      <w:pPr>
        <w:pStyle w:val="affffff4"/>
        <w:rPr>
          <w:shd w:val="clear" w:color="auto" w:fill="FFFFFF"/>
        </w:rPr>
      </w:pPr>
      <w:r w:rsidRPr="00444A4B">
        <w:rPr>
          <w:shd w:val="clear" w:color="auto" w:fill="FFFFFF"/>
        </w:rPr>
        <w:t xml:space="preserve">14. </w:t>
      </w:r>
      <w:r w:rsidRPr="00444A4B">
        <w:rPr>
          <w:iCs/>
          <w:shd w:val="clear" w:color="auto" w:fill="FFFFFF"/>
        </w:rPr>
        <w:t>Пленков, О. Ю. </w:t>
      </w:r>
      <w:r w:rsidRPr="00444A4B">
        <w:rPr>
          <w:shd w:val="clear" w:color="auto" w:fill="FFFFFF"/>
        </w:rPr>
        <w:t xml:space="preserve">Новейшая история </w:t>
      </w:r>
      <w:r w:rsidRPr="00444A4B">
        <w:t>[Электронный ресурс]</w:t>
      </w:r>
      <w:r w:rsidRPr="00444A4B">
        <w:rPr>
          <w:shd w:val="clear" w:color="auto" w:fill="FFFFFF"/>
        </w:rPr>
        <w:t>: учебник для СПО / О. Ю. Пленков. - М: Юрайт, 2017. — 399 с.</w:t>
      </w:r>
      <w:r w:rsidRPr="00714003">
        <w:rPr>
          <w:shd w:val="clear" w:color="auto" w:fill="FFFFFF"/>
        </w:rPr>
        <w:t xml:space="preserve"> </w:t>
      </w:r>
      <w:r>
        <w:rPr>
          <w:shd w:val="clear" w:color="auto" w:fill="FFFFFF"/>
        </w:rPr>
        <w:t>Режим доступа:</w:t>
      </w:r>
      <w:r w:rsidRPr="00444A4B">
        <w:rPr>
          <w:shd w:val="clear" w:color="auto" w:fill="FFFFFF"/>
        </w:rPr>
        <w:t xml:space="preserve"> </w:t>
      </w:r>
      <w:hyperlink r:id="rId80" w:anchor="page/1" w:history="1">
        <w:r w:rsidRPr="00444A4B">
          <w:rPr>
            <w:color w:val="0000FF"/>
            <w:u w:val="single"/>
            <w:shd w:val="clear" w:color="auto" w:fill="FFFFFF"/>
          </w:rPr>
          <w:t>https://www.biblio-online.ru/</w:t>
        </w:r>
      </w:hyperlink>
      <w:r w:rsidRPr="00444A4B">
        <w:rPr>
          <w:shd w:val="clear" w:color="auto" w:fill="FFFFFF"/>
        </w:rPr>
        <w:t xml:space="preserve"> </w:t>
      </w:r>
    </w:p>
    <w:p w:rsidR="00851E0B" w:rsidRPr="00444A4B" w:rsidRDefault="00851E0B" w:rsidP="00751DC4">
      <w:pPr>
        <w:spacing w:before="120" w:after="120" w:line="240" w:lineRule="auto"/>
        <w:ind w:firstLine="771"/>
        <w:contextualSpacing/>
        <w:rPr>
          <w:rFonts w:ascii="Times New Roman" w:hAnsi="Times New Roman"/>
          <w:bCs/>
          <w:sz w:val="24"/>
          <w:szCs w:val="24"/>
        </w:rPr>
      </w:pPr>
      <w:r w:rsidRPr="00444A4B">
        <w:rPr>
          <w:rFonts w:ascii="Times New Roman" w:hAnsi="Times New Roman"/>
          <w:b/>
          <w:bCs/>
          <w:sz w:val="24"/>
          <w:szCs w:val="24"/>
        </w:rPr>
        <w:t xml:space="preserve">3.2.3. Дополнительные источники </w:t>
      </w:r>
    </w:p>
    <w:p w:rsidR="00851E0B" w:rsidRPr="00444A4B" w:rsidRDefault="00851E0B" w:rsidP="00851E0B">
      <w:pPr>
        <w:pStyle w:val="affffff4"/>
      </w:pPr>
      <w:r w:rsidRPr="00444A4B">
        <w:t xml:space="preserve">1. Орлов А.С. История России [Текст] : учебник / А.С. Орлов , В.А. Георгиев . </w:t>
      </w:r>
      <w:r>
        <w:t>–</w:t>
      </w:r>
      <w:r w:rsidRPr="00444A4B">
        <w:t xml:space="preserve"> М</w:t>
      </w:r>
      <w:r>
        <w:t>.</w:t>
      </w:r>
      <w:r w:rsidRPr="00444A4B">
        <w:t>: Проспект, 2014. - 680 с.</w:t>
      </w:r>
    </w:p>
    <w:p w:rsidR="00851E0B" w:rsidRPr="00444A4B" w:rsidRDefault="00851E0B" w:rsidP="00851E0B">
      <w:pPr>
        <w:pStyle w:val="affffff4"/>
      </w:pPr>
      <w:r w:rsidRPr="00444A4B">
        <w:t xml:space="preserve">2. Сахаров А.Н. История России: с древнейших времен до конца XVII века [Текст]: учебник / Сахаров А.Н., Буганов В.И. - М. : Просвещение, 2013. - 336 с. </w:t>
      </w:r>
    </w:p>
    <w:p w:rsidR="00751DC4" w:rsidRDefault="00751DC4">
      <w:pPr>
        <w:spacing w:after="160" w:line="259" w:lineRule="auto"/>
        <w:rPr>
          <w:rFonts w:ascii="Times New Roman" w:hAnsi="Times New Roman"/>
          <w:b/>
          <w:sz w:val="24"/>
          <w:szCs w:val="24"/>
        </w:rPr>
      </w:pPr>
      <w:r>
        <w:rPr>
          <w:rFonts w:ascii="Times New Roman" w:hAnsi="Times New Roman"/>
          <w:b/>
          <w:sz w:val="24"/>
          <w:szCs w:val="24"/>
        </w:rPr>
        <w:br w:type="page"/>
      </w:r>
    </w:p>
    <w:p w:rsidR="00851E0B" w:rsidRPr="00751DC4" w:rsidRDefault="00851E0B" w:rsidP="00751DC4">
      <w:pPr>
        <w:spacing w:after="120" w:line="240" w:lineRule="auto"/>
        <w:contextualSpacing/>
        <w:rPr>
          <w:rFonts w:ascii="Times New Roman" w:hAnsi="Times New Roman"/>
          <w:b/>
          <w:sz w:val="24"/>
          <w:szCs w:val="24"/>
        </w:rPr>
      </w:pPr>
      <w:r w:rsidRPr="00751DC4">
        <w:rPr>
          <w:rFonts w:ascii="Times New Roman" w:hAnsi="Times New Roman"/>
          <w:b/>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2873"/>
        <w:gridCol w:w="3075"/>
      </w:tblGrid>
      <w:tr w:rsidR="00851E0B" w:rsidRPr="00444A4B" w:rsidTr="00751DC4">
        <w:tc>
          <w:tcPr>
            <w:tcW w:w="2083" w:type="pct"/>
            <w:vAlign w:val="center"/>
          </w:tcPr>
          <w:p w:rsidR="00851E0B" w:rsidRPr="00444A4B" w:rsidRDefault="00851E0B" w:rsidP="00D529BC">
            <w:pPr>
              <w:pStyle w:val="affffff6"/>
              <w:rPr>
                <w:lang w:eastAsia="en-US"/>
              </w:rPr>
            </w:pPr>
            <w:r w:rsidRPr="00444A4B">
              <w:rPr>
                <w:lang w:eastAsia="en-US"/>
              </w:rPr>
              <w:t>Результаты обучения</w:t>
            </w:r>
          </w:p>
        </w:tc>
        <w:tc>
          <w:tcPr>
            <w:tcW w:w="1409" w:type="pct"/>
            <w:vAlign w:val="center"/>
          </w:tcPr>
          <w:p w:rsidR="00851E0B" w:rsidRPr="00444A4B" w:rsidRDefault="00851E0B" w:rsidP="00D529BC">
            <w:pPr>
              <w:pStyle w:val="affffff6"/>
              <w:rPr>
                <w:lang w:eastAsia="en-US"/>
              </w:rPr>
            </w:pPr>
            <w:r w:rsidRPr="00444A4B">
              <w:rPr>
                <w:lang w:eastAsia="en-US"/>
              </w:rPr>
              <w:t>Критерии оценки</w:t>
            </w:r>
          </w:p>
        </w:tc>
        <w:tc>
          <w:tcPr>
            <w:tcW w:w="1508" w:type="pct"/>
            <w:vAlign w:val="center"/>
          </w:tcPr>
          <w:p w:rsidR="00851E0B" w:rsidRPr="00444A4B" w:rsidRDefault="00851E0B" w:rsidP="00D529BC">
            <w:pPr>
              <w:pStyle w:val="affffff6"/>
              <w:rPr>
                <w:lang w:eastAsia="en-US"/>
              </w:rPr>
            </w:pPr>
            <w:r w:rsidRPr="00444A4B">
              <w:rPr>
                <w:lang w:eastAsia="en-US"/>
              </w:rPr>
              <w:t>Методы оценки</w:t>
            </w:r>
          </w:p>
        </w:tc>
      </w:tr>
      <w:tr w:rsidR="00851E0B" w:rsidRPr="00444A4B" w:rsidTr="00751DC4">
        <w:tc>
          <w:tcPr>
            <w:tcW w:w="2083" w:type="pct"/>
          </w:tcPr>
          <w:p w:rsidR="00851E0B" w:rsidRPr="00444A4B" w:rsidRDefault="00851E0B" w:rsidP="00D529BC">
            <w:pPr>
              <w:pStyle w:val="affffff6"/>
              <w:rPr>
                <w:i/>
                <w:lang w:eastAsia="en-US"/>
              </w:rPr>
            </w:pPr>
            <w:r w:rsidRPr="00444A4B">
              <w:rPr>
                <w:i/>
                <w:lang w:eastAsia="en-US"/>
              </w:rPr>
              <w:t>Перечень знаний, осваиваемых в рамках дисциплины:</w:t>
            </w:r>
          </w:p>
          <w:p w:rsidR="00851E0B" w:rsidRPr="00444A4B" w:rsidRDefault="00851E0B" w:rsidP="00D529BC">
            <w:pPr>
              <w:pStyle w:val="affffff6"/>
              <w:rPr>
                <w:lang w:eastAsia="en-US"/>
              </w:rPr>
            </w:pPr>
            <w:r w:rsidRPr="00444A4B">
              <w:rPr>
                <w:lang w:eastAsia="en-US"/>
              </w:rPr>
              <w:t xml:space="preserve">ключевые понятия и явления истории </w:t>
            </w:r>
            <w:r w:rsidRPr="00444A4B">
              <w:t>конца ХХ - нач. ХХ</w:t>
            </w:r>
            <w:r w:rsidRPr="00444A4B">
              <w:rPr>
                <w:lang w:val="en-US"/>
              </w:rPr>
              <w:t>I</w:t>
            </w:r>
            <w:r w:rsidRPr="00444A4B">
              <w:t xml:space="preserve"> вв.;</w:t>
            </w:r>
          </w:p>
          <w:p w:rsidR="00851E0B" w:rsidRPr="00444A4B" w:rsidRDefault="00851E0B" w:rsidP="00D529BC">
            <w:pPr>
              <w:pStyle w:val="affffff6"/>
            </w:pPr>
            <w:r w:rsidRPr="00444A4B">
              <w:rPr>
                <w:lang w:eastAsia="en-US"/>
              </w:rPr>
              <w:t xml:space="preserve">основные тенденции развития России и мира </w:t>
            </w:r>
            <w:r w:rsidRPr="00444A4B">
              <w:t>в конце ХХ - нач. ХХ</w:t>
            </w:r>
            <w:r w:rsidRPr="00444A4B">
              <w:rPr>
                <w:lang w:val="en-US"/>
              </w:rPr>
              <w:t>I</w:t>
            </w:r>
            <w:r w:rsidRPr="00444A4B">
              <w:t xml:space="preserve"> вв.;</w:t>
            </w:r>
          </w:p>
          <w:p w:rsidR="00851E0B" w:rsidRPr="00444A4B" w:rsidRDefault="00851E0B" w:rsidP="00D529BC">
            <w:pPr>
              <w:pStyle w:val="affffff6"/>
              <w:rPr>
                <w:lang w:eastAsia="en-US"/>
              </w:rPr>
            </w:pPr>
            <w:r w:rsidRPr="00444A4B">
              <w:rPr>
                <w:lang w:eastAsia="en-US"/>
              </w:rPr>
              <w:t>сущность и причины локальных, региональных, межгосударственных конфликтов в конце XX - начале XXI вв.;</w:t>
            </w:r>
          </w:p>
          <w:p w:rsidR="00851E0B" w:rsidRPr="00444A4B" w:rsidRDefault="00851E0B" w:rsidP="00D529BC">
            <w:pPr>
              <w:pStyle w:val="affffff6"/>
              <w:rPr>
                <w:lang w:eastAsia="en-US"/>
              </w:rPr>
            </w:pPr>
            <w:r w:rsidRPr="00444A4B">
              <w:rPr>
                <w:lang w:eastAsia="en-US"/>
              </w:rPr>
              <w:t>основные процессы (дезинтеграционные, интеграционные, поликультурные, миграционные и иные) политического и экономического развития России и мира;</w:t>
            </w:r>
          </w:p>
          <w:p w:rsidR="00851E0B" w:rsidRPr="00444A4B" w:rsidRDefault="00851E0B" w:rsidP="00D529BC">
            <w:pPr>
              <w:pStyle w:val="affffff6"/>
              <w:rPr>
                <w:lang w:eastAsia="en-US"/>
              </w:rPr>
            </w:pPr>
            <w:r w:rsidRPr="00444A4B">
              <w:rPr>
                <w:lang w:eastAsia="en-US"/>
              </w:rPr>
              <w:t>назначение международных организаций и основные направления их деятельности;</w:t>
            </w:r>
          </w:p>
          <w:p w:rsidR="00851E0B" w:rsidRPr="00444A4B" w:rsidRDefault="00851E0B" w:rsidP="00D529BC">
            <w:pPr>
              <w:pStyle w:val="affffff6"/>
              <w:rPr>
                <w:lang w:eastAsia="en-US"/>
              </w:rPr>
            </w:pPr>
            <w:r w:rsidRPr="00444A4B">
              <w:rPr>
                <w:lang w:eastAsia="en-US"/>
              </w:rPr>
              <w:t>особенности развития культуры в конце XX - начале XXI вв.;</w:t>
            </w:r>
          </w:p>
          <w:p w:rsidR="00851E0B" w:rsidRPr="00444A4B" w:rsidRDefault="00851E0B" w:rsidP="00D529BC">
            <w:pPr>
              <w:pStyle w:val="affffff6"/>
              <w:rPr>
                <w:lang w:eastAsia="en-US"/>
              </w:rPr>
            </w:pPr>
            <w:r w:rsidRPr="00444A4B">
              <w:rPr>
                <w:lang w:eastAsia="en-US"/>
              </w:rPr>
              <w:t>проблемы и перспективы развития России и мира в конце XX - начале XXI вв. и их значение в профессиональной деятельности будущего специалиста.</w:t>
            </w:r>
          </w:p>
        </w:tc>
        <w:tc>
          <w:tcPr>
            <w:tcW w:w="1409" w:type="pct"/>
            <w:vMerge w:val="restart"/>
          </w:tcPr>
          <w:p w:rsidR="00851E0B" w:rsidRPr="00444A4B" w:rsidRDefault="00851E0B" w:rsidP="00D529BC">
            <w:pPr>
              <w:pStyle w:val="affffff6"/>
            </w:pPr>
            <w:r w:rsidRPr="00444A4B">
              <w:t>Полнота ответов, точность формулировок, не менее 75% правильных ответов.</w:t>
            </w:r>
          </w:p>
          <w:p w:rsidR="00851E0B" w:rsidRPr="00444A4B" w:rsidRDefault="00851E0B" w:rsidP="00D529BC">
            <w:pPr>
              <w:pStyle w:val="affffff6"/>
            </w:pPr>
            <w:r w:rsidRPr="00444A4B">
              <w:t>Не менее 75% правильных ответов.</w:t>
            </w:r>
          </w:p>
          <w:p w:rsidR="00851E0B" w:rsidRPr="00444A4B" w:rsidRDefault="00851E0B" w:rsidP="00D529BC">
            <w:pPr>
              <w:pStyle w:val="affffff6"/>
            </w:pPr>
          </w:p>
          <w:p w:rsidR="00851E0B" w:rsidRPr="00444A4B" w:rsidRDefault="00851E0B" w:rsidP="00D529BC">
            <w:pPr>
              <w:pStyle w:val="affffff6"/>
            </w:pPr>
            <w:r w:rsidRPr="00444A4B">
              <w:t xml:space="preserve">Актуальность темы, адекватность результатов поставленным целям, </w:t>
            </w:r>
          </w:p>
          <w:p w:rsidR="00851E0B" w:rsidRPr="00444A4B" w:rsidRDefault="00851E0B" w:rsidP="00D529BC">
            <w:pPr>
              <w:pStyle w:val="affffff6"/>
            </w:pPr>
            <w:r w:rsidRPr="00444A4B">
              <w:t>полнота ответов, точность формулировок, адекватность применения терминологии</w:t>
            </w:r>
          </w:p>
          <w:p w:rsidR="00851E0B" w:rsidRPr="00444A4B" w:rsidRDefault="00851E0B" w:rsidP="00D529BC">
            <w:pPr>
              <w:pStyle w:val="affffff6"/>
            </w:pPr>
          </w:p>
        </w:tc>
        <w:tc>
          <w:tcPr>
            <w:tcW w:w="1508" w:type="pct"/>
            <w:vMerge w:val="restart"/>
          </w:tcPr>
          <w:p w:rsidR="00851E0B" w:rsidRPr="00444A4B" w:rsidRDefault="00851E0B" w:rsidP="00D529BC">
            <w:pPr>
              <w:pStyle w:val="affffff6"/>
            </w:pPr>
            <w:r w:rsidRPr="00444A4B">
              <w:t>Текущий контроль</w:t>
            </w:r>
          </w:p>
          <w:p w:rsidR="00851E0B" w:rsidRPr="00444A4B" w:rsidRDefault="00851E0B" w:rsidP="00D529BC">
            <w:pPr>
              <w:pStyle w:val="affffff6"/>
            </w:pPr>
            <w:r w:rsidRPr="00444A4B">
              <w:t>при проведении:</w:t>
            </w:r>
          </w:p>
          <w:p w:rsidR="00851E0B" w:rsidRPr="00444A4B" w:rsidRDefault="00851E0B" w:rsidP="00D529BC">
            <w:pPr>
              <w:pStyle w:val="affffff6"/>
            </w:pPr>
            <w:r w:rsidRPr="00444A4B">
              <w:t>-письменного/устного опроса;</w:t>
            </w:r>
          </w:p>
          <w:p w:rsidR="00851E0B" w:rsidRPr="00444A4B" w:rsidRDefault="00851E0B" w:rsidP="00D529BC">
            <w:pPr>
              <w:pStyle w:val="affffff6"/>
            </w:pPr>
          </w:p>
          <w:p w:rsidR="00851E0B" w:rsidRPr="00444A4B" w:rsidRDefault="00851E0B" w:rsidP="00D529BC">
            <w:pPr>
              <w:pStyle w:val="affffff6"/>
            </w:pPr>
            <w:r w:rsidRPr="00444A4B">
              <w:t>-тестирования;</w:t>
            </w:r>
          </w:p>
          <w:p w:rsidR="00851E0B" w:rsidRPr="00444A4B" w:rsidRDefault="00851E0B" w:rsidP="00D529BC">
            <w:pPr>
              <w:pStyle w:val="affffff6"/>
            </w:pPr>
          </w:p>
          <w:p w:rsidR="00851E0B" w:rsidRPr="00444A4B" w:rsidRDefault="00851E0B" w:rsidP="00D529BC">
            <w:pPr>
              <w:pStyle w:val="affffff6"/>
            </w:pPr>
            <w:r w:rsidRPr="00444A4B">
              <w:t>-оценки результатов самостоятельной работы (докладов, рефератов, теоретической части проектов, учебных исследований и т.д.)</w:t>
            </w:r>
          </w:p>
          <w:p w:rsidR="00851E0B" w:rsidRPr="00444A4B" w:rsidRDefault="00851E0B" w:rsidP="00D529BC">
            <w:pPr>
              <w:pStyle w:val="affffff6"/>
            </w:pPr>
          </w:p>
          <w:p w:rsidR="00851E0B" w:rsidRPr="00444A4B" w:rsidRDefault="00851E0B" w:rsidP="00D529BC">
            <w:pPr>
              <w:pStyle w:val="affffff6"/>
            </w:pPr>
          </w:p>
          <w:p w:rsidR="00851E0B" w:rsidRPr="00444A4B" w:rsidRDefault="00851E0B" w:rsidP="00D529BC">
            <w:pPr>
              <w:pStyle w:val="affffff6"/>
            </w:pPr>
            <w:r w:rsidRPr="00444A4B">
              <w:t>Промежуточная аттестация</w:t>
            </w:r>
          </w:p>
          <w:p w:rsidR="00851E0B" w:rsidRPr="00444A4B" w:rsidRDefault="00851E0B" w:rsidP="00D529BC">
            <w:pPr>
              <w:pStyle w:val="affffff6"/>
            </w:pPr>
            <w:r w:rsidRPr="00444A4B">
              <w:t xml:space="preserve">в форме дифференцированного зачета в виде: </w:t>
            </w:r>
          </w:p>
          <w:p w:rsidR="00851E0B" w:rsidRPr="00444A4B" w:rsidRDefault="00851E0B" w:rsidP="00D529BC">
            <w:pPr>
              <w:pStyle w:val="affffff6"/>
            </w:pPr>
            <w:r w:rsidRPr="00444A4B">
              <w:t xml:space="preserve">-письменных/ устных ответов, </w:t>
            </w:r>
          </w:p>
          <w:p w:rsidR="00851E0B" w:rsidRPr="00444A4B" w:rsidRDefault="00851E0B" w:rsidP="00D529BC">
            <w:pPr>
              <w:pStyle w:val="affffff6"/>
            </w:pPr>
            <w:r w:rsidRPr="00444A4B">
              <w:t>-тестирования и т.д.</w:t>
            </w:r>
          </w:p>
          <w:p w:rsidR="00851E0B" w:rsidRPr="00444A4B" w:rsidRDefault="00851E0B" w:rsidP="00D529BC">
            <w:pPr>
              <w:pStyle w:val="affffff6"/>
            </w:pPr>
          </w:p>
        </w:tc>
      </w:tr>
      <w:tr w:rsidR="00851E0B" w:rsidRPr="00444A4B" w:rsidTr="00751DC4">
        <w:trPr>
          <w:trHeight w:val="273"/>
        </w:trPr>
        <w:tc>
          <w:tcPr>
            <w:tcW w:w="2083" w:type="pct"/>
          </w:tcPr>
          <w:p w:rsidR="00851E0B" w:rsidRPr="00444A4B" w:rsidRDefault="00851E0B" w:rsidP="00D529BC">
            <w:pPr>
              <w:pStyle w:val="affffff6"/>
              <w:rPr>
                <w:i/>
                <w:lang w:eastAsia="en-US"/>
              </w:rPr>
            </w:pPr>
            <w:r w:rsidRPr="00444A4B">
              <w:rPr>
                <w:i/>
                <w:lang w:eastAsia="en-US"/>
              </w:rPr>
              <w:t>Перечень умений, осваиваемых в рамках дисциплины:</w:t>
            </w:r>
          </w:p>
          <w:p w:rsidR="00851E0B" w:rsidRPr="00444A4B" w:rsidRDefault="00851E0B" w:rsidP="00D529BC">
            <w:pPr>
              <w:pStyle w:val="affffff6"/>
              <w:rPr>
                <w:lang w:eastAsia="en-US"/>
              </w:rPr>
            </w:pPr>
            <w:r w:rsidRPr="00444A4B">
              <w:rPr>
                <w:lang w:eastAsia="en-US"/>
              </w:rPr>
              <w:t>ориентироваться в современной экономической, политической и культурной ситуации в России и мире;</w:t>
            </w:r>
          </w:p>
          <w:p w:rsidR="00851E0B" w:rsidRPr="00444A4B" w:rsidRDefault="00851E0B" w:rsidP="00D529BC">
            <w:pPr>
              <w:pStyle w:val="affffff6"/>
              <w:rPr>
                <w:lang w:eastAsia="en-US"/>
              </w:rPr>
            </w:pPr>
            <w:r w:rsidRPr="00444A4B">
              <w:rPr>
                <w:lang w:eastAsia="en-US"/>
              </w:rPr>
              <w:t>определять основные тенденции социально-экономического, политического и культурного развития России и мира;</w:t>
            </w:r>
          </w:p>
          <w:p w:rsidR="00851E0B" w:rsidRPr="00444A4B" w:rsidRDefault="00851E0B" w:rsidP="00D529BC">
            <w:pPr>
              <w:pStyle w:val="affffff6"/>
              <w:rPr>
                <w:lang w:eastAsia="en-US"/>
              </w:rPr>
            </w:pPr>
            <w:r w:rsidRPr="00444A4B">
              <w:rPr>
                <w:lang w:eastAsia="en-US"/>
              </w:rPr>
              <w:t>выявлять взаимосвязь отечественных, региональных, мировых социально-экономических, политических и культурных процессов;</w:t>
            </w:r>
          </w:p>
          <w:p w:rsidR="00851E0B" w:rsidRPr="00444A4B" w:rsidRDefault="00851E0B" w:rsidP="00D529BC">
            <w:pPr>
              <w:pStyle w:val="affffff6"/>
              <w:rPr>
                <w:lang w:eastAsia="en-US"/>
              </w:rPr>
            </w:pPr>
            <w:r w:rsidRPr="00444A4B">
              <w:rPr>
                <w:lang w:eastAsia="en-US"/>
              </w:rPr>
              <w:t>определять значимость профессиональной деятельности в решении современных финансово-экономических проблем;</w:t>
            </w:r>
          </w:p>
          <w:p w:rsidR="00851E0B" w:rsidRPr="00444A4B" w:rsidRDefault="00851E0B" w:rsidP="00D529BC">
            <w:pPr>
              <w:pStyle w:val="affffff6"/>
              <w:rPr>
                <w:lang w:eastAsia="en-US"/>
              </w:rPr>
            </w:pPr>
            <w:r w:rsidRPr="00444A4B">
              <w:rPr>
                <w:lang w:eastAsia="en-US"/>
              </w:rPr>
              <w:t>проявлять активную гражданскую позицию, основанную на демократических ценностях мировой истории.</w:t>
            </w:r>
          </w:p>
        </w:tc>
        <w:tc>
          <w:tcPr>
            <w:tcW w:w="1409" w:type="pct"/>
            <w:vMerge/>
            <w:vAlign w:val="center"/>
          </w:tcPr>
          <w:p w:rsidR="00851E0B" w:rsidRPr="00444A4B" w:rsidRDefault="00851E0B" w:rsidP="00D529BC">
            <w:pPr>
              <w:pStyle w:val="affffff6"/>
              <w:rPr>
                <w:lang w:eastAsia="en-US"/>
              </w:rPr>
            </w:pPr>
          </w:p>
        </w:tc>
        <w:tc>
          <w:tcPr>
            <w:tcW w:w="1508" w:type="pct"/>
            <w:vMerge/>
            <w:vAlign w:val="center"/>
          </w:tcPr>
          <w:p w:rsidR="00851E0B" w:rsidRPr="00444A4B" w:rsidRDefault="00851E0B" w:rsidP="00D529BC">
            <w:pPr>
              <w:pStyle w:val="affffff6"/>
              <w:rPr>
                <w:lang w:eastAsia="en-US"/>
              </w:rPr>
            </w:pPr>
          </w:p>
        </w:tc>
      </w:tr>
    </w:tbl>
    <w:p w:rsidR="00851E0B" w:rsidRPr="00444A4B" w:rsidRDefault="00851E0B" w:rsidP="00851E0B">
      <w:pPr>
        <w:spacing w:after="0" w:line="240" w:lineRule="auto"/>
        <w:rPr>
          <w:rFonts w:ascii="Times New Roman" w:hAnsi="Times New Roman"/>
          <w:b/>
          <w:sz w:val="24"/>
          <w:szCs w:val="24"/>
        </w:rPr>
        <w:sectPr w:rsidR="00851E0B" w:rsidRPr="00444A4B" w:rsidSect="00D529BC">
          <w:pgSz w:w="11906" w:h="16838"/>
          <w:pgMar w:top="1134" w:right="567" w:bottom="1134" w:left="1134" w:header="709" w:footer="709" w:gutter="0"/>
          <w:cols w:space="720"/>
        </w:sectPr>
      </w:pPr>
    </w:p>
    <w:p w:rsidR="00851E0B" w:rsidRPr="00460C15" w:rsidRDefault="00851E0B" w:rsidP="00823AC1">
      <w:pPr>
        <w:spacing w:after="0" w:line="360" w:lineRule="auto"/>
        <w:jc w:val="right"/>
        <w:rPr>
          <w:rFonts w:ascii="Times New Roman" w:eastAsia="Calibri" w:hAnsi="Times New Roman"/>
          <w:b/>
          <w:i/>
          <w:sz w:val="24"/>
          <w:szCs w:val="24"/>
        </w:rPr>
      </w:pPr>
      <w:r w:rsidRPr="00460C15">
        <w:rPr>
          <w:rFonts w:ascii="Times New Roman" w:eastAsia="Calibri" w:hAnsi="Times New Roman"/>
          <w:b/>
          <w:i/>
          <w:sz w:val="24"/>
          <w:szCs w:val="24"/>
        </w:rPr>
        <w:lastRenderedPageBreak/>
        <w:t xml:space="preserve">Приложение </w:t>
      </w:r>
      <w:r w:rsidRPr="00460C15">
        <w:rPr>
          <w:rFonts w:ascii="Times New Roman" w:eastAsia="Calibri" w:hAnsi="Times New Roman"/>
          <w:b/>
          <w:i/>
          <w:sz w:val="24"/>
          <w:szCs w:val="24"/>
          <w:lang w:val="en-US"/>
        </w:rPr>
        <w:t>II</w:t>
      </w:r>
      <w:r w:rsidRPr="00460C15">
        <w:rPr>
          <w:rFonts w:ascii="Times New Roman" w:eastAsia="Calibri" w:hAnsi="Times New Roman"/>
          <w:b/>
          <w:i/>
          <w:sz w:val="24"/>
          <w:szCs w:val="24"/>
        </w:rPr>
        <w:t>.3</w:t>
      </w:r>
    </w:p>
    <w:p w:rsidR="00460C15" w:rsidRPr="00460C15" w:rsidRDefault="00851E0B" w:rsidP="00823AC1">
      <w:pPr>
        <w:spacing w:after="0" w:line="360" w:lineRule="auto"/>
        <w:jc w:val="right"/>
        <w:rPr>
          <w:rFonts w:ascii="Times New Roman" w:eastAsia="Calibri" w:hAnsi="Times New Roman"/>
          <w:b/>
          <w:i/>
          <w:sz w:val="24"/>
          <w:szCs w:val="24"/>
        </w:rPr>
      </w:pPr>
      <w:r w:rsidRPr="00460C15">
        <w:rPr>
          <w:rFonts w:ascii="Times New Roman" w:eastAsia="Calibri" w:hAnsi="Times New Roman"/>
          <w:b/>
          <w:i/>
          <w:sz w:val="24"/>
          <w:szCs w:val="24"/>
        </w:rPr>
        <w:t xml:space="preserve">к ПООП по специальности </w:t>
      </w:r>
    </w:p>
    <w:p w:rsidR="00851E0B" w:rsidRPr="00460C15" w:rsidRDefault="00851E0B" w:rsidP="00823AC1">
      <w:pPr>
        <w:spacing w:after="0" w:line="360" w:lineRule="auto"/>
        <w:jc w:val="right"/>
        <w:rPr>
          <w:rFonts w:ascii="Times New Roman" w:eastAsia="Calibri" w:hAnsi="Times New Roman"/>
          <w:b/>
          <w:i/>
          <w:sz w:val="24"/>
          <w:szCs w:val="24"/>
        </w:rPr>
      </w:pPr>
      <w:r w:rsidRPr="00460C15">
        <w:rPr>
          <w:rFonts w:ascii="Times New Roman" w:eastAsia="Calibri" w:hAnsi="Times New Roman"/>
          <w:b/>
          <w:i/>
          <w:sz w:val="24"/>
          <w:szCs w:val="24"/>
        </w:rPr>
        <w:t>38.02.06 Финансы</w:t>
      </w:r>
    </w:p>
    <w:p w:rsidR="00851E0B" w:rsidRPr="00444A4B" w:rsidRDefault="00851E0B" w:rsidP="00851E0B">
      <w:pPr>
        <w:jc w:val="center"/>
        <w:rPr>
          <w:rFonts w:ascii="Times New Roman" w:eastAsia="Calibri" w:hAnsi="Times New Roman"/>
          <w:sz w:val="24"/>
          <w:szCs w:val="24"/>
        </w:rPr>
      </w:pPr>
    </w:p>
    <w:p w:rsidR="00851E0B" w:rsidRPr="00444A4B" w:rsidRDefault="00851E0B" w:rsidP="00851E0B">
      <w:pPr>
        <w:jc w:val="center"/>
        <w:rPr>
          <w:rFonts w:ascii="Times New Roman" w:eastAsia="Calibri" w:hAnsi="Times New Roman"/>
          <w:sz w:val="24"/>
          <w:szCs w:val="24"/>
        </w:rPr>
      </w:pPr>
    </w:p>
    <w:p w:rsidR="00851E0B" w:rsidRPr="00444A4B" w:rsidRDefault="00851E0B" w:rsidP="00851E0B">
      <w:pPr>
        <w:jc w:val="center"/>
        <w:rPr>
          <w:rFonts w:ascii="Times New Roman" w:eastAsia="Calibri" w:hAnsi="Times New Roman"/>
          <w:sz w:val="24"/>
          <w:szCs w:val="24"/>
        </w:rPr>
      </w:pPr>
    </w:p>
    <w:p w:rsidR="00851E0B" w:rsidRPr="00444A4B" w:rsidRDefault="00851E0B" w:rsidP="00851E0B">
      <w:pPr>
        <w:jc w:val="center"/>
        <w:rPr>
          <w:rFonts w:ascii="Times New Roman" w:eastAsia="Calibri" w:hAnsi="Times New Roman"/>
          <w:sz w:val="24"/>
          <w:szCs w:val="24"/>
        </w:rPr>
      </w:pPr>
    </w:p>
    <w:p w:rsidR="00851E0B" w:rsidRPr="00444A4B" w:rsidRDefault="00851E0B" w:rsidP="00851E0B">
      <w:pPr>
        <w:jc w:val="center"/>
        <w:rPr>
          <w:rFonts w:ascii="Times New Roman" w:eastAsia="Calibri" w:hAnsi="Times New Roman"/>
          <w:sz w:val="24"/>
          <w:szCs w:val="24"/>
        </w:rPr>
      </w:pPr>
    </w:p>
    <w:p w:rsidR="00851E0B" w:rsidRPr="00444A4B" w:rsidRDefault="00851E0B" w:rsidP="00851E0B">
      <w:pPr>
        <w:jc w:val="center"/>
        <w:rPr>
          <w:rFonts w:ascii="Times New Roman" w:eastAsia="Calibri" w:hAnsi="Times New Roman"/>
          <w:sz w:val="24"/>
          <w:szCs w:val="24"/>
        </w:rPr>
      </w:pPr>
    </w:p>
    <w:p w:rsidR="00851E0B" w:rsidRPr="00444A4B" w:rsidRDefault="00851E0B" w:rsidP="00851E0B">
      <w:pPr>
        <w:jc w:val="center"/>
        <w:rPr>
          <w:rFonts w:ascii="Times New Roman" w:eastAsia="Calibri" w:hAnsi="Times New Roman"/>
          <w:b/>
          <w:i/>
        </w:rPr>
      </w:pPr>
      <w:r w:rsidRPr="00444A4B">
        <w:rPr>
          <w:rFonts w:ascii="Times New Roman" w:eastAsia="Calibri" w:hAnsi="Times New Roman"/>
          <w:sz w:val="24"/>
          <w:szCs w:val="24"/>
        </w:rPr>
        <w:t xml:space="preserve"> </w:t>
      </w:r>
    </w:p>
    <w:p w:rsidR="00851E0B" w:rsidRPr="00444A4B" w:rsidRDefault="00851E0B" w:rsidP="00851E0B">
      <w:pPr>
        <w:jc w:val="center"/>
        <w:rPr>
          <w:rFonts w:ascii="Times New Roman" w:eastAsia="Calibri" w:hAnsi="Times New Roman"/>
          <w:b/>
          <w:i/>
        </w:rPr>
      </w:pPr>
    </w:p>
    <w:p w:rsidR="00851E0B" w:rsidRPr="00460C15" w:rsidRDefault="00851E0B" w:rsidP="006C35D4">
      <w:pPr>
        <w:pStyle w:val="affffffe"/>
        <w:rPr>
          <w:rFonts w:eastAsia="Calibri"/>
        </w:rPr>
      </w:pPr>
      <w:r w:rsidRPr="00460C15">
        <w:rPr>
          <w:rFonts w:eastAsia="Calibri"/>
        </w:rPr>
        <w:t>ПРИМЕРНАЯ РАБОЧАЯ ПРОГРАММА УЧЕБНОЙ ДИСЦИПЛИНЫ</w:t>
      </w:r>
    </w:p>
    <w:p w:rsidR="00851E0B" w:rsidRPr="008D32DF" w:rsidRDefault="00851E0B" w:rsidP="00851E0B">
      <w:pPr>
        <w:jc w:val="center"/>
        <w:rPr>
          <w:rFonts w:ascii="Times New Roman" w:eastAsia="Calibri" w:hAnsi="Times New Roman"/>
          <w:u w:val="single"/>
        </w:rPr>
      </w:pPr>
    </w:p>
    <w:p w:rsidR="00851E0B" w:rsidRPr="005325E9" w:rsidRDefault="006C35D4" w:rsidP="006C35D4">
      <w:pPr>
        <w:pStyle w:val="44"/>
        <w:rPr>
          <w:rFonts w:eastAsia="Calibri"/>
        </w:rPr>
      </w:pPr>
      <w:bookmarkStart w:id="67" w:name="_Toc521013584"/>
      <w:r>
        <w:rPr>
          <w:rFonts w:eastAsia="Calibri"/>
        </w:rPr>
        <w:t xml:space="preserve">«ОГСЭ.03 </w:t>
      </w:r>
      <w:r w:rsidR="00851E0B" w:rsidRPr="005325E9">
        <w:rPr>
          <w:rFonts w:eastAsia="Calibri"/>
        </w:rPr>
        <w:t>Иностранный язык в профессиональной деятельности»</w:t>
      </w:r>
      <w:bookmarkEnd w:id="67"/>
    </w:p>
    <w:p w:rsidR="00851E0B" w:rsidRPr="00444A4B" w:rsidRDefault="00851E0B" w:rsidP="00851E0B">
      <w:pPr>
        <w:jc w:val="center"/>
        <w:rPr>
          <w:rFonts w:ascii="Times New Roman" w:eastAsia="Calibri" w:hAnsi="Times New Roman"/>
          <w:b/>
          <w:i/>
        </w:rPr>
      </w:pPr>
    </w:p>
    <w:p w:rsidR="00851E0B" w:rsidRPr="00444A4B" w:rsidRDefault="00851E0B" w:rsidP="00851E0B">
      <w:pPr>
        <w:jc w:val="center"/>
        <w:rPr>
          <w:rFonts w:ascii="Times New Roman" w:eastAsia="Calibri" w:hAnsi="Times New Roman"/>
          <w:b/>
          <w:i/>
        </w:rPr>
      </w:pPr>
    </w:p>
    <w:p w:rsidR="00851E0B" w:rsidRPr="00444A4B" w:rsidRDefault="00851E0B" w:rsidP="00851E0B">
      <w:pPr>
        <w:rPr>
          <w:rFonts w:ascii="Times New Roman" w:eastAsia="Calibri" w:hAnsi="Times New Roman"/>
          <w:b/>
          <w:i/>
        </w:rPr>
      </w:pPr>
    </w:p>
    <w:p w:rsidR="00851E0B" w:rsidRPr="00444A4B" w:rsidRDefault="00851E0B" w:rsidP="00851E0B">
      <w:pPr>
        <w:rPr>
          <w:rFonts w:ascii="Times New Roman" w:eastAsia="Calibri" w:hAnsi="Times New Roman"/>
          <w:b/>
          <w:i/>
        </w:rPr>
      </w:pPr>
    </w:p>
    <w:p w:rsidR="00851E0B" w:rsidRPr="00444A4B" w:rsidRDefault="00851E0B" w:rsidP="00851E0B">
      <w:pPr>
        <w:rPr>
          <w:rFonts w:ascii="Times New Roman" w:eastAsia="Calibri" w:hAnsi="Times New Roman"/>
          <w:b/>
          <w:i/>
        </w:rPr>
      </w:pPr>
    </w:p>
    <w:p w:rsidR="00851E0B" w:rsidRPr="00444A4B" w:rsidRDefault="00851E0B" w:rsidP="00851E0B">
      <w:pPr>
        <w:rPr>
          <w:rFonts w:ascii="Times New Roman" w:eastAsia="Calibri" w:hAnsi="Times New Roman"/>
          <w:b/>
          <w:i/>
        </w:rPr>
      </w:pPr>
    </w:p>
    <w:p w:rsidR="00851E0B" w:rsidRPr="00444A4B" w:rsidRDefault="00851E0B" w:rsidP="00851E0B">
      <w:pPr>
        <w:rPr>
          <w:rFonts w:ascii="Times New Roman" w:eastAsia="Calibri" w:hAnsi="Times New Roman"/>
          <w:b/>
          <w:i/>
        </w:rPr>
      </w:pPr>
    </w:p>
    <w:p w:rsidR="00851E0B" w:rsidRPr="00444A4B" w:rsidRDefault="00851E0B" w:rsidP="00851E0B">
      <w:pPr>
        <w:rPr>
          <w:rFonts w:ascii="Times New Roman" w:eastAsia="Calibri" w:hAnsi="Times New Roman"/>
          <w:b/>
          <w:i/>
        </w:rPr>
      </w:pPr>
    </w:p>
    <w:p w:rsidR="00851E0B" w:rsidRPr="00444A4B" w:rsidRDefault="00851E0B" w:rsidP="00851E0B">
      <w:pPr>
        <w:rPr>
          <w:rFonts w:ascii="Times New Roman" w:eastAsia="Calibri" w:hAnsi="Times New Roman"/>
          <w:b/>
          <w:i/>
        </w:rPr>
      </w:pPr>
    </w:p>
    <w:p w:rsidR="00851E0B" w:rsidRPr="00444A4B" w:rsidRDefault="00851E0B" w:rsidP="00851E0B">
      <w:pPr>
        <w:rPr>
          <w:rFonts w:ascii="Times New Roman" w:eastAsia="Calibri" w:hAnsi="Times New Roman"/>
          <w:b/>
          <w:i/>
        </w:rPr>
      </w:pPr>
    </w:p>
    <w:p w:rsidR="00851E0B" w:rsidRPr="00444A4B" w:rsidRDefault="00851E0B" w:rsidP="00851E0B">
      <w:pPr>
        <w:pStyle w:val="affffff9"/>
        <w:rPr>
          <w:rFonts w:eastAsia="Calibri"/>
        </w:rPr>
      </w:pPr>
      <w:r>
        <w:rPr>
          <w:rFonts w:eastAsia="Calibri"/>
        </w:rPr>
        <w:t>2018 год</w:t>
      </w:r>
    </w:p>
    <w:p w:rsidR="00851E0B" w:rsidRPr="00444A4B" w:rsidRDefault="00851E0B" w:rsidP="00851E0B">
      <w:pPr>
        <w:jc w:val="center"/>
        <w:rPr>
          <w:rFonts w:ascii="Times New Roman" w:eastAsia="Calibri" w:hAnsi="Times New Roman"/>
          <w:b/>
          <w:bCs/>
          <w:sz w:val="28"/>
          <w:szCs w:val="28"/>
        </w:rPr>
      </w:pPr>
    </w:p>
    <w:p w:rsidR="00851E0B" w:rsidRPr="00444A4B" w:rsidRDefault="00851E0B" w:rsidP="00851E0B">
      <w:pPr>
        <w:jc w:val="center"/>
        <w:rPr>
          <w:rFonts w:ascii="Times New Roman" w:eastAsia="Calibri" w:hAnsi="Times New Roman"/>
          <w:b/>
          <w:bCs/>
          <w:sz w:val="28"/>
          <w:szCs w:val="28"/>
        </w:rPr>
      </w:pPr>
    </w:p>
    <w:p w:rsidR="00851E0B" w:rsidRPr="00444A4B" w:rsidRDefault="00851E0B" w:rsidP="00851E0B">
      <w:pPr>
        <w:jc w:val="center"/>
        <w:rPr>
          <w:rFonts w:ascii="Times New Roman" w:eastAsia="Calibri" w:hAnsi="Times New Roman"/>
          <w:b/>
          <w:bCs/>
          <w:sz w:val="28"/>
          <w:szCs w:val="28"/>
        </w:rPr>
      </w:pPr>
    </w:p>
    <w:p w:rsidR="00851E0B" w:rsidRPr="00444A4B" w:rsidRDefault="00851E0B" w:rsidP="00851E0B">
      <w:pPr>
        <w:jc w:val="center"/>
        <w:rPr>
          <w:rFonts w:ascii="Times New Roman" w:eastAsia="Calibri" w:hAnsi="Times New Roman"/>
          <w:b/>
          <w:i/>
          <w:vertAlign w:val="superscript"/>
        </w:rPr>
      </w:pPr>
      <w:r w:rsidRPr="00444A4B">
        <w:rPr>
          <w:rFonts w:ascii="Times New Roman" w:eastAsia="Calibri" w:hAnsi="Times New Roman"/>
          <w:b/>
          <w:bCs/>
          <w:i/>
        </w:rPr>
        <w:br w:type="page"/>
      </w:r>
    </w:p>
    <w:p w:rsidR="00851E0B" w:rsidRPr="00751DC4" w:rsidRDefault="00851E0B" w:rsidP="00851E0B">
      <w:pPr>
        <w:jc w:val="center"/>
        <w:rPr>
          <w:rFonts w:ascii="Times New Roman" w:eastAsia="Calibri" w:hAnsi="Times New Roman"/>
          <w:b/>
          <w:sz w:val="24"/>
          <w:szCs w:val="32"/>
        </w:rPr>
      </w:pPr>
      <w:r w:rsidRPr="00751DC4">
        <w:rPr>
          <w:rFonts w:ascii="Times New Roman" w:eastAsia="Calibri" w:hAnsi="Times New Roman"/>
          <w:b/>
          <w:sz w:val="24"/>
          <w:szCs w:val="32"/>
        </w:rPr>
        <w:lastRenderedPageBreak/>
        <w:t xml:space="preserve"> СОДЕРЖАНИЕ</w:t>
      </w:r>
    </w:p>
    <w:p w:rsidR="00851E0B" w:rsidRPr="00444A4B" w:rsidRDefault="00851E0B" w:rsidP="00851E0B">
      <w:pPr>
        <w:rPr>
          <w:rFonts w:ascii="Times New Roman" w:eastAsia="Calibri" w:hAnsi="Times New Roman"/>
          <w:b/>
          <w:i/>
        </w:rPr>
      </w:pPr>
    </w:p>
    <w:tbl>
      <w:tblPr>
        <w:tblW w:w="0" w:type="auto"/>
        <w:tblLook w:val="01E0" w:firstRow="1" w:lastRow="1" w:firstColumn="1" w:lastColumn="1" w:noHBand="0" w:noVBand="0"/>
      </w:tblPr>
      <w:tblGrid>
        <w:gridCol w:w="7501"/>
        <w:gridCol w:w="1854"/>
      </w:tblGrid>
      <w:tr w:rsidR="00851E0B" w:rsidRPr="00643D1F" w:rsidTr="00D529BC">
        <w:tc>
          <w:tcPr>
            <w:tcW w:w="7501" w:type="dxa"/>
          </w:tcPr>
          <w:p w:rsidR="00851E0B" w:rsidRPr="00643D1F" w:rsidRDefault="00851E0B" w:rsidP="009F65DC">
            <w:pPr>
              <w:numPr>
                <w:ilvl w:val="0"/>
                <w:numId w:val="2"/>
              </w:numPr>
              <w:suppressAutoHyphens/>
              <w:jc w:val="both"/>
              <w:rPr>
                <w:rFonts w:ascii="Times New Roman" w:eastAsia="Calibri" w:hAnsi="Times New Roman"/>
                <w:b/>
                <w:sz w:val="24"/>
                <w:szCs w:val="28"/>
              </w:rPr>
            </w:pPr>
            <w:r w:rsidRPr="00643D1F">
              <w:rPr>
                <w:rFonts w:ascii="Times New Roman" w:eastAsia="Calibri" w:hAnsi="Times New Roman"/>
                <w:b/>
                <w:sz w:val="24"/>
                <w:szCs w:val="28"/>
              </w:rPr>
              <w:t>ОБЩАЯ ХАРАКТЕРИСТИКА ПРИМЕРНОЙ РАБОЧЕЙ ПРОГРАММЫ УЧЕБНОЙ ДИСЦИПЛИНЫ</w:t>
            </w:r>
          </w:p>
        </w:tc>
        <w:tc>
          <w:tcPr>
            <w:tcW w:w="1854" w:type="dxa"/>
          </w:tcPr>
          <w:p w:rsidR="00851E0B" w:rsidRPr="00643D1F" w:rsidRDefault="00851E0B" w:rsidP="00D529BC">
            <w:pPr>
              <w:rPr>
                <w:rFonts w:ascii="Times New Roman" w:eastAsia="Calibri" w:hAnsi="Times New Roman"/>
                <w:b/>
                <w:sz w:val="24"/>
              </w:rPr>
            </w:pPr>
          </w:p>
        </w:tc>
      </w:tr>
      <w:tr w:rsidR="00851E0B" w:rsidRPr="00643D1F" w:rsidTr="00D529BC">
        <w:tc>
          <w:tcPr>
            <w:tcW w:w="7501" w:type="dxa"/>
          </w:tcPr>
          <w:p w:rsidR="00851E0B" w:rsidRPr="00643D1F" w:rsidRDefault="00851E0B" w:rsidP="009F65DC">
            <w:pPr>
              <w:numPr>
                <w:ilvl w:val="0"/>
                <w:numId w:val="2"/>
              </w:numPr>
              <w:suppressAutoHyphens/>
              <w:jc w:val="both"/>
              <w:rPr>
                <w:rFonts w:ascii="Times New Roman" w:eastAsia="Calibri" w:hAnsi="Times New Roman"/>
                <w:b/>
                <w:sz w:val="24"/>
                <w:szCs w:val="28"/>
              </w:rPr>
            </w:pPr>
            <w:r w:rsidRPr="00643D1F">
              <w:rPr>
                <w:rFonts w:ascii="Times New Roman" w:eastAsia="Calibri" w:hAnsi="Times New Roman"/>
                <w:b/>
                <w:sz w:val="24"/>
                <w:szCs w:val="28"/>
              </w:rPr>
              <w:t>СТРУКТУРА И СОДЕРЖАНИЕ УЧЕБНОЙ ДИСЦИПЛИНЫ</w:t>
            </w:r>
          </w:p>
          <w:p w:rsidR="00851E0B" w:rsidRPr="00643D1F" w:rsidRDefault="00851E0B" w:rsidP="009F65DC">
            <w:pPr>
              <w:numPr>
                <w:ilvl w:val="0"/>
                <w:numId w:val="2"/>
              </w:numPr>
              <w:suppressAutoHyphens/>
              <w:jc w:val="both"/>
              <w:rPr>
                <w:rFonts w:ascii="Times New Roman" w:eastAsia="Calibri" w:hAnsi="Times New Roman"/>
                <w:b/>
                <w:sz w:val="24"/>
                <w:szCs w:val="28"/>
              </w:rPr>
            </w:pPr>
            <w:r w:rsidRPr="00643D1F">
              <w:rPr>
                <w:rFonts w:ascii="Times New Roman" w:eastAsia="Calibri" w:hAnsi="Times New Roman"/>
                <w:b/>
                <w:sz w:val="24"/>
                <w:szCs w:val="28"/>
              </w:rPr>
              <w:t>УСЛОВИЯ РЕАЛИЗАЦИИ</w:t>
            </w:r>
            <w:r w:rsidRPr="00643D1F">
              <w:rPr>
                <w:rFonts w:ascii="Times New Roman" w:eastAsia="Calibri" w:hAnsi="Times New Roman"/>
                <w:b/>
                <w:sz w:val="24"/>
                <w:szCs w:val="28"/>
                <w:lang w:val="en-US"/>
              </w:rPr>
              <w:t xml:space="preserve"> </w:t>
            </w:r>
            <w:r w:rsidRPr="00643D1F">
              <w:rPr>
                <w:rFonts w:ascii="Times New Roman" w:eastAsia="Calibri" w:hAnsi="Times New Roman"/>
                <w:b/>
                <w:sz w:val="24"/>
                <w:szCs w:val="28"/>
              </w:rPr>
              <w:t>УЧЕБНОЙ ДИСЦИПЛИНЫ</w:t>
            </w:r>
          </w:p>
        </w:tc>
        <w:tc>
          <w:tcPr>
            <w:tcW w:w="1854" w:type="dxa"/>
          </w:tcPr>
          <w:p w:rsidR="00851E0B" w:rsidRPr="00643D1F" w:rsidRDefault="00851E0B" w:rsidP="00D529BC">
            <w:pPr>
              <w:ind w:left="644"/>
              <w:rPr>
                <w:rFonts w:ascii="Times New Roman" w:eastAsia="Calibri" w:hAnsi="Times New Roman"/>
                <w:b/>
                <w:sz w:val="24"/>
              </w:rPr>
            </w:pPr>
          </w:p>
        </w:tc>
      </w:tr>
      <w:tr w:rsidR="00851E0B" w:rsidRPr="00643D1F" w:rsidTr="00D529BC">
        <w:tc>
          <w:tcPr>
            <w:tcW w:w="7501" w:type="dxa"/>
          </w:tcPr>
          <w:p w:rsidR="00851E0B" w:rsidRPr="00643D1F" w:rsidRDefault="00851E0B" w:rsidP="009F65DC">
            <w:pPr>
              <w:numPr>
                <w:ilvl w:val="0"/>
                <w:numId w:val="2"/>
              </w:numPr>
              <w:suppressAutoHyphens/>
              <w:jc w:val="both"/>
              <w:rPr>
                <w:rFonts w:ascii="Times New Roman" w:eastAsia="Calibri" w:hAnsi="Times New Roman"/>
                <w:b/>
                <w:sz w:val="24"/>
                <w:szCs w:val="28"/>
              </w:rPr>
            </w:pPr>
            <w:r w:rsidRPr="00643D1F">
              <w:rPr>
                <w:rFonts w:ascii="Times New Roman" w:eastAsia="Calibri" w:hAnsi="Times New Roman"/>
                <w:b/>
                <w:sz w:val="24"/>
                <w:szCs w:val="28"/>
              </w:rPr>
              <w:t>КОНТРОЛЬ И ОЦЕНКА РЕЗУЛЬТАТОВ ОСВОЕНИЯ УЧЕБНОЙ ДИСЦИПЛИНЫ</w:t>
            </w:r>
          </w:p>
          <w:p w:rsidR="00851E0B" w:rsidRPr="00643D1F" w:rsidRDefault="00851E0B" w:rsidP="00D529BC">
            <w:pPr>
              <w:suppressAutoHyphens/>
              <w:jc w:val="both"/>
              <w:rPr>
                <w:rFonts w:ascii="Times New Roman" w:eastAsia="Calibri" w:hAnsi="Times New Roman"/>
                <w:b/>
                <w:sz w:val="24"/>
                <w:szCs w:val="28"/>
              </w:rPr>
            </w:pPr>
          </w:p>
        </w:tc>
        <w:tc>
          <w:tcPr>
            <w:tcW w:w="1854" w:type="dxa"/>
          </w:tcPr>
          <w:p w:rsidR="00851E0B" w:rsidRPr="00643D1F" w:rsidRDefault="00851E0B" w:rsidP="00D529BC">
            <w:pPr>
              <w:rPr>
                <w:rFonts w:ascii="Times New Roman" w:eastAsia="Calibri" w:hAnsi="Times New Roman"/>
                <w:b/>
                <w:sz w:val="24"/>
              </w:rPr>
            </w:pPr>
          </w:p>
        </w:tc>
      </w:tr>
    </w:tbl>
    <w:p w:rsidR="00851E0B" w:rsidRPr="00643D1F" w:rsidRDefault="00851E0B" w:rsidP="00751DC4">
      <w:pPr>
        <w:pStyle w:val="affffff8"/>
        <w:rPr>
          <w:rFonts w:eastAsia="Calibri"/>
        </w:rPr>
      </w:pPr>
      <w:r w:rsidRPr="00444A4B">
        <w:rPr>
          <w:rFonts w:eastAsia="Calibri"/>
          <w:u w:val="single"/>
        </w:rPr>
        <w:br w:type="page"/>
      </w:r>
      <w:r w:rsidRPr="00643D1F">
        <w:rPr>
          <w:rFonts w:eastAsia="Calibri"/>
        </w:rPr>
        <w:lastRenderedPageBreak/>
        <w:t>1. ОБЩАЯ ХАРАКТЕРИСТИКА ПРИМЕРНОЙ РАБОЧЕЙ ПРОГРАММЫ УЧЕБНОЙ ДИСЦИПЛИНЫ</w:t>
      </w:r>
    </w:p>
    <w:p w:rsidR="00851E0B" w:rsidRPr="00643D1F" w:rsidRDefault="00851E0B" w:rsidP="00851E0B">
      <w:pPr>
        <w:pStyle w:val="affffff8"/>
        <w:rPr>
          <w:rFonts w:eastAsia="Calibri"/>
        </w:rPr>
      </w:pPr>
      <w:r w:rsidRPr="00643D1F">
        <w:rPr>
          <w:rFonts w:eastAsia="Calibri"/>
        </w:rPr>
        <w:t>ОГСЭ.03 Иностранный язык в профессиональной деятельности.</w:t>
      </w:r>
    </w:p>
    <w:p w:rsidR="00851E0B" w:rsidRDefault="00851E0B" w:rsidP="009F65DC">
      <w:pPr>
        <w:numPr>
          <w:ilvl w:val="1"/>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outlineLvl w:val="0"/>
        <w:rPr>
          <w:rFonts w:ascii="Times New Roman" w:eastAsia="Calibri" w:hAnsi="Times New Roman"/>
          <w:b/>
          <w:sz w:val="24"/>
          <w:szCs w:val="24"/>
        </w:rPr>
      </w:pPr>
      <w:r w:rsidRPr="00643D1F">
        <w:rPr>
          <w:rFonts w:ascii="Times New Roman" w:eastAsia="Calibri" w:hAnsi="Times New Roman"/>
          <w:b/>
          <w:sz w:val="24"/>
          <w:szCs w:val="24"/>
        </w:rPr>
        <w:t xml:space="preserve">Место дисциплины в структуре основной образовательной программы: </w:t>
      </w:r>
    </w:p>
    <w:p w:rsidR="00851E0B" w:rsidRPr="00643D1F" w:rsidRDefault="00851E0B" w:rsidP="00851E0B">
      <w:pPr>
        <w:pStyle w:val="affffff4"/>
      </w:pPr>
      <w:r w:rsidRPr="00643D1F">
        <w:t xml:space="preserve">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38.02.06 Финансы. </w:t>
      </w:r>
    </w:p>
    <w:p w:rsidR="00851E0B" w:rsidRDefault="00851E0B" w:rsidP="009F65DC">
      <w:pPr>
        <w:numPr>
          <w:ilvl w:val="1"/>
          <w:numId w:val="29"/>
        </w:numPr>
        <w:spacing w:before="120" w:after="120" w:line="240" w:lineRule="auto"/>
        <w:ind w:left="1129"/>
        <w:outlineLvl w:val="0"/>
        <w:rPr>
          <w:rFonts w:ascii="Times New Roman" w:eastAsia="Calibri" w:hAnsi="Times New Roman"/>
          <w:b/>
          <w:sz w:val="24"/>
          <w:szCs w:val="24"/>
        </w:rPr>
      </w:pPr>
      <w:r w:rsidRPr="00643D1F">
        <w:rPr>
          <w:rFonts w:ascii="Times New Roman" w:eastAsia="Calibri" w:hAnsi="Times New Roman"/>
          <w:b/>
          <w:sz w:val="24"/>
          <w:szCs w:val="24"/>
        </w:rPr>
        <w:t xml:space="preserve">Цель и планируемые результаты освоения дисциплины: </w:t>
      </w:r>
    </w:p>
    <w:p w:rsidR="00851E0B" w:rsidRPr="00643D1F" w:rsidRDefault="00851E0B" w:rsidP="00851E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643D1F">
        <w:rPr>
          <w:rFonts w:ascii="Times New Roman" w:eastAsia="Calibri" w:hAnsi="Times New Roman"/>
          <w:sz w:val="24"/>
          <w:szCs w:val="24"/>
        </w:rPr>
        <w:t>В рамках программы учебной дисциплины обучающимися осваиваются умения и знания: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199"/>
        <w:gridCol w:w="4320"/>
      </w:tblGrid>
      <w:tr w:rsidR="00851E0B" w:rsidRPr="00643D1F" w:rsidTr="00D529BC">
        <w:trPr>
          <w:trHeight w:val="649"/>
        </w:trPr>
        <w:tc>
          <w:tcPr>
            <w:tcW w:w="1129" w:type="dxa"/>
          </w:tcPr>
          <w:p w:rsidR="00851E0B" w:rsidRPr="00643D1F" w:rsidRDefault="00851E0B" w:rsidP="00D529BC">
            <w:pPr>
              <w:pStyle w:val="affffff9"/>
              <w:rPr>
                <w:rFonts w:eastAsia="Calibri"/>
              </w:rPr>
            </w:pPr>
            <w:r w:rsidRPr="00643D1F">
              <w:rPr>
                <w:rFonts w:eastAsia="Calibri"/>
              </w:rPr>
              <w:t xml:space="preserve">Код </w:t>
            </w:r>
          </w:p>
          <w:p w:rsidR="00851E0B" w:rsidRPr="00643D1F" w:rsidRDefault="00851E0B" w:rsidP="00D529BC">
            <w:pPr>
              <w:pStyle w:val="affffff9"/>
              <w:rPr>
                <w:rFonts w:eastAsia="Calibri"/>
              </w:rPr>
            </w:pPr>
            <w:r w:rsidRPr="00643D1F">
              <w:rPr>
                <w:rFonts w:eastAsia="Calibri"/>
              </w:rPr>
              <w:t>ПК, ОК</w:t>
            </w:r>
          </w:p>
        </w:tc>
        <w:tc>
          <w:tcPr>
            <w:tcW w:w="4199" w:type="dxa"/>
          </w:tcPr>
          <w:p w:rsidR="00851E0B" w:rsidRPr="00643D1F" w:rsidRDefault="00851E0B" w:rsidP="00D529BC">
            <w:pPr>
              <w:pStyle w:val="affffff9"/>
              <w:rPr>
                <w:rFonts w:eastAsia="Calibri"/>
              </w:rPr>
            </w:pPr>
            <w:r w:rsidRPr="00643D1F">
              <w:rPr>
                <w:rFonts w:eastAsia="Calibri"/>
              </w:rPr>
              <w:t>Умения</w:t>
            </w:r>
          </w:p>
        </w:tc>
        <w:tc>
          <w:tcPr>
            <w:tcW w:w="4320" w:type="dxa"/>
          </w:tcPr>
          <w:p w:rsidR="00851E0B" w:rsidRPr="00643D1F" w:rsidRDefault="00851E0B" w:rsidP="00D529BC">
            <w:pPr>
              <w:pStyle w:val="affffff9"/>
              <w:rPr>
                <w:rFonts w:eastAsia="Calibri"/>
              </w:rPr>
            </w:pPr>
            <w:r w:rsidRPr="00643D1F">
              <w:rPr>
                <w:rFonts w:eastAsia="Calibri"/>
              </w:rPr>
              <w:t>Знания</w:t>
            </w:r>
          </w:p>
        </w:tc>
      </w:tr>
      <w:tr w:rsidR="00851E0B" w:rsidRPr="00643D1F" w:rsidTr="00D529BC">
        <w:trPr>
          <w:trHeight w:val="212"/>
        </w:trPr>
        <w:tc>
          <w:tcPr>
            <w:tcW w:w="1129" w:type="dxa"/>
          </w:tcPr>
          <w:p w:rsidR="00851E0B" w:rsidRPr="00643D1F" w:rsidRDefault="00851E0B" w:rsidP="00D529BC">
            <w:pPr>
              <w:pStyle w:val="affffff6"/>
              <w:rPr>
                <w:rFonts w:eastAsia="Calibri"/>
              </w:rPr>
            </w:pPr>
            <w:r w:rsidRPr="00643D1F">
              <w:rPr>
                <w:rFonts w:eastAsia="Calibri"/>
              </w:rPr>
              <w:t>ОК</w:t>
            </w:r>
            <w:r w:rsidR="00703133">
              <w:rPr>
                <w:rFonts w:eastAsia="Calibri"/>
              </w:rPr>
              <w:t>0</w:t>
            </w:r>
            <w:r w:rsidRPr="00643D1F">
              <w:rPr>
                <w:rFonts w:eastAsia="Calibri"/>
              </w:rPr>
              <w:t>1</w:t>
            </w:r>
          </w:p>
        </w:tc>
        <w:tc>
          <w:tcPr>
            <w:tcW w:w="4199" w:type="dxa"/>
          </w:tcPr>
          <w:p w:rsidR="00851E0B" w:rsidRPr="00643D1F" w:rsidRDefault="00851E0B" w:rsidP="00D529BC">
            <w:pPr>
              <w:pStyle w:val="affffff6"/>
              <w:rPr>
                <w:rFonts w:eastAsia="Calibri"/>
                <w:iCs/>
                <w:lang w:eastAsia="en-US"/>
              </w:rPr>
            </w:pPr>
            <w:r w:rsidRPr="00643D1F">
              <w:rPr>
                <w:rFonts w:eastAsia="Calibri"/>
                <w:iCs/>
                <w:lang w:eastAsia="en-US"/>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составлять план действий; определить необходимые ресурсы; реализовать составленный план; владеть актуальными методами работы в профессиональной и смежных сферах; оценивать результат и последствия своих действий. </w:t>
            </w:r>
          </w:p>
          <w:p w:rsidR="00851E0B" w:rsidRPr="00643D1F" w:rsidRDefault="00851E0B" w:rsidP="00D529BC">
            <w:pPr>
              <w:pStyle w:val="affffff6"/>
              <w:rPr>
                <w:rFonts w:eastAsia="Calibri"/>
                <w:b/>
              </w:rPr>
            </w:pPr>
          </w:p>
        </w:tc>
        <w:tc>
          <w:tcPr>
            <w:tcW w:w="4320" w:type="dxa"/>
          </w:tcPr>
          <w:p w:rsidR="00851E0B" w:rsidRPr="00643D1F" w:rsidRDefault="00851E0B" w:rsidP="00D529BC">
            <w:pPr>
              <w:pStyle w:val="affffff6"/>
              <w:rPr>
                <w:rFonts w:eastAsia="Calibri"/>
                <w:b/>
              </w:rPr>
            </w:pPr>
            <w:r w:rsidRPr="00643D1F">
              <w:rPr>
                <w:rFonts w:eastAsia="Calibri"/>
                <w:iCs/>
                <w:lang w:eastAsia="en-US"/>
              </w:rPr>
              <w:t>А</w:t>
            </w:r>
            <w:r w:rsidRPr="00643D1F">
              <w:rPr>
                <w:rFonts w:eastAsia="Calibri"/>
                <w:bCs/>
                <w:lang w:eastAsia="en-US"/>
              </w:rPr>
              <w:t>ктуальный профессиональный и социальный контекст;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структура плана для решения задач; порядок оценки результатов решения задач в профессиональной деятельности</w:t>
            </w:r>
          </w:p>
        </w:tc>
      </w:tr>
      <w:tr w:rsidR="00851E0B" w:rsidRPr="00643D1F" w:rsidTr="00D529BC">
        <w:trPr>
          <w:trHeight w:val="212"/>
        </w:trPr>
        <w:tc>
          <w:tcPr>
            <w:tcW w:w="1129" w:type="dxa"/>
          </w:tcPr>
          <w:p w:rsidR="00851E0B" w:rsidRPr="00643D1F" w:rsidRDefault="00851E0B" w:rsidP="00D529BC">
            <w:pPr>
              <w:pStyle w:val="affffff6"/>
              <w:rPr>
                <w:rFonts w:eastAsia="Calibri"/>
              </w:rPr>
            </w:pPr>
            <w:r w:rsidRPr="00643D1F">
              <w:rPr>
                <w:rFonts w:eastAsia="Calibri"/>
              </w:rPr>
              <w:t>ОК</w:t>
            </w:r>
            <w:r w:rsidR="00703133">
              <w:rPr>
                <w:rFonts w:eastAsia="Calibri"/>
              </w:rPr>
              <w:t>0</w:t>
            </w:r>
            <w:r w:rsidRPr="00643D1F">
              <w:rPr>
                <w:rFonts w:eastAsia="Calibri"/>
              </w:rPr>
              <w:t>2</w:t>
            </w:r>
          </w:p>
        </w:tc>
        <w:tc>
          <w:tcPr>
            <w:tcW w:w="4199" w:type="dxa"/>
          </w:tcPr>
          <w:p w:rsidR="00851E0B" w:rsidRPr="00643D1F" w:rsidRDefault="00851E0B" w:rsidP="00D529BC">
            <w:pPr>
              <w:pStyle w:val="affffff6"/>
              <w:rPr>
                <w:rFonts w:eastAsia="Calibri"/>
                <w:iCs/>
              </w:rPr>
            </w:pPr>
            <w:r w:rsidRPr="00643D1F">
              <w:rPr>
                <w:rFonts w:eastAsia="Calibri"/>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значимую информацию в информационной совокупности; оценивать практическую значимость результатов поиска; оформлять результаты поиска.</w:t>
            </w:r>
          </w:p>
          <w:p w:rsidR="00851E0B" w:rsidRPr="00643D1F" w:rsidRDefault="00851E0B" w:rsidP="00D529BC">
            <w:pPr>
              <w:pStyle w:val="affffff6"/>
              <w:rPr>
                <w:rFonts w:eastAsia="Calibri"/>
                <w:b/>
              </w:rPr>
            </w:pPr>
          </w:p>
        </w:tc>
        <w:tc>
          <w:tcPr>
            <w:tcW w:w="4320" w:type="dxa"/>
          </w:tcPr>
          <w:p w:rsidR="00851E0B" w:rsidRPr="00643D1F" w:rsidRDefault="00851E0B" w:rsidP="00D529BC">
            <w:pPr>
              <w:pStyle w:val="affffff6"/>
              <w:rPr>
                <w:rFonts w:eastAsia="Calibri"/>
                <w:b/>
              </w:rPr>
            </w:pPr>
            <w:r w:rsidRPr="00643D1F">
              <w:rPr>
                <w:rFonts w:eastAsia="Calibri"/>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851E0B" w:rsidRPr="00643D1F" w:rsidTr="00D529BC">
        <w:trPr>
          <w:trHeight w:val="212"/>
        </w:trPr>
        <w:tc>
          <w:tcPr>
            <w:tcW w:w="1129" w:type="dxa"/>
          </w:tcPr>
          <w:p w:rsidR="00851E0B" w:rsidRPr="00643D1F" w:rsidRDefault="00851E0B" w:rsidP="00D529BC">
            <w:pPr>
              <w:pStyle w:val="affffff6"/>
              <w:rPr>
                <w:rFonts w:eastAsia="Calibri"/>
              </w:rPr>
            </w:pPr>
            <w:r w:rsidRPr="00643D1F">
              <w:rPr>
                <w:rFonts w:eastAsia="Calibri"/>
              </w:rPr>
              <w:t>ОК</w:t>
            </w:r>
            <w:r w:rsidR="00703133">
              <w:rPr>
                <w:rFonts w:eastAsia="Calibri"/>
              </w:rPr>
              <w:t>0</w:t>
            </w:r>
            <w:r w:rsidRPr="00643D1F">
              <w:rPr>
                <w:rFonts w:eastAsia="Calibri"/>
              </w:rPr>
              <w:t>3</w:t>
            </w:r>
          </w:p>
        </w:tc>
        <w:tc>
          <w:tcPr>
            <w:tcW w:w="4199" w:type="dxa"/>
          </w:tcPr>
          <w:p w:rsidR="00851E0B" w:rsidRPr="00643D1F" w:rsidRDefault="00851E0B" w:rsidP="00D529BC">
            <w:pPr>
              <w:pStyle w:val="affffff6"/>
              <w:rPr>
                <w:rFonts w:eastAsia="Calibri"/>
                <w:b/>
              </w:rPr>
            </w:pPr>
            <w:r w:rsidRPr="00643D1F">
              <w:rPr>
                <w:rFonts w:eastAsia="Calibri"/>
                <w:bCs/>
                <w:iCs/>
              </w:rPr>
              <w:t xml:space="preserve">Определять актуальность нормативно-правовой документации в профессиональной деятельности; </w:t>
            </w:r>
            <w:r w:rsidRPr="00643D1F">
              <w:rPr>
                <w:rFonts w:eastAsia="Calibri"/>
              </w:rPr>
              <w:t>применять современную научную профессиональную терминологию.</w:t>
            </w:r>
          </w:p>
        </w:tc>
        <w:tc>
          <w:tcPr>
            <w:tcW w:w="4320" w:type="dxa"/>
          </w:tcPr>
          <w:p w:rsidR="00851E0B" w:rsidRPr="00643D1F" w:rsidRDefault="00851E0B" w:rsidP="00D529BC">
            <w:pPr>
              <w:pStyle w:val="affffff6"/>
              <w:rPr>
                <w:rFonts w:eastAsia="Calibri"/>
                <w:bCs/>
                <w:iCs/>
              </w:rPr>
            </w:pPr>
            <w:r w:rsidRPr="00643D1F">
              <w:rPr>
                <w:rFonts w:eastAsia="Calibri"/>
                <w:bCs/>
                <w:iCs/>
              </w:rPr>
              <w:t>Содержание актуальной нормативно-правовой документации; современная научная и профессиональная терминология.</w:t>
            </w:r>
          </w:p>
          <w:p w:rsidR="00851E0B" w:rsidRPr="00643D1F" w:rsidRDefault="00851E0B" w:rsidP="00D529BC">
            <w:pPr>
              <w:pStyle w:val="affffff6"/>
              <w:rPr>
                <w:rFonts w:eastAsia="Calibri"/>
                <w:b/>
              </w:rPr>
            </w:pPr>
          </w:p>
        </w:tc>
      </w:tr>
      <w:tr w:rsidR="00851E0B" w:rsidRPr="00643D1F" w:rsidTr="00D529BC">
        <w:trPr>
          <w:trHeight w:val="212"/>
        </w:trPr>
        <w:tc>
          <w:tcPr>
            <w:tcW w:w="1129" w:type="dxa"/>
          </w:tcPr>
          <w:p w:rsidR="00851E0B" w:rsidRPr="00643D1F" w:rsidRDefault="00851E0B" w:rsidP="00D529BC">
            <w:pPr>
              <w:pStyle w:val="affffff6"/>
              <w:rPr>
                <w:rFonts w:eastAsia="Calibri"/>
              </w:rPr>
            </w:pPr>
            <w:r w:rsidRPr="00643D1F">
              <w:rPr>
                <w:rFonts w:eastAsia="Calibri"/>
              </w:rPr>
              <w:t>ОК</w:t>
            </w:r>
            <w:r w:rsidR="00703133">
              <w:rPr>
                <w:rFonts w:eastAsia="Calibri"/>
              </w:rPr>
              <w:t>0</w:t>
            </w:r>
            <w:r w:rsidRPr="00643D1F">
              <w:rPr>
                <w:rFonts w:eastAsia="Calibri"/>
              </w:rPr>
              <w:t>4</w:t>
            </w:r>
          </w:p>
        </w:tc>
        <w:tc>
          <w:tcPr>
            <w:tcW w:w="4199" w:type="dxa"/>
          </w:tcPr>
          <w:p w:rsidR="00851E0B" w:rsidRPr="00643D1F" w:rsidRDefault="00851E0B" w:rsidP="00D529BC">
            <w:pPr>
              <w:pStyle w:val="affffff6"/>
              <w:rPr>
                <w:rFonts w:eastAsia="Calibri"/>
                <w:bCs/>
              </w:rPr>
            </w:pPr>
            <w:r w:rsidRPr="00643D1F">
              <w:rPr>
                <w:rFonts w:eastAsia="Calibri"/>
                <w:bCs/>
              </w:rPr>
              <w:t xml:space="preserve">Организовывать работу коллектива и команды; взаимодействовать с </w:t>
            </w:r>
            <w:r w:rsidRPr="00643D1F">
              <w:rPr>
                <w:rFonts w:eastAsia="Calibri"/>
                <w:bCs/>
              </w:rPr>
              <w:lastRenderedPageBreak/>
              <w:t>коллегами, руководством, клиентами в профессиональной деятельности.</w:t>
            </w:r>
          </w:p>
          <w:p w:rsidR="00851E0B" w:rsidRPr="00643D1F" w:rsidRDefault="00851E0B" w:rsidP="00D529BC">
            <w:pPr>
              <w:pStyle w:val="affffff6"/>
              <w:rPr>
                <w:rFonts w:eastAsia="Calibri"/>
                <w:b/>
              </w:rPr>
            </w:pPr>
          </w:p>
        </w:tc>
        <w:tc>
          <w:tcPr>
            <w:tcW w:w="4320" w:type="dxa"/>
          </w:tcPr>
          <w:p w:rsidR="00851E0B" w:rsidRPr="00643D1F" w:rsidRDefault="00851E0B" w:rsidP="00D529BC">
            <w:pPr>
              <w:pStyle w:val="affffff6"/>
              <w:rPr>
                <w:rFonts w:eastAsia="Calibri"/>
                <w:b/>
              </w:rPr>
            </w:pPr>
            <w:r w:rsidRPr="00643D1F">
              <w:rPr>
                <w:rFonts w:eastAsia="Calibri"/>
                <w:bCs/>
              </w:rPr>
              <w:lastRenderedPageBreak/>
              <w:t xml:space="preserve">Работа коллектива и команды; взаимодействие с коллегами, </w:t>
            </w:r>
            <w:r w:rsidRPr="00643D1F">
              <w:rPr>
                <w:rFonts w:eastAsia="Calibri"/>
                <w:bCs/>
              </w:rPr>
              <w:lastRenderedPageBreak/>
              <w:t>руководством, клиентами в профессиональной деятельности</w:t>
            </w:r>
          </w:p>
        </w:tc>
      </w:tr>
      <w:tr w:rsidR="00851E0B" w:rsidRPr="00643D1F" w:rsidTr="00D529BC">
        <w:trPr>
          <w:trHeight w:val="212"/>
        </w:trPr>
        <w:tc>
          <w:tcPr>
            <w:tcW w:w="1129" w:type="dxa"/>
          </w:tcPr>
          <w:p w:rsidR="00851E0B" w:rsidRPr="00643D1F" w:rsidRDefault="00851E0B" w:rsidP="00D529BC">
            <w:pPr>
              <w:pStyle w:val="affffff6"/>
              <w:rPr>
                <w:rFonts w:eastAsia="Calibri"/>
              </w:rPr>
            </w:pPr>
            <w:r w:rsidRPr="00643D1F">
              <w:rPr>
                <w:rFonts w:eastAsia="Calibri"/>
              </w:rPr>
              <w:lastRenderedPageBreak/>
              <w:t>ОК</w:t>
            </w:r>
            <w:r w:rsidR="00703133">
              <w:rPr>
                <w:rFonts w:eastAsia="Calibri"/>
              </w:rPr>
              <w:t>0</w:t>
            </w:r>
            <w:r w:rsidRPr="00643D1F">
              <w:rPr>
                <w:rFonts w:eastAsia="Calibri"/>
              </w:rPr>
              <w:t>6</w:t>
            </w:r>
          </w:p>
        </w:tc>
        <w:tc>
          <w:tcPr>
            <w:tcW w:w="4199" w:type="dxa"/>
          </w:tcPr>
          <w:p w:rsidR="00851E0B" w:rsidRPr="00643D1F" w:rsidRDefault="00851E0B" w:rsidP="00CC6FF2">
            <w:pPr>
              <w:pStyle w:val="affffff6"/>
              <w:rPr>
                <w:rFonts w:eastAsia="Calibri"/>
                <w:iCs/>
              </w:rPr>
            </w:pPr>
            <w:r w:rsidRPr="00643D1F">
              <w:rPr>
                <w:rFonts w:eastAsia="Calibri"/>
                <w:bCs/>
                <w:iCs/>
              </w:rPr>
              <w:t xml:space="preserve">Описывать значимость своей </w:t>
            </w:r>
            <w:r w:rsidR="00CC6FF2">
              <w:rPr>
                <w:rFonts w:eastAsia="Calibri"/>
                <w:bCs/>
                <w:iCs/>
              </w:rPr>
              <w:t>специальности</w:t>
            </w:r>
            <w:r w:rsidRPr="00643D1F">
              <w:rPr>
                <w:rFonts w:eastAsia="Calibri"/>
                <w:bCs/>
                <w:iCs/>
              </w:rPr>
              <w:t xml:space="preserve">, </w:t>
            </w:r>
            <w:r w:rsidR="00CC6FF2" w:rsidRPr="00CC6FF2">
              <w:rPr>
                <w:rFonts w:eastAsia="Calibri"/>
                <w:lang w:eastAsia="en-US"/>
              </w:rPr>
              <w:t>применят</w:t>
            </w:r>
            <w:r w:rsidR="00CC6FF2">
              <w:rPr>
                <w:rFonts w:eastAsia="Calibri"/>
                <w:lang w:eastAsia="en-US"/>
              </w:rPr>
              <w:t>ь стандарты</w:t>
            </w:r>
            <w:r w:rsidR="00CC6FF2" w:rsidRPr="00CC6FF2">
              <w:rPr>
                <w:rFonts w:eastAsia="Calibri"/>
                <w:lang w:eastAsia="en-US"/>
              </w:rPr>
              <w:t xml:space="preserve"> антикоррупционного поведения</w:t>
            </w:r>
          </w:p>
        </w:tc>
        <w:tc>
          <w:tcPr>
            <w:tcW w:w="4320" w:type="dxa"/>
          </w:tcPr>
          <w:p w:rsidR="00851E0B" w:rsidRPr="00643D1F" w:rsidRDefault="00851E0B" w:rsidP="00D529BC">
            <w:pPr>
              <w:pStyle w:val="affffff6"/>
              <w:rPr>
                <w:rFonts w:eastAsia="Calibri"/>
                <w:bCs/>
                <w:iCs/>
              </w:rPr>
            </w:pPr>
            <w:r w:rsidRPr="00643D1F">
              <w:rPr>
                <w:rFonts w:eastAsia="Calibri"/>
                <w:bCs/>
                <w:iCs/>
              </w:rPr>
              <w:t>Сущность гражданско-патриотической позиции, общечеловеческих ценностей; значимост</w:t>
            </w:r>
            <w:r w:rsidR="00CC6FF2">
              <w:rPr>
                <w:rFonts w:eastAsia="Calibri"/>
                <w:bCs/>
                <w:iCs/>
              </w:rPr>
              <w:t xml:space="preserve">ь профессиональной деятельности по специальности </w:t>
            </w:r>
            <w:r w:rsidR="00CC6FF2">
              <w:rPr>
                <w:rFonts w:eastAsia="Calibri"/>
                <w:lang w:eastAsia="en-US"/>
              </w:rPr>
              <w:t>стандарты</w:t>
            </w:r>
            <w:r w:rsidR="00CC6FF2" w:rsidRPr="00CC6FF2">
              <w:rPr>
                <w:rFonts w:eastAsia="Calibri"/>
                <w:lang w:eastAsia="en-US"/>
              </w:rPr>
              <w:t xml:space="preserve"> антикоррупционного поведения</w:t>
            </w:r>
            <w:r w:rsidR="00DE61A7">
              <w:rPr>
                <w:rFonts w:eastAsia="Calibri"/>
                <w:lang w:eastAsia="en-US"/>
              </w:rPr>
              <w:t xml:space="preserve"> и последствие его нарушения</w:t>
            </w:r>
          </w:p>
          <w:p w:rsidR="00851E0B" w:rsidRPr="00643D1F" w:rsidRDefault="00851E0B" w:rsidP="00D529BC">
            <w:pPr>
              <w:pStyle w:val="affffff6"/>
              <w:rPr>
                <w:rFonts w:eastAsia="Calibri"/>
                <w:b/>
              </w:rPr>
            </w:pPr>
            <w:r w:rsidRPr="00643D1F">
              <w:rPr>
                <w:rFonts w:eastAsia="Calibri"/>
                <w:bCs/>
                <w:iCs/>
              </w:rPr>
              <w:t xml:space="preserve"> </w:t>
            </w:r>
          </w:p>
        </w:tc>
      </w:tr>
      <w:tr w:rsidR="00851E0B" w:rsidRPr="00643D1F" w:rsidTr="00D529BC">
        <w:trPr>
          <w:trHeight w:val="212"/>
        </w:trPr>
        <w:tc>
          <w:tcPr>
            <w:tcW w:w="1129" w:type="dxa"/>
          </w:tcPr>
          <w:p w:rsidR="00851E0B" w:rsidRPr="00643D1F" w:rsidRDefault="00851E0B" w:rsidP="00D529BC">
            <w:pPr>
              <w:pStyle w:val="affffff6"/>
              <w:rPr>
                <w:rFonts w:eastAsia="Calibri"/>
              </w:rPr>
            </w:pPr>
            <w:r w:rsidRPr="00643D1F">
              <w:rPr>
                <w:rFonts w:eastAsia="Calibri"/>
              </w:rPr>
              <w:t>ОК</w:t>
            </w:r>
            <w:r w:rsidR="00703133">
              <w:rPr>
                <w:rFonts w:eastAsia="Calibri"/>
              </w:rPr>
              <w:t>0</w:t>
            </w:r>
            <w:r w:rsidRPr="00643D1F">
              <w:rPr>
                <w:rFonts w:eastAsia="Calibri"/>
              </w:rPr>
              <w:t>9</w:t>
            </w:r>
          </w:p>
        </w:tc>
        <w:tc>
          <w:tcPr>
            <w:tcW w:w="4199" w:type="dxa"/>
          </w:tcPr>
          <w:p w:rsidR="00851E0B" w:rsidRPr="00643D1F" w:rsidRDefault="00851E0B" w:rsidP="00D529BC">
            <w:pPr>
              <w:pStyle w:val="affffff6"/>
              <w:rPr>
                <w:rFonts w:eastAsia="Calibri"/>
                <w:b/>
              </w:rPr>
            </w:pPr>
            <w:r w:rsidRPr="00643D1F">
              <w:rPr>
                <w:rFonts w:eastAsia="Calibri"/>
                <w:bCs/>
                <w:iCs/>
              </w:rPr>
              <w:t xml:space="preserve">Применять средства информационных технологий для решения профессиональных задач; использовать современное программное обеспечение. </w:t>
            </w:r>
          </w:p>
        </w:tc>
        <w:tc>
          <w:tcPr>
            <w:tcW w:w="4320" w:type="dxa"/>
          </w:tcPr>
          <w:p w:rsidR="00851E0B" w:rsidRPr="00643D1F" w:rsidRDefault="00851E0B" w:rsidP="00D529BC">
            <w:pPr>
              <w:pStyle w:val="affffff6"/>
              <w:rPr>
                <w:rFonts w:eastAsia="Calibri"/>
                <w:bCs/>
                <w:iCs/>
              </w:rPr>
            </w:pPr>
            <w:r w:rsidRPr="00643D1F">
              <w:rPr>
                <w:rFonts w:eastAsia="Calibri"/>
                <w:bCs/>
                <w:iCs/>
              </w:rPr>
              <w:t>Современные средства и устройства информатизации; порядок их применения и программное обеспечение в профессиональной деятельности.</w:t>
            </w:r>
          </w:p>
          <w:p w:rsidR="00851E0B" w:rsidRPr="00643D1F" w:rsidRDefault="00851E0B" w:rsidP="00D529BC">
            <w:pPr>
              <w:pStyle w:val="affffff6"/>
              <w:rPr>
                <w:rFonts w:eastAsia="Calibri"/>
                <w:b/>
              </w:rPr>
            </w:pPr>
          </w:p>
        </w:tc>
      </w:tr>
      <w:tr w:rsidR="00851E0B" w:rsidRPr="00643D1F" w:rsidTr="00D529BC">
        <w:trPr>
          <w:trHeight w:val="212"/>
        </w:trPr>
        <w:tc>
          <w:tcPr>
            <w:tcW w:w="1129" w:type="dxa"/>
          </w:tcPr>
          <w:p w:rsidR="00851E0B" w:rsidRPr="00643D1F" w:rsidRDefault="00851E0B" w:rsidP="00D529BC">
            <w:pPr>
              <w:pStyle w:val="affffff6"/>
              <w:rPr>
                <w:rFonts w:eastAsia="Calibri"/>
              </w:rPr>
            </w:pPr>
            <w:r w:rsidRPr="00643D1F">
              <w:rPr>
                <w:rFonts w:eastAsia="Calibri"/>
              </w:rPr>
              <w:t>ОК10</w:t>
            </w:r>
          </w:p>
        </w:tc>
        <w:tc>
          <w:tcPr>
            <w:tcW w:w="4199" w:type="dxa"/>
          </w:tcPr>
          <w:p w:rsidR="00851E0B" w:rsidRPr="00643D1F" w:rsidRDefault="00851E0B" w:rsidP="00D529BC">
            <w:pPr>
              <w:pStyle w:val="affffff6"/>
              <w:rPr>
                <w:rFonts w:eastAsia="Calibri"/>
                <w:iCs/>
              </w:rPr>
            </w:pPr>
            <w:r w:rsidRPr="00643D1F">
              <w:rPr>
                <w:rFonts w:eastAsia="Calibri"/>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851E0B" w:rsidRPr="00643D1F" w:rsidRDefault="00851E0B" w:rsidP="00D529BC">
            <w:pPr>
              <w:pStyle w:val="affffff6"/>
              <w:rPr>
                <w:rFonts w:eastAsia="Calibri"/>
                <w:b/>
              </w:rPr>
            </w:pPr>
          </w:p>
        </w:tc>
        <w:tc>
          <w:tcPr>
            <w:tcW w:w="4320" w:type="dxa"/>
          </w:tcPr>
          <w:p w:rsidR="00851E0B" w:rsidRPr="00643D1F" w:rsidRDefault="00851E0B" w:rsidP="00D529BC">
            <w:pPr>
              <w:pStyle w:val="affffff6"/>
              <w:rPr>
                <w:rFonts w:eastAsia="Calibri"/>
                <w:iCs/>
              </w:rPr>
            </w:pPr>
            <w:r w:rsidRPr="00643D1F">
              <w:rPr>
                <w:rFonts w:eastAsia="Calibri"/>
                <w:iCs/>
              </w:rPr>
              <w:t xml:space="preserve">Правила построения простых и сложных предложений на профессиональные темы; </w:t>
            </w:r>
          </w:p>
          <w:p w:rsidR="00851E0B" w:rsidRPr="00643D1F" w:rsidRDefault="00851E0B" w:rsidP="00D529BC">
            <w:pPr>
              <w:pStyle w:val="affffff6"/>
              <w:rPr>
                <w:rFonts w:eastAsia="Calibri"/>
                <w:iCs/>
              </w:rPr>
            </w:pPr>
            <w:r w:rsidRPr="00643D1F">
              <w:rPr>
                <w:rFonts w:eastAsia="Calibri"/>
                <w:iCs/>
              </w:rPr>
              <w:t xml:space="preserve">основные общеупотребительные глаголы (бытовая и профессиональная лексика); </w:t>
            </w:r>
          </w:p>
          <w:p w:rsidR="00851E0B" w:rsidRPr="00643D1F" w:rsidRDefault="00851E0B" w:rsidP="00D529BC">
            <w:pPr>
              <w:pStyle w:val="affffff6"/>
              <w:rPr>
                <w:rFonts w:eastAsia="Calibri"/>
                <w:iCs/>
              </w:rPr>
            </w:pPr>
            <w:r w:rsidRPr="00643D1F">
              <w:rPr>
                <w:rFonts w:eastAsia="Calibri"/>
                <w:iCs/>
              </w:rPr>
              <w:t xml:space="preserve">лексический минимум, относящийся к описанию предметов, средств и процессов профессиональной деятельности; </w:t>
            </w:r>
          </w:p>
          <w:p w:rsidR="00851E0B" w:rsidRPr="00643D1F" w:rsidRDefault="00851E0B" w:rsidP="00D529BC">
            <w:pPr>
              <w:pStyle w:val="affffff6"/>
              <w:rPr>
                <w:rFonts w:eastAsia="Calibri"/>
                <w:iCs/>
              </w:rPr>
            </w:pPr>
            <w:r w:rsidRPr="00643D1F">
              <w:rPr>
                <w:rFonts w:eastAsia="Calibri"/>
                <w:iCs/>
              </w:rPr>
              <w:t xml:space="preserve">особенности произношения; </w:t>
            </w:r>
          </w:p>
          <w:p w:rsidR="00851E0B" w:rsidRPr="00643D1F" w:rsidRDefault="00851E0B" w:rsidP="00D529BC">
            <w:pPr>
              <w:pStyle w:val="affffff6"/>
              <w:rPr>
                <w:rFonts w:eastAsia="Calibri"/>
                <w:b/>
              </w:rPr>
            </w:pPr>
            <w:r w:rsidRPr="00643D1F">
              <w:rPr>
                <w:rFonts w:eastAsia="Calibri"/>
                <w:iCs/>
              </w:rPr>
              <w:t>правила чтения текстов профессиональной направленности</w:t>
            </w:r>
          </w:p>
        </w:tc>
      </w:tr>
      <w:tr w:rsidR="00851E0B" w:rsidRPr="00643D1F" w:rsidTr="00D529BC">
        <w:trPr>
          <w:trHeight w:val="212"/>
        </w:trPr>
        <w:tc>
          <w:tcPr>
            <w:tcW w:w="1129" w:type="dxa"/>
          </w:tcPr>
          <w:p w:rsidR="00851E0B" w:rsidRPr="00643D1F" w:rsidRDefault="00851E0B" w:rsidP="00D529BC">
            <w:pPr>
              <w:pStyle w:val="affffff6"/>
              <w:rPr>
                <w:rFonts w:eastAsia="Calibri"/>
              </w:rPr>
            </w:pPr>
            <w:r w:rsidRPr="00643D1F">
              <w:rPr>
                <w:rFonts w:eastAsia="Calibri"/>
              </w:rPr>
              <w:t>ОК11</w:t>
            </w:r>
          </w:p>
        </w:tc>
        <w:tc>
          <w:tcPr>
            <w:tcW w:w="4199" w:type="dxa"/>
          </w:tcPr>
          <w:p w:rsidR="00851E0B" w:rsidRPr="00643D1F" w:rsidRDefault="00851E0B" w:rsidP="00D529BC">
            <w:pPr>
              <w:pStyle w:val="affffff6"/>
              <w:rPr>
                <w:rFonts w:eastAsia="Calibri"/>
                <w:iCs/>
              </w:rPr>
            </w:pPr>
            <w:r w:rsidRPr="00643D1F">
              <w:rPr>
                <w:rFonts w:eastAsia="Calibri"/>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w:t>
            </w:r>
            <w:r w:rsidRPr="00643D1F">
              <w:rPr>
                <w:rFonts w:eastAsia="Calibri"/>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rsidR="00851E0B" w:rsidRPr="00643D1F" w:rsidRDefault="00851E0B" w:rsidP="00D529BC">
            <w:pPr>
              <w:pStyle w:val="affffff6"/>
              <w:rPr>
                <w:rFonts w:eastAsia="Calibri"/>
                <w:b/>
              </w:rPr>
            </w:pPr>
          </w:p>
        </w:tc>
        <w:tc>
          <w:tcPr>
            <w:tcW w:w="4320" w:type="dxa"/>
          </w:tcPr>
          <w:p w:rsidR="00851E0B" w:rsidRPr="00643D1F" w:rsidRDefault="00851E0B" w:rsidP="00D529BC">
            <w:pPr>
              <w:pStyle w:val="affffff6"/>
              <w:rPr>
                <w:rFonts w:eastAsia="Calibri"/>
                <w:b/>
              </w:rPr>
            </w:pPr>
            <w:r w:rsidRPr="00643D1F">
              <w:rPr>
                <w:rFonts w:eastAsia="Calibri"/>
                <w:bCs/>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851E0B" w:rsidRPr="00643D1F" w:rsidTr="00D529BC">
        <w:trPr>
          <w:trHeight w:val="212"/>
        </w:trPr>
        <w:tc>
          <w:tcPr>
            <w:tcW w:w="1129" w:type="dxa"/>
          </w:tcPr>
          <w:p w:rsidR="00851E0B" w:rsidRPr="00643D1F" w:rsidRDefault="00851E0B" w:rsidP="00D529BC">
            <w:pPr>
              <w:pStyle w:val="affffff6"/>
              <w:rPr>
                <w:rFonts w:eastAsia="Calibri"/>
              </w:rPr>
            </w:pPr>
            <w:r w:rsidRPr="00643D1F">
              <w:rPr>
                <w:rFonts w:eastAsia="Calibri"/>
              </w:rPr>
              <w:t>ПК 3.1.</w:t>
            </w:r>
          </w:p>
        </w:tc>
        <w:tc>
          <w:tcPr>
            <w:tcW w:w="4199" w:type="dxa"/>
          </w:tcPr>
          <w:p w:rsidR="00851E0B" w:rsidRPr="00643D1F" w:rsidRDefault="00851E0B" w:rsidP="00D529BC">
            <w:pPr>
              <w:pStyle w:val="affffff6"/>
              <w:rPr>
                <w:rFonts w:eastAsia="Calibri"/>
                <w:bCs/>
              </w:rPr>
            </w:pPr>
            <w:r w:rsidRPr="00643D1F">
              <w:rPr>
                <w:rFonts w:eastAsia="Calibri"/>
                <w:bCs/>
              </w:rPr>
              <w:t xml:space="preserve">Читать документацию, касающуюся анализа финансового состояния предприятия, представлять мероприятия по управлению финансовыми ресурсами организации. </w:t>
            </w:r>
          </w:p>
          <w:p w:rsidR="00851E0B" w:rsidRPr="00643D1F" w:rsidRDefault="00851E0B" w:rsidP="00D529BC">
            <w:pPr>
              <w:pStyle w:val="affffff6"/>
              <w:rPr>
                <w:rFonts w:eastAsia="Calibri"/>
                <w:bCs/>
              </w:rPr>
            </w:pPr>
          </w:p>
        </w:tc>
        <w:tc>
          <w:tcPr>
            <w:tcW w:w="4320" w:type="dxa"/>
          </w:tcPr>
          <w:p w:rsidR="00851E0B" w:rsidRPr="00643D1F" w:rsidRDefault="00851E0B" w:rsidP="00D529BC">
            <w:pPr>
              <w:pStyle w:val="affffff6"/>
              <w:rPr>
                <w:rFonts w:eastAsia="Calibri"/>
                <w:bCs/>
              </w:rPr>
            </w:pPr>
            <w:r w:rsidRPr="00643D1F">
              <w:rPr>
                <w:rFonts w:eastAsia="Calibri"/>
                <w:bCs/>
              </w:rPr>
              <w:t xml:space="preserve">Источники заемного капитала, источники собственного капитала. </w:t>
            </w:r>
          </w:p>
        </w:tc>
      </w:tr>
      <w:tr w:rsidR="00851E0B" w:rsidRPr="00643D1F" w:rsidTr="00D529BC">
        <w:trPr>
          <w:trHeight w:val="212"/>
        </w:trPr>
        <w:tc>
          <w:tcPr>
            <w:tcW w:w="1129" w:type="dxa"/>
          </w:tcPr>
          <w:p w:rsidR="00851E0B" w:rsidRPr="00643D1F" w:rsidRDefault="00851E0B" w:rsidP="00D529BC">
            <w:pPr>
              <w:pStyle w:val="affffff6"/>
              <w:rPr>
                <w:rFonts w:eastAsia="Calibri"/>
              </w:rPr>
            </w:pPr>
            <w:r w:rsidRPr="00643D1F">
              <w:rPr>
                <w:rFonts w:eastAsia="Calibri"/>
              </w:rPr>
              <w:t>ПК 3.2.</w:t>
            </w:r>
          </w:p>
        </w:tc>
        <w:tc>
          <w:tcPr>
            <w:tcW w:w="4199" w:type="dxa"/>
          </w:tcPr>
          <w:p w:rsidR="00851E0B" w:rsidRPr="00643D1F" w:rsidRDefault="00851E0B" w:rsidP="00D529BC">
            <w:pPr>
              <w:pStyle w:val="affffff6"/>
              <w:rPr>
                <w:rFonts w:eastAsia="Calibri"/>
                <w:iCs/>
              </w:rPr>
            </w:pPr>
            <w:r w:rsidRPr="00643D1F">
              <w:rPr>
                <w:rFonts w:eastAsia="Calibri"/>
                <w:iCs/>
              </w:rPr>
              <w:t xml:space="preserve">Читать и понимать финансовые планы организации. </w:t>
            </w:r>
          </w:p>
        </w:tc>
        <w:tc>
          <w:tcPr>
            <w:tcW w:w="4320" w:type="dxa"/>
          </w:tcPr>
          <w:p w:rsidR="00851E0B" w:rsidRPr="00643D1F" w:rsidRDefault="00851E0B" w:rsidP="00D529BC">
            <w:pPr>
              <w:pStyle w:val="affffff6"/>
            </w:pPr>
            <w:r w:rsidRPr="00643D1F">
              <w:t xml:space="preserve">Понятие плана финансирования. Назначение употребления прибыли, </w:t>
            </w:r>
            <w:r w:rsidRPr="00643D1F">
              <w:lastRenderedPageBreak/>
              <w:t xml:space="preserve">переходящей в управление хозяйствующего субъекта после уплаты налогов. </w:t>
            </w:r>
          </w:p>
          <w:p w:rsidR="00851E0B" w:rsidRPr="00643D1F" w:rsidRDefault="00851E0B" w:rsidP="00D529BC">
            <w:pPr>
              <w:pStyle w:val="affffff6"/>
            </w:pPr>
          </w:p>
        </w:tc>
      </w:tr>
      <w:tr w:rsidR="00851E0B" w:rsidRPr="00643D1F" w:rsidTr="00D529BC">
        <w:trPr>
          <w:trHeight w:val="212"/>
        </w:trPr>
        <w:tc>
          <w:tcPr>
            <w:tcW w:w="1129" w:type="dxa"/>
          </w:tcPr>
          <w:p w:rsidR="00851E0B" w:rsidRPr="00643D1F" w:rsidRDefault="00851E0B" w:rsidP="00D529BC">
            <w:pPr>
              <w:pStyle w:val="affffff6"/>
              <w:rPr>
                <w:rFonts w:eastAsia="Calibri"/>
              </w:rPr>
            </w:pPr>
            <w:r w:rsidRPr="00643D1F">
              <w:rPr>
                <w:rFonts w:eastAsia="Calibri"/>
              </w:rPr>
              <w:lastRenderedPageBreak/>
              <w:t>ПК 3.3.</w:t>
            </w:r>
          </w:p>
        </w:tc>
        <w:tc>
          <w:tcPr>
            <w:tcW w:w="4199" w:type="dxa"/>
          </w:tcPr>
          <w:p w:rsidR="00851E0B" w:rsidRPr="00643D1F" w:rsidRDefault="00851E0B" w:rsidP="00D529BC">
            <w:pPr>
              <w:pStyle w:val="affffff6"/>
              <w:rPr>
                <w:rFonts w:eastAsia="Calibri"/>
              </w:rPr>
            </w:pPr>
            <w:r w:rsidRPr="00643D1F">
              <w:rPr>
                <w:rFonts w:eastAsia="Calibri"/>
              </w:rPr>
              <w:t xml:space="preserve">Понимать соответствующую терминологию на английском языке. </w:t>
            </w:r>
          </w:p>
        </w:tc>
        <w:tc>
          <w:tcPr>
            <w:tcW w:w="4320" w:type="dxa"/>
          </w:tcPr>
          <w:p w:rsidR="00851E0B" w:rsidRPr="00643D1F" w:rsidRDefault="00851E0B" w:rsidP="00D529BC">
            <w:pPr>
              <w:pStyle w:val="affffff6"/>
              <w:rPr>
                <w:rFonts w:eastAsia="Calibri"/>
              </w:rPr>
            </w:pPr>
            <w:r w:rsidRPr="00643D1F">
              <w:rPr>
                <w:rFonts w:eastAsia="Calibri"/>
              </w:rPr>
              <w:t xml:space="preserve">Понятие эффективности финансово-хозяйственной деятельности организации, планирования и осуществления мероприятий по ее повышению. </w:t>
            </w:r>
          </w:p>
          <w:p w:rsidR="00851E0B" w:rsidRPr="00643D1F" w:rsidRDefault="00851E0B" w:rsidP="00D529BC">
            <w:pPr>
              <w:pStyle w:val="affffff6"/>
              <w:rPr>
                <w:rFonts w:eastAsia="Calibri"/>
              </w:rPr>
            </w:pPr>
          </w:p>
        </w:tc>
      </w:tr>
      <w:tr w:rsidR="00851E0B" w:rsidRPr="00643D1F" w:rsidTr="00D529BC">
        <w:trPr>
          <w:trHeight w:val="212"/>
        </w:trPr>
        <w:tc>
          <w:tcPr>
            <w:tcW w:w="1129" w:type="dxa"/>
          </w:tcPr>
          <w:p w:rsidR="00851E0B" w:rsidRPr="00643D1F" w:rsidRDefault="00851E0B" w:rsidP="00D529BC">
            <w:pPr>
              <w:pStyle w:val="affffff6"/>
              <w:rPr>
                <w:rFonts w:eastAsia="Calibri"/>
              </w:rPr>
            </w:pPr>
            <w:r w:rsidRPr="00643D1F">
              <w:rPr>
                <w:rFonts w:eastAsia="Calibri"/>
              </w:rPr>
              <w:t>ПК 3.4.</w:t>
            </w:r>
          </w:p>
        </w:tc>
        <w:tc>
          <w:tcPr>
            <w:tcW w:w="4199" w:type="dxa"/>
          </w:tcPr>
          <w:p w:rsidR="00851E0B" w:rsidRPr="00643D1F" w:rsidRDefault="00851E0B" w:rsidP="00D529BC">
            <w:pPr>
              <w:pStyle w:val="affffff6"/>
              <w:rPr>
                <w:rFonts w:eastAsia="Calibri"/>
              </w:rPr>
            </w:pPr>
            <w:r w:rsidRPr="00643D1F">
              <w:rPr>
                <w:rFonts w:eastAsia="Calibri"/>
              </w:rPr>
              <w:t>Понимать, грамотно составлять деловую корреспонденцию, касающуюся осуществления финансовых взаимоотношений с организациями.</w:t>
            </w:r>
          </w:p>
          <w:p w:rsidR="00851E0B" w:rsidRPr="00643D1F" w:rsidRDefault="00851E0B" w:rsidP="00D529BC">
            <w:pPr>
              <w:pStyle w:val="affffff6"/>
              <w:rPr>
                <w:rFonts w:eastAsia="Calibri"/>
              </w:rPr>
            </w:pPr>
          </w:p>
        </w:tc>
        <w:tc>
          <w:tcPr>
            <w:tcW w:w="4320" w:type="dxa"/>
          </w:tcPr>
          <w:p w:rsidR="00851E0B" w:rsidRPr="00643D1F" w:rsidRDefault="00851E0B" w:rsidP="00D529BC">
            <w:pPr>
              <w:pStyle w:val="affffff6"/>
              <w:rPr>
                <w:rFonts w:eastAsia="Calibri"/>
              </w:rPr>
            </w:pPr>
            <w:r w:rsidRPr="00643D1F">
              <w:rPr>
                <w:rFonts w:eastAsia="Calibri"/>
              </w:rPr>
              <w:t xml:space="preserve">Формы письменного этикета при оформлении официально-деловой документации, правила построения делового письма, электронного сообщения. </w:t>
            </w:r>
          </w:p>
        </w:tc>
      </w:tr>
      <w:tr w:rsidR="00851E0B" w:rsidRPr="00643D1F" w:rsidTr="00D529BC">
        <w:trPr>
          <w:trHeight w:val="212"/>
        </w:trPr>
        <w:tc>
          <w:tcPr>
            <w:tcW w:w="1129" w:type="dxa"/>
          </w:tcPr>
          <w:p w:rsidR="00851E0B" w:rsidRPr="00643D1F" w:rsidRDefault="00851E0B" w:rsidP="00D529BC">
            <w:pPr>
              <w:pStyle w:val="affffff6"/>
              <w:rPr>
                <w:rFonts w:eastAsia="Calibri"/>
              </w:rPr>
            </w:pPr>
            <w:r w:rsidRPr="00643D1F">
              <w:rPr>
                <w:rFonts w:eastAsia="Calibri"/>
              </w:rPr>
              <w:t>ПК 3.5.</w:t>
            </w:r>
          </w:p>
        </w:tc>
        <w:tc>
          <w:tcPr>
            <w:tcW w:w="4199" w:type="dxa"/>
          </w:tcPr>
          <w:p w:rsidR="00851E0B" w:rsidRPr="00643D1F" w:rsidRDefault="00851E0B" w:rsidP="00D529BC">
            <w:pPr>
              <w:pStyle w:val="affffff6"/>
              <w:rPr>
                <w:rFonts w:eastAsia="Calibri"/>
              </w:rPr>
            </w:pPr>
            <w:r w:rsidRPr="00643D1F">
              <w:rPr>
                <w:rFonts w:eastAsia="Calibri"/>
              </w:rPr>
              <w:t xml:space="preserve">Грамотно составлять документы, заполнять бланки, вести переговоры по вопросам закупок для корпоративных нужд. </w:t>
            </w:r>
          </w:p>
        </w:tc>
        <w:tc>
          <w:tcPr>
            <w:tcW w:w="4320" w:type="dxa"/>
          </w:tcPr>
          <w:p w:rsidR="00851E0B" w:rsidRPr="00643D1F" w:rsidRDefault="00851E0B" w:rsidP="00D529BC">
            <w:pPr>
              <w:pStyle w:val="affffff6"/>
              <w:rPr>
                <w:rFonts w:eastAsia="Calibri"/>
              </w:rPr>
            </w:pPr>
            <w:r w:rsidRPr="00643D1F">
              <w:rPr>
                <w:rFonts w:eastAsia="Calibri"/>
              </w:rPr>
              <w:t xml:space="preserve">Речевой этикет финансово-экономического сопровождения деятельности по осуществлению закупок для корпоративных нужд. </w:t>
            </w:r>
          </w:p>
        </w:tc>
      </w:tr>
    </w:tbl>
    <w:p w:rsidR="00851E0B" w:rsidRPr="00643D1F" w:rsidRDefault="00851E0B" w:rsidP="00851E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p w:rsidR="00851E0B" w:rsidRPr="00643D1F" w:rsidRDefault="00851E0B" w:rsidP="00851E0B">
      <w:pPr>
        <w:suppressAutoHyphens/>
        <w:spacing w:after="0" w:line="240" w:lineRule="auto"/>
        <w:jc w:val="both"/>
        <w:rPr>
          <w:rFonts w:ascii="Times New Roman" w:eastAsia="Calibri" w:hAnsi="Times New Roman"/>
          <w:sz w:val="24"/>
          <w:szCs w:val="24"/>
        </w:rPr>
      </w:pPr>
    </w:p>
    <w:p w:rsidR="00851E0B" w:rsidRPr="00751DC4" w:rsidRDefault="00851E0B" w:rsidP="00851E0B">
      <w:pPr>
        <w:suppressAutoHyphens/>
        <w:jc w:val="center"/>
        <w:outlineLvl w:val="0"/>
        <w:rPr>
          <w:rFonts w:ascii="Times New Roman" w:eastAsia="Calibri" w:hAnsi="Times New Roman"/>
          <w:b/>
          <w:sz w:val="24"/>
          <w:szCs w:val="24"/>
        </w:rPr>
      </w:pPr>
      <w:r w:rsidRPr="00751DC4">
        <w:rPr>
          <w:rFonts w:ascii="Times New Roman" w:eastAsia="Calibri" w:hAnsi="Times New Roman"/>
          <w:b/>
          <w:sz w:val="24"/>
          <w:szCs w:val="24"/>
        </w:rPr>
        <w:t>2. СТРУКТУРА И СОДЕРЖАНИЕ УЧЕБНОЙ ДИСЦИПЛИНЫ</w:t>
      </w:r>
    </w:p>
    <w:p w:rsidR="00851E0B" w:rsidRPr="00643D1F" w:rsidRDefault="00851E0B" w:rsidP="00851E0B">
      <w:pPr>
        <w:suppressAutoHyphens/>
        <w:outlineLvl w:val="0"/>
        <w:rPr>
          <w:rFonts w:ascii="Times New Roman" w:eastAsia="Calibri" w:hAnsi="Times New Roman"/>
          <w:b/>
          <w:sz w:val="24"/>
          <w:szCs w:val="24"/>
        </w:rPr>
      </w:pPr>
      <w:r w:rsidRPr="00643D1F">
        <w:rPr>
          <w:rFonts w:ascii="Times New Roman" w:eastAsia="Calibri" w:hAnsi="Times New Roman"/>
          <w:b/>
          <w:sz w:val="24"/>
          <w:szCs w:val="24"/>
        </w:rPr>
        <w:t>2.1. Объем учебной дисциплины и виды учебной работы</w:t>
      </w:r>
    </w:p>
    <w:tbl>
      <w:tblPr>
        <w:tblW w:w="514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17"/>
        <w:gridCol w:w="1691"/>
      </w:tblGrid>
      <w:tr w:rsidR="00851E0B" w:rsidRPr="00643D1F" w:rsidTr="00D529BC">
        <w:trPr>
          <w:trHeight w:val="490"/>
        </w:trPr>
        <w:tc>
          <w:tcPr>
            <w:tcW w:w="4120" w:type="pct"/>
            <w:vAlign w:val="center"/>
          </w:tcPr>
          <w:p w:rsidR="00851E0B" w:rsidRPr="00643D1F" w:rsidRDefault="00851E0B" w:rsidP="00D529BC">
            <w:pPr>
              <w:suppressAutoHyphens/>
              <w:rPr>
                <w:rFonts w:ascii="Times New Roman" w:eastAsia="Calibri" w:hAnsi="Times New Roman"/>
                <w:b/>
                <w:sz w:val="24"/>
                <w:szCs w:val="24"/>
              </w:rPr>
            </w:pPr>
            <w:r w:rsidRPr="00643D1F">
              <w:rPr>
                <w:rFonts w:ascii="Times New Roman" w:eastAsia="Calibri" w:hAnsi="Times New Roman"/>
                <w:b/>
                <w:sz w:val="24"/>
                <w:szCs w:val="24"/>
              </w:rPr>
              <w:t>Вид учебной работы</w:t>
            </w:r>
          </w:p>
        </w:tc>
        <w:tc>
          <w:tcPr>
            <w:tcW w:w="880" w:type="pct"/>
            <w:vAlign w:val="center"/>
          </w:tcPr>
          <w:p w:rsidR="00851E0B" w:rsidRPr="00643D1F" w:rsidRDefault="00851E0B" w:rsidP="00D529BC">
            <w:pPr>
              <w:suppressAutoHyphens/>
              <w:rPr>
                <w:rFonts w:ascii="Times New Roman" w:eastAsia="Calibri" w:hAnsi="Times New Roman"/>
                <w:b/>
                <w:iCs/>
                <w:sz w:val="24"/>
                <w:szCs w:val="24"/>
              </w:rPr>
            </w:pPr>
            <w:r w:rsidRPr="00643D1F">
              <w:rPr>
                <w:rFonts w:ascii="Times New Roman" w:eastAsia="Calibri" w:hAnsi="Times New Roman"/>
                <w:b/>
                <w:iCs/>
                <w:sz w:val="24"/>
                <w:szCs w:val="24"/>
              </w:rPr>
              <w:t>Объем часов</w:t>
            </w:r>
          </w:p>
        </w:tc>
      </w:tr>
      <w:tr w:rsidR="00851E0B" w:rsidRPr="00643D1F" w:rsidTr="00D529BC">
        <w:trPr>
          <w:trHeight w:val="490"/>
        </w:trPr>
        <w:tc>
          <w:tcPr>
            <w:tcW w:w="4120" w:type="pct"/>
            <w:vAlign w:val="center"/>
          </w:tcPr>
          <w:p w:rsidR="00851E0B" w:rsidRPr="00643D1F" w:rsidRDefault="00851E0B" w:rsidP="00D529BC">
            <w:pPr>
              <w:suppressAutoHyphens/>
              <w:rPr>
                <w:rFonts w:ascii="Times New Roman" w:eastAsia="Calibri" w:hAnsi="Times New Roman"/>
                <w:b/>
                <w:sz w:val="24"/>
                <w:szCs w:val="24"/>
              </w:rPr>
            </w:pPr>
            <w:r w:rsidRPr="00643D1F">
              <w:rPr>
                <w:rFonts w:ascii="Times New Roman" w:eastAsia="Calibri" w:hAnsi="Times New Roman"/>
                <w:b/>
                <w:sz w:val="24"/>
                <w:szCs w:val="24"/>
              </w:rPr>
              <w:t>Объем образовательной программы учебной дисциплины</w:t>
            </w:r>
          </w:p>
        </w:tc>
        <w:tc>
          <w:tcPr>
            <w:tcW w:w="880" w:type="pct"/>
            <w:vAlign w:val="center"/>
          </w:tcPr>
          <w:p w:rsidR="00851E0B" w:rsidRPr="00643D1F" w:rsidRDefault="00851E0B" w:rsidP="00751DC4">
            <w:pPr>
              <w:suppressAutoHyphens/>
              <w:jc w:val="center"/>
              <w:rPr>
                <w:rFonts w:ascii="Times New Roman" w:eastAsia="Calibri" w:hAnsi="Times New Roman"/>
                <w:iCs/>
                <w:sz w:val="24"/>
                <w:szCs w:val="24"/>
                <w:lang w:val="en-US"/>
              </w:rPr>
            </w:pPr>
            <w:r w:rsidRPr="00643D1F">
              <w:rPr>
                <w:rFonts w:ascii="Times New Roman" w:eastAsia="Calibri" w:hAnsi="Times New Roman"/>
                <w:iCs/>
                <w:sz w:val="24"/>
                <w:szCs w:val="24"/>
                <w:lang w:val="en-US"/>
              </w:rPr>
              <w:t>36</w:t>
            </w:r>
          </w:p>
        </w:tc>
      </w:tr>
      <w:tr w:rsidR="00851E0B" w:rsidRPr="00643D1F" w:rsidTr="00D529BC">
        <w:trPr>
          <w:trHeight w:val="490"/>
        </w:trPr>
        <w:tc>
          <w:tcPr>
            <w:tcW w:w="5000" w:type="pct"/>
            <w:gridSpan w:val="2"/>
            <w:vAlign w:val="center"/>
          </w:tcPr>
          <w:p w:rsidR="00851E0B" w:rsidRPr="00643D1F" w:rsidRDefault="00851E0B" w:rsidP="00D529BC">
            <w:pPr>
              <w:suppressAutoHyphens/>
              <w:rPr>
                <w:rFonts w:ascii="Times New Roman" w:eastAsia="Calibri" w:hAnsi="Times New Roman"/>
                <w:iCs/>
                <w:sz w:val="24"/>
                <w:szCs w:val="24"/>
              </w:rPr>
            </w:pPr>
            <w:r w:rsidRPr="00643D1F">
              <w:rPr>
                <w:rFonts w:ascii="Times New Roman" w:eastAsia="Calibri" w:hAnsi="Times New Roman"/>
                <w:sz w:val="24"/>
                <w:szCs w:val="24"/>
              </w:rPr>
              <w:t>в том числе:</w:t>
            </w:r>
          </w:p>
        </w:tc>
      </w:tr>
      <w:tr w:rsidR="00851E0B" w:rsidRPr="00643D1F" w:rsidTr="00D529BC">
        <w:trPr>
          <w:trHeight w:val="490"/>
        </w:trPr>
        <w:tc>
          <w:tcPr>
            <w:tcW w:w="4120" w:type="pct"/>
            <w:vAlign w:val="center"/>
          </w:tcPr>
          <w:p w:rsidR="00851E0B" w:rsidRPr="00643D1F" w:rsidRDefault="00851E0B" w:rsidP="00D529BC">
            <w:pPr>
              <w:suppressAutoHyphens/>
              <w:rPr>
                <w:rFonts w:ascii="Times New Roman" w:eastAsia="Calibri" w:hAnsi="Times New Roman"/>
                <w:sz w:val="24"/>
                <w:szCs w:val="24"/>
              </w:rPr>
            </w:pPr>
            <w:r w:rsidRPr="00643D1F">
              <w:rPr>
                <w:rFonts w:ascii="Times New Roman" w:eastAsia="Calibri" w:hAnsi="Times New Roman"/>
                <w:sz w:val="24"/>
                <w:szCs w:val="24"/>
              </w:rPr>
              <w:t>практические занятия</w:t>
            </w:r>
            <w:r w:rsidRPr="00643D1F">
              <w:rPr>
                <w:rFonts w:ascii="Times New Roman" w:eastAsia="Calibri" w:hAnsi="Times New Roman"/>
                <w:i/>
                <w:sz w:val="24"/>
                <w:szCs w:val="24"/>
              </w:rPr>
              <w:t xml:space="preserve"> </w:t>
            </w:r>
          </w:p>
        </w:tc>
        <w:tc>
          <w:tcPr>
            <w:tcW w:w="880" w:type="pct"/>
            <w:vAlign w:val="center"/>
          </w:tcPr>
          <w:p w:rsidR="00851E0B" w:rsidRPr="00643D1F" w:rsidRDefault="00851E0B" w:rsidP="00751DC4">
            <w:pPr>
              <w:suppressAutoHyphens/>
              <w:jc w:val="center"/>
              <w:rPr>
                <w:rFonts w:ascii="Times New Roman" w:eastAsia="Calibri" w:hAnsi="Times New Roman"/>
                <w:iCs/>
                <w:sz w:val="24"/>
                <w:szCs w:val="24"/>
              </w:rPr>
            </w:pPr>
            <w:r w:rsidRPr="00643D1F">
              <w:rPr>
                <w:rFonts w:ascii="Times New Roman" w:eastAsia="Calibri" w:hAnsi="Times New Roman"/>
                <w:iCs/>
                <w:sz w:val="24"/>
                <w:szCs w:val="24"/>
                <w:lang w:val="en-US"/>
              </w:rPr>
              <w:t>3</w:t>
            </w:r>
            <w:r w:rsidRPr="00643D1F">
              <w:rPr>
                <w:rFonts w:ascii="Times New Roman" w:eastAsia="Calibri" w:hAnsi="Times New Roman"/>
                <w:iCs/>
                <w:sz w:val="24"/>
                <w:szCs w:val="24"/>
              </w:rPr>
              <w:t>6</w:t>
            </w:r>
          </w:p>
        </w:tc>
      </w:tr>
      <w:tr w:rsidR="00851E0B" w:rsidRPr="00643D1F" w:rsidTr="00D529BC">
        <w:trPr>
          <w:trHeight w:val="490"/>
        </w:trPr>
        <w:tc>
          <w:tcPr>
            <w:tcW w:w="4120" w:type="pct"/>
            <w:vAlign w:val="center"/>
          </w:tcPr>
          <w:p w:rsidR="00851E0B" w:rsidRPr="00643D1F" w:rsidRDefault="00851E0B" w:rsidP="00D529BC">
            <w:pPr>
              <w:suppressAutoHyphens/>
              <w:rPr>
                <w:rFonts w:ascii="Times New Roman" w:eastAsia="Calibri" w:hAnsi="Times New Roman"/>
                <w:i/>
                <w:sz w:val="24"/>
                <w:szCs w:val="24"/>
              </w:rPr>
            </w:pPr>
            <w:r w:rsidRPr="00643D1F">
              <w:rPr>
                <w:rFonts w:ascii="Times New Roman" w:eastAsia="Calibri" w:hAnsi="Times New Roman"/>
                <w:b/>
                <w:iCs/>
                <w:sz w:val="24"/>
                <w:szCs w:val="24"/>
              </w:rPr>
              <w:t xml:space="preserve">Промежуточная аттестация </w:t>
            </w:r>
          </w:p>
        </w:tc>
        <w:tc>
          <w:tcPr>
            <w:tcW w:w="880" w:type="pct"/>
            <w:vAlign w:val="center"/>
          </w:tcPr>
          <w:p w:rsidR="00851E0B" w:rsidRPr="00643D1F" w:rsidRDefault="00851E0B" w:rsidP="00D529BC">
            <w:pPr>
              <w:suppressAutoHyphens/>
              <w:rPr>
                <w:rFonts w:ascii="Times New Roman" w:eastAsia="Calibri" w:hAnsi="Times New Roman"/>
                <w:iCs/>
                <w:sz w:val="24"/>
                <w:szCs w:val="24"/>
              </w:rPr>
            </w:pPr>
          </w:p>
        </w:tc>
      </w:tr>
    </w:tbl>
    <w:p w:rsidR="00851E0B" w:rsidRPr="00643D1F" w:rsidRDefault="00851E0B" w:rsidP="00851E0B">
      <w:pPr>
        <w:rPr>
          <w:rFonts w:ascii="Times New Roman" w:eastAsia="Calibri" w:hAnsi="Times New Roman"/>
          <w:b/>
          <w:sz w:val="24"/>
          <w:szCs w:val="28"/>
        </w:rPr>
      </w:pPr>
      <w:r w:rsidRPr="00444A4B">
        <w:rPr>
          <w:rFonts w:ascii="Times New Roman" w:eastAsia="Calibri" w:hAnsi="Times New Roman"/>
          <w:b/>
          <w:sz w:val="28"/>
          <w:szCs w:val="28"/>
        </w:rPr>
        <w:br w:type="page"/>
      </w:r>
      <w:r w:rsidRPr="00643D1F">
        <w:rPr>
          <w:rFonts w:ascii="Times New Roman" w:eastAsia="Calibri" w:hAnsi="Times New Roman"/>
          <w:b/>
          <w:sz w:val="24"/>
          <w:szCs w:val="28"/>
        </w:rPr>
        <w:lastRenderedPageBreak/>
        <w:t xml:space="preserve">2.2. Тематический план и содержание учебной 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3801"/>
        <w:gridCol w:w="1009"/>
        <w:gridCol w:w="1658"/>
      </w:tblGrid>
      <w:tr w:rsidR="00851E0B" w:rsidRPr="00643D1F" w:rsidTr="00D529BC">
        <w:tc>
          <w:tcPr>
            <w:tcW w:w="2943" w:type="dxa"/>
            <w:shd w:val="clear" w:color="auto" w:fill="auto"/>
          </w:tcPr>
          <w:p w:rsidR="00851E0B" w:rsidRPr="00643D1F" w:rsidRDefault="00851E0B" w:rsidP="00D529BC">
            <w:pPr>
              <w:spacing w:after="0"/>
              <w:jc w:val="center"/>
              <w:rPr>
                <w:rFonts w:ascii="Times New Roman" w:eastAsia="Calibri" w:hAnsi="Times New Roman"/>
                <w:bCs/>
                <w:sz w:val="24"/>
                <w:szCs w:val="28"/>
              </w:rPr>
            </w:pPr>
            <w:r w:rsidRPr="00643D1F">
              <w:rPr>
                <w:rFonts w:ascii="Times New Roman" w:eastAsia="Calibri" w:hAnsi="Times New Roman"/>
                <w:bCs/>
                <w:sz w:val="24"/>
                <w:szCs w:val="28"/>
              </w:rPr>
              <w:t>Наименование разделов и тем</w:t>
            </w:r>
          </w:p>
        </w:tc>
        <w:tc>
          <w:tcPr>
            <w:tcW w:w="3944" w:type="dxa"/>
            <w:shd w:val="clear" w:color="auto" w:fill="auto"/>
          </w:tcPr>
          <w:p w:rsidR="00851E0B" w:rsidRPr="00643D1F" w:rsidRDefault="00851E0B" w:rsidP="00D529BC">
            <w:pPr>
              <w:spacing w:after="0"/>
              <w:jc w:val="center"/>
              <w:rPr>
                <w:rFonts w:ascii="Times New Roman" w:eastAsia="Calibri" w:hAnsi="Times New Roman"/>
                <w:bCs/>
                <w:sz w:val="24"/>
                <w:szCs w:val="28"/>
              </w:rPr>
            </w:pPr>
            <w:r w:rsidRPr="00643D1F">
              <w:rPr>
                <w:rFonts w:ascii="Times New Roman" w:eastAsia="Calibri" w:hAnsi="Times New Roman"/>
                <w:bCs/>
                <w:sz w:val="24"/>
                <w:szCs w:val="28"/>
              </w:rPr>
              <w:t>Содержание учебного материала и формы организации деятельности обучающихся</w:t>
            </w:r>
          </w:p>
        </w:tc>
        <w:tc>
          <w:tcPr>
            <w:tcW w:w="1018" w:type="dxa"/>
            <w:shd w:val="clear" w:color="auto" w:fill="auto"/>
          </w:tcPr>
          <w:p w:rsidR="00851E0B" w:rsidRPr="00643D1F" w:rsidRDefault="00851E0B" w:rsidP="00D529BC">
            <w:pPr>
              <w:suppressAutoHyphens/>
              <w:spacing w:after="0"/>
              <w:jc w:val="center"/>
              <w:rPr>
                <w:rFonts w:ascii="Times New Roman" w:eastAsia="Calibri" w:hAnsi="Times New Roman"/>
                <w:bCs/>
                <w:sz w:val="24"/>
                <w:szCs w:val="28"/>
              </w:rPr>
            </w:pPr>
            <w:r w:rsidRPr="00643D1F">
              <w:rPr>
                <w:rFonts w:ascii="Times New Roman" w:eastAsia="Calibri" w:hAnsi="Times New Roman"/>
                <w:bCs/>
                <w:sz w:val="24"/>
                <w:szCs w:val="28"/>
              </w:rPr>
              <w:t xml:space="preserve">Объем </w:t>
            </w:r>
          </w:p>
          <w:p w:rsidR="00851E0B" w:rsidRPr="00643D1F" w:rsidRDefault="00851E0B" w:rsidP="00D529BC">
            <w:pPr>
              <w:spacing w:after="0"/>
              <w:jc w:val="center"/>
              <w:rPr>
                <w:rFonts w:ascii="Times New Roman" w:eastAsia="Calibri" w:hAnsi="Times New Roman"/>
                <w:bCs/>
                <w:sz w:val="24"/>
                <w:szCs w:val="28"/>
              </w:rPr>
            </w:pPr>
            <w:r w:rsidRPr="00643D1F">
              <w:rPr>
                <w:rFonts w:ascii="Times New Roman" w:eastAsia="Calibri" w:hAnsi="Times New Roman"/>
                <w:bCs/>
                <w:sz w:val="24"/>
                <w:szCs w:val="28"/>
              </w:rPr>
              <w:t>в часах</w:t>
            </w:r>
          </w:p>
        </w:tc>
        <w:tc>
          <w:tcPr>
            <w:tcW w:w="1666" w:type="dxa"/>
            <w:shd w:val="clear" w:color="auto" w:fill="auto"/>
          </w:tcPr>
          <w:p w:rsidR="00851E0B" w:rsidRPr="00643D1F" w:rsidRDefault="00851E0B" w:rsidP="00D529BC">
            <w:pPr>
              <w:spacing w:after="0"/>
              <w:jc w:val="center"/>
              <w:rPr>
                <w:rFonts w:ascii="Times New Roman" w:eastAsia="Calibri" w:hAnsi="Times New Roman"/>
                <w:bCs/>
                <w:sz w:val="24"/>
                <w:szCs w:val="28"/>
              </w:rPr>
            </w:pPr>
            <w:r w:rsidRPr="00643D1F">
              <w:rPr>
                <w:rFonts w:ascii="Times New Roman" w:eastAsia="Calibri" w:hAnsi="Times New Roman"/>
                <w:bCs/>
                <w:sz w:val="24"/>
                <w:szCs w:val="28"/>
              </w:rPr>
              <w:t>Коды компетенций</w:t>
            </w:r>
          </w:p>
        </w:tc>
      </w:tr>
      <w:tr w:rsidR="00851E0B" w:rsidRPr="00643D1F" w:rsidTr="00D529BC">
        <w:tc>
          <w:tcPr>
            <w:tcW w:w="2943" w:type="dxa"/>
            <w:shd w:val="clear" w:color="auto" w:fill="auto"/>
          </w:tcPr>
          <w:p w:rsidR="00851E0B" w:rsidRPr="00643D1F" w:rsidRDefault="00851E0B" w:rsidP="00D529BC">
            <w:pPr>
              <w:spacing w:after="0"/>
              <w:jc w:val="center"/>
              <w:rPr>
                <w:rFonts w:ascii="Times New Roman" w:eastAsia="Calibri" w:hAnsi="Times New Roman"/>
                <w:bCs/>
                <w:sz w:val="24"/>
                <w:szCs w:val="28"/>
              </w:rPr>
            </w:pPr>
            <w:r w:rsidRPr="00643D1F">
              <w:rPr>
                <w:rFonts w:ascii="Times New Roman" w:eastAsia="Calibri" w:hAnsi="Times New Roman"/>
                <w:bCs/>
                <w:sz w:val="24"/>
                <w:szCs w:val="28"/>
              </w:rPr>
              <w:t>1</w:t>
            </w:r>
          </w:p>
        </w:tc>
        <w:tc>
          <w:tcPr>
            <w:tcW w:w="3944" w:type="dxa"/>
            <w:shd w:val="clear" w:color="auto" w:fill="auto"/>
          </w:tcPr>
          <w:p w:rsidR="00851E0B" w:rsidRPr="00643D1F" w:rsidRDefault="00851E0B" w:rsidP="00D529BC">
            <w:pPr>
              <w:spacing w:after="0"/>
              <w:jc w:val="center"/>
              <w:rPr>
                <w:rFonts w:ascii="Times New Roman" w:eastAsia="Calibri" w:hAnsi="Times New Roman"/>
                <w:bCs/>
                <w:sz w:val="24"/>
                <w:szCs w:val="28"/>
              </w:rPr>
            </w:pPr>
            <w:r w:rsidRPr="00643D1F">
              <w:rPr>
                <w:rFonts w:ascii="Times New Roman" w:eastAsia="Calibri" w:hAnsi="Times New Roman"/>
                <w:bCs/>
                <w:sz w:val="24"/>
                <w:szCs w:val="28"/>
              </w:rPr>
              <w:t>2</w:t>
            </w:r>
          </w:p>
        </w:tc>
        <w:tc>
          <w:tcPr>
            <w:tcW w:w="1018" w:type="dxa"/>
            <w:shd w:val="clear" w:color="auto" w:fill="auto"/>
          </w:tcPr>
          <w:p w:rsidR="00851E0B" w:rsidRPr="00643D1F" w:rsidRDefault="00851E0B" w:rsidP="00D529BC">
            <w:pPr>
              <w:suppressAutoHyphens/>
              <w:spacing w:after="0"/>
              <w:jc w:val="center"/>
              <w:rPr>
                <w:rFonts w:ascii="Times New Roman" w:eastAsia="Calibri" w:hAnsi="Times New Roman"/>
                <w:bCs/>
                <w:sz w:val="24"/>
                <w:szCs w:val="28"/>
              </w:rPr>
            </w:pPr>
            <w:r w:rsidRPr="00643D1F">
              <w:rPr>
                <w:rFonts w:ascii="Times New Roman" w:eastAsia="Calibri" w:hAnsi="Times New Roman"/>
                <w:bCs/>
                <w:sz w:val="24"/>
                <w:szCs w:val="28"/>
              </w:rPr>
              <w:t>3</w:t>
            </w:r>
          </w:p>
        </w:tc>
        <w:tc>
          <w:tcPr>
            <w:tcW w:w="1666" w:type="dxa"/>
            <w:shd w:val="clear" w:color="auto" w:fill="auto"/>
          </w:tcPr>
          <w:p w:rsidR="00851E0B" w:rsidRPr="00643D1F" w:rsidRDefault="00851E0B" w:rsidP="00D529BC">
            <w:pPr>
              <w:spacing w:after="0"/>
              <w:jc w:val="center"/>
              <w:rPr>
                <w:rFonts w:ascii="Times New Roman" w:eastAsia="Calibri" w:hAnsi="Times New Roman"/>
                <w:bCs/>
                <w:sz w:val="24"/>
                <w:szCs w:val="28"/>
              </w:rPr>
            </w:pPr>
            <w:r w:rsidRPr="00643D1F">
              <w:rPr>
                <w:rFonts w:ascii="Times New Roman" w:eastAsia="Calibri" w:hAnsi="Times New Roman"/>
                <w:bCs/>
                <w:sz w:val="24"/>
                <w:szCs w:val="28"/>
              </w:rPr>
              <w:t>4</w:t>
            </w:r>
          </w:p>
        </w:tc>
      </w:tr>
      <w:tr w:rsidR="00851E0B" w:rsidRPr="00643D1F" w:rsidTr="00D529BC">
        <w:tc>
          <w:tcPr>
            <w:tcW w:w="9571" w:type="dxa"/>
            <w:gridSpan w:val="4"/>
            <w:shd w:val="clear" w:color="auto" w:fill="auto"/>
          </w:tcPr>
          <w:p w:rsidR="00851E0B" w:rsidRPr="00643D1F" w:rsidRDefault="00851E0B" w:rsidP="00D529BC">
            <w:pPr>
              <w:spacing w:after="0"/>
              <w:jc w:val="center"/>
              <w:rPr>
                <w:rFonts w:ascii="Times New Roman" w:eastAsia="Calibri" w:hAnsi="Times New Roman"/>
                <w:bCs/>
                <w:sz w:val="24"/>
                <w:szCs w:val="28"/>
              </w:rPr>
            </w:pPr>
            <w:r w:rsidRPr="00643D1F">
              <w:rPr>
                <w:rFonts w:ascii="Times New Roman" w:eastAsia="Calibri" w:hAnsi="Times New Roman"/>
                <w:b/>
                <w:bCs/>
                <w:sz w:val="24"/>
                <w:szCs w:val="28"/>
              </w:rPr>
              <w:t>Раздел 1. Вводно-коррективный курс</w:t>
            </w:r>
          </w:p>
        </w:tc>
      </w:tr>
      <w:tr w:rsidR="00851E0B" w:rsidRPr="00643D1F" w:rsidTr="00D529BC">
        <w:trPr>
          <w:trHeight w:val="3549"/>
        </w:trPr>
        <w:tc>
          <w:tcPr>
            <w:tcW w:w="2943" w:type="dxa"/>
            <w:shd w:val="clear" w:color="auto" w:fill="auto"/>
          </w:tcPr>
          <w:p w:rsidR="00851E0B" w:rsidRPr="00643D1F" w:rsidRDefault="00851E0B" w:rsidP="00D529BC">
            <w:pPr>
              <w:pStyle w:val="affffff6"/>
              <w:rPr>
                <w:rFonts w:eastAsia="Calibri"/>
              </w:rPr>
            </w:pPr>
            <w:r w:rsidRPr="00643D1F">
              <w:rPr>
                <w:rFonts w:eastAsia="Calibri"/>
              </w:rPr>
              <w:t>Темы:</w:t>
            </w:r>
          </w:p>
          <w:p w:rsidR="00851E0B" w:rsidRPr="00643D1F" w:rsidRDefault="00851E0B" w:rsidP="00D529BC">
            <w:pPr>
              <w:pStyle w:val="affffff6"/>
              <w:rPr>
                <w:rFonts w:eastAsia="Calibri"/>
              </w:rPr>
            </w:pPr>
            <w:r w:rsidRPr="00643D1F">
              <w:rPr>
                <w:rFonts w:eastAsia="Calibri"/>
              </w:rPr>
              <w:t xml:space="preserve">1. Знакомство. Речевой этикет. </w:t>
            </w:r>
          </w:p>
          <w:p w:rsidR="00851E0B" w:rsidRPr="00643D1F" w:rsidRDefault="00851E0B" w:rsidP="00D529BC">
            <w:pPr>
              <w:pStyle w:val="affffff6"/>
              <w:rPr>
                <w:rFonts w:eastAsia="Calibri"/>
              </w:rPr>
            </w:pPr>
          </w:p>
          <w:p w:rsidR="00851E0B" w:rsidRPr="00643D1F" w:rsidRDefault="00851E0B" w:rsidP="00D529BC">
            <w:pPr>
              <w:pStyle w:val="affffff6"/>
              <w:rPr>
                <w:rFonts w:eastAsia="Calibri"/>
              </w:rPr>
            </w:pPr>
            <w:r w:rsidRPr="00643D1F">
              <w:rPr>
                <w:rFonts w:eastAsia="Calibri"/>
              </w:rPr>
              <w:t>2. Мой рабочий день.</w:t>
            </w:r>
          </w:p>
        </w:tc>
        <w:tc>
          <w:tcPr>
            <w:tcW w:w="3944" w:type="dxa"/>
            <w:shd w:val="clear" w:color="auto" w:fill="auto"/>
          </w:tcPr>
          <w:p w:rsidR="00851E0B" w:rsidRPr="00643D1F" w:rsidRDefault="00851E0B" w:rsidP="00D529BC">
            <w:pPr>
              <w:pStyle w:val="affffff6"/>
              <w:rPr>
                <w:rFonts w:eastAsia="Calibri"/>
              </w:rPr>
            </w:pPr>
            <w:r w:rsidRPr="00643D1F">
              <w:rPr>
                <w:rFonts w:eastAsia="Calibri"/>
              </w:rPr>
              <w:t>1.Фонетика.</w:t>
            </w:r>
          </w:p>
          <w:p w:rsidR="00851E0B" w:rsidRPr="00643D1F" w:rsidRDefault="00851E0B" w:rsidP="00D529BC">
            <w:pPr>
              <w:pStyle w:val="affffff6"/>
              <w:rPr>
                <w:rFonts w:eastAsia="Calibri"/>
              </w:rPr>
            </w:pPr>
            <w:r w:rsidRPr="00643D1F">
              <w:rPr>
                <w:rFonts w:eastAsia="Calibri"/>
              </w:rPr>
              <w:t>Корректировка фонетических навыков. Фонетическая транскрипция.</w:t>
            </w:r>
          </w:p>
          <w:p w:rsidR="00851E0B" w:rsidRPr="00643D1F" w:rsidRDefault="00851E0B" w:rsidP="00D529BC">
            <w:pPr>
              <w:pStyle w:val="affffff6"/>
              <w:rPr>
                <w:rFonts w:eastAsia="Calibri"/>
              </w:rPr>
            </w:pPr>
            <w:r w:rsidRPr="00643D1F">
              <w:rPr>
                <w:rFonts w:eastAsia="Calibri"/>
              </w:rPr>
              <w:t>2. Лексика.</w:t>
            </w:r>
          </w:p>
          <w:p w:rsidR="00851E0B" w:rsidRPr="00643D1F" w:rsidRDefault="00851E0B" w:rsidP="00D529BC">
            <w:pPr>
              <w:pStyle w:val="affffff6"/>
              <w:rPr>
                <w:rFonts w:eastAsia="Calibri"/>
              </w:rPr>
            </w:pPr>
            <w:r w:rsidRPr="00643D1F">
              <w:rPr>
                <w:rFonts w:eastAsia="Calibri"/>
              </w:rPr>
              <w:t>Модели вопросов и ответов по теме.</w:t>
            </w:r>
          </w:p>
          <w:p w:rsidR="00851E0B" w:rsidRPr="00643D1F" w:rsidRDefault="00851E0B" w:rsidP="00D529BC">
            <w:pPr>
              <w:pStyle w:val="affffff6"/>
              <w:rPr>
                <w:rFonts w:eastAsia="Calibri"/>
              </w:rPr>
            </w:pPr>
            <w:r w:rsidRPr="00643D1F">
              <w:rPr>
                <w:rFonts w:eastAsia="Calibri"/>
              </w:rPr>
              <w:t>3. Грамматика.</w:t>
            </w:r>
          </w:p>
          <w:p w:rsidR="00851E0B" w:rsidRPr="00643D1F" w:rsidRDefault="00851E0B" w:rsidP="00D529BC">
            <w:pPr>
              <w:pStyle w:val="affffff6"/>
              <w:rPr>
                <w:rFonts w:eastAsia="Calibri"/>
              </w:rPr>
            </w:pPr>
            <w:r w:rsidRPr="00643D1F">
              <w:rPr>
                <w:rFonts w:eastAsia="Calibri"/>
              </w:rPr>
              <w:t>Имя существительное. Имя прилагательное. Местоимение. Система времен глагола. Порядок слов в предложении. Согласование времен.</w:t>
            </w:r>
          </w:p>
          <w:p w:rsidR="00851E0B" w:rsidRPr="00643D1F" w:rsidRDefault="00851E0B" w:rsidP="00D529BC">
            <w:pPr>
              <w:pStyle w:val="affffff6"/>
              <w:rPr>
                <w:rFonts w:eastAsia="Calibri"/>
              </w:rPr>
            </w:pPr>
            <w:r>
              <w:rPr>
                <w:rFonts w:eastAsia="Calibri"/>
              </w:rPr>
              <w:t>4. Практические занятия</w:t>
            </w:r>
          </w:p>
        </w:tc>
        <w:tc>
          <w:tcPr>
            <w:tcW w:w="1018" w:type="dxa"/>
            <w:shd w:val="clear" w:color="auto" w:fill="auto"/>
          </w:tcPr>
          <w:p w:rsidR="00851E0B" w:rsidRPr="00643D1F" w:rsidRDefault="00851E0B" w:rsidP="00D529BC">
            <w:pPr>
              <w:pStyle w:val="affffff6"/>
              <w:rPr>
                <w:rFonts w:eastAsia="Calibri"/>
              </w:rPr>
            </w:pPr>
            <w:r w:rsidRPr="00643D1F">
              <w:rPr>
                <w:rFonts w:eastAsia="Calibri"/>
              </w:rPr>
              <w:t>4</w:t>
            </w:r>
          </w:p>
        </w:tc>
        <w:tc>
          <w:tcPr>
            <w:tcW w:w="1666" w:type="dxa"/>
            <w:shd w:val="clear" w:color="auto" w:fill="auto"/>
          </w:tcPr>
          <w:p w:rsidR="00851E0B" w:rsidRPr="00643D1F" w:rsidRDefault="00851E0B" w:rsidP="00D529BC">
            <w:pPr>
              <w:pStyle w:val="affffff6"/>
              <w:rPr>
                <w:rFonts w:eastAsia="Calibri"/>
              </w:rPr>
            </w:pPr>
            <w:r w:rsidRPr="00643D1F">
              <w:rPr>
                <w:rFonts w:eastAsia="Calibri"/>
              </w:rPr>
              <w:t>ОК4, ОК</w:t>
            </w:r>
            <w:r w:rsidRPr="00643D1F">
              <w:rPr>
                <w:rFonts w:eastAsia="Calibri"/>
                <w:lang w:val="en-US"/>
              </w:rPr>
              <w:t>9</w:t>
            </w:r>
            <w:r w:rsidRPr="00643D1F">
              <w:rPr>
                <w:rFonts w:eastAsia="Calibri"/>
              </w:rPr>
              <w:t>, ОК</w:t>
            </w:r>
            <w:r w:rsidRPr="00643D1F">
              <w:rPr>
                <w:rFonts w:eastAsia="Calibri"/>
                <w:lang w:val="en-US"/>
              </w:rPr>
              <w:t>11</w:t>
            </w:r>
            <w:r w:rsidRPr="00643D1F">
              <w:rPr>
                <w:rFonts w:eastAsia="Calibri"/>
              </w:rPr>
              <w:t xml:space="preserve">, </w:t>
            </w:r>
          </w:p>
          <w:p w:rsidR="00851E0B" w:rsidRPr="00643D1F" w:rsidRDefault="00851E0B" w:rsidP="00D529BC">
            <w:pPr>
              <w:pStyle w:val="affffff6"/>
              <w:rPr>
                <w:rFonts w:eastAsia="Calibri"/>
              </w:rPr>
            </w:pPr>
            <w:r w:rsidRPr="00643D1F">
              <w:rPr>
                <w:rFonts w:eastAsia="Calibri"/>
              </w:rPr>
              <w:t>ПК 3.4.</w:t>
            </w:r>
          </w:p>
        </w:tc>
      </w:tr>
      <w:tr w:rsidR="00851E0B" w:rsidRPr="00643D1F" w:rsidTr="00D529BC">
        <w:tc>
          <w:tcPr>
            <w:tcW w:w="9571" w:type="dxa"/>
            <w:gridSpan w:val="4"/>
            <w:shd w:val="clear" w:color="auto" w:fill="auto"/>
          </w:tcPr>
          <w:p w:rsidR="00851E0B" w:rsidRPr="00643D1F" w:rsidRDefault="00851E0B" w:rsidP="00D529BC">
            <w:pPr>
              <w:spacing w:after="0"/>
              <w:jc w:val="center"/>
              <w:rPr>
                <w:rFonts w:ascii="Times New Roman" w:eastAsia="Calibri" w:hAnsi="Times New Roman"/>
                <w:sz w:val="24"/>
                <w:szCs w:val="28"/>
              </w:rPr>
            </w:pPr>
            <w:r w:rsidRPr="00643D1F">
              <w:rPr>
                <w:rFonts w:ascii="Times New Roman" w:eastAsia="Calibri" w:hAnsi="Times New Roman"/>
                <w:b/>
                <w:bCs/>
                <w:sz w:val="24"/>
                <w:szCs w:val="28"/>
              </w:rPr>
              <w:t>Раздел 2. Деловая коммуникация в профессиональной деятельности</w:t>
            </w:r>
          </w:p>
        </w:tc>
      </w:tr>
      <w:tr w:rsidR="00851E0B" w:rsidRPr="00643D1F" w:rsidTr="00D529BC">
        <w:tc>
          <w:tcPr>
            <w:tcW w:w="2943" w:type="dxa"/>
            <w:shd w:val="clear" w:color="auto" w:fill="auto"/>
          </w:tcPr>
          <w:p w:rsidR="00851E0B" w:rsidRPr="00643D1F" w:rsidRDefault="00851E0B" w:rsidP="00D529BC">
            <w:pPr>
              <w:pStyle w:val="affffff6"/>
              <w:rPr>
                <w:rFonts w:eastAsia="Calibri"/>
              </w:rPr>
            </w:pPr>
            <w:r w:rsidRPr="00643D1F">
              <w:rPr>
                <w:rFonts w:eastAsia="Calibri"/>
              </w:rPr>
              <w:t>Темы:</w:t>
            </w:r>
          </w:p>
          <w:p w:rsidR="00851E0B" w:rsidRPr="00643D1F" w:rsidRDefault="00851E0B" w:rsidP="00D529BC">
            <w:pPr>
              <w:pStyle w:val="affffff6"/>
              <w:rPr>
                <w:rFonts w:eastAsia="Calibri"/>
              </w:rPr>
            </w:pPr>
            <w:r w:rsidRPr="00643D1F">
              <w:rPr>
                <w:rFonts w:eastAsia="Calibri"/>
              </w:rPr>
              <w:t>1. Речевой этикет в деловой корреспонденции.</w:t>
            </w:r>
          </w:p>
          <w:p w:rsidR="00851E0B" w:rsidRPr="00643D1F" w:rsidRDefault="00851E0B" w:rsidP="00D529BC">
            <w:pPr>
              <w:pStyle w:val="affffff6"/>
              <w:rPr>
                <w:rFonts w:eastAsia="Calibri"/>
              </w:rPr>
            </w:pPr>
            <w:r w:rsidRPr="00643D1F">
              <w:rPr>
                <w:rFonts w:eastAsia="Calibri"/>
              </w:rPr>
              <w:t>2. Запрос, предложение.</w:t>
            </w:r>
          </w:p>
          <w:p w:rsidR="00851E0B" w:rsidRPr="00643D1F" w:rsidRDefault="00851E0B" w:rsidP="00D529BC">
            <w:pPr>
              <w:pStyle w:val="affffff6"/>
              <w:rPr>
                <w:rFonts w:eastAsia="Calibri"/>
              </w:rPr>
            </w:pPr>
            <w:r w:rsidRPr="00643D1F">
              <w:rPr>
                <w:rFonts w:eastAsia="Calibri"/>
              </w:rPr>
              <w:t>3. Заключение контракта</w:t>
            </w:r>
          </w:p>
        </w:tc>
        <w:tc>
          <w:tcPr>
            <w:tcW w:w="3944" w:type="dxa"/>
            <w:shd w:val="clear" w:color="auto" w:fill="auto"/>
          </w:tcPr>
          <w:p w:rsidR="00851E0B" w:rsidRPr="00643D1F" w:rsidRDefault="00851E0B" w:rsidP="00D529BC">
            <w:pPr>
              <w:pStyle w:val="affffff6"/>
              <w:rPr>
                <w:rFonts w:eastAsia="Calibri"/>
              </w:rPr>
            </w:pPr>
            <w:r w:rsidRPr="00643D1F">
              <w:rPr>
                <w:rFonts w:eastAsia="Calibri"/>
              </w:rPr>
              <w:t xml:space="preserve">1.Фонетика. </w:t>
            </w:r>
          </w:p>
          <w:p w:rsidR="00851E0B" w:rsidRPr="00643D1F" w:rsidRDefault="00851E0B" w:rsidP="00D529BC">
            <w:pPr>
              <w:pStyle w:val="affffff6"/>
              <w:rPr>
                <w:rFonts w:eastAsia="Calibri"/>
              </w:rPr>
            </w:pPr>
            <w:r w:rsidRPr="00643D1F">
              <w:rPr>
                <w:rFonts w:eastAsia="Calibri"/>
              </w:rPr>
              <w:t>Ударение. Ударение в сложных словах.</w:t>
            </w:r>
          </w:p>
          <w:p w:rsidR="00851E0B" w:rsidRPr="00643D1F" w:rsidRDefault="00851E0B" w:rsidP="00D529BC">
            <w:pPr>
              <w:pStyle w:val="affffff6"/>
              <w:rPr>
                <w:rFonts w:eastAsia="Calibri"/>
              </w:rPr>
            </w:pPr>
            <w:r w:rsidRPr="00643D1F">
              <w:rPr>
                <w:rFonts w:eastAsia="Calibri"/>
              </w:rPr>
              <w:t xml:space="preserve">2.Лексика. </w:t>
            </w:r>
          </w:p>
          <w:p w:rsidR="00851E0B" w:rsidRPr="00643D1F" w:rsidRDefault="00851E0B" w:rsidP="00D529BC">
            <w:pPr>
              <w:pStyle w:val="affffff6"/>
              <w:rPr>
                <w:rFonts w:eastAsia="Calibri"/>
              </w:rPr>
            </w:pPr>
            <w:r w:rsidRPr="00643D1F">
              <w:rPr>
                <w:rFonts w:eastAsia="Calibri"/>
              </w:rPr>
              <w:t>Специальные термины и фразеологические обороты, по темам.</w:t>
            </w:r>
          </w:p>
          <w:p w:rsidR="00851E0B" w:rsidRPr="00643D1F" w:rsidRDefault="00851E0B" w:rsidP="00D529BC">
            <w:pPr>
              <w:pStyle w:val="affffff6"/>
              <w:rPr>
                <w:rFonts w:eastAsia="Calibri"/>
              </w:rPr>
            </w:pPr>
            <w:r w:rsidRPr="00643D1F">
              <w:rPr>
                <w:rFonts w:eastAsia="Calibri"/>
              </w:rPr>
              <w:t>3. Грамматика.</w:t>
            </w:r>
          </w:p>
          <w:p w:rsidR="00851E0B" w:rsidRPr="00643D1F" w:rsidRDefault="00851E0B" w:rsidP="00D529BC">
            <w:pPr>
              <w:pStyle w:val="affffff6"/>
              <w:rPr>
                <w:rFonts w:eastAsia="Calibri"/>
              </w:rPr>
            </w:pPr>
            <w:r w:rsidRPr="00643D1F">
              <w:rPr>
                <w:rFonts w:eastAsia="Calibri"/>
              </w:rPr>
              <w:t>Предлоги, союзы. Пассивный залог.</w:t>
            </w:r>
          </w:p>
          <w:p w:rsidR="00851E0B" w:rsidRPr="00643D1F" w:rsidRDefault="00851E0B" w:rsidP="00D529BC">
            <w:pPr>
              <w:pStyle w:val="affffff6"/>
              <w:rPr>
                <w:rFonts w:eastAsia="Calibri"/>
              </w:rPr>
            </w:pPr>
            <w:r w:rsidRPr="00643D1F">
              <w:rPr>
                <w:rFonts w:eastAsia="Calibri"/>
              </w:rPr>
              <w:t>4. Практические занятия</w:t>
            </w:r>
          </w:p>
        </w:tc>
        <w:tc>
          <w:tcPr>
            <w:tcW w:w="1018" w:type="dxa"/>
            <w:shd w:val="clear" w:color="auto" w:fill="auto"/>
          </w:tcPr>
          <w:p w:rsidR="00851E0B" w:rsidRPr="00643D1F" w:rsidRDefault="00851E0B" w:rsidP="00D529BC">
            <w:pPr>
              <w:pStyle w:val="affffff6"/>
              <w:rPr>
                <w:rFonts w:eastAsia="Calibri"/>
              </w:rPr>
            </w:pPr>
            <w:r w:rsidRPr="00643D1F">
              <w:rPr>
                <w:rFonts w:eastAsia="Calibri"/>
              </w:rPr>
              <w:t>4</w:t>
            </w:r>
          </w:p>
        </w:tc>
        <w:tc>
          <w:tcPr>
            <w:tcW w:w="1666" w:type="dxa"/>
            <w:shd w:val="clear" w:color="auto" w:fill="auto"/>
          </w:tcPr>
          <w:p w:rsidR="00851E0B" w:rsidRPr="00643D1F" w:rsidRDefault="00851E0B" w:rsidP="00D529BC">
            <w:pPr>
              <w:pStyle w:val="affffff6"/>
              <w:rPr>
                <w:rFonts w:eastAsia="Calibri"/>
              </w:rPr>
            </w:pPr>
            <w:r w:rsidRPr="00643D1F">
              <w:rPr>
                <w:rFonts w:eastAsia="Calibri"/>
              </w:rPr>
              <w:t>ОК1, ОК2, ОК9, ОК10,</w:t>
            </w:r>
          </w:p>
          <w:p w:rsidR="00851E0B" w:rsidRPr="00643D1F" w:rsidRDefault="00851E0B" w:rsidP="00D529BC">
            <w:pPr>
              <w:pStyle w:val="affffff6"/>
              <w:rPr>
                <w:rFonts w:eastAsia="Calibri"/>
              </w:rPr>
            </w:pPr>
            <w:r w:rsidRPr="00643D1F">
              <w:rPr>
                <w:rFonts w:eastAsia="Calibri"/>
              </w:rPr>
              <w:t>ПК 3.3, ПК 3.4, ПК 3.5.</w:t>
            </w:r>
          </w:p>
        </w:tc>
      </w:tr>
      <w:tr w:rsidR="00851E0B" w:rsidRPr="00643D1F" w:rsidTr="00D529BC">
        <w:tc>
          <w:tcPr>
            <w:tcW w:w="9571" w:type="dxa"/>
            <w:gridSpan w:val="4"/>
            <w:shd w:val="clear" w:color="auto" w:fill="auto"/>
          </w:tcPr>
          <w:p w:rsidR="00851E0B" w:rsidRPr="00643D1F" w:rsidRDefault="00851E0B" w:rsidP="00D529BC">
            <w:pPr>
              <w:spacing w:after="0"/>
              <w:jc w:val="center"/>
              <w:rPr>
                <w:rFonts w:ascii="Times New Roman" w:eastAsia="Calibri" w:hAnsi="Times New Roman"/>
                <w:b/>
                <w:sz w:val="24"/>
                <w:szCs w:val="28"/>
              </w:rPr>
            </w:pPr>
            <w:r w:rsidRPr="00643D1F">
              <w:rPr>
                <w:rFonts w:ascii="Times New Roman" w:eastAsia="Calibri" w:hAnsi="Times New Roman"/>
                <w:b/>
                <w:bCs/>
                <w:sz w:val="24"/>
                <w:szCs w:val="28"/>
              </w:rPr>
              <w:t>Раздел 3. Экономический иностранный язык</w:t>
            </w:r>
          </w:p>
        </w:tc>
      </w:tr>
      <w:tr w:rsidR="00851E0B" w:rsidRPr="00643D1F" w:rsidTr="00D529BC">
        <w:tc>
          <w:tcPr>
            <w:tcW w:w="2943" w:type="dxa"/>
            <w:shd w:val="clear" w:color="auto" w:fill="auto"/>
          </w:tcPr>
          <w:p w:rsidR="00851E0B" w:rsidRPr="00643D1F" w:rsidRDefault="00851E0B" w:rsidP="00D529BC">
            <w:pPr>
              <w:pStyle w:val="affffff6"/>
              <w:rPr>
                <w:rFonts w:eastAsia="Calibri"/>
              </w:rPr>
            </w:pPr>
            <w:r w:rsidRPr="00643D1F">
              <w:rPr>
                <w:rFonts w:eastAsia="Calibri"/>
              </w:rPr>
              <w:t>Темы:</w:t>
            </w:r>
          </w:p>
          <w:p w:rsidR="00851E0B" w:rsidRPr="00643D1F" w:rsidRDefault="00851E0B" w:rsidP="00D529BC">
            <w:pPr>
              <w:pStyle w:val="affffff6"/>
              <w:rPr>
                <w:rFonts w:eastAsia="Calibri"/>
              </w:rPr>
            </w:pPr>
            <w:r w:rsidRPr="00643D1F">
              <w:rPr>
                <w:rFonts w:eastAsia="Calibri"/>
              </w:rPr>
              <w:t>1.Экономические особенности стран изучаемого языка.</w:t>
            </w:r>
          </w:p>
          <w:p w:rsidR="00851E0B" w:rsidRPr="00643D1F" w:rsidRDefault="00851E0B" w:rsidP="00D529BC">
            <w:pPr>
              <w:pStyle w:val="affffff6"/>
              <w:rPr>
                <w:rFonts w:eastAsia="Calibri"/>
              </w:rPr>
            </w:pPr>
            <w:r w:rsidRPr="00643D1F">
              <w:rPr>
                <w:rFonts w:eastAsia="Calibri"/>
              </w:rPr>
              <w:t>2.Рынок труда. Трудоустройство</w:t>
            </w:r>
          </w:p>
          <w:p w:rsidR="00851E0B" w:rsidRPr="00643D1F" w:rsidRDefault="00851E0B" w:rsidP="00D529BC">
            <w:pPr>
              <w:pStyle w:val="affffff6"/>
              <w:rPr>
                <w:rFonts w:eastAsia="Calibri"/>
              </w:rPr>
            </w:pPr>
            <w:r w:rsidRPr="00643D1F">
              <w:rPr>
                <w:rFonts w:eastAsia="Calibri"/>
              </w:rPr>
              <w:t>(резюме, автобиография).</w:t>
            </w:r>
          </w:p>
          <w:p w:rsidR="00851E0B" w:rsidRPr="00643D1F" w:rsidRDefault="00851E0B" w:rsidP="00D529BC">
            <w:pPr>
              <w:pStyle w:val="affffff6"/>
              <w:rPr>
                <w:rFonts w:eastAsia="Calibri"/>
              </w:rPr>
            </w:pPr>
            <w:r w:rsidRPr="00643D1F">
              <w:rPr>
                <w:rFonts w:eastAsia="Calibri"/>
              </w:rPr>
              <w:t>3.Предприятие,  товары и услуги.</w:t>
            </w:r>
          </w:p>
          <w:p w:rsidR="00851E0B" w:rsidRPr="00643D1F" w:rsidRDefault="00851E0B" w:rsidP="00D529BC">
            <w:pPr>
              <w:pStyle w:val="affffff6"/>
              <w:rPr>
                <w:rFonts w:eastAsia="Calibri"/>
              </w:rPr>
            </w:pPr>
            <w:r w:rsidRPr="00643D1F">
              <w:rPr>
                <w:rFonts w:eastAsia="Calibri"/>
              </w:rPr>
              <w:t>4.Структура и персонал компании.</w:t>
            </w:r>
          </w:p>
          <w:p w:rsidR="00851E0B" w:rsidRPr="00643D1F" w:rsidRDefault="00851E0B" w:rsidP="00D529BC">
            <w:pPr>
              <w:pStyle w:val="affffff6"/>
              <w:rPr>
                <w:rFonts w:eastAsia="Calibri"/>
              </w:rPr>
            </w:pPr>
            <w:r w:rsidRPr="00643D1F">
              <w:rPr>
                <w:rFonts w:eastAsia="Calibri"/>
              </w:rPr>
              <w:t>5. Управление компании.</w:t>
            </w:r>
          </w:p>
          <w:p w:rsidR="00851E0B" w:rsidRPr="00643D1F" w:rsidRDefault="00851E0B" w:rsidP="00D529BC">
            <w:pPr>
              <w:pStyle w:val="affffff6"/>
              <w:rPr>
                <w:rFonts w:eastAsia="Calibri"/>
              </w:rPr>
            </w:pPr>
            <w:r w:rsidRPr="00643D1F">
              <w:rPr>
                <w:rFonts w:eastAsia="Calibri"/>
              </w:rPr>
              <w:t>6.Организация бизнеса.</w:t>
            </w:r>
          </w:p>
          <w:p w:rsidR="00851E0B" w:rsidRPr="00643D1F" w:rsidRDefault="00851E0B" w:rsidP="00D529BC">
            <w:pPr>
              <w:pStyle w:val="affffff6"/>
              <w:rPr>
                <w:rFonts w:eastAsia="Calibri"/>
              </w:rPr>
            </w:pPr>
            <w:r w:rsidRPr="00643D1F">
              <w:rPr>
                <w:rFonts w:eastAsia="Calibri"/>
              </w:rPr>
              <w:t>7.Финансы предприятия.</w:t>
            </w:r>
          </w:p>
        </w:tc>
        <w:tc>
          <w:tcPr>
            <w:tcW w:w="3944" w:type="dxa"/>
            <w:shd w:val="clear" w:color="auto" w:fill="auto"/>
          </w:tcPr>
          <w:p w:rsidR="00851E0B" w:rsidRPr="00643D1F" w:rsidRDefault="00851E0B" w:rsidP="00D529BC">
            <w:pPr>
              <w:pStyle w:val="affffff6"/>
              <w:rPr>
                <w:rFonts w:eastAsia="Calibri"/>
              </w:rPr>
            </w:pPr>
            <w:r w:rsidRPr="00643D1F">
              <w:rPr>
                <w:rFonts w:eastAsia="Calibri"/>
              </w:rPr>
              <w:t>1.Фонетика.</w:t>
            </w:r>
          </w:p>
          <w:p w:rsidR="00851E0B" w:rsidRPr="00643D1F" w:rsidRDefault="00851E0B" w:rsidP="00D529BC">
            <w:pPr>
              <w:pStyle w:val="affffff6"/>
              <w:rPr>
                <w:rFonts w:eastAsia="Calibri"/>
              </w:rPr>
            </w:pPr>
            <w:r w:rsidRPr="00643D1F">
              <w:rPr>
                <w:rFonts w:eastAsia="Calibri"/>
              </w:rPr>
              <w:t>Интонационные модели предложений.</w:t>
            </w:r>
          </w:p>
          <w:p w:rsidR="00851E0B" w:rsidRPr="00643D1F" w:rsidRDefault="00851E0B" w:rsidP="00D529BC">
            <w:pPr>
              <w:pStyle w:val="affffff6"/>
              <w:rPr>
                <w:rFonts w:eastAsia="Calibri"/>
              </w:rPr>
            </w:pPr>
            <w:r w:rsidRPr="00643D1F">
              <w:rPr>
                <w:rFonts w:eastAsia="Calibri"/>
              </w:rPr>
              <w:t>2. Экономическая лексика.</w:t>
            </w:r>
          </w:p>
          <w:p w:rsidR="00851E0B" w:rsidRPr="00643D1F" w:rsidRDefault="00851E0B" w:rsidP="00D529BC">
            <w:pPr>
              <w:pStyle w:val="affffff6"/>
              <w:rPr>
                <w:rFonts w:eastAsia="Calibri"/>
              </w:rPr>
            </w:pPr>
            <w:r w:rsidRPr="00643D1F">
              <w:rPr>
                <w:rFonts w:eastAsia="Calibri"/>
              </w:rPr>
              <w:t>3. Грамматика.</w:t>
            </w:r>
          </w:p>
          <w:p w:rsidR="00851E0B" w:rsidRPr="00643D1F" w:rsidRDefault="00851E0B" w:rsidP="00D529BC">
            <w:pPr>
              <w:pStyle w:val="affffff6"/>
              <w:rPr>
                <w:rFonts w:eastAsia="Calibri"/>
              </w:rPr>
            </w:pPr>
            <w:r w:rsidRPr="00643D1F">
              <w:rPr>
                <w:rFonts w:eastAsia="Calibri"/>
              </w:rPr>
              <w:t>Виды сложных предложений. Неличные формы глагола. Сослагательное наклонение.</w:t>
            </w:r>
          </w:p>
          <w:p w:rsidR="00851E0B" w:rsidRPr="00643D1F" w:rsidRDefault="00851E0B" w:rsidP="00D529BC">
            <w:pPr>
              <w:pStyle w:val="affffff6"/>
              <w:rPr>
                <w:rFonts w:eastAsia="Calibri"/>
              </w:rPr>
            </w:pPr>
            <w:r w:rsidRPr="00643D1F">
              <w:rPr>
                <w:rFonts w:eastAsia="Calibri"/>
              </w:rPr>
              <w:t>4. Практические занятия.</w:t>
            </w:r>
          </w:p>
        </w:tc>
        <w:tc>
          <w:tcPr>
            <w:tcW w:w="1018" w:type="dxa"/>
            <w:shd w:val="clear" w:color="auto" w:fill="auto"/>
          </w:tcPr>
          <w:p w:rsidR="00851E0B" w:rsidRPr="00643D1F" w:rsidRDefault="00851E0B" w:rsidP="00D529BC">
            <w:pPr>
              <w:pStyle w:val="affffff6"/>
              <w:rPr>
                <w:rFonts w:eastAsia="Calibri"/>
              </w:rPr>
            </w:pPr>
            <w:r w:rsidRPr="00643D1F">
              <w:rPr>
                <w:rFonts w:eastAsia="Calibri"/>
              </w:rPr>
              <w:t>28</w:t>
            </w:r>
          </w:p>
        </w:tc>
        <w:tc>
          <w:tcPr>
            <w:tcW w:w="1666" w:type="dxa"/>
            <w:shd w:val="clear" w:color="auto" w:fill="auto"/>
          </w:tcPr>
          <w:p w:rsidR="00851E0B" w:rsidRPr="00643D1F" w:rsidRDefault="00851E0B" w:rsidP="00D529BC">
            <w:pPr>
              <w:pStyle w:val="affffff6"/>
              <w:rPr>
                <w:rFonts w:eastAsia="Calibri"/>
              </w:rPr>
            </w:pPr>
            <w:r w:rsidRPr="00643D1F">
              <w:rPr>
                <w:rFonts w:eastAsia="Calibri"/>
              </w:rPr>
              <w:t>ОК</w:t>
            </w:r>
            <w:r w:rsidR="00703133">
              <w:rPr>
                <w:rFonts w:eastAsia="Calibri"/>
              </w:rPr>
              <w:t>0</w:t>
            </w:r>
            <w:r w:rsidRPr="00643D1F">
              <w:rPr>
                <w:rFonts w:eastAsia="Calibri"/>
              </w:rPr>
              <w:t>1-ОК</w:t>
            </w:r>
            <w:r w:rsidR="00703133">
              <w:rPr>
                <w:rFonts w:eastAsia="Calibri"/>
              </w:rPr>
              <w:t>0</w:t>
            </w:r>
            <w:r w:rsidRPr="00643D1F">
              <w:rPr>
                <w:rFonts w:eastAsia="Calibri"/>
              </w:rPr>
              <w:t>4</w:t>
            </w:r>
          </w:p>
          <w:p w:rsidR="00851E0B" w:rsidRPr="00643D1F" w:rsidRDefault="00851E0B" w:rsidP="00D529BC">
            <w:pPr>
              <w:pStyle w:val="affffff6"/>
              <w:rPr>
                <w:rFonts w:eastAsia="Calibri"/>
              </w:rPr>
            </w:pPr>
            <w:r w:rsidRPr="00643D1F">
              <w:rPr>
                <w:rFonts w:eastAsia="Calibri"/>
              </w:rPr>
              <w:t>ОК</w:t>
            </w:r>
            <w:r w:rsidR="00703133">
              <w:rPr>
                <w:rFonts w:eastAsia="Calibri"/>
              </w:rPr>
              <w:t>0</w:t>
            </w:r>
            <w:r w:rsidRPr="00643D1F">
              <w:rPr>
                <w:rFonts w:eastAsia="Calibri"/>
              </w:rPr>
              <w:t>6</w:t>
            </w:r>
          </w:p>
          <w:p w:rsidR="00851E0B" w:rsidRPr="00643D1F" w:rsidRDefault="00851E0B" w:rsidP="00D529BC">
            <w:pPr>
              <w:pStyle w:val="affffff6"/>
              <w:rPr>
                <w:rFonts w:eastAsia="Calibri"/>
              </w:rPr>
            </w:pPr>
            <w:r w:rsidRPr="00643D1F">
              <w:rPr>
                <w:rFonts w:eastAsia="Calibri"/>
              </w:rPr>
              <w:t>ОК</w:t>
            </w:r>
            <w:r w:rsidR="00703133">
              <w:rPr>
                <w:rFonts w:eastAsia="Calibri"/>
              </w:rPr>
              <w:t>0</w:t>
            </w:r>
            <w:r w:rsidRPr="00643D1F">
              <w:rPr>
                <w:rFonts w:eastAsia="Calibri"/>
              </w:rPr>
              <w:t>9-ОК11</w:t>
            </w:r>
          </w:p>
          <w:p w:rsidR="00851E0B" w:rsidRPr="00643D1F" w:rsidRDefault="00851E0B" w:rsidP="00D529BC">
            <w:pPr>
              <w:pStyle w:val="affffff6"/>
              <w:rPr>
                <w:rFonts w:eastAsia="Calibri"/>
              </w:rPr>
            </w:pPr>
            <w:r w:rsidRPr="00643D1F">
              <w:rPr>
                <w:rFonts w:eastAsia="Calibri"/>
              </w:rPr>
              <w:t>ПК 3.1.</w:t>
            </w:r>
          </w:p>
          <w:p w:rsidR="00851E0B" w:rsidRPr="00643D1F" w:rsidRDefault="00851E0B" w:rsidP="00D529BC">
            <w:pPr>
              <w:pStyle w:val="affffff6"/>
              <w:rPr>
                <w:rFonts w:eastAsia="Calibri"/>
              </w:rPr>
            </w:pPr>
            <w:r w:rsidRPr="00643D1F">
              <w:rPr>
                <w:rFonts w:eastAsia="Calibri"/>
              </w:rPr>
              <w:t>ПК 3.2.</w:t>
            </w:r>
          </w:p>
          <w:p w:rsidR="00851E0B" w:rsidRPr="00643D1F" w:rsidRDefault="00851E0B" w:rsidP="00D529BC">
            <w:pPr>
              <w:pStyle w:val="affffff6"/>
              <w:rPr>
                <w:rFonts w:eastAsia="Calibri"/>
              </w:rPr>
            </w:pPr>
            <w:r w:rsidRPr="00643D1F">
              <w:rPr>
                <w:rFonts w:eastAsia="Calibri"/>
              </w:rPr>
              <w:t>ПК 3.3.</w:t>
            </w:r>
          </w:p>
          <w:p w:rsidR="00851E0B" w:rsidRPr="00643D1F" w:rsidRDefault="00851E0B" w:rsidP="00D529BC">
            <w:pPr>
              <w:pStyle w:val="affffff6"/>
              <w:rPr>
                <w:rFonts w:eastAsia="Calibri"/>
              </w:rPr>
            </w:pPr>
            <w:r w:rsidRPr="00643D1F">
              <w:rPr>
                <w:rFonts w:eastAsia="Calibri"/>
              </w:rPr>
              <w:t>ПК 3.4.</w:t>
            </w:r>
          </w:p>
          <w:p w:rsidR="00851E0B" w:rsidRPr="00643D1F" w:rsidRDefault="00851E0B" w:rsidP="00D529BC">
            <w:pPr>
              <w:pStyle w:val="affffff6"/>
              <w:rPr>
                <w:rFonts w:eastAsia="Calibri"/>
              </w:rPr>
            </w:pPr>
            <w:r w:rsidRPr="00643D1F">
              <w:rPr>
                <w:rFonts w:eastAsia="Calibri"/>
              </w:rPr>
              <w:t>ПК 3.5.</w:t>
            </w:r>
          </w:p>
        </w:tc>
      </w:tr>
      <w:tr w:rsidR="00851E0B" w:rsidRPr="00643D1F" w:rsidTr="00D529BC">
        <w:tc>
          <w:tcPr>
            <w:tcW w:w="6887" w:type="dxa"/>
            <w:gridSpan w:val="2"/>
            <w:shd w:val="clear" w:color="auto" w:fill="auto"/>
          </w:tcPr>
          <w:p w:rsidR="00851E0B" w:rsidRPr="00643D1F" w:rsidRDefault="00851E0B" w:rsidP="00D529BC">
            <w:pPr>
              <w:spacing w:after="0"/>
              <w:jc w:val="both"/>
              <w:rPr>
                <w:rFonts w:ascii="Times New Roman" w:eastAsia="Calibri" w:hAnsi="Times New Roman"/>
                <w:bCs/>
                <w:sz w:val="24"/>
                <w:szCs w:val="28"/>
              </w:rPr>
            </w:pPr>
            <w:r w:rsidRPr="00643D1F">
              <w:rPr>
                <w:rFonts w:ascii="Times New Roman" w:eastAsia="Calibri" w:hAnsi="Times New Roman"/>
                <w:sz w:val="24"/>
                <w:szCs w:val="28"/>
              </w:rPr>
              <w:t>Промежуточная аттестация</w:t>
            </w:r>
          </w:p>
        </w:tc>
        <w:tc>
          <w:tcPr>
            <w:tcW w:w="1018" w:type="dxa"/>
            <w:shd w:val="clear" w:color="auto" w:fill="auto"/>
          </w:tcPr>
          <w:p w:rsidR="00851E0B" w:rsidRPr="00643D1F" w:rsidRDefault="00851E0B" w:rsidP="00D529BC">
            <w:pPr>
              <w:suppressAutoHyphens/>
              <w:spacing w:after="0"/>
              <w:jc w:val="center"/>
              <w:rPr>
                <w:rFonts w:ascii="Times New Roman" w:eastAsia="Calibri" w:hAnsi="Times New Roman"/>
                <w:bCs/>
                <w:sz w:val="24"/>
                <w:szCs w:val="28"/>
              </w:rPr>
            </w:pPr>
          </w:p>
        </w:tc>
        <w:tc>
          <w:tcPr>
            <w:tcW w:w="1666" w:type="dxa"/>
            <w:shd w:val="clear" w:color="auto" w:fill="auto"/>
          </w:tcPr>
          <w:p w:rsidR="00851E0B" w:rsidRPr="00643D1F" w:rsidRDefault="00851E0B" w:rsidP="00D529BC">
            <w:pPr>
              <w:spacing w:after="0"/>
              <w:rPr>
                <w:rFonts w:ascii="Times New Roman" w:eastAsia="Calibri" w:hAnsi="Times New Roman"/>
                <w:sz w:val="24"/>
                <w:szCs w:val="28"/>
              </w:rPr>
            </w:pPr>
          </w:p>
        </w:tc>
      </w:tr>
      <w:tr w:rsidR="00851E0B" w:rsidRPr="00643D1F" w:rsidTr="00D529BC">
        <w:tc>
          <w:tcPr>
            <w:tcW w:w="6887" w:type="dxa"/>
            <w:gridSpan w:val="2"/>
            <w:shd w:val="clear" w:color="auto" w:fill="auto"/>
          </w:tcPr>
          <w:p w:rsidR="00851E0B" w:rsidRPr="00643D1F" w:rsidRDefault="00851E0B" w:rsidP="00D529BC">
            <w:pPr>
              <w:spacing w:after="0"/>
              <w:jc w:val="both"/>
              <w:rPr>
                <w:rFonts w:ascii="Times New Roman" w:eastAsia="Calibri" w:hAnsi="Times New Roman"/>
                <w:bCs/>
                <w:sz w:val="24"/>
                <w:szCs w:val="28"/>
              </w:rPr>
            </w:pPr>
            <w:r w:rsidRPr="00643D1F">
              <w:rPr>
                <w:rFonts w:ascii="Times New Roman" w:eastAsia="Calibri" w:hAnsi="Times New Roman"/>
                <w:bCs/>
                <w:sz w:val="24"/>
                <w:szCs w:val="28"/>
              </w:rPr>
              <w:t>Всего:</w:t>
            </w:r>
          </w:p>
        </w:tc>
        <w:tc>
          <w:tcPr>
            <w:tcW w:w="1018" w:type="dxa"/>
            <w:shd w:val="clear" w:color="auto" w:fill="auto"/>
          </w:tcPr>
          <w:p w:rsidR="00851E0B" w:rsidRPr="00643D1F" w:rsidRDefault="00851E0B" w:rsidP="00D529BC">
            <w:pPr>
              <w:suppressAutoHyphens/>
              <w:spacing w:after="0"/>
              <w:jc w:val="center"/>
              <w:rPr>
                <w:rFonts w:ascii="Times New Roman" w:eastAsia="Calibri" w:hAnsi="Times New Roman"/>
                <w:bCs/>
                <w:sz w:val="24"/>
                <w:szCs w:val="28"/>
              </w:rPr>
            </w:pPr>
            <w:r w:rsidRPr="00643D1F">
              <w:rPr>
                <w:rFonts w:ascii="Times New Roman" w:eastAsia="Calibri" w:hAnsi="Times New Roman"/>
                <w:bCs/>
                <w:sz w:val="24"/>
                <w:szCs w:val="28"/>
              </w:rPr>
              <w:t>36</w:t>
            </w:r>
          </w:p>
        </w:tc>
        <w:tc>
          <w:tcPr>
            <w:tcW w:w="1666" w:type="dxa"/>
            <w:shd w:val="clear" w:color="auto" w:fill="auto"/>
          </w:tcPr>
          <w:p w:rsidR="00851E0B" w:rsidRPr="00643D1F" w:rsidRDefault="00851E0B" w:rsidP="00D529BC">
            <w:pPr>
              <w:spacing w:after="0"/>
              <w:rPr>
                <w:rFonts w:ascii="Times New Roman" w:eastAsia="Calibri" w:hAnsi="Times New Roman"/>
                <w:sz w:val="24"/>
                <w:szCs w:val="28"/>
              </w:rPr>
            </w:pPr>
          </w:p>
        </w:tc>
      </w:tr>
    </w:tbl>
    <w:p w:rsidR="00851E0B" w:rsidRPr="00444A4B" w:rsidRDefault="00851E0B" w:rsidP="00851E0B">
      <w:pPr>
        <w:pStyle w:val="affffff8"/>
        <w:rPr>
          <w:rFonts w:eastAsia="Calibri"/>
        </w:rPr>
      </w:pPr>
      <w:r w:rsidRPr="00444A4B">
        <w:rPr>
          <w:rFonts w:eastAsia="Calibri"/>
          <w:bCs/>
        </w:rPr>
        <w:br w:type="page"/>
      </w:r>
      <w:r w:rsidRPr="00444A4B">
        <w:rPr>
          <w:rFonts w:eastAsia="Calibri"/>
        </w:rPr>
        <w:lastRenderedPageBreak/>
        <w:t>3. УСЛОВИЯ РЕАЛИЗАЦИИ ПРОГРАММЫ УЧЕБНОЙ ДИСЦИПЛИНЫ</w:t>
      </w:r>
    </w:p>
    <w:p w:rsidR="00851E0B" w:rsidRPr="00215249" w:rsidRDefault="00851E0B" w:rsidP="00851E0B">
      <w:pPr>
        <w:pStyle w:val="affffff8"/>
        <w:rPr>
          <w:rFonts w:eastAsia="Calibri"/>
          <w:b/>
        </w:rPr>
      </w:pPr>
      <w:r w:rsidRPr="00215249">
        <w:rPr>
          <w:rFonts w:eastAsia="Calibri"/>
          <w:b/>
        </w:rPr>
        <w:t>3.1. Для реализации программы учебной дисциплины должно быть предусмотрено следующее специальное помещение:</w:t>
      </w:r>
    </w:p>
    <w:p w:rsidR="00851E0B" w:rsidRPr="00444A4B" w:rsidRDefault="00851E0B" w:rsidP="00851E0B">
      <w:pPr>
        <w:pStyle w:val="affffff4"/>
        <w:rPr>
          <w:lang w:eastAsia="en-US"/>
        </w:rPr>
      </w:pPr>
      <w:r w:rsidRPr="00F1610F">
        <w:t>Кабинет «Иностранный язык в профессиональной деятельности»</w:t>
      </w:r>
      <w:r w:rsidRPr="00F1610F">
        <w:rPr>
          <w:lang w:eastAsia="en-US"/>
        </w:rPr>
        <w:t>,</w:t>
      </w:r>
      <w:r w:rsidRPr="00444A4B">
        <w:rPr>
          <w:lang w:eastAsia="en-US"/>
        </w:rPr>
        <w:t xml:space="preserve"> оснащенный оборудованием:</w:t>
      </w:r>
    </w:p>
    <w:p w:rsidR="00851E0B" w:rsidRPr="00444A4B" w:rsidRDefault="00851E0B" w:rsidP="00851E0B">
      <w:pPr>
        <w:pStyle w:val="affffff4"/>
        <w:ind w:left="708"/>
        <w:rPr>
          <w:lang w:eastAsia="en-US"/>
        </w:rPr>
      </w:pPr>
      <w:r w:rsidRPr="00444A4B">
        <w:rPr>
          <w:lang w:eastAsia="en-US"/>
        </w:rPr>
        <w:t>рабочее место преподавателя;</w:t>
      </w:r>
    </w:p>
    <w:p w:rsidR="00851E0B" w:rsidRPr="00444A4B" w:rsidRDefault="00851E0B" w:rsidP="00851E0B">
      <w:pPr>
        <w:pStyle w:val="affffff4"/>
        <w:ind w:left="708"/>
        <w:rPr>
          <w:lang w:eastAsia="en-US"/>
        </w:rPr>
      </w:pPr>
      <w:r w:rsidRPr="00444A4B">
        <w:rPr>
          <w:lang w:eastAsia="en-US"/>
        </w:rPr>
        <w:t>рабочее место обучающегося;</w:t>
      </w:r>
    </w:p>
    <w:p w:rsidR="00851E0B" w:rsidRPr="00444A4B" w:rsidRDefault="00851E0B" w:rsidP="00851E0B">
      <w:pPr>
        <w:pStyle w:val="affffff4"/>
        <w:ind w:left="708"/>
        <w:rPr>
          <w:lang w:eastAsia="en-US"/>
        </w:rPr>
      </w:pPr>
      <w:r w:rsidRPr="00444A4B">
        <w:rPr>
          <w:lang w:eastAsia="en-US"/>
        </w:rPr>
        <w:t>мебель для размещения и хранения учебной литературы и наглядного материала.</w:t>
      </w:r>
    </w:p>
    <w:p w:rsidR="00851E0B" w:rsidRPr="00444A4B" w:rsidRDefault="00851E0B" w:rsidP="00851E0B">
      <w:pPr>
        <w:pStyle w:val="affffff4"/>
        <w:rPr>
          <w:lang w:eastAsia="en-US"/>
        </w:rPr>
      </w:pPr>
      <w:r w:rsidRPr="00444A4B">
        <w:rPr>
          <w:lang w:eastAsia="en-US"/>
        </w:rPr>
        <w:t>Технические средства обучения:</w:t>
      </w:r>
    </w:p>
    <w:p w:rsidR="00851E0B" w:rsidRPr="00444A4B" w:rsidRDefault="00851E0B" w:rsidP="00851E0B">
      <w:pPr>
        <w:pStyle w:val="affffff4"/>
        <w:ind w:left="708"/>
        <w:rPr>
          <w:lang w:eastAsia="en-US"/>
        </w:rPr>
      </w:pPr>
      <w:r w:rsidRPr="00444A4B">
        <w:rPr>
          <w:lang w:eastAsia="en-US"/>
        </w:rPr>
        <w:t>интерактивная доска;</w:t>
      </w:r>
    </w:p>
    <w:p w:rsidR="00851E0B" w:rsidRPr="00444A4B" w:rsidRDefault="00851E0B" w:rsidP="00851E0B">
      <w:pPr>
        <w:pStyle w:val="affffff4"/>
        <w:ind w:left="708"/>
        <w:rPr>
          <w:lang w:eastAsia="en-US"/>
        </w:rPr>
      </w:pPr>
      <w:r w:rsidRPr="00444A4B">
        <w:rPr>
          <w:lang w:eastAsia="en-US"/>
        </w:rPr>
        <w:t>компьютер;</w:t>
      </w:r>
    </w:p>
    <w:p w:rsidR="00851E0B" w:rsidRPr="00444A4B" w:rsidRDefault="00851E0B" w:rsidP="00851E0B">
      <w:pPr>
        <w:pStyle w:val="affffff4"/>
        <w:ind w:left="708"/>
        <w:rPr>
          <w:lang w:eastAsia="en-US"/>
        </w:rPr>
      </w:pPr>
      <w:r w:rsidRPr="00444A4B">
        <w:rPr>
          <w:lang w:eastAsia="en-US"/>
        </w:rPr>
        <w:t>телевизор.</w:t>
      </w:r>
    </w:p>
    <w:p w:rsidR="00851E0B" w:rsidRPr="00215249" w:rsidRDefault="00851E0B" w:rsidP="009F65DC">
      <w:pPr>
        <w:pStyle w:val="affffff8"/>
        <w:numPr>
          <w:ilvl w:val="1"/>
          <w:numId w:val="49"/>
        </w:numPr>
        <w:rPr>
          <w:rFonts w:eastAsia="Calibri"/>
          <w:b/>
        </w:rPr>
      </w:pPr>
      <w:r w:rsidRPr="00215249">
        <w:rPr>
          <w:rFonts w:eastAsia="Calibri"/>
          <w:b/>
        </w:rPr>
        <w:t>Информационное обеспечение реализации программы</w:t>
      </w:r>
    </w:p>
    <w:p w:rsidR="00851E0B" w:rsidRPr="00444A4B" w:rsidRDefault="00851E0B" w:rsidP="00851E0B">
      <w:pPr>
        <w:pStyle w:val="affffff4"/>
      </w:pPr>
      <w:r w:rsidRPr="00444A4B">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 </w:t>
      </w:r>
    </w:p>
    <w:p w:rsidR="00851E0B" w:rsidRPr="00215249" w:rsidRDefault="00851E0B" w:rsidP="009F65DC">
      <w:pPr>
        <w:pStyle w:val="affffff8"/>
        <w:numPr>
          <w:ilvl w:val="2"/>
          <w:numId w:val="49"/>
        </w:numPr>
        <w:rPr>
          <w:rFonts w:eastAsia="Calibri"/>
          <w:b/>
        </w:rPr>
      </w:pPr>
      <w:r w:rsidRPr="00215249">
        <w:rPr>
          <w:rFonts w:eastAsia="Calibri"/>
          <w:b/>
        </w:rPr>
        <w:t>Печатные издания</w:t>
      </w:r>
    </w:p>
    <w:p w:rsidR="00851E0B" w:rsidRPr="00444A4B" w:rsidRDefault="00851E0B" w:rsidP="00851E0B">
      <w:pPr>
        <w:pStyle w:val="affffff4"/>
      </w:pPr>
      <w:r w:rsidRPr="00444A4B">
        <w:t>1. Шевелева, С.А. Основы экономики и бизнеса/ С.А. Шевелева, В.Е. Стогов. -  Москва: ЮНИТИ-Дана, 2016. – 431 с.</w:t>
      </w:r>
    </w:p>
    <w:p w:rsidR="00851E0B" w:rsidRPr="00444A4B" w:rsidRDefault="00851E0B" w:rsidP="00851E0B">
      <w:pPr>
        <w:pStyle w:val="affffff4"/>
      </w:pPr>
      <w:r w:rsidRPr="00444A4B">
        <w:t>2. Жданова, И.Ф. Английский язык для делового общения. Т.1, 2/ И. Ф. Жданова  [и др.] – Москва: Омега-Л, 2017 – 784 с.</w:t>
      </w:r>
    </w:p>
    <w:p w:rsidR="00851E0B" w:rsidRPr="00444A4B" w:rsidRDefault="00851E0B" w:rsidP="00851E0B">
      <w:pPr>
        <w:pStyle w:val="affffff4"/>
      </w:pPr>
      <w:r w:rsidRPr="00444A4B">
        <w:t xml:space="preserve">3. Аванесян, Ж.Г. Английский язык для экономистов: учебное пособие/ Ж.Г. Аванесян. – Москва: Омега-Л, 2018 – 312 с. – 312 с. </w:t>
      </w:r>
    </w:p>
    <w:p w:rsidR="00851E0B" w:rsidRPr="00444A4B" w:rsidRDefault="00851E0B" w:rsidP="00851E0B">
      <w:pPr>
        <w:pStyle w:val="affffff4"/>
      </w:pPr>
      <w:r w:rsidRPr="00444A4B">
        <w:t xml:space="preserve">4. Андросова, И.Г.Деловой английский язык для экономистов и менеджеров/И.Г. Андросова. – Москва: Крокус, 2018 – 312 с. </w:t>
      </w:r>
    </w:p>
    <w:p w:rsidR="00851E0B" w:rsidRPr="00444A4B" w:rsidRDefault="00851E0B" w:rsidP="00851E0B">
      <w:pPr>
        <w:pStyle w:val="affffff4"/>
      </w:pPr>
      <w:r w:rsidRPr="00444A4B">
        <w:t>5. Хомякова, М.А. Английский язык. Деловая переписка/ М.А. Хомякова. – Москва: «Живой язык», 2017 – 224 с.</w:t>
      </w:r>
    </w:p>
    <w:p w:rsidR="00851E0B" w:rsidRPr="00444A4B" w:rsidRDefault="00851E0B" w:rsidP="00851E0B">
      <w:pPr>
        <w:pStyle w:val="affffff4"/>
      </w:pPr>
      <w:r w:rsidRPr="00444A4B">
        <w:t xml:space="preserve">6. Бод, Д.М./ </w:t>
      </w:r>
      <w:r w:rsidRPr="00444A4B">
        <w:rPr>
          <w:lang w:val="en-US"/>
        </w:rPr>
        <w:t>Kindregards</w:t>
      </w:r>
      <w:r w:rsidRPr="00444A4B">
        <w:t xml:space="preserve">: Деловая переписка на английском языке/ Д. М. Бод. – Москва: «Альпина Паблишер», 2017 – 314 с. </w:t>
      </w:r>
    </w:p>
    <w:p w:rsidR="00851E0B" w:rsidRPr="00444A4B" w:rsidRDefault="00851E0B" w:rsidP="00851E0B">
      <w:pPr>
        <w:pStyle w:val="affffff4"/>
      </w:pPr>
      <w:r w:rsidRPr="00444A4B">
        <w:t xml:space="preserve">7. Голицынский, Ю.Б. Грамматика. Сборник упражнений./Ю.Б. Голицынский. – Москва: Каро, 2017 – 576 с. </w:t>
      </w:r>
    </w:p>
    <w:p w:rsidR="00851E0B" w:rsidRPr="00444A4B" w:rsidRDefault="00851E0B" w:rsidP="00851E0B">
      <w:pPr>
        <w:pStyle w:val="affffff4"/>
        <w:rPr>
          <w:lang w:val="en-US"/>
        </w:rPr>
      </w:pPr>
      <w:r w:rsidRPr="00444A4B">
        <w:rPr>
          <w:lang w:val="en-US"/>
        </w:rPr>
        <w:t xml:space="preserve">8.Dubicka, Iwona. Market Leader Extra Elementary. Coursebook.  – Pearson ELT, 2016. </w:t>
      </w:r>
    </w:p>
    <w:p w:rsidR="00851E0B" w:rsidRPr="00444A4B" w:rsidRDefault="00851E0B" w:rsidP="00851E0B">
      <w:pPr>
        <w:pStyle w:val="affffff4"/>
        <w:rPr>
          <w:lang w:val="en-US"/>
        </w:rPr>
      </w:pPr>
      <w:r w:rsidRPr="00444A4B">
        <w:rPr>
          <w:lang w:val="en-US"/>
        </w:rPr>
        <w:t xml:space="preserve">9. Walsh Clare. Market Leader Extra Pre-Intermediate. Coursebook. – Pearson ELT, 2015. </w:t>
      </w:r>
    </w:p>
    <w:p w:rsidR="00851E0B" w:rsidRPr="00444A4B" w:rsidRDefault="00851E0B" w:rsidP="00851E0B">
      <w:pPr>
        <w:pStyle w:val="affffff4"/>
        <w:rPr>
          <w:lang w:val="en-US"/>
        </w:rPr>
      </w:pPr>
      <w:r w:rsidRPr="00444A4B">
        <w:rPr>
          <w:lang w:val="en-US"/>
        </w:rPr>
        <w:lastRenderedPageBreak/>
        <w:t>10. Murphy R. English Grammar in Use. A self-study reference and practice book for elementary students of English. – Cambridge University Press, 2015.</w:t>
      </w:r>
    </w:p>
    <w:p w:rsidR="00851E0B" w:rsidRPr="00444A4B" w:rsidRDefault="00851E0B" w:rsidP="00851E0B">
      <w:pPr>
        <w:pStyle w:val="affffff4"/>
        <w:rPr>
          <w:lang w:val="en-US"/>
        </w:rPr>
      </w:pPr>
      <w:r w:rsidRPr="00444A4B">
        <w:rPr>
          <w:lang w:val="en-US"/>
        </w:rPr>
        <w:t>11. Murphy R. English Grammar in Use. A self-study reference and practice book for intermediate learners of English. – Cambridge University Press, 2015.</w:t>
      </w:r>
    </w:p>
    <w:p w:rsidR="00851E0B" w:rsidRPr="001B6DEA" w:rsidRDefault="00851E0B" w:rsidP="009F65DC">
      <w:pPr>
        <w:numPr>
          <w:ilvl w:val="2"/>
          <w:numId w:val="49"/>
        </w:numPr>
        <w:contextualSpacing/>
        <w:outlineLvl w:val="0"/>
        <w:rPr>
          <w:rFonts w:ascii="Times New Roman" w:eastAsia="Calibri" w:hAnsi="Times New Roman"/>
          <w:b/>
          <w:sz w:val="24"/>
          <w:szCs w:val="28"/>
        </w:rPr>
      </w:pPr>
      <w:r w:rsidRPr="001B6DEA">
        <w:rPr>
          <w:rFonts w:ascii="Times New Roman" w:eastAsia="Calibri" w:hAnsi="Times New Roman"/>
          <w:b/>
          <w:sz w:val="24"/>
          <w:szCs w:val="28"/>
        </w:rPr>
        <w:t>Электронные издания (электронные ресурсы)</w:t>
      </w:r>
    </w:p>
    <w:p w:rsidR="00851E0B" w:rsidRPr="00420720" w:rsidRDefault="00851E0B" w:rsidP="00851E0B">
      <w:pPr>
        <w:pStyle w:val="affffff4"/>
      </w:pPr>
      <w:r w:rsidRPr="00420720">
        <w:t>1. Abby Lingvo Live [Электронный ресурс] Англ</w:t>
      </w:r>
      <w:r>
        <w:t>о-русский. Русско-английский сл</w:t>
      </w:r>
      <w:r w:rsidRPr="00420720">
        <w:t>варь.-</w:t>
      </w:r>
      <w:r w:rsidRPr="00AC3D49">
        <w:rPr>
          <w:shd w:val="clear" w:color="auto" w:fill="FFFFFF"/>
        </w:rPr>
        <w:t xml:space="preserve"> </w:t>
      </w:r>
      <w:r>
        <w:rPr>
          <w:shd w:val="clear" w:color="auto" w:fill="FFFFFF"/>
        </w:rPr>
        <w:t>Режим доступа:</w:t>
      </w:r>
      <w:r w:rsidRPr="00420720">
        <w:t xml:space="preserve"> </w:t>
      </w:r>
      <w:hyperlink r:id="rId81" w:history="1">
        <w:r w:rsidRPr="00DE4396">
          <w:rPr>
            <w:rStyle w:val="af"/>
          </w:rPr>
          <w:t>https://www.lingvolive.com/ru-ru?lol=true&amp;utm_source=lingvo-</w:t>
        </w:r>
        <w:r w:rsidRPr="00DE4396">
          <w:rPr>
            <w:rStyle w:val="af"/>
            <w:lang w:val="en-US"/>
          </w:rPr>
          <w:t>o</w:t>
        </w:r>
        <w:r w:rsidRPr="00DE4396">
          <w:rPr>
            <w:rStyle w:val="af"/>
          </w:rPr>
          <w:t>nline.ru&amp;utm_medium=301redirect&amp;utm_campaign=reg+landing</w:t>
        </w:r>
      </w:hyperlink>
      <w:r w:rsidRPr="00420720">
        <w:t xml:space="preserve"> -. </w:t>
      </w:r>
    </w:p>
    <w:p w:rsidR="00851E0B" w:rsidRPr="000406FB" w:rsidRDefault="00851E0B" w:rsidP="00851E0B">
      <w:pPr>
        <w:pStyle w:val="affffff4"/>
        <w:rPr>
          <w:lang w:val="en-US"/>
        </w:rPr>
      </w:pPr>
      <w:r w:rsidRPr="00420720">
        <w:t>2. Cambridge Dictionary [Электронный ресурс]</w:t>
      </w:r>
      <w:r w:rsidRPr="000406FB">
        <w:t xml:space="preserve"> </w:t>
      </w:r>
      <w:r w:rsidRPr="00420720">
        <w:t>- англо-английский словарь</w:t>
      </w:r>
      <w:r>
        <w:t>.</w:t>
      </w:r>
      <w:r w:rsidRPr="00420720">
        <w:t xml:space="preserve"> </w:t>
      </w:r>
      <w:r>
        <w:rPr>
          <w:shd w:val="clear" w:color="auto" w:fill="FFFFFF"/>
        </w:rPr>
        <w:t>Режим</w:t>
      </w:r>
      <w:r w:rsidRPr="000406FB">
        <w:rPr>
          <w:shd w:val="clear" w:color="auto" w:fill="FFFFFF"/>
          <w:lang w:val="en-US"/>
        </w:rPr>
        <w:t xml:space="preserve"> </w:t>
      </w:r>
      <w:r>
        <w:rPr>
          <w:shd w:val="clear" w:color="auto" w:fill="FFFFFF"/>
        </w:rPr>
        <w:t>доступа</w:t>
      </w:r>
      <w:r w:rsidRPr="000406FB">
        <w:rPr>
          <w:shd w:val="clear" w:color="auto" w:fill="FFFFFF"/>
          <w:lang w:val="en-US"/>
        </w:rPr>
        <w:t xml:space="preserve">: </w:t>
      </w:r>
      <w:hyperlink r:id="rId82" w:history="1">
        <w:r w:rsidRPr="000406FB">
          <w:rPr>
            <w:rStyle w:val="af"/>
            <w:lang w:val="en-US"/>
          </w:rPr>
          <w:t>https://dictionary.cambridge.org/dictionary/british/</w:t>
        </w:r>
      </w:hyperlink>
      <w:r w:rsidRPr="000406FB">
        <w:rPr>
          <w:rStyle w:val="af"/>
          <w:lang w:val="en-US"/>
        </w:rPr>
        <w:t>.</w:t>
      </w:r>
    </w:p>
    <w:p w:rsidR="00851E0B" w:rsidRPr="00420720" w:rsidRDefault="00851E0B" w:rsidP="00851E0B">
      <w:pPr>
        <w:pStyle w:val="affffff4"/>
      </w:pPr>
      <w:r w:rsidRPr="000406FB">
        <w:rPr>
          <w:lang w:val="en-US"/>
        </w:rPr>
        <w:t xml:space="preserve">3. Cambridge Dictionary. </w:t>
      </w:r>
      <w:r w:rsidRPr="00420720">
        <w:t>Grammar [Электронный ресурс] – статьи по грамматике английского языка</w:t>
      </w:r>
      <w:r>
        <w:t>.</w:t>
      </w:r>
      <w:r w:rsidRPr="00420720">
        <w:t xml:space="preserve"> </w:t>
      </w:r>
      <w:r>
        <w:rPr>
          <w:shd w:val="clear" w:color="auto" w:fill="FFFFFF"/>
        </w:rPr>
        <w:t xml:space="preserve">Режим доступа: </w:t>
      </w:r>
      <w:hyperlink r:id="rId83" w:history="1">
        <w:r w:rsidRPr="00792183">
          <w:rPr>
            <w:rStyle w:val="af"/>
          </w:rPr>
          <w:t>https://dictionary.cambridge.org/dictionary/british/</w:t>
        </w:r>
      </w:hyperlink>
      <w:r w:rsidRPr="00792183">
        <w:rPr>
          <w:rStyle w:val="af"/>
        </w:rPr>
        <w:t>.</w:t>
      </w:r>
      <w:r w:rsidRPr="00420720">
        <w:t xml:space="preserve"> </w:t>
      </w:r>
    </w:p>
    <w:p w:rsidR="00851E0B" w:rsidRPr="00792183" w:rsidRDefault="00851E0B" w:rsidP="00851E0B">
      <w:pPr>
        <w:pStyle w:val="affffff4"/>
        <w:rPr>
          <w:rStyle w:val="af"/>
        </w:rPr>
      </w:pPr>
      <w:r w:rsidRPr="00420720">
        <w:t xml:space="preserve">4. Learn how to speak English fast like a native speaker [Электронный ресурс] - подборка аудиофайлов по деловому английскому языку </w:t>
      </w:r>
      <w:r>
        <w:rPr>
          <w:shd w:val="clear" w:color="auto" w:fill="FFFFFF"/>
        </w:rPr>
        <w:t xml:space="preserve">Режим доступа: </w:t>
      </w:r>
      <w:hyperlink r:id="rId84" w:history="1">
        <w:r w:rsidRPr="00792183">
          <w:rPr>
            <w:rStyle w:val="af"/>
          </w:rPr>
          <w:t>http://www.teacherphilenglish.com/englishphil/video_list.php?catid=9</w:t>
        </w:r>
      </w:hyperlink>
    </w:p>
    <w:p w:rsidR="00851E0B" w:rsidRPr="00FA7E14" w:rsidRDefault="00851E0B" w:rsidP="00851E0B">
      <w:pPr>
        <w:pStyle w:val="affffff4"/>
        <w:rPr>
          <w:rStyle w:val="af"/>
        </w:rPr>
      </w:pPr>
      <w:r w:rsidRPr="00420720">
        <w:t xml:space="preserve">5. British Council [Электронный ресурс] </w:t>
      </w:r>
      <w:r>
        <w:t>–</w:t>
      </w:r>
      <w:r w:rsidRPr="00420720">
        <w:t xml:space="preserve"> </w:t>
      </w:r>
      <w:r>
        <w:t xml:space="preserve">Сайт обучения английскому. </w:t>
      </w:r>
      <w:r>
        <w:rPr>
          <w:shd w:val="clear" w:color="auto" w:fill="FFFFFF"/>
        </w:rPr>
        <w:t xml:space="preserve">Режим доступа: </w:t>
      </w:r>
      <w:hyperlink r:id="rId85" w:history="1">
        <w:r w:rsidRPr="00FA7E14">
          <w:rPr>
            <w:rStyle w:val="af"/>
          </w:rPr>
          <w:t>http://learnenglish.britishcouncil.org/en/listening</w:t>
        </w:r>
      </w:hyperlink>
    </w:p>
    <w:p w:rsidR="00851E0B" w:rsidRPr="00420720" w:rsidRDefault="00851E0B" w:rsidP="00851E0B">
      <w:pPr>
        <w:pStyle w:val="affffff4"/>
      </w:pPr>
      <w:r w:rsidRPr="00420720">
        <w:t>6. Lingualeo [Электронный ресурс] - сборник аудио, грамматических, лексический материалов для изучения английского языка.</w:t>
      </w:r>
      <w:r w:rsidRPr="00792183">
        <w:rPr>
          <w:shd w:val="clear" w:color="auto" w:fill="FFFFFF"/>
        </w:rPr>
        <w:t xml:space="preserve"> </w:t>
      </w:r>
      <w:r>
        <w:rPr>
          <w:shd w:val="clear" w:color="auto" w:fill="FFFFFF"/>
        </w:rPr>
        <w:t>Режим доступа:</w:t>
      </w:r>
      <w:r>
        <w:t xml:space="preserve"> </w:t>
      </w:r>
      <w:hyperlink r:id="rId86" w:history="1">
        <w:r w:rsidRPr="00792183">
          <w:rPr>
            <w:rStyle w:val="af"/>
          </w:rPr>
          <w:t>http://lingualeo.com/ru</w:t>
        </w:r>
      </w:hyperlink>
      <w:r w:rsidRPr="00420720">
        <w:t xml:space="preserve"> - </w:t>
      </w:r>
    </w:p>
    <w:p w:rsidR="00851E0B" w:rsidRDefault="00851E0B" w:rsidP="00851E0B">
      <w:pPr>
        <w:pStyle w:val="affffff8"/>
        <w:rPr>
          <w:rFonts w:eastAsia="Calibri"/>
        </w:rPr>
      </w:pPr>
      <w:r w:rsidRPr="00444A4B">
        <w:rPr>
          <w:rFonts w:eastAsia="Calibr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3708"/>
        <w:gridCol w:w="2088"/>
      </w:tblGrid>
      <w:tr w:rsidR="00851E0B" w:rsidRPr="00444A4B" w:rsidTr="00D529BC">
        <w:tc>
          <w:tcPr>
            <w:tcW w:w="1899" w:type="pct"/>
          </w:tcPr>
          <w:p w:rsidR="00851E0B" w:rsidRPr="00FA7E14" w:rsidRDefault="00851E0B" w:rsidP="00D529BC">
            <w:pPr>
              <w:pStyle w:val="affffff9"/>
              <w:rPr>
                <w:rFonts w:eastAsia="Calibri"/>
              </w:rPr>
            </w:pPr>
            <w:r w:rsidRPr="00FA7E14">
              <w:rPr>
                <w:rFonts w:eastAsia="Calibri"/>
              </w:rPr>
              <w:t>Результаты обучения</w:t>
            </w:r>
          </w:p>
        </w:tc>
        <w:tc>
          <w:tcPr>
            <w:tcW w:w="1984" w:type="pct"/>
          </w:tcPr>
          <w:p w:rsidR="00851E0B" w:rsidRPr="00FA7E14" w:rsidRDefault="00851E0B" w:rsidP="00D529BC">
            <w:pPr>
              <w:pStyle w:val="affffff9"/>
              <w:rPr>
                <w:rFonts w:eastAsia="Calibri"/>
              </w:rPr>
            </w:pPr>
            <w:r w:rsidRPr="00FA7E14">
              <w:rPr>
                <w:rFonts w:eastAsia="Calibri"/>
              </w:rPr>
              <w:t>Критерии оценки</w:t>
            </w:r>
          </w:p>
        </w:tc>
        <w:tc>
          <w:tcPr>
            <w:tcW w:w="1117" w:type="pct"/>
          </w:tcPr>
          <w:p w:rsidR="00851E0B" w:rsidRPr="00FA7E14" w:rsidRDefault="00851E0B" w:rsidP="00D529BC">
            <w:pPr>
              <w:pStyle w:val="affffff9"/>
              <w:rPr>
                <w:rFonts w:eastAsia="Calibri"/>
              </w:rPr>
            </w:pPr>
            <w:r w:rsidRPr="00FA7E14">
              <w:rPr>
                <w:rFonts w:eastAsia="Calibri"/>
              </w:rPr>
              <w:t>Методы оценки</w:t>
            </w:r>
          </w:p>
        </w:tc>
      </w:tr>
      <w:tr w:rsidR="00851E0B" w:rsidRPr="00444A4B" w:rsidTr="00D529BC">
        <w:tc>
          <w:tcPr>
            <w:tcW w:w="1899" w:type="pct"/>
          </w:tcPr>
          <w:p w:rsidR="00851E0B" w:rsidRPr="00444A4B" w:rsidRDefault="00851E0B" w:rsidP="00D529BC">
            <w:pPr>
              <w:pStyle w:val="affffff6"/>
              <w:rPr>
                <w:rFonts w:eastAsia="Calibri"/>
              </w:rPr>
            </w:pPr>
            <w:r w:rsidRPr="00444A4B">
              <w:rPr>
                <w:rFonts w:eastAsia="Calibri"/>
              </w:rPr>
              <w:t xml:space="preserve">В результате освоения учебной дисциплины обучающийся должен знать: </w:t>
            </w: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r w:rsidRPr="00444A4B">
              <w:rPr>
                <w:rFonts w:eastAsia="Calibri"/>
              </w:rPr>
              <w:t xml:space="preserve">● профессиональную терминологию сферы экономики и финансов, социально- культурные и ситуационно обусловленные правила общения на иностранном языке; </w:t>
            </w:r>
          </w:p>
          <w:p w:rsidR="00851E0B" w:rsidRPr="00444A4B" w:rsidRDefault="00851E0B" w:rsidP="00D529BC">
            <w:pPr>
              <w:pStyle w:val="affffff6"/>
              <w:rPr>
                <w:rFonts w:eastAsia="Calibri"/>
              </w:rPr>
            </w:pPr>
            <w:r w:rsidRPr="00444A4B">
              <w:rPr>
                <w:rFonts w:eastAsia="Calibri"/>
              </w:rPr>
              <w:t xml:space="preserve">● лексический и грамматический минимум, необходимый для чтения и перевода (со словарем) иностранных текстов профессиональной направленности; </w:t>
            </w:r>
          </w:p>
          <w:p w:rsidR="00851E0B" w:rsidRPr="00444A4B" w:rsidRDefault="00851E0B" w:rsidP="00D529BC">
            <w:pPr>
              <w:pStyle w:val="affffff6"/>
              <w:rPr>
                <w:rFonts w:eastAsia="Calibri"/>
              </w:rPr>
            </w:pPr>
            <w:r w:rsidRPr="00444A4B">
              <w:rPr>
                <w:rFonts w:eastAsia="Calibri"/>
              </w:rPr>
              <w:lastRenderedPageBreak/>
              <w:t xml:space="preserve">● структуру простых и сложных предложений, предложений утвердительных, вопросительных, отрицательных, побудительных, безличных; </w:t>
            </w:r>
          </w:p>
          <w:p w:rsidR="00851E0B" w:rsidRPr="00444A4B" w:rsidRDefault="00851E0B" w:rsidP="00D529BC">
            <w:pPr>
              <w:pStyle w:val="affffff6"/>
              <w:rPr>
                <w:rFonts w:eastAsia="Calibri"/>
              </w:rPr>
            </w:pPr>
            <w:r w:rsidRPr="00444A4B">
              <w:rPr>
                <w:rFonts w:eastAsia="Calibri"/>
              </w:rPr>
              <w:t xml:space="preserve">● имя существительное: основные функции в предложении; образование множественного числа и притяжательного падежа. </w:t>
            </w:r>
          </w:p>
          <w:p w:rsidR="00851E0B" w:rsidRPr="00444A4B" w:rsidRDefault="00851E0B" w:rsidP="00D529BC">
            <w:pPr>
              <w:pStyle w:val="affffff6"/>
              <w:rPr>
                <w:rFonts w:eastAsia="Calibri"/>
              </w:rPr>
            </w:pPr>
            <w:r w:rsidRPr="00444A4B">
              <w:rPr>
                <w:rFonts w:eastAsia="Calibri"/>
              </w:rPr>
              <w:t xml:space="preserve">● артикль: определенный, неопределенный, нулевой; основные случаи употребления. </w:t>
            </w:r>
          </w:p>
          <w:p w:rsidR="00851E0B" w:rsidRPr="00444A4B" w:rsidRDefault="00851E0B" w:rsidP="00D529BC">
            <w:pPr>
              <w:pStyle w:val="affffff6"/>
              <w:rPr>
                <w:rFonts w:eastAsia="Calibri"/>
              </w:rPr>
            </w:pPr>
            <w:r w:rsidRPr="00444A4B">
              <w:rPr>
                <w:rFonts w:eastAsia="Calibri"/>
              </w:rPr>
              <w:t>● имена прилагательные в положительной, сравнительной и превосходной степенях.</w:t>
            </w:r>
          </w:p>
          <w:p w:rsidR="00851E0B" w:rsidRPr="00444A4B" w:rsidRDefault="00851E0B" w:rsidP="00D529BC">
            <w:pPr>
              <w:pStyle w:val="affffff6"/>
              <w:rPr>
                <w:rFonts w:eastAsia="Calibri"/>
              </w:rPr>
            </w:pPr>
            <w:r w:rsidRPr="00444A4B">
              <w:rPr>
                <w:rFonts w:eastAsia="Calibri"/>
              </w:rPr>
              <w:t xml:space="preserve">● наречия простые, составные, производные; степени сравнения наречий. </w:t>
            </w:r>
          </w:p>
          <w:p w:rsidR="00851E0B" w:rsidRPr="00444A4B" w:rsidRDefault="00851E0B" w:rsidP="00D529BC">
            <w:pPr>
              <w:pStyle w:val="affffff6"/>
              <w:rPr>
                <w:rFonts w:eastAsia="Calibri"/>
              </w:rPr>
            </w:pPr>
            <w:r w:rsidRPr="00444A4B">
              <w:rPr>
                <w:rFonts w:eastAsia="Calibri"/>
              </w:rPr>
              <w:t xml:space="preserve">● местоимения (личные, объектные, притяжательные, указательные, вопросительные, возвратные, неопределенные, в том числе составные, количественные - </w:t>
            </w:r>
            <w:r w:rsidRPr="00444A4B">
              <w:rPr>
                <w:rFonts w:eastAsia="Calibri"/>
                <w:lang w:val="en-US"/>
              </w:rPr>
              <w:t>much</w:t>
            </w:r>
            <w:r w:rsidRPr="00444A4B">
              <w:rPr>
                <w:rFonts w:eastAsia="Calibri"/>
              </w:rPr>
              <w:t xml:space="preserve">, </w:t>
            </w:r>
            <w:r w:rsidRPr="00444A4B">
              <w:rPr>
                <w:rFonts w:eastAsia="Calibri"/>
                <w:lang w:val="en-US"/>
              </w:rPr>
              <w:t>many</w:t>
            </w:r>
            <w:r w:rsidRPr="00444A4B">
              <w:rPr>
                <w:rFonts w:eastAsia="Calibri"/>
              </w:rPr>
              <w:t xml:space="preserve">, </w:t>
            </w:r>
            <w:r w:rsidRPr="00444A4B">
              <w:rPr>
                <w:rFonts w:eastAsia="Calibri"/>
                <w:lang w:val="en-US"/>
              </w:rPr>
              <w:t>few</w:t>
            </w:r>
            <w:r w:rsidRPr="00444A4B">
              <w:rPr>
                <w:rFonts w:eastAsia="Calibri"/>
              </w:rPr>
              <w:t xml:space="preserve">, </w:t>
            </w:r>
            <w:r w:rsidRPr="00444A4B">
              <w:rPr>
                <w:rFonts w:eastAsia="Calibri"/>
                <w:lang w:val="en-US"/>
              </w:rPr>
              <w:t>a</w:t>
            </w:r>
            <w:r w:rsidRPr="00444A4B">
              <w:rPr>
                <w:rFonts w:eastAsia="Calibri"/>
              </w:rPr>
              <w:t xml:space="preserve"> </w:t>
            </w:r>
            <w:r w:rsidRPr="00444A4B">
              <w:rPr>
                <w:rFonts w:eastAsia="Calibri"/>
                <w:lang w:val="en-US"/>
              </w:rPr>
              <w:t>few</w:t>
            </w:r>
            <w:r w:rsidRPr="00444A4B">
              <w:rPr>
                <w:rFonts w:eastAsia="Calibri"/>
              </w:rPr>
              <w:t xml:space="preserve">, </w:t>
            </w:r>
            <w:r w:rsidRPr="00444A4B">
              <w:rPr>
                <w:rFonts w:eastAsia="Calibri"/>
                <w:lang w:val="en-US"/>
              </w:rPr>
              <w:t>little</w:t>
            </w:r>
            <w:r w:rsidRPr="00444A4B">
              <w:rPr>
                <w:rFonts w:eastAsia="Calibri"/>
              </w:rPr>
              <w:t xml:space="preserve">, </w:t>
            </w:r>
            <w:r w:rsidRPr="00444A4B">
              <w:rPr>
                <w:rFonts w:eastAsia="Calibri"/>
                <w:lang w:val="en-US"/>
              </w:rPr>
              <w:t>a</w:t>
            </w:r>
            <w:r w:rsidRPr="00444A4B">
              <w:rPr>
                <w:rFonts w:eastAsia="Calibri"/>
              </w:rPr>
              <w:t xml:space="preserve"> </w:t>
            </w:r>
            <w:r w:rsidRPr="00444A4B">
              <w:rPr>
                <w:rFonts w:eastAsia="Calibri"/>
                <w:lang w:val="en-US"/>
              </w:rPr>
              <w:t>little</w:t>
            </w:r>
            <w:r w:rsidRPr="00444A4B">
              <w:rPr>
                <w:rFonts w:eastAsia="Calibri"/>
              </w:rPr>
              <w:t xml:space="preserve">). </w:t>
            </w:r>
          </w:p>
          <w:p w:rsidR="00851E0B" w:rsidRPr="00444A4B" w:rsidRDefault="00851E0B" w:rsidP="00D529BC">
            <w:pPr>
              <w:pStyle w:val="affffff6"/>
              <w:rPr>
                <w:rFonts w:eastAsia="Calibri"/>
                <w:lang w:val="en-US"/>
              </w:rPr>
            </w:pPr>
            <w:r w:rsidRPr="00444A4B">
              <w:rPr>
                <w:rFonts w:eastAsia="Calibri"/>
              </w:rPr>
              <w:t>● глагол, понятие глагола-связки, модальные глаголы (в том числе модальные вероятности). Образование</w:t>
            </w:r>
            <w:r w:rsidRPr="00444A4B">
              <w:rPr>
                <w:rFonts w:eastAsia="Calibri"/>
                <w:lang w:val="en-US"/>
              </w:rPr>
              <w:t xml:space="preserve"> </w:t>
            </w:r>
            <w:r w:rsidRPr="00444A4B">
              <w:rPr>
                <w:rFonts w:eastAsia="Calibri"/>
              </w:rPr>
              <w:t>и</w:t>
            </w:r>
            <w:r w:rsidRPr="00444A4B">
              <w:rPr>
                <w:rFonts w:eastAsia="Calibri"/>
                <w:lang w:val="en-US"/>
              </w:rPr>
              <w:t xml:space="preserve"> </w:t>
            </w:r>
            <w:r w:rsidRPr="00444A4B">
              <w:rPr>
                <w:rFonts w:eastAsia="Calibri"/>
              </w:rPr>
              <w:t>употребление</w:t>
            </w:r>
            <w:r w:rsidRPr="00444A4B">
              <w:rPr>
                <w:rFonts w:eastAsia="Calibri"/>
                <w:lang w:val="en-US"/>
              </w:rPr>
              <w:t xml:space="preserve"> </w:t>
            </w:r>
            <w:r w:rsidRPr="00444A4B">
              <w:rPr>
                <w:rFonts w:eastAsia="Calibri"/>
              </w:rPr>
              <w:t>глаголов</w:t>
            </w:r>
            <w:r w:rsidRPr="00444A4B">
              <w:rPr>
                <w:rFonts w:eastAsia="Calibri"/>
                <w:lang w:val="en-US"/>
              </w:rPr>
              <w:t xml:space="preserve"> </w:t>
            </w:r>
            <w:r w:rsidRPr="00444A4B">
              <w:rPr>
                <w:rFonts w:eastAsia="Calibri"/>
              </w:rPr>
              <w:t>в</w:t>
            </w:r>
            <w:r w:rsidRPr="00444A4B">
              <w:rPr>
                <w:rFonts w:eastAsia="Calibri"/>
                <w:lang w:val="en-US"/>
              </w:rPr>
              <w:t xml:space="preserve"> Present, Past, Future Simple/Indefinite; Present, Past, Future Continuous/Progressive; Present,</w:t>
            </w:r>
            <w:r w:rsidRPr="000406FB">
              <w:rPr>
                <w:rFonts w:eastAsia="Calibri"/>
                <w:lang w:val="en-US"/>
              </w:rPr>
              <w:t xml:space="preserve"> </w:t>
            </w:r>
            <w:r w:rsidRPr="00444A4B">
              <w:rPr>
                <w:rFonts w:eastAsia="Calibri"/>
                <w:lang w:val="en-US"/>
              </w:rPr>
              <w:t>Past, Future Perfect; Present, Past, Future Continuous/Progressive;</w:t>
            </w:r>
          </w:p>
          <w:p w:rsidR="00851E0B" w:rsidRPr="00444A4B" w:rsidRDefault="00851E0B" w:rsidP="00D529BC">
            <w:pPr>
              <w:pStyle w:val="affffff6"/>
              <w:rPr>
                <w:rFonts w:eastAsia="Calibri"/>
              </w:rPr>
            </w:pPr>
            <w:r w:rsidRPr="00444A4B">
              <w:rPr>
                <w:rFonts w:eastAsia="Calibri"/>
                <w:lang w:val="en-US"/>
              </w:rPr>
              <w:t>Passive</w:t>
            </w:r>
            <w:r w:rsidRPr="00444A4B">
              <w:rPr>
                <w:rFonts w:eastAsia="Calibri"/>
              </w:rPr>
              <w:t xml:space="preserve"> </w:t>
            </w:r>
            <w:r w:rsidRPr="00444A4B">
              <w:rPr>
                <w:rFonts w:eastAsia="Calibri"/>
                <w:lang w:val="en-US"/>
              </w:rPr>
              <w:t>voice</w:t>
            </w:r>
            <w:r w:rsidRPr="00444A4B">
              <w:rPr>
                <w:rFonts w:eastAsia="Calibri"/>
              </w:rPr>
              <w:t>;</w:t>
            </w:r>
          </w:p>
          <w:p w:rsidR="00851E0B" w:rsidRPr="00444A4B" w:rsidRDefault="00851E0B" w:rsidP="00D529BC">
            <w:pPr>
              <w:pStyle w:val="affffff6"/>
              <w:rPr>
                <w:rFonts w:eastAsia="Calibri"/>
              </w:rPr>
            </w:pPr>
            <w:r w:rsidRPr="00444A4B">
              <w:rPr>
                <w:rFonts w:eastAsia="Calibri"/>
              </w:rPr>
              <w:t>неличные формы глагола;</w:t>
            </w:r>
          </w:p>
          <w:p w:rsidR="00851E0B" w:rsidRPr="00444A4B" w:rsidRDefault="00851E0B" w:rsidP="00D529BC">
            <w:pPr>
              <w:pStyle w:val="affffff6"/>
              <w:rPr>
                <w:rFonts w:eastAsia="Calibri"/>
              </w:rPr>
            </w:pPr>
            <w:r w:rsidRPr="00444A4B">
              <w:rPr>
                <w:rFonts w:eastAsia="Calibri"/>
              </w:rPr>
              <w:t>глагольные комплексы;</w:t>
            </w:r>
          </w:p>
          <w:p w:rsidR="00851E0B" w:rsidRPr="00444A4B" w:rsidRDefault="00851E0B" w:rsidP="00D529BC">
            <w:pPr>
              <w:pStyle w:val="affffff6"/>
              <w:rPr>
                <w:rFonts w:eastAsia="Calibri"/>
              </w:rPr>
            </w:pPr>
            <w:r w:rsidRPr="00444A4B">
              <w:rPr>
                <w:rFonts w:eastAsia="Calibri"/>
              </w:rPr>
              <w:t xml:space="preserve">сослагательное наклонение, </w:t>
            </w:r>
          </w:p>
          <w:p w:rsidR="00851E0B" w:rsidRPr="00444A4B" w:rsidRDefault="00851E0B" w:rsidP="00D529BC">
            <w:pPr>
              <w:pStyle w:val="affffff6"/>
              <w:rPr>
                <w:rFonts w:eastAsia="Calibri"/>
              </w:rPr>
            </w:pPr>
            <w:r w:rsidRPr="00444A4B">
              <w:rPr>
                <w:rFonts w:eastAsia="Calibri"/>
              </w:rPr>
              <w:t xml:space="preserve">косвенная речь. </w:t>
            </w:r>
          </w:p>
        </w:tc>
        <w:tc>
          <w:tcPr>
            <w:tcW w:w="1984" w:type="pct"/>
          </w:tcPr>
          <w:p w:rsidR="00851E0B" w:rsidRPr="00444A4B" w:rsidRDefault="00851E0B" w:rsidP="00D529BC">
            <w:pPr>
              <w:pStyle w:val="affffff6"/>
              <w:rPr>
                <w:rFonts w:eastAsia="Calibri"/>
              </w:rPr>
            </w:pPr>
            <w:r w:rsidRPr="00444A4B">
              <w:rPr>
                <w:rFonts w:eastAsia="Calibri"/>
              </w:rPr>
              <w:lastRenderedPageBreak/>
              <w:t>Адекватное использование профессиональной терминологии на иностранном языке;</w:t>
            </w:r>
          </w:p>
          <w:p w:rsidR="00851E0B" w:rsidRPr="00444A4B" w:rsidRDefault="00851E0B" w:rsidP="00D529BC">
            <w:pPr>
              <w:pStyle w:val="affffff6"/>
              <w:rPr>
                <w:rFonts w:eastAsia="Calibri"/>
              </w:rPr>
            </w:pPr>
            <w:r w:rsidRPr="00444A4B">
              <w:rPr>
                <w:rFonts w:eastAsia="Calibri"/>
              </w:rPr>
              <w:t xml:space="preserve">Владение лексическим и грамматическим минимумом; </w:t>
            </w:r>
          </w:p>
          <w:p w:rsidR="00851E0B" w:rsidRPr="00444A4B" w:rsidRDefault="00851E0B" w:rsidP="00D529BC">
            <w:pPr>
              <w:pStyle w:val="affffff6"/>
              <w:rPr>
                <w:rFonts w:eastAsia="Calibri"/>
              </w:rPr>
            </w:pPr>
            <w:r w:rsidRPr="00444A4B">
              <w:rPr>
                <w:rFonts w:eastAsia="Calibri"/>
              </w:rPr>
              <w:t xml:space="preserve">Правильное построение предложений (утвердительных, вопросительных), диалогов. </w:t>
            </w:r>
          </w:p>
          <w:p w:rsidR="00851E0B" w:rsidRPr="00444A4B" w:rsidRDefault="00851E0B" w:rsidP="00D529BC">
            <w:pPr>
              <w:pStyle w:val="affffff6"/>
              <w:rPr>
                <w:rFonts w:eastAsia="Calibri"/>
              </w:rPr>
            </w:pPr>
          </w:p>
        </w:tc>
        <w:tc>
          <w:tcPr>
            <w:tcW w:w="1117" w:type="pct"/>
          </w:tcPr>
          <w:p w:rsidR="00851E0B" w:rsidRPr="00444A4B" w:rsidRDefault="00851E0B" w:rsidP="00D529BC">
            <w:pPr>
              <w:pStyle w:val="affffff6"/>
              <w:rPr>
                <w:rFonts w:eastAsia="Calibri"/>
              </w:rPr>
            </w:pPr>
            <w:r w:rsidRPr="00444A4B">
              <w:rPr>
                <w:rFonts w:eastAsia="Calibri"/>
              </w:rPr>
              <w:t>Экспертное наблюдение</w:t>
            </w:r>
          </w:p>
        </w:tc>
      </w:tr>
      <w:tr w:rsidR="00851E0B" w:rsidRPr="00444A4B" w:rsidTr="00D529BC">
        <w:tc>
          <w:tcPr>
            <w:tcW w:w="1899" w:type="pct"/>
          </w:tcPr>
          <w:p w:rsidR="00851E0B" w:rsidRPr="00444A4B" w:rsidRDefault="00851E0B" w:rsidP="00D529BC">
            <w:pPr>
              <w:pStyle w:val="affffff6"/>
              <w:rPr>
                <w:rFonts w:eastAsia="Calibri"/>
              </w:rPr>
            </w:pPr>
            <w:r w:rsidRPr="00444A4B">
              <w:rPr>
                <w:rFonts w:eastAsia="Calibri"/>
              </w:rPr>
              <w:lastRenderedPageBreak/>
              <w:t xml:space="preserve">В результате освоения учебной дисциплины обучающийся должен уметь: </w:t>
            </w: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r w:rsidRPr="00444A4B">
              <w:rPr>
                <w:rFonts w:eastAsia="Calibri"/>
              </w:rPr>
              <w:t xml:space="preserve">Использовать языковые средства для общения (устного и письменного) на иностранном языке на профессиональные и повседневные темы; </w:t>
            </w:r>
          </w:p>
          <w:p w:rsidR="00851E0B" w:rsidRPr="00444A4B" w:rsidRDefault="00851E0B" w:rsidP="00D529BC">
            <w:pPr>
              <w:pStyle w:val="affffff6"/>
              <w:rPr>
                <w:rFonts w:eastAsia="Calibri"/>
              </w:rPr>
            </w:pPr>
            <w:r w:rsidRPr="00444A4B">
              <w:rPr>
                <w:rFonts w:eastAsia="Calibri"/>
              </w:rPr>
              <w:lastRenderedPageBreak/>
              <w:t xml:space="preserve">Владеть техникой перевода (со словарем) профессионально-ориентированных текстов; 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 бытового общения; </w:t>
            </w:r>
          </w:p>
          <w:p w:rsidR="00851E0B" w:rsidRPr="00444A4B" w:rsidRDefault="00851E0B" w:rsidP="00D529BC">
            <w:pPr>
              <w:pStyle w:val="affffff6"/>
              <w:rPr>
                <w:rFonts w:eastAsia="Calibri"/>
                <w:iCs/>
              </w:rPr>
            </w:pPr>
            <w:r w:rsidRPr="00444A4B">
              <w:rPr>
                <w:iCs/>
              </w:rPr>
              <w:t>Диалогическая</w:t>
            </w:r>
            <w:r w:rsidRPr="00444A4B">
              <w:rPr>
                <w:rFonts w:eastAsia="Calibri"/>
                <w:iCs/>
              </w:rPr>
              <w:t xml:space="preserve"> </w:t>
            </w:r>
            <w:r w:rsidRPr="00444A4B">
              <w:rPr>
                <w:iCs/>
              </w:rPr>
              <w:t>речь</w:t>
            </w:r>
            <w:r w:rsidRPr="00444A4B">
              <w:rPr>
                <w:rFonts w:eastAsia="Calibri"/>
                <w:iCs/>
              </w:rPr>
              <w:t>:</w:t>
            </w:r>
          </w:p>
          <w:p w:rsidR="00851E0B" w:rsidRPr="00444A4B" w:rsidRDefault="00851E0B" w:rsidP="00D529BC">
            <w:pPr>
              <w:pStyle w:val="affffff6"/>
              <w:rPr>
                <w:rFonts w:eastAsia="Calibri"/>
              </w:rPr>
            </w:pPr>
            <w:r w:rsidRPr="00444A4B">
              <w:rPr>
                <w:rFonts w:eastAsia="Calibri"/>
                <w:iCs/>
              </w:rPr>
              <w:t xml:space="preserve"> </w:t>
            </w:r>
          </w:p>
          <w:p w:rsidR="00851E0B" w:rsidRPr="00444A4B" w:rsidRDefault="00851E0B" w:rsidP="00D529BC">
            <w:pPr>
              <w:pStyle w:val="affffff6"/>
              <w:rPr>
                <w:rFonts w:eastAsia="Calibri"/>
              </w:rPr>
            </w:pPr>
            <w:r w:rsidRPr="00444A4B">
              <w:rPr>
                <w:rFonts w:eastAsia="Calibri"/>
              </w:rPr>
              <w:t xml:space="preserve">Участвовать в дискуссии/беседе на знакомую тему; осуществлять запрос и обобщение информации; </w:t>
            </w: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r w:rsidRPr="00444A4B">
              <w:rPr>
                <w:rFonts w:eastAsia="Calibri"/>
              </w:rPr>
              <w:t>Обращаться за разъяснениями; выражать свое отношение (согласие, несогласие) к высказыванию собеседника, свое мнение по обсуждаемой теме; вступать в общение (порождение инициативных реплик для начала разговора, при переходе к новым темам); поддерживать общение или переходить к</w:t>
            </w:r>
            <w:r>
              <w:rPr>
                <w:rFonts w:eastAsia="Calibri"/>
              </w:rPr>
              <w:t xml:space="preserve"> </w:t>
            </w:r>
            <w:r w:rsidRPr="00444A4B">
              <w:rPr>
                <w:rFonts w:eastAsia="Calibri"/>
              </w:rPr>
              <w:t xml:space="preserve">новой теме (порождение реактивных реплик – ответы на вопросы собеседника), делать комментарии, замечания; завершать общение; </w:t>
            </w: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iCs/>
              </w:rPr>
            </w:pPr>
            <w:r w:rsidRPr="00444A4B">
              <w:rPr>
                <w:iCs/>
              </w:rPr>
              <w:t>Монологическая</w:t>
            </w:r>
            <w:r w:rsidRPr="00444A4B">
              <w:rPr>
                <w:rFonts w:eastAsia="Calibri"/>
                <w:iCs/>
              </w:rPr>
              <w:t xml:space="preserve"> </w:t>
            </w:r>
            <w:r w:rsidRPr="00444A4B">
              <w:rPr>
                <w:iCs/>
              </w:rPr>
              <w:t>речь</w:t>
            </w:r>
            <w:r w:rsidRPr="00444A4B">
              <w:rPr>
                <w:rFonts w:eastAsia="Calibri"/>
                <w:iCs/>
              </w:rPr>
              <w:t xml:space="preserve">: </w:t>
            </w: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r w:rsidRPr="00444A4B">
              <w:rPr>
                <w:rFonts w:eastAsia="Calibri"/>
              </w:rPr>
              <w:t xml:space="preserve">Делать сообщения, содержащие наиболее важную информацию по теме, проблеме; кратко передавать содержание полученной информации; в содержательном плане совершенствовать смысловую завершенность, логичность, целостность, выразительность и уместность. </w:t>
            </w: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iCs/>
              </w:rPr>
            </w:pPr>
            <w:r w:rsidRPr="00444A4B">
              <w:rPr>
                <w:iCs/>
              </w:rPr>
              <w:t>Письменная</w:t>
            </w:r>
            <w:r w:rsidRPr="00444A4B">
              <w:rPr>
                <w:rFonts w:eastAsia="Calibri"/>
                <w:iCs/>
              </w:rPr>
              <w:t xml:space="preserve"> </w:t>
            </w:r>
            <w:r w:rsidRPr="00444A4B">
              <w:rPr>
                <w:iCs/>
              </w:rPr>
              <w:t>речь</w:t>
            </w:r>
            <w:r w:rsidRPr="00444A4B">
              <w:rPr>
                <w:rFonts w:eastAsia="Calibri"/>
                <w:iCs/>
              </w:rPr>
              <w:t xml:space="preserve">: </w:t>
            </w: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r w:rsidRPr="00444A4B">
              <w:rPr>
                <w:rFonts w:eastAsia="Calibri"/>
              </w:rPr>
              <w:t xml:space="preserve">Создавать эссе, небольшие рассказы; заполнять анкеты, бланки; писать тезисы, делать конспекты сообщений, в том числе на основе работы с текстом. </w:t>
            </w:r>
          </w:p>
          <w:p w:rsidR="00851E0B" w:rsidRPr="00444A4B" w:rsidRDefault="00851E0B" w:rsidP="00D529BC">
            <w:pPr>
              <w:pStyle w:val="affffff6"/>
              <w:rPr>
                <w:rFonts w:eastAsia="Calibri"/>
              </w:rPr>
            </w:pPr>
          </w:p>
          <w:p w:rsidR="00851E0B" w:rsidRPr="00444A4B" w:rsidRDefault="00851E0B" w:rsidP="00D529BC">
            <w:pPr>
              <w:pStyle w:val="affffff6"/>
              <w:rPr>
                <w:rFonts w:eastAsia="Calibri"/>
                <w:iCs/>
              </w:rPr>
            </w:pPr>
            <w:r w:rsidRPr="00444A4B">
              <w:rPr>
                <w:iCs/>
              </w:rPr>
              <w:t>Аудирование</w:t>
            </w:r>
            <w:r>
              <w:rPr>
                <w:rFonts w:eastAsia="Calibri"/>
                <w:iCs/>
              </w:rPr>
              <w:t>:</w:t>
            </w:r>
          </w:p>
          <w:p w:rsidR="00851E0B" w:rsidRPr="00444A4B" w:rsidRDefault="00851E0B" w:rsidP="00D529BC">
            <w:pPr>
              <w:pStyle w:val="affffff6"/>
              <w:rPr>
                <w:rFonts w:eastAsia="Calibri"/>
              </w:rPr>
            </w:pPr>
            <w:r w:rsidRPr="00444A4B">
              <w:rPr>
                <w:iCs/>
              </w:rPr>
              <w:t xml:space="preserve">Понимать </w:t>
            </w:r>
            <w:r w:rsidRPr="00444A4B">
              <w:rPr>
                <w:rFonts w:eastAsia="Calibri"/>
              </w:rPr>
              <w:t xml:space="preserve">основное содержание текстов монологического и диалогического характера в рамках изучаемых тем; высказывания собеседника в наиболее распространенных стандартных ситуациях повседневного общения; </w:t>
            </w:r>
          </w:p>
          <w:p w:rsidR="00851E0B" w:rsidRPr="00444A4B" w:rsidRDefault="00851E0B" w:rsidP="00D529BC">
            <w:pPr>
              <w:pStyle w:val="affffff6"/>
              <w:rPr>
                <w:rFonts w:eastAsia="Calibri"/>
              </w:rPr>
            </w:pPr>
            <w:r w:rsidRPr="00444A4B">
              <w:rPr>
                <w:rFonts w:eastAsia="Calibri"/>
              </w:rPr>
              <w:t xml:space="preserve">отделять главную информацию от второстепенной; </w:t>
            </w:r>
          </w:p>
          <w:p w:rsidR="00851E0B" w:rsidRPr="00444A4B" w:rsidRDefault="00851E0B" w:rsidP="00D529BC">
            <w:pPr>
              <w:pStyle w:val="affffff6"/>
              <w:rPr>
                <w:rFonts w:eastAsia="Calibri"/>
              </w:rPr>
            </w:pPr>
            <w:r w:rsidRPr="00444A4B">
              <w:rPr>
                <w:rFonts w:eastAsia="Calibri"/>
              </w:rPr>
              <w:t>выявлять наиболее значимые факты; определять свое отношение к ним.</w:t>
            </w: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r w:rsidRPr="00444A4B">
              <w:rPr>
                <w:iCs/>
              </w:rPr>
              <w:t>Чтение</w:t>
            </w:r>
            <w:r w:rsidRPr="00444A4B">
              <w:rPr>
                <w:rFonts w:eastAsia="Calibri"/>
                <w:iCs/>
              </w:rPr>
              <w:t xml:space="preserve">: </w:t>
            </w:r>
          </w:p>
          <w:p w:rsidR="00851E0B" w:rsidRPr="00444A4B" w:rsidRDefault="00851E0B" w:rsidP="00D529BC">
            <w:pPr>
              <w:pStyle w:val="affffff6"/>
              <w:rPr>
                <w:rFonts w:eastAsia="Calibri"/>
              </w:rPr>
            </w:pPr>
            <w:r w:rsidRPr="00444A4B">
              <w:rPr>
                <w:rFonts w:eastAsia="Calibri"/>
              </w:rPr>
              <w:t xml:space="preserve">Извлекать необходимую информацию; отделять главную информацию от второстепенной; использовать приобретенные знания и умения в практической деятельности и повседневной жизни. </w:t>
            </w:r>
          </w:p>
          <w:p w:rsidR="00851E0B" w:rsidRPr="00444A4B" w:rsidRDefault="00851E0B" w:rsidP="00D529BC">
            <w:pPr>
              <w:pStyle w:val="affffff6"/>
              <w:rPr>
                <w:rFonts w:eastAsia="Calibri"/>
              </w:rPr>
            </w:pPr>
            <w:r w:rsidRPr="00444A4B">
              <w:rPr>
                <w:rFonts w:eastAsia="Calibri"/>
              </w:rPr>
              <w:t xml:space="preserve"> </w:t>
            </w:r>
          </w:p>
        </w:tc>
        <w:tc>
          <w:tcPr>
            <w:tcW w:w="1984" w:type="pct"/>
          </w:tcPr>
          <w:p w:rsidR="00851E0B" w:rsidRPr="00444A4B" w:rsidRDefault="00851E0B" w:rsidP="00D529BC">
            <w:pPr>
              <w:pStyle w:val="affffff6"/>
              <w:rPr>
                <w:rFonts w:eastAsia="Calibri"/>
              </w:rPr>
            </w:pPr>
            <w:r w:rsidRPr="00444A4B">
              <w:rPr>
                <w:rFonts w:eastAsia="Calibri"/>
              </w:rPr>
              <w:lastRenderedPageBreak/>
              <w:t xml:space="preserve">Адекватное использование профессиональной терминологии на иностранном языке, лексического и грамматического минимума при ведении диалогов, составлении небольших эссе на профессиональные темы. Правильное построение предложений (в утвердительной </w:t>
            </w:r>
            <w:r w:rsidRPr="00444A4B">
              <w:rPr>
                <w:rFonts w:eastAsia="Calibri"/>
              </w:rPr>
              <w:lastRenderedPageBreak/>
              <w:t xml:space="preserve">и вопросительной формах) в письменной и устной речи, в диалогах. </w:t>
            </w: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r w:rsidRPr="00444A4B">
              <w:rPr>
                <w:rFonts w:eastAsia="Calibri"/>
              </w:rPr>
              <w:t>Диалогическая речь:</w:t>
            </w: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r w:rsidRPr="00444A4B">
              <w:rPr>
                <w:rFonts w:eastAsia="Calibri"/>
              </w:rPr>
              <w:t xml:space="preserve">Логичное построение диалогического общения в соответствии с коммуникативной задачей; демонстрация умения речевого взаимодействия с партнёром (способность начать, поддержать и закончить разговор); </w:t>
            </w:r>
          </w:p>
          <w:p w:rsidR="00851E0B" w:rsidRPr="00444A4B" w:rsidRDefault="00851E0B" w:rsidP="00D529BC">
            <w:pPr>
              <w:pStyle w:val="affffff6"/>
              <w:rPr>
                <w:rFonts w:eastAsia="Calibri"/>
              </w:rPr>
            </w:pPr>
            <w:r w:rsidRPr="00444A4B">
              <w:rPr>
                <w:rFonts w:eastAsia="Calibri"/>
              </w:rPr>
              <w:t>Соответствие лексических единиц и грамматических структур поставленной коммуникативной задаче;</w:t>
            </w:r>
          </w:p>
          <w:p w:rsidR="00851E0B" w:rsidRPr="00444A4B" w:rsidRDefault="00851E0B" w:rsidP="00D529BC">
            <w:pPr>
              <w:pStyle w:val="affffff6"/>
              <w:rPr>
                <w:rFonts w:eastAsia="Calibri"/>
              </w:rPr>
            </w:pPr>
            <w:r w:rsidRPr="00444A4B">
              <w:rPr>
                <w:rFonts w:eastAsia="Calibri"/>
              </w:rPr>
              <w:t>Незначительное количество ошибок или их практическое отсутствие.</w:t>
            </w:r>
          </w:p>
          <w:p w:rsidR="00851E0B" w:rsidRPr="00444A4B" w:rsidRDefault="00851E0B" w:rsidP="00D529BC">
            <w:pPr>
              <w:pStyle w:val="affffff6"/>
              <w:rPr>
                <w:rFonts w:eastAsia="Calibri"/>
              </w:rPr>
            </w:pPr>
            <w:r w:rsidRPr="00444A4B">
              <w:rPr>
                <w:rFonts w:eastAsia="Calibri"/>
              </w:rPr>
              <w:t>Понятная речь: практически все звуки произносятся правильно, соблюдается правильная интонация.</w:t>
            </w:r>
          </w:p>
          <w:p w:rsidR="00851E0B" w:rsidRPr="00444A4B" w:rsidRDefault="00851E0B" w:rsidP="00D529BC">
            <w:pPr>
              <w:pStyle w:val="affffff6"/>
              <w:rPr>
                <w:rFonts w:eastAsia="Calibri"/>
              </w:rPr>
            </w:pPr>
            <w:r w:rsidRPr="00444A4B">
              <w:rPr>
                <w:rFonts w:eastAsia="Calibri"/>
              </w:rPr>
              <w:t>Объём высказывания - не менее 5-6 реплик с каждой стороны;</w:t>
            </w:r>
          </w:p>
          <w:p w:rsidR="00851E0B" w:rsidRPr="00444A4B" w:rsidRDefault="00851E0B" w:rsidP="00D529BC">
            <w:pPr>
              <w:pStyle w:val="affffff6"/>
              <w:rPr>
                <w:rFonts w:eastAsia="Calibri"/>
              </w:rPr>
            </w:pPr>
          </w:p>
          <w:p w:rsidR="00851E0B" w:rsidRPr="00444A4B" w:rsidRDefault="00851E0B" w:rsidP="00D529BC">
            <w:pPr>
              <w:pStyle w:val="affffff6"/>
              <w:rPr>
                <w:rFonts w:eastAsia="Calibri"/>
                <w:iCs/>
              </w:rPr>
            </w:pPr>
            <w:r w:rsidRPr="00444A4B">
              <w:rPr>
                <w:iCs/>
              </w:rPr>
              <w:t>Монологическая</w:t>
            </w:r>
            <w:r w:rsidRPr="00444A4B">
              <w:rPr>
                <w:rFonts w:eastAsia="Calibri"/>
                <w:iCs/>
              </w:rPr>
              <w:t xml:space="preserve"> </w:t>
            </w:r>
            <w:r w:rsidRPr="00444A4B">
              <w:rPr>
                <w:iCs/>
              </w:rPr>
              <w:t>речь</w:t>
            </w:r>
            <w:r w:rsidRPr="00444A4B">
              <w:rPr>
                <w:rFonts w:eastAsia="Calibri"/>
                <w:iCs/>
              </w:rPr>
              <w:t xml:space="preserve">: </w:t>
            </w: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r w:rsidRPr="00444A4B">
              <w:rPr>
                <w:rFonts w:eastAsia="Calibri"/>
              </w:rPr>
              <w:t>Логичное построение монологического высказывания в соответствии с коммуникативной задачей, сформулированной в задании;</w:t>
            </w: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r w:rsidRPr="00444A4B">
              <w:rPr>
                <w:rFonts w:eastAsia="Calibri"/>
              </w:rPr>
              <w:t xml:space="preserve">Уместное использование лексических единиц и грамматических структур. </w:t>
            </w: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r w:rsidRPr="00444A4B">
              <w:rPr>
                <w:iCs/>
              </w:rPr>
              <w:t>Письменная</w:t>
            </w:r>
            <w:r w:rsidRPr="00444A4B">
              <w:rPr>
                <w:rFonts w:eastAsia="Calibri"/>
                <w:iCs/>
              </w:rPr>
              <w:t xml:space="preserve"> </w:t>
            </w:r>
            <w:r w:rsidRPr="00444A4B">
              <w:rPr>
                <w:iCs/>
              </w:rPr>
              <w:t>речь</w:t>
            </w:r>
            <w:r w:rsidRPr="00444A4B">
              <w:rPr>
                <w:rFonts w:eastAsia="Calibri"/>
                <w:iCs/>
              </w:rPr>
              <w:t xml:space="preserve">: </w:t>
            </w:r>
          </w:p>
          <w:p w:rsidR="00851E0B" w:rsidRPr="00444A4B" w:rsidRDefault="00851E0B" w:rsidP="00D529BC">
            <w:pPr>
              <w:pStyle w:val="affffff6"/>
              <w:rPr>
                <w:rFonts w:eastAsia="Calibri"/>
              </w:rPr>
            </w:pPr>
            <w:r w:rsidRPr="00444A4B">
              <w:rPr>
                <w:rFonts w:eastAsia="Calibri"/>
              </w:rPr>
              <w:t xml:space="preserve">Незначительное количество ошибок или их практическое отсутствие. </w:t>
            </w: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r w:rsidRPr="00444A4B">
              <w:rPr>
                <w:rFonts w:eastAsia="Calibri"/>
              </w:rPr>
              <w:t>Аудирование:</w:t>
            </w: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r w:rsidRPr="00444A4B">
              <w:rPr>
                <w:rFonts w:eastAsia="Calibri"/>
              </w:rPr>
              <w:t xml:space="preserve">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 </w:t>
            </w: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p>
          <w:p w:rsidR="00851E0B" w:rsidRPr="00444A4B" w:rsidRDefault="00851E0B" w:rsidP="00D529BC">
            <w:pPr>
              <w:pStyle w:val="affffff6"/>
              <w:rPr>
                <w:rFonts w:eastAsia="Calibri"/>
              </w:rPr>
            </w:pPr>
            <w:r w:rsidRPr="00444A4B">
              <w:rPr>
                <w:rFonts w:eastAsia="Calibri"/>
              </w:rPr>
              <w:t>Чтение:</w:t>
            </w:r>
          </w:p>
          <w:p w:rsidR="00851E0B" w:rsidRPr="00444A4B" w:rsidRDefault="00851E0B" w:rsidP="00D529BC">
            <w:pPr>
              <w:pStyle w:val="affffff6"/>
              <w:rPr>
                <w:rFonts w:eastAsia="Calibri"/>
              </w:rPr>
            </w:pPr>
            <w:r w:rsidRPr="00444A4B">
              <w:rPr>
                <w:rFonts w:eastAsia="Calibri"/>
              </w:rPr>
              <w:t xml:space="preserve"> Умение читать и понимать тексты профессиональной направленности; </w:t>
            </w:r>
          </w:p>
          <w:p w:rsidR="00851E0B" w:rsidRPr="00444A4B" w:rsidRDefault="00851E0B" w:rsidP="00D529BC">
            <w:pPr>
              <w:pStyle w:val="affffff6"/>
              <w:rPr>
                <w:rFonts w:eastAsia="Calibri"/>
              </w:rPr>
            </w:pPr>
            <w:r w:rsidRPr="00444A4B">
              <w:rPr>
                <w:rFonts w:eastAsia="Calibri"/>
              </w:rPr>
              <w:t>Умение понять логические связи слов в предложении, причинно следственные связи в предложении, понимать значение слов (в том числе из контекста).</w:t>
            </w:r>
          </w:p>
          <w:p w:rsidR="00851E0B" w:rsidRPr="00444A4B" w:rsidRDefault="00851E0B" w:rsidP="00D529BC">
            <w:pPr>
              <w:pStyle w:val="affffff6"/>
              <w:rPr>
                <w:rFonts w:eastAsia="Calibri"/>
              </w:rPr>
            </w:pPr>
            <w:r w:rsidRPr="00444A4B">
              <w:rPr>
                <w:rFonts w:eastAsia="Calibri"/>
              </w:rPr>
              <w:t>Умение выявлять логические связи между частями текста;</w:t>
            </w:r>
          </w:p>
          <w:p w:rsidR="00851E0B" w:rsidRPr="00444A4B" w:rsidRDefault="00851E0B" w:rsidP="00D529BC">
            <w:pPr>
              <w:pStyle w:val="affffff6"/>
              <w:rPr>
                <w:rFonts w:eastAsia="Calibri"/>
              </w:rPr>
            </w:pPr>
          </w:p>
        </w:tc>
        <w:tc>
          <w:tcPr>
            <w:tcW w:w="1117" w:type="pct"/>
          </w:tcPr>
          <w:p w:rsidR="00851E0B" w:rsidRPr="00444A4B" w:rsidRDefault="00851E0B" w:rsidP="00D529BC">
            <w:pPr>
              <w:pStyle w:val="affffff6"/>
              <w:rPr>
                <w:rFonts w:eastAsia="Calibri"/>
              </w:rPr>
            </w:pPr>
            <w:r w:rsidRPr="00444A4B">
              <w:rPr>
                <w:rFonts w:eastAsia="Calibri"/>
              </w:rPr>
              <w:lastRenderedPageBreak/>
              <w:t>Экспертное наблюдение за выполнением практических работ;</w:t>
            </w:r>
          </w:p>
          <w:p w:rsidR="00851E0B" w:rsidRPr="00444A4B" w:rsidRDefault="00851E0B" w:rsidP="00D529BC">
            <w:pPr>
              <w:pStyle w:val="affffff6"/>
              <w:rPr>
                <w:rFonts w:eastAsia="Calibri"/>
              </w:rPr>
            </w:pPr>
            <w:r w:rsidRPr="00444A4B">
              <w:rPr>
                <w:rFonts w:eastAsia="Calibri"/>
              </w:rPr>
              <w:t xml:space="preserve">Оценка письменных ответов (эссе, сочинения, тесты, </w:t>
            </w:r>
            <w:r w:rsidRPr="00444A4B">
              <w:rPr>
                <w:rFonts w:eastAsia="Calibri"/>
              </w:rPr>
              <w:lastRenderedPageBreak/>
              <w:t>составленные бизнес-планы, заполненные бланки и т.д.); устных ответов (сообщения, диалоги, тематические презентации, деловые игры);</w:t>
            </w:r>
          </w:p>
          <w:p w:rsidR="00851E0B" w:rsidRPr="00444A4B" w:rsidRDefault="00851E0B" w:rsidP="00D529BC">
            <w:pPr>
              <w:pStyle w:val="affffff6"/>
              <w:rPr>
                <w:rFonts w:eastAsia="Calibri"/>
              </w:rPr>
            </w:pPr>
          </w:p>
        </w:tc>
      </w:tr>
    </w:tbl>
    <w:p w:rsidR="00851E0B" w:rsidRPr="00444A4B" w:rsidRDefault="00851E0B" w:rsidP="00851E0B">
      <w:pPr>
        <w:contextualSpacing/>
        <w:rPr>
          <w:rFonts w:ascii="Times New Roman" w:eastAsia="Calibri" w:hAnsi="Times New Roman"/>
          <w:b/>
          <w:i/>
          <w:sz w:val="28"/>
          <w:szCs w:val="28"/>
        </w:rPr>
      </w:pPr>
    </w:p>
    <w:p w:rsidR="00851E0B" w:rsidRPr="00460C15" w:rsidRDefault="00851E0B" w:rsidP="00823AC1">
      <w:pPr>
        <w:spacing w:after="0" w:line="360" w:lineRule="auto"/>
        <w:jc w:val="right"/>
        <w:rPr>
          <w:rFonts w:ascii="Times New Roman" w:hAnsi="Times New Roman"/>
          <w:b/>
          <w:i/>
          <w:sz w:val="24"/>
        </w:rPr>
      </w:pPr>
      <w:r>
        <w:rPr>
          <w:rFonts w:ascii="Times New Roman" w:hAnsi="Times New Roman"/>
          <w:b/>
          <w:i/>
          <w:sz w:val="24"/>
        </w:rPr>
        <w:br w:type="page"/>
      </w:r>
      <w:r w:rsidRPr="00460C15">
        <w:rPr>
          <w:rFonts w:ascii="Times New Roman" w:hAnsi="Times New Roman"/>
          <w:b/>
          <w:i/>
          <w:sz w:val="24"/>
        </w:rPr>
        <w:lastRenderedPageBreak/>
        <w:t xml:space="preserve">Приложение </w:t>
      </w:r>
      <w:r w:rsidRPr="00460C15">
        <w:rPr>
          <w:rFonts w:ascii="Times New Roman" w:hAnsi="Times New Roman"/>
          <w:b/>
          <w:i/>
          <w:sz w:val="24"/>
          <w:lang w:val="en-US"/>
        </w:rPr>
        <w:t>II</w:t>
      </w:r>
      <w:r w:rsidRPr="00460C15">
        <w:rPr>
          <w:rFonts w:ascii="Times New Roman" w:hAnsi="Times New Roman"/>
          <w:b/>
          <w:i/>
          <w:sz w:val="24"/>
        </w:rPr>
        <w:t>.4</w:t>
      </w:r>
    </w:p>
    <w:p w:rsidR="00460C15" w:rsidRPr="00460C15" w:rsidRDefault="00851E0B" w:rsidP="00823AC1">
      <w:pPr>
        <w:spacing w:after="0" w:line="360" w:lineRule="auto"/>
        <w:jc w:val="right"/>
        <w:rPr>
          <w:rFonts w:ascii="Times New Roman" w:hAnsi="Times New Roman"/>
          <w:b/>
          <w:i/>
          <w:sz w:val="24"/>
        </w:rPr>
      </w:pPr>
      <w:r w:rsidRPr="00460C15">
        <w:rPr>
          <w:rFonts w:ascii="Times New Roman" w:hAnsi="Times New Roman"/>
          <w:b/>
          <w:i/>
          <w:sz w:val="24"/>
        </w:rPr>
        <w:t xml:space="preserve">к ПООП по специальности </w:t>
      </w:r>
    </w:p>
    <w:p w:rsidR="00851E0B" w:rsidRPr="00460C15" w:rsidRDefault="00851E0B" w:rsidP="00823AC1">
      <w:pPr>
        <w:spacing w:after="0" w:line="360" w:lineRule="auto"/>
        <w:jc w:val="right"/>
        <w:rPr>
          <w:rFonts w:ascii="Times New Roman" w:hAnsi="Times New Roman"/>
          <w:b/>
          <w:i/>
          <w:sz w:val="24"/>
        </w:rPr>
      </w:pPr>
      <w:r w:rsidRPr="00460C15">
        <w:rPr>
          <w:rFonts w:ascii="Times New Roman" w:hAnsi="Times New Roman"/>
          <w:b/>
          <w:i/>
          <w:sz w:val="24"/>
        </w:rPr>
        <w:t>38.02.06 Финансы</w:t>
      </w:r>
    </w:p>
    <w:p w:rsidR="00851E0B" w:rsidRPr="003E5845" w:rsidRDefault="00851E0B" w:rsidP="00851E0B">
      <w:pPr>
        <w:jc w:val="center"/>
        <w:rPr>
          <w:rFonts w:ascii="Times New Roman" w:hAnsi="Times New Roman"/>
          <w:b/>
          <w:i/>
        </w:rPr>
      </w:pPr>
    </w:p>
    <w:p w:rsidR="00851E0B" w:rsidRPr="003E5845" w:rsidRDefault="00851E0B" w:rsidP="00851E0B">
      <w:pPr>
        <w:jc w:val="center"/>
        <w:rPr>
          <w:rFonts w:ascii="Times New Roman" w:hAnsi="Times New Roman"/>
          <w:b/>
          <w:i/>
        </w:rPr>
      </w:pPr>
    </w:p>
    <w:p w:rsidR="00851E0B" w:rsidRPr="003E5845" w:rsidRDefault="00851E0B" w:rsidP="00851E0B">
      <w:pPr>
        <w:jc w:val="center"/>
        <w:rPr>
          <w:rFonts w:ascii="Times New Roman" w:hAnsi="Times New Roman"/>
          <w:b/>
          <w:i/>
        </w:rPr>
      </w:pPr>
    </w:p>
    <w:p w:rsidR="00851E0B" w:rsidRPr="003E5845" w:rsidRDefault="00851E0B" w:rsidP="00851E0B">
      <w:pPr>
        <w:jc w:val="center"/>
        <w:rPr>
          <w:rFonts w:ascii="Times New Roman" w:hAnsi="Times New Roman"/>
          <w:b/>
          <w:i/>
        </w:rPr>
      </w:pPr>
    </w:p>
    <w:p w:rsidR="00851E0B" w:rsidRPr="003A6FBA" w:rsidRDefault="00851E0B" w:rsidP="006C35D4">
      <w:pPr>
        <w:pStyle w:val="affffffe"/>
      </w:pPr>
      <w:r w:rsidRPr="003A6FBA">
        <w:t>ПРИМЕРНАЯ РАБОЧАЯ ПРОГРАММА УЧЕБНОЙ ДИСЦИПЛИНЫ</w:t>
      </w:r>
    </w:p>
    <w:p w:rsidR="00851E0B" w:rsidRPr="003E5845" w:rsidRDefault="00851E0B" w:rsidP="00851E0B">
      <w:pPr>
        <w:jc w:val="center"/>
        <w:rPr>
          <w:rFonts w:ascii="Times New Roman" w:hAnsi="Times New Roman"/>
          <w:b/>
          <w:i/>
          <w:u w:val="single"/>
        </w:rPr>
      </w:pPr>
    </w:p>
    <w:p w:rsidR="00851E0B" w:rsidRPr="003A6FBA" w:rsidRDefault="006C35D4" w:rsidP="00947556">
      <w:pPr>
        <w:pStyle w:val="44"/>
      </w:pPr>
      <w:bookmarkStart w:id="68" w:name="_Toc521013585"/>
      <w:r>
        <w:t>«</w:t>
      </w:r>
      <w:r w:rsidR="00851E0B" w:rsidRPr="003A6FBA">
        <w:t>ОГСЭ.04 Физическая культура</w:t>
      </w:r>
      <w:r>
        <w:t>»</w:t>
      </w:r>
      <w:bookmarkEnd w:id="68"/>
    </w:p>
    <w:p w:rsidR="00851E0B" w:rsidRPr="003E5845" w:rsidRDefault="00851E0B" w:rsidP="00851E0B">
      <w:pPr>
        <w:jc w:val="center"/>
        <w:rPr>
          <w:rFonts w:ascii="Times New Roman" w:hAnsi="Times New Roman"/>
          <w:b/>
          <w:i/>
        </w:rPr>
      </w:pPr>
    </w:p>
    <w:p w:rsidR="00851E0B" w:rsidRPr="003E5845" w:rsidRDefault="00851E0B" w:rsidP="00851E0B">
      <w:pPr>
        <w:rPr>
          <w:rFonts w:ascii="Times New Roman" w:hAnsi="Times New Roman"/>
          <w:b/>
          <w:i/>
        </w:rPr>
      </w:pPr>
    </w:p>
    <w:p w:rsidR="00851E0B" w:rsidRPr="003E5845" w:rsidRDefault="00851E0B" w:rsidP="00851E0B">
      <w:pPr>
        <w:rPr>
          <w:rFonts w:ascii="Times New Roman" w:hAnsi="Times New Roman"/>
          <w:b/>
          <w:i/>
        </w:rPr>
      </w:pPr>
    </w:p>
    <w:p w:rsidR="00851E0B" w:rsidRPr="003E5845" w:rsidRDefault="00851E0B" w:rsidP="00851E0B">
      <w:pPr>
        <w:rPr>
          <w:rFonts w:ascii="Times New Roman" w:hAnsi="Times New Roman"/>
          <w:b/>
          <w:i/>
        </w:rPr>
      </w:pPr>
    </w:p>
    <w:p w:rsidR="00851E0B" w:rsidRPr="003E5845" w:rsidRDefault="00851E0B" w:rsidP="00851E0B">
      <w:pPr>
        <w:rPr>
          <w:rFonts w:ascii="Times New Roman" w:hAnsi="Times New Roman"/>
          <w:b/>
          <w:i/>
        </w:rPr>
      </w:pPr>
    </w:p>
    <w:p w:rsidR="00851E0B" w:rsidRPr="003E5845" w:rsidRDefault="00851E0B" w:rsidP="00851E0B">
      <w:pPr>
        <w:rPr>
          <w:rFonts w:ascii="Times New Roman" w:hAnsi="Times New Roman"/>
          <w:b/>
          <w:i/>
        </w:rPr>
      </w:pPr>
    </w:p>
    <w:p w:rsidR="00851E0B" w:rsidRPr="003E5845" w:rsidRDefault="00851E0B" w:rsidP="00851E0B">
      <w:pPr>
        <w:rPr>
          <w:rFonts w:ascii="Times New Roman" w:hAnsi="Times New Roman"/>
          <w:b/>
          <w:i/>
        </w:rPr>
      </w:pPr>
    </w:p>
    <w:p w:rsidR="00851E0B" w:rsidRPr="003E5845" w:rsidRDefault="00851E0B" w:rsidP="00851E0B">
      <w:pPr>
        <w:rPr>
          <w:rFonts w:ascii="Times New Roman" w:hAnsi="Times New Roman"/>
          <w:b/>
          <w:i/>
        </w:rPr>
      </w:pPr>
    </w:p>
    <w:p w:rsidR="00851E0B" w:rsidRPr="003E5845" w:rsidRDefault="00851E0B" w:rsidP="00851E0B">
      <w:pPr>
        <w:rPr>
          <w:rFonts w:ascii="Times New Roman" w:hAnsi="Times New Roman"/>
          <w:b/>
          <w:i/>
        </w:rPr>
      </w:pPr>
    </w:p>
    <w:p w:rsidR="00851E0B" w:rsidRPr="003E5845" w:rsidRDefault="00851E0B" w:rsidP="00851E0B">
      <w:pPr>
        <w:rPr>
          <w:rFonts w:ascii="Times New Roman" w:hAnsi="Times New Roman"/>
          <w:b/>
          <w:i/>
        </w:rPr>
      </w:pPr>
    </w:p>
    <w:p w:rsidR="00851E0B" w:rsidRPr="003E5845" w:rsidRDefault="00851E0B" w:rsidP="00851E0B">
      <w:pPr>
        <w:jc w:val="center"/>
        <w:rPr>
          <w:rFonts w:ascii="Times New Roman" w:hAnsi="Times New Roman"/>
          <w:b/>
          <w:bCs/>
          <w:i/>
        </w:rPr>
      </w:pPr>
    </w:p>
    <w:p w:rsidR="00851E0B" w:rsidRPr="003E5845" w:rsidRDefault="00851E0B" w:rsidP="00851E0B">
      <w:pPr>
        <w:jc w:val="center"/>
        <w:rPr>
          <w:rFonts w:ascii="Times New Roman" w:hAnsi="Times New Roman"/>
          <w:b/>
          <w:bCs/>
          <w:i/>
        </w:rPr>
      </w:pPr>
    </w:p>
    <w:p w:rsidR="00851E0B" w:rsidRPr="003E5845" w:rsidRDefault="00851E0B" w:rsidP="00851E0B">
      <w:pPr>
        <w:jc w:val="center"/>
        <w:rPr>
          <w:rFonts w:ascii="Times New Roman" w:hAnsi="Times New Roman"/>
          <w:b/>
          <w:bCs/>
          <w:i/>
        </w:rPr>
      </w:pPr>
    </w:p>
    <w:p w:rsidR="00851E0B" w:rsidRPr="003E5845" w:rsidRDefault="00851E0B" w:rsidP="00851E0B">
      <w:pPr>
        <w:jc w:val="center"/>
        <w:rPr>
          <w:rFonts w:ascii="Times New Roman" w:hAnsi="Times New Roman"/>
          <w:b/>
          <w:bCs/>
          <w:i/>
        </w:rPr>
      </w:pPr>
    </w:p>
    <w:p w:rsidR="00851E0B" w:rsidRPr="003E5845" w:rsidRDefault="00851E0B" w:rsidP="00851E0B">
      <w:pPr>
        <w:jc w:val="center"/>
        <w:rPr>
          <w:rFonts w:ascii="Times New Roman" w:hAnsi="Times New Roman"/>
          <w:b/>
          <w:bCs/>
          <w:i/>
        </w:rPr>
      </w:pPr>
    </w:p>
    <w:p w:rsidR="00851E0B" w:rsidRPr="003E5845" w:rsidRDefault="00851E0B" w:rsidP="00851E0B">
      <w:pPr>
        <w:jc w:val="center"/>
        <w:rPr>
          <w:rFonts w:ascii="Times New Roman" w:hAnsi="Times New Roman"/>
          <w:b/>
          <w:bCs/>
          <w:i/>
        </w:rPr>
      </w:pPr>
    </w:p>
    <w:p w:rsidR="00851E0B" w:rsidRPr="003E5845" w:rsidRDefault="00851E0B" w:rsidP="00851E0B">
      <w:pPr>
        <w:pStyle w:val="affffff9"/>
      </w:pPr>
      <w:r>
        <w:t>2018 год</w:t>
      </w:r>
    </w:p>
    <w:p w:rsidR="00851E0B" w:rsidRPr="003E5845" w:rsidRDefault="00851E0B" w:rsidP="00851E0B">
      <w:pPr>
        <w:jc w:val="center"/>
        <w:rPr>
          <w:rFonts w:ascii="Times New Roman" w:hAnsi="Times New Roman"/>
          <w:b/>
          <w:bCs/>
          <w:i/>
        </w:rPr>
      </w:pPr>
    </w:p>
    <w:p w:rsidR="00851E0B" w:rsidRPr="003E5845" w:rsidRDefault="00851E0B" w:rsidP="00851E0B">
      <w:pPr>
        <w:jc w:val="center"/>
        <w:rPr>
          <w:rFonts w:ascii="Times New Roman" w:hAnsi="Times New Roman"/>
          <w:b/>
          <w:bCs/>
          <w:i/>
        </w:rPr>
      </w:pPr>
    </w:p>
    <w:p w:rsidR="00851E0B" w:rsidRPr="003E5845" w:rsidRDefault="00851E0B" w:rsidP="00851E0B">
      <w:pPr>
        <w:jc w:val="center"/>
        <w:rPr>
          <w:rFonts w:ascii="Times New Roman" w:hAnsi="Times New Roman"/>
          <w:b/>
          <w:bCs/>
          <w:i/>
        </w:rPr>
      </w:pPr>
    </w:p>
    <w:p w:rsidR="001A50CF" w:rsidRDefault="001A50CF">
      <w:pPr>
        <w:spacing w:after="160" w:line="259" w:lineRule="auto"/>
        <w:rPr>
          <w:rFonts w:ascii="Times New Roman" w:hAnsi="Times New Roman"/>
          <w:b/>
          <w:i/>
          <w:sz w:val="24"/>
          <w:szCs w:val="24"/>
        </w:rPr>
      </w:pPr>
      <w:r>
        <w:rPr>
          <w:rFonts w:ascii="Times New Roman" w:hAnsi="Times New Roman"/>
          <w:b/>
          <w:i/>
          <w:sz w:val="24"/>
          <w:szCs w:val="24"/>
        </w:rPr>
        <w:br w:type="page"/>
      </w:r>
    </w:p>
    <w:p w:rsidR="00851E0B" w:rsidRPr="001A50CF" w:rsidRDefault="00851E0B" w:rsidP="00851E0B">
      <w:pPr>
        <w:jc w:val="center"/>
        <w:rPr>
          <w:rFonts w:ascii="Times New Roman" w:hAnsi="Times New Roman"/>
          <w:b/>
          <w:sz w:val="24"/>
          <w:szCs w:val="24"/>
        </w:rPr>
      </w:pPr>
      <w:r w:rsidRPr="001A50CF">
        <w:rPr>
          <w:rFonts w:ascii="Times New Roman" w:hAnsi="Times New Roman"/>
          <w:b/>
          <w:sz w:val="24"/>
          <w:szCs w:val="24"/>
        </w:rPr>
        <w:lastRenderedPageBreak/>
        <w:t>СОДЕРЖАНИЕ</w:t>
      </w:r>
    </w:p>
    <w:p w:rsidR="00851E0B" w:rsidRPr="002E1860" w:rsidRDefault="00851E0B" w:rsidP="00851E0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851E0B" w:rsidRPr="002E1860" w:rsidTr="00D529BC">
        <w:tc>
          <w:tcPr>
            <w:tcW w:w="7501" w:type="dxa"/>
          </w:tcPr>
          <w:p w:rsidR="00851E0B" w:rsidRPr="002E1860" w:rsidRDefault="00851E0B" w:rsidP="009F65DC">
            <w:pPr>
              <w:numPr>
                <w:ilvl w:val="0"/>
                <w:numId w:val="53"/>
              </w:numPr>
              <w:suppressAutoHyphens/>
              <w:jc w:val="both"/>
              <w:rPr>
                <w:rFonts w:ascii="Times New Roman" w:hAnsi="Times New Roman"/>
                <w:b/>
                <w:sz w:val="24"/>
                <w:szCs w:val="24"/>
              </w:rPr>
            </w:pPr>
            <w:r w:rsidRPr="002E1860">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851E0B" w:rsidRPr="002E1860" w:rsidRDefault="00851E0B" w:rsidP="00D529BC">
            <w:pPr>
              <w:rPr>
                <w:rFonts w:ascii="Times New Roman" w:hAnsi="Times New Roman"/>
                <w:b/>
                <w:sz w:val="24"/>
                <w:szCs w:val="24"/>
              </w:rPr>
            </w:pPr>
          </w:p>
        </w:tc>
      </w:tr>
      <w:tr w:rsidR="00851E0B" w:rsidRPr="002E1860" w:rsidTr="00D529BC">
        <w:tc>
          <w:tcPr>
            <w:tcW w:w="7501" w:type="dxa"/>
          </w:tcPr>
          <w:p w:rsidR="00851E0B" w:rsidRPr="002E1860" w:rsidRDefault="00851E0B" w:rsidP="009F65DC">
            <w:pPr>
              <w:numPr>
                <w:ilvl w:val="0"/>
                <w:numId w:val="53"/>
              </w:numPr>
              <w:suppressAutoHyphens/>
              <w:jc w:val="both"/>
              <w:rPr>
                <w:rFonts w:ascii="Times New Roman" w:hAnsi="Times New Roman"/>
                <w:b/>
                <w:sz w:val="24"/>
                <w:szCs w:val="24"/>
              </w:rPr>
            </w:pPr>
            <w:r w:rsidRPr="002E1860">
              <w:rPr>
                <w:rFonts w:ascii="Times New Roman" w:hAnsi="Times New Roman"/>
                <w:b/>
                <w:sz w:val="24"/>
                <w:szCs w:val="24"/>
              </w:rPr>
              <w:t>СТРУКТУРА И СОДЕРЖАНИЕ УЧЕБНОЙ ДИСЦИПЛИНЫ</w:t>
            </w:r>
          </w:p>
          <w:p w:rsidR="00851E0B" w:rsidRPr="002E1860" w:rsidRDefault="00851E0B" w:rsidP="009F65DC">
            <w:pPr>
              <w:numPr>
                <w:ilvl w:val="0"/>
                <w:numId w:val="53"/>
              </w:numPr>
              <w:suppressAutoHyphens/>
              <w:jc w:val="both"/>
              <w:rPr>
                <w:rFonts w:ascii="Times New Roman" w:hAnsi="Times New Roman"/>
                <w:b/>
                <w:sz w:val="24"/>
                <w:szCs w:val="24"/>
              </w:rPr>
            </w:pPr>
            <w:r w:rsidRPr="002E1860">
              <w:rPr>
                <w:rFonts w:ascii="Times New Roman" w:hAnsi="Times New Roman"/>
                <w:b/>
                <w:sz w:val="24"/>
                <w:szCs w:val="24"/>
              </w:rPr>
              <w:t>УСЛОВИЯ РЕАЛИЗАЦИИ</w:t>
            </w:r>
            <w:r w:rsidRPr="002E1860">
              <w:rPr>
                <w:rFonts w:ascii="Times New Roman" w:hAnsi="Times New Roman"/>
                <w:b/>
                <w:sz w:val="24"/>
                <w:szCs w:val="24"/>
                <w:lang w:val="en-US"/>
              </w:rPr>
              <w:t xml:space="preserve"> </w:t>
            </w:r>
            <w:r w:rsidRPr="002E1860">
              <w:rPr>
                <w:rFonts w:ascii="Times New Roman" w:hAnsi="Times New Roman"/>
                <w:b/>
                <w:sz w:val="24"/>
                <w:szCs w:val="24"/>
              </w:rPr>
              <w:t>УЧЕБНОЙ ДИСЦИПЛИНЫ</w:t>
            </w:r>
          </w:p>
        </w:tc>
        <w:tc>
          <w:tcPr>
            <w:tcW w:w="1854" w:type="dxa"/>
          </w:tcPr>
          <w:p w:rsidR="00851E0B" w:rsidRPr="002E1860" w:rsidRDefault="00851E0B" w:rsidP="00D529BC">
            <w:pPr>
              <w:ind w:left="644"/>
              <w:rPr>
                <w:rFonts w:ascii="Times New Roman" w:hAnsi="Times New Roman"/>
                <w:b/>
                <w:sz w:val="24"/>
                <w:szCs w:val="24"/>
              </w:rPr>
            </w:pPr>
          </w:p>
        </w:tc>
      </w:tr>
      <w:tr w:rsidR="00851E0B" w:rsidRPr="002E1860" w:rsidTr="00D529BC">
        <w:tc>
          <w:tcPr>
            <w:tcW w:w="7501" w:type="dxa"/>
          </w:tcPr>
          <w:p w:rsidR="00851E0B" w:rsidRPr="002E1860" w:rsidRDefault="00851E0B" w:rsidP="009F65DC">
            <w:pPr>
              <w:numPr>
                <w:ilvl w:val="0"/>
                <w:numId w:val="53"/>
              </w:numPr>
              <w:suppressAutoHyphens/>
              <w:jc w:val="both"/>
              <w:rPr>
                <w:rFonts w:ascii="Times New Roman" w:hAnsi="Times New Roman"/>
                <w:b/>
                <w:sz w:val="24"/>
                <w:szCs w:val="24"/>
              </w:rPr>
            </w:pPr>
            <w:r w:rsidRPr="002E1860">
              <w:rPr>
                <w:rFonts w:ascii="Times New Roman" w:hAnsi="Times New Roman"/>
                <w:b/>
                <w:sz w:val="24"/>
                <w:szCs w:val="24"/>
              </w:rPr>
              <w:t>КОНТРОЛЬ И ОЦЕНКА РЕЗУЛЬТАТОВ ОСВОЕНИЯ УЧЕБНОЙ ДИСЦИПЛИНЫ</w:t>
            </w:r>
          </w:p>
          <w:p w:rsidR="00851E0B" w:rsidRPr="002E1860" w:rsidRDefault="00851E0B" w:rsidP="00D529BC">
            <w:pPr>
              <w:suppressAutoHyphens/>
              <w:jc w:val="both"/>
              <w:rPr>
                <w:rFonts w:ascii="Times New Roman" w:hAnsi="Times New Roman"/>
                <w:b/>
                <w:sz w:val="24"/>
                <w:szCs w:val="24"/>
              </w:rPr>
            </w:pPr>
          </w:p>
        </w:tc>
        <w:tc>
          <w:tcPr>
            <w:tcW w:w="1854" w:type="dxa"/>
          </w:tcPr>
          <w:p w:rsidR="00851E0B" w:rsidRPr="002E1860" w:rsidRDefault="00851E0B" w:rsidP="00D529BC">
            <w:pPr>
              <w:rPr>
                <w:rFonts w:ascii="Times New Roman" w:hAnsi="Times New Roman"/>
                <w:b/>
                <w:sz w:val="24"/>
                <w:szCs w:val="24"/>
              </w:rPr>
            </w:pPr>
          </w:p>
        </w:tc>
      </w:tr>
    </w:tbl>
    <w:p w:rsidR="00851E0B" w:rsidRPr="002E1860" w:rsidRDefault="00851E0B" w:rsidP="00851E0B">
      <w:pPr>
        <w:pStyle w:val="affffff8"/>
      </w:pPr>
      <w:r w:rsidRPr="003E5845">
        <w:rPr>
          <w:i/>
          <w:u w:val="single"/>
        </w:rPr>
        <w:br w:type="page"/>
      </w:r>
      <w:r w:rsidRPr="002E1860">
        <w:lastRenderedPageBreak/>
        <w:t>1. ОБЩАЯ ХАРАКТЕРИСТИКА ПРИМЕРНОЙ РАБОЧЕЙ ПРОГРА</w:t>
      </w:r>
      <w:r>
        <w:t xml:space="preserve">ММЫ УЧЕБНОЙ ДИСЦИПЛИНЫ </w:t>
      </w:r>
      <w:r w:rsidRPr="002E1860">
        <w:t xml:space="preserve">«ФИЗИЧЕСКАЯ КУЛЬТУРА» </w:t>
      </w:r>
    </w:p>
    <w:p w:rsidR="00851E0B" w:rsidRPr="00215249" w:rsidRDefault="00851E0B" w:rsidP="001A50CF">
      <w:pPr>
        <w:pStyle w:val="affffff8"/>
        <w:rPr>
          <w:b/>
        </w:rPr>
      </w:pPr>
      <w:r w:rsidRPr="00215249">
        <w:rPr>
          <w:b/>
        </w:rPr>
        <w:t xml:space="preserve">1.1. Место дисциплины в структуре основной образовательной программы: </w:t>
      </w:r>
    </w:p>
    <w:p w:rsidR="00851E0B" w:rsidRPr="002E1860" w:rsidRDefault="00851E0B" w:rsidP="00851E0B">
      <w:pPr>
        <w:pStyle w:val="affffff4"/>
      </w:pPr>
      <w:r w:rsidRPr="002E1860">
        <w:t xml:space="preserve">Учебная дисциплина ОГСЭ.04 Физическая культура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38.02.06 Финансы. </w:t>
      </w:r>
    </w:p>
    <w:p w:rsidR="00851E0B" w:rsidRPr="002E1860" w:rsidRDefault="00851E0B" w:rsidP="00851E0B">
      <w:pPr>
        <w:pStyle w:val="affffff4"/>
      </w:pPr>
      <w:r w:rsidRPr="002E1860">
        <w:t>Учебная дисциплина «Физическая культура»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 06, ОК 08.</w:t>
      </w:r>
    </w:p>
    <w:p w:rsidR="00851E0B" w:rsidRPr="002E1860" w:rsidRDefault="00851E0B" w:rsidP="00851E0B">
      <w:pPr>
        <w:pStyle w:val="affffff4"/>
      </w:pPr>
      <w:r w:rsidRPr="002E1860">
        <w:t>Применение оптимизированной модели обучения (адаптив</w:t>
      </w:r>
      <w:r w:rsidR="008A4F5E">
        <w:t xml:space="preserve">ное обучение) зависит от </w:t>
      </w:r>
      <w:r w:rsidR="008A4F5E" w:rsidRPr="002E1860">
        <w:t>потребн</w:t>
      </w:r>
      <w:r w:rsidR="008A4F5E">
        <w:t>остей</w:t>
      </w:r>
      <w:r w:rsidRPr="002E1860">
        <w:t xml:space="preserve"> обучающихся (по медицинским показаниям) и имеющихся возможностей образовательной организации. </w:t>
      </w:r>
    </w:p>
    <w:p w:rsidR="00851E0B" w:rsidRPr="001A50CF" w:rsidRDefault="001A50CF" w:rsidP="009F65DC">
      <w:pPr>
        <w:pStyle w:val="af0"/>
        <w:numPr>
          <w:ilvl w:val="1"/>
          <w:numId w:val="123"/>
        </w:numPr>
        <w:ind w:left="1066" w:hanging="357"/>
        <w:rPr>
          <w:b/>
        </w:rPr>
      </w:pPr>
      <w:r>
        <w:rPr>
          <w:b/>
        </w:rPr>
        <w:t xml:space="preserve">. </w:t>
      </w:r>
      <w:r w:rsidR="00851E0B" w:rsidRPr="001A50CF">
        <w:rPr>
          <w:b/>
        </w:rPr>
        <w:t>Цель и планируемые результаты освоения дисциплины:</w:t>
      </w:r>
    </w:p>
    <w:p w:rsidR="00851E0B" w:rsidRPr="001A50CF" w:rsidRDefault="00851E0B" w:rsidP="001A50CF">
      <w:pPr>
        <w:pStyle w:val="affffff4"/>
      </w:pPr>
      <w:r w:rsidRPr="001A50CF">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53"/>
        <w:gridCol w:w="3866"/>
      </w:tblGrid>
      <w:tr w:rsidR="00851E0B" w:rsidRPr="002E1860" w:rsidTr="001A50CF">
        <w:trPr>
          <w:trHeight w:val="393"/>
        </w:trPr>
        <w:tc>
          <w:tcPr>
            <w:tcW w:w="1129" w:type="dxa"/>
          </w:tcPr>
          <w:p w:rsidR="00851E0B" w:rsidRPr="002E1860" w:rsidRDefault="00851E0B" w:rsidP="00D529BC">
            <w:pPr>
              <w:pStyle w:val="affffff9"/>
            </w:pPr>
            <w:r w:rsidRPr="002E1860">
              <w:t xml:space="preserve">Код </w:t>
            </w:r>
          </w:p>
          <w:p w:rsidR="00851E0B" w:rsidRPr="002E1860" w:rsidRDefault="00851E0B" w:rsidP="00D529BC">
            <w:pPr>
              <w:pStyle w:val="affffff9"/>
            </w:pPr>
            <w:r w:rsidRPr="002E1860">
              <w:t>ПК, ОК</w:t>
            </w:r>
          </w:p>
        </w:tc>
        <w:tc>
          <w:tcPr>
            <w:tcW w:w="4253" w:type="dxa"/>
          </w:tcPr>
          <w:p w:rsidR="00851E0B" w:rsidRPr="002E1860" w:rsidRDefault="00851E0B" w:rsidP="00D529BC">
            <w:pPr>
              <w:pStyle w:val="affffff9"/>
            </w:pPr>
            <w:r w:rsidRPr="002E1860">
              <w:t>Умения</w:t>
            </w:r>
          </w:p>
        </w:tc>
        <w:tc>
          <w:tcPr>
            <w:tcW w:w="3866" w:type="dxa"/>
          </w:tcPr>
          <w:p w:rsidR="00851E0B" w:rsidRPr="002E1860" w:rsidRDefault="00851E0B" w:rsidP="00D529BC">
            <w:pPr>
              <w:pStyle w:val="affffff9"/>
            </w:pPr>
            <w:r w:rsidRPr="002E1860">
              <w:t>Знания</w:t>
            </w:r>
          </w:p>
        </w:tc>
      </w:tr>
      <w:tr w:rsidR="00851E0B" w:rsidRPr="002E1860" w:rsidTr="001A50CF">
        <w:trPr>
          <w:trHeight w:val="3177"/>
        </w:trPr>
        <w:tc>
          <w:tcPr>
            <w:tcW w:w="1129" w:type="dxa"/>
          </w:tcPr>
          <w:p w:rsidR="00851E0B" w:rsidRPr="002E1860" w:rsidRDefault="00851E0B" w:rsidP="00D529BC">
            <w:pPr>
              <w:pStyle w:val="affffff6"/>
              <w:rPr>
                <w:b/>
              </w:rPr>
            </w:pPr>
            <w:r w:rsidRPr="002E1860">
              <w:t>ОК 02, ОК03, ОК04, ОК06, ОК07, ОК08.</w:t>
            </w:r>
          </w:p>
        </w:tc>
        <w:tc>
          <w:tcPr>
            <w:tcW w:w="4253" w:type="dxa"/>
          </w:tcPr>
          <w:p w:rsidR="00851E0B" w:rsidRPr="002E1860" w:rsidRDefault="00851E0B" w:rsidP="00D529BC">
            <w:pPr>
              <w:pStyle w:val="affffff6"/>
            </w:pPr>
            <w:r w:rsidRPr="002E1860">
              <w:t>Использовать физкультурно-оздоровительную для укрепления здоровья, достижения жизненных и профессиональных целей;</w:t>
            </w:r>
          </w:p>
          <w:p w:rsidR="00851E0B" w:rsidRPr="002E1860" w:rsidRDefault="00851E0B" w:rsidP="00D529BC">
            <w:pPr>
              <w:pStyle w:val="affffff6"/>
            </w:pPr>
            <w:r w:rsidRPr="002E1860">
              <w:t>Применять рациональные приемы двигательных функций в профессиональной деятельности.</w:t>
            </w:r>
          </w:p>
          <w:p w:rsidR="00851E0B" w:rsidRPr="002E1860" w:rsidRDefault="00851E0B" w:rsidP="00DE61A7">
            <w:pPr>
              <w:pStyle w:val="affffff6"/>
            </w:pPr>
            <w:r w:rsidRPr="002E1860">
              <w:t>Пользоваться средствами профилактики перенап</w:t>
            </w:r>
            <w:r w:rsidR="00DE61A7">
              <w:t xml:space="preserve">ряжения характерными для данной </w:t>
            </w:r>
            <w:r w:rsidRPr="002E1860">
              <w:t>специальности</w:t>
            </w:r>
            <w:r w:rsidR="00DE61A7">
              <w:t xml:space="preserve">, </w:t>
            </w:r>
            <w:r w:rsidR="00DE61A7" w:rsidRPr="00CC6FF2">
              <w:rPr>
                <w:rFonts w:eastAsia="Calibri"/>
                <w:lang w:eastAsia="en-US"/>
              </w:rPr>
              <w:t>применят</w:t>
            </w:r>
            <w:r w:rsidR="00DE61A7">
              <w:rPr>
                <w:rFonts w:eastAsia="Calibri"/>
                <w:lang w:eastAsia="en-US"/>
              </w:rPr>
              <w:t>ь стандарты</w:t>
            </w:r>
            <w:r w:rsidR="00DE61A7" w:rsidRPr="00CC6FF2">
              <w:rPr>
                <w:rFonts w:eastAsia="Calibri"/>
                <w:lang w:eastAsia="en-US"/>
              </w:rPr>
              <w:t xml:space="preserve"> антикоррупционного поведения</w:t>
            </w:r>
          </w:p>
        </w:tc>
        <w:tc>
          <w:tcPr>
            <w:tcW w:w="3866" w:type="dxa"/>
          </w:tcPr>
          <w:p w:rsidR="00851E0B" w:rsidRPr="002E1860" w:rsidRDefault="00851E0B" w:rsidP="00D529BC">
            <w:pPr>
              <w:pStyle w:val="affffff6"/>
            </w:pPr>
            <w:r w:rsidRPr="002E1860">
              <w:t>Рол</w:t>
            </w:r>
            <w:r w:rsidR="00DE61A7">
              <w:t>и</w:t>
            </w:r>
            <w:r w:rsidRPr="002E1860">
              <w:t xml:space="preserve"> физической культуры в общекультурном, профессиональном и социальном развитии человека;</w:t>
            </w:r>
          </w:p>
          <w:p w:rsidR="00851E0B" w:rsidRPr="002E1860" w:rsidRDefault="00851E0B" w:rsidP="00D529BC">
            <w:pPr>
              <w:pStyle w:val="affffff6"/>
            </w:pPr>
            <w:r w:rsidRPr="002E1860">
              <w:t>Основ здорового образа жизни;</w:t>
            </w:r>
          </w:p>
          <w:p w:rsidR="00851E0B" w:rsidRPr="002E1860" w:rsidRDefault="00851E0B" w:rsidP="00D529BC">
            <w:pPr>
              <w:pStyle w:val="affffff6"/>
            </w:pPr>
            <w:r w:rsidRPr="002E1860">
              <w:t>Услови</w:t>
            </w:r>
            <w:r w:rsidR="00DE61A7">
              <w:t>й</w:t>
            </w:r>
            <w:r w:rsidRPr="002E1860">
              <w:t xml:space="preserve"> профессиональной деятельности и зоны риска физического здоровья для специальности;</w:t>
            </w:r>
          </w:p>
          <w:p w:rsidR="00DE61A7" w:rsidRDefault="00851E0B" w:rsidP="00DE61A7">
            <w:pPr>
              <w:pStyle w:val="affffff6"/>
            </w:pPr>
            <w:r w:rsidRPr="002E1860">
              <w:t>Средств профилактики перенапряжения</w:t>
            </w:r>
            <w:r w:rsidR="00DE61A7">
              <w:t>;</w:t>
            </w:r>
          </w:p>
          <w:p w:rsidR="00851E0B" w:rsidRPr="002E1860" w:rsidRDefault="00DE61A7" w:rsidP="00DE61A7">
            <w:pPr>
              <w:pStyle w:val="affffff6"/>
            </w:pPr>
            <w:r>
              <w:rPr>
                <w:rFonts w:eastAsia="Calibri"/>
                <w:lang w:eastAsia="en-US"/>
              </w:rPr>
              <w:t xml:space="preserve">Стандартов </w:t>
            </w:r>
            <w:r w:rsidRPr="00CC6FF2">
              <w:rPr>
                <w:rFonts w:eastAsia="Calibri"/>
                <w:lang w:eastAsia="en-US"/>
              </w:rPr>
              <w:t>антикоррупционного поведения</w:t>
            </w:r>
          </w:p>
        </w:tc>
      </w:tr>
    </w:tbl>
    <w:p w:rsidR="00851E0B" w:rsidRPr="002E1860" w:rsidRDefault="00851E0B" w:rsidP="00215249">
      <w:pPr>
        <w:suppressAutoHyphens/>
        <w:spacing w:after="0"/>
        <w:rPr>
          <w:rFonts w:ascii="Times New Roman" w:hAnsi="Times New Roman"/>
          <w:b/>
          <w:sz w:val="24"/>
          <w:szCs w:val="24"/>
        </w:rPr>
      </w:pPr>
      <w:r w:rsidRPr="002E1860">
        <w:rPr>
          <w:rFonts w:ascii="Times New Roman" w:hAnsi="Times New Roman"/>
          <w:b/>
          <w:sz w:val="24"/>
          <w:szCs w:val="24"/>
        </w:rPr>
        <w:t>2. СТРУКТУРА И СОДЕРЖАНИЕ УЧЕБНОЙ ДИСЦИПЛИНЫ</w:t>
      </w:r>
    </w:p>
    <w:p w:rsidR="00851E0B" w:rsidRPr="002E1860" w:rsidRDefault="00851E0B" w:rsidP="00215249">
      <w:pPr>
        <w:suppressAutoHyphens/>
        <w:spacing w:after="120"/>
        <w:rPr>
          <w:rFonts w:ascii="Times New Roman" w:hAnsi="Times New Roman"/>
          <w:b/>
          <w:sz w:val="24"/>
          <w:szCs w:val="24"/>
        </w:rPr>
      </w:pPr>
      <w:r w:rsidRPr="002E186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51E0B" w:rsidRPr="002E1860" w:rsidTr="001A50CF">
        <w:trPr>
          <w:trHeight w:val="354"/>
        </w:trPr>
        <w:tc>
          <w:tcPr>
            <w:tcW w:w="4073" w:type="pct"/>
            <w:vAlign w:val="center"/>
          </w:tcPr>
          <w:p w:rsidR="00851E0B" w:rsidRPr="002E1860" w:rsidRDefault="00851E0B" w:rsidP="00D529BC">
            <w:pPr>
              <w:suppressAutoHyphens/>
              <w:spacing w:after="0"/>
              <w:rPr>
                <w:rFonts w:ascii="Times New Roman" w:hAnsi="Times New Roman"/>
                <w:b/>
                <w:sz w:val="24"/>
                <w:szCs w:val="24"/>
              </w:rPr>
            </w:pPr>
            <w:r w:rsidRPr="002E1860">
              <w:rPr>
                <w:rFonts w:ascii="Times New Roman" w:hAnsi="Times New Roman"/>
                <w:b/>
                <w:sz w:val="24"/>
                <w:szCs w:val="24"/>
              </w:rPr>
              <w:t>Вид учебной работы</w:t>
            </w:r>
          </w:p>
        </w:tc>
        <w:tc>
          <w:tcPr>
            <w:tcW w:w="927" w:type="pct"/>
            <w:vAlign w:val="center"/>
          </w:tcPr>
          <w:p w:rsidR="00851E0B" w:rsidRPr="002E1860" w:rsidRDefault="00851E0B" w:rsidP="00D529BC">
            <w:pPr>
              <w:suppressAutoHyphens/>
              <w:spacing w:after="0"/>
              <w:rPr>
                <w:rFonts w:ascii="Times New Roman" w:hAnsi="Times New Roman"/>
                <w:b/>
                <w:iCs/>
                <w:sz w:val="24"/>
                <w:szCs w:val="24"/>
              </w:rPr>
            </w:pPr>
            <w:r w:rsidRPr="002E1860">
              <w:rPr>
                <w:rFonts w:ascii="Times New Roman" w:hAnsi="Times New Roman"/>
                <w:b/>
                <w:iCs/>
                <w:sz w:val="24"/>
                <w:szCs w:val="24"/>
              </w:rPr>
              <w:t>Объем часов</w:t>
            </w:r>
          </w:p>
        </w:tc>
      </w:tr>
      <w:tr w:rsidR="00851E0B" w:rsidRPr="002E1860" w:rsidTr="001A50CF">
        <w:trPr>
          <w:trHeight w:val="362"/>
        </w:trPr>
        <w:tc>
          <w:tcPr>
            <w:tcW w:w="4073" w:type="pct"/>
            <w:vAlign w:val="center"/>
          </w:tcPr>
          <w:p w:rsidR="00851E0B" w:rsidRPr="002E1860" w:rsidRDefault="00851E0B" w:rsidP="00D529BC">
            <w:pPr>
              <w:suppressAutoHyphens/>
              <w:spacing w:after="0"/>
              <w:rPr>
                <w:rFonts w:ascii="Times New Roman" w:hAnsi="Times New Roman"/>
                <w:b/>
                <w:sz w:val="24"/>
                <w:szCs w:val="24"/>
              </w:rPr>
            </w:pPr>
            <w:r w:rsidRPr="002E1860">
              <w:rPr>
                <w:rFonts w:ascii="Times New Roman" w:hAnsi="Times New Roman"/>
                <w:b/>
                <w:sz w:val="24"/>
                <w:szCs w:val="24"/>
              </w:rPr>
              <w:t>Объем образовательной программы учебной дисциплины</w:t>
            </w:r>
          </w:p>
        </w:tc>
        <w:tc>
          <w:tcPr>
            <w:tcW w:w="927" w:type="pct"/>
            <w:vAlign w:val="center"/>
          </w:tcPr>
          <w:p w:rsidR="00851E0B" w:rsidRPr="002E1860" w:rsidRDefault="00851E0B" w:rsidP="00D529BC">
            <w:pPr>
              <w:suppressAutoHyphens/>
              <w:spacing w:after="0"/>
              <w:jc w:val="center"/>
              <w:rPr>
                <w:rFonts w:ascii="Times New Roman" w:hAnsi="Times New Roman"/>
                <w:iCs/>
                <w:sz w:val="24"/>
                <w:szCs w:val="24"/>
              </w:rPr>
            </w:pPr>
            <w:r w:rsidRPr="002E1860">
              <w:rPr>
                <w:rFonts w:ascii="Times New Roman" w:hAnsi="Times New Roman"/>
                <w:iCs/>
                <w:sz w:val="24"/>
                <w:szCs w:val="24"/>
              </w:rPr>
              <w:t>160</w:t>
            </w:r>
          </w:p>
        </w:tc>
      </w:tr>
      <w:tr w:rsidR="00851E0B" w:rsidRPr="002E1860" w:rsidTr="001A50CF">
        <w:trPr>
          <w:trHeight w:val="230"/>
        </w:trPr>
        <w:tc>
          <w:tcPr>
            <w:tcW w:w="5000" w:type="pct"/>
            <w:gridSpan w:val="2"/>
            <w:vAlign w:val="center"/>
          </w:tcPr>
          <w:p w:rsidR="00851E0B" w:rsidRPr="002E1860" w:rsidRDefault="00851E0B" w:rsidP="00D529BC">
            <w:pPr>
              <w:pStyle w:val="affffff6"/>
              <w:rPr>
                <w:iCs/>
              </w:rPr>
            </w:pPr>
            <w:r w:rsidRPr="002E1860">
              <w:t>в том числе:</w:t>
            </w:r>
          </w:p>
        </w:tc>
      </w:tr>
      <w:tr w:rsidR="00851E0B" w:rsidRPr="002E1860" w:rsidTr="00D529BC">
        <w:trPr>
          <w:trHeight w:val="336"/>
        </w:trPr>
        <w:tc>
          <w:tcPr>
            <w:tcW w:w="4073" w:type="pct"/>
            <w:vAlign w:val="center"/>
          </w:tcPr>
          <w:p w:rsidR="00851E0B" w:rsidRPr="002E1860" w:rsidRDefault="00851E0B" w:rsidP="00D529BC">
            <w:pPr>
              <w:pStyle w:val="affffff6"/>
            </w:pPr>
            <w:r w:rsidRPr="002E1860">
              <w:t>теоретическое обучение</w:t>
            </w:r>
          </w:p>
        </w:tc>
        <w:tc>
          <w:tcPr>
            <w:tcW w:w="927" w:type="pct"/>
            <w:vAlign w:val="center"/>
          </w:tcPr>
          <w:p w:rsidR="00851E0B" w:rsidRPr="002E1860" w:rsidRDefault="00851E0B" w:rsidP="00D529BC">
            <w:pPr>
              <w:suppressAutoHyphens/>
              <w:spacing w:after="0"/>
              <w:rPr>
                <w:rFonts w:ascii="Times New Roman" w:hAnsi="Times New Roman"/>
                <w:iCs/>
                <w:sz w:val="24"/>
                <w:szCs w:val="24"/>
              </w:rPr>
            </w:pPr>
            <w:r w:rsidRPr="002E1860">
              <w:rPr>
                <w:rFonts w:ascii="Times New Roman" w:hAnsi="Times New Roman"/>
                <w:iCs/>
                <w:sz w:val="24"/>
                <w:szCs w:val="24"/>
              </w:rPr>
              <w:t>4</w:t>
            </w:r>
          </w:p>
        </w:tc>
      </w:tr>
      <w:tr w:rsidR="00851E0B" w:rsidRPr="002E1860" w:rsidTr="00D529BC">
        <w:trPr>
          <w:trHeight w:val="271"/>
        </w:trPr>
        <w:tc>
          <w:tcPr>
            <w:tcW w:w="4073" w:type="pct"/>
            <w:vAlign w:val="center"/>
          </w:tcPr>
          <w:p w:rsidR="00851E0B" w:rsidRPr="002E1860" w:rsidRDefault="00851E0B" w:rsidP="00D529BC">
            <w:pPr>
              <w:pStyle w:val="affffff6"/>
            </w:pPr>
            <w:r w:rsidRPr="002E1860">
              <w:t>практические занятия</w:t>
            </w:r>
            <w:r w:rsidRPr="002E1860">
              <w:rPr>
                <w:i/>
              </w:rPr>
              <w:t xml:space="preserve"> </w:t>
            </w:r>
          </w:p>
        </w:tc>
        <w:tc>
          <w:tcPr>
            <w:tcW w:w="927" w:type="pct"/>
            <w:vAlign w:val="center"/>
          </w:tcPr>
          <w:p w:rsidR="00851E0B" w:rsidRPr="002E1860" w:rsidRDefault="00851E0B" w:rsidP="00D529BC">
            <w:pPr>
              <w:suppressAutoHyphens/>
              <w:spacing w:after="0"/>
              <w:jc w:val="center"/>
              <w:rPr>
                <w:rFonts w:ascii="Times New Roman" w:hAnsi="Times New Roman"/>
                <w:iCs/>
                <w:sz w:val="24"/>
                <w:szCs w:val="24"/>
              </w:rPr>
            </w:pPr>
            <w:r w:rsidRPr="002E1860">
              <w:rPr>
                <w:rFonts w:ascii="Times New Roman" w:hAnsi="Times New Roman"/>
                <w:iCs/>
                <w:sz w:val="24"/>
                <w:szCs w:val="24"/>
              </w:rPr>
              <w:t>154</w:t>
            </w:r>
          </w:p>
        </w:tc>
      </w:tr>
      <w:tr w:rsidR="00851E0B" w:rsidRPr="002E1860" w:rsidTr="00D529BC">
        <w:trPr>
          <w:trHeight w:val="268"/>
        </w:trPr>
        <w:tc>
          <w:tcPr>
            <w:tcW w:w="4073" w:type="pct"/>
            <w:vAlign w:val="center"/>
          </w:tcPr>
          <w:p w:rsidR="00851E0B" w:rsidRPr="002E1860" w:rsidRDefault="00851E0B" w:rsidP="00D529BC">
            <w:pPr>
              <w:pStyle w:val="affffff6"/>
              <w:rPr>
                <w:i/>
              </w:rPr>
            </w:pPr>
            <w:r w:rsidRPr="00D275FA">
              <w:t>Самостоятельная работа</w:t>
            </w:r>
            <w:r w:rsidRPr="002E1860">
              <w:rPr>
                <w:i/>
              </w:rPr>
              <w:t xml:space="preserve"> </w:t>
            </w:r>
            <w:r w:rsidRPr="002E1860">
              <w:rPr>
                <w:b/>
                <w:i/>
                <w:vertAlign w:val="superscript"/>
              </w:rPr>
              <w:footnoteReference w:id="32"/>
            </w:r>
          </w:p>
        </w:tc>
        <w:tc>
          <w:tcPr>
            <w:tcW w:w="927" w:type="pct"/>
            <w:vAlign w:val="center"/>
          </w:tcPr>
          <w:p w:rsidR="00851E0B" w:rsidRPr="002E1860" w:rsidRDefault="00851E0B" w:rsidP="00D529BC">
            <w:pPr>
              <w:suppressAutoHyphens/>
              <w:spacing w:after="0"/>
              <w:jc w:val="center"/>
              <w:rPr>
                <w:rFonts w:ascii="Times New Roman" w:hAnsi="Times New Roman"/>
                <w:iCs/>
                <w:sz w:val="24"/>
                <w:szCs w:val="24"/>
              </w:rPr>
            </w:pPr>
            <w:r w:rsidRPr="002E1860">
              <w:rPr>
                <w:rFonts w:ascii="Times New Roman" w:hAnsi="Times New Roman"/>
                <w:iCs/>
                <w:sz w:val="24"/>
                <w:szCs w:val="24"/>
              </w:rPr>
              <w:t>-</w:t>
            </w:r>
          </w:p>
        </w:tc>
      </w:tr>
      <w:tr w:rsidR="00851E0B" w:rsidRPr="002E1860" w:rsidTr="001A50CF">
        <w:trPr>
          <w:trHeight w:val="230"/>
        </w:trPr>
        <w:tc>
          <w:tcPr>
            <w:tcW w:w="4073" w:type="pct"/>
            <w:vAlign w:val="center"/>
          </w:tcPr>
          <w:p w:rsidR="00851E0B" w:rsidRPr="002E1860" w:rsidRDefault="00851E0B" w:rsidP="00D529BC">
            <w:pPr>
              <w:pStyle w:val="affffff6"/>
              <w:rPr>
                <w:i/>
              </w:rPr>
            </w:pPr>
            <w:r w:rsidRPr="002E1860">
              <w:rPr>
                <w:b/>
                <w:iCs/>
              </w:rPr>
              <w:t xml:space="preserve">Промежуточная аттестация </w:t>
            </w:r>
          </w:p>
        </w:tc>
        <w:tc>
          <w:tcPr>
            <w:tcW w:w="927" w:type="pct"/>
            <w:vAlign w:val="center"/>
          </w:tcPr>
          <w:p w:rsidR="00851E0B" w:rsidRPr="002E1860" w:rsidRDefault="00851E0B" w:rsidP="00D529BC">
            <w:pPr>
              <w:suppressAutoHyphens/>
              <w:spacing w:after="0"/>
              <w:jc w:val="center"/>
              <w:rPr>
                <w:rFonts w:ascii="Times New Roman" w:hAnsi="Times New Roman"/>
                <w:iCs/>
                <w:sz w:val="24"/>
                <w:szCs w:val="24"/>
              </w:rPr>
            </w:pPr>
            <w:r w:rsidRPr="002E1860">
              <w:rPr>
                <w:rFonts w:ascii="Times New Roman" w:hAnsi="Times New Roman"/>
                <w:iCs/>
                <w:sz w:val="24"/>
                <w:szCs w:val="24"/>
              </w:rPr>
              <w:t>2</w:t>
            </w:r>
          </w:p>
        </w:tc>
      </w:tr>
    </w:tbl>
    <w:p w:rsidR="00851E0B" w:rsidRPr="003E5845" w:rsidRDefault="00851E0B" w:rsidP="00851E0B">
      <w:pPr>
        <w:rPr>
          <w:rFonts w:ascii="Times New Roman" w:hAnsi="Times New Roman"/>
          <w:b/>
          <w:i/>
        </w:rPr>
        <w:sectPr w:rsidR="00851E0B" w:rsidRPr="003E5845" w:rsidSect="00D529BC">
          <w:pgSz w:w="11906" w:h="16838"/>
          <w:pgMar w:top="1134" w:right="850" w:bottom="284" w:left="1701" w:header="708" w:footer="708" w:gutter="0"/>
          <w:cols w:space="720"/>
          <w:docGrid w:linePitch="299"/>
        </w:sectPr>
      </w:pPr>
    </w:p>
    <w:p w:rsidR="00851E0B" w:rsidRPr="002E1860" w:rsidRDefault="00851E0B" w:rsidP="00851E0B">
      <w:pPr>
        <w:rPr>
          <w:rFonts w:ascii="Times New Roman" w:hAnsi="Times New Roman"/>
          <w:b/>
          <w:bCs/>
          <w:sz w:val="24"/>
          <w:szCs w:val="24"/>
        </w:rPr>
      </w:pPr>
      <w:r w:rsidRPr="002E1860">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8343"/>
        <w:gridCol w:w="2176"/>
        <w:gridCol w:w="1901"/>
      </w:tblGrid>
      <w:tr w:rsidR="00851E0B" w:rsidRPr="002E1860" w:rsidTr="001A50CF">
        <w:trPr>
          <w:trHeight w:val="20"/>
        </w:trPr>
        <w:tc>
          <w:tcPr>
            <w:tcW w:w="777" w:type="pct"/>
          </w:tcPr>
          <w:p w:rsidR="00851E0B" w:rsidRPr="002E1860" w:rsidRDefault="00851E0B" w:rsidP="00D529BC">
            <w:pPr>
              <w:suppressAutoHyphens/>
              <w:jc w:val="center"/>
              <w:rPr>
                <w:rFonts w:ascii="Times New Roman" w:hAnsi="Times New Roman"/>
                <w:b/>
                <w:bCs/>
                <w:sz w:val="24"/>
                <w:szCs w:val="24"/>
              </w:rPr>
            </w:pPr>
            <w:r w:rsidRPr="002E1860">
              <w:rPr>
                <w:rFonts w:ascii="Times New Roman" w:hAnsi="Times New Roman"/>
                <w:b/>
                <w:bCs/>
                <w:sz w:val="24"/>
                <w:szCs w:val="24"/>
              </w:rPr>
              <w:t>Наименование разделов и тем</w:t>
            </w:r>
          </w:p>
        </w:tc>
        <w:tc>
          <w:tcPr>
            <w:tcW w:w="2837" w:type="pct"/>
          </w:tcPr>
          <w:p w:rsidR="00851E0B" w:rsidRPr="002E1860" w:rsidRDefault="00851E0B" w:rsidP="00D529BC">
            <w:pPr>
              <w:suppressAutoHyphens/>
              <w:jc w:val="center"/>
              <w:rPr>
                <w:rFonts w:ascii="Times New Roman" w:hAnsi="Times New Roman"/>
                <w:b/>
                <w:bCs/>
                <w:sz w:val="24"/>
                <w:szCs w:val="24"/>
              </w:rPr>
            </w:pPr>
            <w:r w:rsidRPr="002E1860">
              <w:rPr>
                <w:rFonts w:ascii="Times New Roman" w:hAnsi="Times New Roman"/>
                <w:b/>
                <w:bCs/>
                <w:sz w:val="24"/>
                <w:szCs w:val="24"/>
              </w:rPr>
              <w:t>Содержание учебного материала и формы организации деятельности обучающихся</w:t>
            </w:r>
          </w:p>
        </w:tc>
        <w:tc>
          <w:tcPr>
            <w:tcW w:w="740" w:type="pct"/>
          </w:tcPr>
          <w:p w:rsidR="00851E0B" w:rsidRPr="002E1860" w:rsidRDefault="00851E0B" w:rsidP="00D529BC">
            <w:pPr>
              <w:suppressAutoHyphens/>
              <w:spacing w:after="0"/>
              <w:jc w:val="center"/>
              <w:rPr>
                <w:rFonts w:ascii="Times New Roman" w:hAnsi="Times New Roman"/>
                <w:b/>
                <w:bCs/>
                <w:sz w:val="24"/>
                <w:szCs w:val="24"/>
              </w:rPr>
            </w:pPr>
            <w:r w:rsidRPr="002E1860">
              <w:rPr>
                <w:rFonts w:ascii="Times New Roman" w:hAnsi="Times New Roman"/>
                <w:b/>
                <w:bCs/>
                <w:sz w:val="24"/>
                <w:szCs w:val="24"/>
              </w:rPr>
              <w:t xml:space="preserve">Объем </w:t>
            </w:r>
          </w:p>
          <w:p w:rsidR="00851E0B" w:rsidRPr="002E1860" w:rsidRDefault="00851E0B" w:rsidP="00D529BC">
            <w:pPr>
              <w:suppressAutoHyphens/>
              <w:spacing w:after="0" w:line="240" w:lineRule="auto"/>
              <w:jc w:val="center"/>
              <w:rPr>
                <w:rFonts w:ascii="Times New Roman" w:hAnsi="Times New Roman"/>
                <w:b/>
                <w:bCs/>
                <w:sz w:val="24"/>
                <w:szCs w:val="24"/>
              </w:rPr>
            </w:pPr>
            <w:r w:rsidRPr="002E1860">
              <w:rPr>
                <w:rFonts w:ascii="Times New Roman" w:hAnsi="Times New Roman"/>
                <w:b/>
                <w:bCs/>
                <w:sz w:val="24"/>
                <w:szCs w:val="24"/>
              </w:rPr>
              <w:t>в часах</w:t>
            </w:r>
          </w:p>
        </w:tc>
        <w:tc>
          <w:tcPr>
            <w:tcW w:w="646" w:type="pct"/>
          </w:tcPr>
          <w:p w:rsidR="00851E0B" w:rsidRPr="002E1860" w:rsidRDefault="00851E0B" w:rsidP="00D529BC">
            <w:pPr>
              <w:suppressAutoHyphens/>
              <w:jc w:val="center"/>
              <w:rPr>
                <w:rFonts w:ascii="Times New Roman" w:hAnsi="Times New Roman"/>
                <w:b/>
                <w:bCs/>
                <w:sz w:val="24"/>
                <w:szCs w:val="24"/>
              </w:rPr>
            </w:pPr>
            <w:r w:rsidRPr="002E1860">
              <w:rPr>
                <w:rFonts w:ascii="Times New Roman" w:hAnsi="Times New Roman"/>
                <w:b/>
                <w:bCs/>
                <w:sz w:val="24"/>
                <w:szCs w:val="24"/>
              </w:rPr>
              <w:t>Коды компетенций, формированию которых способствует элемент программы</w:t>
            </w:r>
          </w:p>
        </w:tc>
      </w:tr>
      <w:tr w:rsidR="00851E0B" w:rsidRPr="002E1860" w:rsidTr="001A50CF">
        <w:trPr>
          <w:trHeight w:val="229"/>
        </w:trPr>
        <w:tc>
          <w:tcPr>
            <w:tcW w:w="777" w:type="pct"/>
          </w:tcPr>
          <w:p w:rsidR="00851E0B" w:rsidRPr="001A50CF" w:rsidRDefault="00851E0B" w:rsidP="001A50CF">
            <w:pPr>
              <w:pStyle w:val="affffff9"/>
            </w:pPr>
            <w:r w:rsidRPr="001A50CF">
              <w:t>1</w:t>
            </w:r>
          </w:p>
        </w:tc>
        <w:tc>
          <w:tcPr>
            <w:tcW w:w="2837" w:type="pct"/>
          </w:tcPr>
          <w:p w:rsidR="00851E0B" w:rsidRPr="001A50CF" w:rsidRDefault="00851E0B" w:rsidP="001A50CF">
            <w:pPr>
              <w:pStyle w:val="affffff9"/>
            </w:pPr>
            <w:r w:rsidRPr="001A50CF">
              <w:t>2</w:t>
            </w:r>
          </w:p>
        </w:tc>
        <w:tc>
          <w:tcPr>
            <w:tcW w:w="740" w:type="pct"/>
          </w:tcPr>
          <w:p w:rsidR="00851E0B" w:rsidRPr="001A50CF" w:rsidRDefault="00851E0B" w:rsidP="001A50CF">
            <w:pPr>
              <w:pStyle w:val="affffff9"/>
            </w:pPr>
            <w:r w:rsidRPr="001A50CF">
              <w:t>3</w:t>
            </w:r>
          </w:p>
        </w:tc>
        <w:tc>
          <w:tcPr>
            <w:tcW w:w="646" w:type="pct"/>
          </w:tcPr>
          <w:p w:rsidR="00851E0B" w:rsidRPr="001A50CF" w:rsidRDefault="001A50CF" w:rsidP="001A50CF">
            <w:pPr>
              <w:pStyle w:val="affffff9"/>
            </w:pPr>
            <w:r w:rsidRPr="001A50CF">
              <w:t>4</w:t>
            </w:r>
          </w:p>
        </w:tc>
      </w:tr>
      <w:tr w:rsidR="00851E0B" w:rsidRPr="002E1860" w:rsidTr="001A50CF">
        <w:trPr>
          <w:trHeight w:val="243"/>
        </w:trPr>
        <w:tc>
          <w:tcPr>
            <w:tcW w:w="3614" w:type="pct"/>
            <w:gridSpan w:val="2"/>
          </w:tcPr>
          <w:p w:rsidR="00851E0B" w:rsidRPr="002E1860" w:rsidRDefault="00851E0B" w:rsidP="00D529BC">
            <w:pPr>
              <w:rPr>
                <w:rFonts w:ascii="Times New Roman" w:hAnsi="Times New Roman"/>
                <w:bCs/>
                <w:sz w:val="24"/>
                <w:szCs w:val="24"/>
              </w:rPr>
            </w:pPr>
            <w:r w:rsidRPr="002E1860">
              <w:rPr>
                <w:rFonts w:ascii="Times New Roman" w:hAnsi="Times New Roman"/>
                <w:bCs/>
                <w:sz w:val="24"/>
                <w:szCs w:val="24"/>
              </w:rPr>
              <w:t>Раздел 1. Основы физической культуры</w:t>
            </w:r>
          </w:p>
        </w:tc>
        <w:tc>
          <w:tcPr>
            <w:tcW w:w="740" w:type="pct"/>
            <w:vAlign w:val="center"/>
          </w:tcPr>
          <w:p w:rsidR="00851E0B" w:rsidRPr="001A50CF" w:rsidRDefault="00851E0B" w:rsidP="00B345C8">
            <w:pPr>
              <w:jc w:val="center"/>
              <w:rPr>
                <w:rFonts w:ascii="Times New Roman" w:hAnsi="Times New Roman"/>
                <w:bCs/>
                <w:sz w:val="24"/>
                <w:szCs w:val="24"/>
              </w:rPr>
            </w:pPr>
            <w:r w:rsidRPr="001A50CF">
              <w:rPr>
                <w:rFonts w:ascii="Times New Roman" w:hAnsi="Times New Roman"/>
                <w:bCs/>
                <w:sz w:val="24"/>
                <w:szCs w:val="24"/>
              </w:rPr>
              <w:t>2</w:t>
            </w:r>
          </w:p>
        </w:tc>
        <w:tc>
          <w:tcPr>
            <w:tcW w:w="646" w:type="pct"/>
          </w:tcPr>
          <w:p w:rsidR="00851E0B" w:rsidRPr="002E1860" w:rsidRDefault="00851E0B" w:rsidP="00D529BC">
            <w:pPr>
              <w:rPr>
                <w:rFonts w:ascii="Times New Roman" w:hAnsi="Times New Roman"/>
                <w:b/>
                <w:bCs/>
                <w:i/>
                <w:sz w:val="24"/>
                <w:szCs w:val="24"/>
              </w:rPr>
            </w:pPr>
          </w:p>
        </w:tc>
      </w:tr>
      <w:tr w:rsidR="00851E0B" w:rsidRPr="002E1860" w:rsidTr="001A50CF">
        <w:trPr>
          <w:trHeight w:val="20"/>
        </w:trPr>
        <w:tc>
          <w:tcPr>
            <w:tcW w:w="777" w:type="pct"/>
            <w:vMerge w:val="restart"/>
          </w:tcPr>
          <w:p w:rsidR="00851E0B" w:rsidRPr="002E1860" w:rsidRDefault="00851E0B" w:rsidP="00D529BC">
            <w:pPr>
              <w:pStyle w:val="affffff6"/>
              <w:rPr>
                <w:b/>
              </w:rPr>
            </w:pPr>
            <w:r w:rsidRPr="002E1860">
              <w:t>Тема 1.1. Физическая культура в профессиональной подготовке и социокультурное развитие личности</w:t>
            </w:r>
          </w:p>
        </w:tc>
        <w:tc>
          <w:tcPr>
            <w:tcW w:w="2837" w:type="pct"/>
          </w:tcPr>
          <w:p w:rsidR="00851E0B" w:rsidRPr="002E1860" w:rsidRDefault="00851E0B" w:rsidP="00D529BC">
            <w:pPr>
              <w:pStyle w:val="affffff6"/>
              <w:rPr>
                <w:b/>
              </w:rPr>
            </w:pPr>
            <w:r w:rsidRPr="002E1860">
              <w:t>Содержание учебного материала</w:t>
            </w:r>
          </w:p>
        </w:tc>
        <w:tc>
          <w:tcPr>
            <w:tcW w:w="740" w:type="pct"/>
            <w:vAlign w:val="center"/>
          </w:tcPr>
          <w:p w:rsidR="00851E0B" w:rsidRPr="001A50CF" w:rsidRDefault="00851E0B" w:rsidP="00B345C8">
            <w:pPr>
              <w:suppressAutoHyphens/>
              <w:jc w:val="center"/>
              <w:rPr>
                <w:rFonts w:ascii="Times New Roman" w:hAnsi="Times New Roman"/>
                <w:bCs/>
                <w:sz w:val="24"/>
                <w:szCs w:val="24"/>
              </w:rPr>
            </w:pPr>
          </w:p>
        </w:tc>
        <w:tc>
          <w:tcPr>
            <w:tcW w:w="646" w:type="pct"/>
            <w:vMerge w:val="restart"/>
          </w:tcPr>
          <w:p w:rsidR="00851E0B" w:rsidRPr="002E1860" w:rsidRDefault="00851E0B" w:rsidP="00D529BC">
            <w:pPr>
              <w:rPr>
                <w:rFonts w:ascii="Times New Roman" w:hAnsi="Times New Roman"/>
                <w:b/>
                <w:i/>
                <w:sz w:val="24"/>
                <w:szCs w:val="24"/>
              </w:rPr>
            </w:pPr>
            <w:r w:rsidRPr="002E1860">
              <w:rPr>
                <w:rFonts w:ascii="Times New Roman" w:hAnsi="Times New Roman"/>
                <w:sz w:val="24"/>
                <w:szCs w:val="24"/>
              </w:rPr>
              <w:t>ОК 02, ОК03, ОК04, ОК06, ОК07, ОК08.</w:t>
            </w:r>
          </w:p>
        </w:tc>
      </w:tr>
      <w:tr w:rsidR="00851E0B" w:rsidRPr="002E1860" w:rsidTr="001A50CF">
        <w:trPr>
          <w:trHeight w:val="20"/>
        </w:trPr>
        <w:tc>
          <w:tcPr>
            <w:tcW w:w="777" w:type="pct"/>
            <w:vMerge/>
          </w:tcPr>
          <w:p w:rsidR="00851E0B" w:rsidRPr="002E1860" w:rsidRDefault="00851E0B" w:rsidP="00D529BC">
            <w:pPr>
              <w:pStyle w:val="affffff6"/>
              <w:rPr>
                <w:b/>
              </w:rPr>
            </w:pPr>
          </w:p>
        </w:tc>
        <w:tc>
          <w:tcPr>
            <w:tcW w:w="2837" w:type="pct"/>
          </w:tcPr>
          <w:p w:rsidR="00851E0B" w:rsidRPr="002E1860" w:rsidRDefault="00851E0B" w:rsidP="00D529BC">
            <w:pPr>
              <w:pStyle w:val="affffff6"/>
            </w:pPr>
            <w:r w:rsidRPr="002E1860">
              <w:t>Основы здорового образа жизни. Физическая культура в обеспечении здоровья. Самоконтроль студентов физическими упражнениями. Контроль уровня совершенствования профессионально важных психологических качеств. Прикладная физическая подготовка и общефизическая подготовка</w:t>
            </w:r>
          </w:p>
        </w:tc>
        <w:tc>
          <w:tcPr>
            <w:tcW w:w="740" w:type="pct"/>
            <w:vAlign w:val="center"/>
          </w:tcPr>
          <w:p w:rsidR="00851E0B" w:rsidRPr="001A50CF" w:rsidRDefault="00851E0B" w:rsidP="00B345C8">
            <w:pPr>
              <w:suppressAutoHyphens/>
              <w:jc w:val="center"/>
              <w:rPr>
                <w:rFonts w:ascii="Times New Roman" w:hAnsi="Times New Roman"/>
                <w:bCs/>
                <w:sz w:val="24"/>
                <w:szCs w:val="24"/>
              </w:rPr>
            </w:pPr>
            <w:r w:rsidRPr="001A50CF">
              <w:rPr>
                <w:rFonts w:ascii="Times New Roman" w:hAnsi="Times New Roman"/>
                <w:bCs/>
                <w:sz w:val="24"/>
                <w:szCs w:val="24"/>
              </w:rPr>
              <w:t>2</w:t>
            </w:r>
          </w:p>
        </w:tc>
        <w:tc>
          <w:tcPr>
            <w:tcW w:w="646" w:type="pct"/>
            <w:vMerge/>
          </w:tcPr>
          <w:p w:rsidR="00851E0B" w:rsidRPr="002E1860" w:rsidRDefault="00851E0B" w:rsidP="00D529BC">
            <w:pPr>
              <w:rPr>
                <w:rFonts w:ascii="Times New Roman" w:hAnsi="Times New Roman"/>
                <w:b/>
                <w:bCs/>
                <w:i/>
                <w:sz w:val="24"/>
                <w:szCs w:val="24"/>
              </w:rPr>
            </w:pPr>
          </w:p>
        </w:tc>
      </w:tr>
      <w:tr w:rsidR="00851E0B" w:rsidRPr="002E1860" w:rsidTr="001A50CF">
        <w:trPr>
          <w:trHeight w:val="313"/>
        </w:trPr>
        <w:tc>
          <w:tcPr>
            <w:tcW w:w="777" w:type="pct"/>
            <w:vMerge/>
          </w:tcPr>
          <w:p w:rsidR="00851E0B" w:rsidRPr="002E1860" w:rsidRDefault="00851E0B" w:rsidP="00D529BC">
            <w:pPr>
              <w:pStyle w:val="affffff6"/>
              <w:rPr>
                <w:b/>
              </w:rPr>
            </w:pPr>
          </w:p>
        </w:tc>
        <w:tc>
          <w:tcPr>
            <w:tcW w:w="2837" w:type="pct"/>
          </w:tcPr>
          <w:p w:rsidR="00851E0B" w:rsidRPr="002E1860" w:rsidRDefault="00851E0B" w:rsidP="00D529BC">
            <w:pPr>
              <w:pStyle w:val="affffff6"/>
            </w:pPr>
            <w:r w:rsidRPr="002E1860">
              <w:t>В том числе практических занятий</w:t>
            </w:r>
          </w:p>
        </w:tc>
        <w:tc>
          <w:tcPr>
            <w:tcW w:w="740" w:type="pct"/>
            <w:vAlign w:val="center"/>
          </w:tcPr>
          <w:p w:rsidR="00851E0B" w:rsidRPr="001A50CF" w:rsidRDefault="00851E0B" w:rsidP="00B345C8">
            <w:pPr>
              <w:suppressAutoHyphens/>
              <w:jc w:val="center"/>
              <w:rPr>
                <w:rFonts w:ascii="Times New Roman" w:hAnsi="Times New Roman"/>
                <w:bCs/>
                <w:sz w:val="24"/>
                <w:szCs w:val="24"/>
              </w:rPr>
            </w:pPr>
            <w:r w:rsidRPr="001A50CF">
              <w:rPr>
                <w:rFonts w:ascii="Times New Roman" w:hAnsi="Times New Roman"/>
                <w:bCs/>
                <w:sz w:val="24"/>
                <w:szCs w:val="24"/>
              </w:rPr>
              <w:t>2</w:t>
            </w:r>
          </w:p>
        </w:tc>
        <w:tc>
          <w:tcPr>
            <w:tcW w:w="646" w:type="pct"/>
            <w:vMerge/>
          </w:tcPr>
          <w:p w:rsidR="00851E0B" w:rsidRPr="002E1860" w:rsidRDefault="00851E0B" w:rsidP="00D529BC">
            <w:pPr>
              <w:rPr>
                <w:rFonts w:ascii="Times New Roman" w:hAnsi="Times New Roman"/>
                <w:b/>
                <w:bCs/>
                <w:i/>
                <w:sz w:val="24"/>
                <w:szCs w:val="24"/>
              </w:rPr>
            </w:pPr>
          </w:p>
        </w:tc>
      </w:tr>
      <w:tr w:rsidR="00851E0B" w:rsidRPr="002E1860" w:rsidTr="001A50CF">
        <w:trPr>
          <w:trHeight w:val="305"/>
        </w:trPr>
        <w:tc>
          <w:tcPr>
            <w:tcW w:w="3614" w:type="pct"/>
            <w:gridSpan w:val="2"/>
          </w:tcPr>
          <w:p w:rsidR="00851E0B" w:rsidRPr="002E1860" w:rsidRDefault="00851E0B" w:rsidP="00D529BC">
            <w:pPr>
              <w:rPr>
                <w:rFonts w:ascii="Times New Roman" w:hAnsi="Times New Roman"/>
                <w:sz w:val="24"/>
                <w:szCs w:val="24"/>
              </w:rPr>
            </w:pPr>
            <w:r w:rsidRPr="002E1860">
              <w:rPr>
                <w:rFonts w:ascii="Times New Roman" w:hAnsi="Times New Roman"/>
                <w:sz w:val="24"/>
                <w:szCs w:val="24"/>
              </w:rPr>
              <w:t>Раздел 2. Легкая атлетика</w:t>
            </w:r>
          </w:p>
        </w:tc>
        <w:tc>
          <w:tcPr>
            <w:tcW w:w="740" w:type="pct"/>
            <w:vAlign w:val="center"/>
          </w:tcPr>
          <w:p w:rsidR="00851E0B" w:rsidRPr="001A50CF" w:rsidRDefault="00851E0B" w:rsidP="00B345C8">
            <w:pPr>
              <w:jc w:val="center"/>
              <w:rPr>
                <w:rFonts w:ascii="Times New Roman" w:hAnsi="Times New Roman"/>
                <w:sz w:val="24"/>
                <w:szCs w:val="24"/>
              </w:rPr>
            </w:pPr>
            <w:r w:rsidRPr="001A50CF">
              <w:rPr>
                <w:rFonts w:ascii="Times New Roman" w:hAnsi="Times New Roman"/>
                <w:sz w:val="24"/>
                <w:szCs w:val="24"/>
              </w:rPr>
              <w:t>40</w:t>
            </w:r>
          </w:p>
        </w:tc>
        <w:tc>
          <w:tcPr>
            <w:tcW w:w="646" w:type="pct"/>
          </w:tcPr>
          <w:p w:rsidR="00851E0B" w:rsidRPr="002E1860" w:rsidRDefault="00851E0B" w:rsidP="00D529BC">
            <w:pPr>
              <w:rPr>
                <w:rFonts w:ascii="Times New Roman" w:hAnsi="Times New Roman"/>
                <w:sz w:val="24"/>
                <w:szCs w:val="24"/>
              </w:rPr>
            </w:pPr>
          </w:p>
        </w:tc>
      </w:tr>
      <w:tr w:rsidR="00851E0B" w:rsidRPr="002E1860" w:rsidTr="001A50CF">
        <w:trPr>
          <w:trHeight w:val="20"/>
        </w:trPr>
        <w:tc>
          <w:tcPr>
            <w:tcW w:w="777" w:type="pct"/>
            <w:vMerge w:val="restart"/>
          </w:tcPr>
          <w:p w:rsidR="00851E0B" w:rsidRPr="002E1860" w:rsidRDefault="00851E0B" w:rsidP="00D529BC">
            <w:pPr>
              <w:pStyle w:val="affffff6"/>
            </w:pPr>
            <w:r w:rsidRPr="002E1860">
              <w:t>Тема 2.1. Бег на короткие дистанции. Прыжок в длину с места</w:t>
            </w:r>
          </w:p>
        </w:tc>
        <w:tc>
          <w:tcPr>
            <w:tcW w:w="2837" w:type="pct"/>
            <w:vAlign w:val="bottom"/>
          </w:tcPr>
          <w:p w:rsidR="00851E0B" w:rsidRPr="002E1860" w:rsidRDefault="00851E0B" w:rsidP="00D529BC">
            <w:pPr>
              <w:pStyle w:val="affffff6"/>
            </w:pPr>
            <w:r w:rsidRPr="002E1860">
              <w:t>Содержание учебного материала</w:t>
            </w:r>
          </w:p>
        </w:tc>
        <w:tc>
          <w:tcPr>
            <w:tcW w:w="740" w:type="pct"/>
            <w:vMerge w:val="restart"/>
            <w:vAlign w:val="center"/>
          </w:tcPr>
          <w:p w:rsidR="00851E0B" w:rsidRPr="001A50CF" w:rsidRDefault="00851E0B" w:rsidP="00B345C8">
            <w:pPr>
              <w:suppressAutoHyphens/>
              <w:jc w:val="center"/>
              <w:rPr>
                <w:rFonts w:ascii="Times New Roman" w:hAnsi="Times New Roman"/>
                <w:sz w:val="24"/>
                <w:szCs w:val="24"/>
              </w:rPr>
            </w:pPr>
            <w:r w:rsidRPr="001A50CF">
              <w:rPr>
                <w:rFonts w:ascii="Times New Roman" w:hAnsi="Times New Roman"/>
                <w:sz w:val="24"/>
                <w:szCs w:val="24"/>
              </w:rPr>
              <w:t>14</w:t>
            </w:r>
          </w:p>
        </w:tc>
        <w:tc>
          <w:tcPr>
            <w:tcW w:w="646" w:type="pct"/>
            <w:vMerge w:val="restart"/>
          </w:tcPr>
          <w:p w:rsidR="00851E0B" w:rsidRPr="002E1860" w:rsidRDefault="00851E0B" w:rsidP="00D529BC">
            <w:pPr>
              <w:rPr>
                <w:rFonts w:ascii="Times New Roman" w:hAnsi="Times New Roman"/>
                <w:b/>
                <w:i/>
                <w:sz w:val="24"/>
                <w:szCs w:val="24"/>
              </w:rPr>
            </w:pPr>
            <w:r w:rsidRPr="002E1860">
              <w:rPr>
                <w:rFonts w:ascii="Times New Roman" w:hAnsi="Times New Roman"/>
                <w:sz w:val="24"/>
                <w:szCs w:val="24"/>
              </w:rPr>
              <w:t>ОК 02, ОК03, ОК04, ОК06, ОК07, ОК08.</w:t>
            </w:r>
          </w:p>
        </w:tc>
      </w:tr>
      <w:tr w:rsidR="00851E0B" w:rsidRPr="002E1860" w:rsidTr="001A50CF">
        <w:trPr>
          <w:trHeight w:val="729"/>
        </w:trPr>
        <w:tc>
          <w:tcPr>
            <w:tcW w:w="777" w:type="pct"/>
            <w:vMerge/>
          </w:tcPr>
          <w:p w:rsidR="00851E0B" w:rsidRPr="002E1860" w:rsidRDefault="00851E0B" w:rsidP="00D529BC">
            <w:pPr>
              <w:pStyle w:val="affffff6"/>
              <w:rPr>
                <w:b/>
              </w:rPr>
            </w:pPr>
          </w:p>
        </w:tc>
        <w:tc>
          <w:tcPr>
            <w:tcW w:w="2837" w:type="pct"/>
          </w:tcPr>
          <w:p w:rsidR="00851E0B" w:rsidRPr="002E1860" w:rsidRDefault="00851E0B" w:rsidP="00D529BC">
            <w:pPr>
              <w:pStyle w:val="affffff6"/>
            </w:pPr>
            <w:r w:rsidRPr="002E1860">
              <w:t>Техника бега на короткие дистанции с низкого, среднего и высокого стартов. Техника прыжка в длину с места</w:t>
            </w:r>
          </w:p>
        </w:tc>
        <w:tc>
          <w:tcPr>
            <w:tcW w:w="740" w:type="pct"/>
            <w:vMerge/>
            <w:vAlign w:val="center"/>
          </w:tcPr>
          <w:p w:rsidR="00851E0B" w:rsidRPr="002E1860" w:rsidRDefault="00851E0B" w:rsidP="00D529BC">
            <w:pPr>
              <w:suppressAutoHyphens/>
              <w:jc w:val="center"/>
              <w:rPr>
                <w:rFonts w:ascii="Times New Roman" w:hAnsi="Times New Roman"/>
                <w:bCs/>
                <w:sz w:val="24"/>
                <w:szCs w:val="24"/>
              </w:rPr>
            </w:pPr>
          </w:p>
        </w:tc>
        <w:tc>
          <w:tcPr>
            <w:tcW w:w="646" w:type="pct"/>
            <w:vMerge/>
          </w:tcPr>
          <w:p w:rsidR="00851E0B" w:rsidRPr="002E1860" w:rsidRDefault="00851E0B" w:rsidP="00D529BC">
            <w:pPr>
              <w:rPr>
                <w:rFonts w:ascii="Times New Roman" w:hAnsi="Times New Roman"/>
                <w:b/>
                <w:sz w:val="24"/>
                <w:szCs w:val="24"/>
              </w:rPr>
            </w:pPr>
          </w:p>
        </w:tc>
      </w:tr>
      <w:tr w:rsidR="00851E0B" w:rsidRPr="002E1860" w:rsidTr="001A50CF">
        <w:trPr>
          <w:trHeight w:val="225"/>
        </w:trPr>
        <w:tc>
          <w:tcPr>
            <w:tcW w:w="777" w:type="pct"/>
            <w:vMerge/>
          </w:tcPr>
          <w:p w:rsidR="00851E0B" w:rsidRPr="002E1860" w:rsidRDefault="00851E0B" w:rsidP="00D529BC">
            <w:pPr>
              <w:pStyle w:val="affffff6"/>
              <w:rPr>
                <w:b/>
              </w:rPr>
            </w:pPr>
          </w:p>
        </w:tc>
        <w:tc>
          <w:tcPr>
            <w:tcW w:w="2837" w:type="pct"/>
          </w:tcPr>
          <w:p w:rsidR="00851E0B" w:rsidRPr="002E1860" w:rsidRDefault="00851E0B" w:rsidP="00D529BC">
            <w:pPr>
              <w:pStyle w:val="affffff6"/>
            </w:pPr>
            <w:r w:rsidRPr="002E1860">
              <w:t>В том числе практических занятий</w:t>
            </w:r>
          </w:p>
        </w:tc>
        <w:tc>
          <w:tcPr>
            <w:tcW w:w="740" w:type="pct"/>
            <w:vMerge w:val="restart"/>
            <w:vAlign w:val="center"/>
          </w:tcPr>
          <w:p w:rsidR="00851E0B" w:rsidRPr="002E1860" w:rsidRDefault="00851E0B" w:rsidP="00D529BC">
            <w:pPr>
              <w:suppressAutoHyphens/>
              <w:jc w:val="center"/>
              <w:rPr>
                <w:rFonts w:ascii="Times New Roman" w:hAnsi="Times New Roman"/>
                <w:sz w:val="24"/>
                <w:szCs w:val="24"/>
              </w:rPr>
            </w:pPr>
            <w:r w:rsidRPr="002E1860">
              <w:rPr>
                <w:rFonts w:ascii="Times New Roman" w:hAnsi="Times New Roman"/>
                <w:sz w:val="24"/>
                <w:szCs w:val="24"/>
              </w:rPr>
              <w:t>14</w:t>
            </w:r>
          </w:p>
        </w:tc>
        <w:tc>
          <w:tcPr>
            <w:tcW w:w="646" w:type="pct"/>
            <w:vMerge/>
          </w:tcPr>
          <w:p w:rsidR="00851E0B" w:rsidRPr="002E1860" w:rsidRDefault="00851E0B" w:rsidP="00D529BC">
            <w:pPr>
              <w:rPr>
                <w:rFonts w:ascii="Times New Roman" w:hAnsi="Times New Roman"/>
                <w:b/>
                <w:sz w:val="24"/>
                <w:szCs w:val="24"/>
              </w:rPr>
            </w:pPr>
          </w:p>
        </w:tc>
      </w:tr>
      <w:tr w:rsidR="00851E0B" w:rsidRPr="002E1860" w:rsidTr="001A50CF">
        <w:trPr>
          <w:trHeight w:val="2967"/>
        </w:trPr>
        <w:tc>
          <w:tcPr>
            <w:tcW w:w="777" w:type="pct"/>
            <w:vMerge/>
            <w:tcBorders>
              <w:bottom w:val="single" w:sz="4" w:space="0" w:color="auto"/>
            </w:tcBorders>
          </w:tcPr>
          <w:p w:rsidR="00851E0B" w:rsidRPr="002E1860" w:rsidRDefault="00851E0B" w:rsidP="00D529BC">
            <w:pPr>
              <w:rPr>
                <w:rFonts w:ascii="Times New Roman" w:hAnsi="Times New Roman"/>
                <w:b/>
                <w:bCs/>
                <w:sz w:val="24"/>
                <w:szCs w:val="24"/>
              </w:rPr>
            </w:pPr>
          </w:p>
        </w:tc>
        <w:tc>
          <w:tcPr>
            <w:tcW w:w="2837" w:type="pct"/>
            <w:tcBorders>
              <w:bottom w:val="single" w:sz="4" w:space="0" w:color="auto"/>
            </w:tcBorders>
          </w:tcPr>
          <w:p w:rsidR="00851E0B" w:rsidRPr="002E1860" w:rsidRDefault="00851E0B" w:rsidP="00D529BC">
            <w:pPr>
              <w:pStyle w:val="affffff6"/>
            </w:pPr>
            <w:r w:rsidRPr="002E1860">
              <w:t>Техника безопасности на занятии Л/а. Техника беговых упражнений. Совершенствование техники высокого и низкого старта, стартового разгона, финиширования. Совершенствование техники бега на дистанции 30м, контрольный норматив. Совершенствование техники бега на дистанции 60м, контрольный норматив. Совершенствование техники бега на дистанции 100м, контрольный норматив. Совершенствование техники бега на дистанции 500м, контрольный норматив. Совершенствование техники бега на дистанции 1000м, контрольный норматив. Совершенствование техники прыжка в длину с места, контрольный норматив</w:t>
            </w:r>
          </w:p>
        </w:tc>
        <w:tc>
          <w:tcPr>
            <w:tcW w:w="740" w:type="pct"/>
            <w:vMerge/>
            <w:tcBorders>
              <w:bottom w:val="single" w:sz="4" w:space="0" w:color="auto"/>
            </w:tcBorders>
            <w:vAlign w:val="center"/>
          </w:tcPr>
          <w:p w:rsidR="00851E0B" w:rsidRPr="002E1860" w:rsidRDefault="00851E0B" w:rsidP="00D529BC">
            <w:pPr>
              <w:suppressAutoHyphens/>
              <w:jc w:val="center"/>
              <w:rPr>
                <w:rFonts w:ascii="Times New Roman" w:hAnsi="Times New Roman"/>
                <w:sz w:val="24"/>
                <w:szCs w:val="24"/>
              </w:rPr>
            </w:pPr>
          </w:p>
        </w:tc>
        <w:tc>
          <w:tcPr>
            <w:tcW w:w="646" w:type="pct"/>
            <w:vMerge/>
            <w:tcBorders>
              <w:bottom w:val="single" w:sz="4" w:space="0" w:color="auto"/>
            </w:tcBorders>
          </w:tcPr>
          <w:p w:rsidR="00851E0B" w:rsidRPr="002E1860" w:rsidRDefault="00851E0B" w:rsidP="00D529BC">
            <w:pPr>
              <w:rPr>
                <w:rFonts w:ascii="Times New Roman" w:hAnsi="Times New Roman"/>
                <w:b/>
                <w:sz w:val="24"/>
                <w:szCs w:val="24"/>
              </w:rPr>
            </w:pPr>
          </w:p>
        </w:tc>
      </w:tr>
      <w:tr w:rsidR="00851E0B" w:rsidRPr="002E1860" w:rsidTr="001A50CF">
        <w:trPr>
          <w:trHeight w:val="20"/>
        </w:trPr>
        <w:tc>
          <w:tcPr>
            <w:tcW w:w="777" w:type="pct"/>
            <w:vMerge w:val="restart"/>
          </w:tcPr>
          <w:p w:rsidR="00851E0B" w:rsidRPr="00DA087C" w:rsidRDefault="00851E0B" w:rsidP="00D529BC">
            <w:pPr>
              <w:pStyle w:val="affffff6"/>
            </w:pPr>
            <w:r w:rsidRPr="00DA087C">
              <w:lastRenderedPageBreak/>
              <w:t>Тема 2.2. Бег на длинные дистанции</w:t>
            </w:r>
          </w:p>
        </w:tc>
        <w:tc>
          <w:tcPr>
            <w:tcW w:w="2837" w:type="pct"/>
          </w:tcPr>
          <w:p w:rsidR="00851E0B" w:rsidRPr="002E1860" w:rsidRDefault="00851E0B" w:rsidP="00D529BC">
            <w:pPr>
              <w:pStyle w:val="affffff6"/>
            </w:pPr>
            <w:r w:rsidRPr="002E1860">
              <w:t xml:space="preserve">Содержание учебного материала </w:t>
            </w:r>
          </w:p>
        </w:tc>
        <w:tc>
          <w:tcPr>
            <w:tcW w:w="740" w:type="pct"/>
            <w:vMerge w:val="restart"/>
            <w:vAlign w:val="center"/>
          </w:tcPr>
          <w:p w:rsidR="00851E0B" w:rsidRPr="002E1860" w:rsidRDefault="00851E0B" w:rsidP="00D529BC">
            <w:pPr>
              <w:jc w:val="center"/>
              <w:rPr>
                <w:rFonts w:ascii="Times New Roman" w:hAnsi="Times New Roman"/>
                <w:bCs/>
                <w:sz w:val="24"/>
                <w:szCs w:val="24"/>
              </w:rPr>
            </w:pPr>
            <w:r w:rsidRPr="002E1860">
              <w:rPr>
                <w:rFonts w:ascii="Times New Roman" w:hAnsi="Times New Roman"/>
                <w:sz w:val="24"/>
                <w:szCs w:val="24"/>
              </w:rPr>
              <w:t>14</w:t>
            </w:r>
          </w:p>
        </w:tc>
        <w:tc>
          <w:tcPr>
            <w:tcW w:w="646" w:type="pct"/>
            <w:vMerge w:val="restart"/>
          </w:tcPr>
          <w:p w:rsidR="00851E0B" w:rsidRPr="002E1860" w:rsidRDefault="00851E0B" w:rsidP="00D529BC">
            <w:pPr>
              <w:rPr>
                <w:rFonts w:ascii="Times New Roman" w:hAnsi="Times New Roman"/>
                <w:b/>
                <w:i/>
                <w:sz w:val="24"/>
                <w:szCs w:val="24"/>
              </w:rPr>
            </w:pPr>
            <w:r w:rsidRPr="002E1860">
              <w:rPr>
                <w:rFonts w:ascii="Times New Roman" w:hAnsi="Times New Roman"/>
                <w:sz w:val="24"/>
                <w:szCs w:val="24"/>
              </w:rPr>
              <w:t>ОК 02, ОК03, ОК04, ОК06, ОК07, ОК08.</w:t>
            </w:r>
          </w:p>
        </w:tc>
      </w:tr>
      <w:tr w:rsidR="00851E0B" w:rsidRPr="002E1860" w:rsidTr="001A50CF">
        <w:trPr>
          <w:trHeight w:val="423"/>
        </w:trPr>
        <w:tc>
          <w:tcPr>
            <w:tcW w:w="777" w:type="pct"/>
            <w:vMerge/>
          </w:tcPr>
          <w:p w:rsidR="00851E0B" w:rsidRPr="00DA087C" w:rsidRDefault="00851E0B" w:rsidP="00D529BC">
            <w:pPr>
              <w:pStyle w:val="affffff6"/>
            </w:pPr>
          </w:p>
        </w:tc>
        <w:tc>
          <w:tcPr>
            <w:tcW w:w="2837" w:type="pct"/>
          </w:tcPr>
          <w:p w:rsidR="00851E0B" w:rsidRPr="002E1860" w:rsidRDefault="00851E0B" w:rsidP="00D529BC">
            <w:pPr>
              <w:pStyle w:val="affffff6"/>
            </w:pPr>
            <w:r w:rsidRPr="002E1860">
              <w:t>Техника бега по дистанции</w:t>
            </w:r>
          </w:p>
        </w:tc>
        <w:tc>
          <w:tcPr>
            <w:tcW w:w="740" w:type="pct"/>
            <w:vMerge/>
            <w:vAlign w:val="center"/>
          </w:tcPr>
          <w:p w:rsidR="00851E0B" w:rsidRPr="002E1860" w:rsidRDefault="00851E0B" w:rsidP="00D529BC">
            <w:pPr>
              <w:jc w:val="center"/>
              <w:rPr>
                <w:rFonts w:ascii="Times New Roman" w:hAnsi="Times New Roman"/>
                <w:bCs/>
                <w:sz w:val="24"/>
                <w:szCs w:val="24"/>
              </w:rPr>
            </w:pP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20"/>
        </w:trPr>
        <w:tc>
          <w:tcPr>
            <w:tcW w:w="777" w:type="pct"/>
            <w:vMerge/>
          </w:tcPr>
          <w:p w:rsidR="00851E0B" w:rsidRPr="00DA087C" w:rsidRDefault="00851E0B" w:rsidP="00D529BC">
            <w:pPr>
              <w:pStyle w:val="affffff6"/>
            </w:pPr>
          </w:p>
        </w:tc>
        <w:tc>
          <w:tcPr>
            <w:tcW w:w="2837" w:type="pct"/>
          </w:tcPr>
          <w:p w:rsidR="00851E0B" w:rsidRPr="002E1860" w:rsidRDefault="00851E0B" w:rsidP="00D529BC">
            <w:pPr>
              <w:pStyle w:val="affffff6"/>
            </w:pPr>
            <w:r w:rsidRPr="002E1860">
              <w:t>В том числе, практических занятий</w:t>
            </w:r>
          </w:p>
        </w:tc>
        <w:tc>
          <w:tcPr>
            <w:tcW w:w="740" w:type="pct"/>
            <w:vMerge w:val="restart"/>
            <w:vAlign w:val="center"/>
          </w:tcPr>
          <w:p w:rsidR="00851E0B" w:rsidRPr="002E1860" w:rsidRDefault="00851E0B" w:rsidP="00D529BC">
            <w:pPr>
              <w:jc w:val="center"/>
              <w:rPr>
                <w:rFonts w:ascii="Times New Roman" w:hAnsi="Times New Roman"/>
                <w:bCs/>
                <w:sz w:val="24"/>
                <w:szCs w:val="24"/>
              </w:rPr>
            </w:pPr>
            <w:r w:rsidRPr="002E1860">
              <w:rPr>
                <w:rFonts w:ascii="Times New Roman" w:hAnsi="Times New Roman"/>
                <w:bCs/>
                <w:sz w:val="24"/>
                <w:szCs w:val="24"/>
              </w:rPr>
              <w:t>14-</w:t>
            </w: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1602"/>
        </w:trPr>
        <w:tc>
          <w:tcPr>
            <w:tcW w:w="777" w:type="pct"/>
            <w:vMerge/>
            <w:tcBorders>
              <w:bottom w:val="single" w:sz="4" w:space="0" w:color="auto"/>
            </w:tcBorders>
          </w:tcPr>
          <w:p w:rsidR="00851E0B" w:rsidRPr="00DA087C" w:rsidRDefault="00851E0B" w:rsidP="00D529BC">
            <w:pPr>
              <w:pStyle w:val="affffff6"/>
            </w:pPr>
          </w:p>
        </w:tc>
        <w:tc>
          <w:tcPr>
            <w:tcW w:w="2837" w:type="pct"/>
            <w:tcBorders>
              <w:bottom w:val="single" w:sz="4" w:space="0" w:color="auto"/>
            </w:tcBorders>
          </w:tcPr>
          <w:p w:rsidR="00851E0B" w:rsidRPr="002E1860" w:rsidRDefault="00851E0B" w:rsidP="00D529BC">
            <w:pPr>
              <w:pStyle w:val="affffff6"/>
            </w:pPr>
            <w:r w:rsidRPr="002E1860">
              <w:t>Овладевание техникой старта, стартового разбега, финиширования Разучивание комплексов специальных упражнений. Техника бега по дистанции (беговой цикл). Техника бега по пересеченной местности</w:t>
            </w:r>
            <w:r>
              <w:t xml:space="preserve"> </w:t>
            </w:r>
            <w:r w:rsidRPr="002E1860">
              <w:t>(равномерный, переменный, повторный шаг). Техника бега на дистанции 1000м, контрольный норматив. Техника бега на дистанции 3000м, без учета времени.</w:t>
            </w:r>
          </w:p>
        </w:tc>
        <w:tc>
          <w:tcPr>
            <w:tcW w:w="740" w:type="pct"/>
            <w:vMerge/>
            <w:tcBorders>
              <w:bottom w:val="single" w:sz="4" w:space="0" w:color="auto"/>
            </w:tcBorders>
            <w:vAlign w:val="center"/>
          </w:tcPr>
          <w:p w:rsidR="00851E0B" w:rsidRPr="002E1860" w:rsidRDefault="00851E0B" w:rsidP="00D529BC">
            <w:pPr>
              <w:jc w:val="center"/>
              <w:rPr>
                <w:rFonts w:ascii="Times New Roman" w:hAnsi="Times New Roman"/>
                <w:b/>
                <w:bCs/>
                <w:sz w:val="24"/>
                <w:szCs w:val="24"/>
              </w:rPr>
            </w:pPr>
          </w:p>
        </w:tc>
        <w:tc>
          <w:tcPr>
            <w:tcW w:w="646" w:type="pct"/>
            <w:vMerge/>
            <w:tcBorders>
              <w:bottom w:val="single" w:sz="4" w:space="0" w:color="auto"/>
            </w:tcBorders>
          </w:tcPr>
          <w:p w:rsidR="00851E0B" w:rsidRPr="002E1860" w:rsidRDefault="00851E0B" w:rsidP="00D529BC">
            <w:pPr>
              <w:rPr>
                <w:rFonts w:ascii="Times New Roman" w:hAnsi="Times New Roman"/>
                <w:b/>
                <w:bCs/>
                <w:sz w:val="24"/>
                <w:szCs w:val="24"/>
              </w:rPr>
            </w:pPr>
          </w:p>
        </w:tc>
      </w:tr>
      <w:tr w:rsidR="00851E0B" w:rsidRPr="002E1860" w:rsidTr="001A50CF">
        <w:trPr>
          <w:trHeight w:val="656"/>
        </w:trPr>
        <w:tc>
          <w:tcPr>
            <w:tcW w:w="777" w:type="pct"/>
            <w:vMerge w:val="restart"/>
          </w:tcPr>
          <w:p w:rsidR="00851E0B" w:rsidRPr="00DA087C" w:rsidRDefault="00851E0B" w:rsidP="00D529BC">
            <w:pPr>
              <w:pStyle w:val="affffff6"/>
            </w:pPr>
            <w:r w:rsidRPr="00DA087C">
              <w:t>Тема 2.3. Бег на средние дистанции. Прыжок в длину с разбега. Метание снарядов.</w:t>
            </w:r>
          </w:p>
        </w:tc>
        <w:tc>
          <w:tcPr>
            <w:tcW w:w="2837" w:type="pct"/>
          </w:tcPr>
          <w:p w:rsidR="00851E0B" w:rsidRPr="002E1860" w:rsidRDefault="00851E0B" w:rsidP="00D529BC">
            <w:pPr>
              <w:pStyle w:val="affffff6"/>
            </w:pPr>
            <w:r w:rsidRPr="002E1860">
              <w:t xml:space="preserve">Содержание учебного материала </w:t>
            </w:r>
          </w:p>
        </w:tc>
        <w:tc>
          <w:tcPr>
            <w:tcW w:w="740" w:type="pct"/>
            <w:vMerge w:val="restart"/>
            <w:vAlign w:val="center"/>
          </w:tcPr>
          <w:p w:rsidR="00851E0B" w:rsidRPr="002E1860" w:rsidRDefault="00851E0B" w:rsidP="00D529BC">
            <w:pPr>
              <w:jc w:val="center"/>
              <w:rPr>
                <w:rFonts w:ascii="Times New Roman" w:hAnsi="Times New Roman"/>
                <w:bCs/>
                <w:sz w:val="24"/>
                <w:szCs w:val="24"/>
              </w:rPr>
            </w:pPr>
            <w:r w:rsidRPr="002E1860">
              <w:rPr>
                <w:rFonts w:ascii="Times New Roman" w:hAnsi="Times New Roman"/>
                <w:bCs/>
                <w:sz w:val="24"/>
                <w:szCs w:val="24"/>
              </w:rPr>
              <w:t>12</w:t>
            </w:r>
          </w:p>
        </w:tc>
        <w:tc>
          <w:tcPr>
            <w:tcW w:w="646" w:type="pct"/>
            <w:vMerge w:val="restart"/>
          </w:tcPr>
          <w:p w:rsidR="00851E0B" w:rsidRPr="002E1860" w:rsidRDefault="00851E0B" w:rsidP="00D529BC">
            <w:pPr>
              <w:rPr>
                <w:rFonts w:ascii="Times New Roman" w:hAnsi="Times New Roman"/>
                <w:b/>
                <w:i/>
                <w:sz w:val="24"/>
                <w:szCs w:val="24"/>
              </w:rPr>
            </w:pPr>
            <w:r w:rsidRPr="002E1860">
              <w:rPr>
                <w:rFonts w:ascii="Times New Roman" w:hAnsi="Times New Roman"/>
                <w:sz w:val="24"/>
                <w:szCs w:val="24"/>
              </w:rPr>
              <w:t>ОК 02, ОК03, ОК04, ОК06, ОК07, ОК08.</w:t>
            </w:r>
          </w:p>
        </w:tc>
      </w:tr>
      <w:tr w:rsidR="00851E0B" w:rsidRPr="002E1860" w:rsidTr="001A50CF">
        <w:trPr>
          <w:trHeight w:val="415"/>
        </w:trPr>
        <w:tc>
          <w:tcPr>
            <w:tcW w:w="777" w:type="pct"/>
            <w:vMerge/>
          </w:tcPr>
          <w:p w:rsidR="00851E0B" w:rsidRPr="002E1860" w:rsidRDefault="00851E0B" w:rsidP="00D529BC">
            <w:pPr>
              <w:pStyle w:val="affffff4"/>
              <w:rPr>
                <w:b/>
              </w:rPr>
            </w:pPr>
          </w:p>
        </w:tc>
        <w:tc>
          <w:tcPr>
            <w:tcW w:w="2837" w:type="pct"/>
          </w:tcPr>
          <w:p w:rsidR="00851E0B" w:rsidRPr="002E1860" w:rsidRDefault="00851E0B" w:rsidP="00D529BC">
            <w:pPr>
              <w:pStyle w:val="affffff6"/>
            </w:pPr>
            <w:r w:rsidRPr="002E1860">
              <w:t>Техника бега по дистанции</w:t>
            </w:r>
          </w:p>
        </w:tc>
        <w:tc>
          <w:tcPr>
            <w:tcW w:w="740" w:type="pct"/>
            <w:vMerge/>
            <w:vAlign w:val="center"/>
          </w:tcPr>
          <w:p w:rsidR="00851E0B" w:rsidRPr="002E1860" w:rsidRDefault="00851E0B" w:rsidP="00D529BC">
            <w:pPr>
              <w:jc w:val="center"/>
              <w:rPr>
                <w:rFonts w:ascii="Times New Roman" w:hAnsi="Times New Roman"/>
                <w:bCs/>
                <w:sz w:val="24"/>
                <w:szCs w:val="24"/>
              </w:rPr>
            </w:pP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777" w:type="pct"/>
            <w:vMerge/>
          </w:tcPr>
          <w:p w:rsidR="00851E0B" w:rsidRPr="002E1860" w:rsidRDefault="00851E0B" w:rsidP="00D529BC">
            <w:pPr>
              <w:pStyle w:val="affffff4"/>
              <w:rPr>
                <w:b/>
              </w:rPr>
            </w:pPr>
          </w:p>
        </w:tc>
        <w:tc>
          <w:tcPr>
            <w:tcW w:w="2837" w:type="pct"/>
          </w:tcPr>
          <w:p w:rsidR="00851E0B" w:rsidRPr="002E1860" w:rsidRDefault="00851E0B" w:rsidP="00D529BC">
            <w:pPr>
              <w:pStyle w:val="affffff6"/>
            </w:pPr>
            <w:r w:rsidRPr="002E1860">
              <w:t>В том числе, практических занятий</w:t>
            </w:r>
            <w:r>
              <w:t>.</w:t>
            </w:r>
          </w:p>
        </w:tc>
        <w:tc>
          <w:tcPr>
            <w:tcW w:w="740" w:type="pct"/>
            <w:vMerge w:val="restart"/>
            <w:vAlign w:val="center"/>
          </w:tcPr>
          <w:p w:rsidR="00851E0B" w:rsidRPr="002E1860" w:rsidRDefault="00851E0B" w:rsidP="00D529BC">
            <w:pPr>
              <w:jc w:val="center"/>
              <w:rPr>
                <w:rFonts w:ascii="Times New Roman" w:hAnsi="Times New Roman"/>
                <w:bCs/>
                <w:sz w:val="24"/>
                <w:szCs w:val="24"/>
              </w:rPr>
            </w:pPr>
            <w:r w:rsidRPr="002E1860">
              <w:rPr>
                <w:rFonts w:ascii="Times New Roman" w:hAnsi="Times New Roman"/>
                <w:bCs/>
                <w:sz w:val="24"/>
                <w:szCs w:val="24"/>
              </w:rPr>
              <w:t>12</w:t>
            </w: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1315"/>
        </w:trPr>
        <w:tc>
          <w:tcPr>
            <w:tcW w:w="777" w:type="pct"/>
            <w:vMerge/>
            <w:tcBorders>
              <w:bottom w:val="single" w:sz="4" w:space="0" w:color="auto"/>
            </w:tcBorders>
          </w:tcPr>
          <w:p w:rsidR="00851E0B" w:rsidRPr="002E1860" w:rsidRDefault="00851E0B" w:rsidP="00D529BC">
            <w:pPr>
              <w:rPr>
                <w:rFonts w:ascii="Times New Roman" w:hAnsi="Times New Roman"/>
                <w:b/>
                <w:bCs/>
                <w:sz w:val="24"/>
                <w:szCs w:val="24"/>
              </w:rPr>
            </w:pPr>
          </w:p>
        </w:tc>
        <w:tc>
          <w:tcPr>
            <w:tcW w:w="2837" w:type="pct"/>
            <w:tcBorders>
              <w:bottom w:val="single" w:sz="4" w:space="0" w:color="auto"/>
            </w:tcBorders>
            <w:vAlign w:val="bottom"/>
          </w:tcPr>
          <w:p w:rsidR="00851E0B" w:rsidRPr="00AC3D49" w:rsidRDefault="00851E0B" w:rsidP="00D529BC">
            <w:pPr>
              <w:pStyle w:val="affffff6"/>
            </w:pPr>
            <w:r w:rsidRPr="00AC3D49">
              <w:t xml:space="preserve">Выполнение контрольного норматива: бег 100метров на время. Выполнение К.Н.: 500метров – девушки, </w:t>
            </w:r>
            <w:smartTag w:uri="urn:schemas-microsoft-com:office:smarttags" w:element="metricconverter">
              <w:smartTagPr>
                <w:attr w:name="ProductID" w:val="1000 метров"/>
              </w:smartTagPr>
              <w:r w:rsidRPr="00AC3D49">
                <w:t>1000 метров</w:t>
              </w:r>
            </w:smartTag>
            <w:r w:rsidRPr="00AC3D49">
              <w:t xml:space="preserve"> - юноши.</w:t>
            </w:r>
          </w:p>
          <w:p w:rsidR="00851E0B" w:rsidRPr="00AC3D49" w:rsidRDefault="00851E0B" w:rsidP="00D529BC">
            <w:pPr>
              <w:pStyle w:val="affffff6"/>
            </w:pPr>
            <w:r w:rsidRPr="00AC3D49">
              <w:t>Выполнение контрольного норматива: прыжка в длину с разбега способом «согнув ноги»</w:t>
            </w:r>
          </w:p>
          <w:p w:rsidR="00851E0B" w:rsidRPr="00AC3D49" w:rsidRDefault="00851E0B" w:rsidP="00D529BC">
            <w:pPr>
              <w:pStyle w:val="affffff6"/>
            </w:pPr>
            <w:r w:rsidRPr="00AC3D49">
              <w:t>Техника прыжка способом «Согнув ноги» с 3-х, 5-ти, 7-ми шагов. Техника прыжка «в шаге» с укороченного разбега.</w:t>
            </w:r>
          </w:p>
          <w:p w:rsidR="00851E0B" w:rsidRPr="00AC3D49" w:rsidRDefault="00851E0B" w:rsidP="00D529BC">
            <w:pPr>
              <w:pStyle w:val="affffff6"/>
            </w:pPr>
            <w:r w:rsidRPr="00AC3D49">
              <w:t>Целостное выполнение техники прыжка в длину с разбега, контрольный норматив Техника метания гранаты.</w:t>
            </w:r>
          </w:p>
          <w:p w:rsidR="00851E0B" w:rsidRPr="00AC3D49" w:rsidRDefault="00851E0B" w:rsidP="00D529BC">
            <w:pPr>
              <w:pStyle w:val="affffff6"/>
            </w:pPr>
            <w:r w:rsidRPr="00AC3D49">
              <w:t>Техника метания гранаты, контрольный норматив.</w:t>
            </w:r>
          </w:p>
          <w:p w:rsidR="00851E0B" w:rsidRPr="00AC3D49" w:rsidRDefault="00851E0B" w:rsidP="00D529BC">
            <w:pPr>
              <w:pStyle w:val="affffff6"/>
            </w:pPr>
            <w:r w:rsidRPr="00AC3D49">
              <w:lastRenderedPageBreak/>
              <w:t>Техника эстафетного бега, передача эстафетной палочки</w:t>
            </w:r>
          </w:p>
        </w:tc>
        <w:tc>
          <w:tcPr>
            <w:tcW w:w="740" w:type="pct"/>
            <w:vMerge/>
            <w:tcBorders>
              <w:bottom w:val="single" w:sz="4" w:space="0" w:color="auto"/>
            </w:tcBorders>
            <w:vAlign w:val="center"/>
          </w:tcPr>
          <w:p w:rsidR="00851E0B" w:rsidRPr="002E1860" w:rsidRDefault="00851E0B" w:rsidP="00D529BC">
            <w:pPr>
              <w:rPr>
                <w:rFonts w:ascii="Times New Roman" w:hAnsi="Times New Roman"/>
                <w:b/>
                <w:bCs/>
                <w:sz w:val="24"/>
                <w:szCs w:val="24"/>
              </w:rPr>
            </w:pPr>
          </w:p>
        </w:tc>
        <w:tc>
          <w:tcPr>
            <w:tcW w:w="646" w:type="pct"/>
            <w:vMerge/>
            <w:tcBorders>
              <w:bottom w:val="single" w:sz="4" w:space="0" w:color="auto"/>
            </w:tcBorders>
          </w:tcPr>
          <w:p w:rsidR="00851E0B" w:rsidRPr="002E1860" w:rsidRDefault="00851E0B" w:rsidP="00D529BC">
            <w:pPr>
              <w:rPr>
                <w:rFonts w:ascii="Times New Roman" w:hAnsi="Times New Roman"/>
                <w:b/>
                <w:bCs/>
                <w:sz w:val="24"/>
                <w:szCs w:val="24"/>
              </w:rPr>
            </w:pPr>
          </w:p>
        </w:tc>
      </w:tr>
      <w:tr w:rsidR="00851E0B" w:rsidRPr="002E1860" w:rsidTr="001A50CF">
        <w:trPr>
          <w:trHeight w:val="345"/>
        </w:trPr>
        <w:tc>
          <w:tcPr>
            <w:tcW w:w="3614" w:type="pct"/>
            <w:gridSpan w:val="2"/>
          </w:tcPr>
          <w:p w:rsidR="00851E0B" w:rsidRPr="002E1860" w:rsidRDefault="00851E0B" w:rsidP="00D529BC">
            <w:pPr>
              <w:rPr>
                <w:rFonts w:ascii="Times New Roman" w:hAnsi="Times New Roman"/>
                <w:bCs/>
                <w:sz w:val="24"/>
                <w:szCs w:val="24"/>
              </w:rPr>
            </w:pPr>
            <w:r w:rsidRPr="002E1860">
              <w:rPr>
                <w:rFonts w:ascii="Times New Roman" w:hAnsi="Times New Roman"/>
                <w:bCs/>
                <w:sz w:val="24"/>
                <w:szCs w:val="24"/>
              </w:rPr>
              <w:lastRenderedPageBreak/>
              <w:t>Раздел 3. Баскетбол</w:t>
            </w:r>
          </w:p>
        </w:tc>
        <w:tc>
          <w:tcPr>
            <w:tcW w:w="740" w:type="pct"/>
            <w:vAlign w:val="center"/>
          </w:tcPr>
          <w:p w:rsidR="00851E0B" w:rsidRPr="002E1860" w:rsidRDefault="00851E0B" w:rsidP="00B345C8">
            <w:pPr>
              <w:jc w:val="center"/>
              <w:rPr>
                <w:rFonts w:ascii="Times New Roman" w:hAnsi="Times New Roman"/>
                <w:bCs/>
                <w:sz w:val="24"/>
                <w:szCs w:val="24"/>
              </w:rPr>
            </w:pPr>
            <w:r w:rsidRPr="002E1860">
              <w:rPr>
                <w:rFonts w:ascii="Times New Roman" w:hAnsi="Times New Roman"/>
                <w:bCs/>
                <w:sz w:val="24"/>
                <w:szCs w:val="24"/>
              </w:rPr>
              <w:t>36</w:t>
            </w:r>
          </w:p>
        </w:tc>
        <w:tc>
          <w:tcPr>
            <w:tcW w:w="646" w:type="pct"/>
          </w:tcPr>
          <w:p w:rsidR="00851E0B" w:rsidRPr="002E1860" w:rsidRDefault="00851E0B" w:rsidP="00D529BC">
            <w:pPr>
              <w:rPr>
                <w:rFonts w:ascii="Times New Roman" w:hAnsi="Times New Roman"/>
                <w:bCs/>
                <w:sz w:val="24"/>
                <w:szCs w:val="24"/>
              </w:rPr>
            </w:pPr>
          </w:p>
        </w:tc>
      </w:tr>
      <w:tr w:rsidR="00851E0B" w:rsidRPr="002E1860" w:rsidTr="001A50CF">
        <w:trPr>
          <w:trHeight w:val="415"/>
        </w:trPr>
        <w:tc>
          <w:tcPr>
            <w:tcW w:w="777" w:type="pct"/>
            <w:vMerge w:val="restart"/>
          </w:tcPr>
          <w:p w:rsidR="00851E0B" w:rsidRPr="00DA087C" w:rsidRDefault="00851E0B" w:rsidP="00D529BC">
            <w:pPr>
              <w:pStyle w:val="affffff6"/>
            </w:pPr>
            <w:r w:rsidRPr="00DA087C">
              <w:t>Тема 3.1. Техника выполнения ведения мяча, передачи и броска мяча в кольцо с места</w:t>
            </w:r>
          </w:p>
        </w:tc>
        <w:tc>
          <w:tcPr>
            <w:tcW w:w="2837" w:type="pct"/>
          </w:tcPr>
          <w:p w:rsidR="00851E0B" w:rsidRPr="002E1860" w:rsidRDefault="00851E0B" w:rsidP="00D529BC">
            <w:pPr>
              <w:pStyle w:val="affffff6"/>
            </w:pPr>
            <w:r w:rsidRPr="002E1860">
              <w:t xml:space="preserve">Содержание учебного материала </w:t>
            </w:r>
          </w:p>
        </w:tc>
        <w:tc>
          <w:tcPr>
            <w:tcW w:w="740" w:type="pct"/>
            <w:vMerge w:val="restart"/>
            <w:vAlign w:val="center"/>
          </w:tcPr>
          <w:p w:rsidR="00851E0B" w:rsidRPr="002E1860" w:rsidRDefault="00851E0B" w:rsidP="00B345C8">
            <w:pPr>
              <w:pStyle w:val="affffff6"/>
              <w:jc w:val="center"/>
            </w:pPr>
            <w:r w:rsidRPr="002E1860">
              <w:t>10</w:t>
            </w:r>
          </w:p>
        </w:tc>
        <w:tc>
          <w:tcPr>
            <w:tcW w:w="646" w:type="pct"/>
            <w:vMerge w:val="restart"/>
          </w:tcPr>
          <w:p w:rsidR="00851E0B" w:rsidRPr="002E1860" w:rsidRDefault="00851E0B" w:rsidP="00D529BC">
            <w:pPr>
              <w:pStyle w:val="affffff6"/>
              <w:rPr>
                <w:b/>
              </w:rPr>
            </w:pPr>
            <w:r w:rsidRPr="002E1860">
              <w:t>ОК 02, ОК03, ОК04, ОК06, ОК07, ОК08.</w:t>
            </w:r>
          </w:p>
        </w:tc>
      </w:tr>
      <w:tr w:rsidR="00851E0B" w:rsidRPr="002E1860" w:rsidTr="001A50CF">
        <w:trPr>
          <w:trHeight w:val="415"/>
        </w:trPr>
        <w:tc>
          <w:tcPr>
            <w:tcW w:w="777" w:type="pct"/>
            <w:vMerge/>
          </w:tcPr>
          <w:p w:rsidR="00851E0B" w:rsidRPr="00DA087C" w:rsidRDefault="00851E0B" w:rsidP="00D529BC">
            <w:pPr>
              <w:pStyle w:val="affffff6"/>
            </w:pPr>
          </w:p>
        </w:tc>
        <w:tc>
          <w:tcPr>
            <w:tcW w:w="2837" w:type="pct"/>
          </w:tcPr>
          <w:p w:rsidR="00851E0B" w:rsidRPr="002E1860" w:rsidRDefault="00851E0B" w:rsidP="00D529BC">
            <w:pPr>
              <w:pStyle w:val="affffff6"/>
            </w:pPr>
            <w:r w:rsidRPr="002E1860">
              <w:t>Техника выполнения ведения мяча, передачи и броски мяча с места.</w:t>
            </w:r>
          </w:p>
        </w:tc>
        <w:tc>
          <w:tcPr>
            <w:tcW w:w="740" w:type="pct"/>
            <w:vMerge/>
            <w:vAlign w:val="center"/>
          </w:tcPr>
          <w:p w:rsidR="00851E0B" w:rsidRPr="002E1860" w:rsidRDefault="00851E0B" w:rsidP="00B345C8">
            <w:pPr>
              <w:pStyle w:val="affffff6"/>
              <w:jc w:val="center"/>
            </w:pPr>
          </w:p>
        </w:tc>
        <w:tc>
          <w:tcPr>
            <w:tcW w:w="646" w:type="pct"/>
            <w:vMerge/>
          </w:tcPr>
          <w:p w:rsidR="00851E0B" w:rsidRPr="002E1860" w:rsidRDefault="00851E0B" w:rsidP="00D529BC">
            <w:pPr>
              <w:pStyle w:val="affffff6"/>
              <w:rPr>
                <w:b/>
              </w:rPr>
            </w:pPr>
          </w:p>
        </w:tc>
      </w:tr>
      <w:tr w:rsidR="00851E0B" w:rsidRPr="002E1860" w:rsidTr="001A50CF">
        <w:trPr>
          <w:trHeight w:val="415"/>
        </w:trPr>
        <w:tc>
          <w:tcPr>
            <w:tcW w:w="777" w:type="pct"/>
            <w:vMerge/>
          </w:tcPr>
          <w:p w:rsidR="00851E0B" w:rsidRPr="00DA087C" w:rsidRDefault="00851E0B" w:rsidP="00D529BC">
            <w:pPr>
              <w:pStyle w:val="affffff6"/>
            </w:pPr>
          </w:p>
        </w:tc>
        <w:tc>
          <w:tcPr>
            <w:tcW w:w="2837" w:type="pct"/>
          </w:tcPr>
          <w:p w:rsidR="00851E0B" w:rsidRPr="002E1860" w:rsidRDefault="00851E0B" w:rsidP="00D529BC">
            <w:pPr>
              <w:pStyle w:val="affffff6"/>
            </w:pPr>
            <w:r w:rsidRPr="002E1860">
              <w:t>В том числе, практических занятий</w:t>
            </w:r>
          </w:p>
        </w:tc>
        <w:tc>
          <w:tcPr>
            <w:tcW w:w="740" w:type="pct"/>
            <w:vMerge w:val="restart"/>
            <w:vAlign w:val="center"/>
          </w:tcPr>
          <w:p w:rsidR="00851E0B" w:rsidRPr="002E1860" w:rsidRDefault="00851E0B" w:rsidP="00B345C8">
            <w:pPr>
              <w:pStyle w:val="affffff6"/>
              <w:jc w:val="center"/>
            </w:pPr>
            <w:r w:rsidRPr="002E1860">
              <w:t>10</w:t>
            </w:r>
          </w:p>
        </w:tc>
        <w:tc>
          <w:tcPr>
            <w:tcW w:w="646" w:type="pct"/>
            <w:vMerge/>
          </w:tcPr>
          <w:p w:rsidR="00851E0B" w:rsidRPr="002E1860" w:rsidRDefault="00851E0B" w:rsidP="00D529BC">
            <w:pPr>
              <w:pStyle w:val="affffff6"/>
              <w:rPr>
                <w:b/>
              </w:rPr>
            </w:pPr>
          </w:p>
        </w:tc>
      </w:tr>
      <w:tr w:rsidR="00851E0B" w:rsidRPr="002E1860" w:rsidTr="001A50CF">
        <w:trPr>
          <w:trHeight w:val="1073"/>
        </w:trPr>
        <w:tc>
          <w:tcPr>
            <w:tcW w:w="777" w:type="pct"/>
            <w:vMerge/>
            <w:tcBorders>
              <w:bottom w:val="single" w:sz="4" w:space="0" w:color="auto"/>
            </w:tcBorders>
          </w:tcPr>
          <w:p w:rsidR="00851E0B" w:rsidRPr="00DA087C" w:rsidRDefault="00851E0B" w:rsidP="00D529BC">
            <w:pPr>
              <w:pStyle w:val="affffff6"/>
            </w:pPr>
          </w:p>
        </w:tc>
        <w:tc>
          <w:tcPr>
            <w:tcW w:w="2837" w:type="pct"/>
            <w:tcBorders>
              <w:bottom w:val="single" w:sz="4" w:space="0" w:color="auto"/>
            </w:tcBorders>
            <w:vAlign w:val="bottom"/>
          </w:tcPr>
          <w:p w:rsidR="00851E0B" w:rsidRPr="002E1860" w:rsidRDefault="00851E0B" w:rsidP="00D529BC">
            <w:pPr>
              <w:pStyle w:val="affffff6"/>
            </w:pPr>
            <w:r w:rsidRPr="002E1860">
              <w:t>Овладение техникой выполнения ведения мяча, передача и броски мяча с места. Овладение и закрепление техникой ведения и передачи мяча в баскетболе.</w:t>
            </w:r>
          </w:p>
        </w:tc>
        <w:tc>
          <w:tcPr>
            <w:tcW w:w="740" w:type="pct"/>
            <w:vMerge/>
            <w:tcBorders>
              <w:bottom w:val="single" w:sz="4" w:space="0" w:color="auto"/>
            </w:tcBorders>
            <w:vAlign w:val="center"/>
          </w:tcPr>
          <w:p w:rsidR="00851E0B" w:rsidRPr="002E1860" w:rsidRDefault="00851E0B" w:rsidP="00B345C8">
            <w:pPr>
              <w:pStyle w:val="affffff6"/>
              <w:jc w:val="center"/>
            </w:pPr>
          </w:p>
        </w:tc>
        <w:tc>
          <w:tcPr>
            <w:tcW w:w="646" w:type="pct"/>
            <w:vMerge/>
            <w:tcBorders>
              <w:bottom w:val="single" w:sz="4" w:space="0" w:color="auto"/>
            </w:tcBorders>
          </w:tcPr>
          <w:p w:rsidR="00851E0B" w:rsidRPr="002E1860" w:rsidRDefault="00851E0B" w:rsidP="00D529BC">
            <w:pPr>
              <w:pStyle w:val="affffff6"/>
              <w:rPr>
                <w:b/>
              </w:rPr>
            </w:pPr>
          </w:p>
        </w:tc>
      </w:tr>
      <w:tr w:rsidR="00851E0B" w:rsidRPr="002E1860" w:rsidTr="001A50CF">
        <w:trPr>
          <w:trHeight w:val="415"/>
        </w:trPr>
        <w:tc>
          <w:tcPr>
            <w:tcW w:w="777" w:type="pct"/>
            <w:vMerge w:val="restart"/>
          </w:tcPr>
          <w:p w:rsidR="00851E0B" w:rsidRPr="00DA087C" w:rsidRDefault="00851E0B" w:rsidP="00D529BC">
            <w:pPr>
              <w:pStyle w:val="affffff6"/>
            </w:pPr>
            <w:r w:rsidRPr="00DA087C">
              <w:t>Тема 3.2. Техника выполнения ведения и передачи мяча в движении, ведение- 2 шага-бросок</w:t>
            </w:r>
          </w:p>
        </w:tc>
        <w:tc>
          <w:tcPr>
            <w:tcW w:w="2837" w:type="pct"/>
          </w:tcPr>
          <w:p w:rsidR="00851E0B" w:rsidRPr="002E1860" w:rsidRDefault="00851E0B" w:rsidP="00D529BC">
            <w:pPr>
              <w:pStyle w:val="affffff6"/>
            </w:pPr>
            <w:r w:rsidRPr="002E1860">
              <w:t xml:space="preserve">Содержание учебного материала </w:t>
            </w:r>
          </w:p>
        </w:tc>
        <w:tc>
          <w:tcPr>
            <w:tcW w:w="740" w:type="pct"/>
            <w:vMerge w:val="restart"/>
            <w:vAlign w:val="center"/>
          </w:tcPr>
          <w:p w:rsidR="00851E0B" w:rsidRPr="002E1860" w:rsidRDefault="00851E0B" w:rsidP="00B345C8">
            <w:pPr>
              <w:pStyle w:val="affffff6"/>
              <w:jc w:val="center"/>
            </w:pPr>
            <w:r w:rsidRPr="002E1860">
              <w:t>10</w:t>
            </w:r>
          </w:p>
        </w:tc>
        <w:tc>
          <w:tcPr>
            <w:tcW w:w="646" w:type="pct"/>
            <w:vMerge w:val="restart"/>
          </w:tcPr>
          <w:p w:rsidR="00851E0B" w:rsidRPr="002E1860" w:rsidRDefault="00851E0B" w:rsidP="00D529BC">
            <w:pPr>
              <w:pStyle w:val="affffff6"/>
              <w:rPr>
                <w:b/>
              </w:rPr>
            </w:pPr>
            <w:r w:rsidRPr="002E1860">
              <w:t>ОК 02, ОК03, ОК04, ОК06, ОК07, ОК08.</w:t>
            </w:r>
          </w:p>
        </w:tc>
      </w:tr>
      <w:tr w:rsidR="00851E0B" w:rsidRPr="002E1860" w:rsidTr="001A50CF">
        <w:trPr>
          <w:trHeight w:val="415"/>
        </w:trPr>
        <w:tc>
          <w:tcPr>
            <w:tcW w:w="777" w:type="pct"/>
            <w:vMerge/>
          </w:tcPr>
          <w:p w:rsidR="00851E0B" w:rsidRPr="002E1860" w:rsidRDefault="00851E0B" w:rsidP="00D529BC">
            <w:pPr>
              <w:rPr>
                <w:rFonts w:ascii="Times New Roman" w:hAnsi="Times New Roman"/>
                <w:b/>
                <w:bCs/>
                <w:sz w:val="24"/>
                <w:szCs w:val="24"/>
              </w:rPr>
            </w:pPr>
          </w:p>
        </w:tc>
        <w:tc>
          <w:tcPr>
            <w:tcW w:w="2837" w:type="pct"/>
          </w:tcPr>
          <w:p w:rsidR="00851E0B" w:rsidRPr="002E1860" w:rsidRDefault="00851E0B" w:rsidP="00D529BC">
            <w:pPr>
              <w:pStyle w:val="affffff6"/>
              <w:rPr>
                <w:bCs/>
              </w:rPr>
            </w:pPr>
            <w:r w:rsidRPr="002E1860">
              <w:rPr>
                <w:bCs/>
              </w:rPr>
              <w:t>Техника ведения и передачи мяча в движении и броска мяча в кольцо – «ведение-2 шага-бросок».</w:t>
            </w:r>
          </w:p>
        </w:tc>
        <w:tc>
          <w:tcPr>
            <w:tcW w:w="740" w:type="pct"/>
            <w:vMerge/>
            <w:vAlign w:val="center"/>
          </w:tcPr>
          <w:p w:rsidR="00851E0B" w:rsidRPr="002E1860" w:rsidRDefault="00851E0B" w:rsidP="00B345C8">
            <w:pPr>
              <w:jc w:val="center"/>
              <w:rPr>
                <w:rFonts w:ascii="Times New Roman" w:hAnsi="Times New Roman"/>
                <w:bCs/>
                <w:sz w:val="24"/>
                <w:szCs w:val="24"/>
              </w:rPr>
            </w:pP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777" w:type="pct"/>
            <w:vMerge/>
          </w:tcPr>
          <w:p w:rsidR="00851E0B" w:rsidRPr="002E1860" w:rsidRDefault="00851E0B" w:rsidP="00D529BC">
            <w:pPr>
              <w:rPr>
                <w:rFonts w:ascii="Times New Roman" w:hAnsi="Times New Roman"/>
                <w:b/>
                <w:bCs/>
                <w:sz w:val="24"/>
                <w:szCs w:val="24"/>
              </w:rPr>
            </w:pPr>
          </w:p>
        </w:tc>
        <w:tc>
          <w:tcPr>
            <w:tcW w:w="2837" w:type="pct"/>
          </w:tcPr>
          <w:p w:rsidR="00851E0B" w:rsidRPr="002E1860" w:rsidRDefault="00851E0B" w:rsidP="00D529BC">
            <w:pPr>
              <w:pStyle w:val="affffff6"/>
            </w:pPr>
            <w:r w:rsidRPr="002E1860">
              <w:t>В том числе, практических занятий</w:t>
            </w:r>
          </w:p>
        </w:tc>
        <w:tc>
          <w:tcPr>
            <w:tcW w:w="740" w:type="pct"/>
            <w:vMerge w:val="restart"/>
            <w:vAlign w:val="center"/>
          </w:tcPr>
          <w:p w:rsidR="00851E0B" w:rsidRPr="002E1860" w:rsidRDefault="00851E0B" w:rsidP="00B345C8">
            <w:pPr>
              <w:jc w:val="center"/>
              <w:rPr>
                <w:rFonts w:ascii="Times New Roman" w:hAnsi="Times New Roman"/>
                <w:bCs/>
                <w:sz w:val="24"/>
                <w:szCs w:val="24"/>
              </w:rPr>
            </w:pPr>
            <w:r w:rsidRPr="002E1860">
              <w:rPr>
                <w:rFonts w:ascii="Times New Roman" w:hAnsi="Times New Roman"/>
                <w:bCs/>
                <w:sz w:val="24"/>
                <w:szCs w:val="24"/>
              </w:rPr>
              <w:t>10</w:t>
            </w: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1147"/>
        </w:trPr>
        <w:tc>
          <w:tcPr>
            <w:tcW w:w="777" w:type="pct"/>
            <w:vMerge/>
            <w:tcBorders>
              <w:bottom w:val="single" w:sz="4" w:space="0" w:color="auto"/>
            </w:tcBorders>
          </w:tcPr>
          <w:p w:rsidR="00851E0B" w:rsidRPr="002E1860" w:rsidRDefault="00851E0B" w:rsidP="00D529BC">
            <w:pPr>
              <w:rPr>
                <w:rFonts w:ascii="Times New Roman" w:hAnsi="Times New Roman"/>
                <w:b/>
                <w:bCs/>
                <w:sz w:val="24"/>
                <w:szCs w:val="24"/>
              </w:rPr>
            </w:pPr>
          </w:p>
        </w:tc>
        <w:tc>
          <w:tcPr>
            <w:tcW w:w="2837" w:type="pct"/>
            <w:tcBorders>
              <w:bottom w:val="single" w:sz="4" w:space="0" w:color="auto"/>
            </w:tcBorders>
            <w:vAlign w:val="bottom"/>
          </w:tcPr>
          <w:p w:rsidR="00851E0B" w:rsidRPr="002E1860" w:rsidRDefault="00851E0B" w:rsidP="00D529BC">
            <w:pPr>
              <w:pStyle w:val="affffff6"/>
            </w:pPr>
            <w:r w:rsidRPr="002E1860">
              <w:t>Совершенствование техники выполнения ведения мяча, передачи и броска мяча в кольцо с места.</w:t>
            </w:r>
          </w:p>
          <w:p w:rsidR="00851E0B" w:rsidRPr="002E1860" w:rsidRDefault="00851E0B" w:rsidP="00D529BC">
            <w:pPr>
              <w:pStyle w:val="affffff6"/>
            </w:pPr>
            <w:r w:rsidRPr="002E1860">
              <w:t>Совершенствование техники ведения и передачи мяча в движении, выполнения упражнения «ведение-2 шага-бросок».</w:t>
            </w:r>
          </w:p>
        </w:tc>
        <w:tc>
          <w:tcPr>
            <w:tcW w:w="740" w:type="pct"/>
            <w:vMerge/>
            <w:tcBorders>
              <w:bottom w:val="single" w:sz="4" w:space="0" w:color="auto"/>
            </w:tcBorders>
            <w:vAlign w:val="center"/>
          </w:tcPr>
          <w:p w:rsidR="00851E0B" w:rsidRPr="002E1860" w:rsidRDefault="00851E0B" w:rsidP="00B345C8">
            <w:pPr>
              <w:jc w:val="center"/>
              <w:rPr>
                <w:rFonts w:ascii="Times New Roman" w:hAnsi="Times New Roman"/>
                <w:b/>
                <w:bCs/>
                <w:sz w:val="24"/>
                <w:szCs w:val="24"/>
              </w:rPr>
            </w:pPr>
          </w:p>
        </w:tc>
        <w:tc>
          <w:tcPr>
            <w:tcW w:w="646" w:type="pct"/>
            <w:vMerge/>
            <w:tcBorders>
              <w:bottom w:val="single" w:sz="4" w:space="0" w:color="auto"/>
            </w:tcBorders>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777" w:type="pct"/>
            <w:vMerge w:val="restart"/>
          </w:tcPr>
          <w:p w:rsidR="00851E0B" w:rsidRPr="002E1860" w:rsidRDefault="00851E0B" w:rsidP="00D529BC">
            <w:pPr>
              <w:pStyle w:val="affffff6"/>
            </w:pPr>
            <w:r w:rsidRPr="002E1860">
              <w:t xml:space="preserve">Тема 3.3. Техника </w:t>
            </w:r>
            <w:r w:rsidRPr="00DA087C">
              <w:t>выполнения штрафного броска, ведение, ловля и передача мяча в колоне, в парах, тройках.</w:t>
            </w:r>
          </w:p>
        </w:tc>
        <w:tc>
          <w:tcPr>
            <w:tcW w:w="2837" w:type="pct"/>
          </w:tcPr>
          <w:p w:rsidR="00851E0B" w:rsidRPr="002E1860" w:rsidRDefault="00851E0B" w:rsidP="00D529BC">
            <w:pPr>
              <w:pStyle w:val="affffff6"/>
            </w:pPr>
            <w:r w:rsidRPr="002E1860">
              <w:t xml:space="preserve">Содержание учебного материала </w:t>
            </w:r>
          </w:p>
        </w:tc>
        <w:tc>
          <w:tcPr>
            <w:tcW w:w="740" w:type="pct"/>
            <w:vMerge w:val="restart"/>
            <w:vAlign w:val="center"/>
          </w:tcPr>
          <w:p w:rsidR="00851E0B" w:rsidRPr="002E1860" w:rsidRDefault="00851E0B" w:rsidP="00B345C8">
            <w:pPr>
              <w:pStyle w:val="affffff6"/>
              <w:jc w:val="center"/>
            </w:pPr>
            <w:r w:rsidRPr="002E1860">
              <w:t>8</w:t>
            </w:r>
          </w:p>
        </w:tc>
        <w:tc>
          <w:tcPr>
            <w:tcW w:w="646" w:type="pct"/>
            <w:vMerge w:val="restart"/>
          </w:tcPr>
          <w:p w:rsidR="00851E0B" w:rsidRPr="002E1860" w:rsidRDefault="00851E0B" w:rsidP="00D529BC">
            <w:pPr>
              <w:pStyle w:val="affffff6"/>
              <w:rPr>
                <w:b/>
              </w:rPr>
            </w:pPr>
            <w:r w:rsidRPr="002E1860">
              <w:t>ОК 02, ОК03, ОК04, ОК06, ОК07, ОК08.</w:t>
            </w:r>
          </w:p>
        </w:tc>
      </w:tr>
      <w:tr w:rsidR="00851E0B" w:rsidRPr="002E1860" w:rsidTr="001A50CF">
        <w:trPr>
          <w:trHeight w:val="415"/>
        </w:trPr>
        <w:tc>
          <w:tcPr>
            <w:tcW w:w="777" w:type="pct"/>
            <w:vMerge/>
          </w:tcPr>
          <w:p w:rsidR="00851E0B" w:rsidRPr="00DA087C" w:rsidRDefault="00851E0B" w:rsidP="00D529BC">
            <w:pPr>
              <w:pStyle w:val="affffff6"/>
            </w:pPr>
          </w:p>
        </w:tc>
        <w:tc>
          <w:tcPr>
            <w:tcW w:w="2837" w:type="pct"/>
          </w:tcPr>
          <w:p w:rsidR="00851E0B" w:rsidRPr="00DA087C" w:rsidRDefault="00851E0B" w:rsidP="00D529BC">
            <w:pPr>
              <w:pStyle w:val="affffff6"/>
            </w:pPr>
            <w:r w:rsidRPr="00DA087C">
              <w:t>Техника выполнения штрафного броска, ведение, ловля и передача мяча в колонне и кругу.</w:t>
            </w:r>
          </w:p>
          <w:p w:rsidR="00851E0B" w:rsidRPr="00DA087C" w:rsidRDefault="00851E0B" w:rsidP="00D529BC">
            <w:pPr>
              <w:pStyle w:val="affffff6"/>
            </w:pPr>
            <w:r w:rsidRPr="00DA087C">
              <w:t>Техника выполнения перемещения в защитной стойке баскетболиста. Применение правил игры в баскетбол в учебной игре.</w:t>
            </w:r>
          </w:p>
        </w:tc>
        <w:tc>
          <w:tcPr>
            <w:tcW w:w="740" w:type="pct"/>
            <w:vMerge/>
            <w:vAlign w:val="center"/>
          </w:tcPr>
          <w:p w:rsidR="00851E0B" w:rsidRPr="002E1860" w:rsidRDefault="00851E0B" w:rsidP="00D529BC">
            <w:pPr>
              <w:jc w:val="center"/>
              <w:rPr>
                <w:rFonts w:ascii="Times New Roman" w:hAnsi="Times New Roman"/>
                <w:bCs/>
                <w:sz w:val="24"/>
                <w:szCs w:val="24"/>
              </w:rPr>
            </w:pP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777" w:type="pct"/>
            <w:vMerge/>
          </w:tcPr>
          <w:p w:rsidR="00851E0B" w:rsidRPr="00DA087C" w:rsidRDefault="00851E0B" w:rsidP="00D529BC">
            <w:pPr>
              <w:pStyle w:val="affffff6"/>
            </w:pPr>
          </w:p>
        </w:tc>
        <w:tc>
          <w:tcPr>
            <w:tcW w:w="2837" w:type="pct"/>
          </w:tcPr>
          <w:p w:rsidR="00851E0B" w:rsidRPr="00DA087C" w:rsidRDefault="00851E0B" w:rsidP="00D529BC">
            <w:pPr>
              <w:pStyle w:val="affffff6"/>
            </w:pPr>
            <w:r w:rsidRPr="00DA087C">
              <w:t>В том числе, практических занятий</w:t>
            </w:r>
          </w:p>
        </w:tc>
        <w:tc>
          <w:tcPr>
            <w:tcW w:w="740" w:type="pct"/>
            <w:vMerge w:val="restart"/>
            <w:vAlign w:val="center"/>
          </w:tcPr>
          <w:p w:rsidR="00851E0B" w:rsidRPr="002E1860" w:rsidRDefault="00851E0B" w:rsidP="00D529BC">
            <w:pPr>
              <w:jc w:val="center"/>
              <w:rPr>
                <w:rFonts w:ascii="Times New Roman" w:hAnsi="Times New Roman"/>
                <w:bCs/>
                <w:sz w:val="24"/>
                <w:szCs w:val="24"/>
              </w:rPr>
            </w:pPr>
            <w:r w:rsidRPr="002E1860">
              <w:rPr>
                <w:rFonts w:ascii="Times New Roman" w:hAnsi="Times New Roman"/>
                <w:bCs/>
                <w:sz w:val="24"/>
                <w:szCs w:val="24"/>
              </w:rPr>
              <w:t>8</w:t>
            </w: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1291"/>
        </w:trPr>
        <w:tc>
          <w:tcPr>
            <w:tcW w:w="777" w:type="pct"/>
            <w:vMerge/>
            <w:tcBorders>
              <w:bottom w:val="single" w:sz="4" w:space="0" w:color="auto"/>
            </w:tcBorders>
          </w:tcPr>
          <w:p w:rsidR="00851E0B" w:rsidRPr="00DA087C" w:rsidRDefault="00851E0B" w:rsidP="00D529BC">
            <w:pPr>
              <w:pStyle w:val="affffff6"/>
            </w:pPr>
          </w:p>
        </w:tc>
        <w:tc>
          <w:tcPr>
            <w:tcW w:w="2837" w:type="pct"/>
            <w:tcBorders>
              <w:bottom w:val="single" w:sz="4" w:space="0" w:color="auto"/>
            </w:tcBorders>
            <w:vAlign w:val="bottom"/>
          </w:tcPr>
          <w:p w:rsidR="00851E0B" w:rsidRPr="00DA087C" w:rsidRDefault="00851E0B" w:rsidP="00D529BC">
            <w:pPr>
              <w:pStyle w:val="affffff6"/>
            </w:pPr>
            <w:r w:rsidRPr="00DA087C">
              <w:t>Совершенствование техники выполнения штрафного броска, ведение, ловля и передача мяча в колонне, парах, тройках.</w:t>
            </w:r>
          </w:p>
          <w:p w:rsidR="00851E0B" w:rsidRPr="00DA087C" w:rsidRDefault="00851E0B" w:rsidP="00D529BC">
            <w:pPr>
              <w:pStyle w:val="affffff6"/>
            </w:pPr>
            <w:r w:rsidRPr="00DA087C">
              <w:t>Совершенствование техники выполнения перемещения в защитной стойке баскетболиста</w:t>
            </w:r>
          </w:p>
        </w:tc>
        <w:tc>
          <w:tcPr>
            <w:tcW w:w="740" w:type="pct"/>
            <w:vMerge/>
            <w:tcBorders>
              <w:bottom w:val="single" w:sz="4" w:space="0" w:color="auto"/>
            </w:tcBorders>
            <w:vAlign w:val="center"/>
          </w:tcPr>
          <w:p w:rsidR="00851E0B" w:rsidRPr="002E1860" w:rsidRDefault="00851E0B" w:rsidP="00D529BC">
            <w:pPr>
              <w:jc w:val="center"/>
              <w:rPr>
                <w:rFonts w:ascii="Times New Roman" w:hAnsi="Times New Roman"/>
                <w:bCs/>
                <w:sz w:val="24"/>
                <w:szCs w:val="24"/>
              </w:rPr>
            </w:pPr>
          </w:p>
        </w:tc>
        <w:tc>
          <w:tcPr>
            <w:tcW w:w="646" w:type="pct"/>
            <w:vMerge/>
            <w:tcBorders>
              <w:bottom w:val="single" w:sz="4" w:space="0" w:color="auto"/>
            </w:tcBorders>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777" w:type="pct"/>
            <w:vMerge w:val="restart"/>
          </w:tcPr>
          <w:p w:rsidR="00851E0B" w:rsidRPr="00DA087C" w:rsidRDefault="00851E0B" w:rsidP="00D529BC">
            <w:pPr>
              <w:pStyle w:val="affffff6"/>
            </w:pPr>
            <w:r w:rsidRPr="00DA087C">
              <w:lastRenderedPageBreak/>
              <w:t>Тема 3.4. Совершенствование техники владения баскетбольным мячом</w:t>
            </w:r>
          </w:p>
        </w:tc>
        <w:tc>
          <w:tcPr>
            <w:tcW w:w="2837" w:type="pct"/>
          </w:tcPr>
          <w:p w:rsidR="00851E0B" w:rsidRPr="00DA087C" w:rsidRDefault="00851E0B" w:rsidP="00D529BC">
            <w:pPr>
              <w:pStyle w:val="affffff6"/>
            </w:pPr>
            <w:r w:rsidRPr="00DA087C">
              <w:t xml:space="preserve">Содержание учебного материала </w:t>
            </w:r>
          </w:p>
        </w:tc>
        <w:tc>
          <w:tcPr>
            <w:tcW w:w="740" w:type="pct"/>
            <w:vMerge w:val="restart"/>
            <w:vAlign w:val="center"/>
          </w:tcPr>
          <w:p w:rsidR="00851E0B" w:rsidRPr="002E1860" w:rsidRDefault="00851E0B" w:rsidP="00D529BC">
            <w:pPr>
              <w:jc w:val="center"/>
              <w:rPr>
                <w:rFonts w:ascii="Times New Roman" w:hAnsi="Times New Roman"/>
                <w:bCs/>
                <w:sz w:val="24"/>
                <w:szCs w:val="24"/>
              </w:rPr>
            </w:pPr>
            <w:r w:rsidRPr="002E1860">
              <w:rPr>
                <w:rFonts w:ascii="Times New Roman" w:hAnsi="Times New Roman"/>
                <w:bCs/>
                <w:sz w:val="24"/>
                <w:szCs w:val="24"/>
              </w:rPr>
              <w:t>8</w:t>
            </w:r>
          </w:p>
        </w:tc>
        <w:tc>
          <w:tcPr>
            <w:tcW w:w="646" w:type="pct"/>
            <w:vMerge w:val="restart"/>
          </w:tcPr>
          <w:p w:rsidR="00851E0B" w:rsidRPr="002E1860" w:rsidRDefault="00851E0B" w:rsidP="00D529BC">
            <w:pPr>
              <w:rPr>
                <w:rFonts w:ascii="Times New Roman" w:hAnsi="Times New Roman"/>
                <w:b/>
                <w:i/>
                <w:sz w:val="24"/>
                <w:szCs w:val="24"/>
              </w:rPr>
            </w:pPr>
            <w:r w:rsidRPr="002E1860">
              <w:rPr>
                <w:rFonts w:ascii="Times New Roman" w:hAnsi="Times New Roman"/>
                <w:sz w:val="24"/>
                <w:szCs w:val="24"/>
              </w:rPr>
              <w:t>ОК 02, ОК03, ОК04, ОК06, ОК07, ОК08.</w:t>
            </w:r>
          </w:p>
        </w:tc>
      </w:tr>
      <w:tr w:rsidR="00851E0B" w:rsidRPr="002E1860" w:rsidTr="001A50CF">
        <w:trPr>
          <w:trHeight w:val="415"/>
        </w:trPr>
        <w:tc>
          <w:tcPr>
            <w:tcW w:w="777" w:type="pct"/>
            <w:vMerge/>
          </w:tcPr>
          <w:p w:rsidR="00851E0B" w:rsidRPr="002E1860" w:rsidRDefault="00851E0B" w:rsidP="00D529BC">
            <w:pPr>
              <w:rPr>
                <w:rFonts w:ascii="Times New Roman" w:hAnsi="Times New Roman"/>
                <w:b/>
                <w:bCs/>
                <w:sz w:val="24"/>
                <w:szCs w:val="24"/>
              </w:rPr>
            </w:pPr>
          </w:p>
        </w:tc>
        <w:tc>
          <w:tcPr>
            <w:tcW w:w="2837" w:type="pct"/>
          </w:tcPr>
          <w:p w:rsidR="00851E0B" w:rsidRPr="00DA087C" w:rsidRDefault="00851E0B" w:rsidP="00D529BC">
            <w:pPr>
              <w:pStyle w:val="affffff6"/>
            </w:pPr>
            <w:r w:rsidRPr="00DA087C">
              <w:t>Техника владения баскетбольным мячом</w:t>
            </w:r>
          </w:p>
        </w:tc>
        <w:tc>
          <w:tcPr>
            <w:tcW w:w="740" w:type="pct"/>
            <w:vMerge/>
            <w:vAlign w:val="center"/>
          </w:tcPr>
          <w:p w:rsidR="00851E0B" w:rsidRPr="002E1860" w:rsidRDefault="00851E0B" w:rsidP="00D529BC">
            <w:pPr>
              <w:jc w:val="center"/>
              <w:rPr>
                <w:rFonts w:ascii="Times New Roman" w:hAnsi="Times New Roman"/>
                <w:bCs/>
                <w:sz w:val="24"/>
                <w:szCs w:val="24"/>
              </w:rPr>
            </w:pP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777" w:type="pct"/>
            <w:vMerge/>
          </w:tcPr>
          <w:p w:rsidR="00851E0B" w:rsidRPr="002E1860" w:rsidRDefault="00851E0B" w:rsidP="00D529BC">
            <w:pPr>
              <w:rPr>
                <w:rFonts w:ascii="Times New Roman" w:hAnsi="Times New Roman"/>
                <w:b/>
                <w:bCs/>
                <w:sz w:val="24"/>
                <w:szCs w:val="24"/>
              </w:rPr>
            </w:pPr>
          </w:p>
        </w:tc>
        <w:tc>
          <w:tcPr>
            <w:tcW w:w="2837" w:type="pct"/>
          </w:tcPr>
          <w:p w:rsidR="00851E0B" w:rsidRPr="00DA087C" w:rsidRDefault="00851E0B" w:rsidP="00D529BC">
            <w:pPr>
              <w:pStyle w:val="affffff6"/>
            </w:pPr>
            <w:r w:rsidRPr="00DA087C">
              <w:t>В том числе, практических занятий</w:t>
            </w:r>
          </w:p>
        </w:tc>
        <w:tc>
          <w:tcPr>
            <w:tcW w:w="740" w:type="pct"/>
            <w:vMerge w:val="restart"/>
            <w:vAlign w:val="center"/>
          </w:tcPr>
          <w:p w:rsidR="00851E0B" w:rsidRPr="002E1860" w:rsidRDefault="00851E0B" w:rsidP="00D529BC">
            <w:pPr>
              <w:jc w:val="center"/>
              <w:rPr>
                <w:rFonts w:ascii="Times New Roman" w:hAnsi="Times New Roman"/>
                <w:bCs/>
                <w:sz w:val="24"/>
                <w:szCs w:val="24"/>
              </w:rPr>
            </w:pPr>
            <w:r w:rsidRPr="002E1860">
              <w:rPr>
                <w:rFonts w:ascii="Times New Roman" w:hAnsi="Times New Roman"/>
                <w:bCs/>
                <w:sz w:val="24"/>
                <w:szCs w:val="24"/>
              </w:rPr>
              <w:t>8</w:t>
            </w: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987"/>
        </w:trPr>
        <w:tc>
          <w:tcPr>
            <w:tcW w:w="777" w:type="pct"/>
            <w:vMerge/>
            <w:tcBorders>
              <w:bottom w:val="single" w:sz="4" w:space="0" w:color="auto"/>
            </w:tcBorders>
          </w:tcPr>
          <w:p w:rsidR="00851E0B" w:rsidRPr="002E1860" w:rsidRDefault="00851E0B" w:rsidP="00D529BC">
            <w:pPr>
              <w:rPr>
                <w:rFonts w:ascii="Times New Roman" w:hAnsi="Times New Roman"/>
                <w:b/>
                <w:bCs/>
                <w:sz w:val="24"/>
                <w:szCs w:val="24"/>
              </w:rPr>
            </w:pPr>
          </w:p>
        </w:tc>
        <w:tc>
          <w:tcPr>
            <w:tcW w:w="2837" w:type="pct"/>
            <w:tcBorders>
              <w:bottom w:val="single" w:sz="4" w:space="0" w:color="auto"/>
            </w:tcBorders>
            <w:vAlign w:val="bottom"/>
          </w:tcPr>
          <w:p w:rsidR="00851E0B" w:rsidRPr="002E1860" w:rsidRDefault="00851E0B" w:rsidP="00D529BC">
            <w:pPr>
              <w:pStyle w:val="affffff6"/>
              <w:rPr>
                <w:bCs/>
              </w:rPr>
            </w:pPr>
            <w:r w:rsidRPr="002E1860">
              <w:rPr>
                <w:bCs/>
              </w:rPr>
              <w:t>Выполнение контрольных нормативов: «ведение – 2 шага-бросок», бросок мяча с места под кольцо. Совершенствовать технические элементы баскетбола в учебной игре</w:t>
            </w:r>
          </w:p>
        </w:tc>
        <w:tc>
          <w:tcPr>
            <w:tcW w:w="740" w:type="pct"/>
            <w:vMerge/>
            <w:tcBorders>
              <w:bottom w:val="single" w:sz="4" w:space="0" w:color="auto"/>
            </w:tcBorders>
            <w:vAlign w:val="center"/>
          </w:tcPr>
          <w:p w:rsidR="00851E0B" w:rsidRPr="002E1860" w:rsidRDefault="00851E0B" w:rsidP="00D529BC">
            <w:pPr>
              <w:jc w:val="center"/>
              <w:rPr>
                <w:rFonts w:ascii="Times New Roman" w:hAnsi="Times New Roman"/>
                <w:bCs/>
                <w:sz w:val="24"/>
                <w:szCs w:val="24"/>
              </w:rPr>
            </w:pPr>
          </w:p>
        </w:tc>
        <w:tc>
          <w:tcPr>
            <w:tcW w:w="646" w:type="pct"/>
            <w:vMerge/>
            <w:tcBorders>
              <w:bottom w:val="single" w:sz="4" w:space="0" w:color="auto"/>
            </w:tcBorders>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3614" w:type="pct"/>
            <w:gridSpan w:val="2"/>
          </w:tcPr>
          <w:p w:rsidR="00851E0B" w:rsidRPr="002E1860" w:rsidRDefault="00851E0B" w:rsidP="00D529BC">
            <w:pPr>
              <w:rPr>
                <w:rFonts w:ascii="Times New Roman" w:hAnsi="Times New Roman"/>
                <w:bCs/>
                <w:sz w:val="24"/>
                <w:szCs w:val="24"/>
              </w:rPr>
            </w:pPr>
            <w:r w:rsidRPr="002E1860">
              <w:rPr>
                <w:rFonts w:ascii="Times New Roman" w:hAnsi="Times New Roman"/>
                <w:bCs/>
                <w:sz w:val="24"/>
                <w:szCs w:val="24"/>
              </w:rPr>
              <w:t>Раздел 4. Волейбол</w:t>
            </w:r>
          </w:p>
        </w:tc>
        <w:tc>
          <w:tcPr>
            <w:tcW w:w="740" w:type="pct"/>
            <w:vAlign w:val="center"/>
          </w:tcPr>
          <w:p w:rsidR="00851E0B" w:rsidRPr="002E1860" w:rsidRDefault="00851E0B" w:rsidP="00D529BC">
            <w:pPr>
              <w:jc w:val="center"/>
              <w:rPr>
                <w:rFonts w:ascii="Times New Roman" w:hAnsi="Times New Roman"/>
                <w:bCs/>
                <w:sz w:val="24"/>
                <w:szCs w:val="24"/>
              </w:rPr>
            </w:pPr>
          </w:p>
        </w:tc>
        <w:tc>
          <w:tcPr>
            <w:tcW w:w="646" w:type="pct"/>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777" w:type="pct"/>
            <w:vMerge w:val="restart"/>
          </w:tcPr>
          <w:p w:rsidR="00851E0B" w:rsidRPr="00DA087C" w:rsidRDefault="00851E0B" w:rsidP="00D529BC">
            <w:pPr>
              <w:pStyle w:val="affffff6"/>
            </w:pPr>
            <w:r w:rsidRPr="00DA087C">
              <w:t>Тема 4.1. Техника перемещений, стоек, техника верхней и нижней передач двумя руками</w:t>
            </w:r>
          </w:p>
        </w:tc>
        <w:tc>
          <w:tcPr>
            <w:tcW w:w="2837" w:type="pct"/>
          </w:tcPr>
          <w:p w:rsidR="00851E0B" w:rsidRPr="00DA087C" w:rsidRDefault="00851E0B" w:rsidP="00D529BC">
            <w:pPr>
              <w:pStyle w:val="affffff6"/>
            </w:pPr>
            <w:r w:rsidRPr="00DA087C">
              <w:t xml:space="preserve">Содержание учебного материала </w:t>
            </w:r>
          </w:p>
        </w:tc>
        <w:tc>
          <w:tcPr>
            <w:tcW w:w="740" w:type="pct"/>
            <w:vMerge w:val="restart"/>
            <w:vAlign w:val="center"/>
          </w:tcPr>
          <w:p w:rsidR="00851E0B" w:rsidRPr="002E1860" w:rsidRDefault="00851E0B" w:rsidP="00D529BC">
            <w:pPr>
              <w:jc w:val="center"/>
              <w:rPr>
                <w:rFonts w:ascii="Times New Roman" w:hAnsi="Times New Roman"/>
                <w:bCs/>
                <w:sz w:val="24"/>
                <w:szCs w:val="24"/>
              </w:rPr>
            </w:pPr>
            <w:r w:rsidRPr="002E1860">
              <w:rPr>
                <w:rFonts w:ascii="Times New Roman" w:hAnsi="Times New Roman"/>
                <w:bCs/>
                <w:sz w:val="24"/>
                <w:szCs w:val="24"/>
              </w:rPr>
              <w:t>10</w:t>
            </w:r>
          </w:p>
        </w:tc>
        <w:tc>
          <w:tcPr>
            <w:tcW w:w="646" w:type="pct"/>
            <w:vMerge w:val="restart"/>
          </w:tcPr>
          <w:p w:rsidR="00851E0B" w:rsidRPr="002E1860" w:rsidRDefault="00851E0B" w:rsidP="00D529BC">
            <w:pPr>
              <w:rPr>
                <w:rFonts w:ascii="Times New Roman" w:hAnsi="Times New Roman"/>
                <w:b/>
                <w:i/>
                <w:sz w:val="24"/>
                <w:szCs w:val="24"/>
              </w:rPr>
            </w:pPr>
            <w:r w:rsidRPr="002E1860">
              <w:rPr>
                <w:rFonts w:ascii="Times New Roman" w:hAnsi="Times New Roman"/>
                <w:sz w:val="24"/>
                <w:szCs w:val="24"/>
              </w:rPr>
              <w:t>ОК 02, ОК03, ОК04, ОК06, ОК07, ОК08.</w:t>
            </w:r>
          </w:p>
        </w:tc>
      </w:tr>
      <w:tr w:rsidR="00851E0B" w:rsidRPr="002E1860" w:rsidTr="001A50CF">
        <w:trPr>
          <w:trHeight w:val="415"/>
        </w:trPr>
        <w:tc>
          <w:tcPr>
            <w:tcW w:w="777" w:type="pct"/>
            <w:vMerge/>
          </w:tcPr>
          <w:p w:rsidR="00851E0B" w:rsidRPr="002E1860" w:rsidRDefault="00851E0B" w:rsidP="00D529BC">
            <w:pPr>
              <w:pStyle w:val="affffff6"/>
              <w:rPr>
                <w:b/>
              </w:rPr>
            </w:pPr>
          </w:p>
        </w:tc>
        <w:tc>
          <w:tcPr>
            <w:tcW w:w="2837" w:type="pct"/>
          </w:tcPr>
          <w:p w:rsidR="00851E0B" w:rsidRPr="00DA087C" w:rsidRDefault="00851E0B" w:rsidP="00D529BC">
            <w:pPr>
              <w:pStyle w:val="affffff6"/>
            </w:pPr>
            <w:r w:rsidRPr="00DA087C">
              <w:t>Техника перемещений, стоек, техника верхний и нижней передач двумя руками</w:t>
            </w:r>
          </w:p>
        </w:tc>
        <w:tc>
          <w:tcPr>
            <w:tcW w:w="740" w:type="pct"/>
            <w:vMerge/>
            <w:vAlign w:val="center"/>
          </w:tcPr>
          <w:p w:rsidR="00851E0B" w:rsidRPr="002E1860" w:rsidRDefault="00851E0B" w:rsidP="00D529BC">
            <w:pPr>
              <w:rPr>
                <w:rFonts w:ascii="Times New Roman" w:hAnsi="Times New Roman"/>
                <w:b/>
                <w:bCs/>
                <w:sz w:val="24"/>
                <w:szCs w:val="24"/>
              </w:rPr>
            </w:pP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777" w:type="pct"/>
            <w:vMerge/>
          </w:tcPr>
          <w:p w:rsidR="00851E0B" w:rsidRPr="002E1860" w:rsidRDefault="00851E0B" w:rsidP="00D529BC">
            <w:pPr>
              <w:pStyle w:val="affffff6"/>
              <w:rPr>
                <w:b/>
              </w:rPr>
            </w:pPr>
          </w:p>
        </w:tc>
        <w:tc>
          <w:tcPr>
            <w:tcW w:w="2837" w:type="pct"/>
          </w:tcPr>
          <w:p w:rsidR="00851E0B" w:rsidRPr="00DA087C" w:rsidRDefault="00851E0B" w:rsidP="00D529BC">
            <w:pPr>
              <w:pStyle w:val="affffff6"/>
            </w:pPr>
            <w:r w:rsidRPr="00DA087C">
              <w:t>В том числе, практических занятий</w:t>
            </w:r>
          </w:p>
        </w:tc>
        <w:tc>
          <w:tcPr>
            <w:tcW w:w="740" w:type="pct"/>
            <w:vMerge w:val="restart"/>
            <w:vAlign w:val="center"/>
          </w:tcPr>
          <w:p w:rsidR="00851E0B" w:rsidRPr="002E1860" w:rsidRDefault="00851E0B" w:rsidP="00D529BC">
            <w:pPr>
              <w:jc w:val="center"/>
              <w:rPr>
                <w:rFonts w:ascii="Times New Roman" w:hAnsi="Times New Roman"/>
                <w:bCs/>
                <w:sz w:val="24"/>
                <w:szCs w:val="24"/>
              </w:rPr>
            </w:pPr>
            <w:r w:rsidRPr="002E1860">
              <w:rPr>
                <w:rFonts w:ascii="Times New Roman" w:hAnsi="Times New Roman"/>
                <w:bCs/>
                <w:sz w:val="24"/>
                <w:szCs w:val="24"/>
              </w:rPr>
              <w:t>10</w:t>
            </w: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2262"/>
        </w:trPr>
        <w:tc>
          <w:tcPr>
            <w:tcW w:w="777" w:type="pct"/>
            <w:vMerge/>
            <w:tcBorders>
              <w:bottom w:val="single" w:sz="4" w:space="0" w:color="auto"/>
            </w:tcBorders>
          </w:tcPr>
          <w:p w:rsidR="00851E0B" w:rsidRPr="002E1860" w:rsidRDefault="00851E0B" w:rsidP="00D529BC">
            <w:pPr>
              <w:rPr>
                <w:rFonts w:ascii="Times New Roman" w:hAnsi="Times New Roman"/>
                <w:b/>
                <w:bCs/>
                <w:sz w:val="24"/>
                <w:szCs w:val="24"/>
              </w:rPr>
            </w:pPr>
          </w:p>
        </w:tc>
        <w:tc>
          <w:tcPr>
            <w:tcW w:w="2837" w:type="pct"/>
            <w:tcBorders>
              <w:bottom w:val="single" w:sz="4" w:space="0" w:color="auto"/>
            </w:tcBorders>
            <w:vAlign w:val="bottom"/>
          </w:tcPr>
          <w:p w:rsidR="00851E0B" w:rsidRPr="00DA087C" w:rsidRDefault="00851E0B" w:rsidP="00D529BC">
            <w:pPr>
              <w:pStyle w:val="affffff6"/>
            </w:pPr>
            <w:r w:rsidRPr="00DA087C">
              <w:t>Отработка действий: стойки в волейболе, перемещения по площадке:</w:t>
            </w:r>
          </w:p>
          <w:p w:rsidR="00851E0B" w:rsidRPr="00DA087C" w:rsidRDefault="00851E0B" w:rsidP="00D529BC">
            <w:pPr>
              <w:pStyle w:val="affffff6"/>
            </w:pPr>
            <w:r w:rsidRPr="00DA087C">
              <w:t>Подача мяча: нижняя прямая, нижняя боковая, верхняя прямая, верхняя боковая. Прием мяча. Передача мяча. Нападающие удар. Блокирование нападающего удара. Страховка у сетки. Обучение техники передачи мяча двумя руками сверху и снизу на месте и после перемещения. Отработка тактики игры: расстановка игроков, тактика игры в защите, в нападении, индивидуальные действия игроков с мячом, без мяча, групповые и командные действия</w:t>
            </w:r>
          </w:p>
        </w:tc>
        <w:tc>
          <w:tcPr>
            <w:tcW w:w="740" w:type="pct"/>
            <w:vMerge/>
            <w:tcBorders>
              <w:bottom w:val="single" w:sz="4" w:space="0" w:color="auto"/>
            </w:tcBorders>
            <w:vAlign w:val="center"/>
          </w:tcPr>
          <w:p w:rsidR="00851E0B" w:rsidRPr="002E1860" w:rsidRDefault="00851E0B" w:rsidP="00D529BC">
            <w:pPr>
              <w:jc w:val="center"/>
              <w:rPr>
                <w:rFonts w:ascii="Times New Roman" w:hAnsi="Times New Roman"/>
                <w:bCs/>
                <w:sz w:val="24"/>
                <w:szCs w:val="24"/>
              </w:rPr>
            </w:pPr>
          </w:p>
        </w:tc>
        <w:tc>
          <w:tcPr>
            <w:tcW w:w="646" w:type="pct"/>
            <w:vMerge/>
            <w:tcBorders>
              <w:bottom w:val="single" w:sz="4" w:space="0" w:color="auto"/>
            </w:tcBorders>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777" w:type="pct"/>
            <w:vMerge w:val="restart"/>
          </w:tcPr>
          <w:p w:rsidR="00851E0B" w:rsidRPr="002E1860" w:rsidRDefault="00851E0B" w:rsidP="00D529BC">
            <w:pPr>
              <w:pStyle w:val="affffff6"/>
            </w:pPr>
            <w:r w:rsidRPr="002E1860">
              <w:t>Тема 4.2. Техника подачи и приема после нее</w:t>
            </w:r>
          </w:p>
        </w:tc>
        <w:tc>
          <w:tcPr>
            <w:tcW w:w="2837" w:type="pct"/>
          </w:tcPr>
          <w:p w:rsidR="00851E0B" w:rsidRPr="00DA087C" w:rsidRDefault="00851E0B" w:rsidP="00D529BC">
            <w:pPr>
              <w:pStyle w:val="affffff6"/>
            </w:pPr>
            <w:r w:rsidRPr="00DA087C">
              <w:t xml:space="preserve">Содержание учебного материала </w:t>
            </w:r>
          </w:p>
        </w:tc>
        <w:tc>
          <w:tcPr>
            <w:tcW w:w="740" w:type="pct"/>
            <w:vMerge w:val="restart"/>
            <w:vAlign w:val="center"/>
          </w:tcPr>
          <w:p w:rsidR="00851E0B" w:rsidRPr="002E1860" w:rsidRDefault="00851E0B" w:rsidP="00B345C8">
            <w:pPr>
              <w:pStyle w:val="affffff6"/>
              <w:jc w:val="center"/>
            </w:pPr>
            <w:r w:rsidRPr="002E1860">
              <w:t>10</w:t>
            </w:r>
          </w:p>
        </w:tc>
        <w:tc>
          <w:tcPr>
            <w:tcW w:w="646" w:type="pct"/>
            <w:vMerge w:val="restart"/>
          </w:tcPr>
          <w:p w:rsidR="00851E0B" w:rsidRPr="002E1860" w:rsidRDefault="00851E0B" w:rsidP="00D529BC">
            <w:pPr>
              <w:pStyle w:val="affffff6"/>
              <w:rPr>
                <w:b/>
              </w:rPr>
            </w:pPr>
            <w:r w:rsidRPr="002E1860">
              <w:t>ОК 02, ОК03, ОК04, ОК06, ОК07, ОК08.</w:t>
            </w:r>
          </w:p>
        </w:tc>
      </w:tr>
      <w:tr w:rsidR="00851E0B" w:rsidRPr="002E1860" w:rsidTr="001A50CF">
        <w:trPr>
          <w:trHeight w:val="415"/>
        </w:trPr>
        <w:tc>
          <w:tcPr>
            <w:tcW w:w="777" w:type="pct"/>
            <w:vMerge/>
          </w:tcPr>
          <w:p w:rsidR="00851E0B" w:rsidRPr="002E1860" w:rsidRDefault="00851E0B" w:rsidP="00D529BC">
            <w:pPr>
              <w:pStyle w:val="affffff6"/>
              <w:rPr>
                <w:b/>
              </w:rPr>
            </w:pPr>
          </w:p>
        </w:tc>
        <w:tc>
          <w:tcPr>
            <w:tcW w:w="2837" w:type="pct"/>
          </w:tcPr>
          <w:p w:rsidR="00851E0B" w:rsidRPr="002E1860" w:rsidRDefault="00851E0B" w:rsidP="00D529BC">
            <w:pPr>
              <w:pStyle w:val="affffff6"/>
            </w:pPr>
            <w:r w:rsidRPr="002E1860">
              <w:t>Техника нижней подачи и приема после нее</w:t>
            </w:r>
          </w:p>
        </w:tc>
        <w:tc>
          <w:tcPr>
            <w:tcW w:w="740" w:type="pct"/>
            <w:vMerge/>
            <w:vAlign w:val="center"/>
          </w:tcPr>
          <w:p w:rsidR="00851E0B" w:rsidRPr="002E1860" w:rsidRDefault="00851E0B" w:rsidP="00B345C8">
            <w:pPr>
              <w:pStyle w:val="affffff6"/>
              <w:jc w:val="center"/>
            </w:pPr>
          </w:p>
        </w:tc>
        <w:tc>
          <w:tcPr>
            <w:tcW w:w="646" w:type="pct"/>
            <w:vMerge/>
          </w:tcPr>
          <w:p w:rsidR="00851E0B" w:rsidRPr="002E1860" w:rsidRDefault="00851E0B" w:rsidP="00D529BC">
            <w:pPr>
              <w:pStyle w:val="affffff6"/>
              <w:rPr>
                <w:b/>
              </w:rPr>
            </w:pPr>
          </w:p>
        </w:tc>
      </w:tr>
      <w:tr w:rsidR="00851E0B" w:rsidRPr="002E1860" w:rsidTr="001A50CF">
        <w:trPr>
          <w:trHeight w:val="415"/>
        </w:trPr>
        <w:tc>
          <w:tcPr>
            <w:tcW w:w="777" w:type="pct"/>
            <w:vMerge/>
          </w:tcPr>
          <w:p w:rsidR="00851E0B" w:rsidRPr="002E1860" w:rsidRDefault="00851E0B" w:rsidP="00D529BC">
            <w:pPr>
              <w:pStyle w:val="affffff6"/>
              <w:rPr>
                <w:b/>
              </w:rPr>
            </w:pPr>
          </w:p>
        </w:tc>
        <w:tc>
          <w:tcPr>
            <w:tcW w:w="2837" w:type="pct"/>
          </w:tcPr>
          <w:p w:rsidR="00851E0B" w:rsidRPr="002E1860" w:rsidRDefault="00851E0B" w:rsidP="00D529BC">
            <w:pPr>
              <w:pStyle w:val="affffff6"/>
            </w:pPr>
            <w:r w:rsidRPr="002E1860">
              <w:t>В том числе, практических занятий</w:t>
            </w:r>
          </w:p>
        </w:tc>
        <w:tc>
          <w:tcPr>
            <w:tcW w:w="740" w:type="pct"/>
            <w:vMerge w:val="restart"/>
            <w:vAlign w:val="center"/>
          </w:tcPr>
          <w:p w:rsidR="00851E0B" w:rsidRPr="002E1860" w:rsidRDefault="00851E0B" w:rsidP="00B345C8">
            <w:pPr>
              <w:pStyle w:val="affffff6"/>
              <w:jc w:val="center"/>
            </w:pPr>
            <w:r w:rsidRPr="002E1860">
              <w:t>10</w:t>
            </w:r>
          </w:p>
        </w:tc>
        <w:tc>
          <w:tcPr>
            <w:tcW w:w="646" w:type="pct"/>
            <w:vMerge/>
          </w:tcPr>
          <w:p w:rsidR="00851E0B" w:rsidRPr="002E1860" w:rsidRDefault="00851E0B" w:rsidP="00D529BC">
            <w:pPr>
              <w:pStyle w:val="affffff6"/>
              <w:rPr>
                <w:b/>
              </w:rPr>
            </w:pPr>
          </w:p>
        </w:tc>
      </w:tr>
      <w:tr w:rsidR="00851E0B" w:rsidRPr="002E1860" w:rsidTr="001A50CF">
        <w:trPr>
          <w:trHeight w:val="376"/>
        </w:trPr>
        <w:tc>
          <w:tcPr>
            <w:tcW w:w="777" w:type="pct"/>
            <w:vMerge/>
            <w:tcBorders>
              <w:bottom w:val="single" w:sz="4" w:space="0" w:color="auto"/>
            </w:tcBorders>
          </w:tcPr>
          <w:p w:rsidR="00851E0B" w:rsidRPr="002E1860" w:rsidRDefault="00851E0B" w:rsidP="00D529BC">
            <w:pPr>
              <w:pStyle w:val="affffff6"/>
              <w:rPr>
                <w:b/>
              </w:rPr>
            </w:pPr>
          </w:p>
        </w:tc>
        <w:tc>
          <w:tcPr>
            <w:tcW w:w="2837" w:type="pct"/>
            <w:tcBorders>
              <w:bottom w:val="single" w:sz="4" w:space="0" w:color="auto"/>
            </w:tcBorders>
            <w:vAlign w:val="bottom"/>
          </w:tcPr>
          <w:p w:rsidR="00851E0B" w:rsidRPr="002E1860" w:rsidRDefault="00851E0B" w:rsidP="00D529BC">
            <w:pPr>
              <w:pStyle w:val="affffff6"/>
            </w:pPr>
            <w:r w:rsidRPr="002E1860">
              <w:t>Отработка техники нижней подачи и приема после нее</w:t>
            </w:r>
          </w:p>
        </w:tc>
        <w:tc>
          <w:tcPr>
            <w:tcW w:w="740" w:type="pct"/>
            <w:vMerge/>
            <w:tcBorders>
              <w:bottom w:val="single" w:sz="4" w:space="0" w:color="auto"/>
            </w:tcBorders>
            <w:vAlign w:val="center"/>
          </w:tcPr>
          <w:p w:rsidR="00851E0B" w:rsidRPr="002E1860" w:rsidRDefault="00851E0B" w:rsidP="00D529BC">
            <w:pPr>
              <w:pStyle w:val="affffff6"/>
            </w:pPr>
          </w:p>
        </w:tc>
        <w:tc>
          <w:tcPr>
            <w:tcW w:w="646" w:type="pct"/>
            <w:vMerge/>
            <w:tcBorders>
              <w:bottom w:val="single" w:sz="4" w:space="0" w:color="auto"/>
            </w:tcBorders>
          </w:tcPr>
          <w:p w:rsidR="00851E0B" w:rsidRPr="002E1860" w:rsidRDefault="00851E0B" w:rsidP="00D529BC">
            <w:pPr>
              <w:pStyle w:val="affffff6"/>
              <w:rPr>
                <w:b/>
              </w:rPr>
            </w:pPr>
          </w:p>
        </w:tc>
      </w:tr>
      <w:tr w:rsidR="00851E0B" w:rsidRPr="002E1860" w:rsidTr="001A50CF">
        <w:trPr>
          <w:trHeight w:val="415"/>
        </w:trPr>
        <w:tc>
          <w:tcPr>
            <w:tcW w:w="777" w:type="pct"/>
            <w:vMerge w:val="restart"/>
          </w:tcPr>
          <w:p w:rsidR="00851E0B" w:rsidRPr="002E1860" w:rsidRDefault="00851E0B" w:rsidP="00D529BC">
            <w:pPr>
              <w:pStyle w:val="affffff6"/>
              <w:rPr>
                <w:b/>
              </w:rPr>
            </w:pPr>
            <w:r>
              <w:lastRenderedPageBreak/>
              <w:t>Тема 4.3 Техник</w:t>
            </w:r>
            <w:r w:rsidRPr="002E1860">
              <w:t>а прямого нападающего удара</w:t>
            </w:r>
          </w:p>
        </w:tc>
        <w:tc>
          <w:tcPr>
            <w:tcW w:w="2837" w:type="pct"/>
          </w:tcPr>
          <w:p w:rsidR="00851E0B" w:rsidRPr="002E1860" w:rsidRDefault="00851E0B" w:rsidP="00D529BC">
            <w:pPr>
              <w:pStyle w:val="affffff6"/>
            </w:pPr>
            <w:r w:rsidRPr="002E1860">
              <w:t xml:space="preserve">Содержание учебного материала </w:t>
            </w:r>
          </w:p>
        </w:tc>
        <w:tc>
          <w:tcPr>
            <w:tcW w:w="740" w:type="pct"/>
            <w:vMerge w:val="restart"/>
            <w:vAlign w:val="center"/>
          </w:tcPr>
          <w:p w:rsidR="00851E0B" w:rsidRPr="002E1860" w:rsidRDefault="00851E0B" w:rsidP="00B345C8">
            <w:pPr>
              <w:pStyle w:val="affffff6"/>
              <w:jc w:val="center"/>
            </w:pPr>
            <w:r w:rsidRPr="002E1860">
              <w:t>8</w:t>
            </w:r>
          </w:p>
        </w:tc>
        <w:tc>
          <w:tcPr>
            <w:tcW w:w="646" w:type="pct"/>
            <w:vMerge w:val="restart"/>
          </w:tcPr>
          <w:p w:rsidR="00851E0B" w:rsidRPr="002E1860" w:rsidRDefault="00851E0B" w:rsidP="00D529BC">
            <w:pPr>
              <w:pStyle w:val="affffff6"/>
              <w:rPr>
                <w:b/>
              </w:rPr>
            </w:pPr>
            <w:r w:rsidRPr="002E1860">
              <w:t>ОК 02, ОК03, ОК04, ОК06, ОК07, ОК08.</w:t>
            </w:r>
          </w:p>
        </w:tc>
      </w:tr>
      <w:tr w:rsidR="00851E0B" w:rsidRPr="002E1860" w:rsidTr="001A50CF">
        <w:trPr>
          <w:trHeight w:val="415"/>
        </w:trPr>
        <w:tc>
          <w:tcPr>
            <w:tcW w:w="777" w:type="pct"/>
            <w:vMerge/>
          </w:tcPr>
          <w:p w:rsidR="00851E0B" w:rsidRPr="002E1860" w:rsidRDefault="00851E0B" w:rsidP="00D529BC">
            <w:pPr>
              <w:pStyle w:val="affffff6"/>
              <w:rPr>
                <w:b/>
              </w:rPr>
            </w:pPr>
          </w:p>
        </w:tc>
        <w:tc>
          <w:tcPr>
            <w:tcW w:w="2837" w:type="pct"/>
          </w:tcPr>
          <w:p w:rsidR="00851E0B" w:rsidRPr="002E1860" w:rsidRDefault="00851E0B" w:rsidP="00D529BC">
            <w:pPr>
              <w:pStyle w:val="affffff6"/>
            </w:pPr>
            <w:r w:rsidRPr="002E1860">
              <w:t>Техника прямого нападающего удара</w:t>
            </w:r>
          </w:p>
        </w:tc>
        <w:tc>
          <w:tcPr>
            <w:tcW w:w="740" w:type="pct"/>
            <w:vMerge/>
            <w:vAlign w:val="center"/>
          </w:tcPr>
          <w:p w:rsidR="00851E0B" w:rsidRPr="002E1860" w:rsidRDefault="00851E0B" w:rsidP="00B345C8">
            <w:pPr>
              <w:pStyle w:val="affffff6"/>
              <w:jc w:val="center"/>
            </w:pPr>
          </w:p>
        </w:tc>
        <w:tc>
          <w:tcPr>
            <w:tcW w:w="646" w:type="pct"/>
            <w:vMerge/>
          </w:tcPr>
          <w:p w:rsidR="00851E0B" w:rsidRPr="002E1860" w:rsidRDefault="00851E0B" w:rsidP="00D529BC">
            <w:pPr>
              <w:pStyle w:val="affffff6"/>
              <w:rPr>
                <w:b/>
              </w:rPr>
            </w:pPr>
          </w:p>
        </w:tc>
      </w:tr>
      <w:tr w:rsidR="00851E0B" w:rsidRPr="002E1860" w:rsidTr="001A50CF">
        <w:trPr>
          <w:trHeight w:val="415"/>
        </w:trPr>
        <w:tc>
          <w:tcPr>
            <w:tcW w:w="777" w:type="pct"/>
            <w:vMerge/>
          </w:tcPr>
          <w:p w:rsidR="00851E0B" w:rsidRPr="002E1860" w:rsidRDefault="00851E0B" w:rsidP="00D529BC">
            <w:pPr>
              <w:pStyle w:val="affffff6"/>
              <w:rPr>
                <w:b/>
              </w:rPr>
            </w:pPr>
          </w:p>
        </w:tc>
        <w:tc>
          <w:tcPr>
            <w:tcW w:w="2837" w:type="pct"/>
          </w:tcPr>
          <w:p w:rsidR="00851E0B" w:rsidRPr="002E1860" w:rsidRDefault="00851E0B" w:rsidP="00D529BC">
            <w:pPr>
              <w:pStyle w:val="affffff6"/>
            </w:pPr>
            <w:r w:rsidRPr="002E1860">
              <w:t>В том числе, практических занятий</w:t>
            </w:r>
          </w:p>
        </w:tc>
        <w:tc>
          <w:tcPr>
            <w:tcW w:w="740" w:type="pct"/>
            <w:vMerge w:val="restart"/>
            <w:vAlign w:val="center"/>
          </w:tcPr>
          <w:p w:rsidR="00851E0B" w:rsidRPr="002E1860" w:rsidRDefault="00851E0B" w:rsidP="00B345C8">
            <w:pPr>
              <w:pStyle w:val="affffff6"/>
              <w:jc w:val="center"/>
            </w:pPr>
            <w:r w:rsidRPr="002E1860">
              <w:t>8</w:t>
            </w:r>
          </w:p>
        </w:tc>
        <w:tc>
          <w:tcPr>
            <w:tcW w:w="646" w:type="pct"/>
            <w:vMerge/>
          </w:tcPr>
          <w:p w:rsidR="00851E0B" w:rsidRPr="002E1860" w:rsidRDefault="00851E0B" w:rsidP="00D529BC">
            <w:pPr>
              <w:pStyle w:val="affffff6"/>
              <w:rPr>
                <w:b/>
              </w:rPr>
            </w:pPr>
          </w:p>
        </w:tc>
      </w:tr>
      <w:tr w:rsidR="00851E0B" w:rsidRPr="002E1860" w:rsidTr="001A50CF">
        <w:trPr>
          <w:trHeight w:val="614"/>
        </w:trPr>
        <w:tc>
          <w:tcPr>
            <w:tcW w:w="777" w:type="pct"/>
            <w:vMerge/>
            <w:tcBorders>
              <w:bottom w:val="single" w:sz="4" w:space="0" w:color="auto"/>
            </w:tcBorders>
          </w:tcPr>
          <w:p w:rsidR="00851E0B" w:rsidRPr="002E1860" w:rsidRDefault="00851E0B" w:rsidP="00D529BC">
            <w:pPr>
              <w:pStyle w:val="affffff6"/>
              <w:rPr>
                <w:b/>
              </w:rPr>
            </w:pPr>
          </w:p>
        </w:tc>
        <w:tc>
          <w:tcPr>
            <w:tcW w:w="2837" w:type="pct"/>
            <w:tcBorders>
              <w:bottom w:val="single" w:sz="4" w:space="0" w:color="auto"/>
            </w:tcBorders>
            <w:vAlign w:val="bottom"/>
          </w:tcPr>
          <w:p w:rsidR="00851E0B" w:rsidRPr="002E1860" w:rsidRDefault="00851E0B" w:rsidP="00D529BC">
            <w:pPr>
              <w:pStyle w:val="affffff6"/>
            </w:pPr>
            <w:r w:rsidRPr="002E1860">
              <w:t>Отработка техники прямого нападающего удара</w:t>
            </w:r>
          </w:p>
        </w:tc>
        <w:tc>
          <w:tcPr>
            <w:tcW w:w="740" w:type="pct"/>
            <w:vMerge/>
            <w:tcBorders>
              <w:bottom w:val="single" w:sz="4" w:space="0" w:color="auto"/>
            </w:tcBorders>
            <w:vAlign w:val="center"/>
          </w:tcPr>
          <w:p w:rsidR="00851E0B" w:rsidRPr="002E1860" w:rsidRDefault="00851E0B" w:rsidP="00B345C8">
            <w:pPr>
              <w:pStyle w:val="affffff6"/>
              <w:jc w:val="center"/>
            </w:pPr>
          </w:p>
        </w:tc>
        <w:tc>
          <w:tcPr>
            <w:tcW w:w="646" w:type="pct"/>
            <w:vMerge/>
            <w:tcBorders>
              <w:bottom w:val="single" w:sz="4" w:space="0" w:color="auto"/>
            </w:tcBorders>
          </w:tcPr>
          <w:p w:rsidR="00851E0B" w:rsidRPr="002E1860" w:rsidRDefault="00851E0B" w:rsidP="00D529BC">
            <w:pPr>
              <w:pStyle w:val="affffff6"/>
              <w:rPr>
                <w:b/>
              </w:rPr>
            </w:pPr>
          </w:p>
        </w:tc>
      </w:tr>
      <w:tr w:rsidR="00851E0B" w:rsidRPr="002E1860" w:rsidTr="001A50CF">
        <w:trPr>
          <w:trHeight w:val="415"/>
        </w:trPr>
        <w:tc>
          <w:tcPr>
            <w:tcW w:w="777" w:type="pct"/>
            <w:vMerge w:val="restart"/>
          </w:tcPr>
          <w:p w:rsidR="00851E0B" w:rsidRPr="002E1860" w:rsidRDefault="00851E0B" w:rsidP="00D529BC">
            <w:pPr>
              <w:pStyle w:val="affffff6"/>
              <w:rPr>
                <w:b/>
              </w:rPr>
            </w:pPr>
            <w:r w:rsidRPr="002E1860">
              <w:t>Тема 4.4 Совершенствование техники владения волейбольным мячом</w:t>
            </w:r>
          </w:p>
        </w:tc>
        <w:tc>
          <w:tcPr>
            <w:tcW w:w="2837" w:type="pct"/>
          </w:tcPr>
          <w:p w:rsidR="00851E0B" w:rsidRPr="002E1860" w:rsidRDefault="00851E0B" w:rsidP="00D529BC">
            <w:pPr>
              <w:pStyle w:val="affffff6"/>
            </w:pPr>
            <w:r w:rsidRPr="002E1860">
              <w:t xml:space="preserve">Содержание учебного материала </w:t>
            </w:r>
          </w:p>
        </w:tc>
        <w:tc>
          <w:tcPr>
            <w:tcW w:w="740" w:type="pct"/>
            <w:vMerge w:val="restart"/>
            <w:vAlign w:val="center"/>
          </w:tcPr>
          <w:p w:rsidR="00851E0B" w:rsidRPr="002E1860" w:rsidRDefault="00851E0B" w:rsidP="00B345C8">
            <w:pPr>
              <w:pStyle w:val="affffff6"/>
              <w:jc w:val="center"/>
            </w:pPr>
            <w:r w:rsidRPr="002E1860">
              <w:t>8</w:t>
            </w:r>
          </w:p>
        </w:tc>
        <w:tc>
          <w:tcPr>
            <w:tcW w:w="646" w:type="pct"/>
            <w:vMerge w:val="restart"/>
          </w:tcPr>
          <w:p w:rsidR="00851E0B" w:rsidRPr="002E1860" w:rsidRDefault="00851E0B" w:rsidP="00D529BC">
            <w:pPr>
              <w:pStyle w:val="affffff6"/>
              <w:rPr>
                <w:b/>
              </w:rPr>
            </w:pPr>
            <w:r w:rsidRPr="002E1860">
              <w:t>ОК 02, ОК03, ОК04, ОК06, ОК07, ОК08.</w:t>
            </w:r>
          </w:p>
        </w:tc>
      </w:tr>
      <w:tr w:rsidR="00851E0B" w:rsidRPr="002E1860" w:rsidTr="001A50CF">
        <w:trPr>
          <w:trHeight w:val="415"/>
        </w:trPr>
        <w:tc>
          <w:tcPr>
            <w:tcW w:w="777" w:type="pct"/>
            <w:vMerge/>
          </w:tcPr>
          <w:p w:rsidR="00851E0B" w:rsidRPr="002E1860" w:rsidRDefault="00851E0B" w:rsidP="00D529BC">
            <w:pPr>
              <w:pStyle w:val="affffff6"/>
              <w:rPr>
                <w:b/>
                <w:bCs/>
              </w:rPr>
            </w:pPr>
          </w:p>
        </w:tc>
        <w:tc>
          <w:tcPr>
            <w:tcW w:w="2837" w:type="pct"/>
          </w:tcPr>
          <w:p w:rsidR="00851E0B" w:rsidRPr="002E1860" w:rsidRDefault="00851E0B" w:rsidP="00D529BC">
            <w:pPr>
              <w:pStyle w:val="affffff6"/>
              <w:rPr>
                <w:bCs/>
              </w:rPr>
            </w:pPr>
            <w:r w:rsidRPr="002E1860">
              <w:rPr>
                <w:bCs/>
              </w:rPr>
              <w:t>Техника прямого нападающего удара</w:t>
            </w:r>
          </w:p>
        </w:tc>
        <w:tc>
          <w:tcPr>
            <w:tcW w:w="740" w:type="pct"/>
            <w:vMerge/>
            <w:vAlign w:val="center"/>
          </w:tcPr>
          <w:p w:rsidR="00851E0B" w:rsidRPr="002E1860" w:rsidRDefault="00851E0B" w:rsidP="00B345C8">
            <w:pPr>
              <w:pStyle w:val="affffff6"/>
              <w:jc w:val="center"/>
              <w:rPr>
                <w:b/>
                <w:bCs/>
              </w:rPr>
            </w:pP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777" w:type="pct"/>
            <w:vMerge/>
          </w:tcPr>
          <w:p w:rsidR="00851E0B" w:rsidRPr="002E1860" w:rsidRDefault="00851E0B" w:rsidP="00D529BC">
            <w:pPr>
              <w:pStyle w:val="affffff6"/>
              <w:rPr>
                <w:b/>
                <w:bCs/>
              </w:rPr>
            </w:pPr>
          </w:p>
        </w:tc>
        <w:tc>
          <w:tcPr>
            <w:tcW w:w="2837" w:type="pct"/>
          </w:tcPr>
          <w:p w:rsidR="00851E0B" w:rsidRPr="00DA087C" w:rsidRDefault="00851E0B" w:rsidP="00D529BC">
            <w:pPr>
              <w:pStyle w:val="affffff6"/>
            </w:pPr>
            <w:r w:rsidRPr="00DA087C">
              <w:t>В том числе, практических занятий</w:t>
            </w:r>
          </w:p>
        </w:tc>
        <w:tc>
          <w:tcPr>
            <w:tcW w:w="740" w:type="pct"/>
            <w:vMerge w:val="restart"/>
            <w:vAlign w:val="center"/>
          </w:tcPr>
          <w:p w:rsidR="00851E0B" w:rsidRPr="002E1860" w:rsidRDefault="00851E0B" w:rsidP="00B345C8">
            <w:pPr>
              <w:pStyle w:val="affffff6"/>
              <w:jc w:val="center"/>
              <w:rPr>
                <w:bCs/>
              </w:rPr>
            </w:pPr>
            <w:r w:rsidRPr="002E1860">
              <w:rPr>
                <w:bCs/>
              </w:rPr>
              <w:t>8</w:t>
            </w: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278"/>
        </w:trPr>
        <w:tc>
          <w:tcPr>
            <w:tcW w:w="777" w:type="pct"/>
            <w:vMerge/>
            <w:tcBorders>
              <w:bottom w:val="single" w:sz="4" w:space="0" w:color="auto"/>
            </w:tcBorders>
          </w:tcPr>
          <w:p w:rsidR="00851E0B" w:rsidRPr="002E1860" w:rsidRDefault="00851E0B" w:rsidP="00D529BC">
            <w:pPr>
              <w:rPr>
                <w:rFonts w:ascii="Times New Roman" w:hAnsi="Times New Roman"/>
                <w:b/>
                <w:bCs/>
                <w:sz w:val="24"/>
                <w:szCs w:val="24"/>
              </w:rPr>
            </w:pPr>
          </w:p>
        </w:tc>
        <w:tc>
          <w:tcPr>
            <w:tcW w:w="2837" w:type="pct"/>
            <w:tcBorders>
              <w:bottom w:val="single" w:sz="4" w:space="0" w:color="auto"/>
            </w:tcBorders>
            <w:vAlign w:val="bottom"/>
          </w:tcPr>
          <w:p w:rsidR="00851E0B" w:rsidRPr="002E1860" w:rsidRDefault="00851E0B" w:rsidP="00D529BC">
            <w:pPr>
              <w:pStyle w:val="affffff6"/>
              <w:rPr>
                <w:bCs/>
              </w:rPr>
            </w:pPr>
            <w:r w:rsidRPr="002E1860">
              <w:rPr>
                <w:bCs/>
              </w:rPr>
              <w:t>Прием контрольных нормативов: передача мяча над собой снизу, сверху. Прием контрольных нормативов: подача мяча на точность по ориентирам на площадке. Учебная игра с применением изученных положений. Отработка техники владения техническими элементами в волейболе.</w:t>
            </w:r>
          </w:p>
        </w:tc>
        <w:tc>
          <w:tcPr>
            <w:tcW w:w="740" w:type="pct"/>
            <w:vMerge/>
            <w:tcBorders>
              <w:bottom w:val="single" w:sz="4" w:space="0" w:color="auto"/>
            </w:tcBorders>
            <w:vAlign w:val="center"/>
          </w:tcPr>
          <w:p w:rsidR="00851E0B" w:rsidRPr="002E1860" w:rsidRDefault="00851E0B" w:rsidP="00D529BC">
            <w:pPr>
              <w:jc w:val="center"/>
              <w:rPr>
                <w:rFonts w:ascii="Times New Roman" w:hAnsi="Times New Roman"/>
                <w:bCs/>
                <w:sz w:val="24"/>
                <w:szCs w:val="24"/>
              </w:rPr>
            </w:pPr>
          </w:p>
        </w:tc>
        <w:tc>
          <w:tcPr>
            <w:tcW w:w="646" w:type="pct"/>
            <w:vMerge/>
            <w:tcBorders>
              <w:bottom w:val="single" w:sz="4" w:space="0" w:color="auto"/>
            </w:tcBorders>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3614" w:type="pct"/>
            <w:gridSpan w:val="2"/>
          </w:tcPr>
          <w:p w:rsidR="00851E0B" w:rsidRPr="002E1860" w:rsidRDefault="00851E0B" w:rsidP="00D529BC">
            <w:pPr>
              <w:pStyle w:val="affffff6"/>
            </w:pPr>
            <w:r w:rsidRPr="002E1860">
              <w:t>Раздел 5. Легкоатлетическая гимнастика и упражнения по координации</w:t>
            </w:r>
          </w:p>
        </w:tc>
        <w:tc>
          <w:tcPr>
            <w:tcW w:w="740" w:type="pct"/>
            <w:vAlign w:val="center"/>
          </w:tcPr>
          <w:p w:rsidR="00851E0B" w:rsidRPr="002E1860" w:rsidRDefault="00851E0B" w:rsidP="00D529BC">
            <w:pPr>
              <w:jc w:val="center"/>
              <w:rPr>
                <w:rFonts w:ascii="Times New Roman" w:hAnsi="Times New Roman"/>
                <w:bCs/>
                <w:sz w:val="24"/>
                <w:szCs w:val="24"/>
              </w:rPr>
            </w:pPr>
            <w:r w:rsidRPr="002E1860">
              <w:rPr>
                <w:rFonts w:ascii="Times New Roman" w:hAnsi="Times New Roman"/>
                <w:bCs/>
                <w:sz w:val="24"/>
                <w:szCs w:val="24"/>
              </w:rPr>
              <w:t>10</w:t>
            </w:r>
          </w:p>
        </w:tc>
        <w:tc>
          <w:tcPr>
            <w:tcW w:w="646" w:type="pct"/>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777" w:type="pct"/>
            <w:vMerge w:val="restart"/>
          </w:tcPr>
          <w:p w:rsidR="00851E0B" w:rsidRPr="002E1860" w:rsidRDefault="00851E0B" w:rsidP="00D529BC">
            <w:pPr>
              <w:pStyle w:val="affffff6"/>
            </w:pPr>
            <w:r w:rsidRPr="002E1860">
              <w:t>Тема 5.1. Легкоатлетическая гимнастика, работа на тренажерах</w:t>
            </w:r>
          </w:p>
        </w:tc>
        <w:tc>
          <w:tcPr>
            <w:tcW w:w="2837" w:type="pct"/>
          </w:tcPr>
          <w:p w:rsidR="00851E0B" w:rsidRPr="002E1860" w:rsidRDefault="00851E0B" w:rsidP="00D529BC">
            <w:pPr>
              <w:pStyle w:val="affffff6"/>
            </w:pPr>
            <w:r w:rsidRPr="002E1860">
              <w:t xml:space="preserve">Содержание учебного материала </w:t>
            </w:r>
          </w:p>
        </w:tc>
        <w:tc>
          <w:tcPr>
            <w:tcW w:w="740" w:type="pct"/>
            <w:vMerge w:val="restart"/>
            <w:vAlign w:val="center"/>
          </w:tcPr>
          <w:p w:rsidR="00851E0B" w:rsidRPr="002E1860" w:rsidRDefault="00851E0B" w:rsidP="00B345C8">
            <w:pPr>
              <w:pStyle w:val="affffff6"/>
              <w:jc w:val="center"/>
            </w:pPr>
            <w:r w:rsidRPr="002E1860">
              <w:t>10</w:t>
            </w:r>
          </w:p>
        </w:tc>
        <w:tc>
          <w:tcPr>
            <w:tcW w:w="646" w:type="pct"/>
            <w:vMerge w:val="restart"/>
          </w:tcPr>
          <w:p w:rsidR="00851E0B" w:rsidRPr="002E1860" w:rsidRDefault="00851E0B" w:rsidP="00D529BC">
            <w:pPr>
              <w:rPr>
                <w:rFonts w:ascii="Times New Roman" w:hAnsi="Times New Roman"/>
                <w:b/>
                <w:i/>
                <w:sz w:val="24"/>
                <w:szCs w:val="24"/>
              </w:rPr>
            </w:pPr>
            <w:r w:rsidRPr="002E1860">
              <w:rPr>
                <w:rFonts w:ascii="Times New Roman" w:hAnsi="Times New Roman"/>
                <w:sz w:val="24"/>
                <w:szCs w:val="24"/>
              </w:rPr>
              <w:t>ОК 02, ОК03, ОК04, ОК06, ОК07, ОК08.</w:t>
            </w:r>
          </w:p>
        </w:tc>
      </w:tr>
      <w:tr w:rsidR="00851E0B" w:rsidRPr="002E1860" w:rsidTr="001A50CF">
        <w:trPr>
          <w:trHeight w:val="415"/>
        </w:trPr>
        <w:tc>
          <w:tcPr>
            <w:tcW w:w="777" w:type="pct"/>
            <w:vMerge/>
          </w:tcPr>
          <w:p w:rsidR="00851E0B" w:rsidRPr="002E1860" w:rsidRDefault="00851E0B" w:rsidP="00D529BC">
            <w:pPr>
              <w:pStyle w:val="affffff6"/>
              <w:rPr>
                <w:b/>
              </w:rPr>
            </w:pPr>
          </w:p>
        </w:tc>
        <w:tc>
          <w:tcPr>
            <w:tcW w:w="2837" w:type="pct"/>
          </w:tcPr>
          <w:p w:rsidR="00851E0B" w:rsidRPr="002E1860" w:rsidRDefault="00851E0B" w:rsidP="00D529BC">
            <w:pPr>
              <w:pStyle w:val="affffff6"/>
            </w:pPr>
            <w:r w:rsidRPr="002E1860">
              <w:t>Упражнения по координации</w:t>
            </w:r>
          </w:p>
        </w:tc>
        <w:tc>
          <w:tcPr>
            <w:tcW w:w="740" w:type="pct"/>
            <w:vMerge/>
            <w:vAlign w:val="center"/>
          </w:tcPr>
          <w:p w:rsidR="00851E0B" w:rsidRPr="002E1860" w:rsidRDefault="00851E0B" w:rsidP="00B345C8">
            <w:pPr>
              <w:pStyle w:val="affffff6"/>
              <w:jc w:val="center"/>
            </w:pP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777" w:type="pct"/>
            <w:vMerge/>
          </w:tcPr>
          <w:p w:rsidR="00851E0B" w:rsidRPr="002E1860" w:rsidRDefault="00851E0B" w:rsidP="00D529BC">
            <w:pPr>
              <w:pStyle w:val="affffff6"/>
              <w:rPr>
                <w:b/>
              </w:rPr>
            </w:pPr>
          </w:p>
        </w:tc>
        <w:tc>
          <w:tcPr>
            <w:tcW w:w="2837" w:type="pct"/>
          </w:tcPr>
          <w:p w:rsidR="00851E0B" w:rsidRPr="002E1860" w:rsidRDefault="00851E0B" w:rsidP="00D529BC">
            <w:pPr>
              <w:pStyle w:val="affffff6"/>
            </w:pPr>
            <w:r w:rsidRPr="002E1860">
              <w:t>В том числе, практических занятий</w:t>
            </w:r>
          </w:p>
        </w:tc>
        <w:tc>
          <w:tcPr>
            <w:tcW w:w="740" w:type="pct"/>
            <w:vMerge w:val="restart"/>
            <w:vAlign w:val="center"/>
          </w:tcPr>
          <w:p w:rsidR="00851E0B" w:rsidRPr="002E1860" w:rsidRDefault="00851E0B" w:rsidP="00B345C8">
            <w:pPr>
              <w:pStyle w:val="affffff6"/>
              <w:jc w:val="center"/>
            </w:pPr>
            <w:r w:rsidRPr="002E1860">
              <w:t>10</w:t>
            </w: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508"/>
        </w:trPr>
        <w:tc>
          <w:tcPr>
            <w:tcW w:w="777" w:type="pct"/>
            <w:vMerge/>
            <w:tcBorders>
              <w:bottom w:val="single" w:sz="4" w:space="0" w:color="auto"/>
            </w:tcBorders>
          </w:tcPr>
          <w:p w:rsidR="00851E0B" w:rsidRPr="002E1860" w:rsidRDefault="00851E0B" w:rsidP="00D529BC">
            <w:pPr>
              <w:pStyle w:val="affffff6"/>
              <w:rPr>
                <w:b/>
              </w:rPr>
            </w:pPr>
          </w:p>
        </w:tc>
        <w:tc>
          <w:tcPr>
            <w:tcW w:w="2837" w:type="pct"/>
            <w:tcBorders>
              <w:bottom w:val="single" w:sz="4" w:space="0" w:color="auto"/>
            </w:tcBorders>
            <w:vAlign w:val="bottom"/>
          </w:tcPr>
          <w:p w:rsidR="00851E0B" w:rsidRPr="002E1860" w:rsidRDefault="00851E0B" w:rsidP="00D529BC">
            <w:pPr>
              <w:pStyle w:val="affffff6"/>
            </w:pPr>
            <w:r w:rsidRPr="002E1860">
              <w:t>Выполнение упражнений для развития различных групп мышц. Круговая тренировка.</w:t>
            </w:r>
          </w:p>
        </w:tc>
        <w:tc>
          <w:tcPr>
            <w:tcW w:w="740" w:type="pct"/>
            <w:vMerge/>
            <w:tcBorders>
              <w:bottom w:val="single" w:sz="4" w:space="0" w:color="auto"/>
            </w:tcBorders>
            <w:vAlign w:val="center"/>
          </w:tcPr>
          <w:p w:rsidR="00851E0B" w:rsidRPr="002E1860" w:rsidRDefault="00851E0B" w:rsidP="00B345C8">
            <w:pPr>
              <w:pStyle w:val="affffff6"/>
              <w:jc w:val="center"/>
            </w:pPr>
          </w:p>
        </w:tc>
        <w:tc>
          <w:tcPr>
            <w:tcW w:w="646" w:type="pct"/>
            <w:vMerge/>
            <w:tcBorders>
              <w:bottom w:val="single" w:sz="4" w:space="0" w:color="auto"/>
            </w:tcBorders>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3614" w:type="pct"/>
            <w:gridSpan w:val="2"/>
          </w:tcPr>
          <w:p w:rsidR="00851E0B" w:rsidRPr="002E1860" w:rsidRDefault="00851E0B" w:rsidP="00D529BC">
            <w:pPr>
              <w:pStyle w:val="affffff6"/>
            </w:pPr>
            <w:r w:rsidRPr="002E1860">
              <w:t>Раздел 6. Лыжная подготовка</w:t>
            </w:r>
          </w:p>
        </w:tc>
        <w:tc>
          <w:tcPr>
            <w:tcW w:w="740" w:type="pct"/>
            <w:vAlign w:val="center"/>
          </w:tcPr>
          <w:p w:rsidR="00851E0B" w:rsidRPr="002E1860" w:rsidRDefault="00851E0B" w:rsidP="00B345C8">
            <w:pPr>
              <w:pStyle w:val="affffff6"/>
              <w:jc w:val="center"/>
            </w:pPr>
          </w:p>
        </w:tc>
        <w:tc>
          <w:tcPr>
            <w:tcW w:w="646" w:type="pct"/>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777" w:type="pct"/>
            <w:vMerge w:val="restart"/>
          </w:tcPr>
          <w:p w:rsidR="00851E0B" w:rsidRPr="00B345C8" w:rsidRDefault="00851E0B" w:rsidP="00B345C8">
            <w:pPr>
              <w:pStyle w:val="affffff6"/>
            </w:pPr>
            <w:r w:rsidRPr="00B345C8">
              <w:t>Тема 6.1. Лыжная подготовка</w:t>
            </w:r>
          </w:p>
        </w:tc>
        <w:tc>
          <w:tcPr>
            <w:tcW w:w="2837" w:type="pct"/>
          </w:tcPr>
          <w:p w:rsidR="00851E0B" w:rsidRPr="00DA087C" w:rsidRDefault="00851E0B" w:rsidP="00D529BC">
            <w:pPr>
              <w:pStyle w:val="affffff6"/>
            </w:pPr>
            <w:r w:rsidRPr="00DA087C">
              <w:t xml:space="preserve">Содержание учебного материала </w:t>
            </w:r>
          </w:p>
        </w:tc>
        <w:tc>
          <w:tcPr>
            <w:tcW w:w="740" w:type="pct"/>
            <w:vAlign w:val="center"/>
          </w:tcPr>
          <w:p w:rsidR="00851E0B" w:rsidRPr="002E1860" w:rsidRDefault="00851E0B" w:rsidP="00B345C8">
            <w:pPr>
              <w:jc w:val="center"/>
              <w:rPr>
                <w:rFonts w:ascii="Times New Roman" w:hAnsi="Times New Roman"/>
                <w:bCs/>
                <w:sz w:val="24"/>
                <w:szCs w:val="24"/>
              </w:rPr>
            </w:pPr>
          </w:p>
        </w:tc>
        <w:tc>
          <w:tcPr>
            <w:tcW w:w="646" w:type="pct"/>
            <w:vMerge w:val="restart"/>
          </w:tcPr>
          <w:p w:rsidR="00851E0B" w:rsidRPr="002E1860" w:rsidRDefault="00851E0B" w:rsidP="00D529BC">
            <w:pPr>
              <w:rPr>
                <w:rFonts w:ascii="Times New Roman" w:hAnsi="Times New Roman"/>
                <w:b/>
                <w:i/>
                <w:sz w:val="24"/>
                <w:szCs w:val="24"/>
              </w:rPr>
            </w:pPr>
            <w:r w:rsidRPr="002E1860">
              <w:rPr>
                <w:rFonts w:ascii="Times New Roman" w:hAnsi="Times New Roman"/>
                <w:sz w:val="24"/>
                <w:szCs w:val="24"/>
              </w:rPr>
              <w:t>ОК 02, ОК03, ОК04, ОК06, ОК07, ОК08.</w:t>
            </w:r>
          </w:p>
        </w:tc>
      </w:tr>
      <w:tr w:rsidR="00851E0B" w:rsidRPr="002E1860" w:rsidTr="001A50CF">
        <w:trPr>
          <w:trHeight w:val="415"/>
        </w:trPr>
        <w:tc>
          <w:tcPr>
            <w:tcW w:w="777" w:type="pct"/>
            <w:vMerge/>
          </w:tcPr>
          <w:p w:rsidR="00851E0B" w:rsidRPr="002E1860" w:rsidRDefault="00851E0B" w:rsidP="00D529BC">
            <w:pPr>
              <w:pStyle w:val="affffff6"/>
              <w:rPr>
                <w:b/>
                <w:bCs/>
              </w:rPr>
            </w:pPr>
          </w:p>
        </w:tc>
        <w:tc>
          <w:tcPr>
            <w:tcW w:w="2837" w:type="pct"/>
          </w:tcPr>
          <w:p w:rsidR="00851E0B" w:rsidRPr="002E1860" w:rsidRDefault="00851E0B" w:rsidP="00D529BC">
            <w:pPr>
              <w:pStyle w:val="affffff6"/>
            </w:pPr>
            <w:r>
              <w:t>Лыжная подготовка (в</w:t>
            </w:r>
            <w:r w:rsidRPr="002E1860">
              <w:t xml:space="preserve"> случае отсутствия снега может быть заменена кроссовой подготовкой. В случае отсутствия условий может быть заменена конькобежной подготовкой (обучением катанию на коньках)).</w:t>
            </w:r>
          </w:p>
        </w:tc>
        <w:tc>
          <w:tcPr>
            <w:tcW w:w="740" w:type="pct"/>
            <w:vAlign w:val="center"/>
          </w:tcPr>
          <w:p w:rsidR="00851E0B" w:rsidRPr="002E1860" w:rsidRDefault="00851E0B" w:rsidP="00B345C8">
            <w:pPr>
              <w:pStyle w:val="affffff6"/>
              <w:jc w:val="center"/>
            </w:pP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777" w:type="pct"/>
            <w:vMerge/>
          </w:tcPr>
          <w:p w:rsidR="00851E0B" w:rsidRPr="002E1860" w:rsidRDefault="00851E0B" w:rsidP="00D529BC">
            <w:pPr>
              <w:pStyle w:val="affffff6"/>
              <w:rPr>
                <w:b/>
                <w:bCs/>
              </w:rPr>
            </w:pPr>
          </w:p>
        </w:tc>
        <w:tc>
          <w:tcPr>
            <w:tcW w:w="2837" w:type="pct"/>
          </w:tcPr>
          <w:p w:rsidR="00851E0B" w:rsidRPr="00DA087C" w:rsidRDefault="00851E0B" w:rsidP="00D529BC">
            <w:pPr>
              <w:pStyle w:val="affffff6"/>
            </w:pPr>
            <w:r w:rsidRPr="00DA087C">
              <w:t>В том числе, практических занятий</w:t>
            </w:r>
          </w:p>
        </w:tc>
        <w:tc>
          <w:tcPr>
            <w:tcW w:w="740" w:type="pct"/>
            <w:vAlign w:val="center"/>
          </w:tcPr>
          <w:p w:rsidR="00851E0B" w:rsidRPr="002E1860" w:rsidRDefault="00851E0B" w:rsidP="00B345C8">
            <w:pPr>
              <w:pStyle w:val="affffff6"/>
              <w:jc w:val="center"/>
            </w:pPr>
            <w:r w:rsidRPr="002E1860">
              <w:t>34</w:t>
            </w: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777" w:type="pct"/>
            <w:vMerge/>
          </w:tcPr>
          <w:p w:rsidR="00851E0B" w:rsidRPr="002E1860" w:rsidRDefault="00851E0B" w:rsidP="00D529BC">
            <w:pPr>
              <w:pStyle w:val="affffff6"/>
              <w:rPr>
                <w:b/>
                <w:bCs/>
              </w:rPr>
            </w:pPr>
          </w:p>
        </w:tc>
        <w:tc>
          <w:tcPr>
            <w:tcW w:w="2837" w:type="pct"/>
            <w:vAlign w:val="bottom"/>
          </w:tcPr>
          <w:p w:rsidR="00851E0B" w:rsidRPr="002E1860" w:rsidRDefault="00851E0B" w:rsidP="00D529BC">
            <w:pPr>
              <w:pStyle w:val="affffff6"/>
            </w:pPr>
            <w:r w:rsidRPr="002E1860">
              <w:t xml:space="preserve">Одновременные бесшажный, одношажный, двухшажный классический ход и попеременные лыжные ходы. Полуконьковый и коньковый ход. </w:t>
            </w:r>
            <w:r w:rsidRPr="002E1860">
              <w:lastRenderedPageBreak/>
              <w:t xml:space="preserve">Передвижение по пересеченной местности. Повороты, торможения, прохождение спусков, подьемов и неровностей в лыжном спорте. Прыжки на лыжах с малого трамплина. Прохождение дистанций </w:t>
            </w:r>
            <w:smartTag w:uri="urn:schemas-microsoft-com:office:smarttags" w:element="metricconverter">
              <w:smartTagPr>
                <w:attr w:name="ProductID" w:val="3 км"/>
              </w:smartTagPr>
              <w:r w:rsidRPr="002E1860">
                <w:t>3 км</w:t>
              </w:r>
            </w:smartTag>
            <w:r w:rsidRPr="002E1860">
              <w:t xml:space="preserve"> (девушки), до </w:t>
            </w:r>
            <w:smartTag w:uri="urn:schemas-microsoft-com:office:smarttags" w:element="metricconverter">
              <w:smartTagPr>
                <w:attr w:name="ProductID" w:val="5 км"/>
              </w:smartTagPr>
              <w:r w:rsidRPr="002E1860">
                <w:t>5 км</w:t>
              </w:r>
            </w:smartTag>
            <w:r w:rsidRPr="002E1860">
              <w:t xml:space="preserve"> (юноши).</w:t>
            </w:r>
          </w:p>
          <w:p w:rsidR="00851E0B" w:rsidRPr="002E1860" w:rsidRDefault="00851E0B" w:rsidP="00D529BC">
            <w:pPr>
              <w:pStyle w:val="affffff6"/>
            </w:pPr>
            <w:r w:rsidRPr="002E1860">
              <w:t>Катание на коньках.</w:t>
            </w:r>
          </w:p>
          <w:p w:rsidR="00851E0B" w:rsidRPr="002E1860" w:rsidRDefault="00851E0B" w:rsidP="00D529BC">
            <w:pPr>
              <w:pStyle w:val="affffff6"/>
            </w:pPr>
            <w:r w:rsidRPr="002E1860">
              <w:t xml:space="preserve">Посадка. Техника падений. Техника передвижения по прямой, техника передвижения по повороту. Разгон, торможение. Техника и тактика бега по дистанции. Пробегание дистанции до </w:t>
            </w:r>
            <w:smartTag w:uri="urn:schemas-microsoft-com:office:smarttags" w:element="metricconverter">
              <w:smartTagPr>
                <w:attr w:name="ProductID" w:val="500 метров"/>
              </w:smartTagPr>
              <w:r w:rsidRPr="002E1860">
                <w:t>500 метров</w:t>
              </w:r>
            </w:smartTag>
            <w:r w:rsidRPr="002E1860">
              <w:t>. Подвижные игры на коньках.</w:t>
            </w:r>
          </w:p>
          <w:p w:rsidR="00851E0B" w:rsidRPr="002E1860" w:rsidRDefault="00851E0B" w:rsidP="00D529BC">
            <w:pPr>
              <w:pStyle w:val="affffff6"/>
            </w:pPr>
            <w:r w:rsidRPr="002E1860">
              <w:t>Кроссовая подготовка.</w:t>
            </w:r>
          </w:p>
          <w:p w:rsidR="00851E0B" w:rsidRPr="002E1860" w:rsidRDefault="00851E0B" w:rsidP="00D529BC">
            <w:pPr>
              <w:pStyle w:val="affffff6"/>
            </w:pPr>
            <w:r w:rsidRPr="002E1860">
              <w:t xml:space="preserve">Бег по стадиону до </w:t>
            </w:r>
            <w:smartTag w:uri="urn:schemas-microsoft-com:office:smarttags" w:element="metricconverter">
              <w:smartTagPr>
                <w:attr w:name="ProductID" w:val="5 км"/>
              </w:smartTagPr>
              <w:r w:rsidRPr="002E1860">
                <w:t>5 км</w:t>
              </w:r>
            </w:smartTag>
            <w:r w:rsidRPr="002E1860">
              <w:t xml:space="preserve"> </w:t>
            </w:r>
          </w:p>
        </w:tc>
        <w:tc>
          <w:tcPr>
            <w:tcW w:w="740" w:type="pct"/>
            <w:vAlign w:val="center"/>
          </w:tcPr>
          <w:p w:rsidR="00851E0B" w:rsidRPr="002E1860" w:rsidRDefault="00851E0B" w:rsidP="00D529BC">
            <w:pPr>
              <w:pStyle w:val="affffff6"/>
            </w:pPr>
          </w:p>
        </w:tc>
        <w:tc>
          <w:tcPr>
            <w:tcW w:w="646" w:type="pct"/>
            <w:vMerge/>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777" w:type="pct"/>
            <w:vMerge/>
          </w:tcPr>
          <w:p w:rsidR="00851E0B" w:rsidRPr="00DA087C" w:rsidRDefault="00851E0B" w:rsidP="00D529BC">
            <w:pPr>
              <w:pStyle w:val="affffff6"/>
            </w:pPr>
          </w:p>
        </w:tc>
        <w:tc>
          <w:tcPr>
            <w:tcW w:w="2837" w:type="pct"/>
            <w:vAlign w:val="bottom"/>
          </w:tcPr>
          <w:p w:rsidR="00851E0B" w:rsidRPr="00DA087C" w:rsidRDefault="00851E0B" w:rsidP="00D529BC">
            <w:pPr>
              <w:pStyle w:val="affffff6"/>
            </w:pPr>
            <w:r w:rsidRPr="00DA087C">
              <w:t>Дифференцированный зачет</w:t>
            </w:r>
          </w:p>
        </w:tc>
        <w:tc>
          <w:tcPr>
            <w:tcW w:w="740" w:type="pct"/>
            <w:vAlign w:val="center"/>
          </w:tcPr>
          <w:p w:rsidR="00851E0B" w:rsidRPr="002E1860" w:rsidRDefault="00851E0B" w:rsidP="00B345C8">
            <w:pPr>
              <w:pStyle w:val="affffff6"/>
              <w:jc w:val="center"/>
            </w:pPr>
            <w:r w:rsidRPr="002E1860">
              <w:t>2</w:t>
            </w:r>
          </w:p>
        </w:tc>
        <w:tc>
          <w:tcPr>
            <w:tcW w:w="646" w:type="pct"/>
          </w:tcPr>
          <w:p w:rsidR="00851E0B" w:rsidRPr="002E1860" w:rsidRDefault="00851E0B" w:rsidP="00D529BC">
            <w:pPr>
              <w:rPr>
                <w:rFonts w:ascii="Times New Roman" w:hAnsi="Times New Roman"/>
                <w:b/>
                <w:bCs/>
                <w:sz w:val="24"/>
                <w:szCs w:val="24"/>
              </w:rPr>
            </w:pPr>
          </w:p>
        </w:tc>
      </w:tr>
      <w:tr w:rsidR="00851E0B" w:rsidRPr="002E1860" w:rsidTr="001A50CF">
        <w:trPr>
          <w:trHeight w:val="415"/>
        </w:trPr>
        <w:tc>
          <w:tcPr>
            <w:tcW w:w="3614" w:type="pct"/>
            <w:gridSpan w:val="2"/>
          </w:tcPr>
          <w:p w:rsidR="00851E0B" w:rsidRPr="00DA087C" w:rsidRDefault="00851E0B" w:rsidP="00D529BC">
            <w:pPr>
              <w:pStyle w:val="affffff6"/>
            </w:pPr>
            <w:r w:rsidRPr="00DA087C">
              <w:t>Всего</w:t>
            </w:r>
          </w:p>
        </w:tc>
        <w:tc>
          <w:tcPr>
            <w:tcW w:w="740" w:type="pct"/>
            <w:vAlign w:val="center"/>
          </w:tcPr>
          <w:p w:rsidR="00851E0B" w:rsidRPr="002E1860" w:rsidRDefault="00851E0B" w:rsidP="00B345C8">
            <w:pPr>
              <w:pStyle w:val="affffff6"/>
              <w:jc w:val="center"/>
            </w:pPr>
            <w:r w:rsidRPr="002E1860">
              <w:t>160</w:t>
            </w:r>
          </w:p>
        </w:tc>
        <w:tc>
          <w:tcPr>
            <w:tcW w:w="646" w:type="pct"/>
          </w:tcPr>
          <w:p w:rsidR="00851E0B" w:rsidRPr="002E1860" w:rsidRDefault="00851E0B" w:rsidP="00D529BC">
            <w:pPr>
              <w:rPr>
                <w:rFonts w:ascii="Times New Roman" w:hAnsi="Times New Roman"/>
                <w:b/>
                <w:bCs/>
                <w:sz w:val="24"/>
                <w:szCs w:val="24"/>
              </w:rPr>
            </w:pPr>
          </w:p>
        </w:tc>
      </w:tr>
    </w:tbl>
    <w:p w:rsidR="00851E0B" w:rsidRPr="003E5845" w:rsidRDefault="00851E0B" w:rsidP="00851E0B">
      <w:pPr>
        <w:ind w:firstLine="709"/>
        <w:rPr>
          <w:rFonts w:ascii="Times New Roman" w:hAnsi="Times New Roman"/>
          <w:i/>
        </w:rPr>
      </w:pPr>
    </w:p>
    <w:p w:rsidR="00851E0B" w:rsidRPr="003E5845" w:rsidRDefault="00851E0B" w:rsidP="00851E0B">
      <w:pPr>
        <w:ind w:firstLine="709"/>
        <w:rPr>
          <w:rFonts w:ascii="Times New Roman" w:hAnsi="Times New Roman"/>
          <w:i/>
        </w:rPr>
        <w:sectPr w:rsidR="00851E0B" w:rsidRPr="003E5845" w:rsidSect="00D529BC">
          <w:pgSz w:w="16840" w:h="11907" w:orient="landscape"/>
          <w:pgMar w:top="851" w:right="1134" w:bottom="851" w:left="992" w:header="709" w:footer="709" w:gutter="0"/>
          <w:cols w:space="720"/>
        </w:sectPr>
      </w:pPr>
    </w:p>
    <w:p w:rsidR="00851E0B" w:rsidRPr="002E1860" w:rsidRDefault="00851E0B" w:rsidP="00851E0B">
      <w:pPr>
        <w:ind w:left="1353"/>
        <w:rPr>
          <w:rFonts w:ascii="Times New Roman" w:hAnsi="Times New Roman"/>
          <w:b/>
          <w:bCs/>
          <w:sz w:val="24"/>
          <w:szCs w:val="24"/>
        </w:rPr>
      </w:pPr>
      <w:r w:rsidRPr="002E1860">
        <w:rPr>
          <w:rFonts w:ascii="Times New Roman" w:hAnsi="Times New Roman"/>
          <w:b/>
          <w:bCs/>
          <w:sz w:val="24"/>
          <w:szCs w:val="24"/>
        </w:rPr>
        <w:lastRenderedPageBreak/>
        <w:t>3. УСЛОВИЯ РЕАЛИЗАЦИИ ПРОГРАММЫ УЧЕБНОЙ ДИСЦИПЛИНЫ</w:t>
      </w:r>
    </w:p>
    <w:p w:rsidR="00851E0B" w:rsidRPr="00215249" w:rsidRDefault="00851E0B" w:rsidP="00B345C8">
      <w:pPr>
        <w:pStyle w:val="affffff8"/>
        <w:rPr>
          <w:b/>
        </w:rPr>
      </w:pPr>
      <w:r w:rsidRPr="00215249">
        <w:rPr>
          <w:b/>
        </w:rPr>
        <w:t>3.1. Для реализации программы учебной дисциплины должны быть предусмотрены следующие специальные помещения:</w:t>
      </w:r>
    </w:p>
    <w:p w:rsidR="00851E0B" w:rsidRPr="00E42ABB" w:rsidRDefault="00851E0B" w:rsidP="00851E0B">
      <w:pPr>
        <w:pStyle w:val="affffff4"/>
        <w:rPr>
          <w:lang w:eastAsia="en-US"/>
        </w:rPr>
      </w:pPr>
      <w:r w:rsidRPr="00E42ABB">
        <w:t>Кабинет «Физическая культура»</w:t>
      </w:r>
      <w:r w:rsidRPr="00E42ABB">
        <w:rPr>
          <w:lang w:eastAsia="en-US"/>
        </w:rPr>
        <w:t xml:space="preserve"> или спортивный зал оснащенные оборудованием: </w:t>
      </w:r>
    </w:p>
    <w:p w:rsidR="00851E0B" w:rsidRPr="002E1860" w:rsidRDefault="00851E0B" w:rsidP="00851E0B">
      <w:pPr>
        <w:pStyle w:val="affffff4"/>
        <w:rPr>
          <w:lang w:eastAsia="en-US"/>
        </w:rPr>
      </w:pPr>
      <w:r w:rsidRPr="002E1860">
        <w:rPr>
          <w:lang w:eastAsia="en-US"/>
        </w:rPr>
        <w:t>баскетбольные, футбольные, волейбольные мячи; щиты, корзины, сетки, стойки, антенны; сетки для игры в бадминтон, ракетки для игры в бадминтон, оборудование для силовых упражнений; оборудование для занятий аэробикой; гимнастическая перекладина, шведская стенка, секундомеры, мячи для тенниса, дорожка резиновая разметочная для прыжков и метания;</w:t>
      </w:r>
    </w:p>
    <w:p w:rsidR="00851E0B" w:rsidRPr="00E42ABB" w:rsidRDefault="00851E0B" w:rsidP="00851E0B">
      <w:pPr>
        <w:pStyle w:val="affffff4"/>
        <w:rPr>
          <w:lang w:eastAsia="en-US"/>
        </w:rPr>
      </w:pPr>
      <w:r w:rsidRPr="00E42ABB">
        <w:rPr>
          <w:lang w:eastAsia="en-US"/>
        </w:rPr>
        <w:t>Для занятий лыжным спортом:</w:t>
      </w:r>
    </w:p>
    <w:p w:rsidR="00851E0B" w:rsidRPr="002E1860" w:rsidRDefault="00851E0B" w:rsidP="00851E0B">
      <w:pPr>
        <w:pStyle w:val="affffff4"/>
        <w:rPr>
          <w:lang w:eastAsia="en-US"/>
        </w:rPr>
      </w:pPr>
      <w:r w:rsidRPr="002E1860">
        <w:rPr>
          <w:lang w:eastAsia="en-US"/>
        </w:rPr>
        <w:t>Лыжные базы с лыжехранилищами, учебно-тренировочные лыжни и трассы, отвечающие требованиям безопасности, лыжный инвентарь</w:t>
      </w:r>
    </w:p>
    <w:p w:rsidR="00851E0B" w:rsidRPr="002E1860" w:rsidRDefault="00851E0B" w:rsidP="00851E0B">
      <w:pPr>
        <w:pStyle w:val="affffff4"/>
        <w:rPr>
          <w:lang w:eastAsia="en-US"/>
        </w:rPr>
      </w:pPr>
      <w:r w:rsidRPr="002E1860">
        <w:rPr>
          <w:i/>
        </w:rPr>
        <w:t xml:space="preserve"> </w:t>
      </w:r>
      <w:r w:rsidRPr="002E1860">
        <w:rPr>
          <w:lang w:eastAsia="en-US"/>
        </w:rPr>
        <w:t xml:space="preserve">техническими средствами обучения: </w:t>
      </w:r>
    </w:p>
    <w:p w:rsidR="00851E0B" w:rsidRDefault="00851E0B" w:rsidP="00851E0B">
      <w:pPr>
        <w:pStyle w:val="affffff4"/>
        <w:rPr>
          <w:lang w:eastAsia="en-US"/>
        </w:rPr>
      </w:pPr>
      <w:r w:rsidRPr="002E1860">
        <w:rPr>
          <w:lang w:eastAsia="en-US"/>
        </w:rPr>
        <w:t>музыкальный центр с микрофоном, электронное табло.</w:t>
      </w:r>
    </w:p>
    <w:p w:rsidR="00851E0B" w:rsidRPr="002E1860" w:rsidRDefault="00851E0B" w:rsidP="00851E0B">
      <w:pPr>
        <w:suppressAutoHyphens/>
        <w:ind w:firstLine="709"/>
        <w:jc w:val="both"/>
        <w:rPr>
          <w:rFonts w:ascii="Times New Roman" w:hAnsi="Times New Roman"/>
          <w:b/>
          <w:bCs/>
          <w:sz w:val="24"/>
          <w:szCs w:val="24"/>
        </w:rPr>
      </w:pPr>
      <w:r w:rsidRPr="002E1860">
        <w:rPr>
          <w:rFonts w:ascii="Times New Roman" w:hAnsi="Times New Roman"/>
          <w:b/>
          <w:bCs/>
          <w:sz w:val="24"/>
          <w:szCs w:val="24"/>
        </w:rPr>
        <w:t>3.2. Информационное обеспечение реализации программы</w:t>
      </w:r>
    </w:p>
    <w:p w:rsidR="00851E0B" w:rsidRPr="002E1860" w:rsidRDefault="00851E0B" w:rsidP="00851E0B">
      <w:pPr>
        <w:pStyle w:val="affffff4"/>
      </w:pPr>
      <w:r w:rsidRPr="002E1860">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851E0B" w:rsidRPr="00B345C8" w:rsidRDefault="00851E0B" w:rsidP="009F65DC">
      <w:pPr>
        <w:pStyle w:val="af0"/>
        <w:numPr>
          <w:ilvl w:val="2"/>
          <w:numId w:val="37"/>
        </w:numPr>
        <w:contextualSpacing/>
        <w:rPr>
          <w:b/>
        </w:rPr>
      </w:pPr>
      <w:r w:rsidRPr="00B345C8">
        <w:rPr>
          <w:b/>
        </w:rPr>
        <w:t>Печатные издания</w:t>
      </w:r>
    </w:p>
    <w:p w:rsidR="00851E0B" w:rsidRPr="00DA087C" w:rsidRDefault="00851E0B" w:rsidP="009F65DC">
      <w:pPr>
        <w:pStyle w:val="a0"/>
        <w:numPr>
          <w:ilvl w:val="0"/>
          <w:numId w:val="79"/>
        </w:numPr>
        <w:rPr>
          <w:rStyle w:val="affffff3"/>
          <w:b w:val="0"/>
          <w:bCs w:val="0"/>
        </w:rPr>
      </w:pPr>
      <w:r w:rsidRPr="00DA087C">
        <w:rPr>
          <w:rStyle w:val="affffff3"/>
          <w:b w:val="0"/>
          <w:bCs w:val="0"/>
        </w:rPr>
        <w:t>Жигарева О.  Повышение эффективности физической подготовки студентов. Учебное пособие – М.: Прометей, 2018.</w:t>
      </w:r>
      <w:r>
        <w:rPr>
          <w:rStyle w:val="affffff3"/>
          <w:b w:val="0"/>
          <w:bCs w:val="0"/>
        </w:rPr>
        <w:t xml:space="preserve"> </w:t>
      </w:r>
      <w:r w:rsidRPr="00DA087C">
        <w:rPr>
          <w:rStyle w:val="affffff3"/>
          <w:b w:val="0"/>
          <w:bCs w:val="0"/>
        </w:rPr>
        <w:t>-116с.</w:t>
      </w:r>
    </w:p>
    <w:p w:rsidR="00851E0B" w:rsidRPr="00DA087C" w:rsidRDefault="00851E0B" w:rsidP="009F65DC">
      <w:pPr>
        <w:pStyle w:val="a0"/>
        <w:numPr>
          <w:ilvl w:val="0"/>
          <w:numId w:val="79"/>
        </w:numPr>
        <w:rPr>
          <w:rStyle w:val="affffff3"/>
          <w:b w:val="0"/>
          <w:bCs w:val="0"/>
        </w:rPr>
      </w:pPr>
      <w:r w:rsidRPr="00DA087C">
        <w:rPr>
          <w:rStyle w:val="affffff3"/>
          <w:b w:val="0"/>
          <w:bCs w:val="0"/>
        </w:rPr>
        <w:t>Кузнецов В., Колодицкий Г. Теория и история физической культуры.</w:t>
      </w:r>
      <w:r>
        <w:rPr>
          <w:rStyle w:val="affffff3"/>
          <w:b w:val="0"/>
          <w:bCs w:val="0"/>
        </w:rPr>
        <w:t xml:space="preserve"> </w:t>
      </w:r>
      <w:r w:rsidRPr="00DA087C">
        <w:rPr>
          <w:rStyle w:val="affffff3"/>
          <w:b w:val="0"/>
          <w:bCs w:val="0"/>
        </w:rPr>
        <w:t>-М.: КноРус, 2018.</w:t>
      </w:r>
      <w:r>
        <w:rPr>
          <w:rStyle w:val="affffff3"/>
          <w:b w:val="0"/>
          <w:bCs w:val="0"/>
        </w:rPr>
        <w:t xml:space="preserve"> </w:t>
      </w:r>
      <w:r w:rsidRPr="00DA087C">
        <w:rPr>
          <w:rStyle w:val="affffff3"/>
          <w:b w:val="0"/>
          <w:bCs w:val="0"/>
        </w:rPr>
        <w:t>-272с.</w:t>
      </w:r>
    </w:p>
    <w:p w:rsidR="00851E0B" w:rsidRPr="00DA087C" w:rsidRDefault="00851E0B" w:rsidP="009F65DC">
      <w:pPr>
        <w:pStyle w:val="a0"/>
        <w:numPr>
          <w:ilvl w:val="0"/>
          <w:numId w:val="79"/>
        </w:numPr>
        <w:rPr>
          <w:rStyle w:val="affffff3"/>
          <w:b w:val="0"/>
          <w:bCs w:val="0"/>
        </w:rPr>
      </w:pPr>
      <w:r w:rsidRPr="00DA087C">
        <w:rPr>
          <w:rStyle w:val="affffff3"/>
          <w:b w:val="0"/>
          <w:bCs w:val="0"/>
        </w:rPr>
        <w:t>Никитушкин В., Суслов Ф. Спорт высших достижений: Теория и методика. Уч</w:t>
      </w:r>
      <w:r w:rsidR="008A4F5E">
        <w:rPr>
          <w:rStyle w:val="affffff3"/>
          <w:b w:val="0"/>
          <w:bCs w:val="0"/>
        </w:rPr>
        <w:t>ебное пособие. –М: Спорт, -2018</w:t>
      </w:r>
      <w:r w:rsidRPr="00DA087C">
        <w:rPr>
          <w:rStyle w:val="affffff3"/>
          <w:b w:val="0"/>
          <w:bCs w:val="0"/>
        </w:rPr>
        <w:t>.-226с.Майлеченко Е., Доценко Н., и др. Физическая культура. Курс лекци. Учебное посо</w:t>
      </w:r>
      <w:r>
        <w:rPr>
          <w:rStyle w:val="affffff3"/>
          <w:b w:val="0"/>
          <w:bCs w:val="0"/>
        </w:rPr>
        <w:t xml:space="preserve">бие –М: Юнити-Дана </w:t>
      </w:r>
      <w:r w:rsidRPr="00DA087C">
        <w:rPr>
          <w:rStyle w:val="affffff3"/>
          <w:b w:val="0"/>
          <w:bCs w:val="0"/>
        </w:rPr>
        <w:t xml:space="preserve"> 2017.-272 с.</w:t>
      </w:r>
    </w:p>
    <w:p w:rsidR="00851E0B" w:rsidRPr="00DA087C" w:rsidRDefault="00851E0B" w:rsidP="009F65DC">
      <w:pPr>
        <w:pStyle w:val="a0"/>
        <w:numPr>
          <w:ilvl w:val="0"/>
          <w:numId w:val="79"/>
        </w:numPr>
        <w:rPr>
          <w:rStyle w:val="affffff3"/>
          <w:b w:val="0"/>
          <w:bCs w:val="0"/>
        </w:rPr>
      </w:pPr>
      <w:r w:rsidRPr="00DA087C">
        <w:rPr>
          <w:rStyle w:val="affffff3"/>
          <w:b w:val="0"/>
          <w:bCs w:val="0"/>
        </w:rPr>
        <w:t>Решетников, Н.В. Физическая культура: учебное пособие для студентов средних специальных учебных заведений/ - Н.В. Решетников, Ю.Л. Кислицын. 2-е изд., перераб. И доп.-М., 2014.</w:t>
      </w:r>
    </w:p>
    <w:p w:rsidR="001B6DEA" w:rsidRDefault="001B6DEA">
      <w:pPr>
        <w:spacing w:after="160" w:line="259" w:lineRule="auto"/>
        <w:rPr>
          <w:rFonts w:ascii="Times New Roman" w:hAnsi="Times New Roman"/>
          <w:b/>
          <w:sz w:val="24"/>
          <w:szCs w:val="24"/>
        </w:rPr>
      </w:pPr>
      <w:r>
        <w:rPr>
          <w:b/>
        </w:rPr>
        <w:br w:type="page"/>
      </w:r>
    </w:p>
    <w:p w:rsidR="00851E0B" w:rsidRPr="002E1860" w:rsidRDefault="00851E0B" w:rsidP="001B6DEA">
      <w:pPr>
        <w:pStyle w:val="affffff8"/>
      </w:pPr>
      <w:r w:rsidRPr="002E1860">
        <w:lastRenderedPageBreak/>
        <w:t>3.2.2. Дополнительные источники (при необходимости)</w:t>
      </w:r>
    </w:p>
    <w:p w:rsidR="00851E0B" w:rsidRPr="002E1860" w:rsidRDefault="00851E0B" w:rsidP="009F65DC">
      <w:pPr>
        <w:pStyle w:val="a0"/>
        <w:numPr>
          <w:ilvl w:val="0"/>
          <w:numId w:val="80"/>
        </w:numPr>
      </w:pPr>
      <w:r w:rsidRPr="002E1860">
        <w:t>Железняк, В.М. Теория и методика обучения предмету “Физическая культура” /Ю.Д. Железняк, В.М. Минбулатов, и др. – М: Академия, 2011 г-272с.</w:t>
      </w:r>
    </w:p>
    <w:p w:rsidR="00851E0B" w:rsidRPr="002E1860" w:rsidRDefault="00851E0B" w:rsidP="009F65DC">
      <w:pPr>
        <w:pStyle w:val="a0"/>
        <w:numPr>
          <w:ilvl w:val="0"/>
          <w:numId w:val="80"/>
        </w:numPr>
      </w:pPr>
      <w:r w:rsidRPr="002E1860">
        <w:t>Ильинич В.И. Физическая культура студента/ В.И. Ильинич – М: Высшая школа 2012.-385с.</w:t>
      </w:r>
    </w:p>
    <w:p w:rsidR="00851E0B" w:rsidRPr="002944FF" w:rsidRDefault="00851E0B" w:rsidP="009F65DC">
      <w:pPr>
        <w:pStyle w:val="a0"/>
        <w:numPr>
          <w:ilvl w:val="0"/>
          <w:numId w:val="80"/>
        </w:numPr>
        <w:rPr>
          <w:b/>
          <w:i/>
        </w:rPr>
      </w:pPr>
      <w:r w:rsidRPr="002E1860">
        <w:t xml:space="preserve">Физическая культура: учебник – М: Высшая школа, </w:t>
      </w:r>
      <w:smartTag w:uri="urn:schemas-microsoft-com:office:smarttags" w:element="metricconverter">
        <w:smartTagPr>
          <w:attr w:name="ProductID" w:val="2013 г"/>
        </w:smartTagPr>
        <w:r w:rsidRPr="002E1860">
          <w:t>2013 г</w:t>
        </w:r>
      </w:smartTag>
      <w:r w:rsidRPr="002E1860">
        <w:t xml:space="preserve">. </w:t>
      </w:r>
    </w:p>
    <w:p w:rsidR="00851E0B" w:rsidRPr="002E1860" w:rsidRDefault="00851E0B" w:rsidP="001B6DEA">
      <w:pPr>
        <w:pStyle w:val="affffff8"/>
      </w:pPr>
      <w:r>
        <w:t xml:space="preserve"> </w:t>
      </w:r>
      <w:r w:rsidR="00B345C8">
        <w:t>4.</w:t>
      </w:r>
      <w:r w:rsidRPr="002E1860">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3003"/>
        <w:gridCol w:w="2866"/>
      </w:tblGrid>
      <w:tr w:rsidR="00851E0B" w:rsidRPr="002E1860" w:rsidTr="00D529BC">
        <w:tc>
          <w:tcPr>
            <w:tcW w:w="1912" w:type="pct"/>
          </w:tcPr>
          <w:p w:rsidR="00851E0B" w:rsidRPr="002E1860" w:rsidRDefault="00851E0B" w:rsidP="00D529BC">
            <w:pPr>
              <w:pStyle w:val="affffff9"/>
            </w:pPr>
            <w:r w:rsidRPr="002E1860">
              <w:t>Результаты обучения</w:t>
            </w:r>
          </w:p>
        </w:tc>
        <w:tc>
          <w:tcPr>
            <w:tcW w:w="1580" w:type="pct"/>
          </w:tcPr>
          <w:p w:rsidR="00851E0B" w:rsidRPr="002E1860" w:rsidRDefault="00851E0B" w:rsidP="00D529BC">
            <w:pPr>
              <w:pStyle w:val="affffff9"/>
            </w:pPr>
            <w:r w:rsidRPr="002E1860">
              <w:t>Критерии оценки</w:t>
            </w:r>
          </w:p>
        </w:tc>
        <w:tc>
          <w:tcPr>
            <w:tcW w:w="1508" w:type="pct"/>
          </w:tcPr>
          <w:p w:rsidR="00851E0B" w:rsidRPr="002E1860" w:rsidRDefault="00851E0B" w:rsidP="00D529BC">
            <w:pPr>
              <w:pStyle w:val="affffff9"/>
            </w:pPr>
            <w:r w:rsidRPr="002E1860">
              <w:t>Методы оценки</w:t>
            </w:r>
          </w:p>
        </w:tc>
      </w:tr>
      <w:tr w:rsidR="00851E0B" w:rsidRPr="002E1860" w:rsidTr="00D529BC">
        <w:trPr>
          <w:trHeight w:val="896"/>
        </w:trPr>
        <w:tc>
          <w:tcPr>
            <w:tcW w:w="1912" w:type="pct"/>
          </w:tcPr>
          <w:p w:rsidR="00851E0B" w:rsidRPr="002E1860" w:rsidRDefault="00851E0B" w:rsidP="00D529BC">
            <w:pPr>
              <w:pStyle w:val="affffff6"/>
            </w:pPr>
            <w:r w:rsidRPr="002E1860">
              <w:t>Знания:</w:t>
            </w:r>
          </w:p>
          <w:p w:rsidR="00851E0B" w:rsidRPr="002E1860" w:rsidRDefault="00851E0B" w:rsidP="00D529BC">
            <w:pPr>
              <w:pStyle w:val="affffff6"/>
            </w:pPr>
            <w:r w:rsidRPr="002E1860">
              <w:t>- Роль физической культуры в общекультурном, профессиональном и социальном развитии человека;</w:t>
            </w:r>
          </w:p>
          <w:p w:rsidR="00851E0B" w:rsidRPr="002E1860" w:rsidRDefault="00851E0B" w:rsidP="00D529BC">
            <w:pPr>
              <w:pStyle w:val="affffff6"/>
            </w:pPr>
            <w:r w:rsidRPr="002E1860">
              <w:t>- Основы здорового образа жизни;</w:t>
            </w:r>
          </w:p>
          <w:p w:rsidR="00851E0B" w:rsidRPr="002E1860" w:rsidRDefault="00851E0B" w:rsidP="00D529BC">
            <w:pPr>
              <w:pStyle w:val="affffff6"/>
            </w:pPr>
            <w:r w:rsidRPr="002E1860">
              <w:t>- Условия профессиональной деятельности и зоны риска физического здоровья для специальности</w:t>
            </w:r>
          </w:p>
          <w:p w:rsidR="00851E0B" w:rsidRPr="002E1860" w:rsidRDefault="00851E0B" w:rsidP="00D529BC">
            <w:pPr>
              <w:pStyle w:val="affffff6"/>
            </w:pPr>
            <w:r w:rsidRPr="002E1860">
              <w:t>- Средства профилактики перенапряжения</w:t>
            </w:r>
          </w:p>
        </w:tc>
        <w:tc>
          <w:tcPr>
            <w:tcW w:w="1580" w:type="pct"/>
          </w:tcPr>
          <w:p w:rsidR="00851E0B" w:rsidRPr="002E1860" w:rsidRDefault="00851E0B" w:rsidP="00D529BC">
            <w:pPr>
              <w:pStyle w:val="affffff6"/>
            </w:pPr>
            <w:r w:rsidRPr="002E1860">
              <w:t>Демонстрировать знания роли физической культуры, основ здорового образа жизни, зон физического здоровья для специальности, средства профилактики перенапряжений</w:t>
            </w:r>
          </w:p>
        </w:tc>
        <w:tc>
          <w:tcPr>
            <w:tcW w:w="1508" w:type="pct"/>
          </w:tcPr>
          <w:p w:rsidR="00851E0B" w:rsidRPr="002E1860" w:rsidRDefault="00851E0B" w:rsidP="00D529BC">
            <w:pPr>
              <w:pStyle w:val="affffff6"/>
            </w:pPr>
            <w:r w:rsidRPr="002E1860">
              <w:t>Фронтальная беседа, устный опрос, тестирование</w:t>
            </w:r>
          </w:p>
        </w:tc>
      </w:tr>
      <w:tr w:rsidR="00851E0B" w:rsidRPr="002E1860" w:rsidTr="00D529BC">
        <w:tc>
          <w:tcPr>
            <w:tcW w:w="1912" w:type="pct"/>
          </w:tcPr>
          <w:p w:rsidR="00851E0B" w:rsidRPr="002E1860" w:rsidRDefault="00851E0B" w:rsidP="00D529BC">
            <w:pPr>
              <w:pStyle w:val="affffff6"/>
            </w:pPr>
            <w:r w:rsidRPr="002E1860">
              <w:t>Умения:</w:t>
            </w:r>
          </w:p>
          <w:p w:rsidR="00851E0B" w:rsidRPr="002E1860" w:rsidRDefault="00851E0B" w:rsidP="00D529BC">
            <w:pPr>
              <w:pStyle w:val="affffff6"/>
            </w:pPr>
            <w:r w:rsidRPr="002E1860">
              <w:t>- использовать физкультурно-оздоровительную деятельность для укрепления здоровья, достижения жизненных и профессиональных целей;</w:t>
            </w:r>
          </w:p>
          <w:p w:rsidR="00851E0B" w:rsidRPr="002E1860" w:rsidRDefault="00851E0B" w:rsidP="00D529BC">
            <w:pPr>
              <w:pStyle w:val="affffff6"/>
            </w:pPr>
            <w:r w:rsidRPr="002E1860">
              <w:t>- Применять рациональные приемы двигательных функций в профессиональной деятельности</w:t>
            </w:r>
          </w:p>
          <w:p w:rsidR="00851E0B" w:rsidRPr="002E1860" w:rsidRDefault="00851E0B" w:rsidP="00D529BC">
            <w:pPr>
              <w:pStyle w:val="affffff6"/>
            </w:pPr>
            <w:r w:rsidRPr="002E1860">
              <w:t>- Пользоваться средствами профилактики перенапряжения характерными для данной специальности</w:t>
            </w:r>
          </w:p>
        </w:tc>
        <w:tc>
          <w:tcPr>
            <w:tcW w:w="1580" w:type="pct"/>
          </w:tcPr>
          <w:p w:rsidR="00851E0B" w:rsidRPr="002E1860" w:rsidRDefault="00851E0B" w:rsidP="008A4F5E">
            <w:pPr>
              <w:pStyle w:val="affffff6"/>
            </w:pPr>
            <w:r w:rsidRPr="002E1860">
              <w:t>Демонстрировать умения применения рациональных приемов двигательных функций в профессиональной деятельности пользования средствами профилактики перенапряжения характерными для данной специальности</w:t>
            </w:r>
          </w:p>
        </w:tc>
        <w:tc>
          <w:tcPr>
            <w:tcW w:w="1508" w:type="pct"/>
          </w:tcPr>
          <w:p w:rsidR="00851E0B" w:rsidRPr="002E1860" w:rsidRDefault="00851E0B" w:rsidP="00D529BC">
            <w:pPr>
              <w:pStyle w:val="affffff6"/>
            </w:pPr>
            <w:r w:rsidRPr="002E1860">
              <w:t>Оценка выполнения практических заданий, выполнение индивидуальных заданий, принятие нормативов.</w:t>
            </w:r>
          </w:p>
        </w:tc>
      </w:tr>
    </w:tbl>
    <w:p w:rsidR="00851E0B" w:rsidRPr="003E5845" w:rsidRDefault="00851E0B" w:rsidP="00851E0B"/>
    <w:p w:rsidR="00851E0B" w:rsidRDefault="00851E0B" w:rsidP="00851E0B"/>
    <w:p w:rsidR="001B6DEA" w:rsidRDefault="001B6DEA">
      <w:pPr>
        <w:spacing w:after="160" w:line="259" w:lineRule="auto"/>
      </w:pPr>
      <w:r>
        <w:br w:type="page"/>
      </w:r>
    </w:p>
    <w:p w:rsidR="00851E0B" w:rsidRDefault="00851E0B" w:rsidP="00851E0B"/>
    <w:p w:rsidR="00851E0B" w:rsidRPr="002E1860" w:rsidRDefault="00851E0B" w:rsidP="00823AC1">
      <w:pPr>
        <w:widowControl w:val="0"/>
        <w:spacing w:after="0" w:line="360" w:lineRule="auto"/>
        <w:ind w:left="6158"/>
        <w:jc w:val="right"/>
        <w:rPr>
          <w:rFonts w:ascii="Times New Roman" w:hAnsi="Times New Roman"/>
          <w:b/>
          <w:i/>
          <w:iCs/>
          <w:color w:val="000000"/>
          <w:sz w:val="24"/>
          <w:szCs w:val="24"/>
          <w:lang w:bidi="ru-RU"/>
        </w:rPr>
      </w:pPr>
      <w:r w:rsidRPr="002E1860">
        <w:rPr>
          <w:rFonts w:ascii="Times New Roman" w:hAnsi="Times New Roman"/>
          <w:b/>
          <w:i/>
          <w:iCs/>
          <w:color w:val="000000"/>
          <w:sz w:val="24"/>
          <w:szCs w:val="24"/>
          <w:lang w:bidi="ru-RU"/>
        </w:rPr>
        <w:t xml:space="preserve">Приложение </w:t>
      </w:r>
      <w:r w:rsidRPr="002E1860">
        <w:rPr>
          <w:rFonts w:ascii="Times New Roman" w:hAnsi="Times New Roman"/>
          <w:b/>
          <w:i/>
          <w:iCs/>
          <w:color w:val="000000"/>
          <w:sz w:val="24"/>
          <w:szCs w:val="24"/>
          <w:lang w:val="en-US" w:eastAsia="en-US" w:bidi="en-US"/>
        </w:rPr>
        <w:t>II</w:t>
      </w:r>
      <w:r w:rsidRPr="002E1860">
        <w:rPr>
          <w:rFonts w:ascii="Times New Roman" w:hAnsi="Times New Roman"/>
          <w:b/>
          <w:i/>
          <w:iCs/>
          <w:color w:val="000000"/>
          <w:sz w:val="24"/>
          <w:szCs w:val="24"/>
          <w:lang w:eastAsia="en-US" w:bidi="en-US"/>
        </w:rPr>
        <w:t>.</w:t>
      </w:r>
      <w:r>
        <w:rPr>
          <w:rFonts w:ascii="Times New Roman" w:hAnsi="Times New Roman"/>
          <w:b/>
          <w:i/>
          <w:iCs/>
          <w:color w:val="000000"/>
          <w:sz w:val="24"/>
          <w:szCs w:val="24"/>
          <w:lang w:eastAsia="en-US" w:bidi="en-US"/>
        </w:rPr>
        <w:t>5</w:t>
      </w:r>
    </w:p>
    <w:p w:rsidR="00851E0B" w:rsidRPr="002E1860" w:rsidRDefault="00851E0B" w:rsidP="00823AC1">
      <w:pPr>
        <w:widowControl w:val="0"/>
        <w:spacing w:after="0" w:line="360" w:lineRule="auto"/>
        <w:ind w:left="6158"/>
        <w:jc w:val="right"/>
        <w:rPr>
          <w:rFonts w:ascii="Times New Roman" w:hAnsi="Times New Roman"/>
          <w:b/>
          <w:i/>
          <w:iCs/>
          <w:color w:val="000000"/>
          <w:sz w:val="24"/>
          <w:szCs w:val="24"/>
          <w:lang w:bidi="ru-RU"/>
        </w:rPr>
      </w:pPr>
      <w:r w:rsidRPr="002E1860">
        <w:rPr>
          <w:rFonts w:ascii="Times New Roman" w:hAnsi="Times New Roman"/>
          <w:b/>
          <w:i/>
          <w:iCs/>
          <w:color w:val="000000"/>
          <w:sz w:val="24"/>
          <w:szCs w:val="24"/>
          <w:lang w:bidi="ru-RU"/>
        </w:rPr>
        <w:t>к ПООП по специальности</w:t>
      </w:r>
    </w:p>
    <w:p w:rsidR="00851E0B" w:rsidRPr="002E1860" w:rsidRDefault="00851E0B" w:rsidP="00823AC1">
      <w:pPr>
        <w:widowControl w:val="0"/>
        <w:spacing w:after="0" w:line="360" w:lineRule="auto"/>
        <w:ind w:left="6158"/>
        <w:jc w:val="right"/>
        <w:rPr>
          <w:rFonts w:ascii="Times New Roman" w:hAnsi="Times New Roman"/>
          <w:b/>
          <w:i/>
          <w:iCs/>
          <w:color w:val="000000"/>
          <w:sz w:val="24"/>
          <w:szCs w:val="24"/>
          <w:lang w:bidi="ru-RU"/>
        </w:rPr>
      </w:pPr>
      <w:r w:rsidRPr="002E1860">
        <w:rPr>
          <w:rFonts w:ascii="Times New Roman" w:hAnsi="Times New Roman"/>
          <w:b/>
          <w:i/>
          <w:iCs/>
          <w:color w:val="000000"/>
          <w:sz w:val="24"/>
          <w:szCs w:val="24"/>
          <w:lang w:bidi="ru-RU"/>
        </w:rPr>
        <w:t>38.02.06 Финансы</w:t>
      </w:r>
    </w:p>
    <w:p w:rsidR="00851E0B" w:rsidRPr="002E1860" w:rsidRDefault="00851E0B" w:rsidP="00851E0B">
      <w:pPr>
        <w:jc w:val="right"/>
        <w:rPr>
          <w:rFonts w:ascii="Times New Roman" w:hAnsi="Times New Roman"/>
          <w:b/>
          <w:i/>
          <w:sz w:val="24"/>
          <w:szCs w:val="24"/>
        </w:rPr>
      </w:pPr>
    </w:p>
    <w:p w:rsidR="00851E0B" w:rsidRPr="002E1860" w:rsidRDefault="00851E0B" w:rsidP="00851E0B">
      <w:pPr>
        <w:jc w:val="center"/>
        <w:rPr>
          <w:rFonts w:ascii="Times New Roman" w:hAnsi="Times New Roman"/>
          <w:b/>
          <w:i/>
          <w:sz w:val="24"/>
          <w:szCs w:val="24"/>
        </w:rPr>
      </w:pPr>
    </w:p>
    <w:p w:rsidR="00851E0B" w:rsidRDefault="00851E0B" w:rsidP="00851E0B">
      <w:pPr>
        <w:jc w:val="center"/>
        <w:rPr>
          <w:rFonts w:ascii="Times New Roman" w:hAnsi="Times New Roman"/>
          <w:b/>
          <w:i/>
          <w:sz w:val="24"/>
          <w:szCs w:val="24"/>
        </w:rPr>
      </w:pPr>
    </w:p>
    <w:p w:rsidR="00851E0B" w:rsidRDefault="00851E0B" w:rsidP="00851E0B">
      <w:pPr>
        <w:jc w:val="center"/>
        <w:rPr>
          <w:rFonts w:ascii="Times New Roman" w:hAnsi="Times New Roman"/>
          <w:b/>
          <w:i/>
          <w:sz w:val="24"/>
          <w:szCs w:val="24"/>
        </w:rPr>
      </w:pPr>
    </w:p>
    <w:p w:rsidR="00851E0B" w:rsidRDefault="00851E0B" w:rsidP="00851E0B">
      <w:pPr>
        <w:jc w:val="center"/>
        <w:rPr>
          <w:rFonts w:ascii="Times New Roman" w:hAnsi="Times New Roman"/>
          <w:b/>
          <w:i/>
          <w:sz w:val="24"/>
          <w:szCs w:val="24"/>
        </w:rPr>
      </w:pPr>
    </w:p>
    <w:p w:rsidR="00851E0B" w:rsidRDefault="00851E0B" w:rsidP="00851E0B">
      <w:pPr>
        <w:jc w:val="center"/>
        <w:rPr>
          <w:rFonts w:ascii="Times New Roman" w:hAnsi="Times New Roman"/>
          <w:b/>
          <w:i/>
          <w:sz w:val="24"/>
          <w:szCs w:val="24"/>
        </w:rPr>
      </w:pPr>
    </w:p>
    <w:p w:rsidR="00851E0B" w:rsidRPr="002E1860" w:rsidRDefault="00851E0B" w:rsidP="00851E0B">
      <w:pPr>
        <w:jc w:val="center"/>
        <w:rPr>
          <w:rFonts w:ascii="Times New Roman" w:hAnsi="Times New Roman"/>
          <w:b/>
          <w:i/>
          <w:sz w:val="24"/>
          <w:szCs w:val="24"/>
        </w:rPr>
      </w:pPr>
    </w:p>
    <w:p w:rsidR="00851E0B" w:rsidRPr="00143D57" w:rsidRDefault="00851E0B" w:rsidP="006C35D4">
      <w:pPr>
        <w:pStyle w:val="affffffe"/>
      </w:pPr>
      <w:r w:rsidRPr="00143D57">
        <w:t>ПРИМЕРНАЯ РАБОЧАЯ ПРОГРАММА УЧЕБНОЙ ДИСЦИПЛИНЫ</w:t>
      </w:r>
    </w:p>
    <w:p w:rsidR="00851E0B" w:rsidRPr="00143D57" w:rsidRDefault="00851E0B" w:rsidP="00851E0B">
      <w:pPr>
        <w:jc w:val="center"/>
        <w:rPr>
          <w:rFonts w:ascii="Times New Roman" w:hAnsi="Times New Roman"/>
          <w:b/>
          <w:sz w:val="24"/>
          <w:szCs w:val="24"/>
          <w:u w:val="single"/>
        </w:rPr>
      </w:pPr>
    </w:p>
    <w:p w:rsidR="00851E0B" w:rsidRPr="003132DA" w:rsidRDefault="003132DA" w:rsidP="003132DA">
      <w:pPr>
        <w:pStyle w:val="44"/>
        <w:rPr>
          <w:lang w:val="ru-RU"/>
        </w:rPr>
      </w:pPr>
      <w:bookmarkStart w:id="69" w:name="_Toc521013586"/>
      <w:r>
        <w:rPr>
          <w:lang w:val="ru-RU"/>
        </w:rPr>
        <w:t>«</w:t>
      </w:r>
      <w:r w:rsidR="00851E0B" w:rsidRPr="002944FF">
        <w:t>ОГСЭ.05 Психология общения</w:t>
      </w:r>
      <w:r>
        <w:rPr>
          <w:lang w:val="ru-RU"/>
        </w:rPr>
        <w:t>»</w:t>
      </w:r>
      <w:bookmarkEnd w:id="69"/>
    </w:p>
    <w:p w:rsidR="00851E0B" w:rsidRPr="002E1860" w:rsidRDefault="00851E0B" w:rsidP="00851E0B">
      <w:pPr>
        <w:jc w:val="center"/>
        <w:rPr>
          <w:rFonts w:ascii="Times New Roman" w:hAnsi="Times New Roman"/>
          <w:b/>
          <w:i/>
          <w:sz w:val="24"/>
          <w:szCs w:val="24"/>
        </w:rPr>
      </w:pPr>
    </w:p>
    <w:p w:rsidR="00851E0B" w:rsidRPr="002E1860" w:rsidRDefault="00851E0B" w:rsidP="00851E0B">
      <w:pPr>
        <w:rPr>
          <w:rFonts w:ascii="Times New Roman" w:hAnsi="Times New Roman"/>
          <w:b/>
          <w:i/>
          <w:sz w:val="24"/>
          <w:szCs w:val="24"/>
        </w:rPr>
      </w:pPr>
    </w:p>
    <w:p w:rsidR="00851E0B" w:rsidRPr="002E1860" w:rsidRDefault="00851E0B" w:rsidP="00851E0B">
      <w:pPr>
        <w:rPr>
          <w:rFonts w:ascii="Times New Roman" w:hAnsi="Times New Roman"/>
          <w:b/>
          <w:i/>
          <w:sz w:val="24"/>
          <w:szCs w:val="24"/>
        </w:rPr>
      </w:pPr>
    </w:p>
    <w:p w:rsidR="00851E0B" w:rsidRDefault="00851E0B" w:rsidP="00851E0B">
      <w:pPr>
        <w:rPr>
          <w:rFonts w:ascii="Times New Roman" w:hAnsi="Times New Roman"/>
          <w:b/>
          <w:i/>
          <w:sz w:val="24"/>
          <w:szCs w:val="24"/>
        </w:rPr>
      </w:pPr>
    </w:p>
    <w:p w:rsidR="00460C15" w:rsidRDefault="00460C15" w:rsidP="00851E0B">
      <w:pPr>
        <w:rPr>
          <w:rFonts w:ascii="Times New Roman" w:hAnsi="Times New Roman"/>
          <w:b/>
          <w:i/>
          <w:sz w:val="24"/>
          <w:szCs w:val="24"/>
        </w:rPr>
      </w:pPr>
    </w:p>
    <w:p w:rsidR="00460C15" w:rsidRDefault="00460C15" w:rsidP="00851E0B">
      <w:pPr>
        <w:rPr>
          <w:rFonts w:ascii="Times New Roman" w:hAnsi="Times New Roman"/>
          <w:b/>
          <w:i/>
          <w:sz w:val="24"/>
          <w:szCs w:val="24"/>
        </w:rPr>
      </w:pPr>
    </w:p>
    <w:p w:rsidR="00460C15" w:rsidRDefault="00460C15" w:rsidP="00851E0B">
      <w:pPr>
        <w:rPr>
          <w:rFonts w:ascii="Times New Roman" w:hAnsi="Times New Roman"/>
          <w:b/>
          <w:i/>
          <w:sz w:val="24"/>
          <w:szCs w:val="24"/>
        </w:rPr>
      </w:pPr>
    </w:p>
    <w:p w:rsidR="00460C15" w:rsidRDefault="00460C15" w:rsidP="00851E0B">
      <w:pPr>
        <w:rPr>
          <w:rFonts w:ascii="Times New Roman" w:hAnsi="Times New Roman"/>
          <w:b/>
          <w:i/>
          <w:sz w:val="24"/>
          <w:szCs w:val="24"/>
        </w:rPr>
      </w:pPr>
    </w:p>
    <w:p w:rsidR="00460C15" w:rsidRDefault="00460C15" w:rsidP="00851E0B">
      <w:pPr>
        <w:rPr>
          <w:rFonts w:ascii="Times New Roman" w:hAnsi="Times New Roman"/>
          <w:b/>
          <w:i/>
          <w:sz w:val="24"/>
          <w:szCs w:val="24"/>
        </w:rPr>
      </w:pPr>
    </w:p>
    <w:p w:rsidR="00460C15" w:rsidRDefault="00460C15" w:rsidP="00851E0B">
      <w:pPr>
        <w:rPr>
          <w:rFonts w:ascii="Times New Roman" w:hAnsi="Times New Roman"/>
          <w:b/>
          <w:i/>
          <w:sz w:val="24"/>
          <w:szCs w:val="24"/>
        </w:rPr>
      </w:pPr>
    </w:p>
    <w:p w:rsidR="00460C15" w:rsidRPr="00460C15" w:rsidRDefault="00460C15" w:rsidP="00460C15">
      <w:pPr>
        <w:jc w:val="center"/>
        <w:rPr>
          <w:rFonts w:ascii="Times New Roman" w:hAnsi="Times New Roman"/>
          <w:b/>
          <w:sz w:val="28"/>
          <w:szCs w:val="28"/>
        </w:rPr>
      </w:pPr>
      <w:r w:rsidRPr="00460C15">
        <w:rPr>
          <w:rFonts w:ascii="Times New Roman" w:hAnsi="Times New Roman"/>
          <w:b/>
          <w:sz w:val="28"/>
          <w:szCs w:val="28"/>
        </w:rPr>
        <w:t>2018 год</w:t>
      </w:r>
    </w:p>
    <w:p w:rsidR="00460C15" w:rsidRPr="002E1860" w:rsidRDefault="00460C15" w:rsidP="00851E0B">
      <w:pPr>
        <w:rPr>
          <w:rFonts w:ascii="Times New Roman" w:hAnsi="Times New Roman"/>
          <w:b/>
          <w:i/>
          <w:sz w:val="24"/>
          <w:szCs w:val="24"/>
        </w:rPr>
      </w:pPr>
    </w:p>
    <w:p w:rsidR="00851E0B" w:rsidRPr="002E1860" w:rsidRDefault="00851E0B" w:rsidP="00851E0B">
      <w:pPr>
        <w:rPr>
          <w:rFonts w:ascii="Times New Roman" w:hAnsi="Times New Roman"/>
          <w:b/>
          <w:i/>
          <w:sz w:val="24"/>
          <w:szCs w:val="24"/>
        </w:rPr>
      </w:pPr>
    </w:p>
    <w:p w:rsidR="00851E0B" w:rsidRPr="00460C15" w:rsidRDefault="00851E0B" w:rsidP="00851E0B">
      <w:pPr>
        <w:jc w:val="center"/>
        <w:rPr>
          <w:rFonts w:ascii="Times New Roman" w:hAnsi="Times New Roman"/>
          <w:b/>
          <w:sz w:val="24"/>
          <w:szCs w:val="24"/>
        </w:rPr>
      </w:pPr>
      <w:r w:rsidRPr="00460C15">
        <w:rPr>
          <w:rFonts w:ascii="Times New Roman" w:hAnsi="Times New Roman"/>
          <w:b/>
          <w:sz w:val="24"/>
          <w:szCs w:val="24"/>
        </w:rPr>
        <w:t>СОДЕРЖАНИЕ</w:t>
      </w:r>
    </w:p>
    <w:p w:rsidR="00851E0B" w:rsidRPr="002E1860" w:rsidRDefault="00851E0B" w:rsidP="00851E0B">
      <w:pPr>
        <w:rPr>
          <w:rFonts w:ascii="Times New Roman" w:hAnsi="Times New Roman"/>
          <w:b/>
          <w:i/>
          <w:sz w:val="24"/>
          <w:szCs w:val="24"/>
        </w:rPr>
      </w:pPr>
    </w:p>
    <w:tbl>
      <w:tblPr>
        <w:tblW w:w="9792" w:type="dxa"/>
        <w:tblLook w:val="01E0" w:firstRow="1" w:lastRow="1" w:firstColumn="1" w:lastColumn="1" w:noHBand="0" w:noVBand="0"/>
      </w:tblPr>
      <w:tblGrid>
        <w:gridCol w:w="7938"/>
        <w:gridCol w:w="1854"/>
      </w:tblGrid>
      <w:tr w:rsidR="00851E0B" w:rsidRPr="002E1860" w:rsidTr="00460C15">
        <w:tc>
          <w:tcPr>
            <w:tcW w:w="7938" w:type="dxa"/>
          </w:tcPr>
          <w:p w:rsidR="00851E0B" w:rsidRPr="002E1860" w:rsidRDefault="00851E0B" w:rsidP="009F65DC">
            <w:pPr>
              <w:numPr>
                <w:ilvl w:val="0"/>
                <w:numId w:val="55"/>
              </w:numPr>
              <w:suppressAutoHyphens/>
              <w:rPr>
                <w:rFonts w:ascii="Times New Roman" w:hAnsi="Times New Roman"/>
                <w:b/>
                <w:sz w:val="24"/>
                <w:szCs w:val="24"/>
              </w:rPr>
            </w:pPr>
            <w:r w:rsidRPr="002E1860">
              <w:rPr>
                <w:rFonts w:ascii="Times New Roman" w:hAnsi="Times New Roman"/>
                <w:b/>
                <w:sz w:val="24"/>
                <w:szCs w:val="24"/>
              </w:rPr>
              <w:lastRenderedPageBreak/>
              <w:t>ОБЩАЯ ХАРАКТЕРИСТИКА ПРИМЕРНОЙ РАБОЧЕЙ ПРОГРАММЫ УЧЕБНОЙ ДИСЦИПЛИНЫ</w:t>
            </w:r>
          </w:p>
        </w:tc>
        <w:tc>
          <w:tcPr>
            <w:tcW w:w="1854" w:type="dxa"/>
          </w:tcPr>
          <w:p w:rsidR="00851E0B" w:rsidRPr="002E1860" w:rsidRDefault="00851E0B" w:rsidP="00D529BC">
            <w:pPr>
              <w:jc w:val="right"/>
              <w:rPr>
                <w:rFonts w:ascii="Times New Roman" w:hAnsi="Times New Roman"/>
                <w:b/>
                <w:sz w:val="24"/>
                <w:szCs w:val="24"/>
              </w:rPr>
            </w:pPr>
          </w:p>
        </w:tc>
      </w:tr>
      <w:tr w:rsidR="00851E0B" w:rsidRPr="002E1860" w:rsidTr="00460C15">
        <w:tc>
          <w:tcPr>
            <w:tcW w:w="7938" w:type="dxa"/>
          </w:tcPr>
          <w:p w:rsidR="00851E0B" w:rsidRPr="002E1860" w:rsidRDefault="00851E0B" w:rsidP="009F65DC">
            <w:pPr>
              <w:numPr>
                <w:ilvl w:val="0"/>
                <w:numId w:val="55"/>
              </w:numPr>
              <w:suppressAutoHyphens/>
              <w:rPr>
                <w:rFonts w:ascii="Times New Roman" w:hAnsi="Times New Roman"/>
                <w:b/>
                <w:sz w:val="24"/>
                <w:szCs w:val="24"/>
              </w:rPr>
            </w:pPr>
            <w:r w:rsidRPr="002E1860">
              <w:rPr>
                <w:rFonts w:ascii="Times New Roman" w:hAnsi="Times New Roman"/>
                <w:b/>
                <w:sz w:val="24"/>
                <w:szCs w:val="24"/>
              </w:rPr>
              <w:t>СТРУКТУРА И СОДЕРЖАНИЕ УЧЕБНОЙ ДИСЦИПЛИНЫ</w:t>
            </w:r>
          </w:p>
        </w:tc>
        <w:tc>
          <w:tcPr>
            <w:tcW w:w="1854" w:type="dxa"/>
          </w:tcPr>
          <w:p w:rsidR="00851E0B" w:rsidRPr="002E1860" w:rsidRDefault="00851E0B" w:rsidP="00D529BC">
            <w:pPr>
              <w:jc w:val="right"/>
              <w:rPr>
                <w:rFonts w:ascii="Times New Roman" w:hAnsi="Times New Roman"/>
                <w:b/>
                <w:sz w:val="24"/>
                <w:szCs w:val="24"/>
              </w:rPr>
            </w:pPr>
          </w:p>
        </w:tc>
      </w:tr>
      <w:tr w:rsidR="00851E0B" w:rsidRPr="002E1860" w:rsidTr="00460C15">
        <w:tc>
          <w:tcPr>
            <w:tcW w:w="7938" w:type="dxa"/>
          </w:tcPr>
          <w:p w:rsidR="00851E0B" w:rsidRPr="002E1860" w:rsidRDefault="00851E0B" w:rsidP="009F65DC">
            <w:pPr>
              <w:numPr>
                <w:ilvl w:val="0"/>
                <w:numId w:val="55"/>
              </w:numPr>
              <w:suppressAutoHyphens/>
              <w:spacing w:before="120" w:after="120" w:line="240" w:lineRule="auto"/>
              <w:rPr>
                <w:rFonts w:ascii="Times New Roman" w:hAnsi="Times New Roman"/>
                <w:b/>
                <w:sz w:val="24"/>
                <w:szCs w:val="24"/>
              </w:rPr>
            </w:pPr>
            <w:r w:rsidRPr="002E1860">
              <w:rPr>
                <w:rFonts w:ascii="Times New Roman" w:hAnsi="Times New Roman"/>
                <w:b/>
                <w:sz w:val="24"/>
                <w:szCs w:val="24"/>
              </w:rPr>
              <w:t>УСЛОВИЯ РЕАЛИЗАЦИИ</w:t>
            </w:r>
            <w:r w:rsidRPr="002E1860">
              <w:rPr>
                <w:rFonts w:ascii="Times New Roman" w:hAnsi="Times New Roman"/>
                <w:b/>
                <w:sz w:val="24"/>
                <w:szCs w:val="24"/>
                <w:lang w:val="en-US"/>
              </w:rPr>
              <w:t xml:space="preserve"> </w:t>
            </w:r>
            <w:r w:rsidRPr="002E1860">
              <w:rPr>
                <w:rFonts w:ascii="Times New Roman" w:hAnsi="Times New Roman"/>
                <w:b/>
                <w:sz w:val="24"/>
                <w:szCs w:val="24"/>
              </w:rPr>
              <w:t xml:space="preserve">УЧЕБНОЙ ДИСЦИПЛИНЫ </w:t>
            </w:r>
          </w:p>
        </w:tc>
        <w:tc>
          <w:tcPr>
            <w:tcW w:w="1854" w:type="dxa"/>
          </w:tcPr>
          <w:p w:rsidR="00851E0B" w:rsidRPr="002E1860" w:rsidRDefault="00851E0B" w:rsidP="00D529BC">
            <w:pPr>
              <w:jc w:val="right"/>
              <w:rPr>
                <w:rFonts w:ascii="Times New Roman" w:hAnsi="Times New Roman"/>
                <w:b/>
                <w:sz w:val="24"/>
                <w:szCs w:val="24"/>
              </w:rPr>
            </w:pPr>
          </w:p>
        </w:tc>
      </w:tr>
      <w:tr w:rsidR="00851E0B" w:rsidRPr="002E1860" w:rsidTr="00460C15">
        <w:tc>
          <w:tcPr>
            <w:tcW w:w="7938" w:type="dxa"/>
          </w:tcPr>
          <w:p w:rsidR="00851E0B" w:rsidRPr="002E1860" w:rsidRDefault="00851E0B" w:rsidP="009F65DC">
            <w:pPr>
              <w:numPr>
                <w:ilvl w:val="0"/>
                <w:numId w:val="55"/>
              </w:numPr>
              <w:suppressAutoHyphens/>
              <w:rPr>
                <w:rFonts w:ascii="Times New Roman" w:hAnsi="Times New Roman"/>
                <w:b/>
                <w:sz w:val="24"/>
                <w:szCs w:val="24"/>
              </w:rPr>
            </w:pPr>
            <w:r w:rsidRPr="002E1860">
              <w:rPr>
                <w:rFonts w:ascii="Times New Roman" w:hAnsi="Times New Roman"/>
                <w:b/>
                <w:sz w:val="24"/>
                <w:szCs w:val="24"/>
              </w:rPr>
              <w:t>КОНТРОЛЬ И ОЦЕНКА РЕЗУЛЬТАТОВ ОСВОЕНИЯ УЧЕБНОЙ ДИСЦИПЛИНЫ</w:t>
            </w:r>
          </w:p>
        </w:tc>
        <w:tc>
          <w:tcPr>
            <w:tcW w:w="1854" w:type="dxa"/>
          </w:tcPr>
          <w:p w:rsidR="00851E0B" w:rsidRPr="002E1860" w:rsidRDefault="00851E0B" w:rsidP="00D529BC">
            <w:pPr>
              <w:jc w:val="right"/>
              <w:rPr>
                <w:rFonts w:ascii="Times New Roman" w:hAnsi="Times New Roman"/>
                <w:b/>
                <w:sz w:val="24"/>
                <w:szCs w:val="24"/>
              </w:rPr>
            </w:pPr>
          </w:p>
        </w:tc>
      </w:tr>
    </w:tbl>
    <w:p w:rsidR="00851E0B" w:rsidRPr="002E1860" w:rsidRDefault="00851E0B" w:rsidP="00851E0B">
      <w:pPr>
        <w:pStyle w:val="affffff8"/>
      </w:pPr>
      <w:r w:rsidRPr="002E1860">
        <w:rPr>
          <w:u w:val="single"/>
        </w:rPr>
        <w:br w:type="page"/>
      </w:r>
      <w:r w:rsidRPr="002E1860">
        <w:lastRenderedPageBreak/>
        <w:t>1. ОБЩАЯ ХАРАКТЕРИСТИКА ПРИМЕРНОЙ РАБОЧЕЙ ПРОГРАММЫ УЧЕБНОЙ ДИСЦИПЛИНЫ ОГСЭ.05 «Психология общения»</w:t>
      </w:r>
    </w:p>
    <w:p w:rsidR="00851E0B" w:rsidRDefault="00851E0B" w:rsidP="009F65DC">
      <w:pPr>
        <w:pStyle w:val="affffff8"/>
        <w:numPr>
          <w:ilvl w:val="1"/>
          <w:numId w:val="108"/>
        </w:numPr>
        <w:rPr>
          <w:color w:val="000000"/>
        </w:rPr>
      </w:pPr>
      <w:r w:rsidRPr="002E1860">
        <w:t xml:space="preserve">Место дисциплины в структуре основной образовательной программы: </w:t>
      </w:r>
    </w:p>
    <w:p w:rsidR="00851E0B" w:rsidRPr="002E1860" w:rsidRDefault="00851E0B" w:rsidP="00851E0B">
      <w:pPr>
        <w:pStyle w:val="affffff4"/>
      </w:pPr>
      <w:r w:rsidRPr="002E1860">
        <w:t xml:space="preserve">Учебная дисциплина ОГСЭ.05 «Психология общения»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38.02.06 Финансы. </w:t>
      </w:r>
    </w:p>
    <w:p w:rsidR="00851E0B" w:rsidRDefault="00851E0B" w:rsidP="009F65DC">
      <w:pPr>
        <w:pStyle w:val="affffff8"/>
        <w:numPr>
          <w:ilvl w:val="1"/>
          <w:numId w:val="108"/>
        </w:numPr>
      </w:pPr>
      <w:r w:rsidRPr="002E1860">
        <w:t xml:space="preserve">Цель и планируемые результаты освоения дисциплины: </w:t>
      </w:r>
    </w:p>
    <w:p w:rsidR="00851E0B" w:rsidRPr="002E1860" w:rsidRDefault="00851E0B" w:rsidP="00851E0B">
      <w:pPr>
        <w:pStyle w:val="affffff4"/>
      </w:pPr>
      <w:r w:rsidRPr="002E1860">
        <w:t>В рамках программы учебной дисциплины обучающимися осваиваются умения и знания</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4220"/>
      </w:tblGrid>
      <w:tr w:rsidR="00851E0B" w:rsidRPr="002E1860" w:rsidTr="00D529BC">
        <w:trPr>
          <w:trHeight w:val="649"/>
        </w:trPr>
        <w:tc>
          <w:tcPr>
            <w:tcW w:w="1101" w:type="dxa"/>
          </w:tcPr>
          <w:p w:rsidR="00851E0B" w:rsidRPr="002E1860" w:rsidRDefault="00851E0B" w:rsidP="00D529BC">
            <w:pPr>
              <w:pStyle w:val="affffff9"/>
            </w:pPr>
            <w:r w:rsidRPr="002E1860">
              <w:t xml:space="preserve">Код </w:t>
            </w:r>
            <w:r w:rsidRPr="002E1860">
              <w:rPr>
                <w:vertAlign w:val="superscript"/>
              </w:rPr>
              <w:footnoteReference w:id="33"/>
            </w:r>
          </w:p>
          <w:p w:rsidR="00851E0B" w:rsidRPr="002E1860" w:rsidRDefault="00851E0B" w:rsidP="00D529BC">
            <w:pPr>
              <w:pStyle w:val="affffff9"/>
            </w:pPr>
            <w:r w:rsidRPr="002E1860">
              <w:t>ПК, ОК</w:t>
            </w:r>
          </w:p>
        </w:tc>
        <w:tc>
          <w:tcPr>
            <w:tcW w:w="4394" w:type="dxa"/>
          </w:tcPr>
          <w:p w:rsidR="00851E0B" w:rsidRPr="002E1860" w:rsidRDefault="00851E0B" w:rsidP="00D529BC">
            <w:pPr>
              <w:pStyle w:val="affffff9"/>
            </w:pPr>
            <w:r w:rsidRPr="002E1860">
              <w:t>Умения</w:t>
            </w:r>
          </w:p>
        </w:tc>
        <w:tc>
          <w:tcPr>
            <w:tcW w:w="4220" w:type="dxa"/>
          </w:tcPr>
          <w:p w:rsidR="00851E0B" w:rsidRPr="002E1860" w:rsidRDefault="00851E0B" w:rsidP="00D529BC">
            <w:pPr>
              <w:pStyle w:val="affffff9"/>
            </w:pPr>
            <w:r w:rsidRPr="002E1860">
              <w:t>Знания</w:t>
            </w:r>
          </w:p>
        </w:tc>
      </w:tr>
      <w:tr w:rsidR="00851E0B" w:rsidRPr="002E1860" w:rsidTr="00D529BC">
        <w:trPr>
          <w:trHeight w:val="212"/>
        </w:trPr>
        <w:tc>
          <w:tcPr>
            <w:tcW w:w="1101" w:type="dxa"/>
          </w:tcPr>
          <w:p w:rsidR="00851E0B" w:rsidRPr="002E1860" w:rsidRDefault="00851E0B" w:rsidP="00D529BC">
            <w:pPr>
              <w:pStyle w:val="affffff6"/>
            </w:pPr>
            <w:r w:rsidRPr="002E1860">
              <w:t>ОК1,2,3,4,6,9,</w:t>
            </w:r>
          </w:p>
        </w:tc>
        <w:tc>
          <w:tcPr>
            <w:tcW w:w="4394" w:type="dxa"/>
          </w:tcPr>
          <w:p w:rsidR="00851E0B" w:rsidRPr="002E1860" w:rsidRDefault="00851E0B" w:rsidP="00D529BC">
            <w:pPr>
              <w:pStyle w:val="affffff6"/>
            </w:pPr>
            <w:r w:rsidRPr="002E1860">
              <w:t>применять техники и приемы эффективного общения для решения разного рода задач в профессиональной деятельности;</w:t>
            </w:r>
          </w:p>
          <w:p w:rsidR="00851E0B" w:rsidRPr="002E1860" w:rsidRDefault="00851E0B" w:rsidP="00D529BC">
            <w:pPr>
              <w:pStyle w:val="affffff6"/>
            </w:pPr>
            <w:r w:rsidRPr="002E1860">
              <w:t xml:space="preserve">уметь искать необходимую информацию и системно анализировать ее для решения вопросов комфортного сосуществования в группе; </w:t>
            </w:r>
          </w:p>
          <w:p w:rsidR="00851E0B" w:rsidRPr="002E1860" w:rsidRDefault="00851E0B" w:rsidP="00D529BC">
            <w:pPr>
              <w:pStyle w:val="affffff6"/>
            </w:pPr>
            <w:r w:rsidRPr="002E1860">
              <w:t>находить разумные решения в конфликтных ситуациях, используя различные виды и средства общения;</w:t>
            </w:r>
          </w:p>
          <w:p w:rsidR="00851E0B" w:rsidRPr="002E1860" w:rsidRDefault="00851E0B" w:rsidP="00D529BC">
            <w:pPr>
              <w:pStyle w:val="affffff6"/>
            </w:pPr>
            <w:r w:rsidRPr="002E1860">
              <w:t>уметь организовывать работу коллектив</w:t>
            </w:r>
            <w:r>
              <w:t xml:space="preserve">а и команды; взаимодействовать </w:t>
            </w:r>
            <w:r w:rsidRPr="002E1860">
              <w:t xml:space="preserve">внутри коллектива; </w:t>
            </w:r>
          </w:p>
          <w:p w:rsidR="00851E0B" w:rsidRPr="002E1860" w:rsidRDefault="00851E0B" w:rsidP="00D529BC">
            <w:pPr>
              <w:pStyle w:val="affffff6"/>
            </w:pPr>
            <w:r w:rsidRPr="002E1860">
              <w:t>грамотно применять вербальные и невербальные средства общения;</w:t>
            </w:r>
          </w:p>
          <w:p w:rsidR="00851E0B" w:rsidRPr="002E1860" w:rsidRDefault="00851E0B" w:rsidP="00D529BC">
            <w:pPr>
              <w:pStyle w:val="affffff6"/>
            </w:pPr>
            <w:r w:rsidRPr="002E1860">
              <w:t>применять техники слушания, тренировки памяти и внимания;</w:t>
            </w:r>
          </w:p>
          <w:p w:rsidR="00851E0B" w:rsidRPr="002E1860" w:rsidRDefault="00851E0B" w:rsidP="00D529BC">
            <w:pPr>
              <w:pStyle w:val="affffff6"/>
            </w:pPr>
            <w:r w:rsidRPr="002E1860">
              <w:t>выявлять конфликтогены;</w:t>
            </w:r>
          </w:p>
          <w:p w:rsidR="00851E0B" w:rsidRPr="002E1860" w:rsidRDefault="00851E0B" w:rsidP="00D529BC">
            <w:pPr>
              <w:pStyle w:val="affffff6"/>
            </w:pPr>
            <w:r w:rsidRPr="002E1860">
              <w:t>уметь разрабатывать стратегии поведения в стрессовых ситуациях;</w:t>
            </w:r>
          </w:p>
          <w:p w:rsidR="00851E0B" w:rsidRPr="002E1860" w:rsidRDefault="00851E0B" w:rsidP="00D529BC">
            <w:pPr>
              <w:pStyle w:val="affffff6"/>
              <w:rPr>
                <w:b/>
              </w:rPr>
            </w:pPr>
            <w:r w:rsidRPr="002E1860">
              <w:t>проявлять гражданско-патриотическую позицию, демонстрировать осознанное поведение в сфере делового общения, опираясь на общечеловеческие ценности и нравственные основы делового общения</w:t>
            </w:r>
          </w:p>
        </w:tc>
        <w:tc>
          <w:tcPr>
            <w:tcW w:w="4220" w:type="dxa"/>
          </w:tcPr>
          <w:p w:rsidR="00851E0B" w:rsidRPr="002E1860" w:rsidRDefault="00851E0B" w:rsidP="00D529BC">
            <w:pPr>
              <w:pStyle w:val="affffff6"/>
            </w:pPr>
            <w:r w:rsidRPr="002E1860">
              <w:t>целей, структуры и средств общения;</w:t>
            </w:r>
          </w:p>
          <w:p w:rsidR="00851E0B" w:rsidRPr="002E1860" w:rsidRDefault="00851E0B" w:rsidP="00D529BC">
            <w:pPr>
              <w:pStyle w:val="affffff6"/>
            </w:pPr>
            <w:r w:rsidRPr="002E1860">
              <w:t>психологических основ деятельности коллектива; психологических особенностей личности;</w:t>
            </w:r>
          </w:p>
          <w:p w:rsidR="00851E0B" w:rsidRPr="002E1860" w:rsidRDefault="00851E0B" w:rsidP="00D529BC">
            <w:pPr>
              <w:pStyle w:val="affffff6"/>
            </w:pPr>
            <w:r w:rsidRPr="002E1860">
              <w:t xml:space="preserve">роли и ролевых ожиданий в общении; </w:t>
            </w:r>
          </w:p>
          <w:p w:rsidR="00851E0B" w:rsidRPr="002E1860" w:rsidRDefault="00851E0B" w:rsidP="00D529BC">
            <w:pPr>
              <w:pStyle w:val="affffff6"/>
            </w:pPr>
            <w:r w:rsidRPr="002E1860">
              <w:t xml:space="preserve">техник и приемов общения, правил слушания; </w:t>
            </w:r>
          </w:p>
          <w:p w:rsidR="00851E0B" w:rsidRPr="002E1860" w:rsidRDefault="00851E0B" w:rsidP="00D529BC">
            <w:pPr>
              <w:pStyle w:val="affffff6"/>
            </w:pPr>
            <w:r w:rsidRPr="002E1860">
              <w:t>правил ведения деловой беседы, деловых переговоров, деловых дискуссий;</w:t>
            </w:r>
          </w:p>
          <w:p w:rsidR="00851E0B" w:rsidRPr="002E1860" w:rsidRDefault="00851E0B" w:rsidP="00D529BC">
            <w:pPr>
              <w:pStyle w:val="affffff6"/>
            </w:pPr>
            <w:r w:rsidRPr="002E1860">
              <w:t xml:space="preserve">механизмов взаимопонимания в общении;  </w:t>
            </w:r>
          </w:p>
          <w:p w:rsidR="00851E0B" w:rsidRPr="002E1860" w:rsidRDefault="00851E0B" w:rsidP="00D529BC">
            <w:pPr>
              <w:pStyle w:val="affffff6"/>
            </w:pPr>
            <w:r w:rsidRPr="002E1860">
              <w:t xml:space="preserve">источников, причин, видов и способов разрешения конфликтов; </w:t>
            </w:r>
          </w:p>
          <w:p w:rsidR="00851E0B" w:rsidRPr="002E1860" w:rsidRDefault="00851E0B" w:rsidP="00D529BC">
            <w:pPr>
              <w:pStyle w:val="affffff6"/>
            </w:pPr>
            <w:r w:rsidRPr="002E1860">
              <w:t xml:space="preserve">особенностей конфликтной личности; </w:t>
            </w:r>
          </w:p>
          <w:p w:rsidR="00851E0B" w:rsidRPr="002E1860" w:rsidRDefault="00851E0B" w:rsidP="00D529BC">
            <w:pPr>
              <w:pStyle w:val="affffff6"/>
            </w:pPr>
            <w:r w:rsidRPr="002E1860">
              <w:t>нравственных принципов общения;</w:t>
            </w:r>
          </w:p>
          <w:p w:rsidR="00851E0B" w:rsidRPr="002E1860" w:rsidRDefault="00851E0B" w:rsidP="00D529BC">
            <w:pPr>
              <w:pStyle w:val="affffff6"/>
            </w:pPr>
          </w:p>
          <w:p w:rsidR="00851E0B" w:rsidRPr="002E1860" w:rsidRDefault="00851E0B" w:rsidP="00D529BC">
            <w:pPr>
              <w:pStyle w:val="affffff6"/>
            </w:pPr>
          </w:p>
          <w:p w:rsidR="00851E0B" w:rsidRPr="002E1860" w:rsidRDefault="00851E0B" w:rsidP="00D529BC">
            <w:pPr>
              <w:pStyle w:val="affffff6"/>
              <w:rPr>
                <w:color w:val="000000"/>
              </w:rPr>
            </w:pPr>
            <w:r w:rsidRPr="002E1860">
              <w:rPr>
                <w:rFonts w:eastAsia="Calibri"/>
                <w:iCs/>
                <w:lang w:eastAsia="en-US"/>
              </w:rPr>
              <w:t xml:space="preserve"> </w:t>
            </w:r>
          </w:p>
          <w:p w:rsidR="00851E0B" w:rsidRPr="002E1860" w:rsidRDefault="00851E0B" w:rsidP="00D529BC">
            <w:pPr>
              <w:pStyle w:val="affffff6"/>
              <w:rPr>
                <w:b/>
              </w:rPr>
            </w:pPr>
          </w:p>
        </w:tc>
      </w:tr>
    </w:tbl>
    <w:p w:rsidR="00215249" w:rsidRDefault="00215249" w:rsidP="001B6DEA">
      <w:pPr>
        <w:pStyle w:val="affffff8"/>
      </w:pPr>
    </w:p>
    <w:p w:rsidR="00215249" w:rsidRDefault="00215249">
      <w:pPr>
        <w:spacing w:after="160" w:line="259" w:lineRule="auto"/>
        <w:rPr>
          <w:rFonts w:ascii="Times New Roman" w:hAnsi="Times New Roman"/>
          <w:sz w:val="24"/>
          <w:szCs w:val="24"/>
        </w:rPr>
      </w:pPr>
      <w:r>
        <w:br w:type="page"/>
      </w:r>
    </w:p>
    <w:p w:rsidR="00851E0B" w:rsidRPr="002E1860" w:rsidRDefault="00851E0B" w:rsidP="001B6DEA">
      <w:pPr>
        <w:pStyle w:val="affffff8"/>
      </w:pPr>
      <w:r w:rsidRPr="002E1860">
        <w:lastRenderedPageBreak/>
        <w:t>2. СТРУКТУРА И СОДЕРЖАНИЕ УЧЕБНОЙ ДИСЦИПЛИНЫ</w:t>
      </w:r>
    </w:p>
    <w:p w:rsidR="00851E0B" w:rsidRPr="002E1860" w:rsidRDefault="00851E0B" w:rsidP="001B6DEA">
      <w:pPr>
        <w:pStyle w:val="affffff8"/>
      </w:pPr>
      <w:r w:rsidRPr="002E1860">
        <w:t>2.1. Объем учебной дисциплины и виды учебной работы</w:t>
      </w:r>
    </w:p>
    <w:tbl>
      <w:tblPr>
        <w:tblW w:w="507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37"/>
        <w:gridCol w:w="1901"/>
      </w:tblGrid>
      <w:tr w:rsidR="00851E0B" w:rsidRPr="002E1860" w:rsidTr="00D529BC">
        <w:trPr>
          <w:trHeight w:val="490"/>
        </w:trPr>
        <w:tc>
          <w:tcPr>
            <w:tcW w:w="4014" w:type="pct"/>
            <w:vAlign w:val="center"/>
          </w:tcPr>
          <w:p w:rsidR="00851E0B" w:rsidRPr="002E1860" w:rsidRDefault="00851E0B" w:rsidP="00D529BC">
            <w:pPr>
              <w:suppressAutoHyphens/>
              <w:rPr>
                <w:rFonts w:ascii="Times New Roman" w:hAnsi="Times New Roman"/>
                <w:b/>
                <w:sz w:val="24"/>
                <w:szCs w:val="24"/>
              </w:rPr>
            </w:pPr>
            <w:r w:rsidRPr="002E1860">
              <w:rPr>
                <w:rFonts w:ascii="Times New Roman" w:hAnsi="Times New Roman"/>
                <w:b/>
                <w:sz w:val="24"/>
                <w:szCs w:val="24"/>
              </w:rPr>
              <w:t>Вид учебной работы</w:t>
            </w:r>
          </w:p>
        </w:tc>
        <w:tc>
          <w:tcPr>
            <w:tcW w:w="986" w:type="pct"/>
            <w:vAlign w:val="center"/>
          </w:tcPr>
          <w:p w:rsidR="00851E0B" w:rsidRPr="002E1860" w:rsidRDefault="00851E0B" w:rsidP="00D529BC">
            <w:pPr>
              <w:suppressAutoHyphens/>
              <w:rPr>
                <w:rFonts w:ascii="Times New Roman" w:hAnsi="Times New Roman"/>
                <w:b/>
                <w:iCs/>
                <w:sz w:val="24"/>
                <w:szCs w:val="24"/>
              </w:rPr>
            </w:pPr>
            <w:r w:rsidRPr="002E1860">
              <w:rPr>
                <w:rFonts w:ascii="Times New Roman" w:hAnsi="Times New Roman"/>
                <w:b/>
                <w:iCs/>
                <w:sz w:val="24"/>
                <w:szCs w:val="24"/>
              </w:rPr>
              <w:t>Объем часов</w:t>
            </w:r>
          </w:p>
        </w:tc>
      </w:tr>
      <w:tr w:rsidR="00851E0B" w:rsidRPr="002E1860" w:rsidTr="00D529BC">
        <w:trPr>
          <w:trHeight w:val="490"/>
        </w:trPr>
        <w:tc>
          <w:tcPr>
            <w:tcW w:w="4014" w:type="pct"/>
            <w:vAlign w:val="center"/>
          </w:tcPr>
          <w:p w:rsidR="00851E0B" w:rsidRPr="002E1860" w:rsidRDefault="00851E0B" w:rsidP="00D529BC">
            <w:pPr>
              <w:suppressAutoHyphens/>
              <w:rPr>
                <w:rFonts w:ascii="Times New Roman" w:hAnsi="Times New Roman"/>
                <w:b/>
                <w:sz w:val="24"/>
                <w:szCs w:val="24"/>
              </w:rPr>
            </w:pPr>
            <w:r w:rsidRPr="002E1860">
              <w:rPr>
                <w:rFonts w:ascii="Times New Roman" w:hAnsi="Times New Roman"/>
                <w:b/>
                <w:sz w:val="24"/>
                <w:szCs w:val="24"/>
              </w:rPr>
              <w:t>Объем образовательной программы учебной дисциплины</w:t>
            </w:r>
          </w:p>
        </w:tc>
        <w:tc>
          <w:tcPr>
            <w:tcW w:w="986" w:type="pct"/>
            <w:vAlign w:val="center"/>
          </w:tcPr>
          <w:p w:rsidR="00851E0B" w:rsidRPr="002E1860" w:rsidRDefault="00851E0B" w:rsidP="00D529BC">
            <w:pPr>
              <w:suppressAutoHyphens/>
              <w:rPr>
                <w:rFonts w:ascii="Times New Roman" w:hAnsi="Times New Roman"/>
                <w:iCs/>
                <w:sz w:val="24"/>
                <w:szCs w:val="24"/>
              </w:rPr>
            </w:pPr>
            <w:r w:rsidRPr="002E1860">
              <w:rPr>
                <w:rFonts w:ascii="Times New Roman" w:hAnsi="Times New Roman"/>
                <w:iCs/>
                <w:sz w:val="24"/>
                <w:szCs w:val="24"/>
                <w:lang w:val="en-US"/>
              </w:rPr>
              <w:t>3</w:t>
            </w:r>
            <w:r w:rsidRPr="002E1860">
              <w:rPr>
                <w:rFonts w:ascii="Times New Roman" w:hAnsi="Times New Roman"/>
                <w:iCs/>
                <w:sz w:val="24"/>
                <w:szCs w:val="24"/>
              </w:rPr>
              <w:t>2</w:t>
            </w:r>
          </w:p>
        </w:tc>
      </w:tr>
      <w:tr w:rsidR="00851E0B" w:rsidRPr="002E1860" w:rsidTr="00D529BC">
        <w:trPr>
          <w:trHeight w:val="490"/>
        </w:trPr>
        <w:tc>
          <w:tcPr>
            <w:tcW w:w="5000" w:type="pct"/>
            <w:gridSpan w:val="2"/>
            <w:vAlign w:val="center"/>
          </w:tcPr>
          <w:p w:rsidR="00851E0B" w:rsidRPr="002E1860" w:rsidRDefault="00851E0B" w:rsidP="00D529BC">
            <w:pPr>
              <w:suppressAutoHyphens/>
              <w:rPr>
                <w:rFonts w:ascii="Times New Roman" w:hAnsi="Times New Roman"/>
                <w:iCs/>
                <w:sz w:val="24"/>
                <w:szCs w:val="24"/>
              </w:rPr>
            </w:pPr>
            <w:r w:rsidRPr="002E1860">
              <w:rPr>
                <w:rFonts w:ascii="Times New Roman" w:hAnsi="Times New Roman"/>
                <w:sz w:val="24"/>
                <w:szCs w:val="24"/>
              </w:rPr>
              <w:t>в том числе:</w:t>
            </w:r>
          </w:p>
        </w:tc>
      </w:tr>
      <w:tr w:rsidR="00851E0B" w:rsidRPr="002E1860" w:rsidTr="00D529BC">
        <w:trPr>
          <w:trHeight w:val="490"/>
        </w:trPr>
        <w:tc>
          <w:tcPr>
            <w:tcW w:w="4014" w:type="pct"/>
            <w:vAlign w:val="center"/>
          </w:tcPr>
          <w:p w:rsidR="00851E0B" w:rsidRPr="002E1860" w:rsidRDefault="00851E0B" w:rsidP="00D529BC">
            <w:pPr>
              <w:suppressAutoHyphens/>
              <w:rPr>
                <w:rFonts w:ascii="Times New Roman" w:hAnsi="Times New Roman"/>
                <w:sz w:val="24"/>
                <w:szCs w:val="24"/>
              </w:rPr>
            </w:pPr>
            <w:r w:rsidRPr="002E1860">
              <w:rPr>
                <w:rFonts w:ascii="Times New Roman" w:hAnsi="Times New Roman"/>
                <w:sz w:val="24"/>
                <w:szCs w:val="24"/>
              </w:rPr>
              <w:t>практические занятия</w:t>
            </w:r>
            <w:r w:rsidRPr="002E1860">
              <w:rPr>
                <w:rFonts w:ascii="Times New Roman" w:hAnsi="Times New Roman"/>
                <w:i/>
                <w:sz w:val="24"/>
                <w:szCs w:val="24"/>
              </w:rPr>
              <w:t xml:space="preserve"> </w:t>
            </w:r>
          </w:p>
        </w:tc>
        <w:tc>
          <w:tcPr>
            <w:tcW w:w="986" w:type="pct"/>
            <w:vAlign w:val="center"/>
          </w:tcPr>
          <w:p w:rsidR="00851E0B" w:rsidRPr="002E1860" w:rsidRDefault="00851E0B" w:rsidP="00D529BC">
            <w:pPr>
              <w:suppressAutoHyphens/>
              <w:rPr>
                <w:rFonts w:ascii="Times New Roman" w:hAnsi="Times New Roman"/>
                <w:iCs/>
                <w:sz w:val="24"/>
                <w:szCs w:val="24"/>
              </w:rPr>
            </w:pPr>
            <w:r w:rsidRPr="002E1860">
              <w:rPr>
                <w:rFonts w:ascii="Times New Roman" w:hAnsi="Times New Roman"/>
                <w:iCs/>
                <w:sz w:val="24"/>
                <w:szCs w:val="24"/>
                <w:lang w:val="en-US"/>
              </w:rPr>
              <w:t>3</w:t>
            </w:r>
            <w:r w:rsidRPr="002E1860">
              <w:rPr>
                <w:rFonts w:ascii="Times New Roman" w:hAnsi="Times New Roman"/>
                <w:iCs/>
                <w:sz w:val="24"/>
                <w:szCs w:val="24"/>
              </w:rPr>
              <w:t>0</w:t>
            </w:r>
          </w:p>
        </w:tc>
      </w:tr>
      <w:tr w:rsidR="00851E0B" w:rsidRPr="002E1860" w:rsidTr="00D529BC">
        <w:trPr>
          <w:trHeight w:val="490"/>
        </w:trPr>
        <w:tc>
          <w:tcPr>
            <w:tcW w:w="4014" w:type="pct"/>
            <w:vAlign w:val="center"/>
          </w:tcPr>
          <w:p w:rsidR="00851E0B" w:rsidRPr="002E1860" w:rsidRDefault="00851E0B" w:rsidP="00D529BC">
            <w:pPr>
              <w:suppressAutoHyphens/>
              <w:rPr>
                <w:rFonts w:ascii="Times New Roman" w:hAnsi="Times New Roman"/>
                <w:i/>
                <w:sz w:val="24"/>
                <w:szCs w:val="24"/>
              </w:rPr>
            </w:pPr>
            <w:r w:rsidRPr="002E1860">
              <w:rPr>
                <w:rFonts w:ascii="Times New Roman" w:hAnsi="Times New Roman"/>
                <w:b/>
                <w:iCs/>
                <w:sz w:val="24"/>
                <w:szCs w:val="24"/>
              </w:rPr>
              <w:t>Промежуточная аттестация (зачет)</w:t>
            </w:r>
          </w:p>
        </w:tc>
        <w:tc>
          <w:tcPr>
            <w:tcW w:w="986" w:type="pct"/>
            <w:vAlign w:val="center"/>
          </w:tcPr>
          <w:p w:rsidR="00851E0B" w:rsidRPr="002E1860" w:rsidRDefault="00851E0B" w:rsidP="00D529BC">
            <w:pPr>
              <w:suppressAutoHyphens/>
              <w:rPr>
                <w:rFonts w:ascii="Times New Roman" w:hAnsi="Times New Roman"/>
                <w:iCs/>
                <w:sz w:val="24"/>
                <w:szCs w:val="24"/>
              </w:rPr>
            </w:pPr>
            <w:r w:rsidRPr="002E1860">
              <w:rPr>
                <w:rFonts w:ascii="Times New Roman" w:hAnsi="Times New Roman"/>
                <w:iCs/>
                <w:sz w:val="24"/>
                <w:szCs w:val="24"/>
              </w:rPr>
              <w:t>2</w:t>
            </w:r>
          </w:p>
        </w:tc>
      </w:tr>
    </w:tbl>
    <w:p w:rsidR="00851E0B" w:rsidRPr="002E1860" w:rsidRDefault="00851E0B" w:rsidP="001B6DEA">
      <w:pPr>
        <w:pStyle w:val="affffff8"/>
        <w:rPr>
          <w:bCs/>
        </w:rPr>
      </w:pPr>
      <w:r w:rsidRPr="002E1860">
        <w:t xml:space="preserve">2.2. Тематический план и содержание учебной дисциплины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4550"/>
        <w:gridCol w:w="933"/>
        <w:gridCol w:w="1901"/>
      </w:tblGrid>
      <w:tr w:rsidR="00851E0B" w:rsidRPr="002E1860" w:rsidTr="00D529BC">
        <w:trPr>
          <w:trHeight w:val="20"/>
        </w:trPr>
        <w:tc>
          <w:tcPr>
            <w:tcW w:w="1142" w:type="pct"/>
          </w:tcPr>
          <w:p w:rsidR="00851E0B" w:rsidRPr="002E1860" w:rsidRDefault="00851E0B" w:rsidP="00D529BC">
            <w:pPr>
              <w:suppressAutoHyphens/>
              <w:spacing w:line="240" w:lineRule="auto"/>
              <w:jc w:val="center"/>
              <w:rPr>
                <w:rFonts w:ascii="Times New Roman" w:hAnsi="Times New Roman"/>
                <w:b/>
                <w:bCs/>
                <w:sz w:val="24"/>
                <w:szCs w:val="24"/>
              </w:rPr>
            </w:pPr>
            <w:r w:rsidRPr="002E1860">
              <w:rPr>
                <w:rFonts w:ascii="Times New Roman" w:hAnsi="Times New Roman"/>
                <w:b/>
                <w:bCs/>
                <w:sz w:val="24"/>
                <w:szCs w:val="24"/>
              </w:rPr>
              <w:t>Наименование разделов и тем</w:t>
            </w:r>
          </w:p>
        </w:tc>
        <w:tc>
          <w:tcPr>
            <w:tcW w:w="2420" w:type="pct"/>
          </w:tcPr>
          <w:p w:rsidR="00851E0B" w:rsidRPr="002E1860" w:rsidRDefault="00851E0B" w:rsidP="00D529BC">
            <w:pPr>
              <w:suppressAutoHyphens/>
              <w:spacing w:line="240" w:lineRule="auto"/>
              <w:jc w:val="center"/>
              <w:rPr>
                <w:rFonts w:ascii="Times New Roman" w:hAnsi="Times New Roman"/>
                <w:b/>
                <w:bCs/>
                <w:sz w:val="24"/>
                <w:szCs w:val="24"/>
              </w:rPr>
            </w:pPr>
            <w:r w:rsidRPr="002E1860">
              <w:rPr>
                <w:rFonts w:ascii="Times New Roman" w:hAnsi="Times New Roman"/>
                <w:b/>
                <w:bCs/>
                <w:sz w:val="24"/>
                <w:szCs w:val="24"/>
              </w:rPr>
              <w:t>Содержание учебного материала и формы организации деятельности обучающихся</w:t>
            </w:r>
          </w:p>
        </w:tc>
        <w:tc>
          <w:tcPr>
            <w:tcW w:w="473" w:type="pct"/>
          </w:tcPr>
          <w:p w:rsidR="00851E0B" w:rsidRPr="002E1860" w:rsidRDefault="00851E0B" w:rsidP="00D529BC">
            <w:pPr>
              <w:suppressAutoHyphens/>
              <w:spacing w:after="0" w:line="240" w:lineRule="auto"/>
              <w:jc w:val="center"/>
              <w:rPr>
                <w:rFonts w:ascii="Times New Roman" w:hAnsi="Times New Roman"/>
                <w:b/>
                <w:bCs/>
                <w:sz w:val="24"/>
                <w:szCs w:val="24"/>
              </w:rPr>
            </w:pPr>
            <w:r w:rsidRPr="002E1860">
              <w:rPr>
                <w:rFonts w:ascii="Times New Roman" w:hAnsi="Times New Roman"/>
                <w:b/>
                <w:bCs/>
                <w:sz w:val="24"/>
                <w:szCs w:val="24"/>
              </w:rPr>
              <w:t xml:space="preserve">Объем </w:t>
            </w:r>
          </w:p>
          <w:p w:rsidR="00851E0B" w:rsidRPr="002E1860" w:rsidRDefault="00851E0B" w:rsidP="00D529BC">
            <w:pPr>
              <w:suppressAutoHyphens/>
              <w:spacing w:after="0" w:line="240" w:lineRule="auto"/>
              <w:jc w:val="center"/>
              <w:rPr>
                <w:rFonts w:ascii="Times New Roman" w:hAnsi="Times New Roman"/>
                <w:b/>
                <w:bCs/>
                <w:sz w:val="24"/>
                <w:szCs w:val="24"/>
              </w:rPr>
            </w:pPr>
            <w:r w:rsidRPr="002E1860">
              <w:rPr>
                <w:rFonts w:ascii="Times New Roman" w:hAnsi="Times New Roman"/>
                <w:b/>
                <w:bCs/>
                <w:sz w:val="24"/>
                <w:szCs w:val="24"/>
              </w:rPr>
              <w:t>в часах</w:t>
            </w:r>
          </w:p>
        </w:tc>
        <w:tc>
          <w:tcPr>
            <w:tcW w:w="964" w:type="pct"/>
          </w:tcPr>
          <w:p w:rsidR="00851E0B" w:rsidRPr="002E1860" w:rsidRDefault="00851E0B" w:rsidP="00D529BC">
            <w:pPr>
              <w:suppressAutoHyphens/>
              <w:spacing w:line="240" w:lineRule="auto"/>
              <w:jc w:val="center"/>
              <w:rPr>
                <w:rFonts w:ascii="Times New Roman" w:hAnsi="Times New Roman"/>
                <w:b/>
                <w:bCs/>
                <w:sz w:val="24"/>
                <w:szCs w:val="24"/>
              </w:rPr>
            </w:pPr>
            <w:r w:rsidRPr="002E1860">
              <w:rPr>
                <w:rFonts w:ascii="Times New Roman" w:hAnsi="Times New Roman"/>
                <w:b/>
                <w:bCs/>
                <w:sz w:val="24"/>
                <w:szCs w:val="24"/>
              </w:rPr>
              <w:t>Коды компетенций, формированию которых способствует элемент программы</w:t>
            </w:r>
          </w:p>
        </w:tc>
      </w:tr>
      <w:tr w:rsidR="00851E0B" w:rsidRPr="002E1860" w:rsidTr="00D529BC">
        <w:trPr>
          <w:trHeight w:val="20"/>
        </w:trPr>
        <w:tc>
          <w:tcPr>
            <w:tcW w:w="1142" w:type="pct"/>
          </w:tcPr>
          <w:p w:rsidR="00851E0B" w:rsidRPr="002E1860" w:rsidRDefault="00851E0B" w:rsidP="00D529BC">
            <w:pPr>
              <w:spacing w:line="240" w:lineRule="auto"/>
              <w:rPr>
                <w:rFonts w:ascii="Times New Roman" w:hAnsi="Times New Roman"/>
                <w:b/>
                <w:bCs/>
                <w:sz w:val="24"/>
                <w:szCs w:val="24"/>
              </w:rPr>
            </w:pPr>
            <w:r w:rsidRPr="002E1860">
              <w:rPr>
                <w:rFonts w:ascii="Times New Roman" w:hAnsi="Times New Roman"/>
                <w:b/>
                <w:bCs/>
                <w:sz w:val="24"/>
                <w:szCs w:val="24"/>
              </w:rPr>
              <w:t>1</w:t>
            </w:r>
          </w:p>
        </w:tc>
        <w:tc>
          <w:tcPr>
            <w:tcW w:w="2420" w:type="pct"/>
          </w:tcPr>
          <w:p w:rsidR="00851E0B" w:rsidRPr="002E1860" w:rsidRDefault="00851E0B" w:rsidP="00D529BC">
            <w:pPr>
              <w:spacing w:line="240" w:lineRule="auto"/>
              <w:rPr>
                <w:rFonts w:ascii="Times New Roman" w:hAnsi="Times New Roman"/>
                <w:b/>
                <w:bCs/>
                <w:i/>
                <w:sz w:val="24"/>
                <w:szCs w:val="24"/>
              </w:rPr>
            </w:pPr>
            <w:r w:rsidRPr="002E1860">
              <w:rPr>
                <w:rFonts w:ascii="Times New Roman" w:hAnsi="Times New Roman"/>
                <w:b/>
                <w:bCs/>
                <w:i/>
                <w:sz w:val="24"/>
                <w:szCs w:val="24"/>
              </w:rPr>
              <w:t>2</w:t>
            </w:r>
          </w:p>
        </w:tc>
        <w:tc>
          <w:tcPr>
            <w:tcW w:w="473" w:type="pct"/>
          </w:tcPr>
          <w:p w:rsidR="00851E0B" w:rsidRPr="002E1860" w:rsidRDefault="00851E0B" w:rsidP="00D529BC">
            <w:pPr>
              <w:spacing w:line="240" w:lineRule="auto"/>
              <w:rPr>
                <w:rFonts w:ascii="Times New Roman" w:hAnsi="Times New Roman"/>
                <w:b/>
                <w:bCs/>
                <w:i/>
                <w:sz w:val="24"/>
                <w:szCs w:val="24"/>
              </w:rPr>
            </w:pPr>
            <w:r w:rsidRPr="002E1860">
              <w:rPr>
                <w:rFonts w:ascii="Times New Roman" w:hAnsi="Times New Roman"/>
                <w:b/>
                <w:bCs/>
                <w:i/>
                <w:sz w:val="24"/>
                <w:szCs w:val="24"/>
              </w:rPr>
              <w:t>3</w:t>
            </w:r>
          </w:p>
        </w:tc>
        <w:tc>
          <w:tcPr>
            <w:tcW w:w="964" w:type="pct"/>
          </w:tcPr>
          <w:p w:rsidR="00851E0B" w:rsidRPr="002E1860" w:rsidRDefault="00851E0B" w:rsidP="00D529BC">
            <w:pPr>
              <w:spacing w:line="240" w:lineRule="auto"/>
              <w:rPr>
                <w:rFonts w:ascii="Times New Roman" w:hAnsi="Times New Roman"/>
                <w:b/>
                <w:bCs/>
                <w:i/>
                <w:sz w:val="24"/>
                <w:szCs w:val="24"/>
              </w:rPr>
            </w:pPr>
            <w:r w:rsidRPr="002E1860">
              <w:rPr>
                <w:rFonts w:ascii="Times New Roman" w:hAnsi="Times New Roman"/>
                <w:b/>
                <w:bCs/>
                <w:i/>
                <w:sz w:val="24"/>
                <w:szCs w:val="24"/>
              </w:rPr>
              <w:t>4</w:t>
            </w:r>
          </w:p>
        </w:tc>
      </w:tr>
      <w:tr w:rsidR="00851E0B" w:rsidRPr="002E1860" w:rsidTr="00D529BC">
        <w:trPr>
          <w:trHeight w:val="295"/>
        </w:trPr>
        <w:tc>
          <w:tcPr>
            <w:tcW w:w="1142" w:type="pct"/>
            <w:vMerge w:val="restart"/>
          </w:tcPr>
          <w:p w:rsidR="00851E0B" w:rsidRPr="002E1860" w:rsidRDefault="00851E0B" w:rsidP="00D529BC">
            <w:pPr>
              <w:pStyle w:val="affffff6"/>
            </w:pPr>
            <w:r w:rsidRPr="002E1860">
              <w:t>Введение в дисциплину</w:t>
            </w:r>
          </w:p>
          <w:p w:rsidR="00851E0B" w:rsidRPr="002E1860" w:rsidRDefault="00851E0B" w:rsidP="00D529BC">
            <w:pPr>
              <w:pStyle w:val="affffff6"/>
            </w:pPr>
          </w:p>
        </w:tc>
        <w:tc>
          <w:tcPr>
            <w:tcW w:w="2420" w:type="pct"/>
          </w:tcPr>
          <w:p w:rsidR="00851E0B" w:rsidRPr="002E1860" w:rsidRDefault="00851E0B" w:rsidP="00D529BC">
            <w:pPr>
              <w:pStyle w:val="affffff6"/>
            </w:pPr>
            <w:r w:rsidRPr="002E1860">
              <w:t>Содержание учебного материала</w:t>
            </w:r>
          </w:p>
        </w:tc>
        <w:tc>
          <w:tcPr>
            <w:tcW w:w="473" w:type="pct"/>
            <w:vMerge w:val="restart"/>
            <w:vAlign w:val="center"/>
          </w:tcPr>
          <w:p w:rsidR="00851E0B" w:rsidRPr="002E1860" w:rsidRDefault="00851E0B" w:rsidP="00D529BC">
            <w:pPr>
              <w:suppressAutoHyphens/>
              <w:spacing w:line="240" w:lineRule="auto"/>
              <w:jc w:val="center"/>
              <w:rPr>
                <w:rFonts w:ascii="Times New Roman" w:hAnsi="Times New Roman"/>
                <w:b/>
                <w:bCs/>
                <w:sz w:val="24"/>
                <w:szCs w:val="24"/>
              </w:rPr>
            </w:pPr>
            <w:r w:rsidRPr="002E1860">
              <w:rPr>
                <w:rFonts w:ascii="Times New Roman" w:hAnsi="Times New Roman"/>
                <w:b/>
                <w:bCs/>
                <w:sz w:val="24"/>
                <w:szCs w:val="24"/>
              </w:rPr>
              <w:t>2</w:t>
            </w:r>
          </w:p>
        </w:tc>
        <w:tc>
          <w:tcPr>
            <w:tcW w:w="964" w:type="pct"/>
            <w:vMerge w:val="restart"/>
          </w:tcPr>
          <w:p w:rsidR="00851E0B" w:rsidRPr="00143D57" w:rsidRDefault="00851E0B" w:rsidP="00D529BC">
            <w:pPr>
              <w:spacing w:line="240" w:lineRule="auto"/>
              <w:rPr>
                <w:rFonts w:ascii="Times New Roman" w:hAnsi="Times New Roman"/>
                <w:sz w:val="24"/>
                <w:szCs w:val="24"/>
              </w:rPr>
            </w:pPr>
            <w:r w:rsidRPr="00143D57">
              <w:rPr>
                <w:rFonts w:ascii="Times New Roman" w:hAnsi="Times New Roman"/>
                <w:sz w:val="24"/>
                <w:szCs w:val="24"/>
              </w:rPr>
              <w:t>ОК</w:t>
            </w:r>
            <w:r w:rsidR="00703133">
              <w:rPr>
                <w:rFonts w:ascii="Times New Roman" w:hAnsi="Times New Roman"/>
                <w:sz w:val="24"/>
                <w:szCs w:val="24"/>
              </w:rPr>
              <w:t>0</w:t>
            </w:r>
            <w:r w:rsidRPr="00143D57">
              <w:rPr>
                <w:rFonts w:ascii="Times New Roman" w:hAnsi="Times New Roman"/>
                <w:sz w:val="24"/>
                <w:szCs w:val="24"/>
              </w:rPr>
              <w:t>1</w:t>
            </w:r>
          </w:p>
          <w:p w:rsidR="00851E0B" w:rsidRPr="00143D57" w:rsidRDefault="00703133" w:rsidP="00D529BC">
            <w:pPr>
              <w:spacing w:line="240" w:lineRule="auto"/>
              <w:rPr>
                <w:rFonts w:ascii="Times New Roman" w:hAnsi="Times New Roman"/>
                <w:sz w:val="24"/>
                <w:szCs w:val="24"/>
              </w:rPr>
            </w:pPr>
            <w:r>
              <w:rPr>
                <w:rFonts w:ascii="Times New Roman" w:hAnsi="Times New Roman"/>
                <w:sz w:val="24"/>
                <w:szCs w:val="24"/>
              </w:rPr>
              <w:t>ОК0</w:t>
            </w:r>
            <w:r w:rsidR="00851E0B" w:rsidRPr="00143D57">
              <w:rPr>
                <w:rFonts w:ascii="Times New Roman" w:hAnsi="Times New Roman"/>
                <w:sz w:val="24"/>
                <w:szCs w:val="24"/>
              </w:rPr>
              <w:t>2</w:t>
            </w:r>
          </w:p>
          <w:p w:rsidR="00851E0B" w:rsidRPr="00143D57" w:rsidRDefault="00851E0B" w:rsidP="00D529BC">
            <w:pPr>
              <w:spacing w:line="240" w:lineRule="auto"/>
              <w:rPr>
                <w:rFonts w:ascii="Times New Roman" w:hAnsi="Times New Roman"/>
                <w:sz w:val="24"/>
                <w:szCs w:val="24"/>
              </w:rPr>
            </w:pPr>
            <w:r w:rsidRPr="00143D57">
              <w:rPr>
                <w:rFonts w:ascii="Times New Roman" w:hAnsi="Times New Roman"/>
                <w:sz w:val="24"/>
                <w:szCs w:val="24"/>
              </w:rPr>
              <w:t>ОК</w:t>
            </w:r>
            <w:r w:rsidR="00703133">
              <w:rPr>
                <w:rFonts w:ascii="Times New Roman" w:hAnsi="Times New Roman"/>
                <w:sz w:val="24"/>
                <w:szCs w:val="24"/>
              </w:rPr>
              <w:t>0</w:t>
            </w:r>
            <w:r w:rsidRPr="00143D57">
              <w:rPr>
                <w:rFonts w:ascii="Times New Roman" w:hAnsi="Times New Roman"/>
                <w:sz w:val="24"/>
                <w:szCs w:val="24"/>
              </w:rPr>
              <w:t>3</w:t>
            </w:r>
          </w:p>
          <w:p w:rsidR="00851E0B" w:rsidRPr="00143D57" w:rsidRDefault="00851E0B" w:rsidP="00D529BC">
            <w:pPr>
              <w:spacing w:line="240" w:lineRule="auto"/>
              <w:rPr>
                <w:rFonts w:ascii="Times New Roman" w:hAnsi="Times New Roman"/>
                <w:sz w:val="24"/>
                <w:szCs w:val="24"/>
              </w:rPr>
            </w:pPr>
            <w:r w:rsidRPr="00143D57">
              <w:rPr>
                <w:rFonts w:ascii="Times New Roman" w:hAnsi="Times New Roman"/>
                <w:sz w:val="24"/>
                <w:szCs w:val="24"/>
              </w:rPr>
              <w:t>ОК</w:t>
            </w:r>
            <w:r w:rsidR="00703133">
              <w:rPr>
                <w:rFonts w:ascii="Times New Roman" w:hAnsi="Times New Roman"/>
                <w:sz w:val="24"/>
                <w:szCs w:val="24"/>
              </w:rPr>
              <w:t>0</w:t>
            </w:r>
            <w:r w:rsidRPr="00143D57">
              <w:rPr>
                <w:rFonts w:ascii="Times New Roman" w:hAnsi="Times New Roman"/>
                <w:sz w:val="24"/>
                <w:szCs w:val="24"/>
              </w:rPr>
              <w:t>6</w:t>
            </w:r>
          </w:p>
          <w:p w:rsidR="00851E0B" w:rsidRPr="00143D57" w:rsidRDefault="00851E0B" w:rsidP="00D529BC">
            <w:pPr>
              <w:spacing w:line="240" w:lineRule="auto"/>
              <w:rPr>
                <w:rFonts w:ascii="Times New Roman" w:hAnsi="Times New Roman"/>
                <w:sz w:val="24"/>
                <w:szCs w:val="24"/>
              </w:rPr>
            </w:pPr>
            <w:r w:rsidRPr="00143D57">
              <w:rPr>
                <w:rFonts w:ascii="Times New Roman" w:hAnsi="Times New Roman"/>
                <w:sz w:val="24"/>
                <w:szCs w:val="24"/>
              </w:rPr>
              <w:t>ОК</w:t>
            </w:r>
            <w:r w:rsidR="00703133">
              <w:rPr>
                <w:rFonts w:ascii="Times New Roman" w:hAnsi="Times New Roman"/>
                <w:sz w:val="24"/>
                <w:szCs w:val="24"/>
              </w:rPr>
              <w:t>0</w:t>
            </w:r>
            <w:r w:rsidRPr="00143D57">
              <w:rPr>
                <w:rFonts w:ascii="Times New Roman" w:hAnsi="Times New Roman"/>
                <w:sz w:val="24"/>
                <w:szCs w:val="24"/>
              </w:rPr>
              <w:t>9</w:t>
            </w:r>
          </w:p>
        </w:tc>
      </w:tr>
      <w:tr w:rsidR="00851E0B" w:rsidRPr="002E1860" w:rsidTr="00D529BC">
        <w:trPr>
          <w:trHeight w:val="1688"/>
        </w:trPr>
        <w:tc>
          <w:tcPr>
            <w:tcW w:w="1142" w:type="pct"/>
            <w:vMerge/>
            <w:tcBorders>
              <w:bottom w:val="single" w:sz="4" w:space="0" w:color="auto"/>
            </w:tcBorders>
          </w:tcPr>
          <w:p w:rsidR="00851E0B" w:rsidRPr="002E1860" w:rsidRDefault="00851E0B" w:rsidP="00D529BC">
            <w:pPr>
              <w:pStyle w:val="affffff6"/>
              <w:rPr>
                <w:i/>
              </w:rPr>
            </w:pPr>
          </w:p>
        </w:tc>
        <w:tc>
          <w:tcPr>
            <w:tcW w:w="2420" w:type="pct"/>
            <w:tcBorders>
              <w:bottom w:val="single" w:sz="4" w:space="0" w:color="auto"/>
            </w:tcBorders>
          </w:tcPr>
          <w:p w:rsidR="00851E0B" w:rsidRPr="002E1860" w:rsidRDefault="00851E0B" w:rsidP="00D529BC">
            <w:pPr>
              <w:pStyle w:val="affffff6"/>
            </w:pPr>
            <w:r w:rsidRPr="002E1860">
              <w:t xml:space="preserve">Психология общения как наука. Понятие и сущность общения. Общение как основа человеческого бытия и средство передачи накопленного опыта. </w:t>
            </w:r>
          </w:p>
          <w:p w:rsidR="00851E0B" w:rsidRPr="002E1860" w:rsidRDefault="00851E0B" w:rsidP="00D529BC">
            <w:pPr>
              <w:pStyle w:val="affffff6"/>
              <w:rPr>
                <w:b/>
              </w:rPr>
            </w:pPr>
            <w:r w:rsidRPr="002E1860">
              <w:t>Роль общения в повседневной жизни  и в профессиональной деятельности.</w:t>
            </w:r>
          </w:p>
        </w:tc>
        <w:tc>
          <w:tcPr>
            <w:tcW w:w="473" w:type="pct"/>
            <w:vMerge/>
            <w:tcBorders>
              <w:bottom w:val="single" w:sz="4" w:space="0" w:color="auto"/>
            </w:tcBorders>
            <w:vAlign w:val="center"/>
          </w:tcPr>
          <w:p w:rsidR="00851E0B" w:rsidRPr="002E1860" w:rsidRDefault="00851E0B" w:rsidP="00D529BC">
            <w:pPr>
              <w:suppressAutoHyphens/>
              <w:spacing w:line="240" w:lineRule="auto"/>
              <w:jc w:val="both"/>
              <w:rPr>
                <w:rFonts w:ascii="Times New Roman" w:hAnsi="Times New Roman"/>
                <w:bCs/>
                <w:i/>
                <w:sz w:val="24"/>
                <w:szCs w:val="24"/>
              </w:rPr>
            </w:pPr>
          </w:p>
        </w:tc>
        <w:tc>
          <w:tcPr>
            <w:tcW w:w="964" w:type="pct"/>
            <w:vMerge/>
            <w:tcBorders>
              <w:bottom w:val="single" w:sz="4" w:space="0" w:color="auto"/>
            </w:tcBorders>
          </w:tcPr>
          <w:p w:rsidR="00851E0B" w:rsidRPr="002E1860" w:rsidRDefault="00851E0B" w:rsidP="00D529BC">
            <w:pPr>
              <w:spacing w:line="240" w:lineRule="auto"/>
              <w:rPr>
                <w:rFonts w:ascii="Times New Roman" w:hAnsi="Times New Roman"/>
                <w:b/>
                <w:bCs/>
                <w:i/>
                <w:sz w:val="24"/>
                <w:szCs w:val="24"/>
              </w:rPr>
            </w:pPr>
          </w:p>
        </w:tc>
      </w:tr>
      <w:tr w:rsidR="00851E0B" w:rsidRPr="002E1860" w:rsidTr="00D529BC">
        <w:trPr>
          <w:trHeight w:val="20"/>
        </w:trPr>
        <w:tc>
          <w:tcPr>
            <w:tcW w:w="1142" w:type="pct"/>
            <w:vMerge/>
          </w:tcPr>
          <w:p w:rsidR="00851E0B" w:rsidRPr="002E1860" w:rsidRDefault="00851E0B" w:rsidP="00D529BC">
            <w:pPr>
              <w:pStyle w:val="affffff6"/>
              <w:rPr>
                <w:i/>
              </w:rPr>
            </w:pPr>
          </w:p>
        </w:tc>
        <w:tc>
          <w:tcPr>
            <w:tcW w:w="2420" w:type="pct"/>
          </w:tcPr>
          <w:p w:rsidR="00851E0B" w:rsidRPr="002E1860" w:rsidRDefault="00851E0B" w:rsidP="00D529BC">
            <w:pPr>
              <w:pStyle w:val="affffff6"/>
            </w:pPr>
            <w:r w:rsidRPr="002E1860">
              <w:t>В том числе, практических занятий</w:t>
            </w:r>
          </w:p>
        </w:tc>
        <w:tc>
          <w:tcPr>
            <w:tcW w:w="473" w:type="pct"/>
            <w:vAlign w:val="center"/>
          </w:tcPr>
          <w:p w:rsidR="00851E0B" w:rsidRPr="002E1860" w:rsidRDefault="00851E0B" w:rsidP="00D529BC">
            <w:pPr>
              <w:suppressAutoHyphens/>
              <w:spacing w:line="240" w:lineRule="auto"/>
              <w:jc w:val="center"/>
              <w:rPr>
                <w:rFonts w:ascii="Times New Roman" w:hAnsi="Times New Roman"/>
                <w:b/>
                <w:sz w:val="24"/>
                <w:szCs w:val="24"/>
              </w:rPr>
            </w:pPr>
            <w:r w:rsidRPr="002E1860">
              <w:rPr>
                <w:rFonts w:ascii="Times New Roman" w:hAnsi="Times New Roman"/>
                <w:b/>
                <w:sz w:val="24"/>
                <w:szCs w:val="24"/>
              </w:rPr>
              <w:t>2</w:t>
            </w:r>
          </w:p>
        </w:tc>
        <w:tc>
          <w:tcPr>
            <w:tcW w:w="964" w:type="pct"/>
            <w:vMerge/>
          </w:tcPr>
          <w:p w:rsidR="00851E0B" w:rsidRPr="002E1860" w:rsidRDefault="00851E0B" w:rsidP="00D529BC">
            <w:pPr>
              <w:spacing w:line="240" w:lineRule="auto"/>
              <w:rPr>
                <w:rFonts w:ascii="Times New Roman" w:hAnsi="Times New Roman"/>
                <w:b/>
                <w:i/>
                <w:sz w:val="24"/>
                <w:szCs w:val="24"/>
              </w:rPr>
            </w:pPr>
          </w:p>
        </w:tc>
      </w:tr>
      <w:tr w:rsidR="00851E0B" w:rsidRPr="002E1860" w:rsidTr="00D529BC">
        <w:trPr>
          <w:trHeight w:val="359"/>
        </w:trPr>
        <w:tc>
          <w:tcPr>
            <w:tcW w:w="1142" w:type="pct"/>
            <w:vMerge w:val="restart"/>
          </w:tcPr>
          <w:p w:rsidR="00851E0B" w:rsidRPr="002E1860" w:rsidRDefault="00851E0B" w:rsidP="00D529BC">
            <w:pPr>
              <w:pStyle w:val="affffff6"/>
            </w:pPr>
            <w:r w:rsidRPr="002E1860">
              <w:t>Тема 1. Теоретические основы психологии общения</w:t>
            </w:r>
          </w:p>
        </w:tc>
        <w:tc>
          <w:tcPr>
            <w:tcW w:w="2420" w:type="pct"/>
          </w:tcPr>
          <w:p w:rsidR="00851E0B" w:rsidRPr="002E1860" w:rsidRDefault="00851E0B" w:rsidP="00D529BC">
            <w:pPr>
              <w:pStyle w:val="affffff6"/>
            </w:pPr>
            <w:r w:rsidRPr="002E1860">
              <w:t xml:space="preserve">Содержание учебного материала </w:t>
            </w:r>
          </w:p>
        </w:tc>
        <w:tc>
          <w:tcPr>
            <w:tcW w:w="473" w:type="pct"/>
            <w:vAlign w:val="center"/>
          </w:tcPr>
          <w:p w:rsidR="00851E0B" w:rsidRPr="002E1860" w:rsidRDefault="00851E0B" w:rsidP="00D529BC">
            <w:pPr>
              <w:spacing w:line="240" w:lineRule="auto"/>
              <w:jc w:val="center"/>
              <w:rPr>
                <w:rFonts w:ascii="Times New Roman" w:hAnsi="Times New Roman"/>
                <w:b/>
                <w:sz w:val="24"/>
                <w:szCs w:val="24"/>
              </w:rPr>
            </w:pPr>
            <w:r w:rsidRPr="002E1860">
              <w:rPr>
                <w:rFonts w:ascii="Times New Roman" w:hAnsi="Times New Roman"/>
                <w:b/>
                <w:sz w:val="24"/>
                <w:szCs w:val="24"/>
              </w:rPr>
              <w:t>4</w:t>
            </w:r>
          </w:p>
        </w:tc>
        <w:tc>
          <w:tcPr>
            <w:tcW w:w="964" w:type="pct"/>
            <w:vMerge w:val="restart"/>
          </w:tcPr>
          <w:p w:rsidR="00851E0B" w:rsidRPr="00143D57" w:rsidRDefault="00703133" w:rsidP="00D529BC">
            <w:pPr>
              <w:spacing w:line="240" w:lineRule="auto"/>
              <w:rPr>
                <w:rFonts w:ascii="Times New Roman" w:hAnsi="Times New Roman"/>
                <w:sz w:val="24"/>
                <w:szCs w:val="24"/>
              </w:rPr>
            </w:pPr>
            <w:r>
              <w:rPr>
                <w:rFonts w:ascii="Times New Roman" w:hAnsi="Times New Roman"/>
                <w:sz w:val="24"/>
                <w:szCs w:val="24"/>
              </w:rPr>
              <w:t>ОК0</w:t>
            </w:r>
            <w:r w:rsidR="00851E0B" w:rsidRPr="00143D57">
              <w:rPr>
                <w:rFonts w:ascii="Times New Roman" w:hAnsi="Times New Roman"/>
                <w:sz w:val="24"/>
                <w:szCs w:val="24"/>
              </w:rPr>
              <w:t>1</w:t>
            </w:r>
          </w:p>
          <w:p w:rsidR="00851E0B" w:rsidRPr="00143D57" w:rsidRDefault="00703133" w:rsidP="00D529BC">
            <w:pPr>
              <w:spacing w:line="240" w:lineRule="auto"/>
              <w:rPr>
                <w:rFonts w:ascii="Times New Roman" w:hAnsi="Times New Roman"/>
                <w:sz w:val="24"/>
                <w:szCs w:val="24"/>
              </w:rPr>
            </w:pPr>
            <w:r>
              <w:rPr>
                <w:rFonts w:ascii="Times New Roman" w:hAnsi="Times New Roman"/>
                <w:sz w:val="24"/>
                <w:szCs w:val="24"/>
              </w:rPr>
              <w:t>ОК0</w:t>
            </w:r>
            <w:r w:rsidR="00851E0B" w:rsidRPr="00143D57">
              <w:rPr>
                <w:rFonts w:ascii="Times New Roman" w:hAnsi="Times New Roman"/>
                <w:sz w:val="24"/>
                <w:szCs w:val="24"/>
              </w:rPr>
              <w:t>2</w:t>
            </w:r>
          </w:p>
          <w:p w:rsidR="00851E0B" w:rsidRPr="00143D57" w:rsidRDefault="00851E0B" w:rsidP="00D529BC">
            <w:pPr>
              <w:spacing w:line="240" w:lineRule="auto"/>
              <w:rPr>
                <w:rFonts w:ascii="Times New Roman" w:hAnsi="Times New Roman"/>
                <w:sz w:val="24"/>
                <w:szCs w:val="24"/>
              </w:rPr>
            </w:pPr>
            <w:r w:rsidRPr="00143D57">
              <w:rPr>
                <w:rFonts w:ascii="Times New Roman" w:hAnsi="Times New Roman"/>
                <w:sz w:val="24"/>
                <w:szCs w:val="24"/>
              </w:rPr>
              <w:t>ОК</w:t>
            </w:r>
            <w:r w:rsidR="00703133">
              <w:rPr>
                <w:rFonts w:ascii="Times New Roman" w:hAnsi="Times New Roman"/>
                <w:sz w:val="24"/>
                <w:szCs w:val="24"/>
              </w:rPr>
              <w:t>0</w:t>
            </w:r>
            <w:r w:rsidRPr="00143D57">
              <w:rPr>
                <w:rFonts w:ascii="Times New Roman" w:hAnsi="Times New Roman"/>
                <w:sz w:val="24"/>
                <w:szCs w:val="24"/>
              </w:rPr>
              <w:t>3</w:t>
            </w:r>
          </w:p>
          <w:p w:rsidR="00851E0B" w:rsidRPr="00143D57" w:rsidRDefault="00851E0B" w:rsidP="00D529BC">
            <w:pPr>
              <w:spacing w:line="240" w:lineRule="auto"/>
              <w:rPr>
                <w:rFonts w:ascii="Times New Roman" w:hAnsi="Times New Roman"/>
                <w:sz w:val="24"/>
                <w:szCs w:val="24"/>
              </w:rPr>
            </w:pPr>
          </w:p>
        </w:tc>
      </w:tr>
      <w:tr w:rsidR="00851E0B" w:rsidRPr="002E1860" w:rsidTr="00D529BC">
        <w:trPr>
          <w:trHeight w:val="983"/>
        </w:trPr>
        <w:tc>
          <w:tcPr>
            <w:tcW w:w="1142" w:type="pct"/>
            <w:vMerge/>
          </w:tcPr>
          <w:p w:rsidR="00851E0B" w:rsidRPr="002E1860" w:rsidRDefault="00851E0B" w:rsidP="00D529BC">
            <w:pPr>
              <w:pStyle w:val="affffff6"/>
            </w:pPr>
          </w:p>
        </w:tc>
        <w:tc>
          <w:tcPr>
            <w:tcW w:w="2420" w:type="pct"/>
          </w:tcPr>
          <w:p w:rsidR="00851E0B" w:rsidRPr="002E1860" w:rsidRDefault="00851E0B" w:rsidP="00D529BC">
            <w:pPr>
              <w:pStyle w:val="affffff6"/>
            </w:pPr>
            <w:r w:rsidRPr="002E1860">
              <w:t xml:space="preserve">Классификация общения. Виды общения. </w:t>
            </w:r>
          </w:p>
          <w:p w:rsidR="00851E0B" w:rsidRPr="002E1860" w:rsidRDefault="00851E0B" w:rsidP="00D529BC">
            <w:pPr>
              <w:pStyle w:val="affffff6"/>
            </w:pPr>
            <w:r w:rsidRPr="002E1860">
              <w:t>Функции общения: коммуникативная, познавательная, информационная, психологическая, креативная.</w:t>
            </w:r>
          </w:p>
          <w:p w:rsidR="00851E0B" w:rsidRPr="002E1860" w:rsidRDefault="00851E0B" w:rsidP="00D529BC">
            <w:pPr>
              <w:pStyle w:val="affffff6"/>
            </w:pPr>
            <w:r w:rsidRPr="002E1860">
              <w:t>Структура общения как взаимосвязь перцептивной, коммуникативной и интерактивной сторон</w:t>
            </w:r>
          </w:p>
        </w:tc>
        <w:tc>
          <w:tcPr>
            <w:tcW w:w="473" w:type="pct"/>
            <w:vAlign w:val="center"/>
          </w:tcPr>
          <w:p w:rsidR="00851E0B" w:rsidRPr="002E1860" w:rsidRDefault="00851E0B" w:rsidP="00D529BC">
            <w:pPr>
              <w:spacing w:line="240" w:lineRule="auto"/>
              <w:rPr>
                <w:rFonts w:ascii="Times New Roman" w:hAnsi="Times New Roman"/>
                <w:b/>
                <w:bCs/>
                <w:sz w:val="24"/>
                <w:szCs w:val="24"/>
              </w:rPr>
            </w:pPr>
          </w:p>
        </w:tc>
        <w:tc>
          <w:tcPr>
            <w:tcW w:w="964" w:type="pct"/>
            <w:vMerge/>
          </w:tcPr>
          <w:p w:rsidR="00851E0B" w:rsidRPr="002E1860" w:rsidRDefault="00851E0B" w:rsidP="00D529BC">
            <w:pPr>
              <w:spacing w:line="240" w:lineRule="auto"/>
              <w:rPr>
                <w:rFonts w:ascii="Times New Roman" w:hAnsi="Times New Roman"/>
                <w:b/>
                <w:bCs/>
                <w:sz w:val="24"/>
                <w:szCs w:val="24"/>
              </w:rPr>
            </w:pPr>
          </w:p>
        </w:tc>
      </w:tr>
      <w:tr w:rsidR="00851E0B" w:rsidRPr="002E1860" w:rsidTr="00D529BC">
        <w:trPr>
          <w:trHeight w:val="338"/>
        </w:trPr>
        <w:tc>
          <w:tcPr>
            <w:tcW w:w="1142" w:type="pct"/>
            <w:vMerge/>
          </w:tcPr>
          <w:p w:rsidR="00851E0B" w:rsidRPr="002E1860" w:rsidRDefault="00851E0B" w:rsidP="00D529BC">
            <w:pPr>
              <w:pStyle w:val="affffff6"/>
            </w:pPr>
          </w:p>
        </w:tc>
        <w:tc>
          <w:tcPr>
            <w:tcW w:w="2420" w:type="pct"/>
          </w:tcPr>
          <w:p w:rsidR="00851E0B" w:rsidRPr="002E1860" w:rsidRDefault="00851E0B" w:rsidP="00D529BC">
            <w:pPr>
              <w:pStyle w:val="affffff6"/>
            </w:pPr>
            <w:r w:rsidRPr="002E1860">
              <w:t>В том числе, практических занятий</w:t>
            </w:r>
          </w:p>
        </w:tc>
        <w:tc>
          <w:tcPr>
            <w:tcW w:w="473" w:type="pct"/>
            <w:vAlign w:val="center"/>
          </w:tcPr>
          <w:p w:rsidR="00851E0B" w:rsidRPr="002E1860" w:rsidRDefault="00851E0B" w:rsidP="00D529BC">
            <w:pPr>
              <w:spacing w:line="240" w:lineRule="auto"/>
              <w:jc w:val="center"/>
              <w:rPr>
                <w:rFonts w:ascii="Times New Roman" w:hAnsi="Times New Roman"/>
                <w:b/>
                <w:bCs/>
                <w:sz w:val="24"/>
                <w:szCs w:val="24"/>
              </w:rPr>
            </w:pPr>
            <w:r w:rsidRPr="002E1860">
              <w:rPr>
                <w:rFonts w:ascii="Times New Roman" w:hAnsi="Times New Roman"/>
                <w:b/>
                <w:bCs/>
                <w:sz w:val="24"/>
                <w:szCs w:val="24"/>
              </w:rPr>
              <w:t>4</w:t>
            </w:r>
          </w:p>
        </w:tc>
        <w:tc>
          <w:tcPr>
            <w:tcW w:w="964" w:type="pct"/>
            <w:vMerge/>
          </w:tcPr>
          <w:p w:rsidR="00851E0B" w:rsidRPr="002E1860" w:rsidRDefault="00851E0B" w:rsidP="00D529BC">
            <w:pPr>
              <w:spacing w:line="240" w:lineRule="auto"/>
              <w:rPr>
                <w:rFonts w:ascii="Times New Roman" w:hAnsi="Times New Roman"/>
                <w:b/>
                <w:bCs/>
                <w:sz w:val="24"/>
                <w:szCs w:val="24"/>
              </w:rPr>
            </w:pPr>
          </w:p>
        </w:tc>
      </w:tr>
      <w:tr w:rsidR="00851E0B" w:rsidRPr="002E1860" w:rsidTr="00D529BC">
        <w:trPr>
          <w:trHeight w:val="273"/>
        </w:trPr>
        <w:tc>
          <w:tcPr>
            <w:tcW w:w="1142" w:type="pct"/>
            <w:vMerge w:val="restart"/>
          </w:tcPr>
          <w:p w:rsidR="00851E0B" w:rsidRPr="002E1860" w:rsidRDefault="00851E0B" w:rsidP="00D529BC">
            <w:pPr>
              <w:pStyle w:val="affffff6"/>
              <w:rPr>
                <w:lang w:val="en-US"/>
              </w:rPr>
            </w:pPr>
            <w:r w:rsidRPr="002E1860">
              <w:t>Тема 2. Средства общения</w:t>
            </w:r>
          </w:p>
        </w:tc>
        <w:tc>
          <w:tcPr>
            <w:tcW w:w="2420" w:type="pct"/>
            <w:vAlign w:val="bottom"/>
          </w:tcPr>
          <w:p w:rsidR="00851E0B" w:rsidRPr="002E1860" w:rsidRDefault="00851E0B" w:rsidP="00D529BC">
            <w:pPr>
              <w:pStyle w:val="affffff6"/>
            </w:pPr>
            <w:r w:rsidRPr="002E1860">
              <w:t>Содержание учебного материала</w:t>
            </w:r>
          </w:p>
        </w:tc>
        <w:tc>
          <w:tcPr>
            <w:tcW w:w="473" w:type="pct"/>
            <w:vAlign w:val="center"/>
          </w:tcPr>
          <w:p w:rsidR="00851E0B" w:rsidRPr="002E1860" w:rsidRDefault="00851E0B" w:rsidP="00D529BC">
            <w:pPr>
              <w:spacing w:line="240" w:lineRule="auto"/>
              <w:jc w:val="center"/>
              <w:rPr>
                <w:rFonts w:ascii="Times New Roman" w:hAnsi="Times New Roman"/>
                <w:b/>
                <w:sz w:val="24"/>
                <w:szCs w:val="24"/>
              </w:rPr>
            </w:pPr>
            <w:r w:rsidRPr="002E1860">
              <w:rPr>
                <w:rFonts w:ascii="Times New Roman" w:hAnsi="Times New Roman"/>
                <w:b/>
                <w:sz w:val="24"/>
                <w:szCs w:val="24"/>
              </w:rPr>
              <w:t>4</w:t>
            </w:r>
          </w:p>
        </w:tc>
        <w:tc>
          <w:tcPr>
            <w:tcW w:w="964" w:type="pct"/>
            <w:vMerge w:val="restart"/>
          </w:tcPr>
          <w:p w:rsidR="00851E0B" w:rsidRPr="00143D57" w:rsidRDefault="00703133" w:rsidP="00D529BC">
            <w:pPr>
              <w:spacing w:line="240" w:lineRule="auto"/>
              <w:rPr>
                <w:rFonts w:ascii="Times New Roman" w:hAnsi="Times New Roman"/>
                <w:sz w:val="24"/>
                <w:szCs w:val="24"/>
              </w:rPr>
            </w:pPr>
            <w:r>
              <w:rPr>
                <w:rFonts w:ascii="Times New Roman" w:hAnsi="Times New Roman"/>
                <w:sz w:val="24"/>
                <w:szCs w:val="24"/>
              </w:rPr>
              <w:t>ОК0</w:t>
            </w:r>
            <w:r w:rsidR="00851E0B" w:rsidRPr="00143D57">
              <w:rPr>
                <w:rFonts w:ascii="Times New Roman" w:hAnsi="Times New Roman"/>
                <w:sz w:val="24"/>
                <w:szCs w:val="24"/>
              </w:rPr>
              <w:t>2</w:t>
            </w:r>
          </w:p>
          <w:p w:rsidR="00851E0B" w:rsidRPr="00143D57" w:rsidRDefault="00703133" w:rsidP="00D529BC">
            <w:pPr>
              <w:spacing w:line="240" w:lineRule="auto"/>
              <w:rPr>
                <w:rFonts w:ascii="Times New Roman" w:hAnsi="Times New Roman"/>
                <w:sz w:val="24"/>
                <w:szCs w:val="24"/>
              </w:rPr>
            </w:pPr>
            <w:r>
              <w:rPr>
                <w:rFonts w:ascii="Times New Roman" w:hAnsi="Times New Roman"/>
                <w:sz w:val="24"/>
                <w:szCs w:val="24"/>
              </w:rPr>
              <w:lastRenderedPageBreak/>
              <w:t>ОК0</w:t>
            </w:r>
            <w:r w:rsidR="00851E0B" w:rsidRPr="00143D57">
              <w:rPr>
                <w:rFonts w:ascii="Times New Roman" w:hAnsi="Times New Roman"/>
                <w:sz w:val="24"/>
                <w:szCs w:val="24"/>
              </w:rPr>
              <w:t>3</w:t>
            </w:r>
          </w:p>
          <w:p w:rsidR="00851E0B" w:rsidRPr="00143D57" w:rsidRDefault="00851E0B" w:rsidP="00D529BC">
            <w:pPr>
              <w:spacing w:line="240" w:lineRule="auto"/>
              <w:rPr>
                <w:rFonts w:ascii="Times New Roman" w:hAnsi="Times New Roman"/>
                <w:sz w:val="24"/>
                <w:szCs w:val="24"/>
              </w:rPr>
            </w:pPr>
            <w:r w:rsidRPr="00143D57">
              <w:rPr>
                <w:rFonts w:ascii="Times New Roman" w:hAnsi="Times New Roman"/>
                <w:sz w:val="24"/>
                <w:szCs w:val="24"/>
              </w:rPr>
              <w:t>ОК</w:t>
            </w:r>
            <w:r w:rsidR="00703133">
              <w:rPr>
                <w:rFonts w:ascii="Times New Roman" w:hAnsi="Times New Roman"/>
                <w:sz w:val="24"/>
                <w:szCs w:val="24"/>
              </w:rPr>
              <w:t>0</w:t>
            </w:r>
            <w:r w:rsidRPr="00143D57">
              <w:rPr>
                <w:rFonts w:ascii="Times New Roman" w:hAnsi="Times New Roman"/>
                <w:sz w:val="24"/>
                <w:szCs w:val="24"/>
              </w:rPr>
              <w:t>4</w:t>
            </w:r>
          </w:p>
          <w:p w:rsidR="00851E0B" w:rsidRPr="00143D57" w:rsidRDefault="00851E0B" w:rsidP="00D529BC">
            <w:pPr>
              <w:spacing w:line="240" w:lineRule="auto"/>
              <w:rPr>
                <w:rFonts w:ascii="Times New Roman" w:hAnsi="Times New Roman"/>
                <w:sz w:val="24"/>
                <w:szCs w:val="24"/>
              </w:rPr>
            </w:pPr>
          </w:p>
          <w:p w:rsidR="00851E0B" w:rsidRPr="00143D57" w:rsidRDefault="00851E0B" w:rsidP="00D529BC">
            <w:pPr>
              <w:spacing w:line="240" w:lineRule="auto"/>
              <w:rPr>
                <w:rFonts w:ascii="Times New Roman" w:hAnsi="Times New Roman"/>
                <w:sz w:val="24"/>
                <w:szCs w:val="24"/>
              </w:rPr>
            </w:pPr>
          </w:p>
          <w:p w:rsidR="00851E0B" w:rsidRPr="00143D57" w:rsidRDefault="00851E0B" w:rsidP="00D529BC">
            <w:pPr>
              <w:spacing w:line="240" w:lineRule="auto"/>
              <w:rPr>
                <w:rFonts w:ascii="Times New Roman" w:hAnsi="Times New Roman"/>
                <w:sz w:val="24"/>
                <w:szCs w:val="24"/>
              </w:rPr>
            </w:pPr>
          </w:p>
        </w:tc>
      </w:tr>
      <w:tr w:rsidR="00851E0B" w:rsidRPr="002E1860" w:rsidTr="00D529BC">
        <w:trPr>
          <w:trHeight w:val="3135"/>
        </w:trPr>
        <w:tc>
          <w:tcPr>
            <w:tcW w:w="1142" w:type="pct"/>
            <w:vMerge/>
          </w:tcPr>
          <w:p w:rsidR="00851E0B" w:rsidRPr="002E1860" w:rsidRDefault="00851E0B" w:rsidP="00D529BC">
            <w:pPr>
              <w:suppressAutoHyphens/>
              <w:spacing w:line="240" w:lineRule="auto"/>
              <w:rPr>
                <w:rFonts w:ascii="Times New Roman" w:hAnsi="Times New Roman"/>
                <w:b/>
                <w:bCs/>
                <w:sz w:val="24"/>
                <w:szCs w:val="24"/>
              </w:rPr>
            </w:pPr>
          </w:p>
        </w:tc>
        <w:tc>
          <w:tcPr>
            <w:tcW w:w="2420" w:type="pct"/>
            <w:vAlign w:val="bottom"/>
          </w:tcPr>
          <w:p w:rsidR="00851E0B" w:rsidRPr="002E1860" w:rsidRDefault="00851E0B" w:rsidP="00D529BC">
            <w:pPr>
              <w:pStyle w:val="affffff6"/>
              <w:rPr>
                <w:bCs/>
              </w:rPr>
            </w:pPr>
            <w:r w:rsidRPr="002E1860">
              <w:t>Средства общения. Вербальные средства общения. Речь и язык в общении. Диалогические и монологические коммуникации.</w:t>
            </w:r>
            <w:r w:rsidRPr="002E1860">
              <w:rPr>
                <w:bCs/>
              </w:rPr>
              <w:t xml:space="preserve"> </w:t>
            </w:r>
          </w:p>
          <w:p w:rsidR="00851E0B" w:rsidRPr="002E1860" w:rsidRDefault="00851E0B" w:rsidP="00D529BC">
            <w:pPr>
              <w:pStyle w:val="affffff6"/>
              <w:rPr>
                <w:b/>
                <w:bCs/>
              </w:rPr>
            </w:pPr>
            <w:r w:rsidRPr="002E1860">
              <w:rPr>
                <w:bCs/>
              </w:rPr>
              <w:t xml:space="preserve">Невербальные средства общения. </w:t>
            </w:r>
            <w:r w:rsidRPr="002E1860">
              <w:t xml:space="preserve">Основные группы невербальных средств общения: кинесика, просодика, такесика и проксемика. Классификация жестов. </w:t>
            </w:r>
            <w:r w:rsidRPr="002E1860">
              <w:rPr>
                <w:bCs/>
              </w:rPr>
              <w:t>Роль невербальных средств общения для эффективной коммуникации. Методы развития коммуникативных способностей. Правила и техники слушания. Развитие средств общения.</w:t>
            </w:r>
          </w:p>
        </w:tc>
        <w:tc>
          <w:tcPr>
            <w:tcW w:w="473" w:type="pct"/>
            <w:vAlign w:val="center"/>
          </w:tcPr>
          <w:p w:rsidR="00851E0B" w:rsidRPr="002E1860" w:rsidRDefault="00851E0B" w:rsidP="00D529BC">
            <w:pPr>
              <w:spacing w:line="240" w:lineRule="auto"/>
              <w:rPr>
                <w:rFonts w:ascii="Times New Roman" w:hAnsi="Times New Roman"/>
                <w:b/>
                <w:sz w:val="24"/>
                <w:szCs w:val="24"/>
              </w:rPr>
            </w:pPr>
          </w:p>
        </w:tc>
        <w:tc>
          <w:tcPr>
            <w:tcW w:w="964" w:type="pct"/>
            <w:vMerge/>
          </w:tcPr>
          <w:p w:rsidR="00851E0B" w:rsidRPr="002E1860" w:rsidRDefault="00851E0B" w:rsidP="00D529BC">
            <w:pPr>
              <w:spacing w:line="240" w:lineRule="auto"/>
              <w:rPr>
                <w:rFonts w:ascii="Times New Roman" w:hAnsi="Times New Roman"/>
                <w:b/>
                <w:i/>
                <w:sz w:val="24"/>
                <w:szCs w:val="24"/>
              </w:rPr>
            </w:pPr>
          </w:p>
        </w:tc>
      </w:tr>
      <w:tr w:rsidR="00851E0B" w:rsidRPr="002E1860" w:rsidTr="00D529BC">
        <w:trPr>
          <w:trHeight w:val="528"/>
        </w:trPr>
        <w:tc>
          <w:tcPr>
            <w:tcW w:w="1142" w:type="pct"/>
            <w:vMerge/>
            <w:vAlign w:val="bottom"/>
          </w:tcPr>
          <w:p w:rsidR="00851E0B" w:rsidRPr="002E1860" w:rsidRDefault="00851E0B" w:rsidP="00D529BC">
            <w:pPr>
              <w:spacing w:line="240" w:lineRule="auto"/>
              <w:rPr>
                <w:rFonts w:ascii="Times New Roman" w:hAnsi="Times New Roman"/>
                <w:b/>
                <w:bCs/>
                <w:i/>
                <w:sz w:val="24"/>
                <w:szCs w:val="24"/>
              </w:rPr>
            </w:pPr>
          </w:p>
        </w:tc>
        <w:tc>
          <w:tcPr>
            <w:tcW w:w="2420" w:type="pct"/>
          </w:tcPr>
          <w:p w:rsidR="00851E0B" w:rsidRPr="002E1860" w:rsidRDefault="00851E0B" w:rsidP="00D529BC">
            <w:pPr>
              <w:pStyle w:val="affffff6"/>
            </w:pPr>
            <w:r w:rsidRPr="002E1860">
              <w:t>В том числе, практических занятий</w:t>
            </w:r>
          </w:p>
        </w:tc>
        <w:tc>
          <w:tcPr>
            <w:tcW w:w="473" w:type="pct"/>
            <w:vAlign w:val="center"/>
          </w:tcPr>
          <w:p w:rsidR="00851E0B" w:rsidRPr="002E1860" w:rsidRDefault="00851E0B" w:rsidP="00D529BC">
            <w:pPr>
              <w:spacing w:line="240" w:lineRule="auto"/>
              <w:jc w:val="center"/>
              <w:rPr>
                <w:rFonts w:ascii="Times New Roman" w:hAnsi="Times New Roman"/>
                <w:b/>
                <w:sz w:val="24"/>
                <w:szCs w:val="24"/>
              </w:rPr>
            </w:pPr>
            <w:r w:rsidRPr="002E1860">
              <w:rPr>
                <w:rFonts w:ascii="Times New Roman" w:hAnsi="Times New Roman"/>
                <w:b/>
                <w:sz w:val="24"/>
                <w:szCs w:val="24"/>
              </w:rPr>
              <w:t>4</w:t>
            </w:r>
          </w:p>
        </w:tc>
        <w:tc>
          <w:tcPr>
            <w:tcW w:w="964" w:type="pct"/>
            <w:vMerge/>
          </w:tcPr>
          <w:p w:rsidR="00851E0B" w:rsidRPr="002E1860" w:rsidRDefault="00851E0B" w:rsidP="00D529BC">
            <w:pPr>
              <w:spacing w:line="240" w:lineRule="auto"/>
              <w:rPr>
                <w:rFonts w:ascii="Times New Roman" w:hAnsi="Times New Roman"/>
                <w:b/>
                <w:i/>
                <w:sz w:val="24"/>
                <w:szCs w:val="24"/>
              </w:rPr>
            </w:pPr>
          </w:p>
        </w:tc>
      </w:tr>
      <w:tr w:rsidR="00851E0B" w:rsidRPr="002E1860" w:rsidTr="00D529BC">
        <w:trPr>
          <w:trHeight w:val="516"/>
        </w:trPr>
        <w:tc>
          <w:tcPr>
            <w:tcW w:w="1142" w:type="pct"/>
            <w:vMerge w:val="restart"/>
          </w:tcPr>
          <w:p w:rsidR="00851E0B" w:rsidRPr="002E1860" w:rsidRDefault="00851E0B" w:rsidP="00D529BC">
            <w:pPr>
              <w:pStyle w:val="affffff6"/>
              <w:rPr>
                <w:lang w:val="en-US"/>
              </w:rPr>
            </w:pPr>
            <w:bookmarkStart w:id="70" w:name="OLE_LINK1"/>
            <w:bookmarkStart w:id="71" w:name="OLE_LINK2"/>
            <w:r w:rsidRPr="002E1860">
              <w:t>Тема 3. Деловое общение</w:t>
            </w:r>
          </w:p>
        </w:tc>
        <w:tc>
          <w:tcPr>
            <w:tcW w:w="2420" w:type="pct"/>
            <w:vAlign w:val="bottom"/>
          </w:tcPr>
          <w:p w:rsidR="00851E0B" w:rsidRPr="002E1860" w:rsidRDefault="00851E0B" w:rsidP="00D529BC">
            <w:pPr>
              <w:pStyle w:val="affffff6"/>
            </w:pPr>
            <w:r w:rsidRPr="002E1860">
              <w:t>Содержание учебного материала</w:t>
            </w:r>
          </w:p>
        </w:tc>
        <w:tc>
          <w:tcPr>
            <w:tcW w:w="473" w:type="pct"/>
            <w:vAlign w:val="center"/>
          </w:tcPr>
          <w:p w:rsidR="00851E0B" w:rsidRPr="002E1860" w:rsidRDefault="00851E0B" w:rsidP="00D529BC">
            <w:pPr>
              <w:spacing w:line="240" w:lineRule="auto"/>
              <w:jc w:val="center"/>
              <w:rPr>
                <w:rFonts w:ascii="Times New Roman" w:hAnsi="Times New Roman"/>
                <w:b/>
                <w:sz w:val="24"/>
                <w:szCs w:val="24"/>
              </w:rPr>
            </w:pPr>
            <w:r w:rsidRPr="002E1860">
              <w:rPr>
                <w:rFonts w:ascii="Times New Roman" w:hAnsi="Times New Roman"/>
                <w:b/>
                <w:sz w:val="24"/>
                <w:szCs w:val="24"/>
              </w:rPr>
              <w:t>10</w:t>
            </w:r>
          </w:p>
        </w:tc>
        <w:tc>
          <w:tcPr>
            <w:tcW w:w="964" w:type="pct"/>
            <w:vMerge w:val="restart"/>
          </w:tcPr>
          <w:p w:rsidR="00851E0B" w:rsidRPr="00143D57" w:rsidRDefault="00851E0B" w:rsidP="00D529BC">
            <w:pPr>
              <w:spacing w:line="240" w:lineRule="auto"/>
              <w:rPr>
                <w:rFonts w:ascii="Times New Roman" w:hAnsi="Times New Roman"/>
                <w:sz w:val="24"/>
                <w:szCs w:val="24"/>
              </w:rPr>
            </w:pPr>
            <w:r w:rsidRPr="00143D57">
              <w:rPr>
                <w:rFonts w:ascii="Times New Roman" w:hAnsi="Times New Roman"/>
                <w:sz w:val="24"/>
                <w:szCs w:val="24"/>
              </w:rPr>
              <w:t xml:space="preserve">ОК </w:t>
            </w:r>
            <w:r w:rsidR="008A4F5E">
              <w:rPr>
                <w:rFonts w:ascii="Times New Roman" w:hAnsi="Times New Roman"/>
                <w:sz w:val="24"/>
                <w:szCs w:val="24"/>
              </w:rPr>
              <w:t>0</w:t>
            </w:r>
            <w:r w:rsidRPr="00143D57">
              <w:rPr>
                <w:rFonts w:ascii="Times New Roman" w:hAnsi="Times New Roman"/>
                <w:sz w:val="24"/>
                <w:szCs w:val="24"/>
              </w:rPr>
              <w:t>2</w:t>
            </w:r>
          </w:p>
          <w:p w:rsidR="00851E0B" w:rsidRPr="00143D57" w:rsidRDefault="00851E0B" w:rsidP="00D529BC">
            <w:pPr>
              <w:spacing w:line="240" w:lineRule="auto"/>
              <w:rPr>
                <w:rFonts w:ascii="Times New Roman" w:hAnsi="Times New Roman"/>
                <w:sz w:val="24"/>
                <w:szCs w:val="24"/>
              </w:rPr>
            </w:pPr>
            <w:r w:rsidRPr="00143D57">
              <w:rPr>
                <w:rFonts w:ascii="Times New Roman" w:hAnsi="Times New Roman"/>
                <w:sz w:val="24"/>
                <w:szCs w:val="24"/>
              </w:rPr>
              <w:t xml:space="preserve">ОК </w:t>
            </w:r>
            <w:r w:rsidR="008A4F5E">
              <w:rPr>
                <w:rFonts w:ascii="Times New Roman" w:hAnsi="Times New Roman"/>
                <w:sz w:val="24"/>
                <w:szCs w:val="24"/>
              </w:rPr>
              <w:t>0</w:t>
            </w:r>
            <w:r w:rsidRPr="00143D57">
              <w:rPr>
                <w:rFonts w:ascii="Times New Roman" w:hAnsi="Times New Roman"/>
                <w:sz w:val="24"/>
                <w:szCs w:val="24"/>
              </w:rPr>
              <w:t>3</w:t>
            </w:r>
          </w:p>
          <w:p w:rsidR="00851E0B" w:rsidRPr="00143D57" w:rsidRDefault="00851E0B" w:rsidP="00D529BC">
            <w:pPr>
              <w:spacing w:line="240" w:lineRule="auto"/>
              <w:rPr>
                <w:rFonts w:ascii="Times New Roman" w:hAnsi="Times New Roman"/>
                <w:sz w:val="24"/>
                <w:szCs w:val="24"/>
              </w:rPr>
            </w:pPr>
            <w:r w:rsidRPr="00143D57">
              <w:rPr>
                <w:rFonts w:ascii="Times New Roman" w:hAnsi="Times New Roman"/>
                <w:sz w:val="24"/>
                <w:szCs w:val="24"/>
              </w:rPr>
              <w:t>ОК</w:t>
            </w:r>
            <w:r w:rsidR="008A4F5E">
              <w:rPr>
                <w:rFonts w:ascii="Times New Roman" w:hAnsi="Times New Roman"/>
                <w:sz w:val="24"/>
                <w:szCs w:val="24"/>
              </w:rPr>
              <w:t>0</w:t>
            </w:r>
            <w:r w:rsidRPr="00143D57">
              <w:rPr>
                <w:rFonts w:ascii="Times New Roman" w:hAnsi="Times New Roman"/>
                <w:sz w:val="24"/>
                <w:szCs w:val="24"/>
              </w:rPr>
              <w:t>4</w:t>
            </w:r>
          </w:p>
          <w:p w:rsidR="00851E0B" w:rsidRPr="00143D57" w:rsidRDefault="00851E0B" w:rsidP="00D529BC">
            <w:pPr>
              <w:spacing w:line="240" w:lineRule="auto"/>
              <w:rPr>
                <w:rFonts w:ascii="Times New Roman" w:hAnsi="Times New Roman"/>
                <w:sz w:val="24"/>
                <w:szCs w:val="24"/>
              </w:rPr>
            </w:pPr>
          </w:p>
        </w:tc>
      </w:tr>
      <w:tr w:rsidR="00851E0B" w:rsidRPr="002E1860" w:rsidTr="00D529BC">
        <w:trPr>
          <w:trHeight w:val="996"/>
        </w:trPr>
        <w:tc>
          <w:tcPr>
            <w:tcW w:w="1142" w:type="pct"/>
            <w:vMerge/>
          </w:tcPr>
          <w:p w:rsidR="00851E0B" w:rsidRPr="002E1860" w:rsidRDefault="00851E0B" w:rsidP="00D529BC">
            <w:pPr>
              <w:suppressAutoHyphens/>
              <w:spacing w:line="240" w:lineRule="auto"/>
              <w:rPr>
                <w:rFonts w:ascii="Times New Roman" w:hAnsi="Times New Roman"/>
                <w:b/>
                <w:bCs/>
                <w:sz w:val="24"/>
                <w:szCs w:val="24"/>
              </w:rPr>
            </w:pPr>
          </w:p>
        </w:tc>
        <w:tc>
          <w:tcPr>
            <w:tcW w:w="2420" w:type="pct"/>
            <w:vAlign w:val="bottom"/>
          </w:tcPr>
          <w:p w:rsidR="00851E0B" w:rsidRPr="002E1860" w:rsidRDefault="00851E0B" w:rsidP="00D529BC">
            <w:pPr>
              <w:pStyle w:val="affffff6"/>
            </w:pPr>
            <w:r w:rsidRPr="002E1860">
              <w:t>Средства делового общения. Деловое общение как процесс развития деловых контактов между людьми. Имидж как средство делового общения.</w:t>
            </w:r>
          </w:p>
          <w:p w:rsidR="00851E0B" w:rsidRPr="002E1860" w:rsidRDefault="00851E0B" w:rsidP="00D529BC">
            <w:pPr>
              <w:pStyle w:val="affffff6"/>
              <w:rPr>
                <w:bCs/>
              </w:rPr>
            </w:pPr>
            <w:r w:rsidRPr="002E1860">
              <w:rPr>
                <w:bCs/>
              </w:rPr>
              <w:t>Формы делового общения. Деловая беседа. Фазы протекания деловой беседы. Анализ деловой беседы. Деловые переговоры. Общая модель. Требования деловой этики к проведению деловых переговоров.</w:t>
            </w:r>
          </w:p>
          <w:p w:rsidR="00851E0B" w:rsidRPr="002E1860" w:rsidRDefault="00851E0B" w:rsidP="00D529BC">
            <w:pPr>
              <w:pStyle w:val="affffff6"/>
              <w:rPr>
                <w:bCs/>
              </w:rPr>
            </w:pPr>
            <w:r w:rsidRPr="002E1860">
              <w:rPr>
                <w:bCs/>
              </w:rPr>
              <w:t xml:space="preserve"> Культура делового спора. Дискуссия Полемика. Общая модель деловых переговоров. </w:t>
            </w:r>
          </w:p>
          <w:p w:rsidR="00851E0B" w:rsidRPr="002E1860" w:rsidRDefault="00851E0B" w:rsidP="00D529BC">
            <w:pPr>
              <w:pStyle w:val="affffff6"/>
              <w:rPr>
                <w:bCs/>
              </w:rPr>
            </w:pPr>
            <w:r w:rsidRPr="002E1860">
              <w:rPr>
                <w:bCs/>
              </w:rPr>
              <w:t>Искусство публичного выступления. Требования, предъявляемые к выступающему.</w:t>
            </w:r>
          </w:p>
          <w:p w:rsidR="00851E0B" w:rsidRPr="002E1860" w:rsidRDefault="00851E0B" w:rsidP="00D529BC">
            <w:pPr>
              <w:pStyle w:val="affffff6"/>
              <w:rPr>
                <w:b/>
                <w:bCs/>
              </w:rPr>
            </w:pPr>
            <w:r w:rsidRPr="002E1860">
              <w:rPr>
                <w:bCs/>
              </w:rPr>
              <w:t>Нравственные основы общения. Понятия этика и мораль. Этические принципы делового общения. Деловой этикет в профессиональной деятельности.</w:t>
            </w:r>
          </w:p>
        </w:tc>
        <w:tc>
          <w:tcPr>
            <w:tcW w:w="473" w:type="pct"/>
            <w:vAlign w:val="center"/>
          </w:tcPr>
          <w:p w:rsidR="00851E0B" w:rsidRPr="002E1860" w:rsidRDefault="00851E0B" w:rsidP="00D529BC">
            <w:pPr>
              <w:spacing w:line="240" w:lineRule="auto"/>
              <w:rPr>
                <w:rFonts w:ascii="Times New Roman" w:hAnsi="Times New Roman"/>
                <w:b/>
                <w:sz w:val="24"/>
                <w:szCs w:val="24"/>
              </w:rPr>
            </w:pPr>
          </w:p>
        </w:tc>
        <w:tc>
          <w:tcPr>
            <w:tcW w:w="964" w:type="pct"/>
            <w:vMerge/>
          </w:tcPr>
          <w:p w:rsidR="00851E0B" w:rsidRPr="002E1860" w:rsidRDefault="00851E0B" w:rsidP="00D529BC">
            <w:pPr>
              <w:spacing w:line="240" w:lineRule="auto"/>
              <w:rPr>
                <w:rFonts w:ascii="Times New Roman" w:hAnsi="Times New Roman"/>
                <w:b/>
                <w:sz w:val="24"/>
                <w:szCs w:val="24"/>
              </w:rPr>
            </w:pPr>
          </w:p>
        </w:tc>
      </w:tr>
      <w:tr w:rsidR="00851E0B" w:rsidRPr="002E1860" w:rsidTr="00D529BC">
        <w:trPr>
          <w:trHeight w:val="433"/>
        </w:trPr>
        <w:tc>
          <w:tcPr>
            <w:tcW w:w="1142" w:type="pct"/>
            <w:vMerge/>
            <w:vAlign w:val="bottom"/>
          </w:tcPr>
          <w:p w:rsidR="00851E0B" w:rsidRPr="002E1860" w:rsidRDefault="00851E0B" w:rsidP="00D529BC">
            <w:pPr>
              <w:spacing w:line="240" w:lineRule="auto"/>
              <w:rPr>
                <w:rFonts w:ascii="Times New Roman" w:hAnsi="Times New Roman"/>
                <w:b/>
                <w:bCs/>
                <w:i/>
                <w:sz w:val="24"/>
                <w:szCs w:val="24"/>
              </w:rPr>
            </w:pPr>
          </w:p>
        </w:tc>
        <w:tc>
          <w:tcPr>
            <w:tcW w:w="2420" w:type="pct"/>
          </w:tcPr>
          <w:p w:rsidR="00851E0B" w:rsidRPr="002E1860" w:rsidRDefault="00851E0B" w:rsidP="00D529BC">
            <w:pPr>
              <w:pStyle w:val="affffff6"/>
            </w:pPr>
            <w:r w:rsidRPr="002E1860">
              <w:t>В том числе, практических занятий</w:t>
            </w:r>
          </w:p>
        </w:tc>
        <w:tc>
          <w:tcPr>
            <w:tcW w:w="473" w:type="pct"/>
            <w:vAlign w:val="center"/>
          </w:tcPr>
          <w:p w:rsidR="00851E0B" w:rsidRPr="002E1860" w:rsidRDefault="00851E0B" w:rsidP="00D529BC">
            <w:pPr>
              <w:spacing w:line="240" w:lineRule="auto"/>
              <w:jc w:val="center"/>
              <w:rPr>
                <w:rFonts w:ascii="Times New Roman" w:hAnsi="Times New Roman"/>
                <w:b/>
                <w:sz w:val="24"/>
                <w:szCs w:val="24"/>
              </w:rPr>
            </w:pPr>
            <w:r w:rsidRPr="002E1860">
              <w:rPr>
                <w:rFonts w:ascii="Times New Roman" w:hAnsi="Times New Roman"/>
                <w:b/>
                <w:sz w:val="24"/>
                <w:szCs w:val="24"/>
              </w:rPr>
              <w:t>10</w:t>
            </w:r>
          </w:p>
        </w:tc>
        <w:tc>
          <w:tcPr>
            <w:tcW w:w="964" w:type="pct"/>
            <w:vMerge/>
          </w:tcPr>
          <w:p w:rsidR="00851E0B" w:rsidRPr="002E1860" w:rsidRDefault="00851E0B" w:rsidP="00D529BC">
            <w:pPr>
              <w:spacing w:line="240" w:lineRule="auto"/>
              <w:rPr>
                <w:rFonts w:ascii="Times New Roman" w:hAnsi="Times New Roman"/>
                <w:b/>
                <w:i/>
                <w:sz w:val="24"/>
                <w:szCs w:val="24"/>
              </w:rPr>
            </w:pPr>
          </w:p>
        </w:tc>
      </w:tr>
      <w:bookmarkEnd w:id="70"/>
      <w:bookmarkEnd w:id="71"/>
      <w:tr w:rsidR="00851E0B" w:rsidRPr="002E1860" w:rsidTr="00D529BC">
        <w:trPr>
          <w:trHeight w:val="335"/>
        </w:trPr>
        <w:tc>
          <w:tcPr>
            <w:tcW w:w="1142" w:type="pct"/>
            <w:vMerge w:val="restart"/>
          </w:tcPr>
          <w:p w:rsidR="00851E0B" w:rsidRPr="002E1860" w:rsidRDefault="00851E0B" w:rsidP="00D529BC">
            <w:pPr>
              <w:pStyle w:val="affffff6"/>
            </w:pPr>
            <w:r w:rsidRPr="002E1860">
              <w:t>Тема 4. Личность и индивидуальность</w:t>
            </w:r>
          </w:p>
        </w:tc>
        <w:tc>
          <w:tcPr>
            <w:tcW w:w="2420" w:type="pct"/>
          </w:tcPr>
          <w:p w:rsidR="00851E0B" w:rsidRPr="002E1860" w:rsidRDefault="00851E0B" w:rsidP="00D529BC">
            <w:pPr>
              <w:pStyle w:val="affffff6"/>
            </w:pPr>
            <w:r w:rsidRPr="002E1860">
              <w:t>Содержание учебного материала</w:t>
            </w:r>
          </w:p>
        </w:tc>
        <w:tc>
          <w:tcPr>
            <w:tcW w:w="473" w:type="pct"/>
          </w:tcPr>
          <w:p w:rsidR="00851E0B" w:rsidRPr="002E1860" w:rsidRDefault="00851E0B" w:rsidP="00D529BC">
            <w:pPr>
              <w:suppressAutoHyphens/>
              <w:spacing w:after="0" w:line="240" w:lineRule="auto"/>
              <w:jc w:val="center"/>
              <w:rPr>
                <w:rFonts w:ascii="Times New Roman" w:hAnsi="Times New Roman"/>
                <w:b/>
                <w:bCs/>
                <w:sz w:val="24"/>
                <w:szCs w:val="24"/>
              </w:rPr>
            </w:pPr>
            <w:r w:rsidRPr="002E1860">
              <w:rPr>
                <w:rFonts w:ascii="Times New Roman" w:hAnsi="Times New Roman"/>
                <w:b/>
                <w:bCs/>
                <w:sz w:val="24"/>
                <w:szCs w:val="24"/>
              </w:rPr>
              <w:t>6</w:t>
            </w:r>
          </w:p>
        </w:tc>
        <w:tc>
          <w:tcPr>
            <w:tcW w:w="964" w:type="pct"/>
          </w:tcPr>
          <w:p w:rsidR="00851E0B" w:rsidRPr="002E1860" w:rsidRDefault="00851E0B" w:rsidP="00D529BC">
            <w:pPr>
              <w:suppressAutoHyphens/>
              <w:spacing w:line="240" w:lineRule="auto"/>
              <w:jc w:val="center"/>
              <w:rPr>
                <w:rFonts w:ascii="Times New Roman" w:hAnsi="Times New Roman"/>
                <w:b/>
                <w:bCs/>
                <w:sz w:val="24"/>
                <w:szCs w:val="24"/>
              </w:rPr>
            </w:pPr>
          </w:p>
        </w:tc>
      </w:tr>
      <w:tr w:rsidR="00851E0B" w:rsidRPr="002E1860" w:rsidTr="00D529BC">
        <w:trPr>
          <w:trHeight w:val="20"/>
        </w:trPr>
        <w:tc>
          <w:tcPr>
            <w:tcW w:w="1142" w:type="pct"/>
            <w:vMerge/>
          </w:tcPr>
          <w:p w:rsidR="00851E0B" w:rsidRPr="002E1860" w:rsidRDefault="00851E0B" w:rsidP="00D529BC">
            <w:pPr>
              <w:pStyle w:val="affffff6"/>
            </w:pPr>
          </w:p>
        </w:tc>
        <w:tc>
          <w:tcPr>
            <w:tcW w:w="2420" w:type="pct"/>
          </w:tcPr>
          <w:p w:rsidR="00851E0B" w:rsidRPr="002E1860" w:rsidRDefault="00851E0B" w:rsidP="00D529BC">
            <w:pPr>
              <w:pStyle w:val="affffff6"/>
            </w:pPr>
            <w:r w:rsidRPr="002E1860">
              <w:t>Психические познавательные процессы: память, внимание. Основные процессы и виды памяти. Способы развития памяти. Свойства и виды внимания. Приемы развития внимания.</w:t>
            </w:r>
          </w:p>
          <w:p w:rsidR="00851E0B" w:rsidRPr="002E1860" w:rsidRDefault="00851E0B" w:rsidP="00D529BC">
            <w:pPr>
              <w:pStyle w:val="affffff6"/>
            </w:pPr>
            <w:r w:rsidRPr="002E1860">
              <w:t>Эмоциональные состояния: аффект, собственно эмоции, чувства, настроения, стресс. Сферы эмоциональных проявлений личности. Стресс. Управление эмоциями.</w:t>
            </w:r>
          </w:p>
          <w:p w:rsidR="00851E0B" w:rsidRPr="002E1860" w:rsidRDefault="00851E0B" w:rsidP="00D529BC">
            <w:pPr>
              <w:pStyle w:val="affffff6"/>
            </w:pPr>
            <w:r w:rsidRPr="002E1860">
              <w:lastRenderedPageBreak/>
              <w:t>Типы темперамента и их психологическая характеристика. Роль темперамента в деятельности человека.</w:t>
            </w:r>
          </w:p>
        </w:tc>
        <w:tc>
          <w:tcPr>
            <w:tcW w:w="473" w:type="pct"/>
          </w:tcPr>
          <w:p w:rsidR="00851E0B" w:rsidRPr="002E1860" w:rsidRDefault="00851E0B" w:rsidP="00D529BC">
            <w:pPr>
              <w:spacing w:line="240" w:lineRule="auto"/>
              <w:rPr>
                <w:rFonts w:ascii="Times New Roman" w:hAnsi="Times New Roman"/>
                <w:b/>
                <w:bCs/>
                <w:i/>
                <w:sz w:val="24"/>
                <w:szCs w:val="24"/>
              </w:rPr>
            </w:pPr>
          </w:p>
        </w:tc>
        <w:tc>
          <w:tcPr>
            <w:tcW w:w="964" w:type="pct"/>
          </w:tcPr>
          <w:p w:rsidR="00851E0B" w:rsidRPr="00143D57" w:rsidRDefault="00851E0B" w:rsidP="00D529BC">
            <w:pPr>
              <w:spacing w:line="240" w:lineRule="auto"/>
              <w:rPr>
                <w:rFonts w:ascii="Times New Roman" w:hAnsi="Times New Roman"/>
                <w:sz w:val="24"/>
                <w:szCs w:val="24"/>
              </w:rPr>
            </w:pPr>
            <w:r w:rsidRPr="00143D57">
              <w:rPr>
                <w:rFonts w:ascii="Times New Roman" w:hAnsi="Times New Roman"/>
                <w:sz w:val="24"/>
                <w:szCs w:val="24"/>
              </w:rPr>
              <w:t xml:space="preserve">ОК </w:t>
            </w:r>
            <w:r w:rsidR="008A4F5E">
              <w:rPr>
                <w:rFonts w:ascii="Times New Roman" w:hAnsi="Times New Roman"/>
                <w:sz w:val="24"/>
                <w:szCs w:val="24"/>
              </w:rPr>
              <w:t>0</w:t>
            </w:r>
            <w:r w:rsidRPr="00143D57">
              <w:rPr>
                <w:rFonts w:ascii="Times New Roman" w:hAnsi="Times New Roman"/>
                <w:sz w:val="24"/>
                <w:szCs w:val="24"/>
              </w:rPr>
              <w:t>2</w:t>
            </w:r>
          </w:p>
          <w:p w:rsidR="00851E0B" w:rsidRPr="00143D57" w:rsidRDefault="00851E0B" w:rsidP="00D529BC">
            <w:pPr>
              <w:spacing w:line="240" w:lineRule="auto"/>
              <w:rPr>
                <w:rFonts w:ascii="Times New Roman" w:hAnsi="Times New Roman"/>
                <w:sz w:val="24"/>
                <w:szCs w:val="24"/>
              </w:rPr>
            </w:pPr>
            <w:r w:rsidRPr="00143D57">
              <w:rPr>
                <w:rFonts w:ascii="Times New Roman" w:hAnsi="Times New Roman"/>
                <w:sz w:val="24"/>
                <w:szCs w:val="24"/>
              </w:rPr>
              <w:t xml:space="preserve">ОК </w:t>
            </w:r>
            <w:r w:rsidR="008A4F5E">
              <w:rPr>
                <w:rFonts w:ascii="Times New Roman" w:hAnsi="Times New Roman"/>
                <w:sz w:val="24"/>
                <w:szCs w:val="24"/>
              </w:rPr>
              <w:t>0</w:t>
            </w:r>
            <w:r w:rsidRPr="00143D57">
              <w:rPr>
                <w:rFonts w:ascii="Times New Roman" w:hAnsi="Times New Roman"/>
                <w:sz w:val="24"/>
                <w:szCs w:val="24"/>
              </w:rPr>
              <w:t>3</w:t>
            </w:r>
          </w:p>
          <w:p w:rsidR="00851E0B" w:rsidRPr="00143D57" w:rsidRDefault="00851E0B" w:rsidP="00D529BC">
            <w:pPr>
              <w:spacing w:line="240" w:lineRule="auto"/>
              <w:rPr>
                <w:rFonts w:ascii="Times New Roman" w:hAnsi="Times New Roman"/>
                <w:sz w:val="24"/>
                <w:szCs w:val="24"/>
              </w:rPr>
            </w:pPr>
            <w:r w:rsidRPr="00143D57">
              <w:rPr>
                <w:rFonts w:ascii="Times New Roman" w:hAnsi="Times New Roman"/>
                <w:sz w:val="24"/>
                <w:szCs w:val="24"/>
              </w:rPr>
              <w:t>ОК</w:t>
            </w:r>
            <w:r w:rsidR="008A4F5E">
              <w:rPr>
                <w:rFonts w:ascii="Times New Roman" w:hAnsi="Times New Roman"/>
                <w:sz w:val="24"/>
                <w:szCs w:val="24"/>
              </w:rPr>
              <w:t>0</w:t>
            </w:r>
            <w:r w:rsidRPr="00143D57">
              <w:rPr>
                <w:rFonts w:ascii="Times New Roman" w:hAnsi="Times New Roman"/>
                <w:sz w:val="24"/>
                <w:szCs w:val="24"/>
              </w:rPr>
              <w:t>4</w:t>
            </w:r>
          </w:p>
          <w:p w:rsidR="00851E0B" w:rsidRPr="00143D57" w:rsidRDefault="00851E0B" w:rsidP="00D529BC">
            <w:pPr>
              <w:spacing w:line="240" w:lineRule="auto"/>
              <w:rPr>
                <w:rFonts w:ascii="Times New Roman" w:hAnsi="Times New Roman"/>
                <w:bCs/>
                <w:sz w:val="24"/>
                <w:szCs w:val="24"/>
              </w:rPr>
            </w:pPr>
          </w:p>
        </w:tc>
      </w:tr>
      <w:tr w:rsidR="00851E0B" w:rsidRPr="002E1860" w:rsidTr="00D529BC">
        <w:trPr>
          <w:trHeight w:val="334"/>
        </w:trPr>
        <w:tc>
          <w:tcPr>
            <w:tcW w:w="1142" w:type="pct"/>
            <w:vMerge/>
          </w:tcPr>
          <w:p w:rsidR="00851E0B" w:rsidRPr="002E1860" w:rsidRDefault="00851E0B" w:rsidP="00D529BC">
            <w:pPr>
              <w:pStyle w:val="affffff6"/>
            </w:pPr>
          </w:p>
        </w:tc>
        <w:tc>
          <w:tcPr>
            <w:tcW w:w="2420" w:type="pct"/>
          </w:tcPr>
          <w:p w:rsidR="00851E0B" w:rsidRPr="002E1860" w:rsidRDefault="00851E0B" w:rsidP="00D529BC">
            <w:pPr>
              <w:spacing w:line="240" w:lineRule="auto"/>
              <w:jc w:val="both"/>
              <w:rPr>
                <w:rFonts w:ascii="Times New Roman" w:hAnsi="Times New Roman"/>
                <w:sz w:val="24"/>
                <w:szCs w:val="24"/>
              </w:rPr>
            </w:pPr>
            <w:r w:rsidRPr="002E1860">
              <w:rPr>
                <w:rFonts w:ascii="Times New Roman" w:hAnsi="Times New Roman"/>
                <w:bCs/>
                <w:i/>
                <w:sz w:val="24"/>
                <w:szCs w:val="24"/>
              </w:rPr>
              <w:t xml:space="preserve">В том числе, практических занятий </w:t>
            </w:r>
          </w:p>
        </w:tc>
        <w:tc>
          <w:tcPr>
            <w:tcW w:w="473" w:type="pct"/>
            <w:vAlign w:val="center"/>
          </w:tcPr>
          <w:p w:rsidR="00851E0B" w:rsidRPr="002E1860" w:rsidRDefault="00851E0B" w:rsidP="00D529BC">
            <w:pPr>
              <w:suppressAutoHyphens/>
              <w:spacing w:line="240" w:lineRule="auto"/>
              <w:jc w:val="center"/>
              <w:rPr>
                <w:rFonts w:ascii="Times New Roman" w:hAnsi="Times New Roman"/>
                <w:b/>
                <w:bCs/>
                <w:sz w:val="24"/>
                <w:szCs w:val="24"/>
              </w:rPr>
            </w:pPr>
            <w:r w:rsidRPr="002E1860">
              <w:rPr>
                <w:rFonts w:ascii="Times New Roman" w:hAnsi="Times New Roman"/>
                <w:b/>
                <w:bCs/>
                <w:sz w:val="24"/>
                <w:szCs w:val="24"/>
              </w:rPr>
              <w:t>6</w:t>
            </w:r>
          </w:p>
        </w:tc>
        <w:tc>
          <w:tcPr>
            <w:tcW w:w="964" w:type="pct"/>
          </w:tcPr>
          <w:p w:rsidR="00851E0B" w:rsidRPr="002E1860" w:rsidRDefault="00851E0B" w:rsidP="00D529BC">
            <w:pPr>
              <w:spacing w:line="240" w:lineRule="auto"/>
              <w:rPr>
                <w:rFonts w:ascii="Times New Roman" w:hAnsi="Times New Roman"/>
                <w:b/>
                <w:sz w:val="24"/>
                <w:szCs w:val="24"/>
              </w:rPr>
            </w:pPr>
          </w:p>
        </w:tc>
      </w:tr>
      <w:tr w:rsidR="00851E0B" w:rsidRPr="002E1860" w:rsidTr="00D529BC">
        <w:trPr>
          <w:trHeight w:val="283"/>
        </w:trPr>
        <w:tc>
          <w:tcPr>
            <w:tcW w:w="1142" w:type="pct"/>
            <w:vMerge w:val="restart"/>
          </w:tcPr>
          <w:p w:rsidR="00851E0B" w:rsidRPr="002E1860" w:rsidRDefault="00851E0B" w:rsidP="00D529BC">
            <w:pPr>
              <w:pStyle w:val="affffff6"/>
            </w:pPr>
            <w:r w:rsidRPr="002E1860">
              <w:t>Тема 5. Личность и группа</w:t>
            </w:r>
          </w:p>
          <w:p w:rsidR="00851E0B" w:rsidRPr="002E1860" w:rsidRDefault="00851E0B" w:rsidP="00D529BC">
            <w:pPr>
              <w:pStyle w:val="affffff6"/>
              <w:rPr>
                <w:lang w:val="en-US"/>
              </w:rPr>
            </w:pPr>
          </w:p>
        </w:tc>
        <w:tc>
          <w:tcPr>
            <w:tcW w:w="2420" w:type="pct"/>
          </w:tcPr>
          <w:p w:rsidR="00851E0B" w:rsidRPr="002E1860" w:rsidRDefault="00851E0B" w:rsidP="00D529BC">
            <w:pPr>
              <w:spacing w:line="240" w:lineRule="auto"/>
              <w:rPr>
                <w:rFonts w:ascii="Times New Roman" w:hAnsi="Times New Roman"/>
                <w:bCs/>
                <w:i/>
                <w:sz w:val="24"/>
                <w:szCs w:val="24"/>
              </w:rPr>
            </w:pPr>
            <w:r w:rsidRPr="002E1860">
              <w:rPr>
                <w:rFonts w:ascii="Times New Roman" w:hAnsi="Times New Roman"/>
                <w:bCs/>
                <w:i/>
                <w:sz w:val="24"/>
                <w:szCs w:val="24"/>
              </w:rPr>
              <w:t xml:space="preserve">Содержание учебного материала </w:t>
            </w:r>
          </w:p>
        </w:tc>
        <w:tc>
          <w:tcPr>
            <w:tcW w:w="473" w:type="pct"/>
            <w:vAlign w:val="center"/>
          </w:tcPr>
          <w:p w:rsidR="00851E0B" w:rsidRPr="002E1860" w:rsidRDefault="00851E0B" w:rsidP="00D529BC">
            <w:pPr>
              <w:spacing w:line="240" w:lineRule="auto"/>
              <w:jc w:val="center"/>
              <w:rPr>
                <w:rFonts w:ascii="Times New Roman" w:hAnsi="Times New Roman"/>
                <w:b/>
                <w:bCs/>
                <w:sz w:val="24"/>
                <w:szCs w:val="24"/>
              </w:rPr>
            </w:pPr>
            <w:r w:rsidRPr="002E1860">
              <w:rPr>
                <w:rFonts w:ascii="Times New Roman" w:hAnsi="Times New Roman"/>
                <w:b/>
                <w:sz w:val="24"/>
                <w:szCs w:val="24"/>
              </w:rPr>
              <w:t>6</w:t>
            </w:r>
          </w:p>
        </w:tc>
        <w:tc>
          <w:tcPr>
            <w:tcW w:w="964" w:type="pct"/>
            <w:vMerge w:val="restart"/>
          </w:tcPr>
          <w:p w:rsidR="00851E0B" w:rsidRPr="00143D57" w:rsidRDefault="00851E0B" w:rsidP="00D529BC">
            <w:pPr>
              <w:spacing w:line="240" w:lineRule="auto"/>
              <w:rPr>
                <w:rFonts w:ascii="Times New Roman" w:hAnsi="Times New Roman"/>
                <w:sz w:val="24"/>
                <w:szCs w:val="24"/>
              </w:rPr>
            </w:pPr>
            <w:r w:rsidRPr="00143D57">
              <w:rPr>
                <w:rFonts w:ascii="Times New Roman" w:hAnsi="Times New Roman"/>
                <w:sz w:val="24"/>
                <w:szCs w:val="24"/>
              </w:rPr>
              <w:t>ОК</w:t>
            </w:r>
            <w:r w:rsidR="00703133">
              <w:rPr>
                <w:rFonts w:ascii="Times New Roman" w:hAnsi="Times New Roman"/>
                <w:sz w:val="24"/>
                <w:szCs w:val="24"/>
              </w:rPr>
              <w:t>0</w:t>
            </w:r>
            <w:r w:rsidRPr="00143D57">
              <w:rPr>
                <w:rFonts w:ascii="Times New Roman" w:hAnsi="Times New Roman"/>
                <w:sz w:val="24"/>
                <w:szCs w:val="24"/>
              </w:rPr>
              <w:t>1</w:t>
            </w:r>
          </w:p>
          <w:p w:rsidR="00851E0B" w:rsidRPr="00143D57" w:rsidRDefault="00851E0B" w:rsidP="00D529BC">
            <w:pPr>
              <w:spacing w:line="240" w:lineRule="auto"/>
              <w:rPr>
                <w:rFonts w:ascii="Times New Roman" w:hAnsi="Times New Roman"/>
                <w:sz w:val="24"/>
                <w:szCs w:val="24"/>
              </w:rPr>
            </w:pPr>
            <w:r w:rsidRPr="00143D57">
              <w:rPr>
                <w:rFonts w:ascii="Times New Roman" w:hAnsi="Times New Roman"/>
                <w:sz w:val="24"/>
                <w:szCs w:val="24"/>
              </w:rPr>
              <w:t>ОК</w:t>
            </w:r>
            <w:r w:rsidR="00703133">
              <w:rPr>
                <w:rFonts w:ascii="Times New Roman" w:hAnsi="Times New Roman"/>
                <w:sz w:val="24"/>
                <w:szCs w:val="24"/>
              </w:rPr>
              <w:t>0</w:t>
            </w:r>
            <w:r w:rsidRPr="00143D57">
              <w:rPr>
                <w:rFonts w:ascii="Times New Roman" w:hAnsi="Times New Roman"/>
                <w:sz w:val="24"/>
                <w:szCs w:val="24"/>
              </w:rPr>
              <w:t>2</w:t>
            </w:r>
          </w:p>
          <w:p w:rsidR="00851E0B" w:rsidRPr="00143D57" w:rsidRDefault="00703133" w:rsidP="00D529BC">
            <w:pPr>
              <w:spacing w:line="240" w:lineRule="auto"/>
              <w:rPr>
                <w:rFonts w:ascii="Times New Roman" w:hAnsi="Times New Roman"/>
                <w:sz w:val="24"/>
                <w:szCs w:val="24"/>
              </w:rPr>
            </w:pPr>
            <w:r>
              <w:rPr>
                <w:rFonts w:ascii="Times New Roman" w:hAnsi="Times New Roman"/>
                <w:sz w:val="24"/>
                <w:szCs w:val="24"/>
              </w:rPr>
              <w:t>ОК0</w:t>
            </w:r>
            <w:r w:rsidR="00851E0B" w:rsidRPr="00143D57">
              <w:rPr>
                <w:rFonts w:ascii="Times New Roman" w:hAnsi="Times New Roman"/>
                <w:sz w:val="24"/>
                <w:szCs w:val="24"/>
              </w:rPr>
              <w:t>3</w:t>
            </w:r>
          </w:p>
          <w:p w:rsidR="00851E0B" w:rsidRPr="00143D57" w:rsidRDefault="00851E0B" w:rsidP="00D529BC">
            <w:pPr>
              <w:spacing w:line="240" w:lineRule="auto"/>
              <w:rPr>
                <w:rFonts w:ascii="Times New Roman" w:hAnsi="Times New Roman"/>
                <w:sz w:val="24"/>
                <w:szCs w:val="24"/>
              </w:rPr>
            </w:pPr>
            <w:r w:rsidRPr="00143D57">
              <w:rPr>
                <w:rFonts w:ascii="Times New Roman" w:hAnsi="Times New Roman"/>
                <w:sz w:val="24"/>
                <w:szCs w:val="24"/>
              </w:rPr>
              <w:t>ОК</w:t>
            </w:r>
            <w:r w:rsidR="00703133">
              <w:rPr>
                <w:rFonts w:ascii="Times New Roman" w:hAnsi="Times New Roman"/>
                <w:sz w:val="24"/>
                <w:szCs w:val="24"/>
              </w:rPr>
              <w:t>0</w:t>
            </w:r>
            <w:r w:rsidRPr="00143D57">
              <w:rPr>
                <w:rFonts w:ascii="Times New Roman" w:hAnsi="Times New Roman"/>
                <w:sz w:val="24"/>
                <w:szCs w:val="24"/>
              </w:rPr>
              <w:t>4</w:t>
            </w:r>
          </w:p>
          <w:p w:rsidR="00851E0B" w:rsidRPr="00143D57" w:rsidRDefault="00851E0B" w:rsidP="00D529BC">
            <w:pPr>
              <w:spacing w:line="240" w:lineRule="auto"/>
              <w:rPr>
                <w:rFonts w:ascii="Times New Roman" w:hAnsi="Times New Roman"/>
                <w:sz w:val="24"/>
                <w:szCs w:val="24"/>
              </w:rPr>
            </w:pPr>
            <w:r w:rsidRPr="00143D57">
              <w:rPr>
                <w:rFonts w:ascii="Times New Roman" w:hAnsi="Times New Roman"/>
                <w:sz w:val="24"/>
                <w:szCs w:val="24"/>
              </w:rPr>
              <w:t>ОК</w:t>
            </w:r>
            <w:r w:rsidR="00703133">
              <w:rPr>
                <w:rFonts w:ascii="Times New Roman" w:hAnsi="Times New Roman"/>
                <w:sz w:val="24"/>
                <w:szCs w:val="24"/>
              </w:rPr>
              <w:t>0</w:t>
            </w:r>
            <w:r w:rsidRPr="00143D57">
              <w:rPr>
                <w:rFonts w:ascii="Times New Roman" w:hAnsi="Times New Roman"/>
                <w:sz w:val="24"/>
                <w:szCs w:val="24"/>
              </w:rPr>
              <w:t>6</w:t>
            </w:r>
          </w:p>
          <w:p w:rsidR="00851E0B" w:rsidRPr="00143D57" w:rsidRDefault="00851E0B" w:rsidP="00D529BC">
            <w:pPr>
              <w:spacing w:line="240" w:lineRule="auto"/>
              <w:rPr>
                <w:rFonts w:ascii="Times New Roman" w:hAnsi="Times New Roman"/>
                <w:sz w:val="24"/>
                <w:szCs w:val="24"/>
              </w:rPr>
            </w:pPr>
            <w:r w:rsidRPr="00143D57">
              <w:rPr>
                <w:rFonts w:ascii="Times New Roman" w:hAnsi="Times New Roman"/>
                <w:sz w:val="24"/>
                <w:szCs w:val="24"/>
              </w:rPr>
              <w:t>ОК</w:t>
            </w:r>
            <w:r w:rsidR="00703133">
              <w:rPr>
                <w:rFonts w:ascii="Times New Roman" w:hAnsi="Times New Roman"/>
                <w:sz w:val="24"/>
                <w:szCs w:val="24"/>
              </w:rPr>
              <w:t>0</w:t>
            </w:r>
            <w:r w:rsidRPr="00143D57">
              <w:rPr>
                <w:rFonts w:ascii="Times New Roman" w:hAnsi="Times New Roman"/>
                <w:sz w:val="24"/>
                <w:szCs w:val="24"/>
              </w:rPr>
              <w:t>9</w:t>
            </w:r>
          </w:p>
          <w:p w:rsidR="00851E0B" w:rsidRPr="00143D57" w:rsidRDefault="00851E0B" w:rsidP="00D529BC">
            <w:pPr>
              <w:spacing w:line="240" w:lineRule="auto"/>
              <w:rPr>
                <w:rFonts w:ascii="Times New Roman" w:hAnsi="Times New Roman"/>
                <w:sz w:val="24"/>
                <w:szCs w:val="24"/>
              </w:rPr>
            </w:pPr>
          </w:p>
        </w:tc>
      </w:tr>
      <w:tr w:rsidR="00851E0B" w:rsidRPr="002E1860" w:rsidTr="00D529BC">
        <w:trPr>
          <w:trHeight w:val="20"/>
        </w:trPr>
        <w:tc>
          <w:tcPr>
            <w:tcW w:w="1142" w:type="pct"/>
            <w:vMerge/>
          </w:tcPr>
          <w:p w:rsidR="00851E0B" w:rsidRPr="002E1860" w:rsidRDefault="00851E0B" w:rsidP="00D529BC">
            <w:pPr>
              <w:spacing w:line="240" w:lineRule="auto"/>
              <w:rPr>
                <w:rFonts w:ascii="Times New Roman" w:hAnsi="Times New Roman"/>
                <w:b/>
                <w:bCs/>
                <w:sz w:val="24"/>
                <w:szCs w:val="24"/>
              </w:rPr>
            </w:pPr>
          </w:p>
        </w:tc>
        <w:tc>
          <w:tcPr>
            <w:tcW w:w="2420" w:type="pct"/>
          </w:tcPr>
          <w:p w:rsidR="00851E0B" w:rsidRPr="002E1860" w:rsidRDefault="00851E0B" w:rsidP="00D529BC">
            <w:pPr>
              <w:spacing w:line="240" w:lineRule="auto"/>
              <w:rPr>
                <w:rFonts w:ascii="Times New Roman" w:hAnsi="Times New Roman"/>
                <w:bCs/>
                <w:sz w:val="24"/>
                <w:szCs w:val="24"/>
              </w:rPr>
            </w:pPr>
            <w:r w:rsidRPr="002E1860">
              <w:rPr>
                <w:rFonts w:ascii="Times New Roman" w:hAnsi="Times New Roman"/>
                <w:bCs/>
                <w:sz w:val="24"/>
                <w:szCs w:val="24"/>
              </w:rPr>
              <w:t>Конфликты. Психология конфликта и его функции. Виды конфликтов. Конструктивный и деструктивный конфликт. Причины возникновения конфликтных ситуаций. Схема развития конфликта. Основные черты конфликтной личности. Пути преодоления конфликтных ситуаций.</w:t>
            </w:r>
          </w:p>
          <w:p w:rsidR="00851E0B" w:rsidRPr="002E1860" w:rsidRDefault="00851E0B" w:rsidP="00D529BC">
            <w:pPr>
              <w:spacing w:line="240" w:lineRule="auto"/>
              <w:rPr>
                <w:rFonts w:ascii="Times New Roman" w:hAnsi="Times New Roman"/>
                <w:bCs/>
                <w:sz w:val="24"/>
                <w:szCs w:val="24"/>
              </w:rPr>
            </w:pPr>
            <w:r w:rsidRPr="002E1860">
              <w:rPr>
                <w:rFonts w:ascii="Times New Roman" w:hAnsi="Times New Roman"/>
                <w:bCs/>
                <w:sz w:val="24"/>
                <w:szCs w:val="24"/>
              </w:rPr>
              <w:t>Взаимодействие в группе. Виды социальных групп. Коллектив. Модели и стадии развития коллектива.</w:t>
            </w:r>
          </w:p>
          <w:p w:rsidR="00851E0B" w:rsidRPr="002E1860" w:rsidRDefault="00851E0B" w:rsidP="00D529BC">
            <w:pPr>
              <w:spacing w:line="240" w:lineRule="auto"/>
              <w:rPr>
                <w:rFonts w:ascii="Times New Roman" w:hAnsi="Times New Roman"/>
                <w:bCs/>
                <w:sz w:val="24"/>
                <w:szCs w:val="24"/>
              </w:rPr>
            </w:pPr>
            <w:r w:rsidRPr="002E1860">
              <w:rPr>
                <w:rFonts w:ascii="Times New Roman" w:hAnsi="Times New Roman"/>
                <w:bCs/>
                <w:sz w:val="24"/>
                <w:szCs w:val="24"/>
              </w:rPr>
              <w:t>Лидерство в группе. Типы руководителей и стили руководства. Деловые качества современного руководителя.</w:t>
            </w:r>
          </w:p>
        </w:tc>
        <w:tc>
          <w:tcPr>
            <w:tcW w:w="473" w:type="pct"/>
            <w:vAlign w:val="center"/>
          </w:tcPr>
          <w:p w:rsidR="00851E0B" w:rsidRPr="002E1860" w:rsidRDefault="00851E0B" w:rsidP="00D529BC">
            <w:pPr>
              <w:spacing w:line="240" w:lineRule="auto"/>
              <w:rPr>
                <w:rFonts w:ascii="Times New Roman" w:hAnsi="Times New Roman"/>
                <w:b/>
                <w:bCs/>
                <w:sz w:val="24"/>
                <w:szCs w:val="24"/>
              </w:rPr>
            </w:pPr>
          </w:p>
        </w:tc>
        <w:tc>
          <w:tcPr>
            <w:tcW w:w="964" w:type="pct"/>
            <w:vMerge/>
          </w:tcPr>
          <w:p w:rsidR="00851E0B" w:rsidRPr="002E1860" w:rsidRDefault="00851E0B" w:rsidP="00D529BC">
            <w:pPr>
              <w:spacing w:line="240" w:lineRule="auto"/>
              <w:rPr>
                <w:rFonts w:ascii="Times New Roman" w:hAnsi="Times New Roman"/>
                <w:b/>
                <w:bCs/>
                <w:sz w:val="24"/>
                <w:szCs w:val="24"/>
              </w:rPr>
            </w:pPr>
          </w:p>
        </w:tc>
      </w:tr>
      <w:tr w:rsidR="00851E0B" w:rsidRPr="002E1860" w:rsidTr="00D529BC">
        <w:trPr>
          <w:trHeight w:val="20"/>
        </w:trPr>
        <w:tc>
          <w:tcPr>
            <w:tcW w:w="1142" w:type="pct"/>
            <w:vMerge/>
          </w:tcPr>
          <w:p w:rsidR="00851E0B" w:rsidRPr="002E1860" w:rsidRDefault="00851E0B" w:rsidP="00D529BC">
            <w:pPr>
              <w:spacing w:line="240" w:lineRule="auto"/>
              <w:rPr>
                <w:rFonts w:ascii="Times New Roman" w:hAnsi="Times New Roman"/>
                <w:b/>
                <w:bCs/>
                <w:sz w:val="24"/>
                <w:szCs w:val="24"/>
              </w:rPr>
            </w:pPr>
          </w:p>
        </w:tc>
        <w:tc>
          <w:tcPr>
            <w:tcW w:w="2420" w:type="pct"/>
          </w:tcPr>
          <w:p w:rsidR="00851E0B" w:rsidRPr="002E1860" w:rsidRDefault="00851E0B" w:rsidP="00D529BC">
            <w:pPr>
              <w:spacing w:line="240" w:lineRule="auto"/>
              <w:jc w:val="both"/>
              <w:rPr>
                <w:rFonts w:ascii="Times New Roman" w:hAnsi="Times New Roman"/>
                <w:bCs/>
                <w:i/>
                <w:sz w:val="24"/>
                <w:szCs w:val="24"/>
              </w:rPr>
            </w:pPr>
            <w:r w:rsidRPr="002E1860">
              <w:rPr>
                <w:rFonts w:ascii="Times New Roman" w:hAnsi="Times New Roman"/>
                <w:bCs/>
                <w:i/>
                <w:sz w:val="24"/>
                <w:szCs w:val="24"/>
              </w:rPr>
              <w:t>В том числе, практических занятий</w:t>
            </w:r>
          </w:p>
        </w:tc>
        <w:tc>
          <w:tcPr>
            <w:tcW w:w="473" w:type="pct"/>
            <w:vAlign w:val="center"/>
          </w:tcPr>
          <w:p w:rsidR="00851E0B" w:rsidRPr="002E1860" w:rsidRDefault="00851E0B" w:rsidP="00D529BC">
            <w:pPr>
              <w:spacing w:line="240" w:lineRule="auto"/>
              <w:jc w:val="center"/>
              <w:rPr>
                <w:rFonts w:ascii="Times New Roman" w:hAnsi="Times New Roman"/>
                <w:b/>
                <w:bCs/>
                <w:sz w:val="24"/>
                <w:szCs w:val="24"/>
              </w:rPr>
            </w:pPr>
            <w:r w:rsidRPr="002E1860">
              <w:rPr>
                <w:rFonts w:ascii="Times New Roman" w:hAnsi="Times New Roman"/>
                <w:b/>
                <w:bCs/>
                <w:sz w:val="24"/>
                <w:szCs w:val="24"/>
              </w:rPr>
              <w:t>6</w:t>
            </w:r>
          </w:p>
        </w:tc>
        <w:tc>
          <w:tcPr>
            <w:tcW w:w="964" w:type="pct"/>
            <w:vMerge/>
          </w:tcPr>
          <w:p w:rsidR="00851E0B" w:rsidRPr="002E1860" w:rsidRDefault="00851E0B" w:rsidP="00D529BC">
            <w:pPr>
              <w:spacing w:line="240" w:lineRule="auto"/>
              <w:rPr>
                <w:rFonts w:ascii="Times New Roman" w:hAnsi="Times New Roman"/>
                <w:b/>
                <w:bCs/>
                <w:sz w:val="24"/>
                <w:szCs w:val="24"/>
              </w:rPr>
            </w:pPr>
          </w:p>
        </w:tc>
      </w:tr>
      <w:tr w:rsidR="00851E0B" w:rsidRPr="002E1860" w:rsidTr="00D529BC">
        <w:tc>
          <w:tcPr>
            <w:tcW w:w="3562" w:type="pct"/>
            <w:gridSpan w:val="2"/>
          </w:tcPr>
          <w:p w:rsidR="00851E0B" w:rsidRPr="002E1860" w:rsidRDefault="00851E0B" w:rsidP="00D529BC">
            <w:pPr>
              <w:suppressAutoHyphens/>
              <w:spacing w:line="240" w:lineRule="auto"/>
              <w:rPr>
                <w:rFonts w:ascii="Times New Roman" w:hAnsi="Times New Roman"/>
                <w:b/>
                <w:sz w:val="24"/>
                <w:szCs w:val="24"/>
              </w:rPr>
            </w:pPr>
            <w:r w:rsidRPr="002E1860">
              <w:rPr>
                <w:rFonts w:ascii="Times New Roman" w:hAnsi="Times New Roman"/>
                <w:b/>
                <w:sz w:val="24"/>
                <w:szCs w:val="24"/>
              </w:rPr>
              <w:t xml:space="preserve">Промежуточная аттестация </w:t>
            </w:r>
          </w:p>
        </w:tc>
        <w:tc>
          <w:tcPr>
            <w:tcW w:w="473" w:type="pct"/>
            <w:vAlign w:val="center"/>
          </w:tcPr>
          <w:p w:rsidR="00851E0B" w:rsidRPr="002E1860" w:rsidRDefault="00851E0B" w:rsidP="00D529BC">
            <w:pPr>
              <w:spacing w:line="240" w:lineRule="auto"/>
              <w:rPr>
                <w:rFonts w:ascii="Times New Roman" w:hAnsi="Times New Roman"/>
                <w:b/>
                <w:i/>
                <w:sz w:val="24"/>
                <w:szCs w:val="24"/>
              </w:rPr>
            </w:pPr>
          </w:p>
        </w:tc>
        <w:tc>
          <w:tcPr>
            <w:tcW w:w="964" w:type="pct"/>
          </w:tcPr>
          <w:p w:rsidR="00851E0B" w:rsidRPr="002E1860" w:rsidRDefault="00851E0B" w:rsidP="00D529BC">
            <w:pPr>
              <w:spacing w:line="240" w:lineRule="auto"/>
              <w:rPr>
                <w:rFonts w:ascii="Times New Roman" w:hAnsi="Times New Roman"/>
                <w:b/>
                <w:i/>
                <w:sz w:val="24"/>
                <w:szCs w:val="24"/>
              </w:rPr>
            </w:pPr>
          </w:p>
        </w:tc>
      </w:tr>
      <w:tr w:rsidR="00851E0B" w:rsidRPr="002E1860" w:rsidTr="00460C15">
        <w:trPr>
          <w:trHeight w:val="20"/>
        </w:trPr>
        <w:tc>
          <w:tcPr>
            <w:tcW w:w="3562" w:type="pct"/>
            <w:gridSpan w:val="2"/>
          </w:tcPr>
          <w:p w:rsidR="00851E0B" w:rsidRPr="002E1860" w:rsidRDefault="00851E0B" w:rsidP="00D529BC">
            <w:pPr>
              <w:spacing w:line="240" w:lineRule="auto"/>
              <w:rPr>
                <w:rFonts w:ascii="Times New Roman" w:hAnsi="Times New Roman"/>
                <w:b/>
                <w:bCs/>
                <w:sz w:val="24"/>
                <w:szCs w:val="24"/>
              </w:rPr>
            </w:pPr>
            <w:r w:rsidRPr="002E1860">
              <w:rPr>
                <w:rFonts w:ascii="Times New Roman" w:hAnsi="Times New Roman"/>
                <w:b/>
                <w:bCs/>
                <w:sz w:val="24"/>
                <w:szCs w:val="24"/>
              </w:rPr>
              <w:t>Всего:</w:t>
            </w:r>
          </w:p>
        </w:tc>
        <w:tc>
          <w:tcPr>
            <w:tcW w:w="473" w:type="pct"/>
            <w:vAlign w:val="center"/>
          </w:tcPr>
          <w:p w:rsidR="00851E0B" w:rsidRPr="00460C15" w:rsidRDefault="00851E0B" w:rsidP="00460C15">
            <w:pPr>
              <w:spacing w:line="240" w:lineRule="auto"/>
              <w:jc w:val="center"/>
              <w:rPr>
                <w:rFonts w:ascii="Times New Roman" w:hAnsi="Times New Roman"/>
                <w:bCs/>
                <w:sz w:val="24"/>
                <w:szCs w:val="24"/>
              </w:rPr>
            </w:pPr>
            <w:r w:rsidRPr="00460C15">
              <w:rPr>
                <w:rFonts w:ascii="Times New Roman" w:hAnsi="Times New Roman"/>
                <w:bCs/>
                <w:sz w:val="24"/>
                <w:szCs w:val="24"/>
              </w:rPr>
              <w:t>32</w:t>
            </w:r>
          </w:p>
        </w:tc>
        <w:tc>
          <w:tcPr>
            <w:tcW w:w="964" w:type="pct"/>
          </w:tcPr>
          <w:p w:rsidR="00851E0B" w:rsidRPr="002E1860" w:rsidRDefault="00851E0B" w:rsidP="00D529BC">
            <w:pPr>
              <w:spacing w:line="240" w:lineRule="auto"/>
              <w:rPr>
                <w:rFonts w:ascii="Times New Roman" w:hAnsi="Times New Roman"/>
                <w:b/>
                <w:bCs/>
                <w:i/>
                <w:sz w:val="24"/>
                <w:szCs w:val="24"/>
              </w:rPr>
            </w:pPr>
          </w:p>
        </w:tc>
      </w:tr>
    </w:tbl>
    <w:p w:rsidR="00851E0B" w:rsidRPr="002E1860" w:rsidRDefault="00851E0B" w:rsidP="001B6DEA">
      <w:pPr>
        <w:pStyle w:val="affffff8"/>
      </w:pPr>
      <w:r w:rsidRPr="002E1860">
        <w:t>3. УСЛОВИЯ РЕАЛИЗАЦИИ ПРОГРАММЫ УЧЕБНОЙ ДИСЦИПЛИНЫ</w:t>
      </w:r>
    </w:p>
    <w:p w:rsidR="00851E0B" w:rsidRPr="00D60149" w:rsidRDefault="00851E0B" w:rsidP="00D60149">
      <w:pPr>
        <w:pStyle w:val="affffff8"/>
        <w:spacing w:line="360" w:lineRule="auto"/>
      </w:pPr>
      <w:r w:rsidRPr="00D60149">
        <w:t>3.1. Для реализации программы учебной дисциплины должны быть предусмотрены следующие специальные помещения:</w:t>
      </w:r>
    </w:p>
    <w:p w:rsidR="00D60149" w:rsidRPr="007C507E" w:rsidRDefault="00D60149" w:rsidP="00D60149">
      <w:pPr>
        <w:pStyle w:val="affffff4"/>
        <w:rPr>
          <w:lang w:eastAsia="en-US"/>
        </w:rPr>
      </w:pPr>
      <w:r w:rsidRPr="007C507E">
        <w:t>Кабинет «Социально-</w:t>
      </w:r>
      <w:r>
        <w:t>гуманитарных наук</w:t>
      </w:r>
      <w:r w:rsidRPr="007C507E">
        <w:t>»</w:t>
      </w:r>
      <w:r w:rsidRPr="007C507E">
        <w:rPr>
          <w:lang w:eastAsia="en-US"/>
        </w:rPr>
        <w:t xml:space="preserve">, </w:t>
      </w:r>
      <w:r w:rsidRPr="007C507E">
        <w:t>оснащенный оборудованием: учебной доской, рабочим местом преподавателя, столами, стульями (по числу обучающихся), техническими средствами (компьютером, средствами аудиовизуализации, наглядными пособиями).</w:t>
      </w:r>
    </w:p>
    <w:p w:rsidR="00851E0B" w:rsidRPr="001B6DEA" w:rsidRDefault="00851E0B" w:rsidP="009F65DC">
      <w:pPr>
        <w:pStyle w:val="af0"/>
        <w:numPr>
          <w:ilvl w:val="1"/>
          <w:numId w:val="32"/>
        </w:numPr>
        <w:suppressAutoHyphens/>
        <w:jc w:val="both"/>
        <w:rPr>
          <w:b/>
          <w:bCs/>
        </w:rPr>
      </w:pPr>
      <w:r w:rsidRPr="001B6DEA">
        <w:rPr>
          <w:b/>
          <w:bCs/>
        </w:rPr>
        <w:t>Информационное обеспечение реализации программы</w:t>
      </w:r>
    </w:p>
    <w:p w:rsidR="00851E0B" w:rsidRPr="002E1860" w:rsidRDefault="00851E0B" w:rsidP="00851E0B">
      <w:pPr>
        <w:pStyle w:val="affffff4"/>
      </w:pPr>
      <w:r w:rsidRPr="002E1860">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 </w:t>
      </w:r>
    </w:p>
    <w:p w:rsidR="00851E0B" w:rsidRPr="002E1860" w:rsidRDefault="00851E0B" w:rsidP="001B6DEA">
      <w:pPr>
        <w:pStyle w:val="affffff8"/>
      </w:pPr>
      <w:r w:rsidRPr="002E1860">
        <w:t>3.2.1. Печатные издания</w:t>
      </w:r>
    </w:p>
    <w:p w:rsidR="00851E0B" w:rsidRPr="002E1860" w:rsidRDefault="00851E0B" w:rsidP="00851E0B">
      <w:pPr>
        <w:pStyle w:val="affffff4"/>
      </w:pPr>
      <w:r w:rsidRPr="002E1860">
        <w:t>1.Столяренко Л.Д. Психология общения: учебник / Л.Д.Столяренко, С.И.Самыгин - Изд. 3-е.-Ростов на Дону: «Феникс», 2018. – 317с.- (Среднее профессиональное образование).</w:t>
      </w:r>
    </w:p>
    <w:p w:rsidR="00851E0B" w:rsidRPr="002E1860" w:rsidRDefault="00851E0B" w:rsidP="00851E0B">
      <w:pPr>
        <w:pStyle w:val="affffff4"/>
      </w:pPr>
      <w:r w:rsidRPr="002E1860">
        <w:lastRenderedPageBreak/>
        <w:t>2. Шеламова, Г.М. Деловая культура и психология общения: учебник / Г.М. Шеламова. – М.: Академия, 2014. – 192 с.</w:t>
      </w:r>
    </w:p>
    <w:p w:rsidR="00851E0B" w:rsidRDefault="00851E0B" w:rsidP="00851E0B">
      <w:pPr>
        <w:pStyle w:val="affffff4"/>
      </w:pPr>
      <w:r w:rsidRPr="002E1860">
        <w:t xml:space="preserve">3. Бороздина, Г.В. Психология общения: учебник и практикум для СПО / Г. В. Бороздина, Н. А. Кормнова; под общ. ред. Г. В. Бороздиной. — М.: Юрайт, 2016. — 463 с. </w:t>
      </w:r>
    </w:p>
    <w:p w:rsidR="00851E0B" w:rsidRPr="002E1860" w:rsidRDefault="00851E0B" w:rsidP="00851E0B">
      <w:pPr>
        <w:pStyle w:val="affffff4"/>
      </w:pPr>
    </w:p>
    <w:p w:rsidR="00851E0B" w:rsidRPr="002E1860" w:rsidRDefault="00851E0B" w:rsidP="00851E0B">
      <w:pPr>
        <w:ind w:left="360"/>
        <w:contextualSpacing/>
        <w:rPr>
          <w:rFonts w:ascii="Times New Roman" w:hAnsi="Times New Roman"/>
          <w:b/>
          <w:sz w:val="24"/>
          <w:szCs w:val="24"/>
        </w:rPr>
      </w:pPr>
      <w:r w:rsidRPr="002E1860">
        <w:rPr>
          <w:rFonts w:ascii="Times New Roman" w:hAnsi="Times New Roman"/>
          <w:b/>
          <w:sz w:val="24"/>
          <w:szCs w:val="24"/>
        </w:rPr>
        <w:t>3.2.2. Электронные издания (электронные ресурсы)</w:t>
      </w:r>
    </w:p>
    <w:p w:rsidR="00851E0B" w:rsidRPr="00DD5589" w:rsidRDefault="00CD6991" w:rsidP="009F65DC">
      <w:pPr>
        <w:pStyle w:val="a0"/>
        <w:numPr>
          <w:ilvl w:val="0"/>
          <w:numId w:val="81"/>
        </w:numPr>
      </w:pPr>
      <w:hyperlink r:id="rId87" w:history="1">
        <w:r w:rsidR="00851E0B" w:rsidRPr="00DD5589">
          <w:rPr>
            <w:color w:val="0000FF"/>
            <w:u w:val="single"/>
            <w:lang w:val="en-US"/>
          </w:rPr>
          <w:t>www</w:t>
        </w:r>
        <w:r w:rsidR="00851E0B" w:rsidRPr="000406FB">
          <w:rPr>
            <w:color w:val="0000FF"/>
            <w:u w:val="single"/>
          </w:rPr>
          <w:t>.</w:t>
        </w:r>
        <w:r w:rsidR="00851E0B" w:rsidRPr="00DD5589">
          <w:rPr>
            <w:color w:val="0000FF"/>
            <w:u w:val="single"/>
            <w:lang w:val="en-US"/>
          </w:rPr>
          <w:t>koob</w:t>
        </w:r>
        <w:r w:rsidR="00851E0B" w:rsidRPr="000406FB">
          <w:rPr>
            <w:color w:val="0000FF"/>
            <w:u w:val="single"/>
          </w:rPr>
          <w:t>.</w:t>
        </w:r>
        <w:r w:rsidR="00851E0B" w:rsidRPr="00DD5589">
          <w:rPr>
            <w:color w:val="0000FF"/>
            <w:u w:val="single"/>
            <w:lang w:val="en-US"/>
          </w:rPr>
          <w:t>ru</w:t>
        </w:r>
      </w:hyperlink>
      <w:r w:rsidR="00851E0B" w:rsidRPr="00DD5589">
        <w:t xml:space="preserve"> - </w:t>
      </w:r>
      <w:r w:rsidR="00851E0B" w:rsidRPr="00DD5589">
        <w:rPr>
          <w:lang w:eastAsia="en-US"/>
        </w:rPr>
        <w:t xml:space="preserve">Электронная библиотека </w:t>
      </w:r>
      <w:hyperlink r:id="rId88" w:history="1">
        <w:r w:rsidR="00851E0B" w:rsidRPr="00DD5589">
          <w:rPr>
            <w:rFonts w:eastAsia="Calibri"/>
            <w:lang w:eastAsia="en-US"/>
          </w:rPr>
          <w:t>koob.ru</w:t>
        </w:r>
      </w:hyperlink>
    </w:p>
    <w:p w:rsidR="00851E0B" w:rsidRPr="00DD5589" w:rsidRDefault="00CD6991" w:rsidP="009F65DC">
      <w:pPr>
        <w:pStyle w:val="a0"/>
        <w:numPr>
          <w:ilvl w:val="0"/>
          <w:numId w:val="81"/>
        </w:numPr>
      </w:pPr>
      <w:hyperlink r:id="rId89" w:history="1">
        <w:r w:rsidR="00851E0B" w:rsidRPr="00DD5589">
          <w:rPr>
            <w:color w:val="0000FF"/>
            <w:u w:val="single"/>
            <w:lang w:val="en-US"/>
          </w:rPr>
          <w:t>www</w:t>
        </w:r>
        <w:r w:rsidR="00851E0B" w:rsidRPr="000406FB">
          <w:rPr>
            <w:color w:val="0000FF"/>
            <w:u w:val="single"/>
          </w:rPr>
          <w:t>.</w:t>
        </w:r>
        <w:r w:rsidR="00851E0B" w:rsidRPr="00DD5589">
          <w:rPr>
            <w:color w:val="0000FF"/>
            <w:u w:val="single"/>
            <w:lang w:val="en-US"/>
          </w:rPr>
          <w:t>psychology</w:t>
        </w:r>
        <w:r w:rsidR="00851E0B" w:rsidRPr="000406FB">
          <w:rPr>
            <w:color w:val="0000FF"/>
            <w:u w:val="single"/>
          </w:rPr>
          <w:t>.</w:t>
        </w:r>
        <w:r w:rsidR="00851E0B" w:rsidRPr="00DD5589">
          <w:rPr>
            <w:color w:val="0000FF"/>
            <w:u w:val="single"/>
            <w:lang w:val="en-US"/>
          </w:rPr>
          <w:t>ru</w:t>
        </w:r>
      </w:hyperlink>
      <w:r w:rsidR="00851E0B" w:rsidRPr="00DD5589">
        <w:t xml:space="preserve"> –Энциклопедия практической психологии ПСИХОЛОГОС</w:t>
      </w:r>
    </w:p>
    <w:p w:rsidR="00851E0B" w:rsidRPr="00DD5589" w:rsidRDefault="00CD6991" w:rsidP="009F65DC">
      <w:pPr>
        <w:pStyle w:val="a0"/>
        <w:numPr>
          <w:ilvl w:val="0"/>
          <w:numId w:val="81"/>
        </w:numPr>
      </w:pPr>
      <w:hyperlink r:id="rId90" w:history="1">
        <w:r w:rsidR="00851E0B" w:rsidRPr="00DD5589">
          <w:t xml:space="preserve"> </w:t>
        </w:r>
        <w:r w:rsidR="00851E0B" w:rsidRPr="00DD5589">
          <w:rPr>
            <w:color w:val="0000FF"/>
            <w:u w:val="single"/>
          </w:rPr>
          <w:t>https://psichel.ru/psihologiya-obshheniya/</w:t>
        </w:r>
        <w:r w:rsidR="00851E0B" w:rsidRPr="00DD5589">
          <w:t xml:space="preserve"> –Сайт Максима Власова «Психология</w:t>
        </w:r>
      </w:hyperlink>
      <w:r w:rsidR="00851E0B" w:rsidRPr="00DD5589">
        <w:t xml:space="preserve"> человека» </w:t>
      </w:r>
    </w:p>
    <w:p w:rsidR="00851E0B" w:rsidRPr="004F1FB6" w:rsidRDefault="00CD6991" w:rsidP="00851E0B">
      <w:pPr>
        <w:pStyle w:val="a0"/>
        <w:rPr>
          <w:rStyle w:val="affffff5"/>
          <w:bCs w:val="0"/>
        </w:rPr>
      </w:pPr>
      <w:hyperlink r:id="rId91" w:history="1">
        <w:r w:rsidR="00851E0B" w:rsidRPr="00DD5589">
          <w:rPr>
            <w:color w:val="0000FF"/>
            <w:u w:val="single"/>
          </w:rPr>
          <w:t>http://www.grandars.ru/college/psihologiya/konfliktologiya.html</w:t>
        </w:r>
      </w:hyperlink>
      <w:r w:rsidR="00851E0B" w:rsidRPr="00DD5589">
        <w:rPr>
          <w:color w:val="0000FF"/>
          <w:u w:val="single"/>
        </w:rPr>
        <w:t xml:space="preserve"> </w:t>
      </w:r>
      <w:r w:rsidR="00851E0B" w:rsidRPr="00DD5589">
        <w:t>-</w:t>
      </w:r>
      <w:r w:rsidR="00851E0B" w:rsidRPr="004F1FB6">
        <w:rPr>
          <w:rStyle w:val="affffff5"/>
          <w:bCs w:val="0"/>
        </w:rPr>
        <w:t xml:space="preserve"> - Энциклопедия экономиста</w:t>
      </w:r>
      <w:r w:rsidR="00851E0B">
        <w:rPr>
          <w:rStyle w:val="affffff5"/>
          <w:bCs w:val="0"/>
        </w:rPr>
        <w:t>,</w:t>
      </w:r>
      <w:r w:rsidR="00851E0B" w:rsidRPr="004F1FB6">
        <w:rPr>
          <w:rStyle w:val="affffff5"/>
          <w:bCs w:val="0"/>
        </w:rPr>
        <w:t xml:space="preserve"> раздел</w:t>
      </w:r>
      <w:r w:rsidR="00851E0B">
        <w:rPr>
          <w:rStyle w:val="affffff5"/>
          <w:bCs w:val="0"/>
        </w:rPr>
        <w:t xml:space="preserve"> </w:t>
      </w:r>
      <w:r w:rsidR="00851E0B" w:rsidRPr="00DD5589">
        <w:t>«Конфликтология»</w:t>
      </w:r>
    </w:p>
    <w:p w:rsidR="00851E0B" w:rsidRPr="004F1FB6" w:rsidRDefault="00CD6991" w:rsidP="00851E0B">
      <w:pPr>
        <w:pStyle w:val="a0"/>
        <w:rPr>
          <w:rStyle w:val="affffff5"/>
          <w:bCs w:val="0"/>
        </w:rPr>
      </w:pPr>
      <w:hyperlink r:id="rId92" w:history="1">
        <w:r w:rsidR="00851E0B" w:rsidRPr="00DD5589">
          <w:rPr>
            <w:color w:val="0000FF"/>
            <w:u w:val="single"/>
            <w:lang w:val="en-US"/>
          </w:rPr>
          <w:t>http</w:t>
        </w:r>
        <w:r w:rsidR="00851E0B" w:rsidRPr="000406FB">
          <w:rPr>
            <w:color w:val="0000FF"/>
            <w:u w:val="single"/>
          </w:rPr>
          <w:t>://</w:t>
        </w:r>
        <w:r w:rsidR="00851E0B" w:rsidRPr="00DD5589">
          <w:rPr>
            <w:color w:val="0000FF"/>
            <w:u w:val="single"/>
            <w:lang w:val="en-US"/>
          </w:rPr>
          <w:t>www</w:t>
        </w:r>
        <w:r w:rsidR="00851E0B" w:rsidRPr="000406FB">
          <w:rPr>
            <w:color w:val="0000FF"/>
            <w:u w:val="single"/>
          </w:rPr>
          <w:t>.</w:t>
        </w:r>
        <w:r w:rsidR="00851E0B" w:rsidRPr="00DD5589">
          <w:rPr>
            <w:color w:val="0000FF"/>
            <w:u w:val="single"/>
            <w:lang w:val="en-US"/>
          </w:rPr>
          <w:t>grandars</w:t>
        </w:r>
        <w:r w:rsidR="00851E0B" w:rsidRPr="000406FB">
          <w:rPr>
            <w:color w:val="0000FF"/>
            <w:u w:val="single"/>
          </w:rPr>
          <w:t>.</w:t>
        </w:r>
        <w:r w:rsidR="00851E0B" w:rsidRPr="00DD5589">
          <w:rPr>
            <w:color w:val="0000FF"/>
            <w:u w:val="single"/>
            <w:lang w:val="en-US"/>
          </w:rPr>
          <w:t>ru</w:t>
        </w:r>
        <w:r w:rsidR="00851E0B" w:rsidRPr="000406FB">
          <w:rPr>
            <w:color w:val="0000FF"/>
            <w:u w:val="single"/>
          </w:rPr>
          <w:t>/</w:t>
        </w:r>
        <w:r w:rsidR="00851E0B" w:rsidRPr="00DD5589">
          <w:rPr>
            <w:color w:val="0000FF"/>
            <w:u w:val="single"/>
            <w:lang w:val="en-US"/>
          </w:rPr>
          <w:t>college</w:t>
        </w:r>
        <w:r w:rsidR="00851E0B" w:rsidRPr="000406FB">
          <w:rPr>
            <w:color w:val="0000FF"/>
            <w:u w:val="single"/>
          </w:rPr>
          <w:t>/</w:t>
        </w:r>
        <w:r w:rsidR="00851E0B" w:rsidRPr="00DD5589">
          <w:rPr>
            <w:color w:val="0000FF"/>
            <w:u w:val="single"/>
            <w:lang w:val="en-US"/>
          </w:rPr>
          <w:t>psihologiya</w:t>
        </w:r>
        <w:r w:rsidR="00851E0B" w:rsidRPr="000406FB">
          <w:rPr>
            <w:color w:val="0000FF"/>
            <w:u w:val="single"/>
          </w:rPr>
          <w:t>/</w:t>
        </w:r>
        <w:r w:rsidR="00851E0B" w:rsidRPr="00DD5589">
          <w:rPr>
            <w:color w:val="0000FF"/>
            <w:u w:val="single"/>
            <w:lang w:val="en-US"/>
          </w:rPr>
          <w:t>delovoe</w:t>
        </w:r>
        <w:r w:rsidR="00851E0B" w:rsidRPr="000406FB">
          <w:rPr>
            <w:color w:val="0000FF"/>
            <w:u w:val="single"/>
          </w:rPr>
          <w:t>-</w:t>
        </w:r>
        <w:r w:rsidR="00851E0B" w:rsidRPr="00DD5589">
          <w:rPr>
            <w:color w:val="0000FF"/>
            <w:u w:val="single"/>
            <w:lang w:val="en-US"/>
          </w:rPr>
          <w:t>obshchenie</w:t>
        </w:r>
        <w:r w:rsidR="00851E0B" w:rsidRPr="000406FB">
          <w:rPr>
            <w:color w:val="0000FF"/>
            <w:u w:val="single"/>
          </w:rPr>
          <w:t>.</w:t>
        </w:r>
        <w:r w:rsidR="00851E0B" w:rsidRPr="00DD5589">
          <w:rPr>
            <w:color w:val="0000FF"/>
            <w:u w:val="single"/>
            <w:lang w:val="en-US"/>
          </w:rPr>
          <w:t>html</w:t>
        </w:r>
      </w:hyperlink>
      <w:r w:rsidR="00851E0B" w:rsidRPr="000406FB">
        <w:rPr>
          <w:color w:val="0000FF"/>
          <w:u w:val="single"/>
        </w:rPr>
        <w:t xml:space="preserve"> </w:t>
      </w:r>
      <w:r w:rsidR="00851E0B" w:rsidRPr="00DD5589">
        <w:t xml:space="preserve">- - </w:t>
      </w:r>
      <w:r w:rsidR="00851E0B" w:rsidRPr="004F1FB6">
        <w:rPr>
          <w:rStyle w:val="affffff5"/>
          <w:bCs w:val="0"/>
        </w:rPr>
        <w:t>Энциклопедия экономиста</w:t>
      </w:r>
      <w:r w:rsidR="00851E0B">
        <w:rPr>
          <w:rStyle w:val="affffff5"/>
          <w:bCs w:val="0"/>
        </w:rPr>
        <w:t>,</w:t>
      </w:r>
      <w:r w:rsidR="00851E0B" w:rsidRPr="004F1FB6">
        <w:rPr>
          <w:rStyle w:val="affffff5"/>
          <w:bCs w:val="0"/>
        </w:rPr>
        <w:t xml:space="preserve"> раздел</w:t>
      </w:r>
      <w:r w:rsidR="00851E0B">
        <w:rPr>
          <w:rStyle w:val="affffff5"/>
          <w:bCs w:val="0"/>
        </w:rPr>
        <w:t xml:space="preserve"> </w:t>
      </w:r>
      <w:r w:rsidR="00851E0B" w:rsidRPr="00DD5589">
        <w:t>««Деловое общение»</w:t>
      </w:r>
    </w:p>
    <w:p w:rsidR="00851E0B" w:rsidRPr="002E1860" w:rsidRDefault="00851E0B" w:rsidP="00851E0B">
      <w:pPr>
        <w:rPr>
          <w:rFonts w:ascii="Times New Roman" w:hAnsi="Times New Roman"/>
          <w:b/>
          <w:sz w:val="24"/>
          <w:szCs w:val="24"/>
        </w:rPr>
      </w:pPr>
      <w:r w:rsidRPr="002E1860">
        <w:rPr>
          <w:rFonts w:ascii="Times New Roman" w:hAnsi="Times New Roman"/>
          <w:b/>
          <w:sz w:val="24"/>
          <w:szCs w:val="24"/>
        </w:rPr>
        <w:t xml:space="preserve">3.2.3. Дополнительные источники:  </w:t>
      </w:r>
    </w:p>
    <w:p w:rsidR="00851E0B" w:rsidRPr="002944FF" w:rsidRDefault="00851E0B" w:rsidP="00851E0B">
      <w:pPr>
        <w:pStyle w:val="affffff4"/>
      </w:pPr>
      <w:r w:rsidRPr="002944FF">
        <w:t>1. Зарецкая, И.И. Основы этики и психологии делового общения: учеб. пособие для студ. учреждений сред. проф. образования / И.И. Зарецкая. - М.: Оникс, 2015. – 224 с.</w:t>
      </w:r>
    </w:p>
    <w:p w:rsidR="00851E0B" w:rsidRPr="002944FF" w:rsidRDefault="00851E0B" w:rsidP="00851E0B">
      <w:pPr>
        <w:pStyle w:val="affffff4"/>
      </w:pPr>
      <w:r w:rsidRPr="002944FF">
        <w:t>2. Лавриненко, В. Н. Деловая культура: учебник и практикум для СПО / В. Н. Лавриненко, Л. И. Чернышова, В. В. Кафтан. — М.: Юрайт, 2016. — 118 с.</w:t>
      </w:r>
    </w:p>
    <w:p w:rsidR="00851E0B" w:rsidRPr="002944FF" w:rsidRDefault="00851E0B" w:rsidP="00851E0B">
      <w:pPr>
        <w:pStyle w:val="affffff4"/>
      </w:pPr>
      <w:r w:rsidRPr="002944FF">
        <w:t>3. Рамендик, Д.М. Психология делового общения. Учебник и практикум для СПО/ Д.М. Рамендик. – М.: Юрайт, 2016. – 463 с.</w:t>
      </w:r>
    </w:p>
    <w:p w:rsidR="00B345C8" w:rsidRDefault="00B345C8">
      <w:pPr>
        <w:spacing w:after="160" w:line="259" w:lineRule="auto"/>
        <w:rPr>
          <w:rFonts w:ascii="Times New Roman" w:hAnsi="Times New Roman"/>
          <w:sz w:val="24"/>
          <w:szCs w:val="24"/>
        </w:rPr>
      </w:pPr>
      <w:r>
        <w:rPr>
          <w:rFonts w:ascii="Times New Roman" w:hAnsi="Times New Roman"/>
          <w:sz w:val="24"/>
          <w:szCs w:val="24"/>
        </w:rPr>
        <w:br w:type="page"/>
      </w:r>
    </w:p>
    <w:p w:rsidR="00851E0B" w:rsidRPr="001B6DEA" w:rsidRDefault="00B345C8" w:rsidP="001B6DEA">
      <w:pPr>
        <w:pStyle w:val="affffff8"/>
      </w:pPr>
      <w:r w:rsidRPr="001B6DEA">
        <w:lastRenderedPageBreak/>
        <w:t>4.</w:t>
      </w:r>
      <w:r w:rsidR="00851E0B" w:rsidRPr="001B6DEA">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119"/>
        <w:gridCol w:w="2136"/>
      </w:tblGrid>
      <w:tr w:rsidR="00851E0B" w:rsidRPr="002E1860" w:rsidTr="00B345C8">
        <w:tc>
          <w:tcPr>
            <w:tcW w:w="2235" w:type="pct"/>
          </w:tcPr>
          <w:p w:rsidR="00851E0B" w:rsidRPr="002E1860" w:rsidRDefault="00851E0B" w:rsidP="00D529BC">
            <w:pPr>
              <w:pStyle w:val="affffff9"/>
            </w:pPr>
            <w:r w:rsidRPr="002E1860">
              <w:t>Результаты обучения</w:t>
            </w:r>
          </w:p>
        </w:tc>
        <w:tc>
          <w:tcPr>
            <w:tcW w:w="1641" w:type="pct"/>
          </w:tcPr>
          <w:p w:rsidR="00851E0B" w:rsidRPr="002E1860" w:rsidRDefault="00851E0B" w:rsidP="00D529BC">
            <w:pPr>
              <w:pStyle w:val="affffff9"/>
            </w:pPr>
            <w:r w:rsidRPr="002E1860">
              <w:t>Критерии оценки</w:t>
            </w:r>
          </w:p>
        </w:tc>
        <w:tc>
          <w:tcPr>
            <w:tcW w:w="1124" w:type="pct"/>
          </w:tcPr>
          <w:p w:rsidR="00851E0B" w:rsidRPr="002E1860" w:rsidRDefault="00851E0B" w:rsidP="00D529BC">
            <w:pPr>
              <w:pStyle w:val="affffff9"/>
            </w:pPr>
            <w:r w:rsidRPr="002E1860">
              <w:t>Методы оценки</w:t>
            </w:r>
          </w:p>
        </w:tc>
      </w:tr>
      <w:tr w:rsidR="00851E0B" w:rsidRPr="002E1860" w:rsidTr="00B345C8">
        <w:tc>
          <w:tcPr>
            <w:tcW w:w="2235" w:type="pct"/>
          </w:tcPr>
          <w:p w:rsidR="00851E0B" w:rsidRPr="002E1860" w:rsidRDefault="00851E0B" w:rsidP="00D529BC">
            <w:pPr>
              <w:pStyle w:val="affffff6"/>
              <w:rPr>
                <w:color w:val="000000"/>
              </w:rPr>
            </w:pPr>
            <w:r w:rsidRPr="002E1860">
              <w:rPr>
                <w:color w:val="000000"/>
              </w:rPr>
              <w:t>Перечень знаний, осваиваемых в рамках дисциплины</w:t>
            </w:r>
          </w:p>
        </w:tc>
        <w:tc>
          <w:tcPr>
            <w:tcW w:w="1641" w:type="pct"/>
          </w:tcPr>
          <w:p w:rsidR="00851E0B" w:rsidRPr="002E1860" w:rsidRDefault="00851E0B" w:rsidP="00D529BC">
            <w:pPr>
              <w:pStyle w:val="affffff6"/>
            </w:pPr>
            <w:r w:rsidRPr="002E1860">
              <w:t>Характеристики демонстрируемых знаний, которые могут быть проверены</w:t>
            </w:r>
          </w:p>
        </w:tc>
        <w:tc>
          <w:tcPr>
            <w:tcW w:w="1124" w:type="pct"/>
          </w:tcPr>
          <w:p w:rsidR="00851E0B" w:rsidRPr="002E1860" w:rsidRDefault="00851E0B" w:rsidP="00D529BC">
            <w:pPr>
              <w:pStyle w:val="affffff6"/>
            </w:pPr>
          </w:p>
        </w:tc>
      </w:tr>
      <w:tr w:rsidR="00851E0B" w:rsidRPr="002E1860" w:rsidTr="00B345C8">
        <w:tc>
          <w:tcPr>
            <w:tcW w:w="2235" w:type="pct"/>
          </w:tcPr>
          <w:p w:rsidR="00851E0B" w:rsidRPr="002E1860" w:rsidRDefault="00851E0B" w:rsidP="00D529BC">
            <w:pPr>
              <w:pStyle w:val="affffff6"/>
              <w:rPr>
                <w:color w:val="000000"/>
              </w:rPr>
            </w:pPr>
            <w:r w:rsidRPr="002E1860">
              <w:rPr>
                <w:color w:val="000000"/>
              </w:rPr>
              <w:t xml:space="preserve">Знать: сущность, цели и структуру общения; </w:t>
            </w:r>
          </w:p>
          <w:p w:rsidR="00851E0B" w:rsidRPr="002E1860" w:rsidRDefault="00851E0B" w:rsidP="00D529BC">
            <w:pPr>
              <w:pStyle w:val="affffff6"/>
            </w:pPr>
            <w:r w:rsidRPr="002E1860">
              <w:t>средства общения;</w:t>
            </w:r>
          </w:p>
          <w:p w:rsidR="00851E0B" w:rsidRPr="002E1860" w:rsidRDefault="00851E0B" w:rsidP="00D529BC">
            <w:pPr>
              <w:pStyle w:val="affffff6"/>
            </w:pPr>
            <w:r w:rsidRPr="002E1860">
              <w:t>особенности и формы делового общения;</w:t>
            </w:r>
          </w:p>
          <w:p w:rsidR="00851E0B" w:rsidRPr="002E1860" w:rsidRDefault="00851E0B" w:rsidP="00D529BC">
            <w:pPr>
              <w:pStyle w:val="affffff6"/>
            </w:pPr>
            <w:r w:rsidRPr="002E1860">
              <w:t>механизмы взаимопонимания в общении техники и приемы общения;</w:t>
            </w:r>
          </w:p>
          <w:p w:rsidR="00851E0B" w:rsidRPr="002E1860" w:rsidRDefault="00851E0B" w:rsidP="00D529BC">
            <w:pPr>
              <w:pStyle w:val="affffff6"/>
            </w:pPr>
            <w:r w:rsidRPr="002E1860">
              <w:t>правила слушания и запоминания;</w:t>
            </w:r>
          </w:p>
          <w:p w:rsidR="00851E0B" w:rsidRPr="002E1860" w:rsidRDefault="00851E0B" w:rsidP="00D529BC">
            <w:pPr>
              <w:pStyle w:val="affffff6"/>
            </w:pPr>
            <w:r w:rsidRPr="002E1860">
              <w:t>типологии темперамента, социальных характеров; типологию манипулятивных типов характера;</w:t>
            </w:r>
          </w:p>
          <w:p w:rsidR="00851E0B" w:rsidRPr="002E1860" w:rsidRDefault="00851E0B" w:rsidP="00D529BC">
            <w:pPr>
              <w:pStyle w:val="affffff6"/>
            </w:pPr>
            <w:r w:rsidRPr="002E1860">
              <w:t>особенности взаимодействия в рабочей группе;</w:t>
            </w:r>
          </w:p>
          <w:p w:rsidR="00851E0B" w:rsidRPr="002E1860" w:rsidRDefault="00851E0B" w:rsidP="00D529BC">
            <w:pPr>
              <w:pStyle w:val="affffff6"/>
            </w:pPr>
            <w:r w:rsidRPr="002E1860">
              <w:t>требования, предъявляемые к публичному выступлению;</w:t>
            </w:r>
          </w:p>
          <w:p w:rsidR="00851E0B" w:rsidRPr="002E1860" w:rsidRDefault="00851E0B" w:rsidP="00D529BC">
            <w:pPr>
              <w:pStyle w:val="affffff6"/>
            </w:pPr>
            <w:r w:rsidRPr="002E1860">
              <w:t>пути выхода из конфликтных ситуаций, черты конфликтной личности.</w:t>
            </w:r>
          </w:p>
          <w:p w:rsidR="00851E0B" w:rsidRPr="002E1860" w:rsidRDefault="00851E0B" w:rsidP="00D529BC">
            <w:pPr>
              <w:pStyle w:val="affffff6"/>
            </w:pPr>
            <w:r w:rsidRPr="002E1860">
              <w:t>этические нормы общения.</w:t>
            </w:r>
          </w:p>
        </w:tc>
        <w:tc>
          <w:tcPr>
            <w:tcW w:w="1641" w:type="pct"/>
          </w:tcPr>
          <w:p w:rsidR="00851E0B" w:rsidRPr="002E1860" w:rsidRDefault="00851E0B" w:rsidP="00D529BC">
            <w:pPr>
              <w:pStyle w:val="affffff6"/>
            </w:pPr>
            <w:r w:rsidRPr="002E1860">
              <w:t>владение основными понятиями психологии общения;</w:t>
            </w:r>
          </w:p>
          <w:p w:rsidR="00851E0B" w:rsidRPr="002E1860" w:rsidRDefault="00851E0B" w:rsidP="00D529BC">
            <w:pPr>
              <w:pStyle w:val="affffff6"/>
            </w:pPr>
            <w:r w:rsidRPr="002E1860">
              <w:t>владение методиками и техниками общения;</w:t>
            </w:r>
          </w:p>
          <w:p w:rsidR="00851E0B" w:rsidRPr="002E1860" w:rsidRDefault="00851E0B" w:rsidP="00D529BC">
            <w:pPr>
              <w:pStyle w:val="affffff6"/>
            </w:pPr>
            <w:r w:rsidRPr="002E1860">
              <w:t>знание методик запоминания и слушания;</w:t>
            </w:r>
          </w:p>
          <w:p w:rsidR="00851E0B" w:rsidRPr="002E1860" w:rsidRDefault="00851E0B" w:rsidP="00D529BC">
            <w:pPr>
              <w:pStyle w:val="affffff6"/>
            </w:pPr>
            <w:r w:rsidRPr="002E1860">
              <w:t>знание обучающимися основных способов разрешения конфликтных ситуаций;</w:t>
            </w:r>
          </w:p>
          <w:p w:rsidR="00851E0B" w:rsidRPr="002E1860" w:rsidRDefault="00851E0B" w:rsidP="00D529BC">
            <w:pPr>
              <w:pStyle w:val="affffff6"/>
            </w:pPr>
            <w:r w:rsidRPr="002E1860">
              <w:t>знание особенностей взаимодействия в рабочей группе;</w:t>
            </w:r>
          </w:p>
          <w:p w:rsidR="00851E0B" w:rsidRPr="002E1860" w:rsidRDefault="00851E0B" w:rsidP="00D529BC">
            <w:pPr>
              <w:pStyle w:val="affffff6"/>
            </w:pPr>
            <w:r w:rsidRPr="002E1860">
              <w:t>владение искусством публичного выступления;</w:t>
            </w:r>
          </w:p>
          <w:p w:rsidR="00851E0B" w:rsidRPr="002E1860" w:rsidRDefault="00851E0B" w:rsidP="00D529BC">
            <w:pPr>
              <w:pStyle w:val="affffff6"/>
            </w:pPr>
            <w:r w:rsidRPr="002E1860">
              <w:t>знание норм культуры общения</w:t>
            </w:r>
          </w:p>
          <w:p w:rsidR="00851E0B" w:rsidRPr="002E1860" w:rsidRDefault="00851E0B" w:rsidP="00D529BC">
            <w:pPr>
              <w:pStyle w:val="affffff6"/>
            </w:pPr>
            <w:r w:rsidRPr="002E1860">
              <w:t xml:space="preserve"> </w:t>
            </w:r>
          </w:p>
        </w:tc>
        <w:tc>
          <w:tcPr>
            <w:tcW w:w="1124" w:type="pct"/>
          </w:tcPr>
          <w:p w:rsidR="00851E0B" w:rsidRPr="002E1860" w:rsidRDefault="00851E0B" w:rsidP="00D529BC">
            <w:pPr>
              <w:pStyle w:val="affffff6"/>
            </w:pPr>
            <w:r w:rsidRPr="002E1860">
              <w:t>Опрос (устный или письменный)</w:t>
            </w:r>
          </w:p>
          <w:p w:rsidR="00851E0B" w:rsidRPr="002E1860" w:rsidRDefault="00851E0B" w:rsidP="00D529BC">
            <w:pPr>
              <w:pStyle w:val="affffff6"/>
            </w:pPr>
            <w:r w:rsidRPr="002E1860">
              <w:t>Свободные опрос</w:t>
            </w:r>
          </w:p>
          <w:p w:rsidR="00851E0B" w:rsidRPr="002E1860" w:rsidRDefault="00851E0B" w:rsidP="00D529BC">
            <w:pPr>
              <w:pStyle w:val="affffff6"/>
            </w:pPr>
            <w:r w:rsidRPr="002E1860">
              <w:t>Индивидуальные практические задания</w:t>
            </w:r>
          </w:p>
          <w:p w:rsidR="00851E0B" w:rsidRPr="002E1860" w:rsidRDefault="00851E0B" w:rsidP="00D529BC">
            <w:pPr>
              <w:pStyle w:val="affffff6"/>
            </w:pPr>
            <w:r w:rsidRPr="002E1860">
              <w:t>Участие в творческих заданиях</w:t>
            </w:r>
          </w:p>
        </w:tc>
      </w:tr>
      <w:tr w:rsidR="00851E0B" w:rsidRPr="002E1860" w:rsidTr="00B345C8">
        <w:trPr>
          <w:trHeight w:val="507"/>
        </w:trPr>
        <w:tc>
          <w:tcPr>
            <w:tcW w:w="2235" w:type="pct"/>
          </w:tcPr>
          <w:p w:rsidR="00851E0B" w:rsidRPr="002E1860" w:rsidRDefault="00851E0B" w:rsidP="00D529BC">
            <w:pPr>
              <w:pStyle w:val="affffff6"/>
            </w:pPr>
            <w:r w:rsidRPr="002E1860">
              <w:t>Перечень умений, осваиваемых в рамках дисциплины</w:t>
            </w:r>
          </w:p>
        </w:tc>
        <w:tc>
          <w:tcPr>
            <w:tcW w:w="1641" w:type="pct"/>
          </w:tcPr>
          <w:p w:rsidR="00851E0B" w:rsidRPr="002E1860" w:rsidRDefault="00851E0B" w:rsidP="00D529BC">
            <w:pPr>
              <w:pStyle w:val="affffff6"/>
            </w:pPr>
          </w:p>
        </w:tc>
        <w:tc>
          <w:tcPr>
            <w:tcW w:w="1124" w:type="pct"/>
          </w:tcPr>
          <w:p w:rsidR="00851E0B" w:rsidRPr="002E1860" w:rsidRDefault="00851E0B" w:rsidP="00D529BC">
            <w:pPr>
              <w:pStyle w:val="affffff6"/>
            </w:pPr>
          </w:p>
        </w:tc>
      </w:tr>
      <w:tr w:rsidR="00851E0B" w:rsidRPr="002E1860" w:rsidTr="00B345C8">
        <w:trPr>
          <w:trHeight w:val="896"/>
        </w:trPr>
        <w:tc>
          <w:tcPr>
            <w:tcW w:w="2235" w:type="pct"/>
          </w:tcPr>
          <w:p w:rsidR="00851E0B" w:rsidRPr="002E1860" w:rsidRDefault="00851E0B" w:rsidP="00D529BC">
            <w:pPr>
              <w:pStyle w:val="affffff6"/>
            </w:pPr>
            <w:r w:rsidRPr="002E1860">
              <w:t>Уметь:</w:t>
            </w:r>
          </w:p>
          <w:p w:rsidR="00851E0B" w:rsidRPr="002E1860" w:rsidRDefault="00851E0B" w:rsidP="00D529BC">
            <w:pPr>
              <w:pStyle w:val="affffff6"/>
            </w:pPr>
            <w:r w:rsidRPr="002E1860">
              <w:t>эффективно организовать взаимодействие с партнером в профессиональной деятельности;</w:t>
            </w:r>
          </w:p>
          <w:p w:rsidR="00851E0B" w:rsidRPr="002E1860" w:rsidRDefault="00851E0B" w:rsidP="00D529BC">
            <w:pPr>
              <w:pStyle w:val="affffff6"/>
            </w:pPr>
            <w:r w:rsidRPr="002E1860">
              <w:t xml:space="preserve">обобщать и анализировать информацию; </w:t>
            </w:r>
          </w:p>
          <w:p w:rsidR="00851E0B" w:rsidRPr="002E1860" w:rsidRDefault="00851E0B" w:rsidP="00D529BC">
            <w:pPr>
              <w:pStyle w:val="affffff6"/>
            </w:pPr>
            <w:r w:rsidRPr="002E1860">
              <w:t>определять цели и пути их достижения;</w:t>
            </w:r>
          </w:p>
          <w:p w:rsidR="00851E0B" w:rsidRPr="002E1860" w:rsidRDefault="00851E0B" w:rsidP="00D529BC">
            <w:pPr>
              <w:pStyle w:val="affffff6"/>
            </w:pPr>
            <w:r w:rsidRPr="002E1860">
              <w:t>применять техники и приемы эффективного общения в профессиональной деятельности;</w:t>
            </w:r>
          </w:p>
          <w:p w:rsidR="00851E0B" w:rsidRPr="002E1860" w:rsidRDefault="00851E0B" w:rsidP="00D529BC">
            <w:pPr>
              <w:pStyle w:val="affffff6"/>
            </w:pPr>
            <w:r w:rsidRPr="002E1860">
              <w:t>использовать приемы саморегуляции поведения в межличностном общении;</w:t>
            </w:r>
          </w:p>
          <w:p w:rsidR="00851E0B" w:rsidRPr="002E1860" w:rsidRDefault="00851E0B" w:rsidP="00D529BC">
            <w:pPr>
              <w:pStyle w:val="affffff6"/>
            </w:pPr>
            <w:r w:rsidRPr="002E1860">
              <w:t>управлять эмоциональным состоянием;</w:t>
            </w:r>
          </w:p>
          <w:p w:rsidR="00851E0B" w:rsidRPr="002E1860" w:rsidRDefault="00851E0B" w:rsidP="00D529BC">
            <w:pPr>
              <w:pStyle w:val="affffff6"/>
            </w:pPr>
            <w:r w:rsidRPr="002E1860">
              <w:t>преодолевать конфликтные ситуации и работать в коллективе;</w:t>
            </w:r>
          </w:p>
          <w:p w:rsidR="00851E0B" w:rsidRPr="002E1860" w:rsidRDefault="00851E0B" w:rsidP="00D529BC">
            <w:pPr>
              <w:pStyle w:val="affffff6"/>
            </w:pPr>
            <w:r w:rsidRPr="002E1860">
              <w:t>создать имидж современного делового человека</w:t>
            </w:r>
          </w:p>
        </w:tc>
        <w:tc>
          <w:tcPr>
            <w:tcW w:w="1641" w:type="pct"/>
          </w:tcPr>
          <w:p w:rsidR="00851E0B" w:rsidRPr="002E1860" w:rsidRDefault="00851E0B" w:rsidP="00D529BC">
            <w:pPr>
              <w:pStyle w:val="affffff6"/>
            </w:pPr>
            <w:r w:rsidRPr="002E1860">
              <w:t>демонстрирует владение техниками и приемами эффективного общения;</w:t>
            </w:r>
          </w:p>
          <w:p w:rsidR="00851E0B" w:rsidRPr="002E1860" w:rsidRDefault="00851E0B" w:rsidP="00D529BC">
            <w:pPr>
              <w:pStyle w:val="affffff6"/>
            </w:pPr>
            <w:r w:rsidRPr="002E1860">
              <w:t>умение анализировать данные;</w:t>
            </w:r>
          </w:p>
          <w:p w:rsidR="00851E0B" w:rsidRPr="002E1860" w:rsidRDefault="00851E0B" w:rsidP="00D529BC">
            <w:pPr>
              <w:pStyle w:val="affffff6"/>
            </w:pPr>
            <w:r w:rsidRPr="002E1860">
              <w:t>демонстрирует владение приемами саморегуляции в процессе межличностного общения;</w:t>
            </w:r>
          </w:p>
          <w:p w:rsidR="00851E0B" w:rsidRPr="002E1860" w:rsidRDefault="00851E0B" w:rsidP="00D529BC">
            <w:pPr>
              <w:pStyle w:val="affffff6"/>
            </w:pPr>
            <w:r w:rsidRPr="002E1860">
              <w:t>демонстрирует возможность решения конфликтной ситуации;</w:t>
            </w:r>
          </w:p>
          <w:p w:rsidR="00851E0B" w:rsidRPr="002E1860" w:rsidRDefault="00851E0B" w:rsidP="00D529BC">
            <w:pPr>
              <w:pStyle w:val="affffff6"/>
            </w:pPr>
            <w:r w:rsidRPr="002E1860">
              <w:t>транслирует критерии создания имиджа делового человека</w:t>
            </w:r>
          </w:p>
        </w:tc>
        <w:tc>
          <w:tcPr>
            <w:tcW w:w="1124" w:type="pct"/>
          </w:tcPr>
          <w:p w:rsidR="00851E0B" w:rsidRPr="002E1860" w:rsidRDefault="00851E0B" w:rsidP="00D529BC">
            <w:pPr>
              <w:pStyle w:val="affffff6"/>
            </w:pPr>
            <w:r w:rsidRPr="002E1860">
              <w:t>оценка решений ситуативных задач;</w:t>
            </w:r>
          </w:p>
          <w:p w:rsidR="00851E0B" w:rsidRPr="002E1860" w:rsidRDefault="00851E0B" w:rsidP="00D529BC">
            <w:pPr>
              <w:pStyle w:val="affffff6"/>
            </w:pPr>
            <w:r w:rsidRPr="002E1860">
              <w:t>решение тестовых заданий;</w:t>
            </w:r>
          </w:p>
          <w:p w:rsidR="00851E0B" w:rsidRPr="002E1860" w:rsidRDefault="00851E0B" w:rsidP="00D529BC">
            <w:pPr>
              <w:pStyle w:val="affffff6"/>
            </w:pPr>
            <w:r w:rsidRPr="002E1860">
              <w:t>выполнение практических работ;</w:t>
            </w:r>
          </w:p>
          <w:p w:rsidR="00851E0B" w:rsidRPr="002E1860" w:rsidRDefault="00851E0B" w:rsidP="00D529BC">
            <w:pPr>
              <w:pStyle w:val="affffff6"/>
            </w:pPr>
            <w:r w:rsidRPr="002E1860">
              <w:t>участие в творческих индивидуальных и групповых работах</w:t>
            </w:r>
          </w:p>
          <w:p w:rsidR="00851E0B" w:rsidRPr="002E1860" w:rsidRDefault="00851E0B" w:rsidP="00D529BC">
            <w:pPr>
              <w:pStyle w:val="affffff6"/>
            </w:pPr>
          </w:p>
          <w:p w:rsidR="00851E0B" w:rsidRPr="002E1860" w:rsidRDefault="00851E0B" w:rsidP="00D529BC">
            <w:pPr>
              <w:pStyle w:val="affffff6"/>
            </w:pPr>
          </w:p>
        </w:tc>
      </w:tr>
    </w:tbl>
    <w:p w:rsidR="001B6DEA" w:rsidRDefault="001B6DEA" w:rsidP="00851E0B">
      <w:pPr>
        <w:spacing w:after="0"/>
        <w:jc w:val="both"/>
        <w:rPr>
          <w:rFonts w:ascii="Times New Roman" w:hAnsi="Times New Roman"/>
          <w:b/>
          <w:sz w:val="24"/>
          <w:szCs w:val="24"/>
        </w:rPr>
      </w:pPr>
    </w:p>
    <w:p w:rsidR="001B6DEA" w:rsidRDefault="001B6DEA">
      <w:pPr>
        <w:spacing w:after="160" w:line="259" w:lineRule="auto"/>
        <w:rPr>
          <w:rFonts w:ascii="Times New Roman" w:hAnsi="Times New Roman"/>
          <w:b/>
          <w:sz w:val="24"/>
          <w:szCs w:val="24"/>
        </w:rPr>
      </w:pPr>
      <w:r>
        <w:rPr>
          <w:rFonts w:ascii="Times New Roman" w:hAnsi="Times New Roman"/>
          <w:b/>
          <w:sz w:val="24"/>
          <w:szCs w:val="24"/>
        </w:rPr>
        <w:br w:type="page"/>
      </w:r>
    </w:p>
    <w:p w:rsidR="00851E0B" w:rsidRPr="002E1860" w:rsidRDefault="00851E0B" w:rsidP="00851E0B">
      <w:pPr>
        <w:spacing w:after="0"/>
        <w:jc w:val="both"/>
        <w:rPr>
          <w:rFonts w:ascii="Times New Roman" w:hAnsi="Times New Roman"/>
          <w:b/>
          <w:sz w:val="24"/>
          <w:szCs w:val="24"/>
        </w:rPr>
      </w:pPr>
    </w:p>
    <w:p w:rsidR="00851E0B" w:rsidRPr="009578DD" w:rsidRDefault="00851E0B" w:rsidP="00823AC1">
      <w:pPr>
        <w:spacing w:after="0" w:line="360" w:lineRule="auto"/>
        <w:jc w:val="right"/>
        <w:rPr>
          <w:rFonts w:ascii="Times New Roman" w:hAnsi="Times New Roman"/>
          <w:b/>
          <w:i/>
          <w:sz w:val="24"/>
          <w:szCs w:val="24"/>
        </w:rPr>
      </w:pPr>
      <w:r w:rsidRPr="009578DD">
        <w:rPr>
          <w:rFonts w:ascii="Times New Roman" w:hAnsi="Times New Roman"/>
          <w:b/>
          <w:i/>
          <w:sz w:val="24"/>
          <w:szCs w:val="24"/>
        </w:rPr>
        <w:t xml:space="preserve">Приложение </w:t>
      </w:r>
      <w:r w:rsidRPr="009578DD">
        <w:rPr>
          <w:rFonts w:ascii="Times New Roman" w:hAnsi="Times New Roman"/>
          <w:b/>
          <w:i/>
          <w:sz w:val="24"/>
          <w:szCs w:val="24"/>
          <w:lang w:val="en-US"/>
        </w:rPr>
        <w:t>II</w:t>
      </w:r>
      <w:r w:rsidRPr="009578DD">
        <w:rPr>
          <w:rFonts w:ascii="Times New Roman" w:hAnsi="Times New Roman"/>
          <w:b/>
          <w:i/>
          <w:sz w:val="24"/>
          <w:szCs w:val="24"/>
        </w:rPr>
        <w:t>.</w:t>
      </w:r>
      <w:r>
        <w:rPr>
          <w:rFonts w:ascii="Times New Roman" w:hAnsi="Times New Roman"/>
          <w:b/>
          <w:i/>
          <w:sz w:val="24"/>
          <w:szCs w:val="24"/>
        </w:rPr>
        <w:t>6</w:t>
      </w:r>
    </w:p>
    <w:p w:rsidR="00851E0B" w:rsidRPr="009578DD" w:rsidRDefault="00851E0B" w:rsidP="00823AC1">
      <w:pPr>
        <w:spacing w:after="0" w:line="360" w:lineRule="auto"/>
        <w:jc w:val="right"/>
        <w:rPr>
          <w:rFonts w:ascii="Times New Roman" w:hAnsi="Times New Roman"/>
          <w:b/>
          <w:i/>
          <w:sz w:val="24"/>
          <w:szCs w:val="24"/>
        </w:rPr>
      </w:pPr>
      <w:r w:rsidRPr="009578DD">
        <w:rPr>
          <w:rFonts w:ascii="Times New Roman" w:hAnsi="Times New Roman"/>
          <w:b/>
          <w:i/>
          <w:sz w:val="24"/>
          <w:szCs w:val="24"/>
        </w:rPr>
        <w:t>к ПООП по специальности</w:t>
      </w:r>
    </w:p>
    <w:p w:rsidR="00851E0B" w:rsidRPr="009578DD" w:rsidRDefault="00851E0B" w:rsidP="00823AC1">
      <w:pPr>
        <w:spacing w:after="0" w:line="360" w:lineRule="auto"/>
        <w:jc w:val="right"/>
        <w:rPr>
          <w:rFonts w:ascii="Times New Roman" w:hAnsi="Times New Roman"/>
          <w:b/>
          <w:i/>
          <w:sz w:val="24"/>
          <w:szCs w:val="24"/>
        </w:rPr>
      </w:pPr>
      <w:r w:rsidRPr="009578DD">
        <w:rPr>
          <w:rFonts w:ascii="Times New Roman" w:hAnsi="Times New Roman"/>
          <w:b/>
          <w:i/>
          <w:sz w:val="24"/>
          <w:szCs w:val="24"/>
        </w:rPr>
        <w:t xml:space="preserve"> 38.02.06 Финансы </w:t>
      </w:r>
    </w:p>
    <w:p w:rsidR="00851E0B" w:rsidRPr="009578DD" w:rsidRDefault="00851E0B" w:rsidP="00851E0B">
      <w:pPr>
        <w:jc w:val="right"/>
        <w:rPr>
          <w:rFonts w:ascii="Times New Roman" w:hAnsi="Times New Roman"/>
          <w:i/>
          <w:sz w:val="24"/>
          <w:szCs w:val="24"/>
          <w:vertAlign w:val="superscript"/>
        </w:rPr>
      </w:pPr>
      <w:r w:rsidRPr="009578DD">
        <w:rPr>
          <w:rFonts w:ascii="Times New Roman" w:hAnsi="Times New Roman"/>
          <w:b/>
          <w:i/>
          <w:sz w:val="24"/>
          <w:szCs w:val="24"/>
        </w:rPr>
        <w:br/>
      </w:r>
    </w:p>
    <w:p w:rsidR="00851E0B" w:rsidRPr="009578DD" w:rsidRDefault="00851E0B" w:rsidP="00851E0B">
      <w:pPr>
        <w:jc w:val="center"/>
        <w:rPr>
          <w:rFonts w:ascii="Times New Roman" w:hAnsi="Times New Roman"/>
          <w:b/>
          <w:i/>
          <w:sz w:val="24"/>
          <w:szCs w:val="24"/>
        </w:rPr>
      </w:pPr>
    </w:p>
    <w:p w:rsidR="00851E0B" w:rsidRPr="009578DD" w:rsidRDefault="00851E0B" w:rsidP="00851E0B">
      <w:pPr>
        <w:jc w:val="center"/>
        <w:rPr>
          <w:rFonts w:ascii="Times New Roman" w:hAnsi="Times New Roman"/>
          <w:b/>
          <w:i/>
          <w:sz w:val="24"/>
          <w:szCs w:val="24"/>
        </w:rPr>
      </w:pPr>
    </w:p>
    <w:p w:rsidR="00851E0B" w:rsidRPr="009578DD" w:rsidRDefault="00851E0B" w:rsidP="00851E0B">
      <w:pPr>
        <w:jc w:val="center"/>
        <w:rPr>
          <w:rFonts w:ascii="Times New Roman" w:hAnsi="Times New Roman"/>
          <w:b/>
          <w:i/>
          <w:sz w:val="24"/>
          <w:szCs w:val="24"/>
        </w:rPr>
      </w:pPr>
    </w:p>
    <w:p w:rsidR="00851E0B" w:rsidRPr="009578DD" w:rsidRDefault="00851E0B" w:rsidP="00851E0B">
      <w:pPr>
        <w:jc w:val="center"/>
        <w:rPr>
          <w:rFonts w:ascii="Times New Roman" w:hAnsi="Times New Roman"/>
          <w:b/>
          <w:i/>
          <w:sz w:val="24"/>
          <w:szCs w:val="24"/>
        </w:rPr>
      </w:pPr>
    </w:p>
    <w:p w:rsidR="00851E0B" w:rsidRPr="009578DD" w:rsidRDefault="00851E0B" w:rsidP="00851E0B">
      <w:pPr>
        <w:jc w:val="center"/>
        <w:rPr>
          <w:rFonts w:ascii="Times New Roman" w:hAnsi="Times New Roman"/>
          <w:b/>
          <w:i/>
          <w:sz w:val="24"/>
          <w:szCs w:val="24"/>
        </w:rPr>
      </w:pPr>
    </w:p>
    <w:p w:rsidR="00851E0B" w:rsidRPr="00F1610F" w:rsidRDefault="00851E0B" w:rsidP="003132DA">
      <w:pPr>
        <w:pStyle w:val="affffffe"/>
      </w:pPr>
      <w:r w:rsidRPr="00F1610F">
        <w:t>ПРИМЕРНАЯ РАБОЧАЯ ПРОГРАММА УЧЕБНОЙ ДИСЦИПЛИНЫ</w:t>
      </w:r>
    </w:p>
    <w:p w:rsidR="00851E0B" w:rsidRPr="009D0088" w:rsidRDefault="00851E0B" w:rsidP="003132DA">
      <w:pPr>
        <w:pStyle w:val="44"/>
      </w:pPr>
      <w:r w:rsidRPr="009D0088">
        <w:t xml:space="preserve"> </w:t>
      </w:r>
      <w:bookmarkStart w:id="72" w:name="_Toc521013587"/>
      <w:r w:rsidR="003132DA">
        <w:t>«</w:t>
      </w:r>
      <w:r w:rsidRPr="009D0088">
        <w:t>ЕН.01 Математика</w:t>
      </w:r>
      <w:r w:rsidR="003132DA">
        <w:t>»</w:t>
      </w:r>
      <w:bookmarkEnd w:id="72"/>
    </w:p>
    <w:p w:rsidR="00851E0B" w:rsidRPr="009578DD" w:rsidRDefault="00851E0B" w:rsidP="00851E0B">
      <w:pPr>
        <w:jc w:val="center"/>
        <w:rPr>
          <w:rFonts w:ascii="Times New Roman" w:hAnsi="Times New Roman"/>
          <w:b/>
          <w:i/>
          <w:sz w:val="24"/>
          <w:szCs w:val="24"/>
        </w:rPr>
      </w:pPr>
    </w:p>
    <w:p w:rsidR="00851E0B" w:rsidRPr="009578DD" w:rsidRDefault="00851E0B" w:rsidP="00851E0B">
      <w:pPr>
        <w:rPr>
          <w:rFonts w:ascii="Times New Roman" w:hAnsi="Times New Roman"/>
          <w:b/>
          <w:i/>
          <w:sz w:val="24"/>
          <w:szCs w:val="24"/>
        </w:rPr>
      </w:pPr>
    </w:p>
    <w:p w:rsidR="00851E0B" w:rsidRPr="009578DD" w:rsidRDefault="00851E0B" w:rsidP="00851E0B">
      <w:pPr>
        <w:rPr>
          <w:rFonts w:ascii="Times New Roman" w:hAnsi="Times New Roman"/>
          <w:b/>
          <w:i/>
          <w:sz w:val="24"/>
          <w:szCs w:val="24"/>
        </w:rPr>
      </w:pPr>
    </w:p>
    <w:p w:rsidR="00851E0B" w:rsidRPr="009578DD" w:rsidRDefault="00851E0B" w:rsidP="00851E0B">
      <w:pPr>
        <w:rPr>
          <w:rFonts w:ascii="Times New Roman" w:hAnsi="Times New Roman"/>
          <w:b/>
          <w:i/>
          <w:sz w:val="24"/>
          <w:szCs w:val="24"/>
        </w:rPr>
      </w:pPr>
    </w:p>
    <w:p w:rsidR="00851E0B" w:rsidRPr="009578DD" w:rsidRDefault="00851E0B" w:rsidP="00851E0B">
      <w:pPr>
        <w:rPr>
          <w:rFonts w:ascii="Times New Roman" w:hAnsi="Times New Roman"/>
          <w:b/>
          <w:i/>
          <w:sz w:val="24"/>
          <w:szCs w:val="24"/>
        </w:rPr>
      </w:pPr>
    </w:p>
    <w:p w:rsidR="00851E0B" w:rsidRPr="009578DD" w:rsidRDefault="00851E0B" w:rsidP="00851E0B">
      <w:pPr>
        <w:rPr>
          <w:rFonts w:ascii="Times New Roman" w:hAnsi="Times New Roman"/>
          <w:b/>
          <w:i/>
          <w:sz w:val="24"/>
          <w:szCs w:val="24"/>
        </w:rPr>
      </w:pPr>
    </w:p>
    <w:p w:rsidR="00851E0B" w:rsidRPr="009578DD" w:rsidRDefault="00851E0B" w:rsidP="00851E0B">
      <w:pPr>
        <w:rPr>
          <w:rFonts w:ascii="Times New Roman" w:hAnsi="Times New Roman"/>
          <w:b/>
          <w:i/>
          <w:sz w:val="24"/>
          <w:szCs w:val="24"/>
        </w:rPr>
      </w:pPr>
    </w:p>
    <w:p w:rsidR="00851E0B" w:rsidRPr="009578DD" w:rsidRDefault="00851E0B" w:rsidP="00851E0B">
      <w:pPr>
        <w:rPr>
          <w:rFonts w:ascii="Times New Roman" w:hAnsi="Times New Roman"/>
          <w:b/>
          <w:i/>
          <w:sz w:val="24"/>
          <w:szCs w:val="24"/>
        </w:rPr>
      </w:pPr>
    </w:p>
    <w:p w:rsidR="00851E0B" w:rsidRPr="009578DD" w:rsidRDefault="00851E0B" w:rsidP="00851E0B">
      <w:pPr>
        <w:rPr>
          <w:rFonts w:ascii="Times New Roman" w:hAnsi="Times New Roman"/>
          <w:b/>
          <w:i/>
          <w:sz w:val="24"/>
          <w:szCs w:val="24"/>
        </w:rPr>
      </w:pPr>
    </w:p>
    <w:p w:rsidR="00851E0B" w:rsidRPr="009578DD" w:rsidRDefault="00851E0B" w:rsidP="00851E0B">
      <w:pPr>
        <w:rPr>
          <w:rFonts w:ascii="Times New Roman" w:hAnsi="Times New Roman"/>
          <w:b/>
          <w:i/>
          <w:sz w:val="24"/>
          <w:szCs w:val="24"/>
        </w:rPr>
      </w:pPr>
    </w:p>
    <w:p w:rsidR="00851E0B" w:rsidRPr="009578DD" w:rsidRDefault="00851E0B" w:rsidP="00851E0B">
      <w:pPr>
        <w:rPr>
          <w:rFonts w:ascii="Times New Roman" w:hAnsi="Times New Roman"/>
          <w:b/>
          <w:i/>
          <w:sz w:val="24"/>
          <w:szCs w:val="24"/>
        </w:rPr>
      </w:pPr>
    </w:p>
    <w:p w:rsidR="00851E0B" w:rsidRPr="009578DD" w:rsidRDefault="00851E0B" w:rsidP="00851E0B">
      <w:pPr>
        <w:rPr>
          <w:rFonts w:ascii="Times New Roman" w:hAnsi="Times New Roman"/>
          <w:b/>
          <w:i/>
          <w:sz w:val="24"/>
          <w:szCs w:val="24"/>
        </w:rPr>
      </w:pPr>
    </w:p>
    <w:p w:rsidR="00851E0B" w:rsidRPr="009578DD" w:rsidRDefault="00851E0B" w:rsidP="00851E0B">
      <w:pPr>
        <w:rPr>
          <w:rFonts w:ascii="Times New Roman" w:hAnsi="Times New Roman"/>
          <w:b/>
          <w:i/>
          <w:sz w:val="24"/>
          <w:szCs w:val="24"/>
        </w:rPr>
      </w:pPr>
    </w:p>
    <w:p w:rsidR="00851E0B" w:rsidRPr="001B6DEA" w:rsidRDefault="00851E0B" w:rsidP="00851E0B">
      <w:pPr>
        <w:jc w:val="center"/>
        <w:rPr>
          <w:rFonts w:ascii="Times New Roman" w:hAnsi="Times New Roman"/>
          <w:b/>
          <w:bCs/>
          <w:sz w:val="24"/>
          <w:szCs w:val="24"/>
        </w:rPr>
      </w:pPr>
      <w:r w:rsidRPr="001B6DEA">
        <w:rPr>
          <w:rFonts w:ascii="Times New Roman" w:hAnsi="Times New Roman"/>
          <w:b/>
          <w:bCs/>
          <w:sz w:val="24"/>
          <w:szCs w:val="24"/>
        </w:rPr>
        <w:t>2018</w:t>
      </w:r>
      <w:r w:rsidR="001B6DEA" w:rsidRPr="001B6DEA">
        <w:rPr>
          <w:rFonts w:ascii="Times New Roman" w:hAnsi="Times New Roman"/>
          <w:b/>
          <w:bCs/>
          <w:sz w:val="24"/>
          <w:szCs w:val="24"/>
        </w:rPr>
        <w:t xml:space="preserve"> год</w:t>
      </w:r>
      <w:r w:rsidRPr="001B6DEA">
        <w:rPr>
          <w:rFonts w:ascii="Times New Roman" w:hAnsi="Times New Roman"/>
          <w:b/>
          <w:bCs/>
          <w:sz w:val="24"/>
          <w:szCs w:val="24"/>
        </w:rPr>
        <w:t>.</w:t>
      </w:r>
    </w:p>
    <w:p w:rsidR="001B6DEA" w:rsidRDefault="001B6DEA">
      <w:pPr>
        <w:spacing w:after="160" w:line="259" w:lineRule="auto"/>
        <w:rPr>
          <w:rFonts w:ascii="Times New Roman" w:hAnsi="Times New Roman"/>
          <w:b/>
          <w:bCs/>
          <w:i/>
          <w:sz w:val="24"/>
          <w:szCs w:val="24"/>
        </w:rPr>
      </w:pPr>
      <w:r>
        <w:rPr>
          <w:rFonts w:ascii="Times New Roman" w:hAnsi="Times New Roman"/>
          <w:b/>
          <w:bCs/>
          <w:i/>
          <w:sz w:val="24"/>
          <w:szCs w:val="24"/>
        </w:rPr>
        <w:br w:type="page"/>
      </w:r>
    </w:p>
    <w:p w:rsidR="00B345C8" w:rsidRPr="009578DD" w:rsidRDefault="00B345C8" w:rsidP="00851E0B">
      <w:pPr>
        <w:jc w:val="center"/>
        <w:rPr>
          <w:rFonts w:ascii="Times New Roman" w:hAnsi="Times New Roman"/>
          <w:b/>
          <w:bCs/>
          <w:i/>
          <w:sz w:val="24"/>
          <w:szCs w:val="24"/>
        </w:rPr>
      </w:pPr>
    </w:p>
    <w:p w:rsidR="00851E0B" w:rsidRPr="00823AC1" w:rsidRDefault="00851E0B" w:rsidP="00851E0B">
      <w:pPr>
        <w:jc w:val="center"/>
        <w:rPr>
          <w:rFonts w:ascii="Times New Roman" w:hAnsi="Times New Roman"/>
          <w:b/>
          <w:sz w:val="24"/>
        </w:rPr>
      </w:pPr>
      <w:r w:rsidRPr="00823AC1">
        <w:rPr>
          <w:rFonts w:ascii="Times New Roman" w:hAnsi="Times New Roman"/>
          <w:b/>
          <w:sz w:val="24"/>
        </w:rPr>
        <w:t>СОДЕРЖАНИЕ</w:t>
      </w:r>
    </w:p>
    <w:p w:rsidR="00851E0B" w:rsidRPr="009578DD" w:rsidRDefault="00851E0B" w:rsidP="00851E0B">
      <w:pPr>
        <w:rPr>
          <w:rFonts w:ascii="Times New Roman" w:hAnsi="Times New Roman"/>
          <w:b/>
          <w:i/>
          <w:sz w:val="24"/>
        </w:rPr>
      </w:pPr>
    </w:p>
    <w:tbl>
      <w:tblPr>
        <w:tblW w:w="0" w:type="auto"/>
        <w:tblLook w:val="01E0" w:firstRow="1" w:lastRow="1" w:firstColumn="1" w:lastColumn="1" w:noHBand="0" w:noVBand="0"/>
      </w:tblPr>
      <w:tblGrid>
        <w:gridCol w:w="7501"/>
        <w:gridCol w:w="1854"/>
      </w:tblGrid>
      <w:tr w:rsidR="00851E0B" w:rsidRPr="009578DD" w:rsidTr="00D529BC">
        <w:tc>
          <w:tcPr>
            <w:tcW w:w="7501" w:type="dxa"/>
          </w:tcPr>
          <w:p w:rsidR="00851E0B" w:rsidRPr="009578DD" w:rsidRDefault="00851E0B" w:rsidP="009F65DC">
            <w:pPr>
              <w:numPr>
                <w:ilvl w:val="0"/>
                <w:numId w:val="128"/>
              </w:numPr>
              <w:suppressAutoHyphens/>
              <w:jc w:val="both"/>
              <w:rPr>
                <w:rFonts w:ascii="Times New Roman" w:hAnsi="Times New Roman"/>
                <w:b/>
                <w:sz w:val="24"/>
              </w:rPr>
            </w:pPr>
            <w:r w:rsidRPr="009578DD">
              <w:rPr>
                <w:rFonts w:ascii="Times New Roman" w:hAnsi="Times New Roman"/>
                <w:b/>
                <w:sz w:val="24"/>
              </w:rPr>
              <w:t>ОБЩАЯ ХАРАКТЕРИСТИКА ПРИМЕРНОЙ РАБОЧЕЙ ПРОГРАММЫ УЧЕБНОЙ ДИСЦИПЛИНЫ</w:t>
            </w:r>
          </w:p>
        </w:tc>
        <w:tc>
          <w:tcPr>
            <w:tcW w:w="1854" w:type="dxa"/>
          </w:tcPr>
          <w:p w:rsidR="00851E0B" w:rsidRPr="009578DD" w:rsidRDefault="00851E0B" w:rsidP="00D529BC">
            <w:pPr>
              <w:rPr>
                <w:rFonts w:ascii="Times New Roman" w:hAnsi="Times New Roman"/>
                <w:b/>
                <w:sz w:val="24"/>
              </w:rPr>
            </w:pPr>
          </w:p>
        </w:tc>
      </w:tr>
      <w:tr w:rsidR="00851E0B" w:rsidRPr="009578DD" w:rsidTr="00D529BC">
        <w:tc>
          <w:tcPr>
            <w:tcW w:w="7501" w:type="dxa"/>
          </w:tcPr>
          <w:p w:rsidR="00851E0B" w:rsidRPr="009578DD" w:rsidRDefault="00851E0B" w:rsidP="009F65DC">
            <w:pPr>
              <w:numPr>
                <w:ilvl w:val="0"/>
                <w:numId w:val="128"/>
              </w:numPr>
              <w:suppressAutoHyphens/>
              <w:jc w:val="both"/>
              <w:rPr>
                <w:rFonts w:ascii="Times New Roman" w:hAnsi="Times New Roman"/>
                <w:b/>
                <w:sz w:val="24"/>
              </w:rPr>
            </w:pPr>
            <w:r w:rsidRPr="009578DD">
              <w:rPr>
                <w:rFonts w:ascii="Times New Roman" w:hAnsi="Times New Roman"/>
                <w:b/>
                <w:sz w:val="24"/>
              </w:rPr>
              <w:t>СТРУКТУРА И СОДЕРЖАНИЕ УЧЕБНОЙ ДИСЦИПЛИНЫ</w:t>
            </w:r>
          </w:p>
          <w:p w:rsidR="00851E0B" w:rsidRPr="009578DD" w:rsidRDefault="00851E0B" w:rsidP="009F65DC">
            <w:pPr>
              <w:numPr>
                <w:ilvl w:val="0"/>
                <w:numId w:val="128"/>
              </w:numPr>
              <w:suppressAutoHyphens/>
              <w:jc w:val="both"/>
              <w:rPr>
                <w:rFonts w:ascii="Times New Roman" w:hAnsi="Times New Roman"/>
                <w:b/>
                <w:sz w:val="24"/>
              </w:rPr>
            </w:pPr>
            <w:r w:rsidRPr="009578DD">
              <w:rPr>
                <w:rFonts w:ascii="Times New Roman" w:hAnsi="Times New Roman"/>
                <w:b/>
                <w:sz w:val="24"/>
              </w:rPr>
              <w:t>УСЛОВИЯ РЕАЛИЗАЦИИ</w:t>
            </w:r>
            <w:r w:rsidRPr="009578DD">
              <w:rPr>
                <w:rFonts w:ascii="Times New Roman" w:hAnsi="Times New Roman"/>
                <w:b/>
                <w:sz w:val="24"/>
                <w:lang w:val="en-US"/>
              </w:rPr>
              <w:t xml:space="preserve"> </w:t>
            </w:r>
            <w:r w:rsidRPr="009578DD">
              <w:rPr>
                <w:rFonts w:ascii="Times New Roman" w:hAnsi="Times New Roman"/>
                <w:b/>
                <w:sz w:val="24"/>
              </w:rPr>
              <w:t>УЧЕБНОЙ ДИСЦИПЛИНЫ</w:t>
            </w:r>
          </w:p>
        </w:tc>
        <w:tc>
          <w:tcPr>
            <w:tcW w:w="1854" w:type="dxa"/>
          </w:tcPr>
          <w:p w:rsidR="00851E0B" w:rsidRPr="009578DD" w:rsidRDefault="00851E0B" w:rsidP="00D529BC">
            <w:pPr>
              <w:ind w:left="644"/>
              <w:rPr>
                <w:rFonts w:ascii="Times New Roman" w:hAnsi="Times New Roman"/>
                <w:b/>
                <w:sz w:val="24"/>
              </w:rPr>
            </w:pPr>
          </w:p>
        </w:tc>
      </w:tr>
      <w:tr w:rsidR="00851E0B" w:rsidRPr="009578DD" w:rsidTr="00D529BC">
        <w:tc>
          <w:tcPr>
            <w:tcW w:w="7501" w:type="dxa"/>
          </w:tcPr>
          <w:p w:rsidR="00851E0B" w:rsidRPr="009578DD" w:rsidRDefault="00851E0B" w:rsidP="009F65DC">
            <w:pPr>
              <w:numPr>
                <w:ilvl w:val="0"/>
                <w:numId w:val="128"/>
              </w:numPr>
              <w:suppressAutoHyphens/>
              <w:jc w:val="both"/>
              <w:rPr>
                <w:rFonts w:ascii="Times New Roman" w:hAnsi="Times New Roman"/>
                <w:b/>
                <w:sz w:val="24"/>
              </w:rPr>
            </w:pPr>
            <w:r w:rsidRPr="009578DD">
              <w:rPr>
                <w:rFonts w:ascii="Times New Roman" w:hAnsi="Times New Roman"/>
                <w:b/>
                <w:sz w:val="24"/>
              </w:rPr>
              <w:t>КОНТРОЛЬ И ОЦЕНКА РЕЗУЛЬТАТОВ ОСВОЕНИЯ УЧЕБНОЙ ДИСЦИПЛИНЫ</w:t>
            </w:r>
          </w:p>
          <w:p w:rsidR="00851E0B" w:rsidRPr="009578DD" w:rsidRDefault="00851E0B" w:rsidP="00D529BC">
            <w:pPr>
              <w:suppressAutoHyphens/>
              <w:jc w:val="both"/>
              <w:rPr>
                <w:rFonts w:ascii="Times New Roman" w:hAnsi="Times New Roman"/>
                <w:b/>
                <w:sz w:val="24"/>
              </w:rPr>
            </w:pPr>
          </w:p>
        </w:tc>
        <w:tc>
          <w:tcPr>
            <w:tcW w:w="1854" w:type="dxa"/>
          </w:tcPr>
          <w:p w:rsidR="00851E0B" w:rsidRPr="009578DD" w:rsidRDefault="00851E0B" w:rsidP="00D529BC">
            <w:pPr>
              <w:rPr>
                <w:rFonts w:ascii="Times New Roman" w:hAnsi="Times New Roman"/>
                <w:b/>
                <w:sz w:val="24"/>
              </w:rPr>
            </w:pPr>
          </w:p>
        </w:tc>
      </w:tr>
    </w:tbl>
    <w:p w:rsidR="00851E0B" w:rsidRPr="009578DD" w:rsidRDefault="00851E0B" w:rsidP="00851E0B">
      <w:pPr>
        <w:pStyle w:val="affffff8"/>
      </w:pPr>
      <w:r w:rsidRPr="009578DD">
        <w:rPr>
          <w:u w:val="single"/>
        </w:rPr>
        <w:br w:type="page"/>
      </w:r>
      <w:r w:rsidRPr="009578DD">
        <w:lastRenderedPageBreak/>
        <w:t>1. ОБЩАЯ ХАРАКТЕРИСТИКА ПРИМЕРНОЙ РАБОЧЕЙ ПРОГРАММЫ УЧЕБНОЙ ДИСЦИПЛИНЫ «Математика»</w:t>
      </w:r>
    </w:p>
    <w:p w:rsidR="00851E0B" w:rsidRPr="009578DD" w:rsidRDefault="00851E0B" w:rsidP="00851E0B">
      <w:pPr>
        <w:pStyle w:val="affffff8"/>
        <w:rPr>
          <w:color w:val="000000"/>
        </w:rPr>
      </w:pPr>
      <w:r w:rsidRPr="009578DD">
        <w:t xml:space="preserve">1.1. Место учебной дисциплины в структуре основной образовательной программы: </w:t>
      </w:r>
    </w:p>
    <w:p w:rsidR="00851E0B" w:rsidRPr="009578DD" w:rsidRDefault="00851E0B" w:rsidP="00851E0B">
      <w:pPr>
        <w:pStyle w:val="affffff4"/>
      </w:pPr>
      <w:r w:rsidRPr="009578DD">
        <w:t xml:space="preserve">Учебная дисциплина «Математика»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38.02.06 Финансы. </w:t>
      </w:r>
    </w:p>
    <w:p w:rsidR="00851E0B" w:rsidRPr="009578DD" w:rsidRDefault="00851E0B" w:rsidP="00851E0B">
      <w:pPr>
        <w:pStyle w:val="affffff4"/>
      </w:pPr>
      <w:r w:rsidRPr="009578DD">
        <w:t>Учебная дисциплина «Математика»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ОК.01. и ОК.02.</w:t>
      </w:r>
    </w:p>
    <w:p w:rsidR="00851E0B" w:rsidRPr="009578DD" w:rsidRDefault="00851E0B" w:rsidP="00851E0B">
      <w:pPr>
        <w:pStyle w:val="affffff8"/>
      </w:pPr>
      <w:r w:rsidRPr="009578DD">
        <w:t xml:space="preserve">1.2. Цель и планируемые результаты освоения учебной дисциплины Математика:  </w:t>
      </w:r>
    </w:p>
    <w:p w:rsidR="00851E0B" w:rsidRPr="009578DD" w:rsidRDefault="00851E0B" w:rsidP="00851E0B">
      <w:pPr>
        <w:suppressAutoHyphens/>
        <w:spacing w:after="0" w:line="240" w:lineRule="auto"/>
        <w:ind w:firstLine="567"/>
        <w:jc w:val="both"/>
        <w:rPr>
          <w:rFonts w:ascii="Times New Roman" w:hAnsi="Times New Roman"/>
          <w:sz w:val="24"/>
          <w:szCs w:val="24"/>
        </w:rPr>
      </w:pPr>
      <w:r w:rsidRPr="009578DD">
        <w:rPr>
          <w:rFonts w:ascii="Times New Roman" w:hAnsi="Times New Roman"/>
          <w:sz w:val="24"/>
          <w:szCs w:val="24"/>
        </w:rPr>
        <w:t>В рамках программы учебной дисциплины обучающимися осваиваются умения и знания</w:t>
      </w:r>
    </w:p>
    <w:p w:rsidR="00851E0B" w:rsidRPr="009578DD" w:rsidRDefault="00851E0B" w:rsidP="00851E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3394"/>
        <w:gridCol w:w="3470"/>
      </w:tblGrid>
      <w:tr w:rsidR="00851E0B" w:rsidRPr="009578DD" w:rsidTr="00D529BC">
        <w:trPr>
          <w:trHeight w:val="649"/>
        </w:trPr>
        <w:tc>
          <w:tcPr>
            <w:tcW w:w="2384"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9"/>
              <w:rPr>
                <w:lang w:eastAsia="en-US"/>
              </w:rPr>
            </w:pPr>
            <w:r w:rsidRPr="009578DD">
              <w:rPr>
                <w:lang w:eastAsia="en-US"/>
              </w:rPr>
              <w:t>Код</w:t>
            </w:r>
          </w:p>
          <w:p w:rsidR="00851E0B" w:rsidRPr="009578DD" w:rsidRDefault="00851E0B" w:rsidP="00D529BC">
            <w:pPr>
              <w:pStyle w:val="affffff9"/>
              <w:rPr>
                <w:lang w:eastAsia="en-US"/>
              </w:rPr>
            </w:pPr>
            <w:r w:rsidRPr="009578DD">
              <w:rPr>
                <w:lang w:eastAsia="en-US"/>
              </w:rPr>
              <w:t>ПК, ОК</w:t>
            </w:r>
          </w:p>
        </w:tc>
        <w:tc>
          <w:tcPr>
            <w:tcW w:w="3394"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9"/>
              <w:rPr>
                <w:lang w:eastAsia="en-US"/>
              </w:rPr>
            </w:pPr>
            <w:r w:rsidRPr="009578DD">
              <w:rPr>
                <w:lang w:eastAsia="en-US"/>
              </w:rPr>
              <w:t>Умения</w:t>
            </w:r>
          </w:p>
        </w:tc>
        <w:tc>
          <w:tcPr>
            <w:tcW w:w="3470"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9"/>
              <w:rPr>
                <w:lang w:eastAsia="en-US"/>
              </w:rPr>
            </w:pPr>
            <w:r w:rsidRPr="009578DD">
              <w:rPr>
                <w:lang w:eastAsia="en-US"/>
              </w:rPr>
              <w:t>Знания</w:t>
            </w:r>
          </w:p>
        </w:tc>
      </w:tr>
      <w:tr w:rsidR="00851E0B" w:rsidRPr="009578DD" w:rsidTr="00D529BC">
        <w:trPr>
          <w:trHeight w:val="212"/>
        </w:trPr>
        <w:tc>
          <w:tcPr>
            <w:tcW w:w="2384"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lang w:eastAsia="en-US"/>
              </w:rPr>
            </w:pPr>
            <w:r w:rsidRPr="009578DD">
              <w:rPr>
                <w:lang w:eastAsia="en-US"/>
              </w:rPr>
              <w:t xml:space="preserve"> ОК.01. </w:t>
            </w:r>
          </w:p>
        </w:tc>
        <w:tc>
          <w:tcPr>
            <w:tcW w:w="3394"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iCs/>
                <w:lang w:eastAsia="en-US"/>
              </w:rPr>
            </w:pPr>
            <w:r w:rsidRPr="009578DD">
              <w:rPr>
                <w:iCs/>
                <w:lang w:eastAsia="en-U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851E0B" w:rsidRPr="009578DD" w:rsidRDefault="00851E0B" w:rsidP="00D529BC">
            <w:pPr>
              <w:pStyle w:val="affffff6"/>
              <w:rPr>
                <w:iCs/>
                <w:lang w:eastAsia="en-US"/>
              </w:rPr>
            </w:pPr>
            <w:r w:rsidRPr="009578DD">
              <w:rPr>
                <w:iCs/>
                <w:lang w:eastAsia="en-US"/>
              </w:rPr>
              <w:t>составить план действия; определить необходимые ресурсы;</w:t>
            </w:r>
          </w:p>
          <w:p w:rsidR="00851E0B" w:rsidRPr="009578DD" w:rsidRDefault="00851E0B" w:rsidP="00D529BC">
            <w:pPr>
              <w:pStyle w:val="affffff6"/>
              <w:rPr>
                <w:b/>
                <w:lang w:eastAsia="en-US"/>
              </w:rPr>
            </w:pPr>
            <w:r w:rsidRPr="009578DD">
              <w:rPr>
                <w:iCs/>
                <w:lang w:eastAsia="en-U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3470"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bCs/>
                <w:lang w:eastAsia="en-US"/>
              </w:rPr>
            </w:pPr>
            <w:r w:rsidRPr="009578DD">
              <w:rPr>
                <w:iCs/>
                <w:lang w:eastAsia="en-US"/>
              </w:rPr>
              <w:t>а</w:t>
            </w:r>
            <w:r w:rsidRPr="009578DD">
              <w:rPr>
                <w:bCs/>
                <w:lang w:eastAsia="en-U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851E0B" w:rsidRPr="009578DD" w:rsidRDefault="00851E0B" w:rsidP="00D529BC">
            <w:pPr>
              <w:pStyle w:val="affffff6"/>
              <w:rPr>
                <w:b/>
                <w:lang w:eastAsia="en-US"/>
              </w:rPr>
            </w:pPr>
            <w:r w:rsidRPr="009578DD">
              <w:rPr>
                <w:bCs/>
                <w:lang w:eastAsia="en-U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851E0B" w:rsidRPr="009578DD" w:rsidTr="00D529BC">
        <w:trPr>
          <w:trHeight w:val="212"/>
        </w:trPr>
        <w:tc>
          <w:tcPr>
            <w:tcW w:w="2384"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lang w:eastAsia="en-US"/>
              </w:rPr>
            </w:pPr>
            <w:r w:rsidRPr="009578DD">
              <w:rPr>
                <w:lang w:eastAsia="en-US"/>
              </w:rPr>
              <w:t xml:space="preserve">ОК.02. </w:t>
            </w:r>
          </w:p>
        </w:tc>
        <w:tc>
          <w:tcPr>
            <w:tcW w:w="3394"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iCs/>
                <w:lang w:eastAsia="en-US"/>
              </w:rPr>
            </w:pPr>
            <w:r w:rsidRPr="009578DD">
              <w:rPr>
                <w:iCs/>
                <w:lang w:eastAsia="en-US"/>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w:t>
            </w:r>
            <w:r w:rsidRPr="009578DD">
              <w:rPr>
                <w:iCs/>
                <w:lang w:eastAsia="en-US"/>
              </w:rPr>
              <w:lastRenderedPageBreak/>
              <w:t>практическую значимость результатов поиска; оформлять результаты поиска</w:t>
            </w:r>
          </w:p>
        </w:tc>
        <w:tc>
          <w:tcPr>
            <w:tcW w:w="3470"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iCs/>
                <w:lang w:eastAsia="en-US"/>
              </w:rPr>
            </w:pPr>
            <w:r w:rsidRPr="009578DD">
              <w:rPr>
                <w:iCs/>
                <w:lang w:eastAsia="en-US"/>
              </w:rPr>
              <w:lastRenderedPageBreak/>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851E0B" w:rsidRPr="009578DD" w:rsidTr="00D529BC">
        <w:trPr>
          <w:trHeight w:val="212"/>
        </w:trPr>
        <w:tc>
          <w:tcPr>
            <w:tcW w:w="2384"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lang w:eastAsia="en-US"/>
              </w:rPr>
            </w:pPr>
            <w:r w:rsidRPr="009578DD">
              <w:rPr>
                <w:lang w:eastAsia="en-US"/>
              </w:rPr>
              <w:lastRenderedPageBreak/>
              <w:t xml:space="preserve">ОК.03. </w:t>
            </w:r>
          </w:p>
        </w:tc>
        <w:tc>
          <w:tcPr>
            <w:tcW w:w="3394"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iCs/>
                <w:lang w:eastAsia="en-US"/>
              </w:rPr>
            </w:pPr>
            <w:r w:rsidRPr="009578DD">
              <w:rPr>
                <w:bCs/>
                <w:iCs/>
                <w:lang w:eastAsia="en-US"/>
              </w:rPr>
              <w:t xml:space="preserve">определять актуальность нормативно-правовой документации в профессиональной деятельности; </w:t>
            </w:r>
            <w:r w:rsidRPr="009578DD">
              <w:rPr>
                <w:lang w:eastAsia="en-US"/>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3470"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iCs/>
                <w:lang w:eastAsia="en-US"/>
              </w:rPr>
            </w:pPr>
            <w:r w:rsidRPr="009578DD">
              <w:rPr>
                <w:bCs/>
                <w:iCs/>
                <w:lang w:eastAsia="en-U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851E0B" w:rsidRPr="009578DD" w:rsidTr="00D529BC">
        <w:trPr>
          <w:trHeight w:val="212"/>
        </w:trPr>
        <w:tc>
          <w:tcPr>
            <w:tcW w:w="2384"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lang w:eastAsia="en-US"/>
              </w:rPr>
            </w:pPr>
            <w:r w:rsidRPr="009578DD">
              <w:rPr>
                <w:lang w:eastAsia="en-US"/>
              </w:rPr>
              <w:t xml:space="preserve">ОК.04. </w:t>
            </w:r>
          </w:p>
        </w:tc>
        <w:tc>
          <w:tcPr>
            <w:tcW w:w="3394"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iCs/>
                <w:lang w:eastAsia="en-US"/>
              </w:rPr>
            </w:pPr>
            <w:r w:rsidRPr="009578DD">
              <w:rPr>
                <w:bCs/>
                <w:lang w:eastAsia="en-US"/>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470"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iCs/>
                <w:lang w:eastAsia="en-US"/>
              </w:rPr>
            </w:pPr>
            <w:r w:rsidRPr="009578DD">
              <w:rPr>
                <w:bCs/>
                <w:lang w:eastAsia="en-US"/>
              </w:rPr>
              <w:t>психологические основы деятельности коллектива, психологические особенности личности; основы проектной деятельности</w:t>
            </w:r>
          </w:p>
        </w:tc>
      </w:tr>
      <w:tr w:rsidR="00851E0B" w:rsidRPr="009578DD" w:rsidTr="00D529BC">
        <w:trPr>
          <w:trHeight w:val="212"/>
        </w:trPr>
        <w:tc>
          <w:tcPr>
            <w:tcW w:w="2384"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lang w:eastAsia="en-US"/>
              </w:rPr>
            </w:pPr>
            <w:r w:rsidRPr="009578DD">
              <w:rPr>
                <w:lang w:eastAsia="en-US"/>
              </w:rPr>
              <w:t xml:space="preserve">ОК.05. </w:t>
            </w:r>
          </w:p>
        </w:tc>
        <w:tc>
          <w:tcPr>
            <w:tcW w:w="3394"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bCs/>
                <w:lang w:eastAsia="en-US"/>
              </w:rPr>
            </w:pPr>
            <w:r w:rsidRPr="009578DD">
              <w:rPr>
                <w:iCs/>
                <w:lang w:eastAsia="en-US"/>
              </w:rPr>
              <w:t xml:space="preserve">грамотно </w:t>
            </w:r>
            <w:r w:rsidRPr="009578DD">
              <w:rPr>
                <w:bCs/>
                <w:lang w:eastAsia="en-US"/>
              </w:rPr>
              <w:t xml:space="preserve">излагать свои мысли и оформлять документы по профессиональной тематике на государственном языке, </w:t>
            </w:r>
            <w:r w:rsidRPr="009578DD">
              <w:rPr>
                <w:iCs/>
                <w:lang w:eastAsia="en-US"/>
              </w:rPr>
              <w:t>проявлять толерантность в рабочем коллективе</w:t>
            </w:r>
          </w:p>
        </w:tc>
        <w:tc>
          <w:tcPr>
            <w:tcW w:w="3470"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bCs/>
                <w:lang w:eastAsia="en-US"/>
              </w:rPr>
            </w:pPr>
            <w:r w:rsidRPr="009578DD">
              <w:rPr>
                <w:bCs/>
                <w:lang w:eastAsia="en-US"/>
              </w:rPr>
              <w:t>особенности социального и культурного контекста; правила оформления документов и построения устных сообщений.</w:t>
            </w:r>
          </w:p>
        </w:tc>
      </w:tr>
      <w:tr w:rsidR="00851E0B" w:rsidRPr="009578DD" w:rsidTr="00D529BC">
        <w:trPr>
          <w:trHeight w:val="212"/>
        </w:trPr>
        <w:tc>
          <w:tcPr>
            <w:tcW w:w="2384"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lang w:eastAsia="en-US"/>
              </w:rPr>
            </w:pPr>
            <w:r w:rsidRPr="009578DD">
              <w:rPr>
                <w:lang w:eastAsia="en-US"/>
              </w:rPr>
              <w:t xml:space="preserve">ОК.09. </w:t>
            </w:r>
          </w:p>
        </w:tc>
        <w:tc>
          <w:tcPr>
            <w:tcW w:w="3394"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iCs/>
                <w:lang w:eastAsia="en-US"/>
              </w:rPr>
            </w:pPr>
            <w:r w:rsidRPr="009578DD">
              <w:rPr>
                <w:bCs/>
                <w:iCs/>
                <w:lang w:eastAsia="en-US"/>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470"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bCs/>
                <w:lang w:eastAsia="en-US"/>
              </w:rPr>
            </w:pPr>
            <w:r w:rsidRPr="009578DD">
              <w:rPr>
                <w:bCs/>
                <w:iCs/>
                <w:lang w:eastAsia="en-U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851E0B" w:rsidRPr="009578DD" w:rsidTr="00D529BC">
        <w:trPr>
          <w:trHeight w:val="212"/>
        </w:trPr>
        <w:tc>
          <w:tcPr>
            <w:tcW w:w="2384"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lang w:eastAsia="en-US"/>
              </w:rPr>
            </w:pPr>
            <w:r w:rsidRPr="009578DD">
              <w:rPr>
                <w:lang w:eastAsia="en-US"/>
              </w:rPr>
              <w:t xml:space="preserve">ПК 1.1, </w:t>
            </w:r>
          </w:p>
          <w:p w:rsidR="00851E0B" w:rsidRPr="009578DD" w:rsidRDefault="00851E0B" w:rsidP="00D529BC">
            <w:pPr>
              <w:pStyle w:val="affffff6"/>
              <w:rPr>
                <w:lang w:eastAsia="en-US"/>
              </w:rPr>
            </w:pPr>
            <w:r w:rsidRPr="009578DD">
              <w:rPr>
                <w:lang w:eastAsia="en-US"/>
              </w:rPr>
              <w:t>ПК 1.3 – ПК 1.5</w:t>
            </w:r>
          </w:p>
          <w:p w:rsidR="00851E0B" w:rsidRPr="009578DD" w:rsidRDefault="00851E0B" w:rsidP="00D529BC">
            <w:pPr>
              <w:pStyle w:val="affffff6"/>
              <w:rPr>
                <w:lang w:eastAsia="en-US"/>
              </w:rPr>
            </w:pPr>
            <w:r w:rsidRPr="009578DD">
              <w:rPr>
                <w:lang w:eastAsia="en-US"/>
              </w:rPr>
              <w:t xml:space="preserve">ПК 2.1. – ПК 2.3, </w:t>
            </w:r>
          </w:p>
          <w:p w:rsidR="00851E0B" w:rsidRPr="009578DD" w:rsidRDefault="00851E0B" w:rsidP="00D529BC">
            <w:pPr>
              <w:pStyle w:val="affffff6"/>
              <w:rPr>
                <w:lang w:eastAsia="en-US"/>
              </w:rPr>
            </w:pPr>
            <w:r w:rsidRPr="009578DD">
              <w:rPr>
                <w:lang w:eastAsia="en-US"/>
              </w:rPr>
              <w:t xml:space="preserve">ПК 3.1 –  ПК 3.5, </w:t>
            </w:r>
          </w:p>
          <w:p w:rsidR="00851E0B" w:rsidRPr="009578DD" w:rsidRDefault="00851E0B" w:rsidP="00D529BC">
            <w:pPr>
              <w:pStyle w:val="affffff6"/>
              <w:rPr>
                <w:lang w:eastAsia="en-US"/>
              </w:rPr>
            </w:pPr>
            <w:r w:rsidRPr="009578DD">
              <w:rPr>
                <w:lang w:eastAsia="en-US"/>
              </w:rPr>
              <w:t xml:space="preserve">ПК 4.2. </w:t>
            </w:r>
          </w:p>
        </w:tc>
        <w:tc>
          <w:tcPr>
            <w:tcW w:w="3394"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iCs/>
                <w:lang w:eastAsia="en-US"/>
              </w:rPr>
            </w:pPr>
            <w:r w:rsidRPr="009578DD">
              <w:rPr>
                <w:iCs/>
                <w:lang w:eastAsia="en-US"/>
              </w:rPr>
              <w:t>Применять формулы вычисления простого и сложного процентов, методы линейной алгебры, математического анализа, теории вероятности и математической статистики для решения экономических задач, обоснования целесообразности операций бухгалтерского учёта; рассчитывать экономические показатели применяемые в бухгалтерских расчётах.</w:t>
            </w:r>
          </w:p>
        </w:tc>
        <w:tc>
          <w:tcPr>
            <w:tcW w:w="3470" w:type="dxa"/>
            <w:tcBorders>
              <w:top w:val="single" w:sz="4" w:space="0" w:color="auto"/>
              <w:left w:val="single" w:sz="4" w:space="0" w:color="auto"/>
              <w:bottom w:val="single" w:sz="4" w:space="0" w:color="auto"/>
              <w:right w:val="single" w:sz="4" w:space="0" w:color="auto"/>
            </w:tcBorders>
          </w:tcPr>
          <w:p w:rsidR="00851E0B" w:rsidRPr="009578DD" w:rsidRDefault="00851E0B" w:rsidP="00D529BC">
            <w:pPr>
              <w:pStyle w:val="affffff6"/>
              <w:rPr>
                <w:iCs/>
                <w:lang w:eastAsia="en-US"/>
              </w:rPr>
            </w:pPr>
            <w:r w:rsidRPr="009578DD">
              <w:rPr>
                <w:iCs/>
                <w:lang w:eastAsia="en-US"/>
              </w:rPr>
              <w:t>Формулы простого и сложного процентов, основы линейной алгебры, математического анализа, теории вероятности и математической статистики необходимые для решения экономических и бухгалтерских задач.</w:t>
            </w:r>
          </w:p>
        </w:tc>
      </w:tr>
    </w:tbl>
    <w:p w:rsidR="001B6DEA" w:rsidRDefault="001B6DEA" w:rsidP="00851E0B">
      <w:pPr>
        <w:suppressAutoHyphens/>
        <w:spacing w:after="0" w:line="240" w:lineRule="auto"/>
        <w:jc w:val="both"/>
        <w:rPr>
          <w:rFonts w:ascii="Times New Roman" w:hAnsi="Times New Roman"/>
          <w:sz w:val="24"/>
          <w:szCs w:val="24"/>
        </w:rPr>
      </w:pPr>
    </w:p>
    <w:p w:rsidR="001B6DEA" w:rsidRDefault="001B6DEA">
      <w:pPr>
        <w:spacing w:after="160" w:line="259" w:lineRule="auto"/>
        <w:rPr>
          <w:rFonts w:ascii="Times New Roman" w:hAnsi="Times New Roman"/>
          <w:sz w:val="24"/>
          <w:szCs w:val="24"/>
        </w:rPr>
      </w:pPr>
      <w:r>
        <w:rPr>
          <w:rFonts w:ascii="Times New Roman" w:hAnsi="Times New Roman"/>
          <w:sz w:val="24"/>
          <w:szCs w:val="24"/>
        </w:rPr>
        <w:br w:type="page"/>
      </w:r>
    </w:p>
    <w:p w:rsidR="00851E0B" w:rsidRPr="009578DD" w:rsidRDefault="00851E0B" w:rsidP="00851E0B">
      <w:pPr>
        <w:suppressAutoHyphens/>
        <w:spacing w:after="0" w:line="240" w:lineRule="auto"/>
        <w:jc w:val="both"/>
        <w:rPr>
          <w:rFonts w:ascii="Times New Roman" w:hAnsi="Times New Roman"/>
          <w:sz w:val="24"/>
          <w:szCs w:val="24"/>
        </w:rPr>
      </w:pPr>
    </w:p>
    <w:p w:rsidR="00851E0B" w:rsidRPr="001B6DEA" w:rsidRDefault="00851E0B" w:rsidP="001B6DEA">
      <w:pPr>
        <w:pStyle w:val="affffff8"/>
      </w:pPr>
      <w:r w:rsidRPr="001B6DEA">
        <w:t>2. СТРУКТУРА И СОДЕРЖАНИЕ УЧЕБНОЙ ДИСЦИПЛИНЫ Математика</w:t>
      </w:r>
    </w:p>
    <w:p w:rsidR="00851E0B" w:rsidRPr="009578DD" w:rsidRDefault="00851E0B" w:rsidP="001B6DEA">
      <w:pPr>
        <w:pStyle w:val="affffff8"/>
      </w:pPr>
      <w:r w:rsidRPr="009578DD">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36"/>
        <w:gridCol w:w="1761"/>
      </w:tblGrid>
      <w:tr w:rsidR="00851E0B" w:rsidRPr="009578DD" w:rsidTr="00D529BC">
        <w:trPr>
          <w:trHeight w:val="490"/>
        </w:trPr>
        <w:tc>
          <w:tcPr>
            <w:tcW w:w="4073" w:type="pct"/>
            <w:vAlign w:val="center"/>
          </w:tcPr>
          <w:p w:rsidR="00851E0B" w:rsidRPr="009578DD" w:rsidRDefault="00851E0B" w:rsidP="00D529BC">
            <w:pPr>
              <w:suppressAutoHyphens/>
              <w:rPr>
                <w:rFonts w:ascii="Times New Roman" w:hAnsi="Times New Roman"/>
                <w:b/>
              </w:rPr>
            </w:pPr>
            <w:r w:rsidRPr="009578DD">
              <w:rPr>
                <w:rFonts w:ascii="Times New Roman" w:hAnsi="Times New Roman"/>
                <w:b/>
              </w:rPr>
              <w:t>Вид учебной работы</w:t>
            </w:r>
          </w:p>
        </w:tc>
        <w:tc>
          <w:tcPr>
            <w:tcW w:w="927" w:type="pct"/>
            <w:vAlign w:val="center"/>
          </w:tcPr>
          <w:p w:rsidR="00851E0B" w:rsidRPr="009578DD" w:rsidRDefault="00851E0B" w:rsidP="00D529BC">
            <w:pPr>
              <w:suppressAutoHyphens/>
              <w:rPr>
                <w:rFonts w:ascii="Times New Roman" w:hAnsi="Times New Roman"/>
                <w:b/>
                <w:iCs/>
              </w:rPr>
            </w:pPr>
            <w:r w:rsidRPr="009578DD">
              <w:rPr>
                <w:rFonts w:ascii="Times New Roman" w:hAnsi="Times New Roman"/>
                <w:b/>
                <w:iCs/>
              </w:rPr>
              <w:t>Объем часов</w:t>
            </w:r>
          </w:p>
        </w:tc>
      </w:tr>
      <w:tr w:rsidR="00851E0B" w:rsidRPr="009578DD" w:rsidTr="00D529BC">
        <w:trPr>
          <w:trHeight w:val="490"/>
        </w:trPr>
        <w:tc>
          <w:tcPr>
            <w:tcW w:w="4073" w:type="pct"/>
            <w:vAlign w:val="center"/>
          </w:tcPr>
          <w:p w:rsidR="00851E0B" w:rsidRPr="009578DD" w:rsidRDefault="00851E0B" w:rsidP="00D529BC">
            <w:pPr>
              <w:suppressAutoHyphens/>
              <w:rPr>
                <w:rFonts w:ascii="Times New Roman" w:hAnsi="Times New Roman"/>
                <w:b/>
              </w:rPr>
            </w:pPr>
            <w:r w:rsidRPr="009578DD">
              <w:rPr>
                <w:rFonts w:ascii="Times New Roman" w:hAnsi="Times New Roman"/>
                <w:b/>
              </w:rPr>
              <w:t>Объем образовательной программы учебной дисциплины</w:t>
            </w:r>
          </w:p>
        </w:tc>
        <w:tc>
          <w:tcPr>
            <w:tcW w:w="927" w:type="pct"/>
            <w:vAlign w:val="center"/>
          </w:tcPr>
          <w:p w:rsidR="00851E0B" w:rsidRPr="009578DD" w:rsidRDefault="00851E0B" w:rsidP="00D529BC">
            <w:pPr>
              <w:suppressAutoHyphens/>
              <w:rPr>
                <w:rFonts w:ascii="Times New Roman" w:hAnsi="Times New Roman"/>
                <w:iCs/>
              </w:rPr>
            </w:pPr>
            <w:r w:rsidRPr="009578DD">
              <w:rPr>
                <w:rFonts w:ascii="Times New Roman" w:hAnsi="Times New Roman"/>
                <w:iCs/>
              </w:rPr>
              <w:t>72</w:t>
            </w:r>
          </w:p>
        </w:tc>
      </w:tr>
      <w:tr w:rsidR="00851E0B" w:rsidRPr="009578DD" w:rsidTr="00D529BC">
        <w:trPr>
          <w:trHeight w:val="490"/>
        </w:trPr>
        <w:tc>
          <w:tcPr>
            <w:tcW w:w="4073" w:type="pct"/>
            <w:vAlign w:val="center"/>
          </w:tcPr>
          <w:p w:rsidR="00851E0B" w:rsidRPr="009578DD" w:rsidRDefault="00851E0B" w:rsidP="00D529BC">
            <w:pPr>
              <w:suppressAutoHyphens/>
              <w:rPr>
                <w:rFonts w:ascii="Times New Roman" w:hAnsi="Times New Roman"/>
              </w:rPr>
            </w:pPr>
            <w:r w:rsidRPr="009578DD">
              <w:rPr>
                <w:rFonts w:ascii="Times New Roman" w:hAnsi="Times New Roman"/>
              </w:rPr>
              <w:t>Обязательная аудиторная нагрузка</w:t>
            </w:r>
          </w:p>
        </w:tc>
        <w:tc>
          <w:tcPr>
            <w:tcW w:w="927" w:type="pct"/>
            <w:vAlign w:val="center"/>
          </w:tcPr>
          <w:p w:rsidR="00851E0B" w:rsidRPr="009578DD" w:rsidRDefault="00851E0B" w:rsidP="00D529BC">
            <w:pPr>
              <w:suppressAutoHyphens/>
              <w:rPr>
                <w:rFonts w:ascii="Times New Roman" w:hAnsi="Times New Roman"/>
                <w:iCs/>
              </w:rPr>
            </w:pPr>
            <w:r w:rsidRPr="009578DD">
              <w:rPr>
                <w:rFonts w:ascii="Times New Roman" w:hAnsi="Times New Roman"/>
                <w:iCs/>
              </w:rPr>
              <w:t>66</w:t>
            </w:r>
          </w:p>
        </w:tc>
      </w:tr>
      <w:tr w:rsidR="00851E0B" w:rsidRPr="009578DD" w:rsidTr="00D529BC">
        <w:trPr>
          <w:trHeight w:val="490"/>
        </w:trPr>
        <w:tc>
          <w:tcPr>
            <w:tcW w:w="5000" w:type="pct"/>
            <w:gridSpan w:val="2"/>
            <w:vAlign w:val="center"/>
          </w:tcPr>
          <w:p w:rsidR="00851E0B" w:rsidRPr="009578DD" w:rsidRDefault="00851E0B" w:rsidP="00D529BC">
            <w:pPr>
              <w:suppressAutoHyphens/>
              <w:rPr>
                <w:rFonts w:ascii="Times New Roman" w:hAnsi="Times New Roman"/>
                <w:iCs/>
              </w:rPr>
            </w:pPr>
            <w:r w:rsidRPr="009578DD">
              <w:rPr>
                <w:rFonts w:ascii="Times New Roman" w:hAnsi="Times New Roman"/>
              </w:rPr>
              <w:t>в том числе:</w:t>
            </w:r>
          </w:p>
        </w:tc>
      </w:tr>
      <w:tr w:rsidR="00851E0B" w:rsidRPr="009578DD" w:rsidTr="00D529BC">
        <w:trPr>
          <w:trHeight w:val="490"/>
        </w:trPr>
        <w:tc>
          <w:tcPr>
            <w:tcW w:w="4073" w:type="pct"/>
            <w:vAlign w:val="center"/>
          </w:tcPr>
          <w:p w:rsidR="00851E0B" w:rsidRPr="009578DD" w:rsidRDefault="00851E0B" w:rsidP="00D529BC">
            <w:pPr>
              <w:suppressAutoHyphens/>
              <w:rPr>
                <w:rFonts w:ascii="Times New Roman" w:hAnsi="Times New Roman"/>
              </w:rPr>
            </w:pPr>
            <w:r w:rsidRPr="009578DD">
              <w:rPr>
                <w:rFonts w:ascii="Times New Roman" w:hAnsi="Times New Roman"/>
              </w:rPr>
              <w:t>теоретическое обучение</w:t>
            </w:r>
          </w:p>
        </w:tc>
        <w:tc>
          <w:tcPr>
            <w:tcW w:w="927" w:type="pct"/>
            <w:vAlign w:val="center"/>
          </w:tcPr>
          <w:p w:rsidR="00851E0B" w:rsidRPr="009578DD" w:rsidRDefault="00851E0B" w:rsidP="00D529BC">
            <w:pPr>
              <w:suppressAutoHyphens/>
              <w:rPr>
                <w:rFonts w:ascii="Times New Roman" w:hAnsi="Times New Roman"/>
                <w:iCs/>
              </w:rPr>
            </w:pPr>
            <w:r w:rsidRPr="009578DD">
              <w:rPr>
                <w:rFonts w:ascii="Times New Roman" w:hAnsi="Times New Roman"/>
                <w:iCs/>
              </w:rPr>
              <w:t>32</w:t>
            </w:r>
          </w:p>
        </w:tc>
      </w:tr>
      <w:tr w:rsidR="00851E0B" w:rsidRPr="009578DD" w:rsidTr="00D529BC">
        <w:trPr>
          <w:trHeight w:val="490"/>
        </w:trPr>
        <w:tc>
          <w:tcPr>
            <w:tcW w:w="4073" w:type="pct"/>
            <w:vAlign w:val="center"/>
          </w:tcPr>
          <w:p w:rsidR="00851E0B" w:rsidRPr="009578DD" w:rsidRDefault="00851E0B" w:rsidP="00D529BC">
            <w:pPr>
              <w:suppressAutoHyphens/>
              <w:rPr>
                <w:rFonts w:ascii="Times New Roman" w:hAnsi="Times New Roman"/>
              </w:rPr>
            </w:pPr>
            <w:r w:rsidRPr="009578DD">
              <w:rPr>
                <w:rFonts w:ascii="Times New Roman" w:hAnsi="Times New Roman"/>
              </w:rPr>
              <w:t>практические занятия</w:t>
            </w:r>
            <w:r w:rsidRPr="009578DD">
              <w:rPr>
                <w:rFonts w:ascii="Times New Roman" w:hAnsi="Times New Roman"/>
                <w:i/>
              </w:rPr>
              <w:t xml:space="preserve"> </w:t>
            </w:r>
          </w:p>
        </w:tc>
        <w:tc>
          <w:tcPr>
            <w:tcW w:w="927" w:type="pct"/>
            <w:vAlign w:val="center"/>
          </w:tcPr>
          <w:p w:rsidR="00851E0B" w:rsidRPr="009578DD" w:rsidRDefault="00851E0B" w:rsidP="00D529BC">
            <w:pPr>
              <w:suppressAutoHyphens/>
              <w:rPr>
                <w:rFonts w:ascii="Times New Roman" w:hAnsi="Times New Roman"/>
                <w:iCs/>
              </w:rPr>
            </w:pPr>
            <w:r w:rsidRPr="009578DD">
              <w:rPr>
                <w:rFonts w:ascii="Times New Roman" w:hAnsi="Times New Roman"/>
                <w:iCs/>
              </w:rPr>
              <w:t>30</w:t>
            </w:r>
          </w:p>
        </w:tc>
      </w:tr>
      <w:tr w:rsidR="00851E0B" w:rsidRPr="009578DD" w:rsidTr="00D529BC">
        <w:trPr>
          <w:trHeight w:val="490"/>
        </w:trPr>
        <w:tc>
          <w:tcPr>
            <w:tcW w:w="4073" w:type="pct"/>
            <w:vAlign w:val="center"/>
          </w:tcPr>
          <w:p w:rsidR="00851E0B" w:rsidRPr="009578DD" w:rsidRDefault="00851E0B" w:rsidP="00D529BC">
            <w:pPr>
              <w:suppressAutoHyphens/>
              <w:rPr>
                <w:rFonts w:ascii="Times New Roman" w:hAnsi="Times New Roman"/>
              </w:rPr>
            </w:pPr>
            <w:r w:rsidRPr="009578DD">
              <w:rPr>
                <w:rFonts w:ascii="Times New Roman" w:hAnsi="Times New Roman"/>
              </w:rPr>
              <w:t>контрольная работа</w:t>
            </w:r>
            <w:r w:rsidRPr="009578DD">
              <w:rPr>
                <w:rFonts w:ascii="Times New Roman" w:hAnsi="Times New Roman"/>
                <w:i/>
              </w:rPr>
              <w:t xml:space="preserve"> </w:t>
            </w:r>
          </w:p>
        </w:tc>
        <w:tc>
          <w:tcPr>
            <w:tcW w:w="927" w:type="pct"/>
            <w:vAlign w:val="center"/>
          </w:tcPr>
          <w:p w:rsidR="00851E0B" w:rsidRPr="009578DD" w:rsidRDefault="00851E0B" w:rsidP="00D529BC">
            <w:pPr>
              <w:suppressAutoHyphens/>
              <w:rPr>
                <w:rFonts w:ascii="Times New Roman" w:hAnsi="Times New Roman"/>
                <w:iCs/>
              </w:rPr>
            </w:pPr>
            <w:r w:rsidRPr="009578DD">
              <w:rPr>
                <w:rFonts w:ascii="Times New Roman" w:hAnsi="Times New Roman"/>
                <w:iCs/>
              </w:rPr>
              <w:t>4</w:t>
            </w:r>
          </w:p>
        </w:tc>
      </w:tr>
      <w:tr w:rsidR="00851E0B" w:rsidRPr="009578DD" w:rsidTr="00D529BC">
        <w:trPr>
          <w:trHeight w:val="490"/>
        </w:trPr>
        <w:tc>
          <w:tcPr>
            <w:tcW w:w="4073" w:type="pct"/>
            <w:vAlign w:val="center"/>
          </w:tcPr>
          <w:p w:rsidR="00851E0B" w:rsidRPr="009578DD" w:rsidRDefault="00851E0B" w:rsidP="00D529BC">
            <w:pPr>
              <w:pStyle w:val="affffff6"/>
            </w:pPr>
            <w:r w:rsidRPr="009578DD">
              <w:t xml:space="preserve">Самостоятельная работа </w:t>
            </w:r>
          </w:p>
        </w:tc>
        <w:tc>
          <w:tcPr>
            <w:tcW w:w="927" w:type="pct"/>
            <w:vAlign w:val="center"/>
          </w:tcPr>
          <w:p w:rsidR="00851E0B" w:rsidRPr="009578DD" w:rsidRDefault="00851E0B" w:rsidP="00D529BC">
            <w:pPr>
              <w:suppressAutoHyphens/>
              <w:rPr>
                <w:rFonts w:ascii="Times New Roman" w:hAnsi="Times New Roman"/>
                <w:iCs/>
              </w:rPr>
            </w:pPr>
            <w:r w:rsidRPr="009578DD">
              <w:rPr>
                <w:rFonts w:ascii="Times New Roman" w:hAnsi="Times New Roman"/>
                <w:iCs/>
              </w:rPr>
              <w:t>6</w:t>
            </w:r>
          </w:p>
        </w:tc>
      </w:tr>
      <w:tr w:rsidR="00851E0B" w:rsidRPr="009578DD" w:rsidTr="00D529BC">
        <w:trPr>
          <w:trHeight w:val="490"/>
        </w:trPr>
        <w:tc>
          <w:tcPr>
            <w:tcW w:w="4073" w:type="pct"/>
            <w:vAlign w:val="center"/>
          </w:tcPr>
          <w:p w:rsidR="00851E0B" w:rsidRPr="009578DD" w:rsidRDefault="00851E0B" w:rsidP="00D529BC">
            <w:pPr>
              <w:suppressAutoHyphens/>
              <w:rPr>
                <w:rFonts w:ascii="Times New Roman" w:hAnsi="Times New Roman"/>
                <w:i/>
              </w:rPr>
            </w:pPr>
            <w:r w:rsidRPr="009578DD">
              <w:rPr>
                <w:rFonts w:ascii="Times New Roman" w:hAnsi="Times New Roman"/>
                <w:b/>
                <w:iCs/>
              </w:rPr>
              <w:t xml:space="preserve">Промежуточная аттестация </w:t>
            </w:r>
          </w:p>
        </w:tc>
        <w:tc>
          <w:tcPr>
            <w:tcW w:w="927" w:type="pct"/>
            <w:vAlign w:val="center"/>
          </w:tcPr>
          <w:p w:rsidR="00851E0B" w:rsidRPr="009578DD" w:rsidRDefault="00851E0B" w:rsidP="00D529BC">
            <w:pPr>
              <w:suppressAutoHyphens/>
              <w:rPr>
                <w:rFonts w:ascii="Times New Roman" w:hAnsi="Times New Roman"/>
                <w:iCs/>
              </w:rPr>
            </w:pPr>
          </w:p>
        </w:tc>
      </w:tr>
    </w:tbl>
    <w:p w:rsidR="00851E0B" w:rsidRPr="009578DD" w:rsidRDefault="00851E0B" w:rsidP="001B6DEA">
      <w:pPr>
        <w:pStyle w:val="affffff8"/>
        <w:rPr>
          <w:bCs/>
        </w:rPr>
      </w:pPr>
      <w:r w:rsidRPr="009578DD">
        <w:t>2.2. Тематический план и содержание учебной дисциплины Математика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4696"/>
        <w:gridCol w:w="933"/>
        <w:gridCol w:w="1901"/>
      </w:tblGrid>
      <w:tr w:rsidR="00851E0B" w:rsidRPr="009578DD" w:rsidTr="00D529BC">
        <w:trPr>
          <w:trHeight w:val="20"/>
        </w:trPr>
        <w:tc>
          <w:tcPr>
            <w:tcW w:w="1033" w:type="pct"/>
            <w:vAlign w:val="center"/>
          </w:tcPr>
          <w:p w:rsidR="00851E0B" w:rsidRPr="009578DD" w:rsidRDefault="00851E0B" w:rsidP="00D529BC">
            <w:pPr>
              <w:pStyle w:val="affffff9"/>
            </w:pPr>
            <w:r w:rsidRPr="009578DD">
              <w:t>Наименование разделов и тем</w:t>
            </w:r>
          </w:p>
        </w:tc>
        <w:tc>
          <w:tcPr>
            <w:tcW w:w="2706" w:type="pct"/>
            <w:vAlign w:val="center"/>
          </w:tcPr>
          <w:p w:rsidR="00851E0B" w:rsidRPr="009578DD" w:rsidRDefault="00851E0B" w:rsidP="00D529BC">
            <w:pPr>
              <w:pStyle w:val="affffff9"/>
            </w:pPr>
            <w:r w:rsidRPr="009578DD">
              <w:t>Содержание учебного материала и формы организации деятельности обучающихся</w:t>
            </w:r>
          </w:p>
        </w:tc>
        <w:tc>
          <w:tcPr>
            <w:tcW w:w="665" w:type="pct"/>
            <w:vAlign w:val="center"/>
          </w:tcPr>
          <w:p w:rsidR="00851E0B" w:rsidRPr="009578DD" w:rsidRDefault="00851E0B" w:rsidP="00D529BC">
            <w:pPr>
              <w:pStyle w:val="affffff9"/>
            </w:pPr>
            <w:r w:rsidRPr="009578DD">
              <w:t>Объем</w:t>
            </w:r>
          </w:p>
          <w:p w:rsidR="00851E0B" w:rsidRPr="009578DD" w:rsidRDefault="00851E0B" w:rsidP="00D529BC">
            <w:pPr>
              <w:pStyle w:val="affffff9"/>
            </w:pPr>
            <w:r w:rsidRPr="009578DD">
              <w:t>в часах</w:t>
            </w:r>
          </w:p>
        </w:tc>
        <w:tc>
          <w:tcPr>
            <w:tcW w:w="596" w:type="pct"/>
            <w:vAlign w:val="center"/>
          </w:tcPr>
          <w:p w:rsidR="00851E0B" w:rsidRPr="009578DD" w:rsidRDefault="00851E0B" w:rsidP="00D529BC">
            <w:pPr>
              <w:pStyle w:val="affffff9"/>
            </w:pPr>
            <w:r w:rsidRPr="009578DD">
              <w:t>Коды компетенций, формированию которых способствует элемент программы</w:t>
            </w:r>
          </w:p>
        </w:tc>
      </w:tr>
      <w:tr w:rsidR="00851E0B" w:rsidRPr="009578DD" w:rsidTr="00C86801">
        <w:trPr>
          <w:trHeight w:val="20"/>
        </w:trPr>
        <w:tc>
          <w:tcPr>
            <w:tcW w:w="1033" w:type="pct"/>
          </w:tcPr>
          <w:p w:rsidR="00851E0B" w:rsidRPr="009578DD" w:rsidRDefault="00851E0B" w:rsidP="00D529BC">
            <w:pPr>
              <w:pStyle w:val="affffff6"/>
            </w:pPr>
            <w:r w:rsidRPr="009578DD">
              <w:t>1</w:t>
            </w:r>
          </w:p>
        </w:tc>
        <w:tc>
          <w:tcPr>
            <w:tcW w:w="2706" w:type="pct"/>
          </w:tcPr>
          <w:p w:rsidR="00851E0B" w:rsidRPr="009578DD" w:rsidRDefault="00851E0B" w:rsidP="00D529BC">
            <w:pPr>
              <w:pStyle w:val="affffff6"/>
              <w:rPr>
                <w:i/>
              </w:rPr>
            </w:pPr>
            <w:r w:rsidRPr="009578DD">
              <w:rPr>
                <w:i/>
              </w:rPr>
              <w:t>2</w:t>
            </w:r>
          </w:p>
        </w:tc>
        <w:tc>
          <w:tcPr>
            <w:tcW w:w="665" w:type="pct"/>
            <w:vAlign w:val="center"/>
          </w:tcPr>
          <w:p w:rsidR="00851E0B" w:rsidRPr="009578DD" w:rsidRDefault="00851E0B" w:rsidP="00C86801">
            <w:pPr>
              <w:pStyle w:val="affffff6"/>
              <w:jc w:val="center"/>
              <w:rPr>
                <w:i/>
              </w:rPr>
            </w:pPr>
            <w:r w:rsidRPr="009578DD">
              <w:rPr>
                <w:i/>
              </w:rPr>
              <w:t>3</w:t>
            </w:r>
          </w:p>
        </w:tc>
        <w:tc>
          <w:tcPr>
            <w:tcW w:w="596" w:type="pct"/>
          </w:tcPr>
          <w:p w:rsidR="00851E0B" w:rsidRPr="009578DD" w:rsidRDefault="00851E0B" w:rsidP="00D529BC">
            <w:pPr>
              <w:pStyle w:val="affffff6"/>
              <w:rPr>
                <w:i/>
              </w:rPr>
            </w:pPr>
          </w:p>
        </w:tc>
      </w:tr>
      <w:tr w:rsidR="00851E0B" w:rsidRPr="009578DD" w:rsidTr="00C86801">
        <w:trPr>
          <w:trHeight w:val="20"/>
        </w:trPr>
        <w:tc>
          <w:tcPr>
            <w:tcW w:w="3739" w:type="pct"/>
            <w:gridSpan w:val="2"/>
          </w:tcPr>
          <w:p w:rsidR="00851E0B" w:rsidRPr="009578DD" w:rsidRDefault="00851E0B" w:rsidP="00D529BC">
            <w:pPr>
              <w:pStyle w:val="affffff6"/>
            </w:pPr>
            <w:r w:rsidRPr="009578DD">
              <w:t>Раздел 1.  Математический анализ</w:t>
            </w:r>
          </w:p>
        </w:tc>
        <w:tc>
          <w:tcPr>
            <w:tcW w:w="665" w:type="pct"/>
            <w:vAlign w:val="center"/>
          </w:tcPr>
          <w:p w:rsidR="00851E0B" w:rsidRPr="009578DD" w:rsidRDefault="00851E0B" w:rsidP="00C86801">
            <w:pPr>
              <w:pStyle w:val="affffff6"/>
              <w:jc w:val="center"/>
            </w:pPr>
            <w:r w:rsidRPr="009578DD">
              <w:t>32</w:t>
            </w:r>
          </w:p>
        </w:tc>
        <w:tc>
          <w:tcPr>
            <w:tcW w:w="596" w:type="pct"/>
          </w:tcPr>
          <w:p w:rsidR="00851E0B" w:rsidRPr="009578DD" w:rsidRDefault="00851E0B" w:rsidP="00D529BC">
            <w:pPr>
              <w:pStyle w:val="affffff6"/>
              <w:rPr>
                <w:i/>
              </w:rPr>
            </w:pPr>
          </w:p>
        </w:tc>
      </w:tr>
      <w:tr w:rsidR="00851E0B" w:rsidRPr="009578DD" w:rsidTr="00C86801">
        <w:trPr>
          <w:trHeight w:val="20"/>
        </w:trPr>
        <w:tc>
          <w:tcPr>
            <w:tcW w:w="1033" w:type="pct"/>
            <w:vMerge w:val="restart"/>
          </w:tcPr>
          <w:p w:rsidR="00851E0B" w:rsidRPr="009578DD" w:rsidRDefault="00851E0B" w:rsidP="00D529BC">
            <w:pPr>
              <w:pStyle w:val="affffff6"/>
            </w:pPr>
            <w:r w:rsidRPr="009578DD">
              <w:t>Тема 1.1 Функция одной переменной.</w:t>
            </w:r>
          </w:p>
          <w:p w:rsidR="00851E0B" w:rsidRPr="009578DD" w:rsidRDefault="00851E0B" w:rsidP="00D529BC">
            <w:pPr>
              <w:pStyle w:val="affffff6"/>
            </w:pPr>
          </w:p>
        </w:tc>
        <w:tc>
          <w:tcPr>
            <w:tcW w:w="2706" w:type="pct"/>
          </w:tcPr>
          <w:p w:rsidR="00851E0B" w:rsidRPr="009578DD" w:rsidRDefault="00851E0B" w:rsidP="00D529BC">
            <w:pPr>
              <w:pStyle w:val="affffff6"/>
            </w:pPr>
            <w:r w:rsidRPr="009578DD">
              <w:t xml:space="preserve">Содержание учебного материала </w:t>
            </w:r>
          </w:p>
        </w:tc>
        <w:tc>
          <w:tcPr>
            <w:tcW w:w="665" w:type="pct"/>
            <w:vMerge w:val="restart"/>
            <w:vAlign w:val="center"/>
          </w:tcPr>
          <w:p w:rsidR="00851E0B" w:rsidRPr="009578DD" w:rsidRDefault="00851E0B" w:rsidP="00C86801">
            <w:pPr>
              <w:pStyle w:val="affffff6"/>
              <w:jc w:val="center"/>
            </w:pPr>
            <w:r w:rsidRPr="009578DD">
              <w:t>4</w:t>
            </w:r>
          </w:p>
          <w:p w:rsidR="00851E0B" w:rsidRPr="009578DD" w:rsidRDefault="00851E0B" w:rsidP="00C86801">
            <w:pPr>
              <w:pStyle w:val="affffff6"/>
              <w:jc w:val="center"/>
            </w:pPr>
            <w:r w:rsidRPr="009578DD">
              <w:t>2</w:t>
            </w:r>
          </w:p>
          <w:p w:rsidR="00851E0B" w:rsidRPr="009578DD" w:rsidRDefault="00851E0B" w:rsidP="00C86801">
            <w:pPr>
              <w:pStyle w:val="affffff6"/>
              <w:jc w:val="center"/>
            </w:pPr>
          </w:p>
        </w:tc>
        <w:tc>
          <w:tcPr>
            <w:tcW w:w="596" w:type="pct"/>
            <w:vMerge w:val="restart"/>
          </w:tcPr>
          <w:p w:rsidR="00851E0B" w:rsidRPr="009578DD" w:rsidRDefault="00851E0B" w:rsidP="00D529BC">
            <w:pPr>
              <w:pStyle w:val="affffff6"/>
              <w:rPr>
                <w:lang w:eastAsia="en-US"/>
              </w:rPr>
            </w:pPr>
            <w:r w:rsidRPr="009578DD">
              <w:t xml:space="preserve">ОК01,ОК02, ОК03, ОК04, ОК05, ОК09, </w:t>
            </w:r>
            <w:r w:rsidRPr="009578DD">
              <w:rPr>
                <w:lang w:eastAsia="en-US"/>
              </w:rPr>
              <w:t xml:space="preserve">ПК1.1, </w:t>
            </w:r>
          </w:p>
          <w:p w:rsidR="00851E0B" w:rsidRPr="009578DD" w:rsidRDefault="00851E0B" w:rsidP="00D529BC">
            <w:pPr>
              <w:pStyle w:val="affffff6"/>
              <w:rPr>
                <w:lang w:eastAsia="en-US"/>
              </w:rPr>
            </w:pPr>
            <w:r w:rsidRPr="009578DD">
              <w:rPr>
                <w:lang w:eastAsia="en-US"/>
              </w:rPr>
              <w:t>ПК1.3– ПК1.5,</w:t>
            </w:r>
          </w:p>
          <w:p w:rsidR="00851E0B" w:rsidRPr="009578DD" w:rsidRDefault="00851E0B" w:rsidP="00D529BC">
            <w:pPr>
              <w:pStyle w:val="affffff6"/>
            </w:pPr>
            <w:r w:rsidRPr="009578DD">
              <w:rPr>
                <w:lang w:eastAsia="en-US"/>
              </w:rPr>
              <w:t>ПК2.1– ПК2.3,  ПК3.1– ПК3.5, ПК4.2.</w:t>
            </w:r>
          </w:p>
        </w:tc>
      </w:tr>
      <w:tr w:rsidR="00851E0B" w:rsidRPr="009578DD" w:rsidTr="00C86801">
        <w:trPr>
          <w:trHeight w:val="20"/>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rPr>
                <w:i/>
              </w:rPr>
            </w:pPr>
            <w:r w:rsidRPr="009578DD">
              <w:t>1.Функция, область определения и множество значений. Способы задания функции.</w:t>
            </w:r>
          </w:p>
          <w:p w:rsidR="00851E0B" w:rsidRPr="009578DD" w:rsidRDefault="00851E0B" w:rsidP="00D529BC">
            <w:pPr>
              <w:pStyle w:val="affffff6"/>
              <w:rPr>
                <w:i/>
              </w:rPr>
            </w:pPr>
            <w:r w:rsidRPr="009578DD">
              <w:t>2.Свойства функции: чётность и нечётность, монотонность, периодичность. Основные элементарные функции, их свойства и графики.</w:t>
            </w:r>
          </w:p>
        </w:tc>
        <w:tc>
          <w:tcPr>
            <w:tcW w:w="665" w:type="pct"/>
            <w:vMerge/>
            <w:vAlign w:val="center"/>
          </w:tcPr>
          <w:p w:rsidR="00851E0B" w:rsidRPr="009578DD" w:rsidRDefault="00851E0B" w:rsidP="00C86801">
            <w:pPr>
              <w:pStyle w:val="affffff6"/>
              <w:jc w:val="center"/>
            </w:pPr>
          </w:p>
        </w:tc>
        <w:tc>
          <w:tcPr>
            <w:tcW w:w="596" w:type="pct"/>
            <w:vMerge/>
          </w:tcPr>
          <w:p w:rsidR="00851E0B" w:rsidRPr="009578DD" w:rsidRDefault="00851E0B" w:rsidP="00D529BC">
            <w:pPr>
              <w:pStyle w:val="affffff6"/>
            </w:pPr>
          </w:p>
        </w:tc>
      </w:tr>
      <w:tr w:rsidR="00851E0B" w:rsidRPr="009578DD" w:rsidTr="00C86801">
        <w:trPr>
          <w:trHeight w:val="20"/>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 xml:space="preserve">В том числе, практических занятий </w:t>
            </w:r>
          </w:p>
        </w:tc>
        <w:tc>
          <w:tcPr>
            <w:tcW w:w="665" w:type="pct"/>
            <w:vAlign w:val="center"/>
          </w:tcPr>
          <w:p w:rsidR="00851E0B" w:rsidRPr="009578DD" w:rsidRDefault="00851E0B" w:rsidP="00C86801">
            <w:pPr>
              <w:pStyle w:val="affffff6"/>
              <w:jc w:val="center"/>
            </w:pPr>
          </w:p>
        </w:tc>
        <w:tc>
          <w:tcPr>
            <w:tcW w:w="596" w:type="pct"/>
            <w:vMerge/>
          </w:tcPr>
          <w:p w:rsidR="00851E0B" w:rsidRPr="009578DD" w:rsidRDefault="00851E0B" w:rsidP="00D529BC">
            <w:pPr>
              <w:pStyle w:val="affffff6"/>
            </w:pPr>
          </w:p>
        </w:tc>
      </w:tr>
      <w:tr w:rsidR="00851E0B" w:rsidRPr="009578DD" w:rsidTr="00C86801">
        <w:trPr>
          <w:trHeight w:val="20"/>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Практическое занятие «Нахождение области определения функции, исследование функции (без применения производной)»</w:t>
            </w:r>
          </w:p>
        </w:tc>
        <w:tc>
          <w:tcPr>
            <w:tcW w:w="665" w:type="pct"/>
            <w:vAlign w:val="center"/>
          </w:tcPr>
          <w:p w:rsidR="00851E0B" w:rsidRPr="009578DD" w:rsidRDefault="00851E0B" w:rsidP="00C86801">
            <w:pPr>
              <w:pStyle w:val="affffff6"/>
              <w:jc w:val="center"/>
            </w:pPr>
            <w:r w:rsidRPr="009578DD">
              <w:t>2</w:t>
            </w:r>
          </w:p>
        </w:tc>
        <w:tc>
          <w:tcPr>
            <w:tcW w:w="596" w:type="pct"/>
            <w:vMerge/>
          </w:tcPr>
          <w:p w:rsidR="00851E0B" w:rsidRPr="009578DD" w:rsidRDefault="00851E0B" w:rsidP="00D529BC">
            <w:pPr>
              <w:pStyle w:val="affffff6"/>
            </w:pPr>
          </w:p>
        </w:tc>
      </w:tr>
      <w:tr w:rsidR="00851E0B" w:rsidRPr="009578DD" w:rsidTr="00C86801">
        <w:trPr>
          <w:trHeight w:val="272"/>
        </w:trPr>
        <w:tc>
          <w:tcPr>
            <w:tcW w:w="1033" w:type="pct"/>
            <w:vMerge w:val="restart"/>
          </w:tcPr>
          <w:p w:rsidR="00851E0B" w:rsidRPr="009578DD" w:rsidRDefault="00851E0B" w:rsidP="00D529BC">
            <w:pPr>
              <w:pStyle w:val="affffff6"/>
            </w:pPr>
            <w:r w:rsidRPr="009578DD">
              <w:t>Тема 1.2 Пределы и непрерывность функции</w:t>
            </w:r>
          </w:p>
        </w:tc>
        <w:tc>
          <w:tcPr>
            <w:tcW w:w="2706" w:type="pct"/>
          </w:tcPr>
          <w:p w:rsidR="00851E0B" w:rsidRPr="009578DD" w:rsidRDefault="00851E0B" w:rsidP="00D529BC">
            <w:pPr>
              <w:pStyle w:val="affffff6"/>
            </w:pPr>
            <w:r w:rsidRPr="009578DD">
              <w:t>Содержание учебного материала</w:t>
            </w:r>
          </w:p>
        </w:tc>
        <w:tc>
          <w:tcPr>
            <w:tcW w:w="665" w:type="pct"/>
            <w:vMerge w:val="restart"/>
            <w:vAlign w:val="center"/>
          </w:tcPr>
          <w:p w:rsidR="00851E0B" w:rsidRPr="009578DD" w:rsidRDefault="00851E0B" w:rsidP="00C86801">
            <w:pPr>
              <w:pStyle w:val="affffff6"/>
              <w:jc w:val="center"/>
            </w:pPr>
            <w:r w:rsidRPr="009578DD">
              <w:t>6</w:t>
            </w:r>
          </w:p>
          <w:p w:rsidR="00851E0B" w:rsidRDefault="00851E0B" w:rsidP="00C86801">
            <w:pPr>
              <w:pStyle w:val="affffff6"/>
              <w:jc w:val="center"/>
            </w:pPr>
            <w:r w:rsidRPr="009578DD">
              <w:t>2</w:t>
            </w:r>
          </w:p>
          <w:p w:rsidR="00C86801" w:rsidRDefault="00C86801" w:rsidP="00C86801">
            <w:pPr>
              <w:pStyle w:val="affffff6"/>
              <w:jc w:val="center"/>
            </w:pPr>
          </w:p>
          <w:p w:rsidR="00C86801" w:rsidRPr="009578DD" w:rsidRDefault="00C86801" w:rsidP="00C86801">
            <w:pPr>
              <w:pStyle w:val="affffff6"/>
              <w:jc w:val="center"/>
            </w:pPr>
          </w:p>
          <w:p w:rsidR="00851E0B" w:rsidRPr="009578DD" w:rsidRDefault="00851E0B" w:rsidP="00C86801">
            <w:pPr>
              <w:pStyle w:val="affffff6"/>
              <w:jc w:val="center"/>
            </w:pPr>
            <w:r w:rsidRPr="009578DD">
              <w:t>2</w:t>
            </w:r>
          </w:p>
          <w:p w:rsidR="00851E0B" w:rsidRDefault="00851E0B" w:rsidP="00C86801">
            <w:pPr>
              <w:pStyle w:val="affffff6"/>
              <w:jc w:val="center"/>
            </w:pPr>
          </w:p>
          <w:p w:rsidR="00C86801" w:rsidRDefault="00C86801" w:rsidP="00C86801">
            <w:pPr>
              <w:pStyle w:val="affffff6"/>
              <w:jc w:val="center"/>
            </w:pPr>
          </w:p>
          <w:p w:rsidR="00851E0B" w:rsidRPr="009578DD" w:rsidRDefault="00851E0B" w:rsidP="00C86801">
            <w:pPr>
              <w:pStyle w:val="affffff6"/>
              <w:jc w:val="center"/>
            </w:pPr>
            <w:r w:rsidRPr="009578DD">
              <w:lastRenderedPageBreak/>
              <w:t>2</w:t>
            </w:r>
          </w:p>
        </w:tc>
        <w:tc>
          <w:tcPr>
            <w:tcW w:w="596" w:type="pct"/>
            <w:vMerge w:val="restart"/>
          </w:tcPr>
          <w:p w:rsidR="00851E0B" w:rsidRPr="009578DD" w:rsidRDefault="00851E0B" w:rsidP="00D529BC">
            <w:pPr>
              <w:pStyle w:val="affffff6"/>
              <w:rPr>
                <w:lang w:eastAsia="en-US"/>
              </w:rPr>
            </w:pPr>
            <w:r w:rsidRPr="009578DD">
              <w:lastRenderedPageBreak/>
              <w:t xml:space="preserve">ОК01,ОК02, ОК03, ОК04, ОК05, ОК09, </w:t>
            </w:r>
            <w:r w:rsidRPr="009578DD">
              <w:rPr>
                <w:lang w:eastAsia="en-US"/>
              </w:rPr>
              <w:t xml:space="preserve">ПК1.1, </w:t>
            </w:r>
          </w:p>
          <w:p w:rsidR="00851E0B" w:rsidRPr="009578DD" w:rsidRDefault="00851E0B" w:rsidP="00D529BC">
            <w:pPr>
              <w:pStyle w:val="affffff6"/>
              <w:rPr>
                <w:lang w:eastAsia="en-US"/>
              </w:rPr>
            </w:pPr>
            <w:r w:rsidRPr="009578DD">
              <w:rPr>
                <w:lang w:eastAsia="en-US"/>
              </w:rPr>
              <w:t>ПК1.3– ПК1.5,</w:t>
            </w:r>
          </w:p>
          <w:p w:rsidR="00851E0B" w:rsidRPr="009578DD" w:rsidRDefault="00851E0B" w:rsidP="00D529BC">
            <w:pPr>
              <w:pStyle w:val="affffff6"/>
            </w:pPr>
            <w:r w:rsidRPr="009578DD">
              <w:rPr>
                <w:lang w:eastAsia="en-US"/>
              </w:rPr>
              <w:lastRenderedPageBreak/>
              <w:t>ПК2.1– ПК2.3,  ПК3.1– ПК3.5, ПК4.2.</w:t>
            </w:r>
          </w:p>
        </w:tc>
      </w:tr>
      <w:tr w:rsidR="00851E0B" w:rsidRPr="009578DD" w:rsidTr="00D529BC">
        <w:trPr>
          <w:trHeight w:val="870"/>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rPr>
                <w:color w:val="000000"/>
                <w:shd w:val="clear" w:color="auto" w:fill="FFFFFF"/>
                <w:lang w:bidi="ru-RU"/>
              </w:rPr>
            </w:pPr>
            <w:r w:rsidRPr="009578DD">
              <w:rPr>
                <w:color w:val="000000"/>
                <w:shd w:val="clear" w:color="auto" w:fill="FFFFFF"/>
                <w:lang w:bidi="ru-RU"/>
              </w:rPr>
              <w:t>1.Определение предела функции в точке и на бесконечности. Основные теоремы о пределах. Замечательные пределы.</w:t>
            </w:r>
          </w:p>
          <w:p w:rsidR="00851E0B" w:rsidRPr="009578DD" w:rsidRDefault="00851E0B" w:rsidP="00D529BC">
            <w:pPr>
              <w:pStyle w:val="affffff6"/>
              <w:rPr>
                <w:color w:val="000000"/>
                <w:shd w:val="clear" w:color="auto" w:fill="FFFFFF"/>
                <w:lang w:bidi="ru-RU"/>
              </w:rPr>
            </w:pPr>
            <w:r w:rsidRPr="009578DD">
              <w:rPr>
                <w:color w:val="000000"/>
                <w:shd w:val="clear" w:color="auto" w:fill="FFFFFF"/>
                <w:lang w:bidi="ru-RU"/>
              </w:rPr>
              <w:t>2.Односторонние пределы функции. Непрерывность элементарных функций. Точки разрыва и их типы.</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442"/>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 xml:space="preserve">В том числе, практических занятий </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525"/>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1.Практическое занятие «Нахождение предела функции»</w:t>
            </w:r>
          </w:p>
          <w:p w:rsidR="00851E0B" w:rsidRPr="009578DD" w:rsidRDefault="00851E0B" w:rsidP="00D529BC">
            <w:pPr>
              <w:pStyle w:val="affffff6"/>
            </w:pPr>
            <w:r w:rsidRPr="009578DD">
              <w:t>2.Практическое занятие «Нахождение области непрерывности и точек разрыва»</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C86801">
        <w:trPr>
          <w:trHeight w:val="384"/>
        </w:trPr>
        <w:tc>
          <w:tcPr>
            <w:tcW w:w="1033" w:type="pct"/>
            <w:vMerge w:val="restart"/>
          </w:tcPr>
          <w:p w:rsidR="00851E0B" w:rsidRPr="009578DD" w:rsidRDefault="00851E0B" w:rsidP="00D529BC">
            <w:pPr>
              <w:pStyle w:val="affffff6"/>
            </w:pPr>
            <w:r w:rsidRPr="009578DD">
              <w:t>Тема 1.3 Производная и её приложение</w:t>
            </w:r>
          </w:p>
        </w:tc>
        <w:tc>
          <w:tcPr>
            <w:tcW w:w="2706" w:type="pct"/>
          </w:tcPr>
          <w:p w:rsidR="00851E0B" w:rsidRPr="009578DD" w:rsidRDefault="00851E0B" w:rsidP="00D529BC">
            <w:pPr>
              <w:pStyle w:val="affffff6"/>
            </w:pPr>
            <w:r w:rsidRPr="009578DD">
              <w:t>Содержание учебного материала</w:t>
            </w:r>
          </w:p>
        </w:tc>
        <w:tc>
          <w:tcPr>
            <w:tcW w:w="665" w:type="pct"/>
            <w:vMerge w:val="restart"/>
            <w:vAlign w:val="center"/>
          </w:tcPr>
          <w:p w:rsidR="00851E0B" w:rsidRDefault="00851E0B" w:rsidP="00C86801">
            <w:pPr>
              <w:pStyle w:val="affffff6"/>
              <w:jc w:val="center"/>
            </w:pPr>
            <w:r w:rsidRPr="009578DD">
              <w:t>10</w:t>
            </w:r>
          </w:p>
          <w:p w:rsidR="00C86801" w:rsidRPr="009578DD" w:rsidRDefault="00C86801" w:rsidP="00C86801">
            <w:pPr>
              <w:pStyle w:val="affffff6"/>
              <w:jc w:val="center"/>
            </w:pPr>
          </w:p>
          <w:p w:rsidR="00851E0B" w:rsidRDefault="00851E0B" w:rsidP="00C86801">
            <w:pPr>
              <w:pStyle w:val="affffff6"/>
              <w:jc w:val="center"/>
            </w:pPr>
            <w:r w:rsidRPr="009578DD">
              <w:t>2</w:t>
            </w:r>
          </w:p>
          <w:p w:rsidR="00C86801" w:rsidRDefault="00C86801" w:rsidP="00C86801">
            <w:pPr>
              <w:pStyle w:val="affffff6"/>
              <w:jc w:val="center"/>
            </w:pPr>
          </w:p>
          <w:p w:rsidR="00C86801" w:rsidRDefault="00C86801" w:rsidP="00C86801">
            <w:pPr>
              <w:pStyle w:val="affffff6"/>
              <w:jc w:val="center"/>
            </w:pPr>
          </w:p>
          <w:p w:rsidR="00C86801" w:rsidRDefault="00C86801" w:rsidP="00C86801">
            <w:pPr>
              <w:pStyle w:val="affffff6"/>
              <w:jc w:val="center"/>
            </w:pPr>
          </w:p>
          <w:p w:rsidR="00851E0B" w:rsidRDefault="00851E0B" w:rsidP="00C86801">
            <w:pPr>
              <w:pStyle w:val="affffff6"/>
              <w:jc w:val="center"/>
            </w:pPr>
            <w:r w:rsidRPr="009578DD">
              <w:t>4</w:t>
            </w:r>
          </w:p>
          <w:p w:rsidR="00C86801" w:rsidRDefault="00C86801" w:rsidP="00C86801">
            <w:pPr>
              <w:pStyle w:val="affffff6"/>
              <w:jc w:val="center"/>
            </w:pPr>
          </w:p>
          <w:p w:rsidR="00C86801" w:rsidRDefault="00C86801" w:rsidP="00C86801">
            <w:pPr>
              <w:pStyle w:val="affffff6"/>
              <w:jc w:val="center"/>
            </w:pPr>
          </w:p>
          <w:p w:rsidR="00C86801" w:rsidRDefault="00C86801" w:rsidP="00C86801">
            <w:pPr>
              <w:pStyle w:val="affffff6"/>
              <w:jc w:val="center"/>
            </w:pPr>
          </w:p>
          <w:p w:rsidR="00C86801" w:rsidRDefault="00C86801" w:rsidP="00C86801">
            <w:pPr>
              <w:pStyle w:val="affffff6"/>
              <w:jc w:val="center"/>
            </w:pPr>
          </w:p>
          <w:p w:rsidR="00C86801" w:rsidRPr="009578DD" w:rsidRDefault="00C86801" w:rsidP="00C86801">
            <w:pPr>
              <w:pStyle w:val="affffff6"/>
              <w:jc w:val="center"/>
            </w:pPr>
          </w:p>
          <w:p w:rsidR="00851E0B" w:rsidRDefault="00851E0B" w:rsidP="00C86801">
            <w:pPr>
              <w:pStyle w:val="affffff6"/>
              <w:jc w:val="center"/>
            </w:pPr>
            <w:r w:rsidRPr="009578DD">
              <w:t>2</w:t>
            </w:r>
          </w:p>
          <w:p w:rsidR="00C86801" w:rsidRPr="009578DD" w:rsidRDefault="00C86801" w:rsidP="00C86801">
            <w:pPr>
              <w:pStyle w:val="affffff6"/>
              <w:jc w:val="center"/>
            </w:pPr>
          </w:p>
          <w:p w:rsidR="00851E0B" w:rsidRPr="009578DD" w:rsidRDefault="00851E0B" w:rsidP="00C86801">
            <w:pPr>
              <w:pStyle w:val="affffff6"/>
              <w:jc w:val="center"/>
            </w:pPr>
            <w:r w:rsidRPr="009578DD">
              <w:t>2</w:t>
            </w:r>
          </w:p>
        </w:tc>
        <w:tc>
          <w:tcPr>
            <w:tcW w:w="596" w:type="pct"/>
            <w:vMerge w:val="restart"/>
          </w:tcPr>
          <w:p w:rsidR="00851E0B" w:rsidRPr="009578DD" w:rsidRDefault="00851E0B" w:rsidP="00D529BC">
            <w:pPr>
              <w:pStyle w:val="affffff6"/>
              <w:rPr>
                <w:lang w:eastAsia="en-US"/>
              </w:rPr>
            </w:pPr>
            <w:r w:rsidRPr="009578DD">
              <w:t xml:space="preserve">ОК01,ОК02, ОК03, ОК04, ОК05, ОК09, </w:t>
            </w:r>
            <w:r w:rsidRPr="009578DD">
              <w:rPr>
                <w:lang w:eastAsia="en-US"/>
              </w:rPr>
              <w:t xml:space="preserve">ПК1.1, </w:t>
            </w:r>
          </w:p>
          <w:p w:rsidR="00851E0B" w:rsidRPr="009578DD" w:rsidRDefault="00851E0B" w:rsidP="00D529BC">
            <w:pPr>
              <w:pStyle w:val="affffff6"/>
              <w:rPr>
                <w:lang w:eastAsia="en-US"/>
              </w:rPr>
            </w:pPr>
            <w:r w:rsidRPr="009578DD">
              <w:rPr>
                <w:lang w:eastAsia="en-US"/>
              </w:rPr>
              <w:t>ПК1.3– ПК1.5,</w:t>
            </w:r>
          </w:p>
          <w:p w:rsidR="00851E0B" w:rsidRPr="009578DD" w:rsidRDefault="00851E0B" w:rsidP="00D529BC">
            <w:pPr>
              <w:pStyle w:val="affffff6"/>
            </w:pPr>
            <w:r w:rsidRPr="009578DD">
              <w:rPr>
                <w:lang w:eastAsia="en-US"/>
              </w:rPr>
              <w:t>ПК2.1– ПК2.3,  ПК3.1– ПК3.5, ПК4.2.</w:t>
            </w:r>
          </w:p>
        </w:tc>
      </w:tr>
      <w:tr w:rsidR="00851E0B" w:rsidRPr="009578DD" w:rsidTr="00D529BC">
        <w:trPr>
          <w:trHeight w:val="1665"/>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1.Производная функции. Геометрическое и физическое приложение производной. Производная сложной функции. Производная высшего порядка.</w:t>
            </w:r>
          </w:p>
          <w:p w:rsidR="00851E0B" w:rsidRPr="009578DD" w:rsidRDefault="00851E0B" w:rsidP="00D529BC">
            <w:pPr>
              <w:pStyle w:val="affffff6"/>
            </w:pPr>
            <w:r w:rsidRPr="009578DD">
              <w:t>2.Исследование функции при помощи производной (монотонность, экстремумы функции, выпуклость и точки перегиба графика) и построение графика функции. Нахождение наименьшего и наибольшего значения функции.</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457"/>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 xml:space="preserve">В том числе, практических занятий </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510"/>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1. Практическое занятие «Нахождение производной функции. Нахождение наименьшего и наибольшего значений функции»</w:t>
            </w:r>
          </w:p>
          <w:p w:rsidR="00851E0B" w:rsidRPr="009578DD" w:rsidRDefault="00851E0B" w:rsidP="00D529BC">
            <w:pPr>
              <w:pStyle w:val="affffff6"/>
            </w:pPr>
            <w:r w:rsidRPr="009578DD">
              <w:t>2. Практическое занятие «Исследование функции и построение графика»</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C86801">
        <w:trPr>
          <w:trHeight w:val="332"/>
        </w:trPr>
        <w:tc>
          <w:tcPr>
            <w:tcW w:w="1033" w:type="pct"/>
            <w:vMerge w:val="restart"/>
          </w:tcPr>
          <w:p w:rsidR="00851E0B" w:rsidRPr="009578DD" w:rsidRDefault="00851E0B" w:rsidP="00D529BC">
            <w:pPr>
              <w:pStyle w:val="affffff6"/>
            </w:pPr>
            <w:r w:rsidRPr="009578DD">
              <w:t>Тема 1.4 Неопределённый интеграл</w:t>
            </w:r>
          </w:p>
        </w:tc>
        <w:tc>
          <w:tcPr>
            <w:tcW w:w="2706" w:type="pct"/>
          </w:tcPr>
          <w:p w:rsidR="00851E0B" w:rsidRPr="009578DD" w:rsidRDefault="00851E0B" w:rsidP="00D529BC">
            <w:pPr>
              <w:pStyle w:val="affffff6"/>
            </w:pPr>
            <w:r w:rsidRPr="009578DD">
              <w:t>Содержание учебного материала</w:t>
            </w:r>
          </w:p>
        </w:tc>
        <w:tc>
          <w:tcPr>
            <w:tcW w:w="665" w:type="pct"/>
            <w:vMerge w:val="restart"/>
            <w:vAlign w:val="center"/>
          </w:tcPr>
          <w:p w:rsidR="00851E0B" w:rsidRDefault="00851E0B" w:rsidP="00C86801">
            <w:pPr>
              <w:pStyle w:val="affffff6"/>
              <w:jc w:val="center"/>
            </w:pPr>
            <w:r w:rsidRPr="009578DD">
              <w:t>6</w:t>
            </w:r>
          </w:p>
          <w:p w:rsidR="00C86801" w:rsidRPr="009578DD" w:rsidRDefault="00C86801" w:rsidP="00C86801">
            <w:pPr>
              <w:pStyle w:val="affffff6"/>
              <w:jc w:val="center"/>
            </w:pPr>
          </w:p>
          <w:p w:rsidR="00851E0B" w:rsidRPr="009578DD" w:rsidRDefault="00851E0B" w:rsidP="00C86801">
            <w:pPr>
              <w:pStyle w:val="affffff6"/>
              <w:jc w:val="center"/>
            </w:pPr>
            <w:r w:rsidRPr="009578DD">
              <w:t>2</w:t>
            </w:r>
          </w:p>
          <w:p w:rsidR="00851E0B" w:rsidRDefault="00851E0B" w:rsidP="00C86801">
            <w:pPr>
              <w:pStyle w:val="affffff6"/>
              <w:jc w:val="center"/>
            </w:pPr>
            <w:r w:rsidRPr="009578DD">
              <w:t>2</w:t>
            </w:r>
          </w:p>
          <w:p w:rsidR="00C86801" w:rsidRDefault="00C86801" w:rsidP="00C86801">
            <w:pPr>
              <w:pStyle w:val="affffff6"/>
              <w:jc w:val="center"/>
            </w:pPr>
          </w:p>
          <w:p w:rsidR="00851E0B" w:rsidRPr="009578DD" w:rsidRDefault="00851E0B" w:rsidP="00C86801">
            <w:pPr>
              <w:pStyle w:val="affffff6"/>
              <w:jc w:val="center"/>
            </w:pPr>
            <w:r w:rsidRPr="009578DD">
              <w:t>2</w:t>
            </w:r>
          </w:p>
        </w:tc>
        <w:tc>
          <w:tcPr>
            <w:tcW w:w="596" w:type="pct"/>
            <w:vMerge w:val="restart"/>
          </w:tcPr>
          <w:p w:rsidR="00851E0B" w:rsidRPr="009578DD" w:rsidRDefault="00851E0B" w:rsidP="00D529BC">
            <w:pPr>
              <w:pStyle w:val="affffff6"/>
              <w:rPr>
                <w:lang w:eastAsia="en-US"/>
              </w:rPr>
            </w:pPr>
            <w:r w:rsidRPr="009578DD">
              <w:t>ОК01,</w:t>
            </w:r>
            <w:r>
              <w:t xml:space="preserve"> </w:t>
            </w:r>
            <w:r w:rsidRPr="009578DD">
              <w:t xml:space="preserve">ОК02, ОК03, ОК04, ОК05, ОК09, </w:t>
            </w:r>
            <w:r w:rsidRPr="009578DD">
              <w:rPr>
                <w:lang w:eastAsia="en-US"/>
              </w:rPr>
              <w:t xml:space="preserve">ПК1.1, </w:t>
            </w:r>
          </w:p>
          <w:p w:rsidR="00851E0B" w:rsidRPr="009578DD" w:rsidRDefault="00851E0B" w:rsidP="00D529BC">
            <w:pPr>
              <w:pStyle w:val="affffff6"/>
              <w:rPr>
                <w:lang w:eastAsia="en-US"/>
              </w:rPr>
            </w:pPr>
            <w:r w:rsidRPr="009578DD">
              <w:rPr>
                <w:lang w:eastAsia="en-US"/>
              </w:rPr>
              <w:t>ПК1.3– ПК1.5,</w:t>
            </w:r>
          </w:p>
          <w:p w:rsidR="00851E0B" w:rsidRPr="009578DD" w:rsidRDefault="008A4F5E" w:rsidP="00D529BC">
            <w:pPr>
              <w:pStyle w:val="affffff6"/>
            </w:pPr>
            <w:r>
              <w:rPr>
                <w:lang w:eastAsia="en-US"/>
              </w:rPr>
              <w:t xml:space="preserve">ПК2.1– ПК2.3, </w:t>
            </w:r>
            <w:r w:rsidR="00851E0B" w:rsidRPr="009578DD">
              <w:rPr>
                <w:lang w:eastAsia="en-US"/>
              </w:rPr>
              <w:t>ПК3.1– ПК3.5, ПК4.2.</w:t>
            </w:r>
          </w:p>
        </w:tc>
      </w:tr>
      <w:tr w:rsidR="00851E0B" w:rsidRPr="009578DD" w:rsidTr="00C86801">
        <w:trPr>
          <w:trHeight w:val="555"/>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1.Первообразная и неопределённый интеграл, его свойства.</w:t>
            </w:r>
          </w:p>
          <w:p w:rsidR="00851E0B" w:rsidRPr="009578DD" w:rsidRDefault="00851E0B" w:rsidP="00D529BC">
            <w:pPr>
              <w:pStyle w:val="affffff6"/>
            </w:pPr>
            <w:r w:rsidRPr="009578DD">
              <w:t>2.Методы интегрирования: метод замены переменной и интегрирование по частям.</w:t>
            </w:r>
          </w:p>
        </w:tc>
        <w:tc>
          <w:tcPr>
            <w:tcW w:w="665" w:type="pct"/>
            <w:vMerge/>
            <w:vAlign w:val="center"/>
          </w:tcPr>
          <w:p w:rsidR="00851E0B" w:rsidRPr="009578DD" w:rsidRDefault="00851E0B" w:rsidP="00C86801">
            <w:pPr>
              <w:pStyle w:val="affffff6"/>
              <w:jc w:val="center"/>
            </w:pPr>
          </w:p>
        </w:tc>
        <w:tc>
          <w:tcPr>
            <w:tcW w:w="596" w:type="pct"/>
            <w:vMerge/>
          </w:tcPr>
          <w:p w:rsidR="00851E0B" w:rsidRPr="009578DD" w:rsidRDefault="00851E0B" w:rsidP="00D529BC">
            <w:pPr>
              <w:pStyle w:val="affffff6"/>
            </w:pPr>
          </w:p>
        </w:tc>
      </w:tr>
      <w:tr w:rsidR="00851E0B" w:rsidRPr="009578DD" w:rsidTr="00C86801">
        <w:trPr>
          <w:trHeight w:val="393"/>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В том числе, практических занятий</w:t>
            </w:r>
          </w:p>
        </w:tc>
        <w:tc>
          <w:tcPr>
            <w:tcW w:w="665" w:type="pct"/>
            <w:vMerge/>
            <w:vAlign w:val="center"/>
          </w:tcPr>
          <w:p w:rsidR="00851E0B" w:rsidRPr="009578DD" w:rsidRDefault="00851E0B" w:rsidP="00C86801">
            <w:pPr>
              <w:pStyle w:val="affffff6"/>
              <w:jc w:val="center"/>
            </w:pPr>
          </w:p>
        </w:tc>
        <w:tc>
          <w:tcPr>
            <w:tcW w:w="596" w:type="pct"/>
            <w:vMerge/>
          </w:tcPr>
          <w:p w:rsidR="00851E0B" w:rsidRPr="009578DD" w:rsidRDefault="00851E0B" w:rsidP="00D529BC">
            <w:pPr>
              <w:pStyle w:val="affffff6"/>
            </w:pPr>
          </w:p>
        </w:tc>
      </w:tr>
      <w:tr w:rsidR="00851E0B" w:rsidRPr="009578DD" w:rsidTr="00C86801">
        <w:trPr>
          <w:trHeight w:val="465"/>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1.Практическое занятие «Вычисление неопределённого интеграла методом замены перемен</w:t>
            </w:r>
            <w:r w:rsidR="008A4F5E">
              <w:t>ной и интегрированием по частям</w:t>
            </w:r>
            <w:r w:rsidRPr="009578DD">
              <w:t>»</w:t>
            </w:r>
          </w:p>
        </w:tc>
        <w:tc>
          <w:tcPr>
            <w:tcW w:w="665" w:type="pct"/>
            <w:vMerge/>
            <w:vAlign w:val="center"/>
          </w:tcPr>
          <w:p w:rsidR="00851E0B" w:rsidRPr="009578DD" w:rsidRDefault="00851E0B" w:rsidP="00C86801">
            <w:pPr>
              <w:pStyle w:val="affffff6"/>
              <w:jc w:val="center"/>
            </w:pPr>
          </w:p>
        </w:tc>
        <w:tc>
          <w:tcPr>
            <w:tcW w:w="596" w:type="pct"/>
            <w:vMerge/>
          </w:tcPr>
          <w:p w:rsidR="00851E0B" w:rsidRPr="009578DD" w:rsidRDefault="00851E0B" w:rsidP="00D529BC">
            <w:pPr>
              <w:pStyle w:val="affffff6"/>
            </w:pPr>
          </w:p>
        </w:tc>
      </w:tr>
      <w:tr w:rsidR="00851E0B" w:rsidRPr="009578DD" w:rsidTr="00C86801">
        <w:trPr>
          <w:trHeight w:val="317"/>
        </w:trPr>
        <w:tc>
          <w:tcPr>
            <w:tcW w:w="1033" w:type="pct"/>
            <w:vMerge w:val="restart"/>
          </w:tcPr>
          <w:p w:rsidR="00851E0B" w:rsidRPr="009578DD" w:rsidRDefault="00851E0B" w:rsidP="00D529BC">
            <w:pPr>
              <w:pStyle w:val="affffff6"/>
            </w:pPr>
            <w:r w:rsidRPr="009578DD">
              <w:t>Тема 1.5 Определённый интеграл</w:t>
            </w:r>
          </w:p>
        </w:tc>
        <w:tc>
          <w:tcPr>
            <w:tcW w:w="2706" w:type="pct"/>
          </w:tcPr>
          <w:p w:rsidR="00851E0B" w:rsidRPr="009578DD" w:rsidRDefault="00851E0B" w:rsidP="00D529BC">
            <w:pPr>
              <w:pStyle w:val="affffff6"/>
            </w:pPr>
            <w:r w:rsidRPr="009578DD">
              <w:t>Содержание учебного материала</w:t>
            </w:r>
          </w:p>
        </w:tc>
        <w:tc>
          <w:tcPr>
            <w:tcW w:w="665" w:type="pct"/>
            <w:vMerge w:val="restart"/>
            <w:vAlign w:val="center"/>
          </w:tcPr>
          <w:p w:rsidR="00851E0B" w:rsidRDefault="00851E0B" w:rsidP="00C86801">
            <w:pPr>
              <w:pStyle w:val="affffff6"/>
              <w:jc w:val="center"/>
            </w:pPr>
            <w:r w:rsidRPr="009578DD">
              <w:t>4</w:t>
            </w:r>
          </w:p>
          <w:p w:rsidR="00C86801" w:rsidRPr="009578DD" w:rsidRDefault="00C86801" w:rsidP="00C86801">
            <w:pPr>
              <w:pStyle w:val="affffff6"/>
              <w:jc w:val="center"/>
            </w:pPr>
          </w:p>
          <w:p w:rsidR="00851E0B" w:rsidRPr="009578DD" w:rsidRDefault="00851E0B" w:rsidP="00C86801">
            <w:pPr>
              <w:pStyle w:val="affffff6"/>
              <w:jc w:val="center"/>
            </w:pPr>
            <w:r w:rsidRPr="009578DD">
              <w:t>2</w:t>
            </w:r>
          </w:p>
          <w:p w:rsidR="00851E0B" w:rsidRDefault="00851E0B" w:rsidP="00C86801">
            <w:pPr>
              <w:pStyle w:val="affffff6"/>
              <w:jc w:val="center"/>
            </w:pPr>
          </w:p>
          <w:p w:rsidR="00C86801" w:rsidRDefault="00C86801" w:rsidP="00C86801">
            <w:pPr>
              <w:pStyle w:val="affffff6"/>
              <w:jc w:val="center"/>
            </w:pPr>
          </w:p>
          <w:p w:rsidR="00851E0B" w:rsidRPr="009578DD" w:rsidRDefault="00851E0B" w:rsidP="00C86801">
            <w:pPr>
              <w:pStyle w:val="affffff6"/>
              <w:jc w:val="center"/>
            </w:pPr>
            <w:r w:rsidRPr="009578DD">
              <w:t>2</w:t>
            </w:r>
          </w:p>
          <w:p w:rsidR="00851E0B" w:rsidRPr="009578DD" w:rsidRDefault="00851E0B" w:rsidP="00C86801">
            <w:pPr>
              <w:pStyle w:val="affffff6"/>
              <w:jc w:val="center"/>
            </w:pPr>
          </w:p>
        </w:tc>
        <w:tc>
          <w:tcPr>
            <w:tcW w:w="596" w:type="pct"/>
            <w:vMerge w:val="restart"/>
          </w:tcPr>
          <w:p w:rsidR="00851E0B" w:rsidRPr="009578DD" w:rsidRDefault="00851E0B" w:rsidP="00D529BC">
            <w:pPr>
              <w:pStyle w:val="affffff6"/>
              <w:rPr>
                <w:lang w:eastAsia="en-US"/>
              </w:rPr>
            </w:pPr>
            <w:r w:rsidRPr="009578DD">
              <w:t>ОК01,</w:t>
            </w:r>
            <w:r>
              <w:t xml:space="preserve"> </w:t>
            </w:r>
            <w:r w:rsidRPr="009578DD">
              <w:t xml:space="preserve">ОК02, ОК03, ОК04, ОК05, ОК09, </w:t>
            </w:r>
            <w:r w:rsidRPr="009578DD">
              <w:rPr>
                <w:lang w:eastAsia="en-US"/>
              </w:rPr>
              <w:t xml:space="preserve">ПК1.1, </w:t>
            </w:r>
          </w:p>
          <w:p w:rsidR="00851E0B" w:rsidRPr="009578DD" w:rsidRDefault="00851E0B" w:rsidP="00D529BC">
            <w:pPr>
              <w:pStyle w:val="affffff6"/>
              <w:rPr>
                <w:lang w:eastAsia="en-US"/>
              </w:rPr>
            </w:pPr>
            <w:r w:rsidRPr="009578DD">
              <w:rPr>
                <w:lang w:eastAsia="en-US"/>
              </w:rPr>
              <w:t>ПК1.3– ПК1.5,</w:t>
            </w:r>
          </w:p>
          <w:p w:rsidR="00851E0B" w:rsidRPr="009578DD" w:rsidRDefault="00851E0B" w:rsidP="00D529BC">
            <w:pPr>
              <w:pStyle w:val="affffff6"/>
            </w:pPr>
            <w:r w:rsidRPr="009578DD">
              <w:rPr>
                <w:lang w:eastAsia="en-US"/>
              </w:rPr>
              <w:t>П</w:t>
            </w:r>
            <w:r w:rsidR="008A4F5E">
              <w:rPr>
                <w:lang w:eastAsia="en-US"/>
              </w:rPr>
              <w:t xml:space="preserve">К2.1– ПК2.3, </w:t>
            </w:r>
            <w:r>
              <w:rPr>
                <w:lang w:eastAsia="en-US"/>
              </w:rPr>
              <w:t>ПК</w:t>
            </w:r>
            <w:r w:rsidRPr="009578DD">
              <w:rPr>
                <w:lang w:eastAsia="en-US"/>
              </w:rPr>
              <w:t>3.1– ПК3.5, ПК4.2.</w:t>
            </w:r>
          </w:p>
        </w:tc>
      </w:tr>
      <w:tr w:rsidR="00851E0B" w:rsidRPr="009578DD" w:rsidTr="00C86801">
        <w:trPr>
          <w:trHeight w:val="975"/>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1.Задача о криволинейной трапеции. Определённый интеграл и его свойства. Формула Ньютона-Лейбница.</w:t>
            </w:r>
          </w:p>
          <w:p w:rsidR="00851E0B" w:rsidRPr="009578DD" w:rsidRDefault="00851E0B" w:rsidP="00D529BC">
            <w:pPr>
              <w:pStyle w:val="affffff6"/>
            </w:pPr>
            <w:r w:rsidRPr="009578DD">
              <w:t>2.Вычисление площади плоских фигур.</w:t>
            </w:r>
          </w:p>
        </w:tc>
        <w:tc>
          <w:tcPr>
            <w:tcW w:w="665" w:type="pct"/>
            <w:vMerge/>
            <w:vAlign w:val="center"/>
          </w:tcPr>
          <w:p w:rsidR="00851E0B" w:rsidRPr="009578DD" w:rsidRDefault="00851E0B" w:rsidP="00C86801">
            <w:pPr>
              <w:pStyle w:val="affffff6"/>
              <w:jc w:val="center"/>
            </w:pPr>
          </w:p>
        </w:tc>
        <w:tc>
          <w:tcPr>
            <w:tcW w:w="596" w:type="pct"/>
            <w:vMerge/>
          </w:tcPr>
          <w:p w:rsidR="00851E0B" w:rsidRPr="009578DD" w:rsidRDefault="00851E0B" w:rsidP="00D529BC">
            <w:pPr>
              <w:pStyle w:val="affffff6"/>
            </w:pPr>
          </w:p>
        </w:tc>
      </w:tr>
      <w:tr w:rsidR="00851E0B" w:rsidRPr="009578DD" w:rsidTr="00C86801">
        <w:trPr>
          <w:trHeight w:val="420"/>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В том числе, практических занятий</w:t>
            </w:r>
          </w:p>
        </w:tc>
        <w:tc>
          <w:tcPr>
            <w:tcW w:w="665" w:type="pct"/>
            <w:vMerge/>
            <w:vAlign w:val="center"/>
          </w:tcPr>
          <w:p w:rsidR="00851E0B" w:rsidRPr="009578DD" w:rsidRDefault="00851E0B" w:rsidP="00C86801">
            <w:pPr>
              <w:pStyle w:val="affffff6"/>
              <w:jc w:val="center"/>
            </w:pPr>
          </w:p>
        </w:tc>
        <w:tc>
          <w:tcPr>
            <w:tcW w:w="596" w:type="pct"/>
            <w:vMerge/>
          </w:tcPr>
          <w:p w:rsidR="00851E0B" w:rsidRPr="009578DD" w:rsidRDefault="00851E0B" w:rsidP="00D529BC">
            <w:pPr>
              <w:pStyle w:val="affffff6"/>
            </w:pPr>
          </w:p>
        </w:tc>
      </w:tr>
      <w:tr w:rsidR="00851E0B" w:rsidRPr="009578DD" w:rsidTr="00C86801">
        <w:trPr>
          <w:trHeight w:val="705"/>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Практическое занятие «Вычисление определённого интеграла. Площади плоских фигур»</w:t>
            </w:r>
          </w:p>
        </w:tc>
        <w:tc>
          <w:tcPr>
            <w:tcW w:w="665" w:type="pct"/>
            <w:vMerge/>
            <w:vAlign w:val="center"/>
          </w:tcPr>
          <w:p w:rsidR="00851E0B" w:rsidRPr="009578DD" w:rsidRDefault="00851E0B" w:rsidP="00C86801">
            <w:pPr>
              <w:pStyle w:val="affffff6"/>
              <w:jc w:val="center"/>
            </w:pPr>
          </w:p>
        </w:tc>
        <w:tc>
          <w:tcPr>
            <w:tcW w:w="596" w:type="pct"/>
            <w:vMerge/>
          </w:tcPr>
          <w:p w:rsidR="00851E0B" w:rsidRPr="009578DD" w:rsidRDefault="00851E0B" w:rsidP="00D529BC">
            <w:pPr>
              <w:pStyle w:val="affffff6"/>
            </w:pPr>
          </w:p>
        </w:tc>
      </w:tr>
      <w:tr w:rsidR="00851E0B" w:rsidRPr="009578DD" w:rsidTr="00C86801">
        <w:trPr>
          <w:trHeight w:val="153"/>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Контрольная работа по разделу «Математический анализ»</w:t>
            </w:r>
          </w:p>
        </w:tc>
        <w:tc>
          <w:tcPr>
            <w:tcW w:w="665" w:type="pct"/>
            <w:vAlign w:val="center"/>
          </w:tcPr>
          <w:p w:rsidR="00851E0B" w:rsidRPr="009578DD" w:rsidRDefault="00851E0B" w:rsidP="00C86801">
            <w:pPr>
              <w:pStyle w:val="affffff6"/>
              <w:jc w:val="center"/>
            </w:pPr>
            <w:r w:rsidRPr="009578DD">
              <w:t>2</w:t>
            </w:r>
          </w:p>
        </w:tc>
        <w:tc>
          <w:tcPr>
            <w:tcW w:w="596" w:type="pct"/>
            <w:vMerge/>
          </w:tcPr>
          <w:p w:rsidR="00851E0B" w:rsidRPr="009578DD" w:rsidRDefault="00851E0B" w:rsidP="00D529BC">
            <w:pPr>
              <w:pStyle w:val="affffff6"/>
            </w:pPr>
          </w:p>
        </w:tc>
      </w:tr>
      <w:tr w:rsidR="00851E0B" w:rsidRPr="009578DD" w:rsidTr="00C86801">
        <w:trPr>
          <w:trHeight w:val="147"/>
        </w:trPr>
        <w:tc>
          <w:tcPr>
            <w:tcW w:w="3739" w:type="pct"/>
            <w:gridSpan w:val="2"/>
          </w:tcPr>
          <w:p w:rsidR="00851E0B" w:rsidRPr="009578DD" w:rsidRDefault="00851E0B" w:rsidP="00D529BC">
            <w:pPr>
              <w:pStyle w:val="affffff6"/>
            </w:pPr>
            <w:r w:rsidRPr="009578DD">
              <w:t>Раздел 2. Линейная алгебра</w:t>
            </w:r>
          </w:p>
        </w:tc>
        <w:tc>
          <w:tcPr>
            <w:tcW w:w="665" w:type="pct"/>
            <w:vAlign w:val="center"/>
          </w:tcPr>
          <w:p w:rsidR="00851E0B" w:rsidRPr="009578DD" w:rsidRDefault="00851E0B" w:rsidP="00C86801">
            <w:pPr>
              <w:pStyle w:val="affffff6"/>
              <w:jc w:val="center"/>
            </w:pPr>
            <w:r w:rsidRPr="009578DD">
              <w:t>14</w:t>
            </w:r>
          </w:p>
        </w:tc>
        <w:tc>
          <w:tcPr>
            <w:tcW w:w="596" w:type="pct"/>
          </w:tcPr>
          <w:p w:rsidR="00851E0B" w:rsidRPr="009578DD" w:rsidRDefault="00851E0B" w:rsidP="00D529BC">
            <w:pPr>
              <w:pStyle w:val="affffff6"/>
            </w:pPr>
          </w:p>
        </w:tc>
      </w:tr>
      <w:tr w:rsidR="00851E0B" w:rsidRPr="009578DD" w:rsidTr="00C86801">
        <w:trPr>
          <w:trHeight w:val="330"/>
        </w:trPr>
        <w:tc>
          <w:tcPr>
            <w:tcW w:w="1033" w:type="pct"/>
            <w:vMerge w:val="restart"/>
          </w:tcPr>
          <w:p w:rsidR="00851E0B" w:rsidRPr="009578DD" w:rsidRDefault="00851E0B" w:rsidP="00D529BC">
            <w:pPr>
              <w:pStyle w:val="affffff6"/>
            </w:pPr>
            <w:r w:rsidRPr="009578DD">
              <w:t>Тема 2.1 Матрицы и определители</w:t>
            </w:r>
          </w:p>
        </w:tc>
        <w:tc>
          <w:tcPr>
            <w:tcW w:w="2706" w:type="pct"/>
          </w:tcPr>
          <w:p w:rsidR="00851E0B" w:rsidRPr="009578DD" w:rsidRDefault="00851E0B" w:rsidP="00D529BC">
            <w:pPr>
              <w:pStyle w:val="affffff6"/>
            </w:pPr>
            <w:r w:rsidRPr="009578DD">
              <w:t>Содержание учебного материала</w:t>
            </w:r>
          </w:p>
        </w:tc>
        <w:tc>
          <w:tcPr>
            <w:tcW w:w="665" w:type="pct"/>
            <w:vMerge w:val="restart"/>
            <w:vAlign w:val="center"/>
          </w:tcPr>
          <w:p w:rsidR="00851E0B" w:rsidRPr="009578DD" w:rsidRDefault="00851E0B" w:rsidP="00C86801">
            <w:pPr>
              <w:pStyle w:val="affffff6"/>
              <w:jc w:val="center"/>
            </w:pPr>
            <w:r w:rsidRPr="009578DD">
              <w:t>6</w:t>
            </w:r>
          </w:p>
          <w:p w:rsidR="00851E0B" w:rsidRDefault="00851E0B" w:rsidP="00C86801">
            <w:pPr>
              <w:pStyle w:val="affffff6"/>
              <w:jc w:val="center"/>
            </w:pPr>
            <w:r w:rsidRPr="009578DD">
              <w:lastRenderedPageBreak/>
              <w:t>2</w:t>
            </w:r>
          </w:p>
          <w:p w:rsidR="00C86801" w:rsidRPr="009578DD" w:rsidRDefault="00C86801" w:rsidP="00C86801">
            <w:pPr>
              <w:pStyle w:val="affffff6"/>
              <w:jc w:val="center"/>
            </w:pPr>
          </w:p>
          <w:p w:rsidR="00851E0B" w:rsidRDefault="00851E0B" w:rsidP="00C86801">
            <w:pPr>
              <w:pStyle w:val="affffff6"/>
              <w:jc w:val="center"/>
            </w:pPr>
            <w:r w:rsidRPr="009578DD">
              <w:t>2</w:t>
            </w:r>
          </w:p>
          <w:p w:rsidR="00C86801" w:rsidRDefault="00C86801" w:rsidP="00C86801">
            <w:pPr>
              <w:pStyle w:val="affffff6"/>
              <w:jc w:val="center"/>
            </w:pPr>
          </w:p>
          <w:p w:rsidR="00C86801" w:rsidRPr="009578DD" w:rsidRDefault="00C86801" w:rsidP="00C86801">
            <w:pPr>
              <w:pStyle w:val="affffff6"/>
              <w:jc w:val="center"/>
            </w:pPr>
          </w:p>
          <w:p w:rsidR="00851E0B" w:rsidRPr="009578DD" w:rsidRDefault="00851E0B" w:rsidP="00C86801">
            <w:pPr>
              <w:pStyle w:val="affffff6"/>
              <w:jc w:val="center"/>
            </w:pPr>
            <w:r w:rsidRPr="009578DD">
              <w:t>2</w:t>
            </w:r>
          </w:p>
        </w:tc>
        <w:tc>
          <w:tcPr>
            <w:tcW w:w="596" w:type="pct"/>
            <w:vMerge w:val="restart"/>
          </w:tcPr>
          <w:p w:rsidR="00851E0B" w:rsidRPr="009578DD" w:rsidRDefault="00851E0B" w:rsidP="00D529BC">
            <w:pPr>
              <w:pStyle w:val="affffff6"/>
              <w:rPr>
                <w:lang w:eastAsia="en-US"/>
              </w:rPr>
            </w:pPr>
            <w:r w:rsidRPr="009578DD">
              <w:lastRenderedPageBreak/>
              <w:t>ОК01,</w:t>
            </w:r>
            <w:r w:rsidR="008A4F5E">
              <w:t xml:space="preserve"> </w:t>
            </w:r>
            <w:r w:rsidRPr="009578DD">
              <w:t xml:space="preserve">ОК02, ОК03, ОК04, ОК05, ОК09, </w:t>
            </w:r>
            <w:r w:rsidRPr="009578DD">
              <w:rPr>
                <w:lang w:eastAsia="en-US"/>
              </w:rPr>
              <w:t xml:space="preserve">ПК1.1, </w:t>
            </w:r>
          </w:p>
          <w:p w:rsidR="00851E0B" w:rsidRPr="009578DD" w:rsidRDefault="00851E0B" w:rsidP="00D529BC">
            <w:pPr>
              <w:pStyle w:val="affffff6"/>
              <w:rPr>
                <w:lang w:eastAsia="en-US"/>
              </w:rPr>
            </w:pPr>
            <w:r w:rsidRPr="009578DD">
              <w:rPr>
                <w:lang w:eastAsia="en-US"/>
              </w:rPr>
              <w:t>ПК1.3– ПК1.5,</w:t>
            </w:r>
          </w:p>
          <w:p w:rsidR="00851E0B" w:rsidRPr="009578DD" w:rsidRDefault="008A4F5E" w:rsidP="00D529BC">
            <w:pPr>
              <w:pStyle w:val="affffff6"/>
            </w:pPr>
            <w:r>
              <w:rPr>
                <w:lang w:eastAsia="en-US"/>
              </w:rPr>
              <w:t xml:space="preserve">ПК2.1– ПК2.3, </w:t>
            </w:r>
            <w:r w:rsidR="00851E0B" w:rsidRPr="009578DD">
              <w:rPr>
                <w:lang w:eastAsia="en-US"/>
              </w:rPr>
              <w:t>ПК3.1– ПК3.5, ПК4.2.</w:t>
            </w:r>
          </w:p>
        </w:tc>
      </w:tr>
      <w:tr w:rsidR="00851E0B" w:rsidRPr="009578DD" w:rsidTr="00D529BC">
        <w:trPr>
          <w:trHeight w:val="390"/>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1.Понятие матрицы и виды матриц. Действия над матрицами. Обратная матрица.</w:t>
            </w:r>
          </w:p>
          <w:p w:rsidR="00851E0B" w:rsidRPr="009578DD" w:rsidRDefault="00851E0B" w:rsidP="00D529BC">
            <w:pPr>
              <w:pStyle w:val="affffff6"/>
            </w:pPr>
            <w:r w:rsidRPr="009578DD">
              <w:t>2. Определители матриц и их свойства. Ранг матрицы.</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300"/>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В том числе, практических занятий</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270"/>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Практическое занятие «Выполнение действий над матрицами. Вычисление определителей матриц. Нахождение ранга матрицы»</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315"/>
        </w:trPr>
        <w:tc>
          <w:tcPr>
            <w:tcW w:w="1033" w:type="pct"/>
            <w:vMerge w:val="restart"/>
          </w:tcPr>
          <w:p w:rsidR="00851E0B" w:rsidRPr="009578DD" w:rsidRDefault="00851E0B" w:rsidP="00D529BC">
            <w:pPr>
              <w:pStyle w:val="affffff6"/>
            </w:pPr>
            <w:r w:rsidRPr="009578DD">
              <w:t>Тема 2.2 Системы линейных уравнений (СЛУ)</w:t>
            </w:r>
          </w:p>
        </w:tc>
        <w:tc>
          <w:tcPr>
            <w:tcW w:w="2706" w:type="pct"/>
          </w:tcPr>
          <w:p w:rsidR="00851E0B" w:rsidRPr="009578DD" w:rsidRDefault="00851E0B" w:rsidP="00D529BC">
            <w:pPr>
              <w:pStyle w:val="affffff6"/>
            </w:pPr>
            <w:r w:rsidRPr="009578DD">
              <w:t>Содержание учебного материала</w:t>
            </w:r>
          </w:p>
        </w:tc>
        <w:tc>
          <w:tcPr>
            <w:tcW w:w="665" w:type="pct"/>
            <w:vMerge w:val="restart"/>
          </w:tcPr>
          <w:p w:rsidR="00851E0B" w:rsidRDefault="00851E0B" w:rsidP="00D529BC">
            <w:pPr>
              <w:pStyle w:val="affffff6"/>
            </w:pPr>
            <w:r w:rsidRPr="009578DD">
              <w:t>6</w:t>
            </w:r>
          </w:p>
          <w:p w:rsidR="00C86801" w:rsidRPr="009578DD" w:rsidRDefault="00C86801" w:rsidP="00D529BC">
            <w:pPr>
              <w:pStyle w:val="affffff6"/>
            </w:pPr>
          </w:p>
          <w:p w:rsidR="00851E0B" w:rsidRPr="009578DD" w:rsidRDefault="00851E0B" w:rsidP="00D529BC">
            <w:pPr>
              <w:pStyle w:val="affffff6"/>
            </w:pPr>
            <w:r w:rsidRPr="009578DD">
              <w:t>2</w:t>
            </w:r>
          </w:p>
          <w:p w:rsidR="00213ECF" w:rsidRDefault="00213ECF" w:rsidP="00D529BC">
            <w:pPr>
              <w:pStyle w:val="affffff6"/>
            </w:pPr>
          </w:p>
          <w:p w:rsidR="00213ECF" w:rsidRDefault="00213ECF" w:rsidP="00D529BC">
            <w:pPr>
              <w:pStyle w:val="affffff6"/>
            </w:pPr>
          </w:p>
          <w:p w:rsidR="00213ECF" w:rsidRDefault="00213ECF" w:rsidP="00D529BC">
            <w:pPr>
              <w:pStyle w:val="affffff6"/>
            </w:pPr>
          </w:p>
          <w:p w:rsidR="00213ECF" w:rsidRDefault="00213ECF" w:rsidP="00D529BC">
            <w:pPr>
              <w:pStyle w:val="affffff6"/>
            </w:pPr>
          </w:p>
          <w:p w:rsidR="00213ECF" w:rsidRDefault="00213ECF" w:rsidP="00D529BC">
            <w:pPr>
              <w:pStyle w:val="affffff6"/>
            </w:pPr>
          </w:p>
          <w:p w:rsidR="00851E0B" w:rsidRDefault="00851E0B" w:rsidP="00D529BC">
            <w:pPr>
              <w:pStyle w:val="affffff6"/>
            </w:pPr>
            <w:r w:rsidRPr="009578DD">
              <w:t>2</w:t>
            </w:r>
          </w:p>
          <w:p w:rsidR="00C86801" w:rsidRDefault="00C86801" w:rsidP="00D529BC">
            <w:pPr>
              <w:pStyle w:val="affffff6"/>
            </w:pPr>
          </w:p>
          <w:p w:rsidR="00851E0B" w:rsidRPr="009578DD" w:rsidRDefault="00851E0B" w:rsidP="00D529BC">
            <w:pPr>
              <w:pStyle w:val="affffff6"/>
            </w:pPr>
            <w:r w:rsidRPr="009578DD">
              <w:t>2</w:t>
            </w:r>
          </w:p>
        </w:tc>
        <w:tc>
          <w:tcPr>
            <w:tcW w:w="596" w:type="pct"/>
            <w:vMerge w:val="restart"/>
          </w:tcPr>
          <w:p w:rsidR="00851E0B" w:rsidRPr="009578DD" w:rsidRDefault="00851E0B" w:rsidP="00D529BC">
            <w:pPr>
              <w:pStyle w:val="affffff6"/>
              <w:rPr>
                <w:lang w:eastAsia="en-US"/>
              </w:rPr>
            </w:pPr>
            <w:r w:rsidRPr="009578DD">
              <w:t>ОК01,</w:t>
            </w:r>
            <w:r w:rsidR="008A4F5E">
              <w:t xml:space="preserve"> </w:t>
            </w:r>
            <w:r w:rsidRPr="009578DD">
              <w:t xml:space="preserve">ОК02, ОК03, ОК04, ОК05, ОК09, </w:t>
            </w:r>
            <w:r w:rsidRPr="009578DD">
              <w:rPr>
                <w:lang w:eastAsia="en-US"/>
              </w:rPr>
              <w:t xml:space="preserve">ПК1.1, </w:t>
            </w:r>
          </w:p>
          <w:p w:rsidR="00851E0B" w:rsidRPr="009578DD" w:rsidRDefault="00851E0B" w:rsidP="00D529BC">
            <w:pPr>
              <w:pStyle w:val="affffff6"/>
              <w:rPr>
                <w:lang w:eastAsia="en-US"/>
              </w:rPr>
            </w:pPr>
            <w:r w:rsidRPr="009578DD">
              <w:rPr>
                <w:lang w:eastAsia="en-US"/>
              </w:rPr>
              <w:t>ПК1.3– ПК1.5,</w:t>
            </w:r>
          </w:p>
          <w:p w:rsidR="00851E0B" w:rsidRPr="009578DD" w:rsidRDefault="008A4F5E" w:rsidP="00D529BC">
            <w:pPr>
              <w:pStyle w:val="affffff6"/>
            </w:pPr>
            <w:r>
              <w:rPr>
                <w:lang w:eastAsia="en-US"/>
              </w:rPr>
              <w:t xml:space="preserve">ПК2.1– ПК2.3, </w:t>
            </w:r>
            <w:r w:rsidR="00851E0B" w:rsidRPr="009578DD">
              <w:rPr>
                <w:lang w:eastAsia="en-US"/>
              </w:rPr>
              <w:t>ПК3.1– ПК3.5, ПК4.2.</w:t>
            </w:r>
          </w:p>
        </w:tc>
      </w:tr>
      <w:tr w:rsidR="00851E0B" w:rsidRPr="009578DD" w:rsidTr="00D529BC">
        <w:trPr>
          <w:trHeight w:val="885"/>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 xml:space="preserve">1.Понятие системы линейных уравнений (СЛУ). </w:t>
            </w:r>
          </w:p>
          <w:p w:rsidR="00851E0B" w:rsidRPr="009578DD" w:rsidRDefault="00851E0B" w:rsidP="00D529BC">
            <w:pPr>
              <w:pStyle w:val="affffff6"/>
            </w:pPr>
            <w:r w:rsidRPr="009578DD">
              <w:t>2.Решение систем линейных уравнений методом Крамера, методом обратной матрицы.</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285"/>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В том числе, практических занятий</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930"/>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1.Практическое занятие «Решение систем линейных уравнений методом Крамера»</w:t>
            </w:r>
          </w:p>
          <w:p w:rsidR="00851E0B" w:rsidRPr="009578DD" w:rsidRDefault="00851E0B" w:rsidP="00D529BC">
            <w:pPr>
              <w:pStyle w:val="affffff6"/>
            </w:pPr>
            <w:r w:rsidRPr="009578DD">
              <w:t>2.Практическое занятие «Решение систем линейных уравнений методом обратной матрицы»</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219"/>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Контрольная работа по разделу «Линейная алгебра»</w:t>
            </w:r>
          </w:p>
        </w:tc>
        <w:tc>
          <w:tcPr>
            <w:tcW w:w="665" w:type="pct"/>
          </w:tcPr>
          <w:p w:rsidR="00851E0B" w:rsidRPr="009578DD" w:rsidRDefault="00851E0B" w:rsidP="00D529BC">
            <w:pPr>
              <w:pStyle w:val="affffff6"/>
            </w:pPr>
            <w:r w:rsidRPr="009578DD">
              <w:t>2</w:t>
            </w:r>
          </w:p>
        </w:tc>
        <w:tc>
          <w:tcPr>
            <w:tcW w:w="596" w:type="pct"/>
            <w:vMerge/>
          </w:tcPr>
          <w:p w:rsidR="00851E0B" w:rsidRPr="009578DD" w:rsidRDefault="00851E0B" w:rsidP="00D529BC">
            <w:pPr>
              <w:pStyle w:val="affffff6"/>
            </w:pPr>
          </w:p>
        </w:tc>
      </w:tr>
      <w:tr w:rsidR="00851E0B" w:rsidRPr="009578DD" w:rsidTr="00D529BC">
        <w:trPr>
          <w:trHeight w:val="219"/>
        </w:trPr>
        <w:tc>
          <w:tcPr>
            <w:tcW w:w="3739" w:type="pct"/>
            <w:gridSpan w:val="2"/>
          </w:tcPr>
          <w:p w:rsidR="00851E0B" w:rsidRPr="009578DD" w:rsidRDefault="00851E0B" w:rsidP="00D529BC">
            <w:pPr>
              <w:pStyle w:val="affffff6"/>
            </w:pPr>
            <w:r w:rsidRPr="009578DD">
              <w:t>Раздел 3. Основы теории вероятности, комбинаторики и математической статистики</w:t>
            </w:r>
          </w:p>
        </w:tc>
        <w:tc>
          <w:tcPr>
            <w:tcW w:w="665" w:type="pct"/>
          </w:tcPr>
          <w:p w:rsidR="00851E0B" w:rsidRPr="009578DD" w:rsidRDefault="00851E0B" w:rsidP="00D529BC">
            <w:pPr>
              <w:pStyle w:val="affffff6"/>
            </w:pPr>
            <w:r w:rsidRPr="009578DD">
              <w:t>16</w:t>
            </w:r>
          </w:p>
        </w:tc>
        <w:tc>
          <w:tcPr>
            <w:tcW w:w="596" w:type="pct"/>
          </w:tcPr>
          <w:p w:rsidR="00851E0B" w:rsidRPr="009578DD" w:rsidRDefault="00851E0B" w:rsidP="00D529BC">
            <w:pPr>
              <w:pStyle w:val="affffff6"/>
            </w:pPr>
          </w:p>
        </w:tc>
      </w:tr>
      <w:tr w:rsidR="00851E0B" w:rsidRPr="009578DD" w:rsidTr="00D529BC">
        <w:trPr>
          <w:trHeight w:val="303"/>
        </w:trPr>
        <w:tc>
          <w:tcPr>
            <w:tcW w:w="1033" w:type="pct"/>
            <w:vMerge w:val="restart"/>
          </w:tcPr>
          <w:p w:rsidR="00851E0B" w:rsidRPr="009578DD" w:rsidRDefault="00851E0B" w:rsidP="00D529BC">
            <w:pPr>
              <w:pStyle w:val="affffff6"/>
            </w:pPr>
            <w:r w:rsidRPr="009578DD">
              <w:t>Тема 3.1 Основные понятия теории вероятности и комбинаторики</w:t>
            </w:r>
          </w:p>
        </w:tc>
        <w:tc>
          <w:tcPr>
            <w:tcW w:w="2706" w:type="pct"/>
          </w:tcPr>
          <w:p w:rsidR="00851E0B" w:rsidRPr="009578DD" w:rsidRDefault="00851E0B" w:rsidP="00D529BC">
            <w:pPr>
              <w:pStyle w:val="affffff6"/>
            </w:pPr>
            <w:r w:rsidRPr="009578DD">
              <w:t>Содержание учебного материала</w:t>
            </w:r>
          </w:p>
        </w:tc>
        <w:tc>
          <w:tcPr>
            <w:tcW w:w="665" w:type="pct"/>
            <w:vMerge w:val="restart"/>
          </w:tcPr>
          <w:p w:rsidR="00851E0B" w:rsidRDefault="00851E0B" w:rsidP="00D529BC">
            <w:pPr>
              <w:pStyle w:val="affffff6"/>
            </w:pPr>
            <w:r w:rsidRPr="009578DD">
              <w:t>6</w:t>
            </w:r>
          </w:p>
          <w:p w:rsidR="00C86801" w:rsidRPr="009578DD" w:rsidRDefault="00C86801" w:rsidP="00D529BC">
            <w:pPr>
              <w:pStyle w:val="affffff6"/>
            </w:pPr>
          </w:p>
          <w:p w:rsidR="00851E0B" w:rsidRPr="009578DD" w:rsidRDefault="00851E0B" w:rsidP="00D529BC">
            <w:pPr>
              <w:pStyle w:val="affffff6"/>
            </w:pPr>
            <w:r w:rsidRPr="009578DD">
              <w:t>2</w:t>
            </w:r>
          </w:p>
          <w:p w:rsidR="00851E0B" w:rsidRDefault="00851E0B" w:rsidP="00D529BC">
            <w:pPr>
              <w:pStyle w:val="affffff6"/>
            </w:pPr>
            <w:r w:rsidRPr="009578DD">
              <w:t>2</w:t>
            </w:r>
          </w:p>
          <w:p w:rsidR="00C86801" w:rsidRDefault="00C86801" w:rsidP="00D529BC">
            <w:pPr>
              <w:pStyle w:val="affffff6"/>
            </w:pPr>
          </w:p>
          <w:p w:rsidR="00C86801" w:rsidRDefault="00C86801" w:rsidP="00D529BC">
            <w:pPr>
              <w:pStyle w:val="affffff6"/>
            </w:pPr>
          </w:p>
          <w:p w:rsidR="00C86801" w:rsidRDefault="00C86801" w:rsidP="00D529BC">
            <w:pPr>
              <w:pStyle w:val="affffff6"/>
            </w:pPr>
          </w:p>
          <w:p w:rsidR="00851E0B" w:rsidRPr="009578DD" w:rsidRDefault="00851E0B" w:rsidP="00D529BC">
            <w:pPr>
              <w:pStyle w:val="affffff6"/>
            </w:pPr>
            <w:r w:rsidRPr="009578DD">
              <w:t>2</w:t>
            </w:r>
          </w:p>
          <w:p w:rsidR="00851E0B" w:rsidRPr="009578DD" w:rsidRDefault="00851E0B" w:rsidP="00D529BC">
            <w:pPr>
              <w:pStyle w:val="affffff6"/>
            </w:pPr>
          </w:p>
        </w:tc>
        <w:tc>
          <w:tcPr>
            <w:tcW w:w="596" w:type="pct"/>
            <w:vMerge w:val="restart"/>
          </w:tcPr>
          <w:p w:rsidR="00851E0B" w:rsidRPr="009578DD" w:rsidRDefault="00851E0B" w:rsidP="00D529BC">
            <w:pPr>
              <w:pStyle w:val="affffff6"/>
              <w:rPr>
                <w:lang w:eastAsia="en-US"/>
              </w:rPr>
            </w:pPr>
            <w:r w:rsidRPr="009578DD">
              <w:t>ОК01,</w:t>
            </w:r>
            <w:r w:rsidR="008A4F5E">
              <w:t xml:space="preserve"> </w:t>
            </w:r>
            <w:r w:rsidRPr="009578DD">
              <w:t xml:space="preserve">ОК02, ОК03, ОК04, ОК05, ОК09, </w:t>
            </w:r>
            <w:r w:rsidRPr="009578DD">
              <w:rPr>
                <w:lang w:eastAsia="en-US"/>
              </w:rPr>
              <w:t xml:space="preserve">ПК1.1, </w:t>
            </w:r>
          </w:p>
          <w:p w:rsidR="00851E0B" w:rsidRPr="009578DD" w:rsidRDefault="00851E0B" w:rsidP="00D529BC">
            <w:pPr>
              <w:pStyle w:val="affffff6"/>
              <w:rPr>
                <w:lang w:eastAsia="en-US"/>
              </w:rPr>
            </w:pPr>
            <w:r w:rsidRPr="009578DD">
              <w:rPr>
                <w:lang w:eastAsia="en-US"/>
              </w:rPr>
              <w:t>ПК1.3– ПК1.5,</w:t>
            </w:r>
          </w:p>
          <w:p w:rsidR="00851E0B" w:rsidRPr="009578DD" w:rsidRDefault="008A4F5E" w:rsidP="008A4F5E">
            <w:pPr>
              <w:pStyle w:val="affffff6"/>
            </w:pPr>
            <w:r>
              <w:rPr>
                <w:lang w:eastAsia="en-US"/>
              </w:rPr>
              <w:t xml:space="preserve">ПК2.1– ПК2.3, </w:t>
            </w:r>
            <w:r w:rsidR="00851E0B" w:rsidRPr="009578DD">
              <w:rPr>
                <w:lang w:eastAsia="en-US"/>
              </w:rPr>
              <w:t>ПК3.1– ПК3.5, ПК4.2.</w:t>
            </w:r>
          </w:p>
        </w:tc>
      </w:tr>
      <w:tr w:rsidR="00851E0B" w:rsidRPr="009578DD" w:rsidTr="00D529BC">
        <w:trPr>
          <w:trHeight w:val="855"/>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1.Понятие события и его виды. Операции над событиями.</w:t>
            </w:r>
          </w:p>
          <w:p w:rsidR="00851E0B" w:rsidRPr="009578DD" w:rsidRDefault="00851E0B" w:rsidP="00D529BC">
            <w:pPr>
              <w:pStyle w:val="affffff6"/>
            </w:pPr>
            <w:r w:rsidRPr="009578DD">
              <w:t>2.Понятие вероятности. Теоремы сложения и вычитания вероятностей. Формула полной вероятности. Схема независимых событий. Формула Бернулли.</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345"/>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В том числе, практических занятий</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570"/>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Практическое занятие «Решение простейших задач на вычисление вероятности случайных событий»</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255"/>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Самостоятельная работа обучающихся</w:t>
            </w:r>
          </w:p>
        </w:tc>
        <w:tc>
          <w:tcPr>
            <w:tcW w:w="665" w:type="pct"/>
            <w:vMerge w:val="restart"/>
          </w:tcPr>
          <w:p w:rsidR="00851E0B" w:rsidRPr="009578DD" w:rsidRDefault="00851E0B" w:rsidP="00D529BC">
            <w:pPr>
              <w:pStyle w:val="affffff6"/>
            </w:pPr>
            <w:r w:rsidRPr="009578DD">
              <w:t>2</w:t>
            </w:r>
          </w:p>
        </w:tc>
        <w:tc>
          <w:tcPr>
            <w:tcW w:w="596" w:type="pct"/>
            <w:vMerge/>
          </w:tcPr>
          <w:p w:rsidR="00851E0B" w:rsidRPr="009578DD" w:rsidRDefault="00851E0B" w:rsidP="00D529BC">
            <w:pPr>
              <w:pStyle w:val="affffff6"/>
            </w:pPr>
          </w:p>
        </w:tc>
      </w:tr>
      <w:tr w:rsidR="00851E0B" w:rsidRPr="009578DD" w:rsidTr="00D529BC">
        <w:trPr>
          <w:trHeight w:val="312"/>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Выполнение презентации по теме «Применение теории вероятности в экономике»</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300"/>
        </w:trPr>
        <w:tc>
          <w:tcPr>
            <w:tcW w:w="1033" w:type="pct"/>
            <w:vMerge w:val="restart"/>
          </w:tcPr>
          <w:p w:rsidR="00851E0B" w:rsidRPr="009578DD" w:rsidRDefault="00851E0B" w:rsidP="00D529BC">
            <w:pPr>
              <w:pStyle w:val="affffff6"/>
            </w:pPr>
            <w:r w:rsidRPr="009578DD">
              <w:t>Тема 3.2 Элементы математической статистики</w:t>
            </w:r>
          </w:p>
        </w:tc>
        <w:tc>
          <w:tcPr>
            <w:tcW w:w="2706" w:type="pct"/>
          </w:tcPr>
          <w:p w:rsidR="00851E0B" w:rsidRPr="009578DD" w:rsidRDefault="00851E0B" w:rsidP="00D529BC">
            <w:pPr>
              <w:pStyle w:val="affffff6"/>
            </w:pPr>
            <w:r w:rsidRPr="009578DD">
              <w:t>Содержание учебного материала</w:t>
            </w:r>
          </w:p>
        </w:tc>
        <w:tc>
          <w:tcPr>
            <w:tcW w:w="665" w:type="pct"/>
            <w:vMerge w:val="restart"/>
          </w:tcPr>
          <w:p w:rsidR="00851E0B" w:rsidRDefault="00851E0B" w:rsidP="00D529BC">
            <w:pPr>
              <w:pStyle w:val="affffff6"/>
            </w:pPr>
            <w:r w:rsidRPr="009578DD">
              <w:t>6</w:t>
            </w:r>
          </w:p>
          <w:p w:rsidR="00C86801" w:rsidRPr="009578DD" w:rsidRDefault="00C86801" w:rsidP="00D529BC">
            <w:pPr>
              <w:pStyle w:val="affffff6"/>
            </w:pPr>
          </w:p>
          <w:p w:rsidR="00851E0B" w:rsidRPr="009578DD" w:rsidRDefault="00851E0B" w:rsidP="00D529BC">
            <w:pPr>
              <w:pStyle w:val="affffff6"/>
            </w:pPr>
            <w:r w:rsidRPr="009578DD">
              <w:t>2</w:t>
            </w:r>
          </w:p>
          <w:p w:rsidR="00851E0B" w:rsidRDefault="00851E0B" w:rsidP="00D529BC">
            <w:pPr>
              <w:pStyle w:val="affffff6"/>
            </w:pPr>
          </w:p>
          <w:p w:rsidR="00851E0B" w:rsidRDefault="00851E0B" w:rsidP="00D529BC">
            <w:pPr>
              <w:pStyle w:val="affffff6"/>
            </w:pPr>
            <w:r w:rsidRPr="009578DD">
              <w:t>2</w:t>
            </w:r>
          </w:p>
          <w:p w:rsidR="00213ECF" w:rsidRDefault="00213ECF" w:rsidP="00D529BC">
            <w:pPr>
              <w:pStyle w:val="affffff6"/>
            </w:pPr>
          </w:p>
          <w:p w:rsidR="00213ECF" w:rsidRDefault="00213ECF" w:rsidP="00D529BC">
            <w:pPr>
              <w:pStyle w:val="affffff6"/>
            </w:pPr>
          </w:p>
          <w:p w:rsidR="00213ECF" w:rsidRDefault="00213ECF" w:rsidP="00D529BC">
            <w:pPr>
              <w:pStyle w:val="affffff6"/>
            </w:pPr>
          </w:p>
          <w:p w:rsidR="00213ECF" w:rsidRDefault="00213ECF" w:rsidP="00D529BC">
            <w:pPr>
              <w:pStyle w:val="affffff6"/>
            </w:pPr>
          </w:p>
          <w:p w:rsidR="00213ECF" w:rsidRDefault="00213ECF" w:rsidP="00D529BC">
            <w:pPr>
              <w:pStyle w:val="affffff6"/>
            </w:pPr>
          </w:p>
          <w:p w:rsidR="00213ECF" w:rsidRDefault="00213ECF" w:rsidP="00D529BC">
            <w:pPr>
              <w:pStyle w:val="affffff6"/>
            </w:pPr>
          </w:p>
          <w:p w:rsidR="00213ECF" w:rsidRDefault="00213ECF" w:rsidP="00D529BC">
            <w:pPr>
              <w:pStyle w:val="affffff6"/>
            </w:pPr>
          </w:p>
          <w:p w:rsidR="00213ECF" w:rsidRPr="009578DD" w:rsidRDefault="00213ECF" w:rsidP="00D529BC">
            <w:pPr>
              <w:pStyle w:val="affffff6"/>
            </w:pPr>
          </w:p>
          <w:p w:rsidR="00851E0B" w:rsidRPr="009578DD" w:rsidRDefault="00851E0B" w:rsidP="00D529BC">
            <w:pPr>
              <w:pStyle w:val="affffff6"/>
            </w:pPr>
          </w:p>
          <w:p w:rsidR="00851E0B" w:rsidRPr="009578DD" w:rsidRDefault="00851E0B" w:rsidP="00D529BC">
            <w:pPr>
              <w:pStyle w:val="affffff6"/>
            </w:pPr>
            <w:r w:rsidRPr="009578DD">
              <w:t>2</w:t>
            </w:r>
          </w:p>
        </w:tc>
        <w:tc>
          <w:tcPr>
            <w:tcW w:w="596" w:type="pct"/>
            <w:vMerge w:val="restart"/>
          </w:tcPr>
          <w:p w:rsidR="00851E0B" w:rsidRPr="009578DD" w:rsidRDefault="00851E0B" w:rsidP="00D529BC">
            <w:pPr>
              <w:pStyle w:val="affffff6"/>
              <w:rPr>
                <w:lang w:eastAsia="en-US"/>
              </w:rPr>
            </w:pPr>
            <w:r w:rsidRPr="009578DD">
              <w:lastRenderedPageBreak/>
              <w:t>ОК01,</w:t>
            </w:r>
            <w:r w:rsidR="008A4F5E">
              <w:t xml:space="preserve"> </w:t>
            </w:r>
            <w:r w:rsidRPr="009578DD">
              <w:t xml:space="preserve">ОК02, ОК03, ОК04, ОК05, ОК09, </w:t>
            </w:r>
            <w:r w:rsidRPr="009578DD">
              <w:rPr>
                <w:lang w:eastAsia="en-US"/>
              </w:rPr>
              <w:t xml:space="preserve">ПК1.1, </w:t>
            </w:r>
          </w:p>
          <w:p w:rsidR="00851E0B" w:rsidRPr="009578DD" w:rsidRDefault="00851E0B" w:rsidP="00D529BC">
            <w:pPr>
              <w:pStyle w:val="affffff6"/>
              <w:rPr>
                <w:lang w:eastAsia="en-US"/>
              </w:rPr>
            </w:pPr>
            <w:r w:rsidRPr="009578DD">
              <w:rPr>
                <w:lang w:eastAsia="en-US"/>
              </w:rPr>
              <w:t>ПК1.3– ПК1.5,</w:t>
            </w:r>
          </w:p>
          <w:p w:rsidR="00851E0B" w:rsidRPr="009578DD" w:rsidRDefault="00851E0B" w:rsidP="00D529BC">
            <w:pPr>
              <w:pStyle w:val="affffff6"/>
            </w:pPr>
            <w:r w:rsidRPr="009578DD">
              <w:rPr>
                <w:lang w:eastAsia="en-US"/>
              </w:rPr>
              <w:t>ПК2.1– ПК2.3,</w:t>
            </w:r>
            <w:r w:rsidR="008A4F5E">
              <w:rPr>
                <w:lang w:eastAsia="en-US"/>
              </w:rPr>
              <w:t xml:space="preserve"> </w:t>
            </w:r>
            <w:r w:rsidRPr="009578DD">
              <w:rPr>
                <w:lang w:eastAsia="en-US"/>
              </w:rPr>
              <w:t>ПК3.1– ПК3.5, ПК4.2.</w:t>
            </w:r>
          </w:p>
        </w:tc>
      </w:tr>
      <w:tr w:rsidR="00851E0B" w:rsidRPr="009578DD" w:rsidTr="00D529BC">
        <w:trPr>
          <w:trHeight w:val="885"/>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rPr>
                <w:color w:val="000000"/>
                <w:lang w:bidi="ru-RU"/>
              </w:rPr>
            </w:pPr>
            <w:r w:rsidRPr="009578DD">
              <w:t xml:space="preserve">1.Основные задачи и понятия математической статистики. </w:t>
            </w:r>
            <w:r w:rsidRPr="009578DD">
              <w:rPr>
                <w:color w:val="000000"/>
                <w:lang w:bidi="ru-RU"/>
              </w:rPr>
              <w:t xml:space="preserve">Определение выборки и выборочного распределения. Графическое изображение выборки. Определение понятия полигона и гистограммы. </w:t>
            </w:r>
            <w:r w:rsidRPr="009578DD">
              <w:t>Статистическое распределение.</w:t>
            </w:r>
          </w:p>
          <w:p w:rsidR="00851E0B" w:rsidRPr="009578DD" w:rsidRDefault="00851E0B" w:rsidP="00D529BC">
            <w:pPr>
              <w:pStyle w:val="affffff6"/>
            </w:pPr>
            <w:r w:rsidRPr="009578DD">
              <w:t xml:space="preserve">2.Оценка параметров генеральной совокупности по её выборке. Интервальная </w:t>
            </w:r>
            <w:r w:rsidRPr="009578DD">
              <w:lastRenderedPageBreak/>
              <w:t>оценка. Доверительный интервал и доверительная вероятность.</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434"/>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В том числе, практических занятий</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692"/>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Практическое занятие «Составление статистического распределения выборки. Построение гистограммы и полигона частот»</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315"/>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Самостоятельная работа обучающихся</w:t>
            </w:r>
          </w:p>
        </w:tc>
        <w:tc>
          <w:tcPr>
            <w:tcW w:w="665" w:type="pct"/>
            <w:vMerge w:val="restart"/>
          </w:tcPr>
          <w:p w:rsidR="00851E0B" w:rsidRPr="009578DD" w:rsidRDefault="00851E0B" w:rsidP="00D529BC">
            <w:pPr>
              <w:pStyle w:val="affffff6"/>
            </w:pPr>
            <w:r w:rsidRPr="009578DD">
              <w:t>2</w:t>
            </w:r>
          </w:p>
        </w:tc>
        <w:tc>
          <w:tcPr>
            <w:tcW w:w="596" w:type="pct"/>
            <w:vMerge/>
          </w:tcPr>
          <w:p w:rsidR="00851E0B" w:rsidRPr="009578DD" w:rsidRDefault="00851E0B" w:rsidP="00D529BC">
            <w:pPr>
              <w:pStyle w:val="affffff6"/>
            </w:pPr>
          </w:p>
        </w:tc>
      </w:tr>
      <w:tr w:rsidR="00851E0B" w:rsidRPr="009578DD" w:rsidTr="00D529BC">
        <w:trPr>
          <w:trHeight w:val="620"/>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Написание реферата по теме «Математическая статистика и применение её в экономике»</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620"/>
        </w:trPr>
        <w:tc>
          <w:tcPr>
            <w:tcW w:w="3739" w:type="pct"/>
            <w:gridSpan w:val="2"/>
          </w:tcPr>
          <w:p w:rsidR="00851E0B" w:rsidRPr="009578DD" w:rsidRDefault="00851E0B" w:rsidP="00D529BC">
            <w:pPr>
              <w:pStyle w:val="affffff6"/>
            </w:pPr>
            <w:r w:rsidRPr="009578DD">
              <w:t>Раздел 4. Основные математические методы в профессиональной деятельности</w:t>
            </w:r>
          </w:p>
        </w:tc>
        <w:tc>
          <w:tcPr>
            <w:tcW w:w="665" w:type="pct"/>
          </w:tcPr>
          <w:p w:rsidR="00851E0B" w:rsidRPr="009578DD" w:rsidRDefault="00851E0B" w:rsidP="00D529BC">
            <w:pPr>
              <w:pStyle w:val="affffff6"/>
            </w:pPr>
            <w:r w:rsidRPr="009578DD">
              <w:t>10</w:t>
            </w:r>
          </w:p>
        </w:tc>
        <w:tc>
          <w:tcPr>
            <w:tcW w:w="596" w:type="pct"/>
          </w:tcPr>
          <w:p w:rsidR="00851E0B" w:rsidRPr="009578DD" w:rsidRDefault="00851E0B" w:rsidP="00D529BC">
            <w:pPr>
              <w:pStyle w:val="affffff6"/>
            </w:pPr>
          </w:p>
        </w:tc>
      </w:tr>
      <w:tr w:rsidR="00851E0B" w:rsidRPr="009578DD" w:rsidTr="00D529BC">
        <w:trPr>
          <w:trHeight w:val="315"/>
        </w:trPr>
        <w:tc>
          <w:tcPr>
            <w:tcW w:w="1033" w:type="pct"/>
            <w:vMerge w:val="restart"/>
          </w:tcPr>
          <w:p w:rsidR="00851E0B" w:rsidRPr="009578DD" w:rsidRDefault="00851E0B" w:rsidP="00D529BC">
            <w:pPr>
              <w:pStyle w:val="affffff6"/>
            </w:pPr>
            <w:r w:rsidRPr="009578DD">
              <w:t>Тема 4.1 Применение методов математического анализа при решении экономических задач</w:t>
            </w:r>
          </w:p>
        </w:tc>
        <w:tc>
          <w:tcPr>
            <w:tcW w:w="2706" w:type="pct"/>
          </w:tcPr>
          <w:p w:rsidR="00851E0B" w:rsidRPr="009578DD" w:rsidRDefault="00851E0B" w:rsidP="00D529BC">
            <w:pPr>
              <w:pStyle w:val="affffff6"/>
            </w:pPr>
            <w:r w:rsidRPr="009578DD">
              <w:t>Содержание учебного материала</w:t>
            </w:r>
          </w:p>
        </w:tc>
        <w:tc>
          <w:tcPr>
            <w:tcW w:w="665" w:type="pct"/>
            <w:vMerge w:val="restart"/>
          </w:tcPr>
          <w:p w:rsidR="00851E0B" w:rsidRDefault="00851E0B" w:rsidP="00D529BC">
            <w:pPr>
              <w:pStyle w:val="affffff6"/>
            </w:pPr>
            <w:r w:rsidRPr="009578DD">
              <w:t>6</w:t>
            </w:r>
          </w:p>
          <w:p w:rsidR="00C86801" w:rsidRDefault="00C86801" w:rsidP="00D529BC">
            <w:pPr>
              <w:pStyle w:val="affffff6"/>
            </w:pPr>
          </w:p>
          <w:p w:rsidR="00C86801" w:rsidRDefault="00C86801" w:rsidP="00D529BC">
            <w:pPr>
              <w:pStyle w:val="affffff6"/>
            </w:pPr>
          </w:p>
          <w:p w:rsidR="00C86801" w:rsidRDefault="00C86801" w:rsidP="00D529BC">
            <w:pPr>
              <w:pStyle w:val="affffff6"/>
            </w:pPr>
          </w:p>
          <w:p w:rsidR="00C86801" w:rsidRDefault="00C86801" w:rsidP="00D529BC">
            <w:pPr>
              <w:pStyle w:val="affffff6"/>
            </w:pPr>
          </w:p>
          <w:p w:rsidR="00C86801" w:rsidRDefault="00C86801" w:rsidP="00D529BC">
            <w:pPr>
              <w:pStyle w:val="affffff6"/>
            </w:pPr>
          </w:p>
          <w:p w:rsidR="00C86801" w:rsidRDefault="00C86801" w:rsidP="00D529BC">
            <w:pPr>
              <w:pStyle w:val="affffff6"/>
            </w:pPr>
          </w:p>
          <w:p w:rsidR="00C86801" w:rsidRDefault="00C86801" w:rsidP="00D529BC">
            <w:pPr>
              <w:pStyle w:val="affffff6"/>
            </w:pPr>
          </w:p>
          <w:p w:rsidR="00C86801" w:rsidRDefault="00C86801" w:rsidP="00D529BC">
            <w:pPr>
              <w:pStyle w:val="affffff6"/>
            </w:pPr>
          </w:p>
          <w:p w:rsidR="00C86801" w:rsidRDefault="00C86801" w:rsidP="00D529BC">
            <w:pPr>
              <w:pStyle w:val="affffff6"/>
            </w:pPr>
          </w:p>
          <w:p w:rsidR="00C86801" w:rsidRDefault="00C86801" w:rsidP="00D529BC">
            <w:pPr>
              <w:pStyle w:val="affffff6"/>
            </w:pPr>
          </w:p>
          <w:p w:rsidR="00851E0B" w:rsidRDefault="00851E0B" w:rsidP="00D529BC">
            <w:pPr>
              <w:pStyle w:val="affffff6"/>
            </w:pPr>
            <w:r w:rsidRPr="009578DD">
              <w:t>2</w:t>
            </w:r>
          </w:p>
          <w:p w:rsidR="00213ECF" w:rsidRPr="009578DD" w:rsidRDefault="00213ECF" w:rsidP="00D529BC">
            <w:pPr>
              <w:pStyle w:val="affffff6"/>
            </w:pPr>
          </w:p>
          <w:p w:rsidR="00851E0B" w:rsidRDefault="00851E0B" w:rsidP="00D529BC">
            <w:pPr>
              <w:pStyle w:val="affffff6"/>
            </w:pPr>
            <w:r w:rsidRPr="009578DD">
              <w:t>2</w:t>
            </w:r>
          </w:p>
          <w:p w:rsidR="00213ECF" w:rsidRPr="009578DD" w:rsidRDefault="00213ECF" w:rsidP="00D529BC">
            <w:pPr>
              <w:pStyle w:val="affffff6"/>
            </w:pPr>
          </w:p>
          <w:p w:rsidR="00851E0B" w:rsidRPr="009578DD" w:rsidRDefault="00851E0B" w:rsidP="00D529BC">
            <w:pPr>
              <w:pStyle w:val="affffff6"/>
            </w:pPr>
            <w:r w:rsidRPr="009578DD">
              <w:t>2</w:t>
            </w:r>
          </w:p>
        </w:tc>
        <w:tc>
          <w:tcPr>
            <w:tcW w:w="596" w:type="pct"/>
            <w:vMerge w:val="restart"/>
          </w:tcPr>
          <w:p w:rsidR="00851E0B" w:rsidRPr="009578DD" w:rsidRDefault="00851E0B" w:rsidP="00D529BC">
            <w:pPr>
              <w:pStyle w:val="affffff6"/>
              <w:rPr>
                <w:lang w:eastAsia="en-US"/>
              </w:rPr>
            </w:pPr>
            <w:r w:rsidRPr="009578DD">
              <w:t>ОК01,</w:t>
            </w:r>
            <w:r w:rsidR="008A4F5E">
              <w:t xml:space="preserve"> </w:t>
            </w:r>
            <w:r w:rsidRPr="009578DD">
              <w:t xml:space="preserve">ОК02, ОК03, ОК04, ОК05, ОК09, </w:t>
            </w:r>
            <w:r w:rsidRPr="009578DD">
              <w:rPr>
                <w:lang w:eastAsia="en-US"/>
              </w:rPr>
              <w:t xml:space="preserve">ПК1.1, </w:t>
            </w:r>
          </w:p>
          <w:p w:rsidR="00851E0B" w:rsidRPr="009578DD" w:rsidRDefault="00851E0B" w:rsidP="00D529BC">
            <w:pPr>
              <w:pStyle w:val="affffff6"/>
              <w:rPr>
                <w:lang w:eastAsia="en-US"/>
              </w:rPr>
            </w:pPr>
            <w:r w:rsidRPr="009578DD">
              <w:rPr>
                <w:lang w:eastAsia="en-US"/>
              </w:rPr>
              <w:t>ПК1.3– ПК1.5,</w:t>
            </w:r>
          </w:p>
          <w:p w:rsidR="00851E0B" w:rsidRPr="009578DD" w:rsidRDefault="008A4F5E" w:rsidP="00D529BC">
            <w:pPr>
              <w:pStyle w:val="affffff6"/>
            </w:pPr>
            <w:r>
              <w:rPr>
                <w:lang w:eastAsia="en-US"/>
              </w:rPr>
              <w:t xml:space="preserve">ПК2.1– ПК2.3, </w:t>
            </w:r>
            <w:r w:rsidR="00851E0B" w:rsidRPr="009578DD">
              <w:rPr>
                <w:lang w:eastAsia="en-US"/>
              </w:rPr>
              <w:t>ПК3.1– ПК3.5, ПК4.2.</w:t>
            </w:r>
          </w:p>
        </w:tc>
      </w:tr>
      <w:tr w:rsidR="00851E0B" w:rsidRPr="009578DD" w:rsidTr="00D529BC">
        <w:trPr>
          <w:trHeight w:val="945"/>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1.Процент. Нахождение процента от числа; числа по его процентам; процентное отношение двух чисел.</w:t>
            </w:r>
          </w:p>
          <w:p w:rsidR="00851E0B" w:rsidRPr="009578DD" w:rsidRDefault="00851E0B" w:rsidP="00D529BC">
            <w:pPr>
              <w:pStyle w:val="affffff6"/>
            </w:pPr>
            <w:r w:rsidRPr="009578DD">
              <w:t>2, Формулы простого и сложного процентов.</w:t>
            </w:r>
          </w:p>
          <w:p w:rsidR="00851E0B" w:rsidRPr="009578DD" w:rsidRDefault="00851E0B" w:rsidP="00D529BC">
            <w:pPr>
              <w:pStyle w:val="affffff6"/>
            </w:pPr>
            <w:r w:rsidRPr="009578DD">
              <w:t>3. Производная функции; производная сложной функции.</w:t>
            </w:r>
          </w:p>
          <w:p w:rsidR="00851E0B" w:rsidRPr="009578DD" w:rsidRDefault="00851E0B" w:rsidP="00D529BC">
            <w:pPr>
              <w:pStyle w:val="affffff6"/>
            </w:pPr>
            <w:r w:rsidRPr="009578DD">
              <w:t>4.Экономический смысл производной.</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405"/>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 xml:space="preserve"> В том числе, практических занятий</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795"/>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1. Практическое занятие «Задачи о вкладах и кредитах»</w:t>
            </w:r>
          </w:p>
          <w:p w:rsidR="00851E0B" w:rsidRPr="009578DD" w:rsidRDefault="00851E0B" w:rsidP="00D529BC">
            <w:pPr>
              <w:pStyle w:val="affffff6"/>
            </w:pPr>
            <w:r w:rsidRPr="009578DD">
              <w:t>2. Практическое занятие «Задачи на оптимальный выбор»</w:t>
            </w:r>
          </w:p>
          <w:p w:rsidR="00851E0B" w:rsidRPr="009578DD" w:rsidRDefault="00851E0B" w:rsidP="00D529BC">
            <w:pPr>
              <w:pStyle w:val="affffff6"/>
            </w:pPr>
            <w:r w:rsidRPr="009578DD">
              <w:t>3. Практическое занятие «Использование производной функции в экономике. Экономический смысл производной»</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195"/>
        </w:trPr>
        <w:tc>
          <w:tcPr>
            <w:tcW w:w="1033" w:type="pct"/>
            <w:vMerge w:val="restart"/>
          </w:tcPr>
          <w:p w:rsidR="00851E0B" w:rsidRPr="009578DD" w:rsidRDefault="00851E0B" w:rsidP="00D529BC">
            <w:pPr>
              <w:pStyle w:val="affffff6"/>
            </w:pPr>
            <w:r w:rsidRPr="009578DD">
              <w:t>Тема 4.2 Простейшее приложение линейной алгебры в экономике</w:t>
            </w:r>
          </w:p>
        </w:tc>
        <w:tc>
          <w:tcPr>
            <w:tcW w:w="2706" w:type="pct"/>
          </w:tcPr>
          <w:p w:rsidR="00851E0B" w:rsidRPr="009578DD" w:rsidRDefault="00851E0B" w:rsidP="00D529BC">
            <w:pPr>
              <w:pStyle w:val="affffff6"/>
            </w:pPr>
            <w:r w:rsidRPr="009578DD">
              <w:t>Содержание учебного материала</w:t>
            </w:r>
          </w:p>
        </w:tc>
        <w:tc>
          <w:tcPr>
            <w:tcW w:w="665" w:type="pct"/>
            <w:vMerge w:val="restart"/>
          </w:tcPr>
          <w:p w:rsidR="00851E0B" w:rsidRDefault="00851E0B" w:rsidP="00D529BC">
            <w:pPr>
              <w:pStyle w:val="affffff6"/>
            </w:pPr>
            <w:r w:rsidRPr="009578DD">
              <w:t>2</w:t>
            </w:r>
          </w:p>
          <w:p w:rsidR="001B6DEA" w:rsidRDefault="001B6DEA" w:rsidP="00D529BC">
            <w:pPr>
              <w:pStyle w:val="affffff6"/>
            </w:pPr>
          </w:p>
          <w:p w:rsidR="001B6DEA" w:rsidRDefault="001B6DEA" w:rsidP="00D529BC">
            <w:pPr>
              <w:pStyle w:val="affffff6"/>
            </w:pPr>
          </w:p>
          <w:p w:rsidR="001B6DEA" w:rsidRDefault="001B6DEA" w:rsidP="00D529BC">
            <w:pPr>
              <w:pStyle w:val="affffff6"/>
            </w:pPr>
          </w:p>
          <w:p w:rsidR="00851E0B" w:rsidRPr="009578DD" w:rsidRDefault="00851E0B" w:rsidP="00D529BC">
            <w:pPr>
              <w:pStyle w:val="affffff6"/>
            </w:pPr>
            <w:r w:rsidRPr="009578DD">
              <w:t>2</w:t>
            </w:r>
          </w:p>
        </w:tc>
        <w:tc>
          <w:tcPr>
            <w:tcW w:w="596" w:type="pct"/>
            <w:vMerge w:val="restart"/>
          </w:tcPr>
          <w:p w:rsidR="00851E0B" w:rsidRPr="009578DD" w:rsidRDefault="00851E0B" w:rsidP="00D529BC">
            <w:pPr>
              <w:pStyle w:val="affffff6"/>
              <w:rPr>
                <w:lang w:eastAsia="en-US"/>
              </w:rPr>
            </w:pPr>
            <w:r w:rsidRPr="009578DD">
              <w:t>ОК01,</w:t>
            </w:r>
            <w:r w:rsidR="008A4F5E">
              <w:t xml:space="preserve"> </w:t>
            </w:r>
            <w:r w:rsidRPr="009578DD">
              <w:t xml:space="preserve">ОК02, ОК03, ОК04, ОК05, ОК09, </w:t>
            </w:r>
            <w:r w:rsidRPr="009578DD">
              <w:rPr>
                <w:lang w:eastAsia="en-US"/>
              </w:rPr>
              <w:t xml:space="preserve">ПК1.1, </w:t>
            </w:r>
          </w:p>
          <w:p w:rsidR="00851E0B" w:rsidRPr="009578DD" w:rsidRDefault="00851E0B" w:rsidP="00D529BC">
            <w:pPr>
              <w:pStyle w:val="affffff6"/>
              <w:rPr>
                <w:lang w:eastAsia="en-US"/>
              </w:rPr>
            </w:pPr>
            <w:r w:rsidRPr="009578DD">
              <w:rPr>
                <w:lang w:eastAsia="en-US"/>
              </w:rPr>
              <w:t>ПК1.3– ПК1.5,</w:t>
            </w:r>
          </w:p>
          <w:p w:rsidR="00851E0B" w:rsidRPr="009578DD" w:rsidRDefault="008A4F5E" w:rsidP="00D529BC">
            <w:pPr>
              <w:pStyle w:val="affffff6"/>
            </w:pPr>
            <w:r>
              <w:rPr>
                <w:lang w:eastAsia="en-US"/>
              </w:rPr>
              <w:t xml:space="preserve">ПК2.1– ПК2.3, </w:t>
            </w:r>
            <w:r w:rsidR="00851E0B" w:rsidRPr="009578DD">
              <w:rPr>
                <w:lang w:eastAsia="en-US"/>
              </w:rPr>
              <w:t>ПК3.1– ПК3.5, ПК4.2.</w:t>
            </w:r>
          </w:p>
        </w:tc>
      </w:tr>
      <w:tr w:rsidR="00851E0B" w:rsidRPr="009578DD" w:rsidTr="00D529BC">
        <w:trPr>
          <w:trHeight w:val="540"/>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1.Понятие матрицы, её виды. Действия над матрицами.</w:t>
            </w:r>
          </w:p>
          <w:p w:rsidR="00851E0B" w:rsidRPr="009578DD" w:rsidRDefault="00851E0B" w:rsidP="00D529BC">
            <w:pPr>
              <w:pStyle w:val="affffff6"/>
            </w:pPr>
            <w:r w:rsidRPr="009578DD">
              <w:t>2.Определители матриц и их свойства.</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286"/>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В том числе, практических занятий</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570"/>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Практическое занятие «Решение экономических задач с применением матриц и систем линейных уравнений»</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rPr>
          <w:trHeight w:val="300"/>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Самостоятельная работа обучающихся</w:t>
            </w:r>
          </w:p>
        </w:tc>
        <w:tc>
          <w:tcPr>
            <w:tcW w:w="665" w:type="pct"/>
            <w:vMerge w:val="restart"/>
          </w:tcPr>
          <w:p w:rsidR="00851E0B" w:rsidRPr="009578DD" w:rsidRDefault="00851E0B" w:rsidP="00D529BC">
            <w:pPr>
              <w:pStyle w:val="affffff6"/>
            </w:pPr>
            <w:r w:rsidRPr="009578DD">
              <w:t>2</w:t>
            </w:r>
          </w:p>
        </w:tc>
        <w:tc>
          <w:tcPr>
            <w:tcW w:w="596" w:type="pct"/>
            <w:vMerge/>
          </w:tcPr>
          <w:p w:rsidR="00851E0B" w:rsidRPr="009578DD" w:rsidRDefault="00851E0B" w:rsidP="00D529BC">
            <w:pPr>
              <w:pStyle w:val="affffff6"/>
            </w:pPr>
          </w:p>
        </w:tc>
      </w:tr>
      <w:tr w:rsidR="00851E0B" w:rsidRPr="009578DD" w:rsidTr="00D529BC">
        <w:trPr>
          <w:trHeight w:val="270"/>
        </w:trPr>
        <w:tc>
          <w:tcPr>
            <w:tcW w:w="1033" w:type="pct"/>
            <w:vMerge/>
          </w:tcPr>
          <w:p w:rsidR="00851E0B" w:rsidRPr="009578DD" w:rsidRDefault="00851E0B" w:rsidP="00D529BC">
            <w:pPr>
              <w:pStyle w:val="affffff6"/>
            </w:pPr>
          </w:p>
        </w:tc>
        <w:tc>
          <w:tcPr>
            <w:tcW w:w="2706" w:type="pct"/>
          </w:tcPr>
          <w:p w:rsidR="00851E0B" w:rsidRPr="009578DD" w:rsidRDefault="00851E0B" w:rsidP="00D529BC">
            <w:pPr>
              <w:pStyle w:val="affffff6"/>
            </w:pPr>
            <w:r w:rsidRPr="009578DD">
              <w:t>Решение прикладных задач в области экономики</w:t>
            </w:r>
          </w:p>
        </w:tc>
        <w:tc>
          <w:tcPr>
            <w:tcW w:w="665" w:type="pct"/>
            <w:vMerge/>
          </w:tcPr>
          <w:p w:rsidR="00851E0B" w:rsidRPr="009578DD" w:rsidRDefault="00851E0B" w:rsidP="00D529BC">
            <w:pPr>
              <w:pStyle w:val="affffff6"/>
            </w:pPr>
          </w:p>
        </w:tc>
        <w:tc>
          <w:tcPr>
            <w:tcW w:w="596" w:type="pct"/>
            <w:vMerge/>
          </w:tcPr>
          <w:p w:rsidR="00851E0B" w:rsidRPr="009578DD" w:rsidRDefault="00851E0B" w:rsidP="00D529BC">
            <w:pPr>
              <w:pStyle w:val="affffff6"/>
            </w:pPr>
          </w:p>
        </w:tc>
      </w:tr>
      <w:tr w:rsidR="00851E0B" w:rsidRPr="009578DD" w:rsidTr="00D529BC">
        <w:tc>
          <w:tcPr>
            <w:tcW w:w="3739" w:type="pct"/>
            <w:gridSpan w:val="2"/>
          </w:tcPr>
          <w:p w:rsidR="00851E0B" w:rsidRPr="009578DD" w:rsidRDefault="00851E0B" w:rsidP="00D529BC">
            <w:pPr>
              <w:pStyle w:val="affffff6"/>
            </w:pPr>
            <w:r w:rsidRPr="009578DD">
              <w:t xml:space="preserve">Промежуточная аттестация </w:t>
            </w:r>
          </w:p>
        </w:tc>
        <w:tc>
          <w:tcPr>
            <w:tcW w:w="665" w:type="pct"/>
          </w:tcPr>
          <w:p w:rsidR="00851E0B" w:rsidRPr="009578DD" w:rsidRDefault="00851E0B" w:rsidP="00D529BC">
            <w:pPr>
              <w:pStyle w:val="affffff6"/>
              <w:rPr>
                <w:lang w:eastAsia="en-US"/>
              </w:rPr>
            </w:pPr>
          </w:p>
        </w:tc>
        <w:tc>
          <w:tcPr>
            <w:tcW w:w="596" w:type="pct"/>
          </w:tcPr>
          <w:p w:rsidR="00851E0B" w:rsidRPr="009578DD" w:rsidRDefault="00851E0B" w:rsidP="00D529BC">
            <w:pPr>
              <w:pStyle w:val="affffff6"/>
              <w:rPr>
                <w:i/>
              </w:rPr>
            </w:pPr>
          </w:p>
        </w:tc>
      </w:tr>
      <w:tr w:rsidR="00851E0B" w:rsidRPr="009578DD" w:rsidTr="00D529BC">
        <w:trPr>
          <w:trHeight w:val="20"/>
        </w:trPr>
        <w:tc>
          <w:tcPr>
            <w:tcW w:w="3739" w:type="pct"/>
            <w:gridSpan w:val="2"/>
          </w:tcPr>
          <w:p w:rsidR="00851E0B" w:rsidRPr="009578DD" w:rsidRDefault="00851E0B" w:rsidP="00D529BC">
            <w:pPr>
              <w:pStyle w:val="affffff6"/>
            </w:pPr>
            <w:r w:rsidRPr="009578DD">
              <w:t>Всего:</w:t>
            </w:r>
          </w:p>
        </w:tc>
        <w:tc>
          <w:tcPr>
            <w:tcW w:w="665" w:type="pct"/>
          </w:tcPr>
          <w:p w:rsidR="00851E0B" w:rsidRPr="009578DD" w:rsidRDefault="00851E0B" w:rsidP="00D529BC">
            <w:pPr>
              <w:pStyle w:val="affffff6"/>
            </w:pPr>
            <w:r w:rsidRPr="009578DD">
              <w:t>72</w:t>
            </w:r>
          </w:p>
        </w:tc>
        <w:tc>
          <w:tcPr>
            <w:tcW w:w="596" w:type="pct"/>
          </w:tcPr>
          <w:p w:rsidR="00851E0B" w:rsidRPr="009578DD" w:rsidRDefault="00851E0B" w:rsidP="00D529BC">
            <w:pPr>
              <w:pStyle w:val="affffff6"/>
              <w:rPr>
                <w:i/>
              </w:rPr>
            </w:pPr>
          </w:p>
        </w:tc>
      </w:tr>
    </w:tbl>
    <w:p w:rsidR="001B6DEA" w:rsidRDefault="001B6DEA" w:rsidP="00851E0B">
      <w:pPr>
        <w:rPr>
          <w:rFonts w:ascii="Times New Roman" w:hAnsi="Times New Roman"/>
          <w:b/>
          <w:bCs/>
          <w:i/>
          <w:sz w:val="24"/>
          <w:szCs w:val="24"/>
        </w:rPr>
      </w:pPr>
    </w:p>
    <w:p w:rsidR="001B6DEA" w:rsidRDefault="001B6DEA">
      <w:pPr>
        <w:spacing w:after="160" w:line="259" w:lineRule="auto"/>
        <w:rPr>
          <w:rFonts w:ascii="Times New Roman" w:hAnsi="Times New Roman"/>
          <w:b/>
          <w:bCs/>
          <w:i/>
          <w:sz w:val="24"/>
          <w:szCs w:val="24"/>
        </w:rPr>
      </w:pPr>
      <w:r>
        <w:rPr>
          <w:rFonts w:ascii="Times New Roman" w:hAnsi="Times New Roman"/>
          <w:b/>
          <w:bCs/>
          <w:i/>
          <w:sz w:val="24"/>
          <w:szCs w:val="24"/>
        </w:rPr>
        <w:br w:type="page"/>
      </w:r>
    </w:p>
    <w:p w:rsidR="00851E0B" w:rsidRPr="009578DD" w:rsidRDefault="00851E0B" w:rsidP="001B6DEA">
      <w:pPr>
        <w:pStyle w:val="affffff8"/>
      </w:pPr>
      <w:r w:rsidRPr="009578DD">
        <w:lastRenderedPageBreak/>
        <w:t>3. УСЛОВИЯ РЕАЛИЗАЦИИ ПРОГРАММЫ УЧЕБНОЙ ДИСЦИПЛИНЫ</w:t>
      </w:r>
    </w:p>
    <w:p w:rsidR="00851E0B" w:rsidRPr="009578DD" w:rsidRDefault="00851E0B" w:rsidP="008A4F5E">
      <w:pPr>
        <w:pStyle w:val="affffff8"/>
        <w:spacing w:after="0" w:line="360" w:lineRule="auto"/>
      </w:pPr>
      <w:r w:rsidRPr="009578DD">
        <w:t>3.1. Для реализации программы учебной дисциплины должны быть предусмотрены следующие специальные помещения:</w:t>
      </w:r>
    </w:p>
    <w:p w:rsidR="00851E0B" w:rsidRPr="009578DD" w:rsidRDefault="00851E0B" w:rsidP="008A4F5E">
      <w:pPr>
        <w:suppressAutoHyphens/>
        <w:autoSpaceDE w:val="0"/>
        <w:autoSpaceDN w:val="0"/>
        <w:adjustRightInd w:val="0"/>
        <w:spacing w:after="0" w:line="360" w:lineRule="auto"/>
        <w:ind w:firstLine="709"/>
        <w:jc w:val="both"/>
        <w:rPr>
          <w:rFonts w:ascii="Times New Roman" w:hAnsi="Times New Roman"/>
          <w:sz w:val="24"/>
          <w:szCs w:val="24"/>
          <w:lang w:eastAsia="en-US"/>
        </w:rPr>
      </w:pPr>
      <w:r w:rsidRPr="009578DD">
        <w:rPr>
          <w:rFonts w:ascii="Times New Roman" w:hAnsi="Times New Roman"/>
          <w:bCs/>
          <w:sz w:val="24"/>
          <w:szCs w:val="24"/>
        </w:rPr>
        <w:t>Кабинет</w:t>
      </w:r>
      <w:r w:rsidRPr="009578DD">
        <w:rPr>
          <w:rFonts w:ascii="Times New Roman" w:hAnsi="Times New Roman"/>
          <w:bCs/>
          <w:i/>
          <w:sz w:val="24"/>
          <w:szCs w:val="24"/>
        </w:rPr>
        <w:t xml:space="preserve"> «</w:t>
      </w:r>
      <w:r w:rsidRPr="009578DD">
        <w:rPr>
          <w:rFonts w:ascii="Times New Roman" w:hAnsi="Times New Roman"/>
          <w:bCs/>
          <w:sz w:val="24"/>
          <w:szCs w:val="24"/>
          <w:lang w:eastAsia="ar-SA"/>
        </w:rPr>
        <w:t>Математика</w:t>
      </w:r>
      <w:r w:rsidRPr="009578DD">
        <w:rPr>
          <w:rFonts w:ascii="Times New Roman" w:hAnsi="Times New Roman"/>
          <w:bCs/>
          <w:i/>
          <w:sz w:val="24"/>
          <w:szCs w:val="24"/>
        </w:rPr>
        <w:t>»</w:t>
      </w:r>
      <w:r w:rsidRPr="009578DD">
        <w:rPr>
          <w:rFonts w:ascii="Times New Roman" w:hAnsi="Times New Roman"/>
          <w:sz w:val="24"/>
          <w:szCs w:val="24"/>
          <w:lang w:eastAsia="en-US"/>
        </w:rPr>
        <w:t>,</w:t>
      </w:r>
    </w:p>
    <w:p w:rsidR="00851E0B" w:rsidRPr="009578DD" w:rsidRDefault="00851E0B" w:rsidP="008A4F5E">
      <w:pPr>
        <w:pStyle w:val="affffff4"/>
        <w:rPr>
          <w:lang w:eastAsia="en-US"/>
        </w:rPr>
      </w:pPr>
      <w:r w:rsidRPr="009578DD">
        <w:rPr>
          <w:lang w:eastAsia="en-US"/>
        </w:rPr>
        <w:t xml:space="preserve">оснащенный оборудованием: </w:t>
      </w:r>
      <w:r w:rsidRPr="009578DD">
        <w:rPr>
          <w:lang w:bidi="ru-RU"/>
        </w:rPr>
        <w:t>посадочные места по количеству обучающихся; рабочее место преподавателя; информационные стенды; модели пространственных тел; наглядные пособия (комплекты учебных таблиц, плакатов, портретов выдающихся ученых- математиков) и техническими средствами обучения: мультимедийным оборудованием, посред</w:t>
      </w:r>
      <w:r w:rsidRPr="009578DD">
        <w:rPr>
          <w:lang w:bidi="ru-RU"/>
        </w:rPr>
        <w:softHyphen/>
        <w:t>ством которого участники образовательного процесса просматривают визуальную информацию по математике, создают презентации, видеоматериалы, иные документы, компьютер с лицензионным программным обеспечением, интерактивная доска, затемнение, точка доступа в интернет</w:t>
      </w:r>
      <w:r w:rsidRPr="009578DD">
        <w:rPr>
          <w:lang w:eastAsia="en-US"/>
        </w:rPr>
        <w:t>.</w:t>
      </w:r>
    </w:p>
    <w:p w:rsidR="00851E0B" w:rsidRPr="009578DD" w:rsidRDefault="00851E0B" w:rsidP="001B6DEA">
      <w:pPr>
        <w:pStyle w:val="affffff8"/>
      </w:pPr>
      <w:r w:rsidRPr="009578DD">
        <w:t>3.2. Информационное обеспечение реализации программы</w:t>
      </w:r>
    </w:p>
    <w:p w:rsidR="00851E0B" w:rsidRPr="009578DD" w:rsidRDefault="00851E0B" w:rsidP="00851E0B">
      <w:pPr>
        <w:pStyle w:val="affffff4"/>
      </w:pPr>
      <w:r w:rsidRPr="009578DD">
        <w:t xml:space="preserve">Для реализации программы библиотечный фонд образовательной организации имеет печатные и электронные образовательные и информационные ресурсы, рекомендуемых для использования в образовательном процессе </w:t>
      </w:r>
    </w:p>
    <w:p w:rsidR="00851E0B" w:rsidRDefault="00851E0B" w:rsidP="009F65DC">
      <w:pPr>
        <w:numPr>
          <w:ilvl w:val="2"/>
          <w:numId w:val="37"/>
        </w:numPr>
        <w:contextualSpacing/>
        <w:rPr>
          <w:rFonts w:ascii="Times New Roman" w:hAnsi="Times New Roman"/>
          <w:b/>
          <w:sz w:val="24"/>
          <w:szCs w:val="24"/>
        </w:rPr>
      </w:pPr>
      <w:r w:rsidRPr="009578DD">
        <w:rPr>
          <w:rFonts w:ascii="Times New Roman" w:hAnsi="Times New Roman"/>
          <w:b/>
          <w:sz w:val="24"/>
          <w:szCs w:val="24"/>
        </w:rPr>
        <w:t>Печатные издания</w:t>
      </w:r>
    </w:p>
    <w:p w:rsidR="00851E0B" w:rsidRPr="00DB4046" w:rsidRDefault="00851E0B" w:rsidP="009F65DC">
      <w:pPr>
        <w:pStyle w:val="a0"/>
        <w:numPr>
          <w:ilvl w:val="0"/>
          <w:numId w:val="82"/>
        </w:numPr>
      </w:pPr>
      <w:r w:rsidRPr="00DB4046">
        <w:t>Н.В.Богомолов, П.И. Самойленко. «Математика» .Учебник для прикладного бакалавриата. (5-е издание, первичное и дополнительное, Юрайт, 2016)</w:t>
      </w:r>
    </w:p>
    <w:p w:rsidR="00851E0B" w:rsidRPr="00DB4046" w:rsidRDefault="00851E0B" w:rsidP="009F65DC">
      <w:pPr>
        <w:pStyle w:val="a0"/>
        <w:numPr>
          <w:ilvl w:val="0"/>
          <w:numId w:val="82"/>
        </w:numPr>
      </w:pPr>
      <w:r w:rsidRPr="00DB4046">
        <w:t>Богомолов Н.В. «Практические задания по математике» (базовый курс, бакалавр)</w:t>
      </w:r>
    </w:p>
    <w:p w:rsidR="00851E0B" w:rsidRPr="00DB4046" w:rsidRDefault="00851E0B" w:rsidP="009F65DC">
      <w:pPr>
        <w:pStyle w:val="a0"/>
        <w:numPr>
          <w:ilvl w:val="0"/>
          <w:numId w:val="82"/>
        </w:numPr>
      </w:pPr>
      <w:r w:rsidRPr="00DB4046">
        <w:t xml:space="preserve"> Н.Ш.Кремер, М.Н.Фридман. «Линейная алгебра».Учебник и практикум для академического бакалавриата под редакцией Н.Ш.Кремер (М.:Юрайт, 2018)</w:t>
      </w:r>
    </w:p>
    <w:p w:rsidR="00851E0B" w:rsidRPr="00DB4046" w:rsidRDefault="00851E0B" w:rsidP="009F65DC">
      <w:pPr>
        <w:pStyle w:val="a0"/>
        <w:numPr>
          <w:ilvl w:val="0"/>
          <w:numId w:val="82"/>
        </w:numPr>
      </w:pPr>
      <w:r w:rsidRPr="00DB4046">
        <w:t>И.В. Орлова, В.В. Угрозов, Е.С.Филонова «Линейная алгебра и аналитическая геометрия для экономистов».(М.:Юрайт, 2018)</w:t>
      </w:r>
    </w:p>
    <w:p w:rsidR="00851E0B" w:rsidRPr="00DB4046" w:rsidRDefault="00851E0B" w:rsidP="009F65DC">
      <w:pPr>
        <w:pStyle w:val="a0"/>
        <w:numPr>
          <w:ilvl w:val="0"/>
          <w:numId w:val="82"/>
        </w:numPr>
      </w:pPr>
      <w:r w:rsidRPr="00DB4046">
        <w:t>Э.В.Гмурман «Теория  вероятности и математическая статистика. Базовый курс», (М.: Юрайт, 2015)</w:t>
      </w:r>
    </w:p>
    <w:p w:rsidR="00851E0B" w:rsidRPr="00DB4046" w:rsidRDefault="00851E0B" w:rsidP="009F65DC">
      <w:pPr>
        <w:pStyle w:val="a0"/>
        <w:numPr>
          <w:ilvl w:val="0"/>
          <w:numId w:val="82"/>
        </w:numPr>
      </w:pPr>
      <w:r w:rsidRPr="00DB4046">
        <w:t>Э.В.Гмурман «Руководство к решению задач по теории вероятности», (М.: Юрайт, 2015)</w:t>
      </w:r>
    </w:p>
    <w:p w:rsidR="00851E0B" w:rsidRPr="00DB4046" w:rsidRDefault="00851E0B" w:rsidP="009F65DC">
      <w:pPr>
        <w:pStyle w:val="a0"/>
        <w:numPr>
          <w:ilvl w:val="0"/>
          <w:numId w:val="82"/>
        </w:numPr>
      </w:pPr>
      <w:r w:rsidRPr="00DB4046">
        <w:t>М. С. Спирина, П.А. Спирин «Теория вероятностей и математическая статистика», (М.: Издательский центр «Академия», 2013)</w:t>
      </w:r>
    </w:p>
    <w:p w:rsidR="00851E0B" w:rsidRPr="009578DD" w:rsidRDefault="00851E0B" w:rsidP="00851E0B">
      <w:pPr>
        <w:ind w:left="360"/>
        <w:contextualSpacing/>
        <w:rPr>
          <w:rFonts w:ascii="Times New Roman" w:hAnsi="Times New Roman"/>
          <w:b/>
          <w:sz w:val="24"/>
          <w:szCs w:val="24"/>
        </w:rPr>
      </w:pPr>
      <w:r w:rsidRPr="009578DD">
        <w:rPr>
          <w:rFonts w:ascii="Times New Roman" w:hAnsi="Times New Roman"/>
          <w:b/>
          <w:sz w:val="24"/>
          <w:szCs w:val="24"/>
        </w:rPr>
        <w:t>3.2.2. Электронные издания (электронные ресурсы)</w:t>
      </w:r>
    </w:p>
    <w:p w:rsidR="00851E0B" w:rsidRPr="009578DD" w:rsidRDefault="00CD6991" w:rsidP="009F65DC">
      <w:pPr>
        <w:pStyle w:val="a0"/>
        <w:numPr>
          <w:ilvl w:val="0"/>
          <w:numId w:val="129"/>
        </w:numPr>
      </w:pPr>
      <w:hyperlink r:id="rId93" w:history="1">
        <w:r w:rsidR="00851E0B" w:rsidRPr="001B6DEA">
          <w:rPr>
            <w:color w:val="0000FF"/>
            <w:u w:val="single"/>
          </w:rPr>
          <w:t>www.feior.edu.ru</w:t>
        </w:r>
      </w:hyperlink>
      <w:r w:rsidR="00851E0B" w:rsidRPr="009578DD">
        <w:t xml:space="preserve"> (Информационные, тренировочные и контрольные</w:t>
      </w:r>
      <w:r w:rsidR="00851E0B" w:rsidRPr="001B6DEA">
        <w:rPr>
          <w:b/>
        </w:rPr>
        <w:t xml:space="preserve"> </w:t>
      </w:r>
      <w:r w:rsidR="00851E0B" w:rsidRPr="009578DD">
        <w:t>материалы).</w:t>
      </w:r>
    </w:p>
    <w:p w:rsidR="00851E0B" w:rsidRPr="009578DD" w:rsidRDefault="00851E0B" w:rsidP="00851E0B">
      <w:pPr>
        <w:pStyle w:val="a0"/>
      </w:pPr>
      <w:r w:rsidRPr="009578DD">
        <w:t xml:space="preserve"> </w:t>
      </w:r>
      <w:hyperlink r:id="rId94" w:history="1">
        <w:r w:rsidRPr="00DB4046">
          <w:rPr>
            <w:color w:val="0000FF"/>
            <w:u w:val="single"/>
          </w:rPr>
          <w:t>www.sehool-eolleetion.edu.ru</w:t>
        </w:r>
      </w:hyperlink>
      <w:r w:rsidRPr="009578DD">
        <w:t xml:space="preserve"> (Единая коллекции цифровых образовательных ресурсов).</w:t>
      </w:r>
    </w:p>
    <w:p w:rsidR="00851E0B" w:rsidRPr="002E1860" w:rsidRDefault="00851E0B" w:rsidP="00851E0B">
      <w:pPr>
        <w:widowControl w:val="0"/>
        <w:tabs>
          <w:tab w:val="left" w:pos="970"/>
        </w:tabs>
        <w:spacing w:after="0" w:line="274" w:lineRule="exact"/>
        <w:ind w:left="420"/>
        <w:jc w:val="both"/>
        <w:rPr>
          <w:rFonts w:ascii="Times New Roman" w:hAnsi="Times New Roman"/>
          <w:lang w:eastAsia="en-US"/>
        </w:rPr>
      </w:pPr>
    </w:p>
    <w:p w:rsidR="00851E0B" w:rsidRPr="002E1860" w:rsidRDefault="00851E0B" w:rsidP="00851E0B">
      <w:pPr>
        <w:pStyle w:val="affffff8"/>
      </w:pPr>
      <w:r w:rsidRPr="002E1860">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3003"/>
        <w:gridCol w:w="2866"/>
      </w:tblGrid>
      <w:tr w:rsidR="00851E0B" w:rsidRPr="009578DD" w:rsidTr="00D529BC">
        <w:tc>
          <w:tcPr>
            <w:tcW w:w="1912" w:type="pct"/>
          </w:tcPr>
          <w:p w:rsidR="00851E0B" w:rsidRPr="009578DD" w:rsidRDefault="00851E0B" w:rsidP="00D529BC">
            <w:pPr>
              <w:pStyle w:val="affffff8"/>
            </w:pPr>
            <w:r w:rsidRPr="009578DD">
              <w:t>Результаты обучения</w:t>
            </w:r>
          </w:p>
        </w:tc>
        <w:tc>
          <w:tcPr>
            <w:tcW w:w="1580" w:type="pct"/>
          </w:tcPr>
          <w:p w:rsidR="00851E0B" w:rsidRPr="009578DD" w:rsidRDefault="00851E0B" w:rsidP="00D529BC">
            <w:pPr>
              <w:pStyle w:val="affffff8"/>
            </w:pPr>
            <w:r w:rsidRPr="009578DD">
              <w:t>Критерии оценки</w:t>
            </w:r>
          </w:p>
        </w:tc>
        <w:tc>
          <w:tcPr>
            <w:tcW w:w="1508" w:type="pct"/>
          </w:tcPr>
          <w:p w:rsidR="00851E0B" w:rsidRPr="009578DD" w:rsidRDefault="00851E0B" w:rsidP="00D529BC">
            <w:pPr>
              <w:pStyle w:val="affffff8"/>
            </w:pPr>
            <w:r w:rsidRPr="009578DD">
              <w:t>Методы оценки</w:t>
            </w:r>
          </w:p>
        </w:tc>
      </w:tr>
      <w:tr w:rsidR="00851E0B" w:rsidRPr="009578DD" w:rsidTr="00D529BC">
        <w:tc>
          <w:tcPr>
            <w:tcW w:w="1912" w:type="pct"/>
          </w:tcPr>
          <w:p w:rsidR="00851E0B" w:rsidRPr="009578DD" w:rsidRDefault="00851E0B" w:rsidP="00D529BC">
            <w:pPr>
              <w:pStyle w:val="affffff6"/>
              <w:rPr>
                <w:color w:val="000000"/>
                <w:shd w:val="clear" w:color="auto" w:fill="FFFFFF"/>
                <w:lang w:bidi="ru-RU"/>
              </w:rPr>
            </w:pPr>
            <w:r w:rsidRPr="009578DD">
              <w:t>Перечень знаний, осваиваемых в рамках дисциплины</w:t>
            </w:r>
            <w:r w:rsidRPr="009578DD">
              <w:rPr>
                <w:color w:val="000000"/>
                <w:shd w:val="clear" w:color="auto" w:fill="FFFFFF"/>
                <w:lang w:bidi="ru-RU"/>
              </w:rPr>
              <w:t>:</w:t>
            </w:r>
          </w:p>
          <w:p w:rsidR="00851E0B" w:rsidRPr="009578DD" w:rsidRDefault="00851E0B" w:rsidP="00D529BC">
            <w:pPr>
              <w:pStyle w:val="affffff6"/>
            </w:pPr>
            <w:r w:rsidRPr="009578DD">
              <w:rPr>
                <w:color w:val="000000"/>
                <w:shd w:val="clear" w:color="auto" w:fill="FFFFFF"/>
                <w:lang w:bidi="ru-RU"/>
              </w:rPr>
              <w:t xml:space="preserve"> -основные математические методы решения приклад</w:t>
            </w:r>
            <w:r w:rsidRPr="009578DD">
              <w:rPr>
                <w:color w:val="000000"/>
                <w:shd w:val="clear" w:color="auto" w:fill="FFFFFF"/>
                <w:lang w:bidi="ru-RU"/>
              </w:rPr>
              <w:softHyphen/>
              <w:t>ных задач;</w:t>
            </w:r>
          </w:p>
          <w:p w:rsidR="00851E0B" w:rsidRPr="009578DD" w:rsidRDefault="00851E0B" w:rsidP="00D529BC">
            <w:pPr>
              <w:pStyle w:val="affffff6"/>
              <w:rPr>
                <w:lang w:eastAsia="en-US"/>
              </w:rPr>
            </w:pPr>
            <w:r w:rsidRPr="009578DD">
              <w:rPr>
                <w:color w:val="000000"/>
                <w:shd w:val="clear" w:color="auto" w:fill="FFFFFF"/>
                <w:lang w:bidi="ru-RU"/>
              </w:rPr>
              <w:t>-основные понятия и методы математического анализа, линейной алгебры, теорию комплексных чисел, теории вероят</w:t>
            </w:r>
            <w:r w:rsidRPr="009578DD">
              <w:rPr>
                <w:color w:val="000000"/>
                <w:shd w:val="clear" w:color="auto" w:fill="FFFFFF"/>
                <w:lang w:bidi="ru-RU"/>
              </w:rPr>
              <w:softHyphen/>
              <w:t>ностей и математической статистики;</w:t>
            </w:r>
          </w:p>
          <w:p w:rsidR="00851E0B" w:rsidRPr="009578DD" w:rsidRDefault="00851E0B" w:rsidP="00D529BC">
            <w:pPr>
              <w:pStyle w:val="affffff6"/>
              <w:rPr>
                <w:lang w:eastAsia="en-US"/>
              </w:rPr>
            </w:pPr>
            <w:r w:rsidRPr="009578DD">
              <w:rPr>
                <w:color w:val="000000"/>
                <w:shd w:val="clear" w:color="auto" w:fill="FFFFFF"/>
                <w:lang w:bidi="ru-RU"/>
              </w:rPr>
              <w:t>-Основы интегрального и дифференциального исчис</w:t>
            </w:r>
            <w:r w:rsidRPr="009578DD">
              <w:rPr>
                <w:color w:val="000000"/>
                <w:shd w:val="clear" w:color="auto" w:fill="FFFFFF"/>
                <w:lang w:bidi="ru-RU"/>
              </w:rPr>
              <w:softHyphen/>
              <w:t>ления;</w:t>
            </w:r>
          </w:p>
          <w:p w:rsidR="00851E0B" w:rsidRPr="009578DD" w:rsidRDefault="00851E0B" w:rsidP="00D529BC">
            <w:pPr>
              <w:pStyle w:val="affffff6"/>
            </w:pPr>
            <w:r w:rsidRPr="009578DD">
              <w:rPr>
                <w:color w:val="000000"/>
                <w:shd w:val="clear" w:color="auto" w:fill="FFFFFF"/>
                <w:lang w:bidi="ru-RU"/>
              </w:rPr>
              <w:t>Роль и место математики в современном мире при освое</w:t>
            </w:r>
            <w:r w:rsidRPr="009578DD">
              <w:rPr>
                <w:color w:val="000000"/>
                <w:shd w:val="clear" w:color="auto" w:fill="FFFFFF"/>
                <w:lang w:bidi="ru-RU"/>
              </w:rPr>
              <w:softHyphen/>
              <w:t>нии профессиональных дисциплин и в сфере профессиональной дея</w:t>
            </w:r>
            <w:r w:rsidRPr="009578DD">
              <w:rPr>
                <w:color w:val="000000"/>
                <w:shd w:val="clear" w:color="auto" w:fill="FFFFFF"/>
                <w:lang w:bidi="ru-RU"/>
              </w:rPr>
              <w:softHyphen/>
              <w:t>тельности.</w:t>
            </w:r>
          </w:p>
        </w:tc>
        <w:tc>
          <w:tcPr>
            <w:tcW w:w="1580" w:type="pct"/>
          </w:tcPr>
          <w:p w:rsidR="00851E0B" w:rsidRPr="009578DD" w:rsidRDefault="00851E0B" w:rsidP="00D529BC">
            <w:pPr>
              <w:pStyle w:val="affffff6"/>
            </w:pPr>
            <w:r w:rsidRPr="009578DD">
              <w:rPr>
                <w:lang w:bidi="ru-RU"/>
              </w:rPr>
              <w:t>Полнота продемон</w:t>
            </w:r>
            <w:r w:rsidRPr="009578DD">
              <w:rPr>
                <w:lang w:bidi="ru-RU"/>
              </w:rPr>
              <w:softHyphen/>
              <w:t>стрированных знаний и умение применять их при вы</w:t>
            </w:r>
            <w:r w:rsidRPr="009578DD">
              <w:rPr>
                <w:lang w:bidi="ru-RU"/>
              </w:rPr>
              <w:softHyphen/>
              <w:t>полнении практиче</w:t>
            </w:r>
            <w:r w:rsidRPr="009578DD">
              <w:rPr>
                <w:lang w:bidi="ru-RU"/>
              </w:rPr>
              <w:softHyphen/>
              <w:t>ских работ</w:t>
            </w:r>
          </w:p>
        </w:tc>
        <w:tc>
          <w:tcPr>
            <w:tcW w:w="1508" w:type="pct"/>
          </w:tcPr>
          <w:p w:rsidR="00851E0B" w:rsidRPr="009578DD" w:rsidRDefault="008A4F5E" w:rsidP="00D529BC">
            <w:pPr>
              <w:pStyle w:val="affffff6"/>
              <w:rPr>
                <w:lang w:eastAsia="en-US"/>
              </w:rPr>
            </w:pPr>
            <w:r>
              <w:rPr>
                <w:color w:val="000000"/>
                <w:shd w:val="clear" w:color="auto" w:fill="FFFFFF"/>
                <w:lang w:bidi="ru-RU"/>
              </w:rPr>
              <w:t>Проведение устных оп</w:t>
            </w:r>
            <w:r w:rsidR="00851E0B">
              <w:rPr>
                <w:color w:val="000000"/>
                <w:shd w:val="clear" w:color="auto" w:fill="FFFFFF"/>
                <w:lang w:bidi="ru-RU"/>
              </w:rPr>
              <w:t>росов</w:t>
            </w:r>
            <w:r w:rsidR="00851E0B" w:rsidRPr="009578DD">
              <w:rPr>
                <w:color w:val="000000"/>
                <w:shd w:val="clear" w:color="auto" w:fill="FFFFFF"/>
                <w:lang w:bidi="ru-RU"/>
              </w:rPr>
              <w:t>,</w:t>
            </w:r>
            <w:r>
              <w:rPr>
                <w:color w:val="000000"/>
                <w:shd w:val="clear" w:color="auto" w:fill="FFFFFF"/>
                <w:lang w:bidi="ru-RU"/>
              </w:rPr>
              <w:t xml:space="preserve"> </w:t>
            </w:r>
            <w:r w:rsidR="00851E0B" w:rsidRPr="009578DD">
              <w:rPr>
                <w:color w:val="000000"/>
                <w:shd w:val="clear" w:color="auto" w:fill="FFFFFF"/>
                <w:lang w:bidi="ru-RU"/>
              </w:rPr>
              <w:t>письменных контроль</w:t>
            </w:r>
            <w:r w:rsidR="00851E0B" w:rsidRPr="009578DD">
              <w:rPr>
                <w:color w:val="000000"/>
                <w:shd w:val="clear" w:color="auto" w:fill="FFFFFF"/>
                <w:lang w:bidi="ru-RU"/>
              </w:rPr>
              <w:softHyphen/>
              <w:t>ных работ</w:t>
            </w:r>
            <w:r w:rsidR="00851E0B" w:rsidRPr="009578DD">
              <w:rPr>
                <w:lang w:eastAsia="en-US"/>
              </w:rPr>
              <w:t>.</w:t>
            </w:r>
          </w:p>
          <w:p w:rsidR="00851E0B" w:rsidRPr="009578DD" w:rsidRDefault="00851E0B" w:rsidP="00D529BC">
            <w:pPr>
              <w:pStyle w:val="affffff6"/>
            </w:pPr>
          </w:p>
        </w:tc>
      </w:tr>
      <w:tr w:rsidR="00851E0B" w:rsidRPr="009578DD" w:rsidTr="00D529BC">
        <w:trPr>
          <w:trHeight w:val="896"/>
        </w:trPr>
        <w:tc>
          <w:tcPr>
            <w:tcW w:w="1912" w:type="pct"/>
          </w:tcPr>
          <w:p w:rsidR="00851E0B" w:rsidRPr="009578DD" w:rsidRDefault="00851E0B" w:rsidP="00D529BC">
            <w:pPr>
              <w:pStyle w:val="affffff6"/>
            </w:pPr>
            <w:r w:rsidRPr="009578DD">
              <w:t>Перечень умений, осваиваемых в рамках дисциплины:</w:t>
            </w:r>
          </w:p>
          <w:p w:rsidR="00851E0B" w:rsidRPr="009578DD" w:rsidRDefault="00851E0B" w:rsidP="00D529BC">
            <w:pPr>
              <w:pStyle w:val="affffff6"/>
              <w:rPr>
                <w:iCs/>
                <w:lang w:eastAsia="ar-SA"/>
              </w:rPr>
            </w:pPr>
            <w:r w:rsidRPr="009578DD">
              <w:rPr>
                <w:iCs/>
                <w:lang w:eastAsia="ar-SA"/>
              </w:rPr>
              <w:t xml:space="preserve"> -решать прикладные задачи в области профессиональной деятельности;</w:t>
            </w:r>
          </w:p>
          <w:p w:rsidR="00851E0B" w:rsidRPr="009578DD" w:rsidRDefault="00851E0B" w:rsidP="00D529BC">
            <w:pPr>
              <w:pStyle w:val="affffff6"/>
            </w:pPr>
          </w:p>
        </w:tc>
        <w:tc>
          <w:tcPr>
            <w:tcW w:w="1580" w:type="pct"/>
          </w:tcPr>
          <w:p w:rsidR="00851E0B" w:rsidRPr="009578DD" w:rsidRDefault="00851E0B" w:rsidP="00D529BC">
            <w:pPr>
              <w:pStyle w:val="affffff6"/>
            </w:pPr>
            <w:r w:rsidRPr="009578DD">
              <w:t>Выполнение практических работ в соответствии с заданием.</w:t>
            </w:r>
          </w:p>
        </w:tc>
        <w:tc>
          <w:tcPr>
            <w:tcW w:w="1508" w:type="pct"/>
          </w:tcPr>
          <w:p w:rsidR="00851E0B" w:rsidRPr="009578DD" w:rsidRDefault="00851E0B" w:rsidP="00D529BC">
            <w:pPr>
              <w:pStyle w:val="affffff6"/>
            </w:pPr>
            <w:r w:rsidRPr="009578DD">
              <w:t>Проверка результатов и хода выполнения практических работ.</w:t>
            </w:r>
          </w:p>
          <w:p w:rsidR="00851E0B" w:rsidRPr="009578DD" w:rsidRDefault="00851E0B" w:rsidP="00D529BC">
            <w:pPr>
              <w:pStyle w:val="affffff6"/>
            </w:pPr>
          </w:p>
          <w:p w:rsidR="00851E0B" w:rsidRPr="009578DD" w:rsidRDefault="00851E0B" w:rsidP="00D529BC">
            <w:pPr>
              <w:pStyle w:val="affffff6"/>
            </w:pPr>
          </w:p>
        </w:tc>
      </w:tr>
    </w:tbl>
    <w:p w:rsidR="00851E0B" w:rsidRPr="009578DD" w:rsidRDefault="00851E0B" w:rsidP="00851E0B">
      <w:pPr>
        <w:spacing w:after="0"/>
        <w:jc w:val="both"/>
        <w:rPr>
          <w:rFonts w:ascii="Times New Roman" w:hAnsi="Times New Roman"/>
          <w:b/>
          <w:sz w:val="8"/>
          <w:szCs w:val="24"/>
        </w:rPr>
      </w:pPr>
    </w:p>
    <w:p w:rsidR="00851E0B" w:rsidRPr="009578DD" w:rsidRDefault="00851E0B" w:rsidP="00851E0B"/>
    <w:p w:rsidR="00851E0B" w:rsidRPr="00F27DF6" w:rsidRDefault="00851E0B" w:rsidP="00851E0B">
      <w:r>
        <w:rPr>
          <w:rFonts w:ascii="Times New Roman" w:hAnsi="Times New Roman"/>
          <w:bCs/>
        </w:rPr>
        <w:br w:type="page"/>
      </w:r>
    </w:p>
    <w:p w:rsidR="00851E0B" w:rsidRPr="002C68D1" w:rsidRDefault="00851E0B" w:rsidP="00460C15">
      <w:pPr>
        <w:pStyle w:val="Bodytext80"/>
        <w:shd w:val="clear" w:color="auto" w:fill="auto"/>
        <w:spacing w:line="360" w:lineRule="auto"/>
        <w:ind w:left="6158" w:firstLine="0"/>
        <w:jc w:val="right"/>
        <w:rPr>
          <w:b/>
          <w:color w:val="000000"/>
          <w:sz w:val="24"/>
          <w:lang w:bidi="ru-RU"/>
        </w:rPr>
      </w:pPr>
      <w:r w:rsidRPr="002C68D1">
        <w:rPr>
          <w:b/>
          <w:color w:val="000000"/>
          <w:sz w:val="24"/>
          <w:lang w:bidi="ru-RU"/>
        </w:rPr>
        <w:lastRenderedPageBreak/>
        <w:t xml:space="preserve">Приложение </w:t>
      </w:r>
      <w:r w:rsidRPr="002C68D1">
        <w:rPr>
          <w:b/>
          <w:color w:val="000000"/>
          <w:sz w:val="24"/>
          <w:lang w:val="en-US" w:bidi="en-US"/>
        </w:rPr>
        <w:t>II</w:t>
      </w:r>
      <w:r w:rsidRPr="002C68D1">
        <w:rPr>
          <w:b/>
          <w:color w:val="000000"/>
          <w:sz w:val="24"/>
          <w:lang w:bidi="en-US"/>
        </w:rPr>
        <w:t>.7</w:t>
      </w:r>
      <w:r w:rsidRPr="002C68D1">
        <w:rPr>
          <w:b/>
          <w:color w:val="000000"/>
          <w:sz w:val="24"/>
          <w:lang w:bidi="ru-RU"/>
        </w:rPr>
        <w:t xml:space="preserve"> </w:t>
      </w:r>
    </w:p>
    <w:p w:rsidR="00851E0B" w:rsidRPr="002C68D1" w:rsidRDefault="00851E0B" w:rsidP="00460C15">
      <w:pPr>
        <w:pStyle w:val="Bodytext80"/>
        <w:shd w:val="clear" w:color="auto" w:fill="auto"/>
        <w:spacing w:line="360" w:lineRule="auto"/>
        <w:ind w:left="6158" w:firstLine="0"/>
        <w:jc w:val="right"/>
        <w:rPr>
          <w:b/>
          <w:color w:val="000000"/>
          <w:sz w:val="24"/>
          <w:lang w:bidi="ru-RU"/>
        </w:rPr>
      </w:pPr>
      <w:r w:rsidRPr="002C68D1">
        <w:rPr>
          <w:b/>
          <w:color w:val="000000"/>
          <w:sz w:val="24"/>
          <w:lang w:bidi="ru-RU"/>
        </w:rPr>
        <w:t>к ПООП по специальности</w:t>
      </w:r>
    </w:p>
    <w:p w:rsidR="00851E0B" w:rsidRPr="002C68D1" w:rsidRDefault="00851E0B" w:rsidP="00460C15">
      <w:pPr>
        <w:pStyle w:val="Bodytext80"/>
        <w:shd w:val="clear" w:color="auto" w:fill="auto"/>
        <w:spacing w:line="360" w:lineRule="auto"/>
        <w:ind w:left="6158" w:firstLine="0"/>
        <w:jc w:val="right"/>
        <w:rPr>
          <w:b/>
          <w:color w:val="000000"/>
          <w:sz w:val="24"/>
          <w:lang w:bidi="ru-RU"/>
        </w:rPr>
      </w:pPr>
      <w:r w:rsidRPr="002C68D1">
        <w:rPr>
          <w:b/>
          <w:color w:val="000000"/>
          <w:sz w:val="24"/>
          <w:lang w:bidi="ru-RU"/>
        </w:rPr>
        <w:t>38.02.06 Финансы</w:t>
      </w:r>
    </w:p>
    <w:p w:rsidR="00851E0B" w:rsidRDefault="00851E0B" w:rsidP="00851E0B">
      <w:pPr>
        <w:pStyle w:val="Bodytext80"/>
        <w:shd w:val="clear" w:color="auto" w:fill="auto"/>
        <w:spacing w:line="307" w:lineRule="exact"/>
        <w:ind w:left="6160" w:firstLine="0"/>
        <w:jc w:val="center"/>
        <w:rPr>
          <w:color w:val="000000"/>
          <w:lang w:bidi="ru-RU"/>
        </w:rPr>
      </w:pPr>
    </w:p>
    <w:p w:rsidR="00851E0B" w:rsidRDefault="00851E0B" w:rsidP="00851E0B">
      <w:pPr>
        <w:pStyle w:val="Bodytext80"/>
        <w:shd w:val="clear" w:color="auto" w:fill="auto"/>
        <w:spacing w:line="307" w:lineRule="exact"/>
        <w:ind w:left="6160" w:firstLine="0"/>
        <w:jc w:val="center"/>
        <w:rPr>
          <w:color w:val="000000"/>
          <w:lang w:bidi="ru-RU"/>
        </w:rPr>
      </w:pPr>
    </w:p>
    <w:p w:rsidR="00851E0B" w:rsidRDefault="00851E0B" w:rsidP="00851E0B">
      <w:pPr>
        <w:pStyle w:val="Bodytext80"/>
        <w:shd w:val="clear" w:color="auto" w:fill="auto"/>
        <w:spacing w:line="307" w:lineRule="exact"/>
        <w:ind w:left="6160" w:firstLine="0"/>
        <w:jc w:val="center"/>
      </w:pPr>
    </w:p>
    <w:p w:rsidR="00851E0B" w:rsidRDefault="00851E0B" w:rsidP="00851E0B">
      <w:pPr>
        <w:pStyle w:val="Bodytext80"/>
        <w:shd w:val="clear" w:color="auto" w:fill="auto"/>
        <w:spacing w:line="307" w:lineRule="exact"/>
        <w:ind w:left="6160" w:firstLine="0"/>
        <w:jc w:val="center"/>
      </w:pPr>
    </w:p>
    <w:p w:rsidR="00851E0B" w:rsidRDefault="00851E0B" w:rsidP="00851E0B">
      <w:pPr>
        <w:pStyle w:val="Bodytext80"/>
        <w:shd w:val="clear" w:color="auto" w:fill="auto"/>
        <w:spacing w:line="307" w:lineRule="exact"/>
        <w:ind w:left="6160" w:firstLine="0"/>
        <w:jc w:val="center"/>
      </w:pPr>
    </w:p>
    <w:p w:rsidR="00851E0B" w:rsidRDefault="00851E0B" w:rsidP="00851E0B">
      <w:pPr>
        <w:pStyle w:val="Bodytext80"/>
        <w:shd w:val="clear" w:color="auto" w:fill="auto"/>
        <w:spacing w:line="307" w:lineRule="exact"/>
        <w:ind w:left="6160" w:firstLine="0"/>
        <w:jc w:val="center"/>
      </w:pPr>
    </w:p>
    <w:p w:rsidR="00851E0B" w:rsidRDefault="00851E0B" w:rsidP="00851E0B">
      <w:pPr>
        <w:pStyle w:val="Bodytext80"/>
        <w:shd w:val="clear" w:color="auto" w:fill="auto"/>
        <w:spacing w:line="307" w:lineRule="exact"/>
        <w:ind w:left="6160" w:firstLine="0"/>
        <w:jc w:val="center"/>
      </w:pPr>
    </w:p>
    <w:p w:rsidR="00851E0B" w:rsidRDefault="00851E0B" w:rsidP="00851E0B">
      <w:pPr>
        <w:pStyle w:val="Bodytext80"/>
        <w:shd w:val="clear" w:color="auto" w:fill="auto"/>
        <w:spacing w:line="307" w:lineRule="exact"/>
        <w:ind w:left="6160" w:firstLine="0"/>
        <w:jc w:val="center"/>
      </w:pPr>
    </w:p>
    <w:p w:rsidR="00851E0B" w:rsidRDefault="00851E0B" w:rsidP="00851E0B">
      <w:pPr>
        <w:pStyle w:val="Bodytext80"/>
        <w:shd w:val="clear" w:color="auto" w:fill="auto"/>
        <w:spacing w:line="307" w:lineRule="exact"/>
        <w:ind w:left="6160" w:firstLine="0"/>
        <w:jc w:val="center"/>
      </w:pPr>
    </w:p>
    <w:p w:rsidR="00851E0B" w:rsidRDefault="00851E0B" w:rsidP="00851E0B">
      <w:pPr>
        <w:pStyle w:val="Bodytext80"/>
        <w:shd w:val="clear" w:color="auto" w:fill="auto"/>
        <w:spacing w:line="307" w:lineRule="exact"/>
        <w:ind w:left="6160" w:firstLine="0"/>
        <w:jc w:val="center"/>
      </w:pPr>
    </w:p>
    <w:p w:rsidR="00851E0B" w:rsidRDefault="00851E0B" w:rsidP="00851E0B">
      <w:pPr>
        <w:pStyle w:val="Bodytext80"/>
        <w:shd w:val="clear" w:color="auto" w:fill="auto"/>
        <w:spacing w:line="307" w:lineRule="exact"/>
        <w:ind w:left="6160" w:firstLine="0"/>
        <w:jc w:val="center"/>
      </w:pPr>
    </w:p>
    <w:p w:rsidR="00851E0B" w:rsidRDefault="00851E0B" w:rsidP="00851E0B">
      <w:pPr>
        <w:pStyle w:val="Bodytext80"/>
        <w:shd w:val="clear" w:color="auto" w:fill="auto"/>
        <w:spacing w:line="307" w:lineRule="exact"/>
        <w:ind w:left="6160" w:firstLine="0"/>
        <w:jc w:val="center"/>
      </w:pPr>
    </w:p>
    <w:p w:rsidR="00851E0B" w:rsidRDefault="00851E0B" w:rsidP="00851E0B">
      <w:pPr>
        <w:pStyle w:val="Bodytext80"/>
        <w:shd w:val="clear" w:color="auto" w:fill="auto"/>
        <w:spacing w:line="307" w:lineRule="exact"/>
        <w:ind w:left="6160" w:firstLine="0"/>
        <w:jc w:val="center"/>
      </w:pPr>
    </w:p>
    <w:p w:rsidR="00851E0B" w:rsidRDefault="00851E0B" w:rsidP="00851E0B">
      <w:pPr>
        <w:pStyle w:val="Bodytext80"/>
        <w:shd w:val="clear" w:color="auto" w:fill="auto"/>
        <w:spacing w:line="307" w:lineRule="exact"/>
        <w:ind w:left="6160" w:firstLine="0"/>
        <w:jc w:val="center"/>
      </w:pPr>
    </w:p>
    <w:p w:rsidR="00851E0B" w:rsidRDefault="00851E0B" w:rsidP="003132DA">
      <w:pPr>
        <w:pStyle w:val="affffffe"/>
      </w:pPr>
      <w:r w:rsidRPr="002C68D1">
        <w:t>ПРИМЕРНАЯ РАБОЧАЯ ПРОГРАММА УЧЕБНОЙ ДИСЦИПЛИНЫ</w:t>
      </w:r>
    </w:p>
    <w:p w:rsidR="00851E0B" w:rsidRDefault="003132DA" w:rsidP="003132DA">
      <w:pPr>
        <w:pStyle w:val="44"/>
      </w:pPr>
      <w:bookmarkStart w:id="73" w:name="_Toc521013588"/>
      <w:r>
        <w:t>«</w:t>
      </w:r>
      <w:r w:rsidR="00851E0B" w:rsidRPr="002C68D1">
        <w:t xml:space="preserve">ЕН.02 </w:t>
      </w:r>
      <w:r w:rsidR="00851E0B">
        <w:t>Экологические основы</w:t>
      </w:r>
      <w:r w:rsidR="00851E0B" w:rsidRPr="002C68D1">
        <w:t xml:space="preserve"> </w:t>
      </w:r>
      <w:r w:rsidR="00851E0B">
        <w:t>природопользования</w:t>
      </w:r>
      <w:r>
        <w:t>»</w:t>
      </w:r>
      <w:bookmarkEnd w:id="73"/>
    </w:p>
    <w:p w:rsidR="00851E0B" w:rsidRDefault="00851E0B" w:rsidP="00851E0B">
      <w:pPr>
        <w:spacing w:after="0" w:line="552" w:lineRule="exact"/>
        <w:ind w:right="62"/>
        <w:jc w:val="center"/>
        <w:rPr>
          <w:rFonts w:ascii="Times New Roman" w:hAnsi="Times New Roman"/>
          <w:sz w:val="24"/>
        </w:rPr>
      </w:pPr>
    </w:p>
    <w:p w:rsidR="00851E0B" w:rsidRDefault="00851E0B" w:rsidP="00851E0B">
      <w:pPr>
        <w:spacing w:after="0" w:line="552" w:lineRule="exact"/>
        <w:ind w:right="62"/>
        <w:jc w:val="center"/>
        <w:rPr>
          <w:rFonts w:ascii="Times New Roman" w:hAnsi="Times New Roman"/>
          <w:sz w:val="24"/>
        </w:rPr>
      </w:pPr>
    </w:p>
    <w:p w:rsidR="00851E0B" w:rsidRDefault="00851E0B" w:rsidP="00851E0B">
      <w:pPr>
        <w:spacing w:after="0" w:line="552" w:lineRule="exact"/>
        <w:ind w:right="62"/>
        <w:jc w:val="center"/>
        <w:rPr>
          <w:rFonts w:ascii="Times New Roman" w:hAnsi="Times New Roman"/>
          <w:sz w:val="24"/>
        </w:rPr>
      </w:pPr>
    </w:p>
    <w:p w:rsidR="00851E0B" w:rsidRDefault="00851E0B" w:rsidP="00851E0B">
      <w:pPr>
        <w:spacing w:after="0" w:line="552" w:lineRule="exact"/>
        <w:ind w:right="62"/>
        <w:jc w:val="center"/>
        <w:rPr>
          <w:rFonts w:ascii="Times New Roman" w:hAnsi="Times New Roman"/>
          <w:sz w:val="24"/>
        </w:rPr>
      </w:pPr>
    </w:p>
    <w:p w:rsidR="00851E0B" w:rsidRDefault="00851E0B" w:rsidP="00851E0B">
      <w:pPr>
        <w:spacing w:after="0" w:line="552" w:lineRule="exact"/>
        <w:ind w:right="62"/>
        <w:jc w:val="center"/>
        <w:rPr>
          <w:rFonts w:ascii="Times New Roman" w:hAnsi="Times New Roman"/>
          <w:sz w:val="24"/>
        </w:rPr>
      </w:pPr>
    </w:p>
    <w:p w:rsidR="00851E0B" w:rsidRDefault="00851E0B" w:rsidP="00851E0B">
      <w:pPr>
        <w:spacing w:after="0" w:line="552" w:lineRule="exact"/>
        <w:ind w:right="62"/>
        <w:jc w:val="center"/>
        <w:rPr>
          <w:rFonts w:ascii="Times New Roman" w:hAnsi="Times New Roman"/>
          <w:sz w:val="24"/>
        </w:rPr>
      </w:pPr>
    </w:p>
    <w:p w:rsidR="00851E0B" w:rsidRDefault="00851E0B" w:rsidP="00851E0B">
      <w:pPr>
        <w:spacing w:after="0" w:line="552" w:lineRule="exact"/>
        <w:ind w:right="62"/>
        <w:jc w:val="center"/>
        <w:rPr>
          <w:rFonts w:ascii="Times New Roman" w:hAnsi="Times New Roman"/>
          <w:sz w:val="24"/>
        </w:rPr>
      </w:pPr>
    </w:p>
    <w:p w:rsidR="00851E0B" w:rsidRDefault="00851E0B" w:rsidP="00851E0B">
      <w:pPr>
        <w:spacing w:after="0" w:line="552" w:lineRule="exact"/>
        <w:ind w:right="62"/>
        <w:jc w:val="center"/>
        <w:rPr>
          <w:rFonts w:ascii="Times New Roman" w:hAnsi="Times New Roman"/>
          <w:sz w:val="24"/>
        </w:rPr>
      </w:pPr>
    </w:p>
    <w:p w:rsidR="00851E0B" w:rsidRDefault="00851E0B" w:rsidP="00851E0B">
      <w:pPr>
        <w:spacing w:after="0" w:line="552" w:lineRule="exact"/>
        <w:ind w:right="62"/>
        <w:jc w:val="center"/>
        <w:rPr>
          <w:rFonts w:ascii="Times New Roman" w:hAnsi="Times New Roman"/>
          <w:sz w:val="24"/>
        </w:rPr>
      </w:pPr>
    </w:p>
    <w:p w:rsidR="00851E0B" w:rsidRDefault="00851E0B" w:rsidP="00851E0B">
      <w:pPr>
        <w:spacing w:after="0" w:line="552" w:lineRule="exact"/>
        <w:ind w:right="62"/>
        <w:jc w:val="center"/>
        <w:rPr>
          <w:rFonts w:ascii="Times New Roman" w:hAnsi="Times New Roman"/>
          <w:sz w:val="24"/>
        </w:rPr>
      </w:pPr>
    </w:p>
    <w:p w:rsidR="00851E0B" w:rsidRPr="002C68D1" w:rsidRDefault="00851E0B" w:rsidP="00851E0B">
      <w:pPr>
        <w:spacing w:after="0" w:line="552" w:lineRule="exact"/>
        <w:ind w:right="62"/>
        <w:jc w:val="center"/>
        <w:rPr>
          <w:rFonts w:ascii="Times New Roman" w:hAnsi="Times New Roman"/>
          <w:sz w:val="24"/>
        </w:rPr>
      </w:pPr>
    </w:p>
    <w:p w:rsidR="001B6DEA" w:rsidRDefault="00851E0B" w:rsidP="00851E0B">
      <w:pPr>
        <w:spacing w:line="220" w:lineRule="exact"/>
        <w:jc w:val="center"/>
        <w:rPr>
          <w:rFonts w:ascii="Times New Roman" w:hAnsi="Times New Roman"/>
          <w:sz w:val="24"/>
        </w:rPr>
      </w:pPr>
      <w:r w:rsidRPr="002C68D1">
        <w:rPr>
          <w:rFonts w:ascii="Times New Roman" w:hAnsi="Times New Roman"/>
          <w:sz w:val="24"/>
        </w:rPr>
        <w:t>2018г.</w:t>
      </w:r>
    </w:p>
    <w:p w:rsidR="001B6DEA" w:rsidRDefault="001B6DEA">
      <w:pPr>
        <w:spacing w:after="160" w:line="259" w:lineRule="auto"/>
        <w:rPr>
          <w:rFonts w:ascii="Times New Roman" w:hAnsi="Times New Roman"/>
          <w:sz w:val="24"/>
        </w:rPr>
      </w:pPr>
      <w:r>
        <w:rPr>
          <w:rFonts w:ascii="Times New Roman" w:hAnsi="Times New Roman"/>
          <w:sz w:val="24"/>
        </w:rPr>
        <w:br w:type="page"/>
      </w:r>
    </w:p>
    <w:p w:rsidR="00851E0B" w:rsidRPr="002C68D1" w:rsidRDefault="00851E0B" w:rsidP="00851E0B">
      <w:pPr>
        <w:spacing w:line="220" w:lineRule="exact"/>
        <w:jc w:val="center"/>
        <w:rPr>
          <w:rFonts w:ascii="Times New Roman" w:hAnsi="Times New Roman"/>
          <w:sz w:val="24"/>
        </w:rPr>
      </w:pPr>
    </w:p>
    <w:p w:rsidR="00851E0B" w:rsidRPr="002C68D1" w:rsidRDefault="00851E0B" w:rsidP="00213ECF">
      <w:pPr>
        <w:spacing w:before="120" w:after="120" w:line="220" w:lineRule="exact"/>
        <w:ind w:right="60"/>
        <w:jc w:val="center"/>
        <w:rPr>
          <w:rFonts w:ascii="Times New Roman" w:hAnsi="Times New Roman"/>
          <w:b/>
          <w:sz w:val="24"/>
        </w:rPr>
      </w:pPr>
      <w:r w:rsidRPr="002C68D1">
        <w:rPr>
          <w:rFonts w:ascii="Times New Roman" w:hAnsi="Times New Roman"/>
          <w:b/>
          <w:sz w:val="24"/>
        </w:rPr>
        <w:t>СОДЕРЖАНИЕ</w:t>
      </w:r>
    </w:p>
    <w:p w:rsidR="00851E0B" w:rsidRPr="002C68D1" w:rsidRDefault="00851E0B" w:rsidP="00213ECF">
      <w:pPr>
        <w:spacing w:before="120" w:after="120" w:line="274" w:lineRule="exact"/>
        <w:ind w:left="567" w:right="15"/>
        <w:jc w:val="both"/>
        <w:rPr>
          <w:rFonts w:ascii="Times New Roman" w:hAnsi="Times New Roman"/>
          <w:b/>
          <w:sz w:val="24"/>
        </w:rPr>
      </w:pPr>
      <w:r w:rsidRPr="002C68D1">
        <w:rPr>
          <w:rFonts w:ascii="Times New Roman" w:hAnsi="Times New Roman"/>
          <w:b/>
          <w:sz w:val="24"/>
        </w:rPr>
        <w:t>1. ОБЩАЯ ХАРАКТЕРИСТИКА ПРИМЕРНОЙ РАБОЧЕЙ ПРОГРАММЫ УЧЕБНОЙ ДИСЦИПЛИНЫ</w:t>
      </w:r>
    </w:p>
    <w:p w:rsidR="00851E0B" w:rsidRPr="002C68D1" w:rsidRDefault="00851E0B" w:rsidP="00213ECF">
      <w:pPr>
        <w:spacing w:before="120" w:after="120" w:line="274" w:lineRule="exact"/>
        <w:ind w:left="567" w:right="15"/>
        <w:jc w:val="both"/>
        <w:rPr>
          <w:rFonts w:ascii="Times New Roman" w:hAnsi="Times New Roman"/>
          <w:b/>
          <w:sz w:val="24"/>
        </w:rPr>
      </w:pPr>
      <w:r w:rsidRPr="002C68D1">
        <w:rPr>
          <w:rFonts w:ascii="Times New Roman" w:hAnsi="Times New Roman"/>
          <w:b/>
          <w:sz w:val="24"/>
        </w:rPr>
        <w:t>2. СТРУКТУРА И СОДЕРЖАНИЕ УЧЕБНОЙ ДИСЦИПЛИНЫ</w:t>
      </w:r>
    </w:p>
    <w:p w:rsidR="00851E0B" w:rsidRPr="002C68D1" w:rsidRDefault="00851E0B" w:rsidP="009F65DC">
      <w:pPr>
        <w:pStyle w:val="af0"/>
        <w:widowControl w:val="0"/>
        <w:numPr>
          <w:ilvl w:val="0"/>
          <w:numId w:val="56"/>
        </w:numPr>
        <w:tabs>
          <w:tab w:val="left" w:pos="843"/>
        </w:tabs>
        <w:spacing w:line="278" w:lineRule="exact"/>
        <w:ind w:left="567" w:right="17" w:firstLine="0"/>
        <w:contextualSpacing/>
        <w:jc w:val="both"/>
        <w:rPr>
          <w:b/>
        </w:rPr>
      </w:pPr>
      <w:r w:rsidRPr="002C68D1">
        <w:rPr>
          <w:b/>
        </w:rPr>
        <w:t>УСЛОВИЯ РЕАЛИЗАЦИИ УЧЕБНОЙ ДИСЦИПЛИНЫ</w:t>
      </w:r>
    </w:p>
    <w:p w:rsidR="00851E0B" w:rsidRPr="002C68D1" w:rsidRDefault="00851E0B" w:rsidP="009F65DC">
      <w:pPr>
        <w:pStyle w:val="af0"/>
        <w:widowControl w:val="0"/>
        <w:numPr>
          <w:ilvl w:val="0"/>
          <w:numId w:val="56"/>
        </w:numPr>
        <w:tabs>
          <w:tab w:val="left" w:pos="843"/>
        </w:tabs>
        <w:spacing w:line="278" w:lineRule="exact"/>
        <w:ind w:left="567" w:right="17" w:firstLine="0"/>
        <w:contextualSpacing/>
        <w:jc w:val="both"/>
        <w:rPr>
          <w:b/>
        </w:rPr>
      </w:pPr>
      <w:r w:rsidRPr="002C68D1">
        <w:rPr>
          <w:b/>
        </w:rPr>
        <w:t>КОНТРОЛЬ И ОЦЕНКА РЕЗУЛЬТАТОВ ОСВОЕНИЯ УЧЕБНОЙ ДИСЦИПЛИНЫ</w:t>
      </w:r>
    </w:p>
    <w:p w:rsidR="00851E0B" w:rsidRPr="00C57A04" w:rsidRDefault="00851E0B" w:rsidP="00851E0B">
      <w:pPr>
        <w:pStyle w:val="af0"/>
        <w:ind w:right="15"/>
        <w:rPr>
          <w:sz w:val="28"/>
        </w:rPr>
      </w:pPr>
    </w:p>
    <w:p w:rsidR="00851E0B" w:rsidRPr="00143D57" w:rsidRDefault="00851E0B" w:rsidP="00851E0B">
      <w:pPr>
        <w:pStyle w:val="affffff8"/>
      </w:pPr>
      <w:r>
        <w:rPr>
          <w:sz w:val="28"/>
        </w:rPr>
        <w:br w:type="page"/>
      </w:r>
      <w:r w:rsidRPr="00143D57">
        <w:lastRenderedPageBreak/>
        <w:t>1. ОБЩАЯ ХАРАКТЕРИСТИКА ПРИМЕРНОЙ РАБОЧЕЙ ПРОГРАММЫ УЧЕБНОЙ ДИСЦИПЛИНЫ «ЭКОЛОГИЧЕСКИЕ ОСНОВЫ ПРИРОДОПОЛЬЗОВАНИЯ»</w:t>
      </w:r>
    </w:p>
    <w:p w:rsidR="00851E0B" w:rsidRDefault="00851E0B" w:rsidP="009F65DC">
      <w:pPr>
        <w:pStyle w:val="affffff8"/>
        <w:numPr>
          <w:ilvl w:val="1"/>
          <w:numId w:val="83"/>
        </w:numPr>
      </w:pPr>
      <w:r w:rsidRPr="002D348A">
        <w:t xml:space="preserve">Место дисциплины в структуре основной образовательной программы: </w:t>
      </w:r>
    </w:p>
    <w:p w:rsidR="00851E0B" w:rsidRPr="002D348A" w:rsidRDefault="00851E0B" w:rsidP="00851E0B">
      <w:pPr>
        <w:pStyle w:val="affffff4"/>
      </w:pPr>
      <w:r w:rsidRPr="002D348A">
        <w:t xml:space="preserve">Учебная дисциплина </w:t>
      </w:r>
      <w:r>
        <w:t>«</w:t>
      </w:r>
      <w:r w:rsidRPr="00FC5422">
        <w:t>ЭКОЛОГИЧЕСКИЕ ОСНОВЫ ПРИРОДОПОЛЬЗОВАНИЯ</w:t>
      </w:r>
      <w:r>
        <w:t>»</w:t>
      </w:r>
      <w:r w:rsidRPr="00FC5422">
        <w:t xml:space="preserve"> </w:t>
      </w:r>
      <w:r w:rsidRPr="002D348A">
        <w:t xml:space="preserve">является обязательной частью </w:t>
      </w:r>
      <w:r>
        <w:t>математического и общего естественнонаучного цикла</w:t>
      </w:r>
      <w:r w:rsidRPr="002D348A">
        <w:t xml:space="preserve"> примерной основной образовательной про</w:t>
      </w:r>
      <w:r>
        <w:t>граммы в соответствии с ФГОС по специальности</w:t>
      </w:r>
      <w:r w:rsidRPr="002D348A">
        <w:t xml:space="preserve"> </w:t>
      </w:r>
      <w:r>
        <w:t>38.02.06 Финансы</w:t>
      </w:r>
      <w:r w:rsidRPr="002D348A">
        <w:t xml:space="preserve">. </w:t>
      </w:r>
    </w:p>
    <w:p w:rsidR="00851E0B" w:rsidRDefault="00851E0B" w:rsidP="00851E0B">
      <w:pPr>
        <w:pStyle w:val="affffff4"/>
      </w:pPr>
      <w:r w:rsidRPr="002D348A">
        <w:t>Учебная ди</w:t>
      </w:r>
      <w:r>
        <w:t>сциплина «</w:t>
      </w:r>
      <w:r w:rsidRPr="000E203E">
        <w:t>ЭКОЛОГИЧЕСКИЕ ОСНОВЫ ПРИРОДОПОЛЬЗОВАНИЯ</w:t>
      </w:r>
      <w:r>
        <w:t>»</w:t>
      </w:r>
      <w:r w:rsidRPr="002D348A">
        <w:t xml:space="preserve"> обеспечивает формирование профессиональных и общих компетенций по всем видам деятельности ФГОС по специальности </w:t>
      </w:r>
      <w:r w:rsidRPr="00FC5422">
        <w:t>38.02.06 Финансы</w:t>
      </w:r>
      <w:r w:rsidRPr="002D348A">
        <w:t>. Особое значение дисциплина имеет</w:t>
      </w:r>
      <w:r>
        <w:t xml:space="preserve"> при формировании и развитии общих и профессиональных компетенций ОК</w:t>
      </w:r>
      <w:r w:rsidR="00703133">
        <w:t>0</w:t>
      </w:r>
      <w:r>
        <w:t>1, ОК</w:t>
      </w:r>
      <w:r w:rsidR="00703133">
        <w:t>0</w:t>
      </w:r>
      <w:r>
        <w:t>6, ОК</w:t>
      </w:r>
      <w:r w:rsidR="00DE61A7">
        <w:t>0</w:t>
      </w:r>
      <w:r>
        <w:t>7, ПК3.3, ПК 4.2.</w:t>
      </w:r>
    </w:p>
    <w:p w:rsidR="00851E0B" w:rsidRPr="002D348A" w:rsidRDefault="00851E0B" w:rsidP="00851E0B">
      <w:pPr>
        <w:rPr>
          <w:rFonts w:ascii="Times New Roman" w:hAnsi="Times New Roman"/>
          <w:b/>
        </w:rPr>
      </w:pPr>
      <w:r w:rsidRPr="002D348A">
        <w:rPr>
          <w:rFonts w:ascii="Times New Roman" w:hAnsi="Times New Roman"/>
          <w:b/>
        </w:rPr>
        <w:t xml:space="preserve">1.2. Цель и планируемые результаты освоения дисциплины: </w:t>
      </w:r>
    </w:p>
    <w:p w:rsidR="00851E0B" w:rsidRDefault="00851E0B" w:rsidP="00851E0B">
      <w:pPr>
        <w:suppressAutoHyphens/>
        <w:ind w:firstLine="567"/>
        <w:jc w:val="both"/>
        <w:rPr>
          <w:rFonts w:ascii="Times New Roman" w:hAnsi="Times New Roman"/>
        </w:rPr>
      </w:pPr>
      <w:r w:rsidRPr="002D348A">
        <w:rPr>
          <w:rFonts w:ascii="Times New Roman" w:hAnsi="Times New Roman"/>
        </w:rPr>
        <w:t>В рамках программы учебной дисциплины обучающимися осваиваются умения и</w:t>
      </w:r>
      <w:r>
        <w:rPr>
          <w:rFonts w:ascii="Times New Roman" w:hAnsi="Times New Roman"/>
        </w:rPr>
        <w:t xml:space="preserve"> знания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827"/>
        <w:gridCol w:w="3827"/>
      </w:tblGrid>
      <w:tr w:rsidR="00851E0B" w:rsidRPr="0083720B" w:rsidTr="00D529BC">
        <w:trPr>
          <w:trHeight w:val="649"/>
        </w:trPr>
        <w:tc>
          <w:tcPr>
            <w:tcW w:w="1668" w:type="dxa"/>
            <w:tcBorders>
              <w:bottom w:val="single" w:sz="4" w:space="0" w:color="auto"/>
            </w:tcBorders>
          </w:tcPr>
          <w:p w:rsidR="00851E0B" w:rsidRPr="0083720B" w:rsidRDefault="00851E0B" w:rsidP="00D529BC">
            <w:pPr>
              <w:pStyle w:val="affffff9"/>
            </w:pPr>
            <w:r w:rsidRPr="0083720B">
              <w:t xml:space="preserve">Код </w:t>
            </w:r>
            <w:r w:rsidRPr="0083720B">
              <w:rPr>
                <w:rStyle w:val="ae"/>
              </w:rPr>
              <w:footnoteReference w:id="34"/>
            </w:r>
          </w:p>
          <w:p w:rsidR="00851E0B" w:rsidRPr="0083720B" w:rsidRDefault="00851E0B" w:rsidP="00D529BC">
            <w:pPr>
              <w:pStyle w:val="affffff9"/>
            </w:pPr>
            <w:r w:rsidRPr="0083720B">
              <w:t>ПК, ОК</w:t>
            </w:r>
          </w:p>
        </w:tc>
        <w:tc>
          <w:tcPr>
            <w:tcW w:w="3827" w:type="dxa"/>
          </w:tcPr>
          <w:p w:rsidR="00851E0B" w:rsidRPr="0083720B" w:rsidRDefault="00851E0B" w:rsidP="00D529BC">
            <w:pPr>
              <w:pStyle w:val="affffff9"/>
            </w:pPr>
            <w:r w:rsidRPr="0083720B">
              <w:t>Умения</w:t>
            </w:r>
          </w:p>
        </w:tc>
        <w:tc>
          <w:tcPr>
            <w:tcW w:w="3827" w:type="dxa"/>
          </w:tcPr>
          <w:p w:rsidR="00851E0B" w:rsidRPr="0083720B" w:rsidRDefault="00851E0B" w:rsidP="00D529BC">
            <w:pPr>
              <w:pStyle w:val="affffff9"/>
            </w:pPr>
            <w:r w:rsidRPr="0083720B">
              <w:t>Знания</w:t>
            </w:r>
          </w:p>
        </w:tc>
      </w:tr>
      <w:tr w:rsidR="00851E0B" w:rsidRPr="0083720B" w:rsidTr="00213ECF">
        <w:trPr>
          <w:trHeight w:val="212"/>
        </w:trPr>
        <w:tc>
          <w:tcPr>
            <w:tcW w:w="1668" w:type="dxa"/>
            <w:tcBorders>
              <w:top w:val="single" w:sz="4" w:space="0" w:color="auto"/>
              <w:left w:val="single" w:sz="4" w:space="0" w:color="auto"/>
              <w:bottom w:val="single" w:sz="4" w:space="0" w:color="auto"/>
              <w:right w:val="single" w:sz="4" w:space="0" w:color="auto"/>
            </w:tcBorders>
          </w:tcPr>
          <w:p w:rsidR="00851E0B" w:rsidRPr="0083720B" w:rsidRDefault="00851E0B" w:rsidP="00D529BC">
            <w:pPr>
              <w:pStyle w:val="affffff6"/>
              <w:rPr>
                <w:b/>
              </w:rPr>
            </w:pPr>
            <w:r w:rsidRPr="0083720B">
              <w:rPr>
                <w:b/>
              </w:rPr>
              <w:t>ПК 3.3</w:t>
            </w:r>
          </w:p>
          <w:p w:rsidR="00851E0B" w:rsidRPr="0083720B" w:rsidRDefault="00851E0B" w:rsidP="00D529BC">
            <w:pPr>
              <w:pStyle w:val="affffff6"/>
              <w:rPr>
                <w:b/>
              </w:rPr>
            </w:pPr>
          </w:p>
        </w:tc>
        <w:tc>
          <w:tcPr>
            <w:tcW w:w="3827" w:type="dxa"/>
            <w:vMerge w:val="restart"/>
            <w:tcBorders>
              <w:left w:val="single" w:sz="4" w:space="0" w:color="auto"/>
            </w:tcBorders>
          </w:tcPr>
          <w:p w:rsidR="00851E0B" w:rsidRPr="0083720B" w:rsidRDefault="00851E0B" w:rsidP="00D529BC">
            <w:pPr>
              <w:pStyle w:val="affffff6"/>
            </w:pPr>
            <w:r w:rsidRPr="0083720B">
              <w:rPr>
                <w:rStyle w:val="c35"/>
              </w:rPr>
              <w:t xml:space="preserve">- анализировать и прогнозировать    экологические последствия различных видов производственной деятельности; </w:t>
            </w:r>
          </w:p>
          <w:p w:rsidR="00851E0B" w:rsidRDefault="00851E0B" w:rsidP="00D529BC">
            <w:pPr>
              <w:pStyle w:val="affffff6"/>
              <w:rPr>
                <w:rStyle w:val="c35"/>
              </w:rPr>
            </w:pPr>
            <w:r w:rsidRPr="0083720B">
              <w:rPr>
                <w:rStyle w:val="c35"/>
              </w:rPr>
              <w:t xml:space="preserve">- анализировать причины возникновения экологических аварий и катастроф; выбирать методы, технологии и аппараты утилизации газовых выбросов, стоков, твердых отходов; </w:t>
            </w:r>
          </w:p>
          <w:p w:rsidR="00DE61A7" w:rsidRPr="0083720B" w:rsidRDefault="00DE61A7" w:rsidP="00D529BC">
            <w:pPr>
              <w:pStyle w:val="affffff6"/>
            </w:pPr>
            <w:r>
              <w:rPr>
                <w:rFonts w:eastAsia="Calibri"/>
                <w:lang w:eastAsia="en-US"/>
              </w:rPr>
              <w:t xml:space="preserve">- </w:t>
            </w:r>
            <w:r w:rsidRPr="00CC6FF2">
              <w:rPr>
                <w:rFonts w:eastAsia="Calibri"/>
                <w:lang w:eastAsia="en-US"/>
              </w:rPr>
              <w:t>применят</w:t>
            </w:r>
            <w:r>
              <w:rPr>
                <w:rFonts w:eastAsia="Calibri"/>
                <w:lang w:eastAsia="en-US"/>
              </w:rPr>
              <w:t>ь стандарты</w:t>
            </w:r>
            <w:r w:rsidRPr="00CC6FF2">
              <w:rPr>
                <w:rFonts w:eastAsia="Calibri"/>
                <w:lang w:eastAsia="en-US"/>
              </w:rPr>
              <w:t xml:space="preserve"> антикоррупционного поведения</w:t>
            </w:r>
            <w:r>
              <w:rPr>
                <w:rFonts w:eastAsia="Calibri"/>
                <w:lang w:eastAsia="en-US"/>
              </w:rPr>
              <w:t>;</w:t>
            </w:r>
          </w:p>
          <w:p w:rsidR="00851E0B" w:rsidRPr="0083720B" w:rsidRDefault="00851E0B" w:rsidP="00D529BC">
            <w:pPr>
              <w:pStyle w:val="affffff6"/>
            </w:pPr>
            <w:r w:rsidRPr="0083720B">
              <w:rPr>
                <w:rStyle w:val="c35"/>
              </w:rPr>
              <w:t>- определ</w:t>
            </w:r>
            <w:r>
              <w:rPr>
                <w:rStyle w:val="c35"/>
              </w:rPr>
              <w:t>я</w:t>
            </w:r>
            <w:r w:rsidRPr="0083720B">
              <w:rPr>
                <w:rStyle w:val="c35"/>
              </w:rPr>
              <w:t xml:space="preserve">ть экологическую пригодность выпускаемой продукции; </w:t>
            </w:r>
          </w:p>
          <w:p w:rsidR="00851E0B" w:rsidRPr="0083720B" w:rsidRDefault="00851E0B" w:rsidP="00D529BC">
            <w:pPr>
              <w:pStyle w:val="affffff6"/>
            </w:pPr>
            <w:r w:rsidRPr="0083720B">
              <w:rPr>
                <w:rStyle w:val="c35"/>
              </w:rPr>
              <w:t>-  оценивать состояние экологии окружа</w:t>
            </w:r>
            <w:r>
              <w:rPr>
                <w:rStyle w:val="c35"/>
              </w:rPr>
              <w:t xml:space="preserve">ющей среды на производственном </w:t>
            </w:r>
            <w:r w:rsidRPr="0083720B">
              <w:rPr>
                <w:rStyle w:val="c35"/>
              </w:rPr>
              <w:t xml:space="preserve">объекте.   </w:t>
            </w:r>
          </w:p>
          <w:p w:rsidR="00851E0B" w:rsidRPr="0083720B" w:rsidRDefault="00851E0B" w:rsidP="00D529BC">
            <w:pPr>
              <w:pStyle w:val="affffff6"/>
              <w:rPr>
                <w:b/>
              </w:rPr>
            </w:pPr>
          </w:p>
        </w:tc>
        <w:tc>
          <w:tcPr>
            <w:tcW w:w="3827" w:type="dxa"/>
            <w:vMerge w:val="restart"/>
          </w:tcPr>
          <w:p w:rsidR="00851E0B" w:rsidRPr="0083720B" w:rsidRDefault="00851E0B" w:rsidP="00D529BC">
            <w:pPr>
              <w:pStyle w:val="affffff6"/>
            </w:pPr>
            <w:r w:rsidRPr="0083720B">
              <w:rPr>
                <w:rStyle w:val="c35"/>
              </w:rPr>
              <w:t xml:space="preserve">- виды и классификацию природных ресурсов, условия устойчивого состояния экосистем; </w:t>
            </w:r>
          </w:p>
          <w:p w:rsidR="00851E0B" w:rsidRPr="0083720B" w:rsidRDefault="00851E0B" w:rsidP="00D529BC">
            <w:pPr>
              <w:pStyle w:val="affffff6"/>
            </w:pPr>
            <w:r w:rsidRPr="0083720B">
              <w:rPr>
                <w:rStyle w:val="c35"/>
              </w:rPr>
              <w:t xml:space="preserve">- задачи охраны окружающей среды, природоресурсный потенциал и охраняемые природные территории Российской Федерации; </w:t>
            </w:r>
          </w:p>
          <w:p w:rsidR="00851E0B" w:rsidRPr="0083720B" w:rsidRDefault="00851E0B" w:rsidP="00D529BC">
            <w:pPr>
              <w:pStyle w:val="affffff6"/>
            </w:pPr>
            <w:r w:rsidRPr="0083720B">
              <w:rPr>
                <w:rStyle w:val="c35"/>
              </w:rPr>
              <w:t>- основные источники и мас</w:t>
            </w:r>
            <w:r>
              <w:rPr>
                <w:rStyle w:val="c35"/>
              </w:rPr>
              <w:t xml:space="preserve">штабы </w:t>
            </w:r>
            <w:r w:rsidRPr="0083720B">
              <w:rPr>
                <w:rStyle w:val="c35"/>
              </w:rPr>
              <w:t>образования отходов производства</w:t>
            </w:r>
            <w:r>
              <w:rPr>
                <w:rStyle w:val="c35"/>
              </w:rPr>
              <w:t xml:space="preserve"> </w:t>
            </w:r>
            <w:r w:rsidRPr="0083720B">
              <w:rPr>
                <w:rStyle w:val="c35"/>
              </w:rPr>
              <w:t>- основные источники техногенного воздействия на окру</w:t>
            </w:r>
            <w:r>
              <w:rPr>
                <w:rStyle w:val="c35"/>
              </w:rPr>
              <w:t xml:space="preserve">жающую среду, </w:t>
            </w:r>
            <w:r w:rsidRPr="0083720B">
              <w:rPr>
                <w:rStyle w:val="c35"/>
              </w:rPr>
              <w:t>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ос</w:t>
            </w:r>
            <w:r>
              <w:rPr>
                <w:rStyle w:val="c35"/>
              </w:rPr>
              <w:t xml:space="preserve">новные технологии </w:t>
            </w:r>
            <w:r w:rsidRPr="0083720B">
              <w:rPr>
                <w:rStyle w:val="c35"/>
              </w:rPr>
              <w:t>утилиза</w:t>
            </w:r>
            <w:r>
              <w:rPr>
                <w:rStyle w:val="c35"/>
              </w:rPr>
              <w:t xml:space="preserve">ции газовых выбросов, стоков, твердых отходов; </w:t>
            </w:r>
            <w:r w:rsidRPr="0083720B">
              <w:rPr>
                <w:rStyle w:val="c35"/>
              </w:rPr>
              <w:t>принци</w:t>
            </w:r>
            <w:r>
              <w:rPr>
                <w:rStyle w:val="c35"/>
              </w:rPr>
              <w:t xml:space="preserve">пы размещения производств </w:t>
            </w:r>
            <w:r w:rsidRPr="0083720B">
              <w:rPr>
                <w:rStyle w:val="c35"/>
              </w:rPr>
              <w:t>различного типа, состав ос</w:t>
            </w:r>
            <w:r>
              <w:rPr>
                <w:rStyle w:val="c35"/>
              </w:rPr>
              <w:t xml:space="preserve">новных </w:t>
            </w:r>
            <w:r w:rsidRPr="0083720B">
              <w:rPr>
                <w:rStyle w:val="c35"/>
              </w:rPr>
              <w:t>промышленных вы</w:t>
            </w:r>
            <w:r>
              <w:rPr>
                <w:rStyle w:val="c35"/>
              </w:rPr>
              <w:t xml:space="preserve">бросов и отходов </w:t>
            </w:r>
            <w:r w:rsidRPr="0083720B">
              <w:rPr>
                <w:rStyle w:val="c35"/>
              </w:rPr>
              <w:t>различных производств;</w:t>
            </w:r>
          </w:p>
          <w:p w:rsidR="00851E0B" w:rsidRDefault="00851E0B" w:rsidP="00D529BC">
            <w:pPr>
              <w:pStyle w:val="affffff6"/>
              <w:rPr>
                <w:rStyle w:val="c35"/>
              </w:rPr>
            </w:pPr>
            <w:r w:rsidRPr="0083720B">
              <w:rPr>
                <w:rStyle w:val="c35"/>
              </w:rPr>
              <w:lastRenderedPageBreak/>
              <w:t>- правовые основы, правила и нормы прир</w:t>
            </w:r>
            <w:r>
              <w:rPr>
                <w:rStyle w:val="c35"/>
              </w:rPr>
              <w:t xml:space="preserve">одопользования и экологической </w:t>
            </w:r>
            <w:r w:rsidRPr="0083720B">
              <w:rPr>
                <w:rStyle w:val="c35"/>
              </w:rPr>
              <w:t>безопасности;</w:t>
            </w:r>
          </w:p>
          <w:p w:rsidR="00DE61A7" w:rsidRPr="0083720B" w:rsidRDefault="00DE61A7" w:rsidP="00D529BC">
            <w:pPr>
              <w:pStyle w:val="affffff6"/>
            </w:pPr>
            <w:r>
              <w:rPr>
                <w:rFonts w:eastAsia="Calibri"/>
                <w:lang w:eastAsia="en-US"/>
              </w:rPr>
              <w:t xml:space="preserve"> - стандартов</w:t>
            </w:r>
            <w:r w:rsidRPr="00CC6FF2">
              <w:rPr>
                <w:rFonts w:eastAsia="Calibri"/>
                <w:lang w:eastAsia="en-US"/>
              </w:rPr>
              <w:t xml:space="preserve"> антикоррупционного поведения</w:t>
            </w:r>
            <w:r>
              <w:rPr>
                <w:rFonts w:eastAsia="Calibri"/>
                <w:lang w:eastAsia="en-US"/>
              </w:rPr>
              <w:t>;</w:t>
            </w:r>
          </w:p>
          <w:p w:rsidR="00851E0B" w:rsidRPr="0083720B" w:rsidRDefault="00851E0B" w:rsidP="00D529BC">
            <w:pPr>
              <w:pStyle w:val="affffff6"/>
              <w:rPr>
                <w:rStyle w:val="c35"/>
              </w:rPr>
            </w:pPr>
            <w:r w:rsidRPr="0083720B">
              <w:rPr>
                <w:rStyle w:val="c35"/>
              </w:rPr>
              <w:t>- принципы и методы рацио</w:t>
            </w:r>
            <w:r>
              <w:rPr>
                <w:rStyle w:val="c35"/>
              </w:rPr>
              <w:t xml:space="preserve">нального </w:t>
            </w:r>
            <w:r w:rsidRPr="0083720B">
              <w:rPr>
                <w:rStyle w:val="c35"/>
              </w:rPr>
              <w:t>природопользования, мониторинга окружаю</w:t>
            </w:r>
            <w:r>
              <w:rPr>
                <w:rStyle w:val="c35"/>
              </w:rPr>
              <w:t xml:space="preserve">щей среды, экологического </w:t>
            </w:r>
            <w:r w:rsidRPr="0083720B">
              <w:rPr>
                <w:rStyle w:val="c35"/>
              </w:rPr>
              <w:t>к</w:t>
            </w:r>
            <w:r>
              <w:rPr>
                <w:rStyle w:val="c35"/>
              </w:rPr>
              <w:t xml:space="preserve">онтроля и экологического </w:t>
            </w:r>
            <w:r w:rsidRPr="0083720B">
              <w:rPr>
                <w:rStyle w:val="c35"/>
              </w:rPr>
              <w:t>регулирования.</w:t>
            </w:r>
          </w:p>
          <w:p w:rsidR="00851E0B" w:rsidRPr="0083720B" w:rsidRDefault="00851E0B" w:rsidP="00D529BC">
            <w:pPr>
              <w:pStyle w:val="affffff6"/>
              <w:rPr>
                <w:b/>
              </w:rPr>
            </w:pPr>
          </w:p>
        </w:tc>
      </w:tr>
      <w:tr w:rsidR="00851E0B" w:rsidRPr="0083720B" w:rsidTr="00213ECF">
        <w:trPr>
          <w:trHeight w:val="212"/>
        </w:trPr>
        <w:tc>
          <w:tcPr>
            <w:tcW w:w="1668" w:type="dxa"/>
            <w:tcBorders>
              <w:top w:val="single" w:sz="4" w:space="0" w:color="auto"/>
              <w:left w:val="single" w:sz="4" w:space="0" w:color="auto"/>
              <w:bottom w:val="single" w:sz="4" w:space="0" w:color="auto"/>
              <w:right w:val="single" w:sz="4" w:space="0" w:color="auto"/>
            </w:tcBorders>
          </w:tcPr>
          <w:p w:rsidR="00851E0B" w:rsidRPr="0083720B" w:rsidRDefault="00851E0B" w:rsidP="00D529BC">
            <w:pPr>
              <w:pStyle w:val="affffff6"/>
              <w:rPr>
                <w:b/>
              </w:rPr>
            </w:pPr>
            <w:r w:rsidRPr="0083720B">
              <w:rPr>
                <w:b/>
              </w:rPr>
              <w:t>ПК 4.2</w:t>
            </w:r>
          </w:p>
          <w:p w:rsidR="00851E0B" w:rsidRPr="0083720B" w:rsidRDefault="00851E0B" w:rsidP="00D529BC">
            <w:pPr>
              <w:pStyle w:val="affffff6"/>
              <w:rPr>
                <w:b/>
              </w:rPr>
            </w:pPr>
          </w:p>
        </w:tc>
        <w:tc>
          <w:tcPr>
            <w:tcW w:w="3827" w:type="dxa"/>
            <w:vMerge/>
            <w:tcBorders>
              <w:left w:val="single" w:sz="4" w:space="0" w:color="auto"/>
            </w:tcBorders>
          </w:tcPr>
          <w:p w:rsidR="00851E0B" w:rsidRPr="0083720B" w:rsidRDefault="00851E0B" w:rsidP="00D529BC">
            <w:pPr>
              <w:pStyle w:val="affffff6"/>
              <w:rPr>
                <w:b/>
              </w:rPr>
            </w:pPr>
          </w:p>
        </w:tc>
        <w:tc>
          <w:tcPr>
            <w:tcW w:w="3827" w:type="dxa"/>
            <w:vMerge/>
          </w:tcPr>
          <w:p w:rsidR="00851E0B" w:rsidRPr="0083720B" w:rsidRDefault="00851E0B" w:rsidP="00D529BC">
            <w:pPr>
              <w:pStyle w:val="affffff6"/>
              <w:rPr>
                <w:b/>
              </w:rPr>
            </w:pPr>
          </w:p>
        </w:tc>
      </w:tr>
      <w:tr w:rsidR="00851E0B" w:rsidRPr="0083720B" w:rsidTr="00213ECF">
        <w:trPr>
          <w:trHeight w:val="212"/>
        </w:trPr>
        <w:tc>
          <w:tcPr>
            <w:tcW w:w="1668" w:type="dxa"/>
            <w:tcBorders>
              <w:top w:val="single" w:sz="4" w:space="0" w:color="auto"/>
              <w:left w:val="single" w:sz="4" w:space="0" w:color="auto"/>
              <w:bottom w:val="single" w:sz="4" w:space="0" w:color="auto"/>
              <w:right w:val="single" w:sz="4" w:space="0" w:color="auto"/>
            </w:tcBorders>
          </w:tcPr>
          <w:p w:rsidR="00851E0B" w:rsidRDefault="00851E0B" w:rsidP="00D529BC">
            <w:pPr>
              <w:pStyle w:val="affffff6"/>
              <w:rPr>
                <w:b/>
              </w:rPr>
            </w:pPr>
            <w:r w:rsidRPr="0083720B">
              <w:rPr>
                <w:b/>
              </w:rPr>
              <w:t>ОК</w:t>
            </w:r>
            <w:r w:rsidR="00DE61A7">
              <w:rPr>
                <w:b/>
              </w:rPr>
              <w:t>0</w:t>
            </w:r>
            <w:r w:rsidRPr="0083720B">
              <w:rPr>
                <w:b/>
              </w:rPr>
              <w:t>1</w:t>
            </w:r>
          </w:p>
          <w:p w:rsidR="00851E0B" w:rsidRPr="0083720B" w:rsidRDefault="00851E0B" w:rsidP="00D529BC">
            <w:pPr>
              <w:pStyle w:val="affffff6"/>
              <w:rPr>
                <w:b/>
              </w:rPr>
            </w:pPr>
          </w:p>
        </w:tc>
        <w:tc>
          <w:tcPr>
            <w:tcW w:w="3827" w:type="dxa"/>
            <w:vMerge/>
            <w:tcBorders>
              <w:left w:val="single" w:sz="4" w:space="0" w:color="auto"/>
            </w:tcBorders>
          </w:tcPr>
          <w:p w:rsidR="00851E0B" w:rsidRPr="0083720B" w:rsidRDefault="00851E0B" w:rsidP="00D529BC">
            <w:pPr>
              <w:pStyle w:val="affffff6"/>
              <w:rPr>
                <w:b/>
              </w:rPr>
            </w:pPr>
          </w:p>
        </w:tc>
        <w:tc>
          <w:tcPr>
            <w:tcW w:w="3827" w:type="dxa"/>
            <w:vMerge/>
          </w:tcPr>
          <w:p w:rsidR="00851E0B" w:rsidRPr="0083720B" w:rsidRDefault="00851E0B" w:rsidP="00D529BC">
            <w:pPr>
              <w:pStyle w:val="affffff6"/>
              <w:rPr>
                <w:b/>
              </w:rPr>
            </w:pPr>
          </w:p>
        </w:tc>
      </w:tr>
      <w:tr w:rsidR="00851E0B" w:rsidRPr="0083720B" w:rsidTr="00213ECF">
        <w:trPr>
          <w:trHeight w:val="212"/>
        </w:trPr>
        <w:tc>
          <w:tcPr>
            <w:tcW w:w="1668" w:type="dxa"/>
            <w:tcBorders>
              <w:top w:val="single" w:sz="4" w:space="0" w:color="auto"/>
              <w:left w:val="single" w:sz="4" w:space="0" w:color="auto"/>
              <w:bottom w:val="single" w:sz="4" w:space="0" w:color="auto"/>
              <w:right w:val="single" w:sz="4" w:space="0" w:color="auto"/>
            </w:tcBorders>
          </w:tcPr>
          <w:p w:rsidR="00851E0B" w:rsidRPr="0083720B" w:rsidRDefault="00851E0B" w:rsidP="00D529BC">
            <w:pPr>
              <w:pStyle w:val="affffff6"/>
              <w:rPr>
                <w:b/>
              </w:rPr>
            </w:pPr>
            <w:r w:rsidRPr="0083720B">
              <w:rPr>
                <w:b/>
              </w:rPr>
              <w:t>ОК</w:t>
            </w:r>
            <w:r w:rsidR="00DE61A7">
              <w:rPr>
                <w:b/>
              </w:rPr>
              <w:t>0</w:t>
            </w:r>
            <w:r w:rsidRPr="0083720B">
              <w:rPr>
                <w:b/>
              </w:rPr>
              <w:t>6</w:t>
            </w:r>
          </w:p>
          <w:p w:rsidR="00851E0B" w:rsidRPr="0083720B" w:rsidRDefault="00851E0B" w:rsidP="00D529BC">
            <w:pPr>
              <w:pStyle w:val="affffff6"/>
              <w:rPr>
                <w:b/>
              </w:rPr>
            </w:pPr>
          </w:p>
        </w:tc>
        <w:tc>
          <w:tcPr>
            <w:tcW w:w="3827" w:type="dxa"/>
            <w:vMerge/>
            <w:tcBorders>
              <w:left w:val="single" w:sz="4" w:space="0" w:color="auto"/>
            </w:tcBorders>
          </w:tcPr>
          <w:p w:rsidR="00851E0B" w:rsidRPr="0083720B" w:rsidRDefault="00851E0B" w:rsidP="00D529BC">
            <w:pPr>
              <w:pStyle w:val="affffff6"/>
              <w:rPr>
                <w:b/>
              </w:rPr>
            </w:pPr>
          </w:p>
        </w:tc>
        <w:tc>
          <w:tcPr>
            <w:tcW w:w="3827" w:type="dxa"/>
            <w:vMerge/>
          </w:tcPr>
          <w:p w:rsidR="00851E0B" w:rsidRPr="0083720B" w:rsidRDefault="00851E0B" w:rsidP="00D529BC">
            <w:pPr>
              <w:pStyle w:val="affffff6"/>
              <w:rPr>
                <w:b/>
              </w:rPr>
            </w:pPr>
          </w:p>
        </w:tc>
      </w:tr>
      <w:tr w:rsidR="00851E0B" w:rsidRPr="0083720B" w:rsidTr="00213ECF">
        <w:trPr>
          <w:trHeight w:val="212"/>
        </w:trPr>
        <w:tc>
          <w:tcPr>
            <w:tcW w:w="1668" w:type="dxa"/>
            <w:tcBorders>
              <w:top w:val="single" w:sz="4" w:space="0" w:color="auto"/>
              <w:left w:val="single" w:sz="4" w:space="0" w:color="auto"/>
              <w:bottom w:val="single" w:sz="4" w:space="0" w:color="auto"/>
              <w:right w:val="single" w:sz="4" w:space="0" w:color="auto"/>
            </w:tcBorders>
          </w:tcPr>
          <w:p w:rsidR="00851E0B" w:rsidRPr="0083720B" w:rsidRDefault="00851E0B" w:rsidP="00D529BC">
            <w:pPr>
              <w:pStyle w:val="affffff6"/>
              <w:rPr>
                <w:b/>
              </w:rPr>
            </w:pPr>
            <w:r w:rsidRPr="0083720B">
              <w:rPr>
                <w:b/>
              </w:rPr>
              <w:t>ОК</w:t>
            </w:r>
            <w:r w:rsidR="00DE61A7">
              <w:rPr>
                <w:b/>
              </w:rPr>
              <w:t>0</w:t>
            </w:r>
            <w:r w:rsidRPr="0083720B">
              <w:rPr>
                <w:b/>
              </w:rPr>
              <w:t>7</w:t>
            </w:r>
          </w:p>
          <w:p w:rsidR="00851E0B" w:rsidRPr="0083720B" w:rsidRDefault="00851E0B" w:rsidP="00D529BC">
            <w:pPr>
              <w:pStyle w:val="affffff6"/>
              <w:rPr>
                <w:b/>
              </w:rPr>
            </w:pPr>
          </w:p>
        </w:tc>
        <w:tc>
          <w:tcPr>
            <w:tcW w:w="3827" w:type="dxa"/>
            <w:vMerge/>
            <w:tcBorders>
              <w:left w:val="single" w:sz="4" w:space="0" w:color="auto"/>
            </w:tcBorders>
          </w:tcPr>
          <w:p w:rsidR="00851E0B" w:rsidRPr="0083720B" w:rsidRDefault="00851E0B" w:rsidP="00D529BC">
            <w:pPr>
              <w:pStyle w:val="affffff6"/>
              <w:rPr>
                <w:b/>
              </w:rPr>
            </w:pPr>
          </w:p>
        </w:tc>
        <w:tc>
          <w:tcPr>
            <w:tcW w:w="3827" w:type="dxa"/>
            <w:vMerge/>
          </w:tcPr>
          <w:p w:rsidR="00851E0B" w:rsidRPr="0083720B" w:rsidRDefault="00851E0B" w:rsidP="00D529BC">
            <w:pPr>
              <w:pStyle w:val="affffff6"/>
              <w:rPr>
                <w:b/>
              </w:rPr>
            </w:pPr>
          </w:p>
        </w:tc>
      </w:tr>
    </w:tbl>
    <w:p w:rsidR="00851E0B" w:rsidRPr="003E45EC" w:rsidRDefault="00851E0B" w:rsidP="00213ECF">
      <w:pPr>
        <w:pStyle w:val="affffff8"/>
      </w:pPr>
      <w:bookmarkStart w:id="74" w:name="bookmark116"/>
      <w:r w:rsidRPr="003E45EC">
        <w:rPr>
          <w:lang w:bidi="ru-RU"/>
        </w:rPr>
        <w:lastRenderedPageBreak/>
        <w:t>2. СТРУКТУРА И СОДЕРЖАНИЕ УЧЕБНОЙ ДИСЦИПЛИНЫ</w:t>
      </w:r>
      <w:bookmarkEnd w:id="74"/>
    </w:p>
    <w:tbl>
      <w:tblPr>
        <w:tblOverlap w:val="never"/>
        <w:tblW w:w="0" w:type="auto"/>
        <w:jc w:val="center"/>
        <w:tblLayout w:type="fixed"/>
        <w:tblCellMar>
          <w:left w:w="10" w:type="dxa"/>
          <w:right w:w="10" w:type="dxa"/>
        </w:tblCellMar>
        <w:tblLook w:val="04A0" w:firstRow="1" w:lastRow="0" w:firstColumn="1" w:lastColumn="0" w:noHBand="0" w:noVBand="1"/>
      </w:tblPr>
      <w:tblGrid>
        <w:gridCol w:w="7810"/>
        <w:gridCol w:w="1781"/>
      </w:tblGrid>
      <w:tr w:rsidR="00851E0B" w:rsidRPr="0083720B" w:rsidTr="00D529BC">
        <w:trPr>
          <w:trHeight w:hRule="exact" w:val="576"/>
          <w:jc w:val="center"/>
        </w:trPr>
        <w:tc>
          <w:tcPr>
            <w:tcW w:w="7810" w:type="dxa"/>
            <w:tcBorders>
              <w:top w:val="single" w:sz="4" w:space="0" w:color="auto"/>
              <w:left w:val="single" w:sz="4" w:space="0" w:color="auto"/>
            </w:tcBorders>
            <w:shd w:val="clear" w:color="auto" w:fill="FFFFFF"/>
            <w:vAlign w:val="bottom"/>
          </w:tcPr>
          <w:p w:rsidR="00851E0B" w:rsidRPr="0083720B" w:rsidRDefault="00851E0B" w:rsidP="00D529BC">
            <w:pPr>
              <w:pStyle w:val="Bodytext120"/>
              <w:framePr w:w="9590" w:wrap="notBeside" w:vAnchor="text" w:hAnchor="page" w:x="1456" w:y="767"/>
              <w:shd w:val="clear" w:color="auto" w:fill="auto"/>
              <w:spacing w:line="220" w:lineRule="exact"/>
              <w:ind w:firstLine="0"/>
              <w:jc w:val="left"/>
              <w:rPr>
                <w:b/>
                <w:sz w:val="24"/>
                <w:szCs w:val="24"/>
              </w:rPr>
            </w:pPr>
            <w:bookmarkStart w:id="75" w:name="bookmark117"/>
            <w:r w:rsidRPr="0083720B">
              <w:rPr>
                <w:rStyle w:val="Bodytext1211pt"/>
                <w:rFonts w:eastAsiaTheme="minorHAnsi"/>
                <w:b/>
                <w:sz w:val="24"/>
                <w:szCs w:val="24"/>
              </w:rPr>
              <w:t>Вид учебной работы</w:t>
            </w:r>
          </w:p>
        </w:tc>
        <w:tc>
          <w:tcPr>
            <w:tcW w:w="1781" w:type="dxa"/>
            <w:tcBorders>
              <w:top w:val="single" w:sz="4" w:space="0" w:color="auto"/>
              <w:left w:val="single" w:sz="4" w:space="0" w:color="auto"/>
              <w:right w:val="single" w:sz="4" w:space="0" w:color="auto"/>
            </w:tcBorders>
            <w:shd w:val="clear" w:color="auto" w:fill="FFFFFF"/>
          </w:tcPr>
          <w:p w:rsidR="00851E0B" w:rsidRPr="0083720B" w:rsidRDefault="00851E0B" w:rsidP="00D529BC">
            <w:pPr>
              <w:pStyle w:val="Bodytext120"/>
              <w:framePr w:w="9590" w:wrap="notBeside" w:vAnchor="text" w:hAnchor="page" w:x="1456" w:y="767"/>
              <w:shd w:val="clear" w:color="auto" w:fill="auto"/>
              <w:ind w:firstLine="0"/>
              <w:jc w:val="left"/>
              <w:rPr>
                <w:b/>
                <w:sz w:val="24"/>
                <w:szCs w:val="24"/>
              </w:rPr>
            </w:pPr>
            <w:r w:rsidRPr="0083720B">
              <w:rPr>
                <w:rStyle w:val="Bodytext1211pt"/>
                <w:rFonts w:eastAsiaTheme="minorHAnsi"/>
                <w:b/>
                <w:sz w:val="24"/>
                <w:szCs w:val="24"/>
              </w:rPr>
              <w:t>Объем в часах</w:t>
            </w:r>
          </w:p>
        </w:tc>
      </w:tr>
      <w:tr w:rsidR="00851E0B" w:rsidRPr="0083720B" w:rsidTr="00D529BC">
        <w:trPr>
          <w:trHeight w:hRule="exact" w:val="576"/>
          <w:jc w:val="center"/>
        </w:trPr>
        <w:tc>
          <w:tcPr>
            <w:tcW w:w="7810" w:type="dxa"/>
            <w:tcBorders>
              <w:top w:val="single" w:sz="4" w:space="0" w:color="auto"/>
              <w:left w:val="single" w:sz="4" w:space="0" w:color="auto"/>
            </w:tcBorders>
            <w:shd w:val="clear" w:color="auto" w:fill="FFFFFF"/>
            <w:vAlign w:val="bottom"/>
          </w:tcPr>
          <w:p w:rsidR="00851E0B" w:rsidRPr="0083720B" w:rsidRDefault="00851E0B" w:rsidP="00D529BC">
            <w:pPr>
              <w:pStyle w:val="Bodytext120"/>
              <w:framePr w:w="9590" w:wrap="notBeside" w:vAnchor="text" w:hAnchor="page" w:x="1456" w:y="767"/>
              <w:shd w:val="clear" w:color="auto" w:fill="auto"/>
              <w:spacing w:line="220" w:lineRule="exact"/>
              <w:ind w:firstLine="0"/>
              <w:jc w:val="left"/>
              <w:rPr>
                <w:rStyle w:val="Bodytext1211pt"/>
                <w:rFonts w:eastAsiaTheme="minorHAnsi"/>
                <w:b/>
                <w:sz w:val="24"/>
                <w:szCs w:val="24"/>
              </w:rPr>
            </w:pPr>
            <w:r w:rsidRPr="0083720B">
              <w:rPr>
                <w:rStyle w:val="Bodytext1211pt"/>
                <w:rFonts w:eastAsiaTheme="minorHAnsi"/>
                <w:b/>
                <w:sz w:val="24"/>
                <w:szCs w:val="24"/>
              </w:rPr>
              <w:t>Объем образовательной программы учебной дисциплины</w:t>
            </w:r>
          </w:p>
        </w:tc>
        <w:tc>
          <w:tcPr>
            <w:tcW w:w="1781" w:type="dxa"/>
            <w:tcBorders>
              <w:top w:val="single" w:sz="4" w:space="0" w:color="auto"/>
              <w:left w:val="single" w:sz="4" w:space="0" w:color="auto"/>
              <w:right w:val="single" w:sz="4" w:space="0" w:color="auto"/>
            </w:tcBorders>
            <w:shd w:val="clear" w:color="auto" w:fill="FFFFFF"/>
          </w:tcPr>
          <w:p w:rsidR="00851E0B" w:rsidRPr="0083720B" w:rsidRDefault="00851E0B" w:rsidP="008A4F5E">
            <w:pPr>
              <w:pStyle w:val="Bodytext120"/>
              <w:framePr w:w="9590" w:wrap="notBeside" w:vAnchor="text" w:hAnchor="page" w:x="1456" w:y="767"/>
              <w:shd w:val="clear" w:color="auto" w:fill="auto"/>
              <w:ind w:firstLine="0"/>
              <w:jc w:val="center"/>
              <w:rPr>
                <w:rStyle w:val="Bodytext1211pt"/>
                <w:rFonts w:eastAsiaTheme="minorHAnsi"/>
                <w:b/>
                <w:sz w:val="24"/>
                <w:szCs w:val="24"/>
              </w:rPr>
            </w:pPr>
            <w:r w:rsidRPr="0083720B">
              <w:rPr>
                <w:rStyle w:val="Bodytext1211pt"/>
                <w:rFonts w:eastAsiaTheme="minorHAnsi"/>
                <w:b/>
                <w:sz w:val="24"/>
                <w:szCs w:val="24"/>
              </w:rPr>
              <w:t>36</w:t>
            </w:r>
          </w:p>
        </w:tc>
      </w:tr>
      <w:tr w:rsidR="00851E0B" w:rsidRPr="0083720B" w:rsidTr="00D529BC">
        <w:trPr>
          <w:trHeight w:hRule="exact" w:val="504"/>
          <w:jc w:val="center"/>
        </w:trPr>
        <w:tc>
          <w:tcPr>
            <w:tcW w:w="7810" w:type="dxa"/>
            <w:tcBorders>
              <w:top w:val="single" w:sz="4" w:space="0" w:color="auto"/>
              <w:left w:val="single" w:sz="4" w:space="0" w:color="auto"/>
            </w:tcBorders>
            <w:shd w:val="clear" w:color="auto" w:fill="FFFFFF"/>
            <w:vAlign w:val="center"/>
          </w:tcPr>
          <w:p w:rsidR="00851E0B" w:rsidRPr="0083720B" w:rsidRDefault="00851E0B" w:rsidP="00D529BC">
            <w:pPr>
              <w:pStyle w:val="Bodytext120"/>
              <w:framePr w:w="9590" w:wrap="notBeside" w:vAnchor="text" w:hAnchor="page" w:x="1456" w:y="767"/>
              <w:shd w:val="clear" w:color="auto" w:fill="auto"/>
              <w:spacing w:line="220" w:lineRule="exact"/>
              <w:ind w:firstLine="0"/>
              <w:jc w:val="left"/>
              <w:rPr>
                <w:sz w:val="24"/>
                <w:szCs w:val="24"/>
              </w:rPr>
            </w:pPr>
            <w:r w:rsidRPr="0083720B">
              <w:rPr>
                <w:rStyle w:val="Bodytext1211pt"/>
                <w:rFonts w:eastAsiaTheme="minorHAnsi"/>
                <w:sz w:val="24"/>
                <w:szCs w:val="24"/>
              </w:rPr>
              <w:t>Обязательная учебная нагрузка</w:t>
            </w:r>
          </w:p>
        </w:tc>
        <w:tc>
          <w:tcPr>
            <w:tcW w:w="1781" w:type="dxa"/>
            <w:tcBorders>
              <w:top w:val="single" w:sz="4" w:space="0" w:color="auto"/>
              <w:left w:val="single" w:sz="4" w:space="0" w:color="auto"/>
              <w:right w:val="single" w:sz="4" w:space="0" w:color="auto"/>
            </w:tcBorders>
            <w:shd w:val="clear" w:color="auto" w:fill="FFFFFF"/>
            <w:vAlign w:val="center"/>
          </w:tcPr>
          <w:p w:rsidR="00851E0B" w:rsidRPr="0083720B" w:rsidRDefault="00851E0B" w:rsidP="008A4F5E">
            <w:pPr>
              <w:pStyle w:val="Bodytext120"/>
              <w:framePr w:w="9590" w:wrap="notBeside" w:vAnchor="text" w:hAnchor="page" w:x="1456" w:y="767"/>
              <w:shd w:val="clear" w:color="auto" w:fill="auto"/>
              <w:spacing w:line="220" w:lineRule="exact"/>
              <w:ind w:firstLine="0"/>
              <w:jc w:val="center"/>
              <w:rPr>
                <w:b/>
                <w:sz w:val="24"/>
                <w:szCs w:val="24"/>
              </w:rPr>
            </w:pPr>
            <w:r w:rsidRPr="0083720B">
              <w:rPr>
                <w:rStyle w:val="Bodytext1211pt"/>
                <w:rFonts w:eastAsiaTheme="minorHAnsi"/>
                <w:b/>
                <w:sz w:val="24"/>
                <w:szCs w:val="24"/>
              </w:rPr>
              <w:t>32</w:t>
            </w:r>
          </w:p>
        </w:tc>
      </w:tr>
      <w:tr w:rsidR="00851E0B" w:rsidRPr="0083720B" w:rsidTr="00D529BC">
        <w:trPr>
          <w:trHeight w:hRule="exact" w:val="509"/>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rsidR="00851E0B" w:rsidRPr="0083720B" w:rsidRDefault="00851E0B" w:rsidP="00D529BC">
            <w:pPr>
              <w:pStyle w:val="Bodytext120"/>
              <w:framePr w:w="9590" w:wrap="notBeside" w:vAnchor="text" w:hAnchor="page" w:x="1456" w:y="767"/>
              <w:shd w:val="clear" w:color="auto" w:fill="auto"/>
              <w:spacing w:line="220" w:lineRule="exact"/>
              <w:ind w:firstLine="0"/>
              <w:jc w:val="left"/>
              <w:rPr>
                <w:sz w:val="24"/>
                <w:szCs w:val="24"/>
              </w:rPr>
            </w:pPr>
            <w:r w:rsidRPr="0083720B">
              <w:rPr>
                <w:rStyle w:val="Bodytext1211pt"/>
                <w:rFonts w:eastAsiaTheme="minorHAnsi"/>
                <w:sz w:val="24"/>
                <w:szCs w:val="24"/>
              </w:rPr>
              <w:t>в том числе:</w:t>
            </w:r>
          </w:p>
        </w:tc>
      </w:tr>
      <w:tr w:rsidR="00851E0B" w:rsidRPr="0083720B" w:rsidTr="00D529BC">
        <w:trPr>
          <w:trHeight w:hRule="exact" w:val="504"/>
          <w:jc w:val="center"/>
        </w:trPr>
        <w:tc>
          <w:tcPr>
            <w:tcW w:w="7810" w:type="dxa"/>
            <w:tcBorders>
              <w:top w:val="single" w:sz="4" w:space="0" w:color="auto"/>
              <w:left w:val="single" w:sz="4" w:space="0" w:color="auto"/>
            </w:tcBorders>
            <w:shd w:val="clear" w:color="auto" w:fill="FFFFFF"/>
            <w:vAlign w:val="center"/>
          </w:tcPr>
          <w:p w:rsidR="00851E0B" w:rsidRPr="0083720B" w:rsidRDefault="00851E0B" w:rsidP="00D529BC">
            <w:pPr>
              <w:pStyle w:val="Bodytext120"/>
              <w:framePr w:w="9590" w:wrap="notBeside" w:vAnchor="text" w:hAnchor="page" w:x="1456" w:y="767"/>
              <w:shd w:val="clear" w:color="auto" w:fill="auto"/>
              <w:spacing w:line="220" w:lineRule="exact"/>
              <w:ind w:firstLine="0"/>
              <w:jc w:val="left"/>
              <w:rPr>
                <w:sz w:val="24"/>
                <w:szCs w:val="24"/>
              </w:rPr>
            </w:pPr>
            <w:r w:rsidRPr="0083720B">
              <w:rPr>
                <w:rStyle w:val="Bodytext1211pt"/>
                <w:rFonts w:eastAsiaTheme="minorHAnsi"/>
                <w:sz w:val="24"/>
                <w:szCs w:val="24"/>
              </w:rPr>
              <w:t>теоретическое обучение</w:t>
            </w:r>
          </w:p>
        </w:tc>
        <w:tc>
          <w:tcPr>
            <w:tcW w:w="1781" w:type="dxa"/>
            <w:tcBorders>
              <w:top w:val="single" w:sz="4" w:space="0" w:color="auto"/>
              <w:left w:val="single" w:sz="4" w:space="0" w:color="auto"/>
              <w:right w:val="single" w:sz="4" w:space="0" w:color="auto"/>
            </w:tcBorders>
            <w:shd w:val="clear" w:color="auto" w:fill="FFFFFF"/>
            <w:vAlign w:val="center"/>
          </w:tcPr>
          <w:p w:rsidR="00851E0B" w:rsidRPr="0083720B" w:rsidRDefault="00851E0B" w:rsidP="008A4F5E">
            <w:pPr>
              <w:pStyle w:val="Bodytext120"/>
              <w:framePr w:w="9590" w:wrap="notBeside" w:vAnchor="text" w:hAnchor="page" w:x="1456" w:y="767"/>
              <w:shd w:val="clear" w:color="auto" w:fill="auto"/>
              <w:spacing w:line="220" w:lineRule="exact"/>
              <w:ind w:firstLine="0"/>
              <w:jc w:val="center"/>
              <w:rPr>
                <w:b/>
                <w:sz w:val="24"/>
                <w:szCs w:val="24"/>
              </w:rPr>
            </w:pPr>
            <w:r w:rsidRPr="0083720B">
              <w:rPr>
                <w:b/>
                <w:sz w:val="24"/>
                <w:szCs w:val="24"/>
              </w:rPr>
              <w:t>18</w:t>
            </w:r>
          </w:p>
        </w:tc>
      </w:tr>
      <w:tr w:rsidR="00851E0B" w:rsidRPr="0083720B" w:rsidTr="00D529BC">
        <w:trPr>
          <w:trHeight w:hRule="exact" w:val="504"/>
          <w:jc w:val="center"/>
        </w:trPr>
        <w:tc>
          <w:tcPr>
            <w:tcW w:w="7810" w:type="dxa"/>
            <w:tcBorders>
              <w:top w:val="single" w:sz="4" w:space="0" w:color="auto"/>
              <w:left w:val="single" w:sz="4" w:space="0" w:color="auto"/>
            </w:tcBorders>
            <w:shd w:val="clear" w:color="auto" w:fill="FFFFFF"/>
            <w:vAlign w:val="center"/>
          </w:tcPr>
          <w:p w:rsidR="00851E0B" w:rsidRPr="0083720B" w:rsidRDefault="00851E0B" w:rsidP="00D529BC">
            <w:pPr>
              <w:pStyle w:val="Bodytext120"/>
              <w:framePr w:w="9590" w:wrap="notBeside" w:vAnchor="text" w:hAnchor="page" w:x="1456" w:y="767"/>
              <w:shd w:val="clear" w:color="auto" w:fill="auto"/>
              <w:spacing w:line="220" w:lineRule="exact"/>
              <w:ind w:firstLine="0"/>
              <w:jc w:val="left"/>
              <w:rPr>
                <w:rStyle w:val="Bodytext1211pt"/>
                <w:rFonts w:eastAsiaTheme="minorHAnsi"/>
                <w:sz w:val="24"/>
                <w:szCs w:val="24"/>
              </w:rPr>
            </w:pPr>
            <w:r w:rsidRPr="0083720B">
              <w:rPr>
                <w:rStyle w:val="Bodytext1211pt"/>
                <w:rFonts w:eastAsiaTheme="minorHAnsi"/>
                <w:sz w:val="24"/>
                <w:szCs w:val="24"/>
              </w:rPr>
              <w:t>В том числе, практических занятий</w:t>
            </w:r>
          </w:p>
        </w:tc>
        <w:tc>
          <w:tcPr>
            <w:tcW w:w="1781" w:type="dxa"/>
            <w:tcBorders>
              <w:top w:val="single" w:sz="4" w:space="0" w:color="auto"/>
              <w:left w:val="single" w:sz="4" w:space="0" w:color="auto"/>
              <w:right w:val="single" w:sz="4" w:space="0" w:color="auto"/>
            </w:tcBorders>
            <w:shd w:val="clear" w:color="auto" w:fill="FFFFFF"/>
            <w:vAlign w:val="center"/>
          </w:tcPr>
          <w:p w:rsidR="00851E0B" w:rsidRPr="0083720B" w:rsidRDefault="00851E0B" w:rsidP="008A4F5E">
            <w:pPr>
              <w:pStyle w:val="Bodytext120"/>
              <w:framePr w:w="9590" w:wrap="notBeside" w:vAnchor="text" w:hAnchor="page" w:x="1456" w:y="767"/>
              <w:shd w:val="clear" w:color="auto" w:fill="auto"/>
              <w:spacing w:line="220" w:lineRule="exact"/>
              <w:ind w:firstLine="0"/>
              <w:jc w:val="center"/>
              <w:rPr>
                <w:b/>
                <w:sz w:val="24"/>
                <w:szCs w:val="24"/>
              </w:rPr>
            </w:pPr>
            <w:r w:rsidRPr="0083720B">
              <w:rPr>
                <w:b/>
                <w:sz w:val="24"/>
                <w:szCs w:val="24"/>
              </w:rPr>
              <w:t>14</w:t>
            </w:r>
          </w:p>
        </w:tc>
      </w:tr>
      <w:tr w:rsidR="00851E0B" w:rsidRPr="0083720B" w:rsidTr="00D529BC">
        <w:trPr>
          <w:trHeight w:hRule="exact" w:val="504"/>
          <w:jc w:val="center"/>
        </w:trPr>
        <w:tc>
          <w:tcPr>
            <w:tcW w:w="7810" w:type="dxa"/>
            <w:tcBorders>
              <w:top w:val="single" w:sz="4" w:space="0" w:color="auto"/>
              <w:left w:val="single" w:sz="4" w:space="0" w:color="auto"/>
            </w:tcBorders>
            <w:shd w:val="clear" w:color="auto" w:fill="FFFFFF"/>
            <w:vAlign w:val="center"/>
          </w:tcPr>
          <w:p w:rsidR="00851E0B" w:rsidRPr="0083720B" w:rsidRDefault="00851E0B" w:rsidP="00D529BC">
            <w:pPr>
              <w:pStyle w:val="Bodytext120"/>
              <w:framePr w:w="9590" w:wrap="notBeside" w:vAnchor="text" w:hAnchor="page" w:x="1456" w:y="767"/>
              <w:shd w:val="clear" w:color="auto" w:fill="auto"/>
              <w:spacing w:line="230" w:lineRule="exact"/>
              <w:ind w:firstLine="0"/>
              <w:jc w:val="left"/>
              <w:rPr>
                <w:sz w:val="24"/>
                <w:szCs w:val="24"/>
              </w:rPr>
            </w:pPr>
            <w:r w:rsidRPr="0083720B">
              <w:rPr>
                <w:rStyle w:val="Bodytext12Italic"/>
                <w:rFonts w:eastAsiaTheme="minorHAnsi"/>
                <w:sz w:val="24"/>
                <w:szCs w:val="24"/>
              </w:rPr>
              <w:t xml:space="preserve">Самостоятельная работа </w:t>
            </w:r>
          </w:p>
        </w:tc>
        <w:tc>
          <w:tcPr>
            <w:tcW w:w="1781" w:type="dxa"/>
            <w:tcBorders>
              <w:top w:val="single" w:sz="4" w:space="0" w:color="auto"/>
              <w:left w:val="single" w:sz="4" w:space="0" w:color="auto"/>
              <w:right w:val="single" w:sz="4" w:space="0" w:color="auto"/>
            </w:tcBorders>
            <w:shd w:val="clear" w:color="auto" w:fill="FFFFFF"/>
            <w:vAlign w:val="center"/>
          </w:tcPr>
          <w:p w:rsidR="00851E0B" w:rsidRPr="0083720B" w:rsidRDefault="00851E0B" w:rsidP="008A4F5E">
            <w:pPr>
              <w:pStyle w:val="Bodytext120"/>
              <w:framePr w:w="9590" w:wrap="notBeside" w:vAnchor="text" w:hAnchor="page" w:x="1456" w:y="767"/>
              <w:shd w:val="clear" w:color="auto" w:fill="auto"/>
              <w:spacing w:line="220" w:lineRule="exact"/>
              <w:ind w:firstLine="0"/>
              <w:jc w:val="center"/>
              <w:rPr>
                <w:b/>
                <w:sz w:val="24"/>
                <w:szCs w:val="24"/>
              </w:rPr>
            </w:pPr>
            <w:r w:rsidRPr="0083720B">
              <w:rPr>
                <w:rStyle w:val="Bodytext1211pt"/>
                <w:rFonts w:eastAsiaTheme="minorHAnsi"/>
                <w:b/>
                <w:sz w:val="24"/>
                <w:szCs w:val="24"/>
              </w:rPr>
              <w:t>4</w:t>
            </w:r>
          </w:p>
        </w:tc>
      </w:tr>
      <w:tr w:rsidR="00851E0B" w:rsidRPr="0083720B" w:rsidTr="00D529BC">
        <w:trPr>
          <w:trHeight w:hRule="exact" w:val="514"/>
          <w:jc w:val="center"/>
        </w:trPr>
        <w:tc>
          <w:tcPr>
            <w:tcW w:w="7810" w:type="dxa"/>
            <w:tcBorders>
              <w:top w:val="single" w:sz="4" w:space="0" w:color="auto"/>
              <w:left w:val="single" w:sz="4" w:space="0" w:color="auto"/>
              <w:bottom w:val="single" w:sz="4" w:space="0" w:color="auto"/>
            </w:tcBorders>
            <w:shd w:val="clear" w:color="auto" w:fill="FFFFFF"/>
            <w:vAlign w:val="center"/>
          </w:tcPr>
          <w:p w:rsidR="00851E0B" w:rsidRPr="0083720B" w:rsidRDefault="00851E0B" w:rsidP="00D529BC">
            <w:pPr>
              <w:pStyle w:val="Bodytext120"/>
              <w:framePr w:w="9590" w:wrap="notBeside" w:vAnchor="text" w:hAnchor="page" w:x="1456" w:y="767"/>
              <w:shd w:val="clear" w:color="auto" w:fill="auto"/>
              <w:spacing w:line="220" w:lineRule="exact"/>
              <w:ind w:firstLine="0"/>
              <w:jc w:val="left"/>
              <w:rPr>
                <w:sz w:val="24"/>
                <w:szCs w:val="24"/>
              </w:rPr>
            </w:pPr>
            <w:r w:rsidRPr="0083720B">
              <w:rPr>
                <w:rStyle w:val="Bodytext1211pt"/>
                <w:rFonts w:eastAsiaTheme="minorHAnsi"/>
                <w:sz w:val="24"/>
                <w:szCs w:val="24"/>
              </w:rPr>
              <w:t xml:space="preserve">Промежуточная аттестация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bottom"/>
          </w:tcPr>
          <w:p w:rsidR="00851E0B" w:rsidRPr="0083720B" w:rsidRDefault="00851E0B" w:rsidP="00D529BC">
            <w:pPr>
              <w:pStyle w:val="Bodytext120"/>
              <w:framePr w:w="9590" w:wrap="notBeside" w:vAnchor="text" w:hAnchor="page" w:x="1456" w:y="767"/>
              <w:shd w:val="clear" w:color="auto" w:fill="auto"/>
              <w:spacing w:line="220" w:lineRule="exact"/>
              <w:ind w:firstLine="0"/>
              <w:jc w:val="left"/>
              <w:rPr>
                <w:b/>
                <w:sz w:val="24"/>
                <w:szCs w:val="24"/>
              </w:rPr>
            </w:pPr>
          </w:p>
        </w:tc>
      </w:tr>
    </w:tbl>
    <w:p w:rsidR="00851E0B" w:rsidRPr="003E45EC" w:rsidRDefault="00851E0B" w:rsidP="00851E0B">
      <w:pPr>
        <w:framePr w:w="9590" w:wrap="notBeside" w:vAnchor="text" w:hAnchor="page" w:x="1456" w:y="767"/>
        <w:rPr>
          <w:b/>
          <w:sz w:val="2"/>
          <w:szCs w:val="2"/>
        </w:rPr>
      </w:pPr>
    </w:p>
    <w:p w:rsidR="00851E0B" w:rsidRPr="003E45EC" w:rsidRDefault="00851E0B" w:rsidP="009F65DC">
      <w:pPr>
        <w:pStyle w:val="affffff8"/>
        <w:numPr>
          <w:ilvl w:val="1"/>
          <w:numId w:val="77"/>
        </w:numPr>
      </w:pPr>
      <w:r w:rsidRPr="003E45EC">
        <w:rPr>
          <w:lang w:bidi="ru-RU"/>
        </w:rPr>
        <w:t>Объем учебной дисциплины и виды учебной работы</w:t>
      </w:r>
      <w:bookmarkEnd w:id="75"/>
    </w:p>
    <w:p w:rsidR="00851E0B" w:rsidRPr="003E45EC" w:rsidRDefault="00851E0B" w:rsidP="00851E0B">
      <w:pPr>
        <w:rPr>
          <w:b/>
          <w:sz w:val="2"/>
          <w:szCs w:val="2"/>
        </w:rPr>
      </w:pPr>
    </w:p>
    <w:p w:rsidR="00851E0B" w:rsidRPr="00FC5422" w:rsidRDefault="00851E0B" w:rsidP="00851E0B">
      <w:pPr>
        <w:tabs>
          <w:tab w:val="left" w:pos="843"/>
        </w:tabs>
        <w:spacing w:line="278" w:lineRule="exact"/>
        <w:ind w:right="2380"/>
        <w:rPr>
          <w:rFonts w:ascii="Times New Roman" w:hAnsi="Times New Roman"/>
          <w:sz w:val="28"/>
        </w:rPr>
      </w:pPr>
    </w:p>
    <w:p w:rsidR="00851E0B" w:rsidRPr="00FC5422" w:rsidRDefault="00851E0B" w:rsidP="00851E0B">
      <w:pPr>
        <w:tabs>
          <w:tab w:val="left" w:pos="843"/>
        </w:tabs>
        <w:spacing w:line="278" w:lineRule="exact"/>
        <w:ind w:right="2380"/>
        <w:rPr>
          <w:rFonts w:ascii="Times New Roman" w:hAnsi="Times New Roman"/>
          <w:sz w:val="28"/>
        </w:rPr>
      </w:pPr>
    </w:p>
    <w:p w:rsidR="00851E0B" w:rsidRDefault="00851E0B" w:rsidP="00851E0B">
      <w:pPr>
        <w:tabs>
          <w:tab w:val="left" w:pos="843"/>
        </w:tabs>
        <w:spacing w:line="278" w:lineRule="exact"/>
        <w:ind w:right="2380"/>
        <w:sectPr w:rsidR="00851E0B" w:rsidSect="001B6DEA">
          <w:footerReference w:type="default" r:id="rId95"/>
          <w:pgSz w:w="11900" w:h="16840"/>
          <w:pgMar w:top="1350" w:right="833" w:bottom="993" w:left="1554" w:header="0" w:footer="3" w:gutter="0"/>
          <w:cols w:space="720"/>
          <w:noEndnote/>
          <w:docGrid w:linePitch="360"/>
        </w:sectPr>
      </w:pPr>
    </w:p>
    <w:p w:rsidR="00851E0B" w:rsidRDefault="00851E0B" w:rsidP="00851E0B">
      <w:pPr>
        <w:framePr w:w="10066" w:wrap="notBeside" w:vAnchor="text" w:hAnchor="page" w:x="1366" w:y="166"/>
        <w:rPr>
          <w:sz w:val="2"/>
          <w:szCs w:val="2"/>
        </w:rPr>
      </w:pPr>
      <w:bookmarkStart w:id="76" w:name="bookmark115"/>
    </w:p>
    <w:bookmarkEnd w:id="76"/>
    <w:p w:rsidR="00851E0B" w:rsidRPr="0083720B" w:rsidRDefault="00851E0B" w:rsidP="009F65DC">
      <w:pPr>
        <w:pStyle w:val="affffff8"/>
        <w:numPr>
          <w:ilvl w:val="1"/>
          <w:numId w:val="77"/>
        </w:numPr>
      </w:pPr>
      <w:r w:rsidRPr="0083720B">
        <w:rPr>
          <w:lang w:bidi="ru-RU"/>
        </w:rPr>
        <w:t>Тематический план и содержание учебной дисциплины</w:t>
      </w:r>
    </w:p>
    <w:tbl>
      <w:tblPr>
        <w:tblOverlap w:val="never"/>
        <w:tblW w:w="15303" w:type="dxa"/>
        <w:jc w:val="center"/>
        <w:tblLayout w:type="fixed"/>
        <w:tblCellMar>
          <w:left w:w="10" w:type="dxa"/>
          <w:right w:w="10" w:type="dxa"/>
        </w:tblCellMar>
        <w:tblLook w:val="04A0" w:firstRow="1" w:lastRow="0" w:firstColumn="1" w:lastColumn="0" w:noHBand="0" w:noVBand="1"/>
      </w:tblPr>
      <w:tblGrid>
        <w:gridCol w:w="1838"/>
        <w:gridCol w:w="10614"/>
        <w:gridCol w:w="1128"/>
        <w:gridCol w:w="1723"/>
      </w:tblGrid>
      <w:tr w:rsidR="00851E0B" w:rsidTr="00213ECF">
        <w:trPr>
          <w:trHeight w:hRule="exact" w:val="1913"/>
          <w:jc w:val="center"/>
        </w:trPr>
        <w:tc>
          <w:tcPr>
            <w:tcW w:w="1838" w:type="dxa"/>
            <w:tcBorders>
              <w:top w:val="single" w:sz="4" w:space="0" w:color="auto"/>
              <w:left w:val="single" w:sz="4" w:space="0" w:color="auto"/>
            </w:tcBorders>
            <w:shd w:val="clear" w:color="auto" w:fill="FFFFFF"/>
            <w:vAlign w:val="center"/>
          </w:tcPr>
          <w:p w:rsidR="00851E0B" w:rsidRDefault="00851E0B" w:rsidP="00D529BC">
            <w:pPr>
              <w:pStyle w:val="affffff9"/>
            </w:pPr>
            <w:r>
              <w:rPr>
                <w:lang w:bidi="ru-RU"/>
              </w:rPr>
              <w:t>Наименование разделов и тем</w:t>
            </w:r>
          </w:p>
        </w:tc>
        <w:tc>
          <w:tcPr>
            <w:tcW w:w="10614" w:type="dxa"/>
            <w:tcBorders>
              <w:top w:val="single" w:sz="4" w:space="0" w:color="auto"/>
              <w:left w:val="single" w:sz="4" w:space="0" w:color="auto"/>
            </w:tcBorders>
            <w:shd w:val="clear" w:color="auto" w:fill="FFFFFF"/>
            <w:vAlign w:val="center"/>
          </w:tcPr>
          <w:p w:rsidR="00851E0B" w:rsidRDefault="00851E0B" w:rsidP="00D529BC">
            <w:pPr>
              <w:pStyle w:val="affffff9"/>
            </w:pPr>
            <w:r>
              <w:rPr>
                <w:lang w:bidi="ru-RU"/>
              </w:rPr>
              <w:t>Содержание учебного материала и формы организации деятельности обучающихся</w:t>
            </w:r>
          </w:p>
        </w:tc>
        <w:tc>
          <w:tcPr>
            <w:tcW w:w="1128" w:type="dxa"/>
            <w:tcBorders>
              <w:top w:val="single" w:sz="4" w:space="0" w:color="auto"/>
              <w:left w:val="single" w:sz="4" w:space="0" w:color="auto"/>
            </w:tcBorders>
            <w:shd w:val="clear" w:color="auto" w:fill="FFFFFF"/>
            <w:vAlign w:val="center"/>
          </w:tcPr>
          <w:p w:rsidR="00851E0B" w:rsidRPr="008D32DF" w:rsidRDefault="00851E0B" w:rsidP="00D529BC">
            <w:pPr>
              <w:pStyle w:val="affffff9"/>
              <w:rPr>
                <w:i/>
              </w:rPr>
            </w:pPr>
            <w:r w:rsidRPr="008D32DF">
              <w:rPr>
                <w:rStyle w:val="Bodytext1211ptItalic"/>
                <w:i w:val="0"/>
              </w:rPr>
              <w:t>Объем в часах</w:t>
            </w:r>
          </w:p>
        </w:tc>
        <w:tc>
          <w:tcPr>
            <w:tcW w:w="1723" w:type="dxa"/>
            <w:tcBorders>
              <w:top w:val="single" w:sz="4" w:space="0" w:color="auto"/>
              <w:left w:val="single" w:sz="4" w:space="0" w:color="auto"/>
              <w:right w:val="single" w:sz="4" w:space="0" w:color="auto"/>
            </w:tcBorders>
            <w:shd w:val="clear" w:color="auto" w:fill="FFFFFF"/>
            <w:vAlign w:val="center"/>
          </w:tcPr>
          <w:p w:rsidR="00851E0B" w:rsidRPr="003E45EC" w:rsidRDefault="00851E0B" w:rsidP="00D529BC">
            <w:pPr>
              <w:pStyle w:val="affffff9"/>
            </w:pPr>
            <w:r w:rsidRPr="003E45EC">
              <w:rPr>
                <w:bCs/>
              </w:rPr>
              <w:t>Коды компетенций, формированию которых способствует элемент программы</w:t>
            </w:r>
          </w:p>
        </w:tc>
      </w:tr>
      <w:tr w:rsidR="00851E0B" w:rsidTr="00213ECF">
        <w:trPr>
          <w:trHeight w:hRule="exact" w:val="708"/>
          <w:jc w:val="center"/>
        </w:trPr>
        <w:tc>
          <w:tcPr>
            <w:tcW w:w="12452" w:type="dxa"/>
            <w:gridSpan w:val="2"/>
            <w:tcBorders>
              <w:top w:val="single" w:sz="4" w:space="0" w:color="auto"/>
              <w:left w:val="single" w:sz="4" w:space="0" w:color="auto"/>
            </w:tcBorders>
            <w:shd w:val="clear" w:color="auto" w:fill="FFFFFF"/>
            <w:vAlign w:val="center"/>
          </w:tcPr>
          <w:p w:rsidR="00851E0B" w:rsidRDefault="00851E0B" w:rsidP="00213ECF">
            <w:pPr>
              <w:pStyle w:val="affffff6"/>
            </w:pPr>
            <w:r>
              <w:rPr>
                <w:lang w:bidi="ru-RU"/>
              </w:rPr>
              <w:t>Раздел 1. Особенности взаимодействия общества и природы. Основные источники техногенного воздействия на окружающую среду</w:t>
            </w:r>
          </w:p>
        </w:tc>
        <w:tc>
          <w:tcPr>
            <w:tcW w:w="1128" w:type="dxa"/>
            <w:tcBorders>
              <w:top w:val="single" w:sz="4" w:space="0" w:color="auto"/>
              <w:left w:val="single" w:sz="4" w:space="0" w:color="auto"/>
            </w:tcBorders>
            <w:shd w:val="clear" w:color="auto" w:fill="FFFFFF"/>
            <w:vAlign w:val="bottom"/>
          </w:tcPr>
          <w:p w:rsidR="00851E0B" w:rsidRPr="008D32DF" w:rsidRDefault="00851E0B" w:rsidP="00D529BC">
            <w:pPr>
              <w:pStyle w:val="Bodytext120"/>
              <w:framePr w:w="15302" w:wrap="notBeside" w:vAnchor="text" w:hAnchor="text" w:xAlign="center" w:y="1"/>
              <w:shd w:val="clear" w:color="auto" w:fill="auto"/>
              <w:spacing w:line="220" w:lineRule="exact"/>
              <w:ind w:firstLine="0"/>
              <w:jc w:val="center"/>
              <w:rPr>
                <w:b/>
                <w:i/>
              </w:rPr>
            </w:pPr>
            <w:r w:rsidRPr="008D32DF">
              <w:rPr>
                <w:rStyle w:val="Bodytext1211ptItalic"/>
                <w:rFonts w:eastAsiaTheme="minorHAnsi"/>
                <w:b/>
                <w:i w:val="0"/>
              </w:rPr>
              <w:t>4</w:t>
            </w:r>
          </w:p>
        </w:tc>
        <w:tc>
          <w:tcPr>
            <w:tcW w:w="1723" w:type="dxa"/>
            <w:tcBorders>
              <w:top w:val="single" w:sz="4" w:space="0" w:color="auto"/>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rPr>
                <w:sz w:val="10"/>
                <w:szCs w:val="10"/>
              </w:rPr>
            </w:pPr>
          </w:p>
        </w:tc>
      </w:tr>
      <w:tr w:rsidR="00851E0B" w:rsidTr="00213ECF">
        <w:trPr>
          <w:trHeight w:hRule="exact" w:val="264"/>
          <w:jc w:val="center"/>
        </w:trPr>
        <w:tc>
          <w:tcPr>
            <w:tcW w:w="1838" w:type="dxa"/>
            <w:vMerge w:val="restart"/>
            <w:tcBorders>
              <w:top w:val="single" w:sz="4" w:space="0" w:color="auto"/>
              <w:left w:val="single" w:sz="4" w:space="0" w:color="auto"/>
            </w:tcBorders>
            <w:shd w:val="clear" w:color="auto" w:fill="FFFFFF"/>
            <w:vAlign w:val="center"/>
          </w:tcPr>
          <w:p w:rsidR="00851E0B" w:rsidRDefault="00851E0B" w:rsidP="00213ECF">
            <w:pPr>
              <w:pStyle w:val="affffff6"/>
            </w:pPr>
            <w:r>
              <w:rPr>
                <w:lang w:bidi="ru-RU"/>
              </w:rPr>
              <w:t>Тема 1.1. Концепция устойчивого развития.</w:t>
            </w:r>
          </w:p>
        </w:tc>
        <w:tc>
          <w:tcPr>
            <w:tcW w:w="10614" w:type="dxa"/>
            <w:tcBorders>
              <w:top w:val="single" w:sz="4" w:space="0" w:color="auto"/>
              <w:left w:val="single" w:sz="4" w:space="0" w:color="auto"/>
            </w:tcBorders>
            <w:shd w:val="clear" w:color="auto" w:fill="FFFFFF"/>
            <w:vAlign w:val="center"/>
          </w:tcPr>
          <w:p w:rsidR="00851E0B" w:rsidRDefault="00851E0B" w:rsidP="00213ECF">
            <w:pPr>
              <w:pStyle w:val="affffff6"/>
            </w:pPr>
            <w:r>
              <w:rPr>
                <w:lang w:bidi="ru-RU"/>
              </w:rPr>
              <w:t>Содержание учебного материала</w:t>
            </w:r>
          </w:p>
        </w:tc>
        <w:tc>
          <w:tcPr>
            <w:tcW w:w="1128" w:type="dxa"/>
            <w:tcBorders>
              <w:top w:val="single" w:sz="4" w:space="0" w:color="auto"/>
              <w:left w:val="single" w:sz="4" w:space="0" w:color="auto"/>
              <w:bottom w:val="single" w:sz="4" w:space="0" w:color="auto"/>
            </w:tcBorders>
            <w:shd w:val="clear" w:color="auto" w:fill="FFFFFF"/>
          </w:tcPr>
          <w:p w:rsidR="00851E0B" w:rsidRPr="008D32DF" w:rsidRDefault="00851E0B" w:rsidP="00D529BC">
            <w:pPr>
              <w:pStyle w:val="Bodytext120"/>
              <w:framePr w:w="15302" w:wrap="notBeside" w:vAnchor="text" w:hAnchor="text" w:xAlign="center" w:y="1"/>
              <w:shd w:val="clear" w:color="auto" w:fill="auto"/>
              <w:spacing w:line="220" w:lineRule="exact"/>
              <w:ind w:firstLine="0"/>
              <w:jc w:val="center"/>
              <w:rPr>
                <w:b/>
                <w:i/>
              </w:rPr>
            </w:pPr>
            <w:r w:rsidRPr="008D32DF">
              <w:rPr>
                <w:rStyle w:val="Bodytext1211ptItalic"/>
                <w:rFonts w:eastAsiaTheme="minorHAnsi"/>
                <w:b/>
                <w:i w:val="0"/>
              </w:rPr>
              <w:t>4</w:t>
            </w:r>
          </w:p>
        </w:tc>
        <w:tc>
          <w:tcPr>
            <w:tcW w:w="1723" w:type="dxa"/>
            <w:vMerge w:val="restart"/>
            <w:tcBorders>
              <w:top w:val="single" w:sz="4" w:space="0" w:color="auto"/>
              <w:left w:val="single" w:sz="4" w:space="0" w:color="auto"/>
              <w:right w:val="single" w:sz="4" w:space="0" w:color="auto"/>
            </w:tcBorders>
            <w:shd w:val="clear" w:color="auto" w:fill="FFFFFF"/>
          </w:tcPr>
          <w:p w:rsidR="00851E0B" w:rsidRPr="008D32DF" w:rsidRDefault="00851E0B" w:rsidP="00D529BC">
            <w:pPr>
              <w:pStyle w:val="Bodytext120"/>
              <w:framePr w:w="15302" w:wrap="notBeside" w:vAnchor="text" w:hAnchor="text" w:xAlign="center" w:y="1"/>
              <w:shd w:val="clear" w:color="auto" w:fill="auto"/>
              <w:spacing w:line="254" w:lineRule="exact"/>
              <w:ind w:firstLine="0"/>
              <w:jc w:val="left"/>
            </w:pPr>
            <w:r w:rsidRPr="008D32DF">
              <w:rPr>
                <w:rStyle w:val="Bodytext1211ptItalic"/>
                <w:rFonts w:eastAsiaTheme="minorHAnsi"/>
                <w:i w:val="0"/>
              </w:rPr>
              <w:t>ОК</w:t>
            </w:r>
            <w:r w:rsidR="00703133">
              <w:rPr>
                <w:rStyle w:val="Bodytext1211ptItalic"/>
                <w:rFonts w:eastAsiaTheme="minorHAnsi"/>
                <w:i w:val="0"/>
              </w:rPr>
              <w:t>0</w:t>
            </w:r>
            <w:r w:rsidRPr="008D32DF">
              <w:rPr>
                <w:rStyle w:val="Bodytext1211ptItalic"/>
                <w:rFonts w:eastAsiaTheme="minorHAnsi"/>
                <w:i w:val="0"/>
              </w:rPr>
              <w:t>1, ОК</w:t>
            </w:r>
            <w:r w:rsidR="00703133">
              <w:rPr>
                <w:rStyle w:val="Bodytext1211ptItalic"/>
                <w:rFonts w:eastAsiaTheme="minorHAnsi"/>
                <w:i w:val="0"/>
              </w:rPr>
              <w:t>0</w:t>
            </w:r>
            <w:r w:rsidRPr="008D32DF">
              <w:rPr>
                <w:rStyle w:val="Bodytext1211ptItalic"/>
                <w:rFonts w:eastAsiaTheme="minorHAnsi"/>
                <w:i w:val="0"/>
              </w:rPr>
              <w:t>6, ОК</w:t>
            </w:r>
            <w:r w:rsidR="00703133">
              <w:rPr>
                <w:rStyle w:val="Bodytext1211ptItalic"/>
                <w:rFonts w:eastAsiaTheme="minorHAnsi"/>
                <w:i w:val="0"/>
              </w:rPr>
              <w:t>0</w:t>
            </w:r>
            <w:r w:rsidRPr="008D32DF">
              <w:rPr>
                <w:rStyle w:val="Bodytext1211ptItalic"/>
                <w:rFonts w:eastAsiaTheme="minorHAnsi"/>
                <w:i w:val="0"/>
              </w:rPr>
              <w:t>7</w:t>
            </w:r>
          </w:p>
        </w:tc>
      </w:tr>
      <w:tr w:rsidR="00851E0B" w:rsidTr="00213ECF">
        <w:trPr>
          <w:trHeight w:hRule="exact" w:val="582"/>
          <w:jc w:val="center"/>
        </w:trPr>
        <w:tc>
          <w:tcPr>
            <w:tcW w:w="1838" w:type="dxa"/>
            <w:vMerge/>
            <w:tcBorders>
              <w:left w:val="single" w:sz="4" w:space="0" w:color="auto"/>
            </w:tcBorders>
            <w:shd w:val="clear" w:color="auto" w:fill="FFFFFF"/>
            <w:vAlign w:val="center"/>
          </w:tcPr>
          <w:p w:rsidR="00851E0B" w:rsidRDefault="00851E0B" w:rsidP="00213ECF">
            <w:pPr>
              <w:pStyle w:val="affffff6"/>
            </w:pPr>
          </w:p>
        </w:tc>
        <w:tc>
          <w:tcPr>
            <w:tcW w:w="10614" w:type="dxa"/>
            <w:tcBorders>
              <w:top w:val="single" w:sz="4" w:space="0" w:color="auto"/>
              <w:left w:val="single" w:sz="4" w:space="0" w:color="auto"/>
            </w:tcBorders>
            <w:shd w:val="clear" w:color="auto" w:fill="FFFFFF"/>
            <w:vAlign w:val="center"/>
          </w:tcPr>
          <w:p w:rsidR="00851E0B" w:rsidRDefault="00851E0B" w:rsidP="00213ECF">
            <w:pPr>
              <w:pStyle w:val="affffff6"/>
            </w:pPr>
            <w:r>
              <w:rPr>
                <w:rStyle w:val="Bodytext1211pt"/>
              </w:rPr>
              <w:t xml:space="preserve">1.Введение. Структура и задачи предмета. Основные направления рационального природопользования. Природоресурсный потенциал. Условия свободы и ответственности за сохранения жизни на Земле и экокультуры. </w:t>
            </w:r>
          </w:p>
        </w:tc>
        <w:tc>
          <w:tcPr>
            <w:tcW w:w="1128" w:type="dxa"/>
            <w:vMerge w:val="restart"/>
            <w:tcBorders>
              <w:top w:val="single" w:sz="4" w:space="0" w:color="auto"/>
              <w:left w:val="single" w:sz="4" w:space="0" w:color="auto"/>
            </w:tcBorders>
            <w:shd w:val="clear" w:color="auto" w:fill="FFFFFF"/>
          </w:tcPr>
          <w:p w:rsidR="00851E0B" w:rsidRPr="008D32DF" w:rsidRDefault="00851E0B" w:rsidP="00D529BC">
            <w:pPr>
              <w:pStyle w:val="Bodytext120"/>
              <w:framePr w:w="15302" w:wrap="notBeside" w:vAnchor="text" w:hAnchor="text" w:xAlign="center" w:y="1"/>
              <w:spacing w:line="220" w:lineRule="exact"/>
              <w:jc w:val="center"/>
            </w:pPr>
          </w:p>
        </w:tc>
        <w:tc>
          <w:tcPr>
            <w:tcW w:w="1723" w:type="dxa"/>
            <w:vMerge/>
            <w:tcBorders>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pPr>
          </w:p>
        </w:tc>
      </w:tr>
      <w:tr w:rsidR="00851E0B" w:rsidTr="00213ECF">
        <w:trPr>
          <w:trHeight w:hRule="exact" w:val="277"/>
          <w:jc w:val="center"/>
        </w:trPr>
        <w:tc>
          <w:tcPr>
            <w:tcW w:w="1838" w:type="dxa"/>
            <w:vMerge/>
            <w:tcBorders>
              <w:left w:val="single" w:sz="4" w:space="0" w:color="auto"/>
            </w:tcBorders>
            <w:shd w:val="clear" w:color="auto" w:fill="FFFFFF"/>
            <w:vAlign w:val="center"/>
          </w:tcPr>
          <w:p w:rsidR="00851E0B" w:rsidRDefault="00851E0B" w:rsidP="00213ECF">
            <w:pPr>
              <w:pStyle w:val="affffff6"/>
            </w:pPr>
          </w:p>
        </w:tc>
        <w:tc>
          <w:tcPr>
            <w:tcW w:w="10614" w:type="dxa"/>
            <w:tcBorders>
              <w:top w:val="single" w:sz="4" w:space="0" w:color="auto"/>
              <w:left w:val="single" w:sz="4" w:space="0" w:color="auto"/>
            </w:tcBorders>
            <w:shd w:val="clear" w:color="auto" w:fill="FFFFFF"/>
            <w:vAlign w:val="center"/>
          </w:tcPr>
          <w:p w:rsidR="00851E0B" w:rsidRDefault="00851E0B" w:rsidP="00213ECF">
            <w:pPr>
              <w:pStyle w:val="affffff6"/>
            </w:pPr>
            <w:r>
              <w:rPr>
                <w:rStyle w:val="Bodytext1211pt"/>
              </w:rPr>
              <w:t xml:space="preserve">2.Виды и классификация природных ресурсов. Альтернативные источники энергии. </w:t>
            </w:r>
          </w:p>
        </w:tc>
        <w:tc>
          <w:tcPr>
            <w:tcW w:w="1128" w:type="dxa"/>
            <w:vMerge/>
            <w:tcBorders>
              <w:left w:val="single" w:sz="4" w:space="0" w:color="auto"/>
            </w:tcBorders>
            <w:shd w:val="clear" w:color="auto" w:fill="FFFFFF"/>
          </w:tcPr>
          <w:p w:rsidR="00851E0B" w:rsidRPr="008D32DF" w:rsidRDefault="00851E0B" w:rsidP="00D529BC">
            <w:pPr>
              <w:framePr w:w="15302" w:wrap="notBeside" w:vAnchor="text" w:hAnchor="text" w:xAlign="center" w:y="1"/>
            </w:pPr>
          </w:p>
        </w:tc>
        <w:tc>
          <w:tcPr>
            <w:tcW w:w="1723" w:type="dxa"/>
            <w:vMerge/>
            <w:tcBorders>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pPr>
          </w:p>
        </w:tc>
      </w:tr>
      <w:tr w:rsidR="00851E0B" w:rsidTr="00213ECF">
        <w:trPr>
          <w:trHeight w:hRule="exact" w:val="564"/>
          <w:jc w:val="center"/>
        </w:trPr>
        <w:tc>
          <w:tcPr>
            <w:tcW w:w="1838" w:type="dxa"/>
            <w:vMerge/>
            <w:tcBorders>
              <w:left w:val="single" w:sz="4" w:space="0" w:color="auto"/>
            </w:tcBorders>
            <w:shd w:val="clear" w:color="auto" w:fill="FFFFFF"/>
            <w:vAlign w:val="center"/>
          </w:tcPr>
          <w:p w:rsidR="00851E0B" w:rsidRDefault="00851E0B" w:rsidP="00213ECF">
            <w:pPr>
              <w:pStyle w:val="affffff6"/>
            </w:pPr>
          </w:p>
        </w:tc>
        <w:tc>
          <w:tcPr>
            <w:tcW w:w="10614" w:type="dxa"/>
            <w:tcBorders>
              <w:top w:val="single" w:sz="4" w:space="0" w:color="auto"/>
              <w:left w:val="single" w:sz="4" w:space="0" w:color="auto"/>
            </w:tcBorders>
            <w:shd w:val="clear" w:color="auto" w:fill="FFFFFF"/>
            <w:vAlign w:val="center"/>
          </w:tcPr>
          <w:p w:rsidR="00851E0B" w:rsidRDefault="00851E0B" w:rsidP="00213ECF">
            <w:pPr>
              <w:pStyle w:val="affffff6"/>
            </w:pPr>
            <w:r>
              <w:rPr>
                <w:rStyle w:val="Bodytext1211pt"/>
              </w:rPr>
              <w:t>Природопользование. Принципы и методы рационального природопользования. Условия устойчивого со</w:t>
            </w:r>
            <w:r>
              <w:rPr>
                <w:rStyle w:val="Bodytext1211pt"/>
              </w:rPr>
              <w:softHyphen/>
              <w:t>стояния экосистем. Глобальные экологические проблемы человечества.</w:t>
            </w:r>
          </w:p>
        </w:tc>
        <w:tc>
          <w:tcPr>
            <w:tcW w:w="1128" w:type="dxa"/>
            <w:vMerge/>
            <w:tcBorders>
              <w:left w:val="single" w:sz="4" w:space="0" w:color="auto"/>
            </w:tcBorders>
            <w:shd w:val="clear" w:color="auto" w:fill="FFFFFF"/>
          </w:tcPr>
          <w:p w:rsidR="00851E0B" w:rsidRPr="008D32DF" w:rsidRDefault="00851E0B" w:rsidP="00D529BC">
            <w:pPr>
              <w:framePr w:w="15302" w:wrap="notBeside" w:vAnchor="text" w:hAnchor="text" w:xAlign="center" w:y="1"/>
            </w:pPr>
          </w:p>
        </w:tc>
        <w:tc>
          <w:tcPr>
            <w:tcW w:w="1723" w:type="dxa"/>
            <w:vMerge/>
            <w:tcBorders>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pPr>
          </w:p>
        </w:tc>
      </w:tr>
      <w:tr w:rsidR="00851E0B" w:rsidTr="00213ECF">
        <w:trPr>
          <w:trHeight w:hRule="exact" w:val="264"/>
          <w:jc w:val="center"/>
        </w:trPr>
        <w:tc>
          <w:tcPr>
            <w:tcW w:w="1838" w:type="dxa"/>
            <w:vMerge/>
            <w:tcBorders>
              <w:left w:val="single" w:sz="4" w:space="0" w:color="auto"/>
            </w:tcBorders>
            <w:shd w:val="clear" w:color="auto" w:fill="FFFFFF"/>
            <w:vAlign w:val="center"/>
          </w:tcPr>
          <w:p w:rsidR="00851E0B" w:rsidRDefault="00851E0B" w:rsidP="00213ECF">
            <w:pPr>
              <w:pStyle w:val="affffff6"/>
            </w:pPr>
          </w:p>
        </w:tc>
        <w:tc>
          <w:tcPr>
            <w:tcW w:w="10614" w:type="dxa"/>
            <w:tcBorders>
              <w:top w:val="single" w:sz="4" w:space="0" w:color="auto"/>
              <w:left w:val="single" w:sz="4" w:space="0" w:color="auto"/>
            </w:tcBorders>
            <w:shd w:val="clear" w:color="auto" w:fill="FFFFFF"/>
            <w:vAlign w:val="center"/>
          </w:tcPr>
          <w:p w:rsidR="00851E0B" w:rsidRDefault="00851E0B" w:rsidP="00213ECF">
            <w:pPr>
              <w:pStyle w:val="affffff6"/>
            </w:pPr>
            <w:r>
              <w:rPr>
                <w:lang w:bidi="ru-RU"/>
              </w:rPr>
              <w:t xml:space="preserve">В том числе, </w:t>
            </w:r>
            <w:r w:rsidRPr="00E5224C">
              <w:rPr>
                <w:lang w:bidi="ru-RU"/>
              </w:rPr>
              <w:t xml:space="preserve">самостоятельной работы </w:t>
            </w:r>
            <w:r>
              <w:rPr>
                <w:lang w:bidi="ru-RU"/>
              </w:rPr>
              <w:t>обучающихся</w:t>
            </w:r>
          </w:p>
        </w:tc>
        <w:tc>
          <w:tcPr>
            <w:tcW w:w="1128" w:type="dxa"/>
            <w:tcBorders>
              <w:top w:val="single" w:sz="4" w:space="0" w:color="auto"/>
              <w:left w:val="single" w:sz="4" w:space="0" w:color="auto"/>
              <w:bottom w:val="single" w:sz="4" w:space="0" w:color="auto"/>
            </w:tcBorders>
            <w:shd w:val="clear" w:color="auto" w:fill="FFFFFF"/>
            <w:vAlign w:val="center"/>
          </w:tcPr>
          <w:p w:rsidR="00851E0B" w:rsidRPr="008D32DF" w:rsidRDefault="00851E0B" w:rsidP="00D529BC">
            <w:pPr>
              <w:pStyle w:val="Bodytext120"/>
              <w:framePr w:w="15302" w:wrap="notBeside" w:vAnchor="text" w:hAnchor="text" w:xAlign="center" w:y="1"/>
              <w:shd w:val="clear" w:color="auto" w:fill="auto"/>
              <w:spacing w:line="240" w:lineRule="exact"/>
              <w:ind w:firstLine="0"/>
              <w:jc w:val="center"/>
              <w:rPr>
                <w:b/>
                <w:i/>
              </w:rPr>
            </w:pPr>
            <w:r w:rsidRPr="008D32DF">
              <w:rPr>
                <w:rStyle w:val="Bodytext1212ptBoldItalic"/>
                <w:rFonts w:eastAsiaTheme="minorHAnsi"/>
                <w:i w:val="0"/>
              </w:rPr>
              <w:t>2</w:t>
            </w:r>
          </w:p>
        </w:tc>
        <w:tc>
          <w:tcPr>
            <w:tcW w:w="1723" w:type="dxa"/>
            <w:vMerge/>
            <w:tcBorders>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pPr>
          </w:p>
        </w:tc>
      </w:tr>
      <w:tr w:rsidR="00851E0B" w:rsidTr="00213ECF">
        <w:trPr>
          <w:trHeight w:hRule="exact" w:val="460"/>
          <w:jc w:val="center"/>
        </w:trPr>
        <w:tc>
          <w:tcPr>
            <w:tcW w:w="12452" w:type="dxa"/>
            <w:gridSpan w:val="2"/>
            <w:tcBorders>
              <w:top w:val="single" w:sz="4" w:space="0" w:color="auto"/>
              <w:left w:val="single" w:sz="4" w:space="0" w:color="auto"/>
            </w:tcBorders>
            <w:shd w:val="clear" w:color="auto" w:fill="FFFFFF"/>
            <w:vAlign w:val="center"/>
          </w:tcPr>
          <w:p w:rsidR="00851E0B" w:rsidRDefault="00851E0B" w:rsidP="00213ECF">
            <w:pPr>
              <w:pStyle w:val="affffff6"/>
            </w:pPr>
            <w:r>
              <w:rPr>
                <w:lang w:bidi="ru-RU"/>
              </w:rPr>
              <w:t>Раздел 2. Рациональное и нерациональное природопользование</w:t>
            </w:r>
          </w:p>
        </w:tc>
        <w:tc>
          <w:tcPr>
            <w:tcW w:w="1128" w:type="dxa"/>
            <w:tcBorders>
              <w:top w:val="single" w:sz="4" w:space="0" w:color="auto"/>
              <w:left w:val="single" w:sz="4" w:space="0" w:color="auto"/>
            </w:tcBorders>
            <w:shd w:val="clear" w:color="auto" w:fill="FFFFFF"/>
            <w:vAlign w:val="bottom"/>
          </w:tcPr>
          <w:p w:rsidR="00851E0B" w:rsidRPr="008D32DF" w:rsidRDefault="00851E0B" w:rsidP="00D529BC">
            <w:pPr>
              <w:pStyle w:val="Bodytext120"/>
              <w:framePr w:w="15302" w:wrap="notBeside" w:vAnchor="text" w:hAnchor="text" w:xAlign="center" w:y="1"/>
              <w:shd w:val="clear" w:color="auto" w:fill="auto"/>
              <w:spacing w:line="220" w:lineRule="exact"/>
              <w:ind w:firstLine="0"/>
              <w:jc w:val="center"/>
              <w:rPr>
                <w:b/>
                <w:i/>
              </w:rPr>
            </w:pPr>
            <w:r w:rsidRPr="008D32DF">
              <w:rPr>
                <w:rStyle w:val="Bodytext1211ptItalic"/>
                <w:rFonts w:eastAsiaTheme="minorHAnsi"/>
                <w:b/>
                <w:i w:val="0"/>
              </w:rPr>
              <w:t>10</w:t>
            </w:r>
          </w:p>
        </w:tc>
        <w:tc>
          <w:tcPr>
            <w:tcW w:w="1723" w:type="dxa"/>
            <w:tcBorders>
              <w:top w:val="single" w:sz="4" w:space="0" w:color="auto"/>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rPr>
                <w:sz w:val="10"/>
                <w:szCs w:val="10"/>
              </w:rPr>
            </w:pPr>
          </w:p>
        </w:tc>
      </w:tr>
      <w:tr w:rsidR="00851E0B" w:rsidTr="00213ECF">
        <w:trPr>
          <w:trHeight w:hRule="exact" w:val="264"/>
          <w:jc w:val="center"/>
        </w:trPr>
        <w:tc>
          <w:tcPr>
            <w:tcW w:w="1838" w:type="dxa"/>
            <w:vMerge w:val="restart"/>
            <w:tcBorders>
              <w:top w:val="single" w:sz="4" w:space="0" w:color="auto"/>
              <w:left w:val="single" w:sz="4" w:space="0" w:color="auto"/>
            </w:tcBorders>
            <w:shd w:val="clear" w:color="auto" w:fill="FFFFFF"/>
            <w:vAlign w:val="center"/>
          </w:tcPr>
          <w:p w:rsidR="00851E0B" w:rsidRDefault="00851E0B" w:rsidP="00213ECF">
            <w:pPr>
              <w:pStyle w:val="affffff6"/>
            </w:pPr>
            <w:r>
              <w:rPr>
                <w:lang w:bidi="ru-RU"/>
              </w:rPr>
              <w:t>Тема 2.1 Принципы и методы рационального природопользования</w:t>
            </w:r>
          </w:p>
        </w:tc>
        <w:tc>
          <w:tcPr>
            <w:tcW w:w="10614" w:type="dxa"/>
            <w:tcBorders>
              <w:top w:val="single" w:sz="4" w:space="0" w:color="auto"/>
              <w:left w:val="single" w:sz="4" w:space="0" w:color="auto"/>
            </w:tcBorders>
            <w:shd w:val="clear" w:color="auto" w:fill="FFFFFF"/>
            <w:vAlign w:val="center"/>
          </w:tcPr>
          <w:p w:rsidR="00851E0B" w:rsidRDefault="00851E0B" w:rsidP="00213ECF">
            <w:pPr>
              <w:pStyle w:val="affffff6"/>
            </w:pPr>
            <w:r>
              <w:rPr>
                <w:lang w:bidi="ru-RU"/>
              </w:rPr>
              <w:t>Содержание учебного материала</w:t>
            </w:r>
          </w:p>
        </w:tc>
        <w:tc>
          <w:tcPr>
            <w:tcW w:w="1128" w:type="dxa"/>
            <w:tcBorders>
              <w:top w:val="single" w:sz="4" w:space="0" w:color="auto"/>
              <w:left w:val="single" w:sz="4" w:space="0" w:color="auto"/>
              <w:bottom w:val="single" w:sz="4" w:space="0" w:color="auto"/>
            </w:tcBorders>
            <w:shd w:val="clear" w:color="auto" w:fill="FFFFFF"/>
          </w:tcPr>
          <w:p w:rsidR="00851E0B" w:rsidRPr="008D32DF" w:rsidRDefault="00851E0B" w:rsidP="00D529BC">
            <w:pPr>
              <w:pStyle w:val="Bodytext120"/>
              <w:framePr w:w="15302" w:wrap="notBeside" w:vAnchor="text" w:hAnchor="text" w:xAlign="center" w:y="1"/>
              <w:shd w:val="clear" w:color="auto" w:fill="auto"/>
              <w:spacing w:line="220" w:lineRule="exact"/>
              <w:ind w:firstLine="0"/>
              <w:jc w:val="center"/>
              <w:rPr>
                <w:b/>
              </w:rPr>
            </w:pPr>
            <w:r w:rsidRPr="008D32DF">
              <w:rPr>
                <w:b/>
              </w:rPr>
              <w:t>4</w:t>
            </w:r>
          </w:p>
        </w:tc>
        <w:tc>
          <w:tcPr>
            <w:tcW w:w="1723" w:type="dxa"/>
            <w:vMerge w:val="restart"/>
            <w:tcBorders>
              <w:top w:val="single" w:sz="4" w:space="0" w:color="auto"/>
              <w:left w:val="single" w:sz="4" w:space="0" w:color="auto"/>
              <w:right w:val="single" w:sz="4" w:space="0" w:color="auto"/>
            </w:tcBorders>
            <w:shd w:val="clear" w:color="auto" w:fill="FFFFFF"/>
          </w:tcPr>
          <w:p w:rsidR="00851E0B" w:rsidRPr="008D32DF" w:rsidRDefault="00851E0B" w:rsidP="00D529BC">
            <w:pPr>
              <w:pStyle w:val="Bodytext120"/>
              <w:framePr w:w="15302" w:wrap="notBeside" w:vAnchor="text" w:hAnchor="text" w:xAlign="center" w:y="1"/>
              <w:shd w:val="clear" w:color="auto" w:fill="auto"/>
              <w:spacing w:line="254" w:lineRule="exact"/>
              <w:ind w:firstLine="0"/>
              <w:jc w:val="left"/>
              <w:rPr>
                <w:rStyle w:val="Bodytext1211ptItalic"/>
                <w:rFonts w:eastAsiaTheme="minorHAnsi"/>
                <w:i w:val="0"/>
              </w:rPr>
            </w:pPr>
            <w:r w:rsidRPr="008D32DF">
              <w:rPr>
                <w:rStyle w:val="Bodytext1211ptItalic"/>
                <w:rFonts w:eastAsiaTheme="minorHAnsi"/>
                <w:i w:val="0"/>
              </w:rPr>
              <w:t>ОК</w:t>
            </w:r>
            <w:r w:rsidR="00703133">
              <w:rPr>
                <w:rStyle w:val="Bodytext1211ptItalic"/>
                <w:rFonts w:eastAsiaTheme="minorHAnsi"/>
                <w:i w:val="0"/>
              </w:rPr>
              <w:t>0</w:t>
            </w:r>
            <w:r w:rsidRPr="008D32DF">
              <w:rPr>
                <w:rStyle w:val="Bodytext1211ptItalic"/>
                <w:rFonts w:eastAsiaTheme="minorHAnsi"/>
                <w:i w:val="0"/>
              </w:rPr>
              <w:t>1, ОК</w:t>
            </w:r>
            <w:r w:rsidR="00703133">
              <w:rPr>
                <w:rStyle w:val="Bodytext1211ptItalic"/>
                <w:rFonts w:eastAsiaTheme="minorHAnsi"/>
                <w:i w:val="0"/>
              </w:rPr>
              <w:t>0</w:t>
            </w:r>
            <w:r w:rsidRPr="008D32DF">
              <w:rPr>
                <w:rStyle w:val="Bodytext1211ptItalic"/>
                <w:rFonts w:eastAsiaTheme="minorHAnsi"/>
                <w:i w:val="0"/>
              </w:rPr>
              <w:t>6, ОК</w:t>
            </w:r>
            <w:r w:rsidR="00703133">
              <w:rPr>
                <w:rStyle w:val="Bodytext1211ptItalic"/>
                <w:rFonts w:eastAsiaTheme="minorHAnsi"/>
                <w:i w:val="0"/>
              </w:rPr>
              <w:t>0</w:t>
            </w:r>
            <w:r w:rsidRPr="008D32DF">
              <w:rPr>
                <w:rStyle w:val="Bodytext1211ptItalic"/>
                <w:rFonts w:eastAsiaTheme="minorHAnsi"/>
                <w:i w:val="0"/>
              </w:rPr>
              <w:t>7,</w:t>
            </w:r>
          </w:p>
          <w:p w:rsidR="00851E0B" w:rsidRPr="008D32DF" w:rsidRDefault="00851E0B" w:rsidP="00D529BC">
            <w:pPr>
              <w:pStyle w:val="Bodytext120"/>
              <w:framePr w:w="15302" w:wrap="notBeside" w:vAnchor="text" w:hAnchor="text" w:xAlign="center" w:y="1"/>
              <w:shd w:val="clear" w:color="auto" w:fill="auto"/>
              <w:spacing w:line="254" w:lineRule="exact"/>
              <w:ind w:firstLine="0"/>
              <w:jc w:val="left"/>
              <w:rPr>
                <w:rStyle w:val="Bodytext1211ptItalic"/>
                <w:rFonts w:eastAsiaTheme="minorHAnsi"/>
                <w:i w:val="0"/>
              </w:rPr>
            </w:pPr>
            <w:r w:rsidRPr="008D32DF">
              <w:rPr>
                <w:rStyle w:val="Bodytext1211ptItalic"/>
                <w:rFonts w:eastAsiaTheme="minorHAnsi"/>
                <w:i w:val="0"/>
              </w:rPr>
              <w:t xml:space="preserve">ПК 3.3 </w:t>
            </w:r>
          </w:p>
          <w:p w:rsidR="00851E0B" w:rsidRPr="008D32DF" w:rsidRDefault="00851E0B" w:rsidP="00D529BC">
            <w:pPr>
              <w:pStyle w:val="Bodytext120"/>
              <w:framePr w:w="15302" w:wrap="notBeside" w:vAnchor="text" w:hAnchor="text" w:xAlign="center" w:y="1"/>
              <w:shd w:val="clear" w:color="auto" w:fill="auto"/>
              <w:spacing w:line="254" w:lineRule="exact"/>
              <w:ind w:firstLine="0"/>
              <w:jc w:val="left"/>
            </w:pPr>
            <w:r w:rsidRPr="008D32DF">
              <w:rPr>
                <w:rStyle w:val="Bodytext1211ptItalic"/>
                <w:rFonts w:eastAsiaTheme="minorHAnsi"/>
                <w:i w:val="0"/>
              </w:rPr>
              <w:t xml:space="preserve"> </w:t>
            </w:r>
          </w:p>
        </w:tc>
      </w:tr>
      <w:tr w:rsidR="00851E0B" w:rsidTr="00213ECF">
        <w:trPr>
          <w:trHeight w:hRule="exact" w:val="616"/>
          <w:jc w:val="center"/>
        </w:trPr>
        <w:tc>
          <w:tcPr>
            <w:tcW w:w="1838" w:type="dxa"/>
            <w:vMerge/>
            <w:tcBorders>
              <w:left w:val="single" w:sz="4" w:space="0" w:color="auto"/>
            </w:tcBorders>
            <w:shd w:val="clear" w:color="auto" w:fill="FFFFFF"/>
            <w:vAlign w:val="center"/>
          </w:tcPr>
          <w:p w:rsidR="00851E0B" w:rsidRDefault="00851E0B" w:rsidP="00213ECF">
            <w:pPr>
              <w:pStyle w:val="affffff6"/>
            </w:pPr>
          </w:p>
        </w:tc>
        <w:tc>
          <w:tcPr>
            <w:tcW w:w="10614" w:type="dxa"/>
            <w:tcBorders>
              <w:top w:val="single" w:sz="4" w:space="0" w:color="auto"/>
              <w:left w:val="single" w:sz="4" w:space="0" w:color="auto"/>
            </w:tcBorders>
            <w:shd w:val="clear" w:color="auto" w:fill="FFFFFF"/>
            <w:vAlign w:val="center"/>
          </w:tcPr>
          <w:p w:rsidR="00851E0B" w:rsidRDefault="00851E0B" w:rsidP="00213ECF">
            <w:pPr>
              <w:pStyle w:val="affffff6"/>
            </w:pPr>
            <w:r>
              <w:rPr>
                <w:rStyle w:val="Bodytext1211pt"/>
              </w:rPr>
              <w:t>Техногенное воздействие на окружающую среду. Типы за</w:t>
            </w:r>
            <w:r>
              <w:rPr>
                <w:rStyle w:val="Bodytext1211pt"/>
              </w:rPr>
              <w:softHyphen/>
              <w:t>грязняющих веществ. Принципы размещения производств различного типа</w:t>
            </w:r>
          </w:p>
        </w:tc>
        <w:tc>
          <w:tcPr>
            <w:tcW w:w="1128" w:type="dxa"/>
            <w:tcBorders>
              <w:top w:val="single" w:sz="4" w:space="0" w:color="auto"/>
              <w:left w:val="single" w:sz="4" w:space="0" w:color="auto"/>
            </w:tcBorders>
            <w:shd w:val="clear" w:color="auto" w:fill="FFFFFF"/>
          </w:tcPr>
          <w:p w:rsidR="00851E0B" w:rsidRPr="008D32DF" w:rsidRDefault="00851E0B" w:rsidP="00D529BC">
            <w:pPr>
              <w:framePr w:w="15302" w:wrap="notBeside" w:vAnchor="text" w:hAnchor="text" w:xAlign="center" w:y="1"/>
            </w:pPr>
          </w:p>
        </w:tc>
        <w:tc>
          <w:tcPr>
            <w:tcW w:w="1723" w:type="dxa"/>
            <w:vMerge/>
            <w:tcBorders>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pPr>
          </w:p>
        </w:tc>
      </w:tr>
      <w:tr w:rsidR="00851E0B" w:rsidTr="00213ECF">
        <w:trPr>
          <w:trHeight w:hRule="exact" w:val="264"/>
          <w:jc w:val="center"/>
        </w:trPr>
        <w:tc>
          <w:tcPr>
            <w:tcW w:w="1838" w:type="dxa"/>
            <w:vMerge/>
            <w:tcBorders>
              <w:left w:val="single" w:sz="4" w:space="0" w:color="auto"/>
            </w:tcBorders>
            <w:shd w:val="clear" w:color="auto" w:fill="FFFFFF"/>
            <w:vAlign w:val="center"/>
          </w:tcPr>
          <w:p w:rsidR="00851E0B" w:rsidRDefault="00851E0B" w:rsidP="00213ECF">
            <w:pPr>
              <w:pStyle w:val="affffff6"/>
            </w:pPr>
          </w:p>
        </w:tc>
        <w:tc>
          <w:tcPr>
            <w:tcW w:w="10614" w:type="dxa"/>
            <w:tcBorders>
              <w:top w:val="single" w:sz="4" w:space="0" w:color="auto"/>
              <w:left w:val="single" w:sz="4" w:space="0" w:color="auto"/>
            </w:tcBorders>
            <w:shd w:val="clear" w:color="auto" w:fill="FFFFFF"/>
            <w:vAlign w:val="center"/>
          </w:tcPr>
          <w:p w:rsidR="00851E0B" w:rsidRDefault="00851E0B" w:rsidP="00213ECF">
            <w:pPr>
              <w:pStyle w:val="affffff6"/>
            </w:pPr>
            <w:r>
              <w:rPr>
                <w:lang w:bidi="ru-RU"/>
              </w:rPr>
              <w:t xml:space="preserve">В том числе, практических занятий </w:t>
            </w:r>
          </w:p>
        </w:tc>
        <w:tc>
          <w:tcPr>
            <w:tcW w:w="1128" w:type="dxa"/>
            <w:tcBorders>
              <w:top w:val="single" w:sz="4" w:space="0" w:color="auto"/>
              <w:left w:val="single" w:sz="4" w:space="0" w:color="auto"/>
            </w:tcBorders>
            <w:shd w:val="clear" w:color="auto" w:fill="FFFFFF"/>
            <w:vAlign w:val="center"/>
          </w:tcPr>
          <w:p w:rsidR="00851E0B" w:rsidRPr="008D32DF" w:rsidRDefault="00851E0B" w:rsidP="00D529BC">
            <w:pPr>
              <w:pStyle w:val="Bodytext120"/>
              <w:framePr w:w="15302" w:wrap="notBeside" w:vAnchor="text" w:hAnchor="text" w:xAlign="center" w:y="1"/>
              <w:shd w:val="clear" w:color="auto" w:fill="auto"/>
              <w:spacing w:line="220" w:lineRule="exact"/>
              <w:ind w:firstLine="0"/>
              <w:jc w:val="center"/>
              <w:rPr>
                <w:i/>
              </w:rPr>
            </w:pPr>
            <w:r w:rsidRPr="008D32DF">
              <w:rPr>
                <w:rStyle w:val="Bodytext1211ptItalic"/>
                <w:rFonts w:eastAsiaTheme="minorHAnsi"/>
                <w:i w:val="0"/>
              </w:rPr>
              <w:t xml:space="preserve"> </w:t>
            </w:r>
          </w:p>
        </w:tc>
        <w:tc>
          <w:tcPr>
            <w:tcW w:w="1723" w:type="dxa"/>
            <w:vMerge/>
            <w:tcBorders>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pPr>
          </w:p>
        </w:tc>
      </w:tr>
      <w:tr w:rsidR="00851E0B" w:rsidTr="00213ECF">
        <w:trPr>
          <w:trHeight w:hRule="exact" w:val="554"/>
          <w:jc w:val="center"/>
        </w:trPr>
        <w:tc>
          <w:tcPr>
            <w:tcW w:w="1838" w:type="dxa"/>
            <w:vMerge/>
            <w:tcBorders>
              <w:left w:val="single" w:sz="4" w:space="0" w:color="auto"/>
            </w:tcBorders>
            <w:shd w:val="clear" w:color="auto" w:fill="FFFFFF"/>
            <w:vAlign w:val="center"/>
          </w:tcPr>
          <w:p w:rsidR="00851E0B" w:rsidRDefault="00851E0B" w:rsidP="00213ECF">
            <w:pPr>
              <w:pStyle w:val="affffff6"/>
            </w:pPr>
          </w:p>
        </w:tc>
        <w:tc>
          <w:tcPr>
            <w:tcW w:w="10614" w:type="dxa"/>
            <w:tcBorders>
              <w:top w:val="single" w:sz="4" w:space="0" w:color="auto"/>
              <w:left w:val="single" w:sz="4" w:space="0" w:color="auto"/>
            </w:tcBorders>
            <w:shd w:val="clear" w:color="auto" w:fill="FFFFFF"/>
            <w:vAlign w:val="center"/>
          </w:tcPr>
          <w:p w:rsidR="00851E0B" w:rsidRDefault="00851E0B" w:rsidP="00213ECF">
            <w:pPr>
              <w:pStyle w:val="affffff6"/>
            </w:pPr>
            <w:r>
              <w:rPr>
                <w:lang w:bidi="ru-RU"/>
              </w:rPr>
              <w:t xml:space="preserve">В том числе, </w:t>
            </w:r>
            <w:r w:rsidRPr="00E5224C">
              <w:rPr>
                <w:lang w:bidi="ru-RU"/>
              </w:rPr>
              <w:t xml:space="preserve">самостоятельной работы </w:t>
            </w:r>
            <w:r>
              <w:rPr>
                <w:lang w:bidi="ru-RU"/>
              </w:rPr>
              <w:t>обучающихся</w:t>
            </w:r>
          </w:p>
        </w:tc>
        <w:tc>
          <w:tcPr>
            <w:tcW w:w="1128" w:type="dxa"/>
            <w:tcBorders>
              <w:top w:val="single" w:sz="4" w:space="0" w:color="auto"/>
              <w:left w:val="single" w:sz="4" w:space="0" w:color="auto"/>
            </w:tcBorders>
            <w:shd w:val="clear" w:color="auto" w:fill="FFFFFF"/>
            <w:vAlign w:val="center"/>
          </w:tcPr>
          <w:p w:rsidR="00851E0B" w:rsidRPr="008D32DF" w:rsidRDefault="00851E0B" w:rsidP="00D529BC">
            <w:pPr>
              <w:pStyle w:val="Bodytext120"/>
              <w:framePr w:w="15302" w:wrap="notBeside" w:vAnchor="text" w:hAnchor="text" w:xAlign="center" w:y="1"/>
              <w:shd w:val="clear" w:color="auto" w:fill="auto"/>
              <w:spacing w:line="240" w:lineRule="exact"/>
              <w:ind w:firstLine="0"/>
              <w:jc w:val="center"/>
              <w:rPr>
                <w:b/>
                <w:i/>
              </w:rPr>
            </w:pPr>
            <w:r w:rsidRPr="008D32DF">
              <w:rPr>
                <w:rStyle w:val="Bodytext1212ptBoldItalic"/>
                <w:rFonts w:eastAsiaTheme="minorHAnsi"/>
                <w:i w:val="0"/>
              </w:rPr>
              <w:t>2</w:t>
            </w:r>
          </w:p>
        </w:tc>
        <w:tc>
          <w:tcPr>
            <w:tcW w:w="1723" w:type="dxa"/>
            <w:vMerge/>
            <w:tcBorders>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pPr>
          </w:p>
        </w:tc>
      </w:tr>
      <w:tr w:rsidR="00851E0B" w:rsidTr="00213ECF">
        <w:trPr>
          <w:trHeight w:hRule="exact" w:val="281"/>
          <w:jc w:val="center"/>
        </w:trPr>
        <w:tc>
          <w:tcPr>
            <w:tcW w:w="1838" w:type="dxa"/>
            <w:vMerge w:val="restart"/>
            <w:tcBorders>
              <w:top w:val="single" w:sz="4" w:space="0" w:color="auto"/>
              <w:left w:val="single" w:sz="4" w:space="0" w:color="auto"/>
            </w:tcBorders>
            <w:shd w:val="clear" w:color="auto" w:fill="FFFFFF"/>
            <w:vAlign w:val="center"/>
          </w:tcPr>
          <w:p w:rsidR="00851E0B" w:rsidRDefault="00851E0B" w:rsidP="00213ECF">
            <w:pPr>
              <w:pStyle w:val="affffff6"/>
            </w:pPr>
            <w:r>
              <w:rPr>
                <w:lang w:bidi="ru-RU"/>
              </w:rPr>
              <w:t>Тема 2.2 Бытовые и промышленные отходы и их утилизация</w:t>
            </w:r>
          </w:p>
        </w:tc>
        <w:tc>
          <w:tcPr>
            <w:tcW w:w="10614" w:type="dxa"/>
            <w:tcBorders>
              <w:top w:val="single" w:sz="4" w:space="0" w:color="auto"/>
              <w:left w:val="single" w:sz="4" w:space="0" w:color="auto"/>
            </w:tcBorders>
            <w:shd w:val="clear" w:color="auto" w:fill="FFFFFF"/>
            <w:vAlign w:val="center"/>
          </w:tcPr>
          <w:p w:rsidR="00851E0B" w:rsidRDefault="00851E0B" w:rsidP="00213ECF">
            <w:pPr>
              <w:pStyle w:val="affffff6"/>
            </w:pPr>
            <w:r>
              <w:rPr>
                <w:lang w:bidi="ru-RU"/>
              </w:rPr>
              <w:t>Содержание учебного материала</w:t>
            </w:r>
          </w:p>
        </w:tc>
        <w:tc>
          <w:tcPr>
            <w:tcW w:w="1128" w:type="dxa"/>
            <w:tcBorders>
              <w:top w:val="single" w:sz="4" w:space="0" w:color="auto"/>
              <w:left w:val="single" w:sz="4" w:space="0" w:color="auto"/>
              <w:bottom w:val="single" w:sz="4" w:space="0" w:color="auto"/>
            </w:tcBorders>
            <w:shd w:val="clear" w:color="auto" w:fill="FFFFFF"/>
          </w:tcPr>
          <w:p w:rsidR="00851E0B" w:rsidRPr="008D32DF" w:rsidRDefault="00851E0B" w:rsidP="00D529BC">
            <w:pPr>
              <w:pStyle w:val="Bodytext120"/>
              <w:framePr w:w="15302" w:wrap="notBeside" w:vAnchor="text" w:hAnchor="text" w:xAlign="center" w:y="1"/>
              <w:shd w:val="clear" w:color="auto" w:fill="auto"/>
              <w:spacing w:line="220" w:lineRule="exact"/>
              <w:ind w:firstLine="0"/>
              <w:jc w:val="center"/>
              <w:rPr>
                <w:b/>
              </w:rPr>
            </w:pPr>
            <w:r w:rsidRPr="008D32DF">
              <w:rPr>
                <w:b/>
              </w:rPr>
              <w:t>4</w:t>
            </w:r>
          </w:p>
        </w:tc>
        <w:tc>
          <w:tcPr>
            <w:tcW w:w="1723" w:type="dxa"/>
            <w:vMerge w:val="restart"/>
            <w:tcBorders>
              <w:top w:val="single" w:sz="4" w:space="0" w:color="auto"/>
              <w:left w:val="single" w:sz="4" w:space="0" w:color="auto"/>
              <w:right w:val="single" w:sz="4" w:space="0" w:color="auto"/>
            </w:tcBorders>
            <w:shd w:val="clear" w:color="auto" w:fill="FFFFFF"/>
          </w:tcPr>
          <w:p w:rsidR="00851E0B" w:rsidRPr="008D32DF" w:rsidRDefault="00851E0B" w:rsidP="00D529BC">
            <w:pPr>
              <w:pStyle w:val="Bodytext120"/>
              <w:framePr w:w="15302" w:wrap="notBeside" w:vAnchor="text" w:hAnchor="text" w:xAlign="center" w:y="1"/>
              <w:shd w:val="clear" w:color="auto" w:fill="auto"/>
              <w:spacing w:line="250" w:lineRule="exact"/>
              <w:ind w:firstLine="0"/>
              <w:jc w:val="left"/>
            </w:pPr>
            <w:r w:rsidRPr="008D32DF">
              <w:rPr>
                <w:rStyle w:val="Bodytext1211ptItalic"/>
                <w:rFonts w:eastAsiaTheme="minorHAnsi"/>
                <w:i w:val="0"/>
              </w:rPr>
              <w:t>ОК</w:t>
            </w:r>
            <w:r w:rsidR="00703133">
              <w:rPr>
                <w:rStyle w:val="Bodytext1211ptItalic"/>
                <w:rFonts w:eastAsiaTheme="minorHAnsi"/>
                <w:i w:val="0"/>
              </w:rPr>
              <w:t>0</w:t>
            </w:r>
            <w:r w:rsidRPr="008D32DF">
              <w:rPr>
                <w:rStyle w:val="Bodytext1211ptItalic"/>
                <w:rFonts w:eastAsiaTheme="minorHAnsi"/>
                <w:i w:val="0"/>
              </w:rPr>
              <w:t>1, ОК</w:t>
            </w:r>
            <w:r w:rsidR="00703133">
              <w:rPr>
                <w:rStyle w:val="Bodytext1211ptItalic"/>
                <w:rFonts w:eastAsiaTheme="minorHAnsi"/>
                <w:i w:val="0"/>
              </w:rPr>
              <w:t>0</w:t>
            </w:r>
            <w:r w:rsidRPr="008D32DF">
              <w:rPr>
                <w:rStyle w:val="Bodytext1211ptItalic"/>
                <w:rFonts w:eastAsiaTheme="minorHAnsi"/>
                <w:i w:val="0"/>
              </w:rPr>
              <w:t>6, ОК</w:t>
            </w:r>
            <w:r w:rsidR="00703133">
              <w:rPr>
                <w:rStyle w:val="Bodytext1211ptItalic"/>
                <w:rFonts w:eastAsiaTheme="minorHAnsi"/>
                <w:i w:val="0"/>
              </w:rPr>
              <w:t>0</w:t>
            </w:r>
            <w:r w:rsidRPr="008D32DF">
              <w:rPr>
                <w:rStyle w:val="Bodytext1211ptItalic"/>
                <w:rFonts w:eastAsiaTheme="minorHAnsi"/>
                <w:i w:val="0"/>
              </w:rPr>
              <w:t>7</w:t>
            </w:r>
            <w:r w:rsidRPr="008D32DF">
              <w:t>,</w:t>
            </w:r>
          </w:p>
          <w:p w:rsidR="00851E0B" w:rsidRPr="008D32DF" w:rsidRDefault="00851E0B" w:rsidP="00D529BC">
            <w:pPr>
              <w:pStyle w:val="Bodytext120"/>
              <w:framePr w:w="15302" w:wrap="notBeside" w:vAnchor="text" w:hAnchor="text" w:xAlign="center" w:y="1"/>
              <w:shd w:val="clear" w:color="auto" w:fill="auto"/>
              <w:spacing w:line="250" w:lineRule="exact"/>
              <w:ind w:firstLine="0"/>
              <w:jc w:val="left"/>
            </w:pPr>
            <w:r w:rsidRPr="008D32DF">
              <w:rPr>
                <w:rStyle w:val="Bodytext1211ptItalic"/>
                <w:rFonts w:eastAsiaTheme="minorHAnsi"/>
                <w:i w:val="0"/>
              </w:rPr>
              <w:t>ПК 4.2</w:t>
            </w:r>
          </w:p>
        </w:tc>
      </w:tr>
      <w:tr w:rsidR="00851E0B" w:rsidTr="00213ECF">
        <w:trPr>
          <w:trHeight w:hRule="exact" w:val="271"/>
          <w:jc w:val="center"/>
        </w:trPr>
        <w:tc>
          <w:tcPr>
            <w:tcW w:w="1838" w:type="dxa"/>
            <w:vMerge/>
            <w:tcBorders>
              <w:left w:val="single" w:sz="4" w:space="0" w:color="auto"/>
            </w:tcBorders>
            <w:shd w:val="clear" w:color="auto" w:fill="FFFFFF"/>
            <w:vAlign w:val="center"/>
          </w:tcPr>
          <w:p w:rsidR="00851E0B" w:rsidRDefault="00851E0B" w:rsidP="00213ECF">
            <w:pPr>
              <w:pStyle w:val="affffff6"/>
            </w:pPr>
          </w:p>
        </w:tc>
        <w:tc>
          <w:tcPr>
            <w:tcW w:w="10614" w:type="dxa"/>
            <w:tcBorders>
              <w:top w:val="single" w:sz="4" w:space="0" w:color="auto"/>
              <w:left w:val="single" w:sz="4" w:space="0" w:color="auto"/>
            </w:tcBorders>
            <w:shd w:val="clear" w:color="auto" w:fill="FFFFFF"/>
            <w:vAlign w:val="center"/>
          </w:tcPr>
          <w:p w:rsidR="00851E0B" w:rsidRDefault="00851E0B" w:rsidP="00213ECF">
            <w:pPr>
              <w:pStyle w:val="affffff6"/>
            </w:pPr>
            <w:r>
              <w:rPr>
                <w:rStyle w:val="Bodytext1211pt"/>
              </w:rPr>
              <w:t>Основные технологии утилизации промышленных и бытовых отходов.</w:t>
            </w:r>
          </w:p>
        </w:tc>
        <w:tc>
          <w:tcPr>
            <w:tcW w:w="1128" w:type="dxa"/>
            <w:tcBorders>
              <w:top w:val="single" w:sz="4" w:space="0" w:color="auto"/>
              <w:left w:val="single" w:sz="4" w:space="0" w:color="auto"/>
            </w:tcBorders>
            <w:shd w:val="clear" w:color="auto" w:fill="FFFFFF"/>
          </w:tcPr>
          <w:p w:rsidR="00851E0B" w:rsidRPr="008D32DF" w:rsidRDefault="00851E0B" w:rsidP="00D529BC">
            <w:pPr>
              <w:framePr w:w="15302" w:wrap="notBeside" w:vAnchor="text" w:hAnchor="text" w:xAlign="center" w:y="1"/>
            </w:pPr>
          </w:p>
        </w:tc>
        <w:tc>
          <w:tcPr>
            <w:tcW w:w="1723" w:type="dxa"/>
            <w:vMerge/>
            <w:tcBorders>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pPr>
          </w:p>
        </w:tc>
      </w:tr>
      <w:tr w:rsidR="00851E0B" w:rsidTr="00213ECF">
        <w:trPr>
          <w:trHeight w:hRule="exact" w:val="264"/>
          <w:jc w:val="center"/>
        </w:trPr>
        <w:tc>
          <w:tcPr>
            <w:tcW w:w="1838" w:type="dxa"/>
            <w:vMerge/>
            <w:tcBorders>
              <w:left w:val="single" w:sz="4" w:space="0" w:color="auto"/>
            </w:tcBorders>
            <w:shd w:val="clear" w:color="auto" w:fill="FFFFFF"/>
            <w:vAlign w:val="center"/>
          </w:tcPr>
          <w:p w:rsidR="00851E0B" w:rsidRDefault="00851E0B" w:rsidP="00213ECF">
            <w:pPr>
              <w:pStyle w:val="affffff6"/>
            </w:pPr>
          </w:p>
        </w:tc>
        <w:tc>
          <w:tcPr>
            <w:tcW w:w="10614" w:type="dxa"/>
            <w:tcBorders>
              <w:top w:val="single" w:sz="4" w:space="0" w:color="auto"/>
              <w:left w:val="single" w:sz="4" w:space="0" w:color="auto"/>
            </w:tcBorders>
            <w:shd w:val="clear" w:color="auto" w:fill="FFFFFF"/>
            <w:vAlign w:val="center"/>
          </w:tcPr>
          <w:p w:rsidR="00851E0B" w:rsidRDefault="00851E0B" w:rsidP="00213ECF">
            <w:pPr>
              <w:pStyle w:val="affffff6"/>
            </w:pPr>
            <w:r>
              <w:rPr>
                <w:lang w:bidi="ru-RU"/>
              </w:rPr>
              <w:t xml:space="preserve">В том числе, практических занятий </w:t>
            </w:r>
          </w:p>
        </w:tc>
        <w:tc>
          <w:tcPr>
            <w:tcW w:w="1128" w:type="dxa"/>
            <w:tcBorders>
              <w:top w:val="single" w:sz="4" w:space="0" w:color="auto"/>
              <w:left w:val="single" w:sz="4" w:space="0" w:color="auto"/>
            </w:tcBorders>
            <w:shd w:val="clear" w:color="auto" w:fill="FFFFFF"/>
            <w:vAlign w:val="center"/>
          </w:tcPr>
          <w:p w:rsidR="00851E0B" w:rsidRPr="008D32DF" w:rsidRDefault="00851E0B" w:rsidP="00D529BC">
            <w:pPr>
              <w:pStyle w:val="Bodytext120"/>
              <w:framePr w:w="15302" w:wrap="notBeside" w:vAnchor="text" w:hAnchor="text" w:xAlign="center" w:y="1"/>
              <w:shd w:val="clear" w:color="auto" w:fill="auto"/>
              <w:spacing w:line="220" w:lineRule="exact"/>
              <w:ind w:firstLine="0"/>
              <w:jc w:val="center"/>
              <w:rPr>
                <w:i/>
              </w:rPr>
            </w:pPr>
            <w:r w:rsidRPr="008D32DF">
              <w:rPr>
                <w:rStyle w:val="Bodytext1211ptItalic"/>
                <w:rFonts w:eastAsiaTheme="minorHAnsi"/>
                <w:i w:val="0"/>
              </w:rPr>
              <w:t>2</w:t>
            </w:r>
          </w:p>
        </w:tc>
        <w:tc>
          <w:tcPr>
            <w:tcW w:w="1723" w:type="dxa"/>
            <w:vMerge/>
            <w:tcBorders>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pPr>
          </w:p>
        </w:tc>
      </w:tr>
      <w:tr w:rsidR="00851E0B" w:rsidTr="00213ECF">
        <w:trPr>
          <w:trHeight w:hRule="exact" w:val="307"/>
          <w:jc w:val="center"/>
        </w:trPr>
        <w:tc>
          <w:tcPr>
            <w:tcW w:w="1838" w:type="dxa"/>
            <w:vMerge/>
            <w:tcBorders>
              <w:left w:val="single" w:sz="4" w:space="0" w:color="auto"/>
            </w:tcBorders>
            <w:shd w:val="clear" w:color="auto" w:fill="FFFFFF"/>
            <w:vAlign w:val="center"/>
          </w:tcPr>
          <w:p w:rsidR="00851E0B" w:rsidRDefault="00851E0B" w:rsidP="00213ECF">
            <w:pPr>
              <w:pStyle w:val="affffff6"/>
            </w:pPr>
          </w:p>
        </w:tc>
        <w:tc>
          <w:tcPr>
            <w:tcW w:w="10614" w:type="dxa"/>
            <w:tcBorders>
              <w:top w:val="single" w:sz="4" w:space="0" w:color="auto"/>
              <w:left w:val="single" w:sz="4" w:space="0" w:color="auto"/>
            </w:tcBorders>
            <w:shd w:val="clear" w:color="auto" w:fill="FFFFFF"/>
            <w:vAlign w:val="center"/>
          </w:tcPr>
          <w:p w:rsidR="00851E0B" w:rsidRDefault="00851E0B" w:rsidP="00213ECF">
            <w:pPr>
              <w:pStyle w:val="affffff6"/>
            </w:pPr>
            <w:r>
              <w:rPr>
                <w:lang w:bidi="ru-RU"/>
              </w:rPr>
              <w:t xml:space="preserve">В том числе, </w:t>
            </w:r>
            <w:r w:rsidRPr="00E5224C">
              <w:rPr>
                <w:lang w:bidi="ru-RU"/>
              </w:rPr>
              <w:t xml:space="preserve">самостоятельной работы </w:t>
            </w:r>
            <w:r>
              <w:rPr>
                <w:lang w:bidi="ru-RU"/>
              </w:rPr>
              <w:t>обучающихся</w:t>
            </w:r>
          </w:p>
        </w:tc>
        <w:tc>
          <w:tcPr>
            <w:tcW w:w="1128" w:type="dxa"/>
            <w:tcBorders>
              <w:top w:val="single" w:sz="4" w:space="0" w:color="auto"/>
              <w:left w:val="single" w:sz="4" w:space="0" w:color="auto"/>
            </w:tcBorders>
            <w:shd w:val="clear" w:color="auto" w:fill="FFFFFF"/>
            <w:vAlign w:val="center"/>
          </w:tcPr>
          <w:p w:rsidR="00851E0B" w:rsidRPr="008D32DF" w:rsidRDefault="00851E0B" w:rsidP="00D529BC">
            <w:pPr>
              <w:pStyle w:val="Bodytext120"/>
              <w:framePr w:w="15302" w:wrap="notBeside" w:vAnchor="text" w:hAnchor="text" w:xAlign="center" w:y="1"/>
              <w:shd w:val="clear" w:color="auto" w:fill="auto"/>
              <w:spacing w:line="220" w:lineRule="exact"/>
              <w:ind w:firstLine="0"/>
              <w:jc w:val="center"/>
              <w:rPr>
                <w:i/>
              </w:rPr>
            </w:pPr>
            <w:r w:rsidRPr="008D32DF">
              <w:rPr>
                <w:rStyle w:val="Bodytext1211ptItalic"/>
                <w:rFonts w:eastAsiaTheme="minorHAnsi"/>
                <w:i w:val="0"/>
              </w:rPr>
              <w:t>-</w:t>
            </w:r>
          </w:p>
        </w:tc>
        <w:tc>
          <w:tcPr>
            <w:tcW w:w="1723" w:type="dxa"/>
            <w:vMerge/>
            <w:tcBorders>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pPr>
          </w:p>
        </w:tc>
      </w:tr>
      <w:tr w:rsidR="00851E0B" w:rsidTr="00213ECF">
        <w:trPr>
          <w:trHeight w:hRule="exact" w:val="608"/>
          <w:jc w:val="center"/>
        </w:trPr>
        <w:tc>
          <w:tcPr>
            <w:tcW w:w="1838" w:type="dxa"/>
            <w:tcBorders>
              <w:top w:val="single" w:sz="4" w:space="0" w:color="auto"/>
              <w:left w:val="single" w:sz="4" w:space="0" w:color="auto"/>
              <w:bottom w:val="single" w:sz="4" w:space="0" w:color="auto"/>
            </w:tcBorders>
            <w:shd w:val="clear" w:color="auto" w:fill="FFFFFF"/>
            <w:vAlign w:val="center"/>
          </w:tcPr>
          <w:p w:rsidR="00851E0B" w:rsidRDefault="00851E0B" w:rsidP="00213ECF">
            <w:pPr>
              <w:pStyle w:val="affffff6"/>
            </w:pPr>
            <w:r>
              <w:rPr>
                <w:lang w:bidi="ru-RU"/>
              </w:rPr>
              <w:t>Тема 2.3</w:t>
            </w:r>
            <w:r>
              <w:t xml:space="preserve"> </w:t>
            </w:r>
            <w:r w:rsidRPr="00971129">
              <w:rPr>
                <w:lang w:bidi="ru-RU"/>
              </w:rPr>
              <w:t>Твердые отходы</w:t>
            </w:r>
          </w:p>
        </w:tc>
        <w:tc>
          <w:tcPr>
            <w:tcW w:w="10614" w:type="dxa"/>
            <w:tcBorders>
              <w:top w:val="single" w:sz="4" w:space="0" w:color="auto"/>
              <w:left w:val="single" w:sz="4" w:space="0" w:color="auto"/>
              <w:bottom w:val="single" w:sz="4" w:space="0" w:color="auto"/>
            </w:tcBorders>
            <w:shd w:val="clear" w:color="auto" w:fill="FFFFFF"/>
            <w:vAlign w:val="center"/>
          </w:tcPr>
          <w:p w:rsidR="00851E0B" w:rsidRDefault="00851E0B" w:rsidP="00213ECF">
            <w:pPr>
              <w:pStyle w:val="affffff6"/>
            </w:pPr>
            <w:r>
              <w:rPr>
                <w:lang w:bidi="ru-RU"/>
              </w:rPr>
              <w:t>Содержание учебного материала</w:t>
            </w:r>
          </w:p>
        </w:tc>
        <w:tc>
          <w:tcPr>
            <w:tcW w:w="1128" w:type="dxa"/>
            <w:tcBorders>
              <w:top w:val="single" w:sz="4" w:space="0" w:color="auto"/>
              <w:left w:val="single" w:sz="4" w:space="0" w:color="auto"/>
              <w:bottom w:val="single" w:sz="4" w:space="0" w:color="auto"/>
            </w:tcBorders>
            <w:shd w:val="clear" w:color="auto" w:fill="FFFFFF"/>
            <w:vAlign w:val="center"/>
          </w:tcPr>
          <w:p w:rsidR="00851E0B" w:rsidRPr="008D32DF" w:rsidRDefault="00851E0B" w:rsidP="00D529BC">
            <w:pPr>
              <w:pStyle w:val="Bodytext120"/>
              <w:framePr w:w="15302" w:wrap="notBeside" w:vAnchor="text" w:hAnchor="text" w:xAlign="center" w:y="1"/>
              <w:shd w:val="clear" w:color="auto" w:fill="auto"/>
              <w:spacing w:line="220" w:lineRule="exact"/>
              <w:ind w:firstLine="0"/>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851E0B" w:rsidRPr="008D32DF" w:rsidRDefault="00851E0B" w:rsidP="00D529BC">
            <w:pPr>
              <w:pStyle w:val="Bodytext120"/>
              <w:framePr w:w="15302" w:wrap="notBeside" w:vAnchor="text" w:hAnchor="text" w:xAlign="center" w:y="1"/>
              <w:shd w:val="clear" w:color="auto" w:fill="auto"/>
              <w:spacing w:line="220" w:lineRule="exact"/>
              <w:ind w:firstLine="0"/>
              <w:jc w:val="left"/>
            </w:pPr>
            <w:r w:rsidRPr="008D32DF">
              <w:rPr>
                <w:rStyle w:val="Bodytext1211ptItalic"/>
                <w:rFonts w:eastAsiaTheme="minorHAnsi"/>
                <w:i w:val="0"/>
              </w:rPr>
              <w:t>ОК</w:t>
            </w:r>
            <w:r w:rsidR="00703133">
              <w:rPr>
                <w:rStyle w:val="Bodytext1211ptItalic"/>
                <w:rFonts w:eastAsiaTheme="minorHAnsi"/>
                <w:i w:val="0"/>
              </w:rPr>
              <w:t>0</w:t>
            </w:r>
            <w:r w:rsidRPr="008D32DF">
              <w:rPr>
                <w:rStyle w:val="Bodytext1211ptItalic"/>
                <w:rFonts w:eastAsiaTheme="minorHAnsi"/>
                <w:i w:val="0"/>
              </w:rPr>
              <w:t>1, ОК</w:t>
            </w:r>
            <w:r w:rsidR="00703133">
              <w:rPr>
                <w:rStyle w:val="Bodytext1211ptItalic"/>
                <w:rFonts w:eastAsiaTheme="minorHAnsi"/>
                <w:i w:val="0"/>
              </w:rPr>
              <w:t>0</w:t>
            </w:r>
            <w:r w:rsidRPr="008D32DF">
              <w:rPr>
                <w:rStyle w:val="Bodytext1211ptItalic"/>
                <w:rFonts w:eastAsiaTheme="minorHAnsi"/>
                <w:i w:val="0"/>
              </w:rPr>
              <w:t>6, ОК</w:t>
            </w:r>
            <w:r w:rsidR="00703133">
              <w:rPr>
                <w:rStyle w:val="Bodytext1211ptItalic"/>
                <w:rFonts w:eastAsiaTheme="minorHAnsi"/>
                <w:i w:val="0"/>
              </w:rPr>
              <w:t>0</w:t>
            </w:r>
            <w:r w:rsidRPr="008D32DF">
              <w:rPr>
                <w:rStyle w:val="Bodytext1211ptItalic"/>
                <w:rFonts w:eastAsiaTheme="minorHAnsi"/>
                <w:i w:val="0"/>
              </w:rPr>
              <w:t>7</w:t>
            </w:r>
            <w:r w:rsidRPr="008D32DF">
              <w:t xml:space="preserve"> </w:t>
            </w:r>
          </w:p>
        </w:tc>
      </w:tr>
    </w:tbl>
    <w:p w:rsidR="00851E0B" w:rsidRDefault="00851E0B" w:rsidP="00851E0B">
      <w:pPr>
        <w:rPr>
          <w:sz w:val="2"/>
          <w:szCs w:val="2"/>
        </w:rPr>
      </w:pPr>
    </w:p>
    <w:tbl>
      <w:tblPr>
        <w:tblOverlap w:val="never"/>
        <w:tblW w:w="15303" w:type="dxa"/>
        <w:jc w:val="center"/>
        <w:tblLayout w:type="fixed"/>
        <w:tblCellMar>
          <w:left w:w="10" w:type="dxa"/>
          <w:right w:w="10" w:type="dxa"/>
        </w:tblCellMar>
        <w:tblLook w:val="04A0" w:firstRow="1" w:lastRow="0" w:firstColumn="1" w:lastColumn="0" w:noHBand="0" w:noVBand="1"/>
      </w:tblPr>
      <w:tblGrid>
        <w:gridCol w:w="1786"/>
        <w:gridCol w:w="52"/>
        <w:gridCol w:w="10614"/>
        <w:gridCol w:w="1128"/>
        <w:gridCol w:w="1723"/>
      </w:tblGrid>
      <w:tr w:rsidR="00851E0B" w:rsidTr="00213ECF">
        <w:trPr>
          <w:trHeight w:hRule="exact" w:val="584"/>
          <w:jc w:val="center"/>
        </w:trPr>
        <w:tc>
          <w:tcPr>
            <w:tcW w:w="1786" w:type="dxa"/>
            <w:vMerge w:val="restart"/>
            <w:tcBorders>
              <w:top w:val="single" w:sz="4" w:space="0" w:color="auto"/>
              <w:left w:val="single" w:sz="4" w:space="0" w:color="auto"/>
            </w:tcBorders>
            <w:shd w:val="clear" w:color="auto" w:fill="FFFFFF"/>
            <w:vAlign w:val="center"/>
          </w:tcPr>
          <w:p w:rsidR="00851E0B" w:rsidRDefault="00851E0B" w:rsidP="00213ECF">
            <w:pPr>
              <w:pStyle w:val="affffff6"/>
            </w:pPr>
          </w:p>
        </w:tc>
        <w:tc>
          <w:tcPr>
            <w:tcW w:w="10666" w:type="dxa"/>
            <w:gridSpan w:val="2"/>
            <w:tcBorders>
              <w:top w:val="single" w:sz="4" w:space="0" w:color="auto"/>
              <w:left w:val="single" w:sz="4" w:space="0" w:color="auto"/>
            </w:tcBorders>
            <w:shd w:val="clear" w:color="auto" w:fill="FFFFFF"/>
            <w:vAlign w:val="center"/>
          </w:tcPr>
          <w:p w:rsidR="00851E0B" w:rsidRDefault="00851E0B" w:rsidP="00213ECF">
            <w:pPr>
              <w:pStyle w:val="affffff6"/>
            </w:pPr>
            <w:r>
              <w:rPr>
                <w:color w:val="000000"/>
                <w:lang w:bidi="ru-RU"/>
              </w:rPr>
              <w:t>Содержание учебного материала</w:t>
            </w:r>
          </w:p>
        </w:tc>
        <w:tc>
          <w:tcPr>
            <w:tcW w:w="1128" w:type="dxa"/>
            <w:tcBorders>
              <w:top w:val="single" w:sz="4" w:space="0" w:color="auto"/>
              <w:left w:val="single" w:sz="4" w:space="0" w:color="auto"/>
              <w:bottom w:val="single" w:sz="4" w:space="0" w:color="auto"/>
            </w:tcBorders>
            <w:shd w:val="clear" w:color="auto" w:fill="FFFFFF"/>
          </w:tcPr>
          <w:p w:rsidR="00851E0B" w:rsidRPr="00401B20" w:rsidRDefault="00851E0B" w:rsidP="00D529BC">
            <w:pPr>
              <w:pStyle w:val="Bodytext120"/>
              <w:framePr w:w="15302" w:wrap="notBeside" w:vAnchor="text" w:hAnchor="text" w:xAlign="center" w:y="1"/>
              <w:shd w:val="clear" w:color="auto" w:fill="auto"/>
              <w:spacing w:line="230" w:lineRule="exact"/>
              <w:ind w:firstLine="0"/>
              <w:jc w:val="center"/>
              <w:rPr>
                <w:b/>
                <w:i/>
              </w:rPr>
            </w:pPr>
            <w:r w:rsidRPr="00401B20">
              <w:rPr>
                <w:rStyle w:val="Bodytext12Italic"/>
                <w:rFonts w:eastAsiaTheme="minorHAnsi"/>
                <w:b/>
              </w:rPr>
              <w:t>2</w:t>
            </w:r>
          </w:p>
        </w:tc>
        <w:tc>
          <w:tcPr>
            <w:tcW w:w="1723" w:type="dxa"/>
            <w:vMerge w:val="restart"/>
            <w:tcBorders>
              <w:top w:val="single" w:sz="4" w:space="0" w:color="auto"/>
              <w:left w:val="single" w:sz="4" w:space="0" w:color="auto"/>
              <w:right w:val="single" w:sz="4" w:space="0" w:color="auto"/>
            </w:tcBorders>
            <w:shd w:val="clear" w:color="auto" w:fill="FFFFFF"/>
          </w:tcPr>
          <w:p w:rsidR="00851E0B" w:rsidRPr="008D32DF" w:rsidRDefault="00851E0B" w:rsidP="00D529BC">
            <w:pPr>
              <w:pStyle w:val="Bodytext120"/>
              <w:framePr w:w="15302" w:wrap="notBeside" w:vAnchor="text" w:hAnchor="text" w:xAlign="center" w:y="1"/>
              <w:shd w:val="clear" w:color="auto" w:fill="auto"/>
              <w:spacing w:line="254" w:lineRule="exact"/>
              <w:ind w:firstLine="0"/>
              <w:jc w:val="left"/>
              <w:rPr>
                <w:i/>
              </w:rPr>
            </w:pPr>
            <w:r w:rsidRPr="008D32DF">
              <w:rPr>
                <w:rStyle w:val="Bodytext12Italic"/>
                <w:rFonts w:eastAsiaTheme="minorHAnsi"/>
                <w:i w:val="0"/>
              </w:rPr>
              <w:t>ОК</w:t>
            </w:r>
            <w:r w:rsidR="00703133">
              <w:rPr>
                <w:rStyle w:val="Bodytext12Italic"/>
                <w:rFonts w:eastAsiaTheme="minorHAnsi"/>
                <w:i w:val="0"/>
              </w:rPr>
              <w:t>0</w:t>
            </w:r>
            <w:r w:rsidRPr="008D32DF">
              <w:rPr>
                <w:rStyle w:val="Bodytext12Italic"/>
                <w:rFonts w:eastAsiaTheme="minorHAnsi"/>
                <w:i w:val="0"/>
              </w:rPr>
              <w:t>1, ОК</w:t>
            </w:r>
            <w:r w:rsidR="00703133">
              <w:rPr>
                <w:rStyle w:val="Bodytext12Italic"/>
                <w:rFonts w:eastAsiaTheme="minorHAnsi"/>
                <w:i w:val="0"/>
              </w:rPr>
              <w:t>0</w:t>
            </w:r>
            <w:r w:rsidRPr="008D32DF">
              <w:rPr>
                <w:rStyle w:val="Bodytext12Italic"/>
                <w:rFonts w:eastAsiaTheme="minorHAnsi"/>
                <w:i w:val="0"/>
              </w:rPr>
              <w:t>6,ОК</w:t>
            </w:r>
            <w:r w:rsidR="00703133">
              <w:rPr>
                <w:rStyle w:val="Bodytext12Italic"/>
                <w:rFonts w:eastAsiaTheme="minorHAnsi"/>
                <w:i w:val="0"/>
              </w:rPr>
              <w:t>0</w:t>
            </w:r>
            <w:r w:rsidRPr="008D32DF">
              <w:rPr>
                <w:rStyle w:val="Bodytext12Italic"/>
                <w:rFonts w:eastAsiaTheme="minorHAnsi"/>
                <w:i w:val="0"/>
              </w:rPr>
              <w:t>7,</w:t>
            </w:r>
          </w:p>
        </w:tc>
      </w:tr>
      <w:tr w:rsidR="00851E0B" w:rsidTr="00213ECF">
        <w:trPr>
          <w:trHeight w:hRule="exact" w:val="514"/>
          <w:jc w:val="center"/>
        </w:trPr>
        <w:tc>
          <w:tcPr>
            <w:tcW w:w="1786" w:type="dxa"/>
            <w:vMerge/>
            <w:tcBorders>
              <w:left w:val="single" w:sz="4" w:space="0" w:color="auto"/>
            </w:tcBorders>
            <w:shd w:val="clear" w:color="auto" w:fill="FFFFFF"/>
            <w:vAlign w:val="center"/>
          </w:tcPr>
          <w:p w:rsidR="00851E0B" w:rsidRDefault="00851E0B" w:rsidP="00213ECF">
            <w:pPr>
              <w:pStyle w:val="affffff6"/>
            </w:pPr>
          </w:p>
        </w:tc>
        <w:tc>
          <w:tcPr>
            <w:tcW w:w="10666" w:type="dxa"/>
            <w:gridSpan w:val="2"/>
            <w:tcBorders>
              <w:top w:val="single" w:sz="4" w:space="0" w:color="auto"/>
              <w:left w:val="single" w:sz="4" w:space="0" w:color="auto"/>
            </w:tcBorders>
            <w:shd w:val="clear" w:color="auto" w:fill="FFFFFF"/>
            <w:vAlign w:val="center"/>
          </w:tcPr>
          <w:p w:rsidR="00851E0B" w:rsidRDefault="00851E0B" w:rsidP="00213ECF">
            <w:pPr>
              <w:pStyle w:val="affffff6"/>
            </w:pPr>
            <w:r>
              <w:rPr>
                <w:rStyle w:val="Bodytext1211pt"/>
              </w:rPr>
              <w:t>Основные технологии утилизации твердых отходов, образующихся на производстве. Экологический эффект использования твёрдых отходов.</w:t>
            </w:r>
          </w:p>
        </w:tc>
        <w:tc>
          <w:tcPr>
            <w:tcW w:w="1128" w:type="dxa"/>
            <w:tcBorders>
              <w:top w:val="single" w:sz="4" w:space="0" w:color="auto"/>
              <w:left w:val="single" w:sz="4" w:space="0" w:color="auto"/>
            </w:tcBorders>
            <w:shd w:val="clear" w:color="auto" w:fill="FFFFFF"/>
          </w:tcPr>
          <w:p w:rsidR="00851E0B" w:rsidRDefault="00851E0B" w:rsidP="00D529BC">
            <w:pPr>
              <w:pStyle w:val="Bodytext120"/>
              <w:framePr w:w="15302" w:wrap="notBeside" w:vAnchor="text" w:hAnchor="text" w:xAlign="center" w:y="1"/>
              <w:spacing w:line="230" w:lineRule="exact"/>
              <w:jc w:val="center"/>
            </w:pPr>
          </w:p>
        </w:tc>
        <w:tc>
          <w:tcPr>
            <w:tcW w:w="1723" w:type="dxa"/>
            <w:vMerge/>
            <w:tcBorders>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pPr>
          </w:p>
        </w:tc>
      </w:tr>
      <w:tr w:rsidR="00851E0B" w:rsidTr="00213ECF">
        <w:trPr>
          <w:trHeight w:hRule="exact" w:val="264"/>
          <w:jc w:val="center"/>
        </w:trPr>
        <w:tc>
          <w:tcPr>
            <w:tcW w:w="1786" w:type="dxa"/>
            <w:vMerge/>
            <w:tcBorders>
              <w:left w:val="single" w:sz="4" w:space="0" w:color="auto"/>
            </w:tcBorders>
            <w:shd w:val="clear" w:color="auto" w:fill="FFFFFF"/>
            <w:vAlign w:val="center"/>
          </w:tcPr>
          <w:p w:rsidR="00851E0B" w:rsidRDefault="00851E0B" w:rsidP="00213ECF">
            <w:pPr>
              <w:pStyle w:val="affffff6"/>
            </w:pPr>
          </w:p>
        </w:tc>
        <w:tc>
          <w:tcPr>
            <w:tcW w:w="10666" w:type="dxa"/>
            <w:gridSpan w:val="2"/>
            <w:tcBorders>
              <w:top w:val="single" w:sz="4" w:space="0" w:color="auto"/>
              <w:left w:val="single" w:sz="4" w:space="0" w:color="auto"/>
            </w:tcBorders>
            <w:shd w:val="clear" w:color="auto" w:fill="FFFFFF"/>
            <w:vAlign w:val="center"/>
          </w:tcPr>
          <w:p w:rsidR="00851E0B" w:rsidRDefault="00851E0B" w:rsidP="00213ECF">
            <w:pPr>
              <w:pStyle w:val="affffff6"/>
            </w:pPr>
            <w:r>
              <w:rPr>
                <w:color w:val="000000"/>
                <w:lang w:bidi="ru-RU"/>
              </w:rPr>
              <w:t xml:space="preserve">В том числе, практических занятий </w:t>
            </w:r>
          </w:p>
        </w:tc>
        <w:tc>
          <w:tcPr>
            <w:tcW w:w="1128" w:type="dxa"/>
            <w:tcBorders>
              <w:top w:val="single" w:sz="4" w:space="0" w:color="auto"/>
              <w:left w:val="single" w:sz="4" w:space="0" w:color="auto"/>
            </w:tcBorders>
            <w:shd w:val="clear" w:color="auto" w:fill="FFFFFF"/>
            <w:vAlign w:val="center"/>
          </w:tcPr>
          <w:p w:rsidR="00851E0B" w:rsidRDefault="00851E0B" w:rsidP="00D529BC">
            <w:pPr>
              <w:pStyle w:val="Bodytext120"/>
              <w:framePr w:w="15302" w:wrap="notBeside" w:vAnchor="text" w:hAnchor="text" w:xAlign="center" w:y="1"/>
              <w:shd w:val="clear" w:color="auto" w:fill="auto"/>
              <w:spacing w:line="230" w:lineRule="exact"/>
              <w:ind w:firstLine="0"/>
              <w:jc w:val="center"/>
            </w:pPr>
            <w:r>
              <w:t>2</w:t>
            </w:r>
          </w:p>
        </w:tc>
        <w:tc>
          <w:tcPr>
            <w:tcW w:w="1723" w:type="dxa"/>
            <w:vMerge/>
            <w:tcBorders>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pPr>
          </w:p>
        </w:tc>
      </w:tr>
      <w:tr w:rsidR="00851E0B" w:rsidTr="00213ECF">
        <w:trPr>
          <w:trHeight w:hRule="exact" w:val="388"/>
          <w:jc w:val="center"/>
        </w:trPr>
        <w:tc>
          <w:tcPr>
            <w:tcW w:w="1786" w:type="dxa"/>
            <w:vMerge/>
            <w:tcBorders>
              <w:left w:val="single" w:sz="4" w:space="0" w:color="auto"/>
              <w:bottom w:val="single" w:sz="4" w:space="0" w:color="auto"/>
            </w:tcBorders>
            <w:shd w:val="clear" w:color="auto" w:fill="FFFFFF"/>
            <w:vAlign w:val="center"/>
          </w:tcPr>
          <w:p w:rsidR="00851E0B" w:rsidRDefault="00851E0B" w:rsidP="00213ECF">
            <w:pPr>
              <w:pStyle w:val="affffff6"/>
            </w:pPr>
          </w:p>
        </w:tc>
        <w:tc>
          <w:tcPr>
            <w:tcW w:w="10666" w:type="dxa"/>
            <w:gridSpan w:val="2"/>
            <w:tcBorders>
              <w:top w:val="single" w:sz="4" w:space="0" w:color="auto"/>
              <w:left w:val="single" w:sz="4" w:space="0" w:color="auto"/>
            </w:tcBorders>
            <w:shd w:val="clear" w:color="auto" w:fill="FFFFFF"/>
            <w:vAlign w:val="center"/>
          </w:tcPr>
          <w:p w:rsidR="00851E0B" w:rsidRDefault="00851E0B" w:rsidP="00213ECF">
            <w:pPr>
              <w:pStyle w:val="affffff6"/>
            </w:pPr>
            <w:r w:rsidRPr="00E5224C">
              <w:rPr>
                <w:color w:val="000000"/>
                <w:lang w:bidi="ru-RU"/>
              </w:rPr>
              <w:t xml:space="preserve">В том числе, самостоятельной работы </w:t>
            </w:r>
            <w:r>
              <w:rPr>
                <w:color w:val="000000"/>
                <w:lang w:bidi="ru-RU"/>
              </w:rPr>
              <w:t>обучающихся</w:t>
            </w:r>
          </w:p>
        </w:tc>
        <w:tc>
          <w:tcPr>
            <w:tcW w:w="1128" w:type="dxa"/>
            <w:tcBorders>
              <w:top w:val="single" w:sz="4" w:space="0" w:color="auto"/>
              <w:left w:val="single" w:sz="4" w:space="0" w:color="auto"/>
            </w:tcBorders>
            <w:shd w:val="clear" w:color="auto" w:fill="FFFFFF"/>
            <w:vAlign w:val="center"/>
          </w:tcPr>
          <w:p w:rsidR="00851E0B" w:rsidRDefault="00851E0B" w:rsidP="00D529BC">
            <w:pPr>
              <w:pStyle w:val="Bodytext120"/>
              <w:framePr w:w="15302" w:wrap="notBeside" w:vAnchor="text" w:hAnchor="text" w:xAlign="center" w:y="1"/>
              <w:shd w:val="clear" w:color="auto" w:fill="auto"/>
              <w:spacing w:line="230" w:lineRule="exact"/>
              <w:ind w:firstLine="0"/>
              <w:jc w:val="center"/>
            </w:pPr>
            <w:r>
              <w:rPr>
                <w:rStyle w:val="Bodytext12Italic"/>
                <w:rFonts w:eastAsiaTheme="minorHAnsi"/>
              </w:rPr>
              <w:t>-</w:t>
            </w:r>
          </w:p>
        </w:tc>
        <w:tc>
          <w:tcPr>
            <w:tcW w:w="1723" w:type="dxa"/>
            <w:vMerge/>
            <w:tcBorders>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pPr>
          </w:p>
        </w:tc>
      </w:tr>
      <w:tr w:rsidR="00851E0B" w:rsidTr="00213ECF">
        <w:trPr>
          <w:trHeight w:hRule="exact" w:val="393"/>
          <w:jc w:val="center"/>
        </w:trPr>
        <w:tc>
          <w:tcPr>
            <w:tcW w:w="12452" w:type="dxa"/>
            <w:gridSpan w:val="3"/>
            <w:tcBorders>
              <w:top w:val="single" w:sz="4" w:space="0" w:color="auto"/>
              <w:left w:val="single" w:sz="4" w:space="0" w:color="auto"/>
            </w:tcBorders>
            <w:shd w:val="clear" w:color="auto" w:fill="FFFFFF"/>
            <w:vAlign w:val="center"/>
          </w:tcPr>
          <w:p w:rsidR="00851E0B" w:rsidRDefault="00851E0B" w:rsidP="00213ECF">
            <w:pPr>
              <w:pStyle w:val="affffff6"/>
            </w:pPr>
            <w:r>
              <w:rPr>
                <w:color w:val="000000"/>
                <w:lang w:bidi="ru-RU"/>
              </w:rPr>
              <w:t>Раздел 3. Экологическое регулирование</w:t>
            </w:r>
          </w:p>
        </w:tc>
        <w:tc>
          <w:tcPr>
            <w:tcW w:w="1128" w:type="dxa"/>
            <w:tcBorders>
              <w:top w:val="single" w:sz="4" w:space="0" w:color="auto"/>
              <w:left w:val="single" w:sz="4" w:space="0" w:color="auto"/>
            </w:tcBorders>
            <w:shd w:val="clear" w:color="auto" w:fill="FFFFFF"/>
            <w:vAlign w:val="bottom"/>
          </w:tcPr>
          <w:p w:rsidR="00851E0B" w:rsidRPr="003B6336" w:rsidRDefault="00851E0B" w:rsidP="00D529BC">
            <w:pPr>
              <w:pStyle w:val="Bodytext120"/>
              <w:framePr w:w="15302" w:wrap="notBeside" w:vAnchor="text" w:hAnchor="text" w:xAlign="center" w:y="1"/>
              <w:shd w:val="clear" w:color="auto" w:fill="auto"/>
              <w:spacing w:line="230" w:lineRule="exact"/>
              <w:ind w:firstLine="0"/>
              <w:jc w:val="center"/>
              <w:rPr>
                <w:b/>
              </w:rPr>
            </w:pPr>
            <w:r w:rsidRPr="003B6336">
              <w:rPr>
                <w:b/>
                <w:color w:val="000000"/>
                <w:lang w:bidi="ru-RU"/>
              </w:rPr>
              <w:t>8</w:t>
            </w:r>
          </w:p>
        </w:tc>
        <w:tc>
          <w:tcPr>
            <w:tcW w:w="1723" w:type="dxa"/>
            <w:tcBorders>
              <w:top w:val="single" w:sz="4" w:space="0" w:color="auto"/>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rPr>
                <w:sz w:val="10"/>
                <w:szCs w:val="10"/>
              </w:rPr>
            </w:pPr>
          </w:p>
        </w:tc>
      </w:tr>
      <w:tr w:rsidR="00851E0B" w:rsidTr="00213ECF">
        <w:trPr>
          <w:trHeight w:hRule="exact" w:val="557"/>
          <w:jc w:val="center"/>
        </w:trPr>
        <w:tc>
          <w:tcPr>
            <w:tcW w:w="1786" w:type="dxa"/>
            <w:vMerge w:val="restart"/>
            <w:tcBorders>
              <w:top w:val="single" w:sz="4" w:space="0" w:color="auto"/>
              <w:left w:val="single" w:sz="4" w:space="0" w:color="auto"/>
            </w:tcBorders>
            <w:shd w:val="clear" w:color="auto" w:fill="FFFFFF"/>
            <w:vAlign w:val="center"/>
          </w:tcPr>
          <w:p w:rsidR="00851E0B" w:rsidRDefault="00851E0B" w:rsidP="00213ECF">
            <w:pPr>
              <w:pStyle w:val="affffff6"/>
            </w:pPr>
            <w:r>
              <w:rPr>
                <w:color w:val="000000"/>
                <w:lang w:bidi="ru-RU"/>
              </w:rPr>
              <w:t>Тема 3.1.Методы экологического регулирования</w:t>
            </w:r>
          </w:p>
        </w:tc>
        <w:tc>
          <w:tcPr>
            <w:tcW w:w="10666" w:type="dxa"/>
            <w:gridSpan w:val="2"/>
            <w:tcBorders>
              <w:top w:val="single" w:sz="4" w:space="0" w:color="auto"/>
              <w:left w:val="single" w:sz="4" w:space="0" w:color="auto"/>
            </w:tcBorders>
            <w:shd w:val="clear" w:color="auto" w:fill="FFFFFF"/>
            <w:vAlign w:val="center"/>
          </w:tcPr>
          <w:p w:rsidR="00851E0B" w:rsidRDefault="00851E0B" w:rsidP="00213ECF">
            <w:pPr>
              <w:pStyle w:val="affffff6"/>
            </w:pPr>
            <w:r>
              <w:rPr>
                <w:color w:val="000000"/>
                <w:lang w:bidi="ru-RU"/>
              </w:rPr>
              <w:t>Содержание учебного материала</w:t>
            </w:r>
          </w:p>
        </w:tc>
        <w:tc>
          <w:tcPr>
            <w:tcW w:w="1128" w:type="dxa"/>
            <w:tcBorders>
              <w:top w:val="single" w:sz="4" w:space="0" w:color="auto"/>
              <w:left w:val="single" w:sz="4" w:space="0" w:color="auto"/>
              <w:bottom w:val="single" w:sz="4" w:space="0" w:color="auto"/>
            </w:tcBorders>
            <w:shd w:val="clear" w:color="auto" w:fill="FFFFFF"/>
          </w:tcPr>
          <w:p w:rsidR="00851E0B" w:rsidRPr="003B6336" w:rsidRDefault="00851E0B" w:rsidP="00D529BC">
            <w:pPr>
              <w:pStyle w:val="Bodytext120"/>
              <w:framePr w:w="15302" w:wrap="notBeside" w:vAnchor="text" w:hAnchor="text" w:xAlign="center" w:y="1"/>
              <w:shd w:val="clear" w:color="auto" w:fill="auto"/>
              <w:spacing w:line="230" w:lineRule="exact"/>
              <w:ind w:firstLine="0"/>
              <w:jc w:val="center"/>
              <w:rPr>
                <w:b/>
              </w:rPr>
            </w:pPr>
            <w:r w:rsidRPr="003B6336">
              <w:rPr>
                <w:b/>
              </w:rPr>
              <w:t>4</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851E0B" w:rsidRPr="008D32DF" w:rsidRDefault="00851E0B" w:rsidP="00D529BC">
            <w:pPr>
              <w:pStyle w:val="Bodytext120"/>
              <w:framePr w:w="15302" w:wrap="notBeside" w:vAnchor="text" w:hAnchor="text" w:xAlign="center" w:y="1"/>
              <w:shd w:val="clear" w:color="auto" w:fill="auto"/>
              <w:spacing w:line="254" w:lineRule="exact"/>
              <w:ind w:firstLine="0"/>
              <w:jc w:val="left"/>
              <w:rPr>
                <w:i/>
              </w:rPr>
            </w:pPr>
            <w:r w:rsidRPr="008D32DF">
              <w:rPr>
                <w:rStyle w:val="Bodytext12Italic"/>
                <w:rFonts w:eastAsiaTheme="minorHAnsi"/>
                <w:i w:val="0"/>
              </w:rPr>
              <w:t>ОК</w:t>
            </w:r>
            <w:r w:rsidR="00703133">
              <w:rPr>
                <w:rStyle w:val="Bodytext12Italic"/>
                <w:rFonts w:eastAsiaTheme="minorHAnsi"/>
                <w:i w:val="0"/>
              </w:rPr>
              <w:t>0</w:t>
            </w:r>
            <w:r w:rsidRPr="008D32DF">
              <w:rPr>
                <w:rStyle w:val="Bodytext12Italic"/>
                <w:rFonts w:eastAsiaTheme="minorHAnsi"/>
                <w:i w:val="0"/>
              </w:rPr>
              <w:t>1,</w:t>
            </w:r>
            <w:r>
              <w:rPr>
                <w:rStyle w:val="Bodytext12Italic"/>
                <w:rFonts w:eastAsiaTheme="minorHAnsi"/>
                <w:i w:val="0"/>
              </w:rPr>
              <w:t xml:space="preserve"> </w:t>
            </w:r>
            <w:r w:rsidRPr="008D32DF">
              <w:rPr>
                <w:rStyle w:val="Bodytext12Italic"/>
                <w:rFonts w:eastAsiaTheme="minorHAnsi"/>
                <w:i w:val="0"/>
              </w:rPr>
              <w:t>ОК</w:t>
            </w:r>
            <w:r w:rsidR="00703133">
              <w:rPr>
                <w:rStyle w:val="Bodytext12Italic"/>
                <w:rFonts w:eastAsiaTheme="minorHAnsi"/>
                <w:i w:val="0"/>
              </w:rPr>
              <w:t>0</w:t>
            </w:r>
            <w:r w:rsidRPr="008D32DF">
              <w:rPr>
                <w:rStyle w:val="Bodytext12Italic"/>
                <w:rFonts w:eastAsiaTheme="minorHAnsi"/>
                <w:i w:val="0"/>
              </w:rPr>
              <w:t>6,</w:t>
            </w:r>
            <w:r>
              <w:rPr>
                <w:rStyle w:val="Bodytext12Italic"/>
                <w:rFonts w:eastAsiaTheme="minorHAnsi"/>
                <w:i w:val="0"/>
              </w:rPr>
              <w:t xml:space="preserve"> </w:t>
            </w:r>
            <w:r w:rsidRPr="008D32DF">
              <w:rPr>
                <w:rStyle w:val="Bodytext12Italic"/>
                <w:rFonts w:eastAsiaTheme="minorHAnsi"/>
                <w:i w:val="0"/>
              </w:rPr>
              <w:t>ОК</w:t>
            </w:r>
            <w:r w:rsidR="00703133">
              <w:rPr>
                <w:rStyle w:val="Bodytext12Italic"/>
                <w:rFonts w:eastAsiaTheme="minorHAnsi"/>
                <w:i w:val="0"/>
              </w:rPr>
              <w:t>0</w:t>
            </w:r>
            <w:r w:rsidRPr="008D32DF">
              <w:rPr>
                <w:rStyle w:val="Bodytext12Italic"/>
                <w:rFonts w:eastAsiaTheme="minorHAnsi"/>
                <w:i w:val="0"/>
              </w:rPr>
              <w:t>7</w:t>
            </w:r>
          </w:p>
        </w:tc>
      </w:tr>
      <w:tr w:rsidR="00851E0B" w:rsidTr="00213ECF">
        <w:trPr>
          <w:trHeight w:hRule="exact" w:val="360"/>
          <w:jc w:val="center"/>
        </w:trPr>
        <w:tc>
          <w:tcPr>
            <w:tcW w:w="1786" w:type="dxa"/>
            <w:vMerge/>
            <w:tcBorders>
              <w:left w:val="single" w:sz="4" w:space="0" w:color="auto"/>
            </w:tcBorders>
            <w:shd w:val="clear" w:color="auto" w:fill="FFFFFF"/>
            <w:vAlign w:val="center"/>
          </w:tcPr>
          <w:p w:rsidR="00851E0B" w:rsidRDefault="00851E0B" w:rsidP="00213ECF">
            <w:pPr>
              <w:pStyle w:val="affffff6"/>
            </w:pPr>
          </w:p>
        </w:tc>
        <w:tc>
          <w:tcPr>
            <w:tcW w:w="10666" w:type="dxa"/>
            <w:gridSpan w:val="2"/>
            <w:tcBorders>
              <w:top w:val="single" w:sz="4" w:space="0" w:color="auto"/>
              <w:left w:val="single" w:sz="4" w:space="0" w:color="auto"/>
            </w:tcBorders>
            <w:shd w:val="clear" w:color="auto" w:fill="FFFFFF"/>
            <w:vAlign w:val="center"/>
          </w:tcPr>
          <w:p w:rsidR="00851E0B" w:rsidRDefault="00851E0B" w:rsidP="00213ECF">
            <w:pPr>
              <w:pStyle w:val="affffff6"/>
            </w:pPr>
            <w:r w:rsidRPr="00521AC9">
              <w:t>Методы экологического регулирования</w:t>
            </w:r>
            <w:r>
              <w:t>.</w:t>
            </w:r>
          </w:p>
        </w:tc>
        <w:tc>
          <w:tcPr>
            <w:tcW w:w="1128" w:type="dxa"/>
            <w:tcBorders>
              <w:top w:val="single" w:sz="4" w:space="0" w:color="auto"/>
              <w:left w:val="single" w:sz="4" w:space="0" w:color="auto"/>
            </w:tcBorders>
            <w:shd w:val="clear" w:color="auto" w:fill="FFFFFF"/>
          </w:tcPr>
          <w:p w:rsidR="00851E0B" w:rsidRDefault="00851E0B" w:rsidP="00D529BC">
            <w:pPr>
              <w:framePr w:w="15302" w:wrap="notBeside" w:vAnchor="text" w:hAnchor="text" w:xAlign="center" w:y="1"/>
            </w:pPr>
          </w:p>
        </w:tc>
        <w:tc>
          <w:tcPr>
            <w:tcW w:w="1723" w:type="dxa"/>
            <w:vMerge w:val="restart"/>
            <w:tcBorders>
              <w:top w:val="single" w:sz="4" w:space="0" w:color="auto"/>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pPr>
          </w:p>
        </w:tc>
      </w:tr>
      <w:tr w:rsidR="00851E0B" w:rsidTr="00213ECF">
        <w:trPr>
          <w:trHeight w:hRule="exact" w:val="264"/>
          <w:jc w:val="center"/>
        </w:trPr>
        <w:tc>
          <w:tcPr>
            <w:tcW w:w="1786" w:type="dxa"/>
            <w:vMerge/>
            <w:tcBorders>
              <w:left w:val="single" w:sz="4" w:space="0" w:color="auto"/>
            </w:tcBorders>
            <w:shd w:val="clear" w:color="auto" w:fill="FFFFFF"/>
            <w:vAlign w:val="center"/>
          </w:tcPr>
          <w:p w:rsidR="00851E0B" w:rsidRDefault="00851E0B" w:rsidP="00213ECF">
            <w:pPr>
              <w:pStyle w:val="affffff6"/>
            </w:pPr>
          </w:p>
        </w:tc>
        <w:tc>
          <w:tcPr>
            <w:tcW w:w="10666" w:type="dxa"/>
            <w:gridSpan w:val="2"/>
            <w:tcBorders>
              <w:top w:val="single" w:sz="4" w:space="0" w:color="auto"/>
              <w:left w:val="single" w:sz="4" w:space="0" w:color="auto"/>
            </w:tcBorders>
            <w:shd w:val="clear" w:color="auto" w:fill="FFFFFF"/>
            <w:vAlign w:val="center"/>
          </w:tcPr>
          <w:p w:rsidR="00851E0B" w:rsidRDefault="00851E0B" w:rsidP="00213ECF">
            <w:pPr>
              <w:pStyle w:val="affffff6"/>
            </w:pPr>
            <w:r>
              <w:rPr>
                <w:color w:val="000000"/>
                <w:lang w:bidi="ru-RU"/>
              </w:rPr>
              <w:t xml:space="preserve">В том числе, практических занятий </w:t>
            </w:r>
          </w:p>
        </w:tc>
        <w:tc>
          <w:tcPr>
            <w:tcW w:w="1128" w:type="dxa"/>
            <w:tcBorders>
              <w:top w:val="single" w:sz="4" w:space="0" w:color="auto"/>
              <w:left w:val="single" w:sz="4" w:space="0" w:color="auto"/>
            </w:tcBorders>
            <w:shd w:val="clear" w:color="auto" w:fill="FFFFFF"/>
            <w:vAlign w:val="center"/>
          </w:tcPr>
          <w:p w:rsidR="00851E0B" w:rsidRPr="00401B20" w:rsidRDefault="00851E0B" w:rsidP="00D529BC">
            <w:pPr>
              <w:pStyle w:val="Bodytext120"/>
              <w:framePr w:w="15302" w:wrap="notBeside" w:vAnchor="text" w:hAnchor="text" w:xAlign="center" w:y="1"/>
              <w:shd w:val="clear" w:color="auto" w:fill="auto"/>
              <w:spacing w:line="230" w:lineRule="exact"/>
              <w:ind w:firstLine="0"/>
              <w:jc w:val="center"/>
            </w:pPr>
            <w:r w:rsidRPr="00401B20">
              <w:rPr>
                <w:color w:val="000000"/>
                <w:lang w:bidi="ru-RU"/>
              </w:rPr>
              <w:t>2</w:t>
            </w:r>
          </w:p>
        </w:tc>
        <w:tc>
          <w:tcPr>
            <w:tcW w:w="1723" w:type="dxa"/>
            <w:vMerge/>
            <w:tcBorders>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pPr>
          </w:p>
        </w:tc>
      </w:tr>
      <w:tr w:rsidR="00851E0B" w:rsidTr="00213ECF">
        <w:trPr>
          <w:trHeight w:hRule="exact" w:val="379"/>
          <w:jc w:val="center"/>
        </w:trPr>
        <w:tc>
          <w:tcPr>
            <w:tcW w:w="1786" w:type="dxa"/>
            <w:vMerge/>
            <w:tcBorders>
              <w:left w:val="single" w:sz="4" w:space="0" w:color="auto"/>
            </w:tcBorders>
            <w:shd w:val="clear" w:color="auto" w:fill="FFFFFF"/>
            <w:vAlign w:val="center"/>
          </w:tcPr>
          <w:p w:rsidR="00851E0B" w:rsidRDefault="00851E0B" w:rsidP="00213ECF">
            <w:pPr>
              <w:pStyle w:val="affffff6"/>
            </w:pPr>
          </w:p>
        </w:tc>
        <w:tc>
          <w:tcPr>
            <w:tcW w:w="10666" w:type="dxa"/>
            <w:gridSpan w:val="2"/>
            <w:tcBorders>
              <w:top w:val="single" w:sz="4" w:space="0" w:color="auto"/>
              <w:left w:val="single" w:sz="4" w:space="0" w:color="auto"/>
            </w:tcBorders>
            <w:shd w:val="clear" w:color="auto" w:fill="FFFFFF"/>
            <w:vAlign w:val="center"/>
          </w:tcPr>
          <w:p w:rsidR="00851E0B" w:rsidRDefault="00851E0B" w:rsidP="00213ECF">
            <w:pPr>
              <w:pStyle w:val="affffff6"/>
            </w:pPr>
            <w:r>
              <w:rPr>
                <w:color w:val="000000"/>
                <w:lang w:bidi="ru-RU"/>
              </w:rPr>
              <w:t xml:space="preserve">В том числе, </w:t>
            </w:r>
            <w:r w:rsidRPr="00E5224C">
              <w:rPr>
                <w:color w:val="000000"/>
                <w:lang w:bidi="ru-RU"/>
              </w:rPr>
              <w:t xml:space="preserve">самостоятельной работы </w:t>
            </w:r>
            <w:r>
              <w:rPr>
                <w:color w:val="000000"/>
                <w:lang w:bidi="ru-RU"/>
              </w:rPr>
              <w:t>обучающихся</w:t>
            </w:r>
          </w:p>
        </w:tc>
        <w:tc>
          <w:tcPr>
            <w:tcW w:w="1128" w:type="dxa"/>
            <w:tcBorders>
              <w:top w:val="single" w:sz="4" w:space="0" w:color="auto"/>
              <w:left w:val="single" w:sz="4" w:space="0" w:color="auto"/>
            </w:tcBorders>
            <w:shd w:val="clear" w:color="auto" w:fill="FFFFFF"/>
          </w:tcPr>
          <w:p w:rsidR="00851E0B" w:rsidRDefault="00851E0B" w:rsidP="00D529BC">
            <w:pPr>
              <w:pStyle w:val="Bodytext120"/>
              <w:framePr w:w="15302" w:wrap="notBeside" w:vAnchor="text" w:hAnchor="text" w:xAlign="center" w:y="1"/>
              <w:shd w:val="clear" w:color="auto" w:fill="auto"/>
              <w:spacing w:line="220" w:lineRule="exact"/>
              <w:ind w:firstLine="0"/>
              <w:jc w:val="center"/>
            </w:pPr>
            <w:r>
              <w:rPr>
                <w:rStyle w:val="Bodytext1211pt"/>
                <w:rFonts w:eastAsiaTheme="minorHAnsi"/>
              </w:rPr>
              <w:t>-</w:t>
            </w:r>
          </w:p>
        </w:tc>
        <w:tc>
          <w:tcPr>
            <w:tcW w:w="1723" w:type="dxa"/>
            <w:vMerge/>
            <w:tcBorders>
              <w:left w:val="single" w:sz="4" w:space="0" w:color="auto"/>
              <w:right w:val="single" w:sz="4" w:space="0" w:color="auto"/>
            </w:tcBorders>
            <w:shd w:val="clear" w:color="auto" w:fill="FFFFFF"/>
          </w:tcPr>
          <w:p w:rsidR="00851E0B" w:rsidRPr="008D32DF" w:rsidRDefault="00851E0B" w:rsidP="00D529BC">
            <w:pPr>
              <w:framePr w:w="15302" w:wrap="notBeside" w:vAnchor="text" w:hAnchor="text" w:xAlign="center" w:y="1"/>
            </w:pPr>
          </w:p>
        </w:tc>
      </w:tr>
      <w:tr w:rsidR="00851E0B" w:rsidTr="00213ECF">
        <w:trPr>
          <w:trHeight w:hRule="exact" w:val="307"/>
          <w:jc w:val="center"/>
        </w:trPr>
        <w:tc>
          <w:tcPr>
            <w:tcW w:w="1786" w:type="dxa"/>
            <w:vMerge w:val="restart"/>
            <w:tcBorders>
              <w:top w:val="single" w:sz="4" w:space="0" w:color="auto"/>
              <w:left w:val="single" w:sz="4" w:space="0" w:color="auto"/>
            </w:tcBorders>
            <w:shd w:val="clear" w:color="auto" w:fill="FFFFFF"/>
            <w:vAlign w:val="center"/>
          </w:tcPr>
          <w:p w:rsidR="00851E0B" w:rsidRDefault="00851E0B" w:rsidP="00213ECF">
            <w:pPr>
              <w:pStyle w:val="affffff6"/>
            </w:pPr>
            <w:r>
              <w:rPr>
                <w:color w:val="000000"/>
                <w:lang w:bidi="ru-RU"/>
              </w:rPr>
              <w:t>Тема 3.2. Мониторинг окружающей среды</w:t>
            </w:r>
          </w:p>
        </w:tc>
        <w:tc>
          <w:tcPr>
            <w:tcW w:w="10666" w:type="dxa"/>
            <w:gridSpan w:val="2"/>
            <w:tcBorders>
              <w:top w:val="single" w:sz="4" w:space="0" w:color="auto"/>
              <w:left w:val="single" w:sz="4" w:space="0" w:color="auto"/>
            </w:tcBorders>
            <w:shd w:val="clear" w:color="auto" w:fill="FFFFFF"/>
            <w:vAlign w:val="center"/>
          </w:tcPr>
          <w:p w:rsidR="00851E0B" w:rsidRDefault="00851E0B" w:rsidP="00213ECF">
            <w:pPr>
              <w:pStyle w:val="affffff6"/>
            </w:pPr>
            <w:r>
              <w:rPr>
                <w:color w:val="000000"/>
                <w:lang w:bidi="ru-RU"/>
              </w:rPr>
              <w:t>Содержание учебного материала</w:t>
            </w:r>
          </w:p>
        </w:tc>
        <w:tc>
          <w:tcPr>
            <w:tcW w:w="1128" w:type="dxa"/>
            <w:tcBorders>
              <w:top w:val="single" w:sz="4" w:space="0" w:color="auto"/>
              <w:left w:val="single" w:sz="4" w:space="0" w:color="auto"/>
              <w:bottom w:val="single" w:sz="4" w:space="0" w:color="auto"/>
            </w:tcBorders>
            <w:shd w:val="clear" w:color="auto" w:fill="FFFFFF"/>
          </w:tcPr>
          <w:p w:rsidR="00851E0B" w:rsidRPr="003B6336" w:rsidRDefault="00851E0B" w:rsidP="00D529BC">
            <w:pPr>
              <w:pStyle w:val="Bodytext120"/>
              <w:framePr w:w="15302" w:wrap="notBeside" w:vAnchor="text" w:hAnchor="text" w:xAlign="center" w:y="1"/>
              <w:shd w:val="clear" w:color="auto" w:fill="auto"/>
              <w:spacing w:line="230" w:lineRule="exact"/>
              <w:ind w:firstLine="0"/>
              <w:jc w:val="center"/>
              <w:rPr>
                <w:b/>
              </w:rPr>
            </w:pPr>
            <w:r w:rsidRPr="003B6336">
              <w:rPr>
                <w:b/>
              </w:rPr>
              <w:t>4</w:t>
            </w:r>
          </w:p>
        </w:tc>
        <w:tc>
          <w:tcPr>
            <w:tcW w:w="1723" w:type="dxa"/>
            <w:vMerge w:val="restart"/>
            <w:tcBorders>
              <w:top w:val="single" w:sz="4" w:space="0" w:color="auto"/>
              <w:left w:val="single" w:sz="4" w:space="0" w:color="auto"/>
              <w:right w:val="single" w:sz="4" w:space="0" w:color="auto"/>
            </w:tcBorders>
            <w:shd w:val="clear" w:color="auto" w:fill="FFFFFF"/>
          </w:tcPr>
          <w:p w:rsidR="00851E0B" w:rsidRPr="008D32DF" w:rsidRDefault="00851E0B" w:rsidP="00D529BC">
            <w:pPr>
              <w:pStyle w:val="Bodytext120"/>
              <w:framePr w:w="15302" w:wrap="notBeside" w:vAnchor="text" w:hAnchor="text" w:xAlign="center" w:y="1"/>
              <w:shd w:val="clear" w:color="auto" w:fill="auto"/>
              <w:spacing w:line="254" w:lineRule="exact"/>
              <w:ind w:firstLine="0"/>
              <w:jc w:val="left"/>
              <w:rPr>
                <w:i/>
              </w:rPr>
            </w:pPr>
            <w:r w:rsidRPr="008D32DF">
              <w:rPr>
                <w:rStyle w:val="Bodytext12Italic"/>
                <w:rFonts w:eastAsiaTheme="minorHAnsi"/>
                <w:i w:val="0"/>
              </w:rPr>
              <w:t>ОК</w:t>
            </w:r>
            <w:r w:rsidR="00703133">
              <w:rPr>
                <w:rStyle w:val="Bodytext12Italic"/>
                <w:rFonts w:eastAsiaTheme="minorHAnsi"/>
                <w:i w:val="0"/>
              </w:rPr>
              <w:t>0</w:t>
            </w:r>
            <w:r w:rsidRPr="008D32DF">
              <w:rPr>
                <w:rStyle w:val="Bodytext12Italic"/>
                <w:rFonts w:eastAsiaTheme="minorHAnsi"/>
                <w:i w:val="0"/>
              </w:rPr>
              <w:t>1,</w:t>
            </w:r>
            <w:r>
              <w:rPr>
                <w:rStyle w:val="Bodytext12Italic"/>
                <w:rFonts w:eastAsiaTheme="minorHAnsi"/>
                <w:i w:val="0"/>
              </w:rPr>
              <w:t xml:space="preserve"> </w:t>
            </w:r>
            <w:r w:rsidRPr="008D32DF">
              <w:rPr>
                <w:rStyle w:val="Bodytext12Italic"/>
                <w:rFonts w:eastAsiaTheme="minorHAnsi"/>
                <w:i w:val="0"/>
              </w:rPr>
              <w:t>ОК</w:t>
            </w:r>
            <w:r w:rsidR="00703133">
              <w:rPr>
                <w:rStyle w:val="Bodytext12Italic"/>
                <w:rFonts w:eastAsiaTheme="minorHAnsi"/>
                <w:i w:val="0"/>
              </w:rPr>
              <w:t>0</w:t>
            </w:r>
            <w:r w:rsidRPr="008D32DF">
              <w:rPr>
                <w:rStyle w:val="Bodytext12Italic"/>
                <w:rFonts w:eastAsiaTheme="minorHAnsi"/>
                <w:i w:val="0"/>
              </w:rPr>
              <w:t>6,</w:t>
            </w:r>
            <w:r>
              <w:rPr>
                <w:rStyle w:val="Bodytext12Italic"/>
                <w:rFonts w:eastAsiaTheme="minorHAnsi"/>
                <w:i w:val="0"/>
              </w:rPr>
              <w:t xml:space="preserve"> </w:t>
            </w:r>
            <w:r w:rsidRPr="008D32DF">
              <w:rPr>
                <w:rStyle w:val="Bodytext12Italic"/>
                <w:rFonts w:eastAsiaTheme="minorHAnsi"/>
                <w:i w:val="0"/>
              </w:rPr>
              <w:t>ОК</w:t>
            </w:r>
            <w:r w:rsidR="00703133">
              <w:rPr>
                <w:rStyle w:val="Bodytext12Italic"/>
                <w:rFonts w:eastAsiaTheme="minorHAnsi"/>
                <w:i w:val="0"/>
              </w:rPr>
              <w:t>0</w:t>
            </w:r>
            <w:r w:rsidRPr="008D32DF">
              <w:rPr>
                <w:rStyle w:val="Bodytext12Italic"/>
                <w:rFonts w:eastAsiaTheme="minorHAnsi"/>
                <w:i w:val="0"/>
              </w:rPr>
              <w:t>7</w:t>
            </w:r>
          </w:p>
        </w:tc>
      </w:tr>
      <w:tr w:rsidR="00851E0B" w:rsidTr="00213ECF">
        <w:trPr>
          <w:trHeight w:hRule="exact" w:val="301"/>
          <w:jc w:val="center"/>
        </w:trPr>
        <w:tc>
          <w:tcPr>
            <w:tcW w:w="1786" w:type="dxa"/>
            <w:vMerge/>
            <w:tcBorders>
              <w:left w:val="single" w:sz="4" w:space="0" w:color="auto"/>
            </w:tcBorders>
            <w:shd w:val="clear" w:color="auto" w:fill="FFFFFF"/>
            <w:vAlign w:val="center"/>
          </w:tcPr>
          <w:p w:rsidR="00851E0B" w:rsidRDefault="00851E0B" w:rsidP="00213ECF">
            <w:pPr>
              <w:pStyle w:val="affffff6"/>
            </w:pPr>
          </w:p>
        </w:tc>
        <w:tc>
          <w:tcPr>
            <w:tcW w:w="10666" w:type="dxa"/>
            <w:gridSpan w:val="2"/>
            <w:tcBorders>
              <w:top w:val="single" w:sz="4" w:space="0" w:color="auto"/>
              <w:left w:val="single" w:sz="4" w:space="0" w:color="auto"/>
            </w:tcBorders>
            <w:shd w:val="clear" w:color="auto" w:fill="FFFFFF"/>
            <w:vAlign w:val="center"/>
          </w:tcPr>
          <w:p w:rsidR="00851E0B" w:rsidRDefault="00851E0B" w:rsidP="00213ECF">
            <w:pPr>
              <w:pStyle w:val="affffff6"/>
            </w:pPr>
            <w:r>
              <w:rPr>
                <w:rStyle w:val="Bodytext1211pt"/>
              </w:rPr>
              <w:t>Понятие и принципы мониторинга окружающей среды.</w:t>
            </w:r>
          </w:p>
        </w:tc>
        <w:tc>
          <w:tcPr>
            <w:tcW w:w="1128" w:type="dxa"/>
            <w:tcBorders>
              <w:top w:val="single" w:sz="4" w:space="0" w:color="auto"/>
              <w:left w:val="single" w:sz="4" w:space="0" w:color="auto"/>
            </w:tcBorders>
            <w:shd w:val="clear" w:color="auto" w:fill="FFFFFF"/>
          </w:tcPr>
          <w:p w:rsidR="00851E0B" w:rsidRDefault="00851E0B" w:rsidP="00D529BC">
            <w:pPr>
              <w:framePr w:w="15302" w:wrap="notBeside" w:vAnchor="text" w:hAnchor="text" w:xAlign="center" w:y="1"/>
            </w:pPr>
          </w:p>
        </w:tc>
        <w:tc>
          <w:tcPr>
            <w:tcW w:w="1723" w:type="dxa"/>
            <w:vMerge/>
            <w:tcBorders>
              <w:left w:val="single" w:sz="4" w:space="0" w:color="auto"/>
              <w:right w:val="single" w:sz="4" w:space="0" w:color="auto"/>
            </w:tcBorders>
            <w:shd w:val="clear" w:color="auto" w:fill="FFFFFF"/>
          </w:tcPr>
          <w:p w:rsidR="00851E0B" w:rsidRDefault="00851E0B" w:rsidP="00D529BC">
            <w:pPr>
              <w:framePr w:w="15302" w:wrap="notBeside" w:vAnchor="text" w:hAnchor="text" w:xAlign="center" w:y="1"/>
            </w:pPr>
          </w:p>
        </w:tc>
      </w:tr>
      <w:tr w:rsidR="00851E0B" w:rsidTr="00213ECF">
        <w:trPr>
          <w:trHeight w:hRule="exact" w:val="264"/>
          <w:jc w:val="center"/>
        </w:trPr>
        <w:tc>
          <w:tcPr>
            <w:tcW w:w="1786" w:type="dxa"/>
            <w:vMerge/>
            <w:tcBorders>
              <w:left w:val="single" w:sz="4" w:space="0" w:color="auto"/>
            </w:tcBorders>
            <w:shd w:val="clear" w:color="auto" w:fill="FFFFFF"/>
            <w:vAlign w:val="center"/>
          </w:tcPr>
          <w:p w:rsidR="00851E0B" w:rsidRDefault="00851E0B" w:rsidP="00213ECF">
            <w:pPr>
              <w:pStyle w:val="affffff6"/>
            </w:pPr>
          </w:p>
        </w:tc>
        <w:tc>
          <w:tcPr>
            <w:tcW w:w="10666" w:type="dxa"/>
            <w:gridSpan w:val="2"/>
            <w:tcBorders>
              <w:top w:val="single" w:sz="4" w:space="0" w:color="auto"/>
              <w:left w:val="single" w:sz="4" w:space="0" w:color="auto"/>
            </w:tcBorders>
            <w:shd w:val="clear" w:color="auto" w:fill="FFFFFF"/>
            <w:vAlign w:val="center"/>
          </w:tcPr>
          <w:p w:rsidR="00851E0B" w:rsidRDefault="00851E0B" w:rsidP="00213ECF">
            <w:pPr>
              <w:pStyle w:val="affffff6"/>
            </w:pPr>
            <w:r>
              <w:rPr>
                <w:color w:val="000000"/>
                <w:lang w:bidi="ru-RU"/>
              </w:rPr>
              <w:t xml:space="preserve">В том числе, практических занятий </w:t>
            </w:r>
          </w:p>
        </w:tc>
        <w:tc>
          <w:tcPr>
            <w:tcW w:w="1128" w:type="dxa"/>
            <w:tcBorders>
              <w:top w:val="single" w:sz="4" w:space="0" w:color="auto"/>
              <w:left w:val="single" w:sz="4" w:space="0" w:color="auto"/>
            </w:tcBorders>
            <w:shd w:val="clear" w:color="auto" w:fill="FFFFFF"/>
            <w:vAlign w:val="bottom"/>
          </w:tcPr>
          <w:p w:rsidR="00851E0B" w:rsidRPr="00401B20" w:rsidRDefault="00851E0B" w:rsidP="00D529BC">
            <w:pPr>
              <w:pStyle w:val="Bodytext120"/>
              <w:framePr w:w="15302" w:wrap="notBeside" w:vAnchor="text" w:hAnchor="text" w:xAlign="center" w:y="1"/>
              <w:shd w:val="clear" w:color="auto" w:fill="auto"/>
              <w:spacing w:line="220" w:lineRule="exact"/>
              <w:ind w:firstLine="0"/>
              <w:jc w:val="center"/>
            </w:pPr>
            <w:r w:rsidRPr="00401B20">
              <w:t>2</w:t>
            </w:r>
          </w:p>
        </w:tc>
        <w:tc>
          <w:tcPr>
            <w:tcW w:w="1723" w:type="dxa"/>
            <w:vMerge/>
            <w:tcBorders>
              <w:left w:val="single" w:sz="4" w:space="0" w:color="auto"/>
              <w:right w:val="single" w:sz="4" w:space="0" w:color="auto"/>
            </w:tcBorders>
            <w:shd w:val="clear" w:color="auto" w:fill="FFFFFF"/>
          </w:tcPr>
          <w:p w:rsidR="00851E0B" w:rsidRDefault="00851E0B" w:rsidP="00D529BC">
            <w:pPr>
              <w:framePr w:w="15302" w:wrap="notBeside" w:vAnchor="text" w:hAnchor="text" w:xAlign="center" w:y="1"/>
            </w:pPr>
          </w:p>
        </w:tc>
      </w:tr>
      <w:tr w:rsidR="00851E0B" w:rsidTr="00213ECF">
        <w:trPr>
          <w:trHeight w:hRule="exact" w:val="264"/>
          <w:jc w:val="center"/>
        </w:trPr>
        <w:tc>
          <w:tcPr>
            <w:tcW w:w="1786" w:type="dxa"/>
            <w:vMerge/>
            <w:tcBorders>
              <w:left w:val="single" w:sz="4" w:space="0" w:color="auto"/>
            </w:tcBorders>
            <w:shd w:val="clear" w:color="auto" w:fill="FFFFFF"/>
            <w:vAlign w:val="center"/>
          </w:tcPr>
          <w:p w:rsidR="00851E0B" w:rsidRDefault="00851E0B" w:rsidP="00213ECF">
            <w:pPr>
              <w:pStyle w:val="affffff6"/>
            </w:pPr>
          </w:p>
        </w:tc>
        <w:tc>
          <w:tcPr>
            <w:tcW w:w="10666" w:type="dxa"/>
            <w:gridSpan w:val="2"/>
            <w:tcBorders>
              <w:top w:val="single" w:sz="4" w:space="0" w:color="auto"/>
              <w:left w:val="single" w:sz="4" w:space="0" w:color="auto"/>
            </w:tcBorders>
            <w:shd w:val="clear" w:color="auto" w:fill="FFFFFF"/>
            <w:vAlign w:val="center"/>
          </w:tcPr>
          <w:p w:rsidR="00851E0B" w:rsidRDefault="00851E0B" w:rsidP="00213ECF">
            <w:pPr>
              <w:pStyle w:val="affffff6"/>
            </w:pPr>
            <w:r>
              <w:rPr>
                <w:color w:val="000000"/>
                <w:lang w:bidi="ru-RU"/>
              </w:rPr>
              <w:t xml:space="preserve">В том числе, </w:t>
            </w:r>
            <w:r w:rsidRPr="00E5224C">
              <w:rPr>
                <w:color w:val="000000"/>
                <w:lang w:bidi="ru-RU"/>
              </w:rPr>
              <w:t xml:space="preserve">самостоятельной работы </w:t>
            </w:r>
            <w:r>
              <w:rPr>
                <w:color w:val="000000"/>
                <w:lang w:bidi="ru-RU"/>
              </w:rPr>
              <w:t>обучающихся</w:t>
            </w:r>
          </w:p>
        </w:tc>
        <w:tc>
          <w:tcPr>
            <w:tcW w:w="1128" w:type="dxa"/>
            <w:tcBorders>
              <w:top w:val="single" w:sz="4" w:space="0" w:color="auto"/>
              <w:left w:val="single" w:sz="4" w:space="0" w:color="auto"/>
            </w:tcBorders>
            <w:shd w:val="clear" w:color="auto" w:fill="FFFFFF"/>
            <w:vAlign w:val="center"/>
          </w:tcPr>
          <w:p w:rsidR="00851E0B" w:rsidRDefault="00851E0B" w:rsidP="00D529BC">
            <w:pPr>
              <w:pStyle w:val="Bodytext120"/>
              <w:framePr w:w="15302" w:wrap="notBeside" w:vAnchor="text" w:hAnchor="text" w:xAlign="center" w:y="1"/>
              <w:shd w:val="clear" w:color="auto" w:fill="auto"/>
              <w:spacing w:line="220" w:lineRule="exact"/>
              <w:ind w:firstLine="0"/>
              <w:jc w:val="center"/>
            </w:pPr>
            <w:r>
              <w:rPr>
                <w:rStyle w:val="Bodytext1211pt"/>
                <w:rFonts w:eastAsiaTheme="minorHAnsi"/>
              </w:rPr>
              <w:t>-</w:t>
            </w:r>
          </w:p>
        </w:tc>
        <w:tc>
          <w:tcPr>
            <w:tcW w:w="1723" w:type="dxa"/>
            <w:vMerge/>
            <w:tcBorders>
              <w:left w:val="single" w:sz="4" w:space="0" w:color="auto"/>
              <w:right w:val="single" w:sz="4" w:space="0" w:color="auto"/>
            </w:tcBorders>
            <w:shd w:val="clear" w:color="auto" w:fill="FFFFFF"/>
          </w:tcPr>
          <w:p w:rsidR="00851E0B" w:rsidRDefault="00851E0B" w:rsidP="00D529BC">
            <w:pPr>
              <w:framePr w:w="15302" w:wrap="notBeside" w:vAnchor="text" w:hAnchor="text" w:xAlign="center" w:y="1"/>
            </w:pPr>
          </w:p>
        </w:tc>
      </w:tr>
      <w:tr w:rsidR="00851E0B" w:rsidTr="00213ECF">
        <w:trPr>
          <w:trHeight w:hRule="exact" w:val="605"/>
          <w:jc w:val="center"/>
        </w:trPr>
        <w:tc>
          <w:tcPr>
            <w:tcW w:w="12452" w:type="dxa"/>
            <w:gridSpan w:val="3"/>
            <w:tcBorders>
              <w:top w:val="single" w:sz="4" w:space="0" w:color="auto"/>
              <w:left w:val="single" w:sz="4" w:space="0" w:color="auto"/>
              <w:bottom w:val="single" w:sz="4" w:space="0" w:color="auto"/>
            </w:tcBorders>
            <w:shd w:val="clear" w:color="auto" w:fill="FFFFFF"/>
            <w:vAlign w:val="bottom"/>
          </w:tcPr>
          <w:p w:rsidR="00851E0B" w:rsidRDefault="00851E0B" w:rsidP="00D529BC">
            <w:pPr>
              <w:pStyle w:val="affffff6"/>
            </w:pPr>
            <w:r>
              <w:rPr>
                <w:color w:val="000000"/>
                <w:lang w:bidi="ru-RU"/>
              </w:rPr>
              <w:t>Раздел 4. Правовые и социальные вопросы природопользования</w:t>
            </w:r>
          </w:p>
        </w:tc>
        <w:tc>
          <w:tcPr>
            <w:tcW w:w="1128" w:type="dxa"/>
            <w:tcBorders>
              <w:top w:val="single" w:sz="4" w:space="0" w:color="auto"/>
              <w:left w:val="single" w:sz="4" w:space="0" w:color="auto"/>
              <w:bottom w:val="single" w:sz="4" w:space="0" w:color="auto"/>
            </w:tcBorders>
            <w:shd w:val="clear" w:color="auto" w:fill="FFFFFF"/>
            <w:vAlign w:val="bottom"/>
          </w:tcPr>
          <w:p w:rsidR="00851E0B" w:rsidRPr="003B6336" w:rsidRDefault="00851E0B" w:rsidP="00D529BC">
            <w:pPr>
              <w:pStyle w:val="Bodytext120"/>
              <w:framePr w:w="15302" w:wrap="notBeside" w:vAnchor="text" w:hAnchor="text" w:xAlign="center" w:y="1"/>
              <w:shd w:val="clear" w:color="auto" w:fill="auto"/>
              <w:spacing w:line="230" w:lineRule="exact"/>
              <w:ind w:firstLine="0"/>
              <w:jc w:val="center"/>
              <w:rPr>
                <w:b/>
              </w:rPr>
            </w:pPr>
            <w:r>
              <w:rPr>
                <w:b/>
              </w:rPr>
              <w:t>10</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851E0B" w:rsidRDefault="00851E0B" w:rsidP="00D529BC">
            <w:pPr>
              <w:framePr w:w="15302" w:wrap="notBeside" w:vAnchor="text" w:hAnchor="text" w:xAlign="center" w:y="1"/>
              <w:rPr>
                <w:sz w:val="10"/>
                <w:szCs w:val="10"/>
              </w:rPr>
            </w:pPr>
          </w:p>
        </w:tc>
      </w:tr>
      <w:tr w:rsidR="00851E0B" w:rsidTr="00213ECF">
        <w:trPr>
          <w:trHeight w:hRule="exact" w:val="519"/>
          <w:jc w:val="center"/>
        </w:trPr>
        <w:tc>
          <w:tcPr>
            <w:tcW w:w="1838" w:type="dxa"/>
            <w:gridSpan w:val="2"/>
            <w:vMerge w:val="restart"/>
            <w:tcBorders>
              <w:top w:val="single" w:sz="4" w:space="0" w:color="auto"/>
              <w:left w:val="single" w:sz="4" w:space="0" w:color="auto"/>
            </w:tcBorders>
            <w:shd w:val="clear" w:color="auto" w:fill="FFFFFF"/>
            <w:vAlign w:val="bottom"/>
          </w:tcPr>
          <w:p w:rsidR="00851E0B" w:rsidRDefault="00851E0B" w:rsidP="00D529BC">
            <w:pPr>
              <w:pStyle w:val="affffff6"/>
            </w:pPr>
            <w:r>
              <w:rPr>
                <w:lang w:bidi="ru-RU"/>
              </w:rPr>
              <w:t>Тема 4.1.</w:t>
            </w:r>
          </w:p>
          <w:p w:rsidR="00851E0B" w:rsidRDefault="00851E0B" w:rsidP="00D529BC">
            <w:pPr>
              <w:pStyle w:val="affffff6"/>
            </w:pPr>
            <w:r>
              <w:rPr>
                <w:lang w:bidi="ru-RU"/>
              </w:rPr>
              <w:t>Природопользование и экологическая безопасность</w:t>
            </w:r>
          </w:p>
        </w:tc>
        <w:tc>
          <w:tcPr>
            <w:tcW w:w="10614" w:type="dxa"/>
            <w:tcBorders>
              <w:top w:val="single" w:sz="4" w:space="0" w:color="auto"/>
              <w:left w:val="single" w:sz="4" w:space="0" w:color="auto"/>
            </w:tcBorders>
            <w:shd w:val="clear" w:color="auto" w:fill="FFFFFF"/>
          </w:tcPr>
          <w:p w:rsidR="00851E0B" w:rsidRDefault="00851E0B" w:rsidP="00D529BC">
            <w:pPr>
              <w:pStyle w:val="affffff6"/>
            </w:pPr>
            <w:r>
              <w:rPr>
                <w:lang w:bidi="ru-RU"/>
              </w:rPr>
              <w:t>Содержание учебного материала</w:t>
            </w:r>
          </w:p>
        </w:tc>
        <w:tc>
          <w:tcPr>
            <w:tcW w:w="1128" w:type="dxa"/>
            <w:tcBorders>
              <w:top w:val="single" w:sz="4" w:space="0" w:color="auto"/>
              <w:left w:val="single" w:sz="4" w:space="0" w:color="auto"/>
              <w:bottom w:val="single" w:sz="4" w:space="0" w:color="auto"/>
            </w:tcBorders>
            <w:shd w:val="clear" w:color="auto" w:fill="FFFFFF"/>
          </w:tcPr>
          <w:p w:rsidR="00851E0B" w:rsidRPr="00EA2697" w:rsidRDefault="00851E0B" w:rsidP="00D529BC">
            <w:pPr>
              <w:pStyle w:val="Bodytext120"/>
              <w:framePr w:w="15302" w:wrap="notBeside" w:vAnchor="text" w:hAnchor="page" w:x="871" w:y="13"/>
              <w:shd w:val="clear" w:color="auto" w:fill="auto"/>
              <w:spacing w:line="230" w:lineRule="exact"/>
              <w:ind w:firstLine="0"/>
              <w:jc w:val="center"/>
              <w:rPr>
                <w:b/>
              </w:rPr>
            </w:pPr>
            <w:r w:rsidRPr="00EA2697">
              <w:rPr>
                <w:b/>
                <w:color w:val="000000"/>
                <w:lang w:bidi="ru-RU"/>
              </w:rPr>
              <w:t>4</w:t>
            </w:r>
          </w:p>
        </w:tc>
        <w:tc>
          <w:tcPr>
            <w:tcW w:w="1723" w:type="dxa"/>
            <w:vMerge w:val="restart"/>
            <w:tcBorders>
              <w:top w:val="single" w:sz="4" w:space="0" w:color="auto"/>
              <w:left w:val="single" w:sz="4" w:space="0" w:color="auto"/>
              <w:right w:val="single" w:sz="4" w:space="0" w:color="auto"/>
            </w:tcBorders>
            <w:shd w:val="clear" w:color="auto" w:fill="FFFFFF"/>
          </w:tcPr>
          <w:p w:rsidR="00851E0B" w:rsidRPr="008D32DF" w:rsidRDefault="00851E0B" w:rsidP="00D529BC">
            <w:pPr>
              <w:pStyle w:val="Bodytext120"/>
              <w:framePr w:w="15302" w:wrap="notBeside" w:vAnchor="text" w:hAnchor="page" w:x="871" w:y="13"/>
              <w:shd w:val="clear" w:color="auto" w:fill="auto"/>
              <w:spacing w:line="254" w:lineRule="exact"/>
              <w:ind w:firstLine="0"/>
              <w:jc w:val="left"/>
              <w:rPr>
                <w:rStyle w:val="Bodytext12Italic"/>
                <w:rFonts w:eastAsiaTheme="minorHAnsi"/>
                <w:i w:val="0"/>
                <w:lang w:val="en-US"/>
              </w:rPr>
            </w:pPr>
            <w:r w:rsidRPr="008D32DF">
              <w:rPr>
                <w:rStyle w:val="Bodytext12Italic"/>
                <w:rFonts w:eastAsiaTheme="minorHAnsi"/>
                <w:i w:val="0"/>
              </w:rPr>
              <w:t>ОК</w:t>
            </w:r>
            <w:r w:rsidR="00703133">
              <w:rPr>
                <w:rStyle w:val="Bodytext12Italic"/>
                <w:rFonts w:eastAsiaTheme="minorHAnsi"/>
                <w:i w:val="0"/>
              </w:rPr>
              <w:t>0</w:t>
            </w:r>
            <w:r w:rsidRPr="008D32DF">
              <w:rPr>
                <w:rStyle w:val="Bodytext12Italic"/>
                <w:rFonts w:eastAsiaTheme="minorHAnsi"/>
                <w:i w:val="0"/>
              </w:rPr>
              <w:t>1,</w:t>
            </w:r>
            <w:r>
              <w:rPr>
                <w:rStyle w:val="Bodytext12Italic"/>
                <w:rFonts w:eastAsiaTheme="minorHAnsi"/>
                <w:i w:val="0"/>
              </w:rPr>
              <w:t xml:space="preserve"> </w:t>
            </w:r>
            <w:r w:rsidRPr="008D32DF">
              <w:rPr>
                <w:rStyle w:val="Bodytext12Italic"/>
                <w:rFonts w:eastAsiaTheme="minorHAnsi"/>
                <w:i w:val="0"/>
              </w:rPr>
              <w:t>ОК</w:t>
            </w:r>
            <w:r w:rsidR="00703133">
              <w:rPr>
                <w:rStyle w:val="Bodytext12Italic"/>
                <w:rFonts w:eastAsiaTheme="minorHAnsi"/>
                <w:i w:val="0"/>
              </w:rPr>
              <w:t>0</w:t>
            </w:r>
            <w:r w:rsidRPr="008D32DF">
              <w:rPr>
                <w:rStyle w:val="Bodytext12Italic"/>
                <w:rFonts w:eastAsiaTheme="minorHAnsi"/>
                <w:i w:val="0"/>
              </w:rPr>
              <w:t>6,</w:t>
            </w:r>
            <w:r>
              <w:rPr>
                <w:rStyle w:val="Bodytext12Italic"/>
                <w:rFonts w:eastAsiaTheme="minorHAnsi"/>
                <w:i w:val="0"/>
              </w:rPr>
              <w:t xml:space="preserve"> </w:t>
            </w:r>
            <w:r w:rsidRPr="008D32DF">
              <w:rPr>
                <w:rStyle w:val="Bodytext12Italic"/>
                <w:rFonts w:eastAsiaTheme="minorHAnsi"/>
                <w:i w:val="0"/>
              </w:rPr>
              <w:t>ОК</w:t>
            </w:r>
            <w:r w:rsidR="00703133">
              <w:rPr>
                <w:rStyle w:val="Bodytext12Italic"/>
                <w:rFonts w:eastAsiaTheme="minorHAnsi"/>
                <w:i w:val="0"/>
              </w:rPr>
              <w:t>0</w:t>
            </w:r>
            <w:r w:rsidRPr="008D32DF">
              <w:rPr>
                <w:rStyle w:val="Bodytext12Italic"/>
                <w:rFonts w:eastAsiaTheme="minorHAnsi"/>
                <w:i w:val="0"/>
              </w:rPr>
              <w:t>7</w:t>
            </w:r>
            <w:r w:rsidRPr="008D32DF">
              <w:rPr>
                <w:rStyle w:val="Bodytext12Italic"/>
                <w:rFonts w:eastAsiaTheme="minorHAnsi"/>
                <w:i w:val="0"/>
                <w:lang w:val="en-US"/>
              </w:rPr>
              <w:t>,</w:t>
            </w:r>
          </w:p>
          <w:p w:rsidR="00851E0B" w:rsidRDefault="00851E0B" w:rsidP="00D529BC">
            <w:pPr>
              <w:pStyle w:val="Bodytext120"/>
              <w:framePr w:w="15302" w:wrap="notBeside" w:vAnchor="text" w:hAnchor="page" w:x="871" w:y="13"/>
              <w:shd w:val="clear" w:color="auto" w:fill="auto"/>
              <w:spacing w:line="254" w:lineRule="exact"/>
              <w:ind w:firstLine="0"/>
              <w:jc w:val="left"/>
            </w:pPr>
            <w:r w:rsidRPr="008D32DF">
              <w:rPr>
                <w:rStyle w:val="Bodytext12Italic"/>
                <w:rFonts w:eastAsiaTheme="minorHAnsi"/>
                <w:i w:val="0"/>
              </w:rPr>
              <w:t>ПК4</w:t>
            </w:r>
            <w:r w:rsidRPr="008D32DF">
              <w:rPr>
                <w:rStyle w:val="Bodytext12Italic"/>
                <w:rFonts w:eastAsiaTheme="minorHAnsi"/>
                <w:i w:val="0"/>
                <w:lang w:val="en-US"/>
              </w:rPr>
              <w:t>.</w:t>
            </w:r>
            <w:r w:rsidRPr="008D32DF">
              <w:rPr>
                <w:rStyle w:val="Bodytext12Italic"/>
                <w:rFonts w:eastAsiaTheme="minorHAnsi"/>
                <w:i w:val="0"/>
              </w:rPr>
              <w:t>3</w:t>
            </w:r>
            <w:r w:rsidRPr="006D7B47">
              <w:rPr>
                <w:rStyle w:val="Bodytext12Italic"/>
                <w:rFonts w:eastAsiaTheme="minorHAnsi"/>
              </w:rPr>
              <w:t xml:space="preserve"> </w:t>
            </w:r>
            <w:r>
              <w:rPr>
                <w:rStyle w:val="Bodytext12Italic"/>
                <w:rFonts w:eastAsiaTheme="minorHAnsi"/>
              </w:rPr>
              <w:t xml:space="preserve"> </w:t>
            </w:r>
          </w:p>
        </w:tc>
      </w:tr>
      <w:tr w:rsidR="00851E0B" w:rsidTr="00213ECF">
        <w:trPr>
          <w:trHeight w:hRule="exact" w:val="452"/>
          <w:jc w:val="center"/>
        </w:trPr>
        <w:tc>
          <w:tcPr>
            <w:tcW w:w="1838" w:type="dxa"/>
            <w:gridSpan w:val="2"/>
            <w:vMerge/>
            <w:tcBorders>
              <w:top w:val="single" w:sz="4" w:space="0" w:color="auto"/>
              <w:left w:val="single" w:sz="4" w:space="0" w:color="auto"/>
            </w:tcBorders>
            <w:shd w:val="clear" w:color="auto" w:fill="FFFFFF"/>
            <w:vAlign w:val="bottom"/>
          </w:tcPr>
          <w:p w:rsidR="00851E0B" w:rsidRDefault="00851E0B" w:rsidP="00D529BC">
            <w:pPr>
              <w:pStyle w:val="affffff6"/>
              <w:rPr>
                <w:lang w:bidi="ru-RU"/>
              </w:rPr>
            </w:pPr>
          </w:p>
        </w:tc>
        <w:tc>
          <w:tcPr>
            <w:tcW w:w="10614" w:type="dxa"/>
            <w:tcBorders>
              <w:top w:val="single" w:sz="4" w:space="0" w:color="auto"/>
              <w:left w:val="single" w:sz="4" w:space="0" w:color="auto"/>
            </w:tcBorders>
            <w:shd w:val="clear" w:color="auto" w:fill="FFFFFF"/>
          </w:tcPr>
          <w:p w:rsidR="00851E0B" w:rsidRDefault="00851E0B" w:rsidP="00D529BC">
            <w:pPr>
              <w:pStyle w:val="affffff6"/>
              <w:rPr>
                <w:lang w:bidi="ru-RU"/>
              </w:rPr>
            </w:pPr>
            <w:r>
              <w:rPr>
                <w:lang w:bidi="ru-RU"/>
              </w:rPr>
              <w:t>Правовые и социальные вопросы природопользования и экологической безопасности.</w:t>
            </w:r>
          </w:p>
        </w:tc>
        <w:tc>
          <w:tcPr>
            <w:tcW w:w="1128" w:type="dxa"/>
            <w:tcBorders>
              <w:top w:val="single" w:sz="4" w:space="0" w:color="auto"/>
              <w:left w:val="single" w:sz="4" w:space="0" w:color="auto"/>
              <w:bottom w:val="single" w:sz="4" w:space="0" w:color="auto"/>
            </w:tcBorders>
            <w:shd w:val="clear" w:color="auto" w:fill="FFFFFF"/>
          </w:tcPr>
          <w:p w:rsidR="00851E0B" w:rsidRDefault="00851E0B" w:rsidP="00D529BC">
            <w:pPr>
              <w:pStyle w:val="Bodytext120"/>
              <w:framePr w:w="15302" w:wrap="notBeside" w:vAnchor="text" w:hAnchor="page" w:x="871" w:y="13"/>
              <w:shd w:val="clear" w:color="auto" w:fill="auto"/>
              <w:spacing w:line="230" w:lineRule="exact"/>
              <w:ind w:firstLine="0"/>
              <w:jc w:val="center"/>
              <w:rPr>
                <w:color w:val="000000"/>
                <w:lang w:bidi="ru-RU"/>
              </w:rPr>
            </w:pPr>
          </w:p>
        </w:tc>
        <w:tc>
          <w:tcPr>
            <w:tcW w:w="1723" w:type="dxa"/>
            <w:vMerge/>
            <w:tcBorders>
              <w:top w:val="single" w:sz="4" w:space="0" w:color="auto"/>
              <w:left w:val="single" w:sz="4" w:space="0" w:color="auto"/>
              <w:right w:val="single" w:sz="4" w:space="0" w:color="auto"/>
            </w:tcBorders>
            <w:shd w:val="clear" w:color="auto" w:fill="FFFFFF"/>
          </w:tcPr>
          <w:p w:rsidR="00851E0B" w:rsidRDefault="00851E0B" w:rsidP="00D529BC">
            <w:pPr>
              <w:pStyle w:val="Bodytext120"/>
              <w:framePr w:w="15302" w:wrap="notBeside" w:vAnchor="text" w:hAnchor="page" w:x="871" w:y="13"/>
              <w:shd w:val="clear" w:color="auto" w:fill="auto"/>
              <w:spacing w:line="254" w:lineRule="exact"/>
              <w:ind w:firstLine="0"/>
              <w:jc w:val="left"/>
              <w:rPr>
                <w:rStyle w:val="Bodytext12Italic"/>
                <w:rFonts w:eastAsiaTheme="minorHAnsi"/>
              </w:rPr>
            </w:pPr>
          </w:p>
        </w:tc>
      </w:tr>
      <w:tr w:rsidR="00851E0B" w:rsidTr="00213ECF">
        <w:trPr>
          <w:trHeight w:hRule="exact" w:val="264"/>
          <w:jc w:val="center"/>
        </w:trPr>
        <w:tc>
          <w:tcPr>
            <w:tcW w:w="1838" w:type="dxa"/>
            <w:gridSpan w:val="2"/>
            <w:vMerge/>
            <w:tcBorders>
              <w:left w:val="single" w:sz="4" w:space="0" w:color="auto"/>
            </w:tcBorders>
            <w:shd w:val="clear" w:color="auto" w:fill="FFFFFF"/>
            <w:vAlign w:val="bottom"/>
          </w:tcPr>
          <w:p w:rsidR="00851E0B" w:rsidRDefault="00851E0B" w:rsidP="00D529BC">
            <w:pPr>
              <w:pStyle w:val="affffff6"/>
            </w:pPr>
          </w:p>
        </w:tc>
        <w:tc>
          <w:tcPr>
            <w:tcW w:w="10614" w:type="dxa"/>
            <w:tcBorders>
              <w:top w:val="single" w:sz="4" w:space="0" w:color="auto"/>
              <w:left w:val="single" w:sz="4" w:space="0" w:color="auto"/>
            </w:tcBorders>
            <w:shd w:val="clear" w:color="auto" w:fill="FFFFFF"/>
            <w:vAlign w:val="bottom"/>
          </w:tcPr>
          <w:p w:rsidR="00851E0B" w:rsidRDefault="00851E0B" w:rsidP="00D529BC">
            <w:pPr>
              <w:pStyle w:val="affffff6"/>
            </w:pPr>
            <w:r>
              <w:rPr>
                <w:lang w:bidi="ru-RU"/>
              </w:rPr>
              <w:t xml:space="preserve">В том числе, практических занятий </w:t>
            </w:r>
          </w:p>
        </w:tc>
        <w:tc>
          <w:tcPr>
            <w:tcW w:w="1128" w:type="dxa"/>
            <w:tcBorders>
              <w:top w:val="single" w:sz="4" w:space="0" w:color="auto"/>
              <w:left w:val="single" w:sz="4" w:space="0" w:color="auto"/>
            </w:tcBorders>
            <w:shd w:val="clear" w:color="auto" w:fill="FFFFFF"/>
            <w:vAlign w:val="center"/>
          </w:tcPr>
          <w:p w:rsidR="00851E0B" w:rsidRDefault="00851E0B" w:rsidP="00D529BC">
            <w:pPr>
              <w:pStyle w:val="Bodytext120"/>
              <w:framePr w:w="15302" w:wrap="notBeside" w:vAnchor="text" w:hAnchor="page" w:x="871" w:y="13"/>
              <w:shd w:val="clear" w:color="auto" w:fill="auto"/>
              <w:spacing w:line="230" w:lineRule="exact"/>
              <w:ind w:firstLine="0"/>
              <w:jc w:val="center"/>
            </w:pPr>
            <w:r>
              <w:rPr>
                <w:color w:val="000000"/>
                <w:lang w:bidi="ru-RU"/>
              </w:rPr>
              <w:t>2</w:t>
            </w:r>
          </w:p>
        </w:tc>
        <w:tc>
          <w:tcPr>
            <w:tcW w:w="1723" w:type="dxa"/>
            <w:vMerge/>
            <w:tcBorders>
              <w:left w:val="single" w:sz="4" w:space="0" w:color="auto"/>
              <w:right w:val="single" w:sz="4" w:space="0" w:color="auto"/>
            </w:tcBorders>
            <w:shd w:val="clear" w:color="auto" w:fill="FFFFFF"/>
          </w:tcPr>
          <w:p w:rsidR="00851E0B" w:rsidRDefault="00851E0B" w:rsidP="00D529BC">
            <w:pPr>
              <w:framePr w:w="15302" w:wrap="notBeside" w:vAnchor="text" w:hAnchor="page" w:x="871" w:y="13"/>
            </w:pPr>
          </w:p>
        </w:tc>
      </w:tr>
      <w:tr w:rsidR="00851E0B" w:rsidTr="00213ECF">
        <w:trPr>
          <w:trHeight w:hRule="exact" w:val="321"/>
          <w:jc w:val="center"/>
        </w:trPr>
        <w:tc>
          <w:tcPr>
            <w:tcW w:w="1838" w:type="dxa"/>
            <w:gridSpan w:val="2"/>
            <w:vMerge/>
            <w:tcBorders>
              <w:left w:val="single" w:sz="4" w:space="0" w:color="auto"/>
              <w:bottom w:val="single" w:sz="4" w:space="0" w:color="auto"/>
            </w:tcBorders>
            <w:shd w:val="clear" w:color="auto" w:fill="FFFFFF"/>
            <w:vAlign w:val="bottom"/>
          </w:tcPr>
          <w:p w:rsidR="00851E0B" w:rsidRDefault="00851E0B" w:rsidP="00D529BC">
            <w:pPr>
              <w:pStyle w:val="affffff6"/>
            </w:pPr>
          </w:p>
        </w:tc>
        <w:tc>
          <w:tcPr>
            <w:tcW w:w="10614" w:type="dxa"/>
            <w:tcBorders>
              <w:top w:val="single" w:sz="4" w:space="0" w:color="auto"/>
              <w:left w:val="single" w:sz="4" w:space="0" w:color="auto"/>
              <w:bottom w:val="single" w:sz="4" w:space="0" w:color="auto"/>
            </w:tcBorders>
            <w:shd w:val="clear" w:color="auto" w:fill="FFFFFF"/>
          </w:tcPr>
          <w:p w:rsidR="00851E0B" w:rsidRDefault="00851E0B" w:rsidP="00D529BC">
            <w:pPr>
              <w:pStyle w:val="affffff6"/>
            </w:pPr>
            <w:r>
              <w:rPr>
                <w:lang w:bidi="ru-RU"/>
              </w:rPr>
              <w:t xml:space="preserve">В том числе, </w:t>
            </w:r>
            <w:r w:rsidRPr="00E5224C">
              <w:rPr>
                <w:lang w:bidi="ru-RU"/>
              </w:rPr>
              <w:t xml:space="preserve">самостоятельной работы </w:t>
            </w:r>
            <w:r>
              <w:rPr>
                <w:lang w:bidi="ru-RU"/>
              </w:rPr>
              <w:t>обучающихся</w:t>
            </w:r>
          </w:p>
        </w:tc>
        <w:tc>
          <w:tcPr>
            <w:tcW w:w="1128" w:type="dxa"/>
            <w:tcBorders>
              <w:top w:val="single" w:sz="4" w:space="0" w:color="auto"/>
              <w:left w:val="single" w:sz="4" w:space="0" w:color="auto"/>
              <w:bottom w:val="single" w:sz="4" w:space="0" w:color="auto"/>
            </w:tcBorders>
            <w:shd w:val="clear" w:color="auto" w:fill="FFFFFF"/>
            <w:vAlign w:val="center"/>
          </w:tcPr>
          <w:p w:rsidR="00851E0B" w:rsidRDefault="00851E0B" w:rsidP="00D529BC">
            <w:pPr>
              <w:pStyle w:val="Bodytext120"/>
              <w:framePr w:w="15302" w:wrap="notBeside" w:vAnchor="text" w:hAnchor="page" w:x="871" w:y="13"/>
              <w:shd w:val="clear" w:color="auto" w:fill="auto"/>
              <w:spacing w:line="220" w:lineRule="exact"/>
              <w:ind w:firstLine="0"/>
              <w:jc w:val="center"/>
            </w:pPr>
            <w:r>
              <w:rPr>
                <w:rStyle w:val="Bodytext1211pt"/>
                <w:rFonts w:eastAsiaTheme="minorHAnsi"/>
              </w:rPr>
              <w:t>-</w:t>
            </w:r>
          </w:p>
        </w:tc>
        <w:tc>
          <w:tcPr>
            <w:tcW w:w="1723" w:type="dxa"/>
            <w:vMerge/>
            <w:tcBorders>
              <w:left w:val="single" w:sz="4" w:space="0" w:color="auto"/>
              <w:right w:val="single" w:sz="4" w:space="0" w:color="auto"/>
            </w:tcBorders>
            <w:shd w:val="clear" w:color="auto" w:fill="FFFFFF"/>
          </w:tcPr>
          <w:p w:rsidR="00851E0B" w:rsidRDefault="00851E0B" w:rsidP="00D529BC">
            <w:pPr>
              <w:framePr w:w="15302" w:wrap="notBeside" w:vAnchor="text" w:hAnchor="page" w:x="871" w:y="13"/>
            </w:pPr>
          </w:p>
        </w:tc>
      </w:tr>
      <w:tr w:rsidR="00851E0B" w:rsidTr="00213ECF">
        <w:trPr>
          <w:trHeight w:hRule="exact" w:val="442"/>
          <w:jc w:val="center"/>
        </w:trPr>
        <w:tc>
          <w:tcPr>
            <w:tcW w:w="1838" w:type="dxa"/>
            <w:gridSpan w:val="2"/>
            <w:vMerge w:val="restart"/>
            <w:tcBorders>
              <w:top w:val="single" w:sz="4" w:space="0" w:color="auto"/>
              <w:left w:val="single" w:sz="4" w:space="0" w:color="auto"/>
              <w:bottom w:val="single" w:sz="4" w:space="0" w:color="auto"/>
            </w:tcBorders>
            <w:shd w:val="clear" w:color="auto" w:fill="FFFFFF"/>
            <w:vAlign w:val="bottom"/>
          </w:tcPr>
          <w:p w:rsidR="00851E0B" w:rsidRDefault="00851E0B" w:rsidP="00D529BC">
            <w:pPr>
              <w:pStyle w:val="affffff6"/>
            </w:pPr>
            <w:r w:rsidRPr="006B4E07">
              <w:t>Тема 4.2.</w:t>
            </w:r>
          </w:p>
          <w:p w:rsidR="00851E0B" w:rsidRPr="006B4E07" w:rsidRDefault="00851E0B" w:rsidP="00D529BC">
            <w:pPr>
              <w:pStyle w:val="affffff6"/>
            </w:pPr>
            <w:r>
              <w:t>Международное сотрудничество в области охраны окружающей среды</w:t>
            </w:r>
          </w:p>
        </w:tc>
        <w:tc>
          <w:tcPr>
            <w:tcW w:w="10614" w:type="dxa"/>
            <w:tcBorders>
              <w:top w:val="single" w:sz="4" w:space="0" w:color="auto"/>
              <w:left w:val="single" w:sz="4" w:space="0" w:color="auto"/>
              <w:bottom w:val="single" w:sz="4" w:space="0" w:color="auto"/>
            </w:tcBorders>
            <w:shd w:val="clear" w:color="auto" w:fill="FFFFFF"/>
          </w:tcPr>
          <w:p w:rsidR="00851E0B" w:rsidRDefault="00851E0B" w:rsidP="00D529BC">
            <w:pPr>
              <w:pStyle w:val="affffff6"/>
              <w:rPr>
                <w:lang w:bidi="ru-RU"/>
              </w:rPr>
            </w:pPr>
            <w:r w:rsidRPr="006B4E07">
              <w:rPr>
                <w:lang w:bidi="ru-RU"/>
              </w:rPr>
              <w:t>Содержание учебного материала</w:t>
            </w:r>
          </w:p>
        </w:tc>
        <w:tc>
          <w:tcPr>
            <w:tcW w:w="1128" w:type="dxa"/>
            <w:tcBorders>
              <w:top w:val="single" w:sz="4" w:space="0" w:color="auto"/>
              <w:left w:val="single" w:sz="4" w:space="0" w:color="auto"/>
              <w:bottom w:val="single" w:sz="4" w:space="0" w:color="auto"/>
            </w:tcBorders>
            <w:shd w:val="clear" w:color="auto" w:fill="FFFFFF"/>
            <w:vAlign w:val="center"/>
          </w:tcPr>
          <w:p w:rsidR="00851E0B" w:rsidRPr="003B6336" w:rsidRDefault="00851E0B" w:rsidP="00D529BC">
            <w:pPr>
              <w:pStyle w:val="Bodytext120"/>
              <w:framePr w:w="15302" w:wrap="notBeside" w:vAnchor="text" w:hAnchor="page" w:x="871" w:y="13"/>
              <w:shd w:val="clear" w:color="auto" w:fill="auto"/>
              <w:spacing w:line="220" w:lineRule="exact"/>
              <w:ind w:firstLine="0"/>
              <w:jc w:val="center"/>
              <w:rPr>
                <w:rStyle w:val="Bodytext1211pt"/>
                <w:rFonts w:eastAsiaTheme="minorHAnsi"/>
                <w:b/>
              </w:rPr>
            </w:pPr>
            <w:r w:rsidRPr="003B6336">
              <w:rPr>
                <w:rStyle w:val="Bodytext1211pt"/>
                <w:rFonts w:eastAsiaTheme="minorHAnsi"/>
                <w:b/>
              </w:rPr>
              <w:t>4</w:t>
            </w:r>
          </w:p>
        </w:tc>
        <w:tc>
          <w:tcPr>
            <w:tcW w:w="1723" w:type="dxa"/>
            <w:vMerge w:val="restart"/>
            <w:tcBorders>
              <w:left w:val="single" w:sz="4" w:space="0" w:color="auto"/>
              <w:right w:val="single" w:sz="4" w:space="0" w:color="auto"/>
            </w:tcBorders>
            <w:shd w:val="clear" w:color="auto" w:fill="FFFFFF"/>
          </w:tcPr>
          <w:p w:rsidR="00851E0B" w:rsidRDefault="00851E0B" w:rsidP="00D529BC">
            <w:pPr>
              <w:framePr w:w="15302" w:wrap="notBeside" w:vAnchor="text" w:hAnchor="page" w:x="871" w:y="13"/>
            </w:pPr>
          </w:p>
        </w:tc>
      </w:tr>
      <w:tr w:rsidR="00851E0B" w:rsidTr="00213ECF">
        <w:trPr>
          <w:trHeight w:hRule="exact" w:val="970"/>
          <w:jc w:val="center"/>
        </w:trPr>
        <w:tc>
          <w:tcPr>
            <w:tcW w:w="1838" w:type="dxa"/>
            <w:gridSpan w:val="2"/>
            <w:vMerge/>
            <w:tcBorders>
              <w:top w:val="single" w:sz="4" w:space="0" w:color="auto"/>
              <w:left w:val="single" w:sz="4" w:space="0" w:color="auto"/>
              <w:bottom w:val="single" w:sz="4" w:space="0" w:color="auto"/>
            </w:tcBorders>
            <w:shd w:val="clear" w:color="auto" w:fill="FFFFFF"/>
            <w:vAlign w:val="bottom"/>
          </w:tcPr>
          <w:p w:rsidR="00851E0B" w:rsidRPr="006B4E07" w:rsidRDefault="00851E0B" w:rsidP="00D529BC">
            <w:pPr>
              <w:pStyle w:val="affffff6"/>
            </w:pPr>
          </w:p>
        </w:tc>
        <w:tc>
          <w:tcPr>
            <w:tcW w:w="10614" w:type="dxa"/>
            <w:tcBorders>
              <w:top w:val="single" w:sz="4" w:space="0" w:color="auto"/>
              <w:left w:val="single" w:sz="4" w:space="0" w:color="auto"/>
              <w:bottom w:val="single" w:sz="4" w:space="0" w:color="auto"/>
            </w:tcBorders>
            <w:shd w:val="clear" w:color="auto" w:fill="FFFFFF"/>
          </w:tcPr>
          <w:p w:rsidR="00851E0B" w:rsidRDefault="00851E0B" w:rsidP="00D529BC">
            <w:pPr>
              <w:pStyle w:val="affffff6"/>
              <w:rPr>
                <w:lang w:bidi="ru-RU"/>
              </w:rPr>
            </w:pPr>
            <w:r w:rsidRPr="006B4E07">
              <w:rPr>
                <w:lang w:bidi="ru-RU"/>
              </w:rPr>
              <w:t>Международное сотрудничество. Государственные и общественные орга</w:t>
            </w:r>
            <w:r>
              <w:rPr>
                <w:lang w:bidi="ru-RU"/>
              </w:rPr>
              <w:t>низации по предотвращению разру</w:t>
            </w:r>
            <w:r w:rsidRPr="006B4E07">
              <w:rPr>
                <w:lang w:bidi="ru-RU"/>
              </w:rPr>
              <w:t>шающих воздействий на природу. Природоохранные конвенции. Межгосу</w:t>
            </w:r>
            <w:r>
              <w:rPr>
                <w:lang w:bidi="ru-RU"/>
              </w:rPr>
              <w:t>дарственные соглашения. Роль ме</w:t>
            </w:r>
            <w:r w:rsidRPr="006B4E07">
              <w:rPr>
                <w:lang w:bidi="ru-RU"/>
              </w:rPr>
              <w:t>ждународных организаций в сохранении природных ресурсов.</w:t>
            </w:r>
          </w:p>
        </w:tc>
        <w:tc>
          <w:tcPr>
            <w:tcW w:w="1128" w:type="dxa"/>
            <w:tcBorders>
              <w:top w:val="single" w:sz="4" w:space="0" w:color="auto"/>
              <w:left w:val="single" w:sz="4" w:space="0" w:color="auto"/>
              <w:bottom w:val="single" w:sz="4" w:space="0" w:color="auto"/>
            </w:tcBorders>
            <w:shd w:val="clear" w:color="auto" w:fill="FFFFFF"/>
            <w:vAlign w:val="center"/>
          </w:tcPr>
          <w:p w:rsidR="00851E0B" w:rsidRDefault="00851E0B" w:rsidP="00D529BC">
            <w:pPr>
              <w:pStyle w:val="Bodytext120"/>
              <w:framePr w:w="15302" w:wrap="notBeside" w:vAnchor="text" w:hAnchor="page" w:x="871" w:y="13"/>
              <w:shd w:val="clear" w:color="auto" w:fill="auto"/>
              <w:spacing w:line="220" w:lineRule="exact"/>
              <w:ind w:firstLine="0"/>
              <w:jc w:val="center"/>
              <w:rPr>
                <w:rStyle w:val="Bodytext1211pt"/>
                <w:rFonts w:eastAsiaTheme="minorHAnsi"/>
              </w:rPr>
            </w:pPr>
          </w:p>
        </w:tc>
        <w:tc>
          <w:tcPr>
            <w:tcW w:w="1723" w:type="dxa"/>
            <w:vMerge/>
            <w:tcBorders>
              <w:left w:val="single" w:sz="4" w:space="0" w:color="auto"/>
              <w:right w:val="single" w:sz="4" w:space="0" w:color="auto"/>
            </w:tcBorders>
            <w:shd w:val="clear" w:color="auto" w:fill="FFFFFF"/>
          </w:tcPr>
          <w:p w:rsidR="00851E0B" w:rsidRDefault="00851E0B" w:rsidP="00D529BC">
            <w:pPr>
              <w:framePr w:w="15302" w:wrap="notBeside" w:vAnchor="text" w:hAnchor="page" w:x="871" w:y="13"/>
            </w:pPr>
          </w:p>
        </w:tc>
      </w:tr>
      <w:tr w:rsidR="00851E0B" w:rsidTr="00213ECF">
        <w:trPr>
          <w:trHeight w:hRule="exact" w:val="383"/>
          <w:jc w:val="center"/>
        </w:trPr>
        <w:tc>
          <w:tcPr>
            <w:tcW w:w="1838" w:type="dxa"/>
            <w:gridSpan w:val="2"/>
            <w:vMerge/>
            <w:tcBorders>
              <w:top w:val="single" w:sz="4" w:space="0" w:color="auto"/>
              <w:left w:val="single" w:sz="4" w:space="0" w:color="auto"/>
              <w:bottom w:val="single" w:sz="4" w:space="0" w:color="auto"/>
            </w:tcBorders>
            <w:shd w:val="clear" w:color="auto" w:fill="FFFFFF"/>
            <w:vAlign w:val="bottom"/>
          </w:tcPr>
          <w:p w:rsidR="00851E0B" w:rsidRPr="006B4E07" w:rsidRDefault="00851E0B" w:rsidP="00D529BC">
            <w:pPr>
              <w:pStyle w:val="affffff6"/>
            </w:pPr>
          </w:p>
        </w:tc>
        <w:tc>
          <w:tcPr>
            <w:tcW w:w="10614" w:type="dxa"/>
            <w:tcBorders>
              <w:top w:val="single" w:sz="4" w:space="0" w:color="auto"/>
              <w:left w:val="single" w:sz="4" w:space="0" w:color="auto"/>
              <w:bottom w:val="single" w:sz="4" w:space="0" w:color="auto"/>
            </w:tcBorders>
            <w:shd w:val="clear" w:color="auto" w:fill="FFFFFF"/>
          </w:tcPr>
          <w:p w:rsidR="00851E0B" w:rsidRDefault="00851E0B" w:rsidP="00D529BC">
            <w:pPr>
              <w:pStyle w:val="affffff6"/>
              <w:rPr>
                <w:lang w:bidi="ru-RU"/>
              </w:rPr>
            </w:pPr>
            <w:r w:rsidRPr="006B4E07">
              <w:rPr>
                <w:lang w:bidi="ru-RU"/>
              </w:rPr>
              <w:t xml:space="preserve">В том числе, практических занятий </w:t>
            </w:r>
          </w:p>
        </w:tc>
        <w:tc>
          <w:tcPr>
            <w:tcW w:w="1128" w:type="dxa"/>
            <w:tcBorders>
              <w:top w:val="single" w:sz="4" w:space="0" w:color="auto"/>
              <w:left w:val="single" w:sz="4" w:space="0" w:color="auto"/>
              <w:bottom w:val="single" w:sz="4" w:space="0" w:color="auto"/>
            </w:tcBorders>
            <w:shd w:val="clear" w:color="auto" w:fill="FFFFFF"/>
            <w:vAlign w:val="center"/>
          </w:tcPr>
          <w:p w:rsidR="00851E0B" w:rsidRDefault="00851E0B" w:rsidP="00D529BC">
            <w:pPr>
              <w:pStyle w:val="Bodytext120"/>
              <w:framePr w:w="15302" w:wrap="notBeside" w:vAnchor="text" w:hAnchor="page" w:x="871" w:y="13"/>
              <w:shd w:val="clear" w:color="auto" w:fill="auto"/>
              <w:spacing w:line="220" w:lineRule="exact"/>
              <w:ind w:firstLine="0"/>
              <w:jc w:val="center"/>
              <w:rPr>
                <w:rStyle w:val="Bodytext1211pt"/>
                <w:rFonts w:eastAsiaTheme="minorHAnsi"/>
              </w:rPr>
            </w:pPr>
            <w:r>
              <w:rPr>
                <w:rStyle w:val="Bodytext1211pt"/>
                <w:rFonts w:eastAsiaTheme="minorHAnsi"/>
              </w:rPr>
              <w:t>2</w:t>
            </w:r>
          </w:p>
        </w:tc>
        <w:tc>
          <w:tcPr>
            <w:tcW w:w="1723" w:type="dxa"/>
            <w:vMerge/>
            <w:tcBorders>
              <w:left w:val="single" w:sz="4" w:space="0" w:color="auto"/>
              <w:right w:val="single" w:sz="4" w:space="0" w:color="auto"/>
            </w:tcBorders>
            <w:shd w:val="clear" w:color="auto" w:fill="FFFFFF"/>
          </w:tcPr>
          <w:p w:rsidR="00851E0B" w:rsidRDefault="00851E0B" w:rsidP="00D529BC">
            <w:pPr>
              <w:framePr w:w="15302" w:wrap="notBeside" w:vAnchor="text" w:hAnchor="page" w:x="871" w:y="13"/>
            </w:pPr>
          </w:p>
        </w:tc>
      </w:tr>
      <w:tr w:rsidR="00851E0B" w:rsidTr="00213ECF">
        <w:trPr>
          <w:trHeight w:hRule="exact" w:val="382"/>
          <w:jc w:val="center"/>
        </w:trPr>
        <w:tc>
          <w:tcPr>
            <w:tcW w:w="1838"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851E0B" w:rsidRPr="006B4E07" w:rsidRDefault="00851E0B" w:rsidP="00D529BC">
            <w:pPr>
              <w:pStyle w:val="affffff6"/>
            </w:pPr>
          </w:p>
        </w:tc>
        <w:tc>
          <w:tcPr>
            <w:tcW w:w="10614" w:type="dxa"/>
            <w:tcBorders>
              <w:top w:val="single" w:sz="4" w:space="0" w:color="auto"/>
              <w:left w:val="single" w:sz="4" w:space="0" w:color="auto"/>
              <w:bottom w:val="single" w:sz="4" w:space="0" w:color="auto"/>
              <w:right w:val="single" w:sz="4" w:space="0" w:color="auto"/>
            </w:tcBorders>
            <w:shd w:val="clear" w:color="auto" w:fill="FFFFFF"/>
          </w:tcPr>
          <w:p w:rsidR="00851E0B" w:rsidRDefault="00851E0B" w:rsidP="00D529BC">
            <w:pPr>
              <w:pStyle w:val="affffff6"/>
              <w:rPr>
                <w:lang w:bidi="ru-RU"/>
              </w:rPr>
            </w:pPr>
            <w:r w:rsidRPr="006B4E07">
              <w:rPr>
                <w:lang w:bidi="ru-RU"/>
              </w:rPr>
              <w:t xml:space="preserve">В том числе, </w:t>
            </w:r>
            <w:r w:rsidRPr="00E5224C">
              <w:rPr>
                <w:lang w:bidi="ru-RU"/>
              </w:rPr>
              <w:t xml:space="preserve">самостоятельной работы </w:t>
            </w:r>
            <w:r w:rsidRPr="006B4E07">
              <w:rPr>
                <w:lang w:bidi="ru-RU"/>
              </w:rPr>
              <w:t>обучающихся</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851E0B" w:rsidRDefault="00851E0B" w:rsidP="00D529BC">
            <w:pPr>
              <w:pStyle w:val="Bodytext120"/>
              <w:framePr w:w="15302" w:wrap="notBeside" w:vAnchor="text" w:hAnchor="page" w:x="871" w:y="13"/>
              <w:shd w:val="clear" w:color="auto" w:fill="auto"/>
              <w:spacing w:line="220" w:lineRule="exact"/>
              <w:ind w:firstLine="0"/>
              <w:jc w:val="center"/>
              <w:rPr>
                <w:rStyle w:val="Bodytext1211pt"/>
                <w:rFonts w:eastAsiaTheme="minorHAnsi"/>
              </w:rPr>
            </w:pPr>
          </w:p>
        </w:tc>
        <w:tc>
          <w:tcPr>
            <w:tcW w:w="1723" w:type="dxa"/>
            <w:vMerge/>
            <w:tcBorders>
              <w:left w:val="single" w:sz="4" w:space="0" w:color="auto"/>
              <w:right w:val="single" w:sz="4" w:space="0" w:color="auto"/>
            </w:tcBorders>
            <w:shd w:val="clear" w:color="auto" w:fill="FFFFFF"/>
          </w:tcPr>
          <w:p w:rsidR="00851E0B" w:rsidRDefault="00851E0B" w:rsidP="00D529BC">
            <w:pPr>
              <w:framePr w:w="15302" w:wrap="notBeside" w:vAnchor="text" w:hAnchor="page" w:x="871" w:y="13"/>
            </w:pPr>
          </w:p>
        </w:tc>
      </w:tr>
      <w:tr w:rsidR="00213ECF" w:rsidTr="008A4F5E">
        <w:trPr>
          <w:trHeight w:val="323"/>
          <w:jc w:val="center"/>
        </w:trPr>
        <w:tc>
          <w:tcPr>
            <w:tcW w:w="1838" w:type="dxa"/>
            <w:gridSpan w:val="2"/>
            <w:vMerge w:val="restart"/>
            <w:tcBorders>
              <w:top w:val="single" w:sz="4" w:space="0" w:color="auto"/>
              <w:left w:val="single" w:sz="4" w:space="0" w:color="auto"/>
            </w:tcBorders>
            <w:shd w:val="clear" w:color="auto" w:fill="FFFFFF"/>
          </w:tcPr>
          <w:p w:rsidR="00213ECF" w:rsidRDefault="00213ECF" w:rsidP="008A4F5E">
            <w:pPr>
              <w:pStyle w:val="affffff6"/>
            </w:pPr>
            <w:r>
              <w:lastRenderedPageBreak/>
              <w:t>Тема 4.3.</w:t>
            </w:r>
          </w:p>
          <w:p w:rsidR="00213ECF" w:rsidRPr="006B4E07" w:rsidRDefault="00213ECF" w:rsidP="008A4F5E">
            <w:pPr>
              <w:pStyle w:val="affffff6"/>
            </w:pPr>
            <w:r>
              <w:t>Охраняемые природные территории</w:t>
            </w:r>
          </w:p>
        </w:tc>
        <w:tc>
          <w:tcPr>
            <w:tcW w:w="10614" w:type="dxa"/>
            <w:tcBorders>
              <w:top w:val="single" w:sz="4" w:space="0" w:color="auto"/>
              <w:left w:val="single" w:sz="4" w:space="0" w:color="auto"/>
              <w:bottom w:val="single" w:sz="4" w:space="0" w:color="auto"/>
            </w:tcBorders>
            <w:shd w:val="clear" w:color="auto" w:fill="FFFFFF"/>
          </w:tcPr>
          <w:p w:rsidR="00213ECF" w:rsidRPr="006B4E07" w:rsidRDefault="00213ECF" w:rsidP="00213ECF">
            <w:pPr>
              <w:pStyle w:val="affffff6"/>
              <w:rPr>
                <w:lang w:bidi="ru-RU"/>
              </w:rPr>
            </w:pPr>
            <w:r>
              <w:rPr>
                <w:lang w:bidi="ru-RU"/>
              </w:rPr>
              <w:t xml:space="preserve">Содержание учебного материала  </w:t>
            </w:r>
          </w:p>
        </w:tc>
        <w:tc>
          <w:tcPr>
            <w:tcW w:w="1128" w:type="dxa"/>
            <w:vMerge w:val="restart"/>
            <w:tcBorders>
              <w:top w:val="single" w:sz="4" w:space="0" w:color="auto"/>
              <w:left w:val="single" w:sz="4" w:space="0" w:color="auto"/>
            </w:tcBorders>
            <w:shd w:val="clear" w:color="auto" w:fill="FFFFFF"/>
            <w:vAlign w:val="center"/>
          </w:tcPr>
          <w:p w:rsidR="00213ECF" w:rsidRPr="003B6336" w:rsidRDefault="00213ECF" w:rsidP="00D529BC">
            <w:pPr>
              <w:pStyle w:val="Bodytext120"/>
              <w:framePr w:w="15302" w:wrap="notBeside" w:vAnchor="text" w:hAnchor="page" w:x="871" w:y="13"/>
              <w:shd w:val="clear" w:color="auto" w:fill="auto"/>
              <w:spacing w:line="220" w:lineRule="exact"/>
              <w:ind w:firstLine="0"/>
              <w:jc w:val="center"/>
              <w:rPr>
                <w:rStyle w:val="Bodytext1211pt"/>
                <w:rFonts w:eastAsiaTheme="minorHAnsi"/>
                <w:b/>
              </w:rPr>
            </w:pPr>
            <w:r w:rsidRPr="003B6336">
              <w:rPr>
                <w:rStyle w:val="Bodytext1211pt"/>
                <w:rFonts w:eastAsiaTheme="minorHAnsi"/>
                <w:b/>
              </w:rPr>
              <w:t>2</w:t>
            </w:r>
          </w:p>
        </w:tc>
        <w:tc>
          <w:tcPr>
            <w:tcW w:w="1723" w:type="dxa"/>
            <w:vMerge w:val="restart"/>
            <w:tcBorders>
              <w:left w:val="single" w:sz="4" w:space="0" w:color="auto"/>
              <w:right w:val="single" w:sz="4" w:space="0" w:color="auto"/>
            </w:tcBorders>
            <w:shd w:val="clear" w:color="auto" w:fill="FFFFFF"/>
          </w:tcPr>
          <w:p w:rsidR="00213ECF" w:rsidRDefault="00213ECF" w:rsidP="00D529BC">
            <w:pPr>
              <w:framePr w:w="15302" w:wrap="notBeside" w:vAnchor="text" w:hAnchor="page" w:x="871" w:y="13"/>
            </w:pPr>
          </w:p>
        </w:tc>
      </w:tr>
      <w:tr w:rsidR="00213ECF" w:rsidTr="00F14A9C">
        <w:trPr>
          <w:trHeight w:hRule="exact" w:val="322"/>
          <w:jc w:val="center"/>
        </w:trPr>
        <w:tc>
          <w:tcPr>
            <w:tcW w:w="1838" w:type="dxa"/>
            <w:gridSpan w:val="2"/>
            <w:vMerge/>
            <w:tcBorders>
              <w:left w:val="single" w:sz="4" w:space="0" w:color="auto"/>
            </w:tcBorders>
            <w:shd w:val="clear" w:color="auto" w:fill="FFFFFF"/>
            <w:vAlign w:val="bottom"/>
          </w:tcPr>
          <w:p w:rsidR="00213ECF" w:rsidRDefault="00213ECF" w:rsidP="00D529BC">
            <w:pPr>
              <w:pStyle w:val="affffff6"/>
            </w:pPr>
          </w:p>
        </w:tc>
        <w:tc>
          <w:tcPr>
            <w:tcW w:w="10614" w:type="dxa"/>
            <w:tcBorders>
              <w:top w:val="single" w:sz="4" w:space="0" w:color="auto"/>
              <w:left w:val="single" w:sz="4" w:space="0" w:color="auto"/>
              <w:bottom w:val="single" w:sz="4" w:space="0" w:color="auto"/>
            </w:tcBorders>
            <w:shd w:val="clear" w:color="auto" w:fill="FFFFFF"/>
          </w:tcPr>
          <w:p w:rsidR="00213ECF" w:rsidRDefault="00213ECF" w:rsidP="00D529BC">
            <w:pPr>
              <w:pStyle w:val="affffff6"/>
              <w:rPr>
                <w:lang w:bidi="ru-RU"/>
              </w:rPr>
            </w:pPr>
            <w:r>
              <w:rPr>
                <w:lang w:bidi="ru-RU"/>
              </w:rPr>
              <w:t>Охраняемые природные территории.</w:t>
            </w:r>
          </w:p>
        </w:tc>
        <w:tc>
          <w:tcPr>
            <w:tcW w:w="1128" w:type="dxa"/>
            <w:vMerge/>
            <w:tcBorders>
              <w:left w:val="single" w:sz="4" w:space="0" w:color="auto"/>
              <w:bottom w:val="single" w:sz="4" w:space="0" w:color="auto"/>
            </w:tcBorders>
            <w:shd w:val="clear" w:color="auto" w:fill="FFFFFF"/>
            <w:vAlign w:val="center"/>
          </w:tcPr>
          <w:p w:rsidR="00213ECF" w:rsidRPr="003B6336" w:rsidRDefault="00213ECF" w:rsidP="00D529BC">
            <w:pPr>
              <w:pStyle w:val="Bodytext120"/>
              <w:framePr w:w="15302" w:wrap="notBeside" w:vAnchor="text" w:hAnchor="page" w:x="871" w:y="13"/>
              <w:shd w:val="clear" w:color="auto" w:fill="auto"/>
              <w:spacing w:line="220" w:lineRule="exact"/>
              <w:ind w:firstLine="0"/>
              <w:jc w:val="center"/>
              <w:rPr>
                <w:rStyle w:val="Bodytext1211pt"/>
                <w:rFonts w:eastAsiaTheme="minorHAnsi"/>
                <w:b/>
              </w:rPr>
            </w:pPr>
          </w:p>
        </w:tc>
        <w:tc>
          <w:tcPr>
            <w:tcW w:w="1723" w:type="dxa"/>
            <w:vMerge/>
            <w:tcBorders>
              <w:left w:val="single" w:sz="4" w:space="0" w:color="auto"/>
              <w:right w:val="single" w:sz="4" w:space="0" w:color="auto"/>
            </w:tcBorders>
            <w:shd w:val="clear" w:color="auto" w:fill="FFFFFF"/>
          </w:tcPr>
          <w:p w:rsidR="00213ECF" w:rsidRDefault="00213ECF" w:rsidP="00D529BC">
            <w:pPr>
              <w:framePr w:w="15302" w:wrap="notBeside" w:vAnchor="text" w:hAnchor="page" w:x="871" w:y="13"/>
            </w:pPr>
          </w:p>
        </w:tc>
      </w:tr>
      <w:tr w:rsidR="00213ECF" w:rsidTr="00F14A9C">
        <w:trPr>
          <w:trHeight w:hRule="exact" w:val="409"/>
          <w:jc w:val="center"/>
        </w:trPr>
        <w:tc>
          <w:tcPr>
            <w:tcW w:w="1838" w:type="dxa"/>
            <w:gridSpan w:val="2"/>
            <w:vMerge/>
            <w:tcBorders>
              <w:left w:val="single" w:sz="4" w:space="0" w:color="auto"/>
            </w:tcBorders>
            <w:shd w:val="clear" w:color="auto" w:fill="FFFFFF"/>
            <w:vAlign w:val="bottom"/>
          </w:tcPr>
          <w:p w:rsidR="00213ECF" w:rsidRDefault="00213ECF" w:rsidP="00D529BC">
            <w:pPr>
              <w:pStyle w:val="affffff6"/>
            </w:pPr>
          </w:p>
        </w:tc>
        <w:tc>
          <w:tcPr>
            <w:tcW w:w="10614" w:type="dxa"/>
            <w:tcBorders>
              <w:top w:val="single" w:sz="4" w:space="0" w:color="auto"/>
              <w:left w:val="single" w:sz="4" w:space="0" w:color="auto"/>
              <w:bottom w:val="single" w:sz="4" w:space="0" w:color="auto"/>
            </w:tcBorders>
            <w:shd w:val="clear" w:color="auto" w:fill="FFFFFF"/>
          </w:tcPr>
          <w:p w:rsidR="00213ECF" w:rsidRDefault="00213ECF" w:rsidP="00D529BC">
            <w:pPr>
              <w:pStyle w:val="affffff6"/>
              <w:rPr>
                <w:lang w:bidi="ru-RU"/>
              </w:rPr>
            </w:pPr>
            <w:r>
              <w:rPr>
                <w:lang w:bidi="ru-RU"/>
              </w:rPr>
              <w:t>Природ</w:t>
            </w:r>
            <w:r w:rsidRPr="00086671">
              <w:rPr>
                <w:lang w:bidi="ru-RU"/>
              </w:rPr>
              <w:t xml:space="preserve">оресурсный потенциал Российской Федерации. Охраняемые природные территории  </w:t>
            </w:r>
          </w:p>
          <w:p w:rsidR="00213ECF" w:rsidRDefault="00213ECF" w:rsidP="00D529BC">
            <w:pPr>
              <w:pStyle w:val="affffff6"/>
              <w:rPr>
                <w:lang w:bidi="ru-RU"/>
              </w:rPr>
            </w:pPr>
          </w:p>
        </w:tc>
        <w:tc>
          <w:tcPr>
            <w:tcW w:w="1128" w:type="dxa"/>
            <w:tcBorders>
              <w:top w:val="single" w:sz="4" w:space="0" w:color="auto"/>
              <w:left w:val="single" w:sz="4" w:space="0" w:color="auto"/>
            </w:tcBorders>
            <w:shd w:val="clear" w:color="auto" w:fill="FFFFFF"/>
            <w:vAlign w:val="center"/>
          </w:tcPr>
          <w:p w:rsidR="00213ECF" w:rsidRDefault="00213ECF" w:rsidP="00D529BC">
            <w:pPr>
              <w:pStyle w:val="Bodytext120"/>
              <w:framePr w:w="15302" w:wrap="notBeside" w:vAnchor="text" w:hAnchor="page" w:x="871" w:y="13"/>
              <w:shd w:val="clear" w:color="auto" w:fill="auto"/>
              <w:spacing w:line="220" w:lineRule="exact"/>
              <w:ind w:firstLine="0"/>
              <w:jc w:val="center"/>
              <w:rPr>
                <w:rStyle w:val="Bodytext1211pt"/>
                <w:rFonts w:eastAsiaTheme="minorHAnsi"/>
              </w:rPr>
            </w:pPr>
          </w:p>
        </w:tc>
        <w:tc>
          <w:tcPr>
            <w:tcW w:w="1723" w:type="dxa"/>
            <w:vMerge/>
            <w:tcBorders>
              <w:left w:val="single" w:sz="4" w:space="0" w:color="auto"/>
              <w:right w:val="single" w:sz="4" w:space="0" w:color="auto"/>
            </w:tcBorders>
            <w:shd w:val="clear" w:color="auto" w:fill="FFFFFF"/>
          </w:tcPr>
          <w:p w:rsidR="00213ECF" w:rsidRDefault="00213ECF" w:rsidP="00D529BC">
            <w:pPr>
              <w:framePr w:w="15302" w:wrap="notBeside" w:vAnchor="text" w:hAnchor="page" w:x="871" w:y="13"/>
            </w:pPr>
          </w:p>
        </w:tc>
      </w:tr>
      <w:tr w:rsidR="00213ECF" w:rsidTr="00F14A9C">
        <w:trPr>
          <w:trHeight w:hRule="exact" w:val="513"/>
          <w:jc w:val="center"/>
        </w:trPr>
        <w:tc>
          <w:tcPr>
            <w:tcW w:w="1838" w:type="dxa"/>
            <w:gridSpan w:val="2"/>
            <w:vMerge/>
            <w:tcBorders>
              <w:left w:val="single" w:sz="4" w:space="0" w:color="auto"/>
            </w:tcBorders>
            <w:shd w:val="clear" w:color="auto" w:fill="FFFFFF"/>
            <w:vAlign w:val="bottom"/>
          </w:tcPr>
          <w:p w:rsidR="00213ECF" w:rsidRDefault="00213ECF" w:rsidP="00D529BC">
            <w:pPr>
              <w:pStyle w:val="affffff6"/>
            </w:pPr>
          </w:p>
        </w:tc>
        <w:tc>
          <w:tcPr>
            <w:tcW w:w="10614" w:type="dxa"/>
            <w:tcBorders>
              <w:top w:val="single" w:sz="4" w:space="0" w:color="auto"/>
              <w:left w:val="single" w:sz="4" w:space="0" w:color="auto"/>
              <w:bottom w:val="single" w:sz="4" w:space="0" w:color="auto"/>
            </w:tcBorders>
            <w:shd w:val="clear" w:color="auto" w:fill="FFFFFF"/>
          </w:tcPr>
          <w:p w:rsidR="00213ECF" w:rsidRDefault="00213ECF" w:rsidP="00D529BC">
            <w:pPr>
              <w:pStyle w:val="affffff6"/>
              <w:rPr>
                <w:lang w:bidi="ru-RU"/>
              </w:rPr>
            </w:pPr>
            <w:r w:rsidRPr="00086671">
              <w:rPr>
                <w:lang w:bidi="ru-RU"/>
              </w:rPr>
              <w:t>В том числе</w:t>
            </w:r>
            <w:r>
              <w:rPr>
                <w:lang w:bidi="ru-RU"/>
              </w:rPr>
              <w:t>,</w:t>
            </w:r>
            <w:r w:rsidRPr="00086671">
              <w:rPr>
                <w:lang w:bidi="ru-RU"/>
              </w:rPr>
              <w:t xml:space="preserve"> практических занятий </w:t>
            </w:r>
          </w:p>
          <w:p w:rsidR="00213ECF" w:rsidRDefault="00213ECF" w:rsidP="00D529BC">
            <w:pPr>
              <w:pStyle w:val="affffff6"/>
              <w:rPr>
                <w:lang w:bidi="ru-RU"/>
              </w:rPr>
            </w:pPr>
          </w:p>
        </w:tc>
        <w:tc>
          <w:tcPr>
            <w:tcW w:w="1128" w:type="dxa"/>
            <w:tcBorders>
              <w:top w:val="single" w:sz="4" w:space="0" w:color="auto"/>
              <w:left w:val="single" w:sz="4" w:space="0" w:color="auto"/>
            </w:tcBorders>
            <w:shd w:val="clear" w:color="auto" w:fill="FFFFFF"/>
            <w:vAlign w:val="center"/>
          </w:tcPr>
          <w:p w:rsidR="00213ECF" w:rsidRDefault="00213ECF" w:rsidP="00D529BC">
            <w:pPr>
              <w:pStyle w:val="Bodytext120"/>
              <w:framePr w:w="15302" w:wrap="notBeside" w:vAnchor="text" w:hAnchor="page" w:x="871" w:y="13"/>
              <w:shd w:val="clear" w:color="auto" w:fill="auto"/>
              <w:spacing w:line="220" w:lineRule="exact"/>
              <w:ind w:firstLine="0"/>
              <w:jc w:val="center"/>
              <w:rPr>
                <w:rStyle w:val="Bodytext1211pt"/>
                <w:rFonts w:eastAsiaTheme="minorHAnsi"/>
              </w:rPr>
            </w:pPr>
            <w:r>
              <w:rPr>
                <w:rStyle w:val="Bodytext1211pt"/>
                <w:rFonts w:eastAsiaTheme="minorHAnsi"/>
              </w:rPr>
              <w:t>2</w:t>
            </w:r>
          </w:p>
        </w:tc>
        <w:tc>
          <w:tcPr>
            <w:tcW w:w="1723" w:type="dxa"/>
            <w:tcBorders>
              <w:left w:val="single" w:sz="4" w:space="0" w:color="auto"/>
              <w:right w:val="single" w:sz="4" w:space="0" w:color="auto"/>
            </w:tcBorders>
            <w:shd w:val="clear" w:color="auto" w:fill="FFFFFF"/>
          </w:tcPr>
          <w:p w:rsidR="00213ECF" w:rsidRDefault="00213ECF" w:rsidP="00D529BC">
            <w:pPr>
              <w:framePr w:w="15302" w:wrap="notBeside" w:vAnchor="text" w:hAnchor="page" w:x="871" w:y="13"/>
            </w:pPr>
          </w:p>
        </w:tc>
      </w:tr>
      <w:tr w:rsidR="00213ECF" w:rsidTr="00F14A9C">
        <w:trPr>
          <w:trHeight w:hRule="exact" w:val="513"/>
          <w:jc w:val="center"/>
        </w:trPr>
        <w:tc>
          <w:tcPr>
            <w:tcW w:w="1838" w:type="dxa"/>
            <w:gridSpan w:val="2"/>
            <w:vMerge/>
            <w:tcBorders>
              <w:left w:val="single" w:sz="4" w:space="0" w:color="auto"/>
            </w:tcBorders>
            <w:shd w:val="clear" w:color="auto" w:fill="FFFFFF"/>
            <w:vAlign w:val="bottom"/>
          </w:tcPr>
          <w:p w:rsidR="00213ECF" w:rsidRDefault="00213ECF" w:rsidP="00D529BC">
            <w:pPr>
              <w:pStyle w:val="affffff6"/>
            </w:pPr>
          </w:p>
        </w:tc>
        <w:tc>
          <w:tcPr>
            <w:tcW w:w="10614" w:type="dxa"/>
            <w:tcBorders>
              <w:top w:val="single" w:sz="4" w:space="0" w:color="auto"/>
              <w:left w:val="single" w:sz="4" w:space="0" w:color="auto"/>
              <w:bottom w:val="single" w:sz="4" w:space="0" w:color="auto"/>
            </w:tcBorders>
            <w:shd w:val="clear" w:color="auto" w:fill="FFFFFF"/>
          </w:tcPr>
          <w:p w:rsidR="00213ECF" w:rsidRDefault="00213ECF" w:rsidP="00D529BC">
            <w:pPr>
              <w:pStyle w:val="affffff6"/>
              <w:rPr>
                <w:lang w:bidi="ru-RU"/>
              </w:rPr>
            </w:pPr>
            <w:r>
              <w:rPr>
                <w:lang w:bidi="ru-RU"/>
              </w:rPr>
              <w:t>В том числе, самостоятельной работы</w:t>
            </w:r>
            <w:r w:rsidRPr="00086671">
              <w:rPr>
                <w:lang w:bidi="ru-RU"/>
              </w:rPr>
              <w:t xml:space="preserve"> обучающихся</w:t>
            </w:r>
          </w:p>
        </w:tc>
        <w:tc>
          <w:tcPr>
            <w:tcW w:w="1128" w:type="dxa"/>
            <w:tcBorders>
              <w:top w:val="single" w:sz="4" w:space="0" w:color="auto"/>
              <w:left w:val="single" w:sz="4" w:space="0" w:color="auto"/>
            </w:tcBorders>
            <w:shd w:val="clear" w:color="auto" w:fill="FFFFFF"/>
            <w:vAlign w:val="center"/>
          </w:tcPr>
          <w:p w:rsidR="00213ECF" w:rsidRDefault="00213ECF" w:rsidP="00D529BC">
            <w:pPr>
              <w:pStyle w:val="Bodytext120"/>
              <w:framePr w:w="15302" w:wrap="notBeside" w:vAnchor="text" w:hAnchor="page" w:x="871" w:y="13"/>
              <w:shd w:val="clear" w:color="auto" w:fill="auto"/>
              <w:spacing w:line="220" w:lineRule="exact"/>
              <w:ind w:firstLine="0"/>
              <w:jc w:val="center"/>
              <w:rPr>
                <w:rStyle w:val="Bodytext1211pt"/>
                <w:rFonts w:eastAsiaTheme="minorHAnsi"/>
              </w:rPr>
            </w:pPr>
          </w:p>
        </w:tc>
        <w:tc>
          <w:tcPr>
            <w:tcW w:w="1723" w:type="dxa"/>
            <w:tcBorders>
              <w:left w:val="single" w:sz="4" w:space="0" w:color="auto"/>
              <w:right w:val="single" w:sz="4" w:space="0" w:color="auto"/>
            </w:tcBorders>
            <w:shd w:val="clear" w:color="auto" w:fill="FFFFFF"/>
          </w:tcPr>
          <w:p w:rsidR="00213ECF" w:rsidRDefault="00213ECF" w:rsidP="00D529BC">
            <w:pPr>
              <w:framePr w:w="15302" w:wrap="notBeside" w:vAnchor="text" w:hAnchor="page" w:x="871" w:y="13"/>
            </w:pPr>
          </w:p>
        </w:tc>
      </w:tr>
      <w:tr w:rsidR="00851E0B" w:rsidTr="00D529BC">
        <w:trPr>
          <w:trHeight w:hRule="exact" w:val="264"/>
          <w:jc w:val="center"/>
        </w:trPr>
        <w:tc>
          <w:tcPr>
            <w:tcW w:w="12452" w:type="dxa"/>
            <w:gridSpan w:val="3"/>
            <w:tcBorders>
              <w:top w:val="single" w:sz="4" w:space="0" w:color="auto"/>
              <w:left w:val="single" w:sz="4" w:space="0" w:color="auto"/>
            </w:tcBorders>
            <w:shd w:val="clear" w:color="auto" w:fill="FFFFFF"/>
            <w:vAlign w:val="bottom"/>
          </w:tcPr>
          <w:p w:rsidR="00851E0B" w:rsidRDefault="00851E0B" w:rsidP="00D529BC">
            <w:pPr>
              <w:pStyle w:val="affffff6"/>
            </w:pPr>
            <w:r>
              <w:rPr>
                <w:lang w:bidi="ru-RU"/>
              </w:rPr>
              <w:t>Промежуточная аттестация</w:t>
            </w:r>
          </w:p>
        </w:tc>
        <w:tc>
          <w:tcPr>
            <w:tcW w:w="1128" w:type="dxa"/>
            <w:tcBorders>
              <w:top w:val="single" w:sz="4" w:space="0" w:color="auto"/>
              <w:left w:val="single" w:sz="4" w:space="0" w:color="auto"/>
            </w:tcBorders>
            <w:shd w:val="clear" w:color="auto" w:fill="FFFFFF"/>
            <w:vAlign w:val="bottom"/>
          </w:tcPr>
          <w:p w:rsidR="00851E0B" w:rsidRDefault="00851E0B" w:rsidP="00D529BC">
            <w:pPr>
              <w:pStyle w:val="Bodytext120"/>
              <w:framePr w:w="15302" w:wrap="notBeside" w:vAnchor="text" w:hAnchor="page" w:x="871" w:y="13"/>
              <w:shd w:val="clear" w:color="auto" w:fill="auto"/>
              <w:spacing w:line="230" w:lineRule="exact"/>
              <w:ind w:firstLine="0"/>
              <w:jc w:val="center"/>
            </w:pPr>
          </w:p>
        </w:tc>
        <w:tc>
          <w:tcPr>
            <w:tcW w:w="1723" w:type="dxa"/>
            <w:tcBorders>
              <w:top w:val="single" w:sz="4" w:space="0" w:color="auto"/>
              <w:left w:val="single" w:sz="4" w:space="0" w:color="auto"/>
              <w:right w:val="single" w:sz="4" w:space="0" w:color="auto"/>
            </w:tcBorders>
            <w:shd w:val="clear" w:color="auto" w:fill="FFFFFF"/>
          </w:tcPr>
          <w:p w:rsidR="00851E0B" w:rsidRDefault="00851E0B" w:rsidP="00D529BC">
            <w:pPr>
              <w:framePr w:w="15302" w:wrap="notBeside" w:vAnchor="text" w:hAnchor="page" w:x="871" w:y="13"/>
              <w:rPr>
                <w:sz w:val="10"/>
                <w:szCs w:val="10"/>
              </w:rPr>
            </w:pPr>
          </w:p>
        </w:tc>
      </w:tr>
      <w:tr w:rsidR="00851E0B" w:rsidTr="00D529BC">
        <w:trPr>
          <w:trHeight w:hRule="exact" w:val="269"/>
          <w:jc w:val="center"/>
        </w:trPr>
        <w:tc>
          <w:tcPr>
            <w:tcW w:w="12452" w:type="dxa"/>
            <w:gridSpan w:val="3"/>
            <w:tcBorders>
              <w:top w:val="single" w:sz="4" w:space="0" w:color="auto"/>
              <w:left w:val="single" w:sz="4" w:space="0" w:color="auto"/>
              <w:bottom w:val="single" w:sz="4" w:space="0" w:color="auto"/>
            </w:tcBorders>
            <w:shd w:val="clear" w:color="auto" w:fill="FFFFFF"/>
            <w:vAlign w:val="bottom"/>
          </w:tcPr>
          <w:p w:rsidR="00851E0B" w:rsidRDefault="00851E0B" w:rsidP="00D529BC">
            <w:pPr>
              <w:pStyle w:val="affffff6"/>
            </w:pPr>
            <w:r>
              <w:rPr>
                <w:lang w:bidi="ru-RU"/>
              </w:rPr>
              <w:t>Всего:</w:t>
            </w:r>
          </w:p>
        </w:tc>
        <w:tc>
          <w:tcPr>
            <w:tcW w:w="1128" w:type="dxa"/>
            <w:tcBorders>
              <w:top w:val="single" w:sz="4" w:space="0" w:color="auto"/>
              <w:left w:val="single" w:sz="4" w:space="0" w:color="auto"/>
              <w:bottom w:val="single" w:sz="4" w:space="0" w:color="auto"/>
            </w:tcBorders>
            <w:shd w:val="clear" w:color="auto" w:fill="FFFFFF"/>
            <w:vAlign w:val="bottom"/>
          </w:tcPr>
          <w:p w:rsidR="00851E0B" w:rsidRPr="00401B20" w:rsidRDefault="00851E0B" w:rsidP="00D529BC">
            <w:pPr>
              <w:pStyle w:val="Bodytext120"/>
              <w:framePr w:w="15302" w:wrap="notBeside" w:vAnchor="text" w:hAnchor="page" w:x="871" w:y="13"/>
              <w:shd w:val="clear" w:color="auto" w:fill="auto"/>
              <w:spacing w:line="230" w:lineRule="exact"/>
              <w:ind w:firstLine="0"/>
              <w:jc w:val="center"/>
              <w:rPr>
                <w:b/>
              </w:rPr>
            </w:pPr>
            <w:r w:rsidRPr="00401B20">
              <w:rPr>
                <w:b/>
                <w:color w:val="000000"/>
                <w:lang w:bidi="ru-RU"/>
              </w:rPr>
              <w:t>36</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851E0B" w:rsidRDefault="00851E0B" w:rsidP="00D529BC">
            <w:pPr>
              <w:framePr w:w="15302" w:wrap="notBeside" w:vAnchor="text" w:hAnchor="page" w:x="871" w:y="13"/>
              <w:rPr>
                <w:sz w:val="10"/>
                <w:szCs w:val="10"/>
              </w:rPr>
            </w:pPr>
          </w:p>
        </w:tc>
      </w:tr>
    </w:tbl>
    <w:p w:rsidR="00851E0B" w:rsidRDefault="00851E0B" w:rsidP="00851E0B">
      <w:pPr>
        <w:framePr w:w="15302" w:wrap="notBeside" w:vAnchor="text" w:hAnchor="page" w:x="871" w:y="13"/>
        <w:rPr>
          <w:sz w:val="2"/>
          <w:szCs w:val="2"/>
        </w:rPr>
      </w:pPr>
    </w:p>
    <w:p w:rsidR="00851E0B" w:rsidRDefault="00851E0B" w:rsidP="00851E0B">
      <w:pPr>
        <w:rPr>
          <w:sz w:val="2"/>
          <w:szCs w:val="2"/>
        </w:rPr>
      </w:pPr>
    </w:p>
    <w:p w:rsidR="00851E0B" w:rsidRDefault="00851E0B" w:rsidP="00851E0B">
      <w:pPr>
        <w:rPr>
          <w:sz w:val="2"/>
          <w:szCs w:val="2"/>
        </w:rPr>
        <w:sectPr w:rsidR="00851E0B">
          <w:pgSz w:w="16840" w:h="11900" w:orient="landscape"/>
          <w:pgMar w:top="903" w:right="663" w:bottom="1673" w:left="874" w:header="0" w:footer="3" w:gutter="0"/>
          <w:cols w:space="720"/>
          <w:noEndnote/>
          <w:docGrid w:linePitch="360"/>
        </w:sectPr>
      </w:pPr>
    </w:p>
    <w:p w:rsidR="00851E0B" w:rsidRPr="00531143" w:rsidRDefault="00851E0B" w:rsidP="00851E0B">
      <w:pPr>
        <w:pStyle w:val="affffff8"/>
      </w:pPr>
      <w:r w:rsidRPr="00531143">
        <w:lastRenderedPageBreak/>
        <w:t>3. УСЛОВИЯ РЕАЛИЗАЦИИ ПРОГРАММЫ УЧЕБНОЙ ДИСЦИПЛИНЫ</w:t>
      </w:r>
    </w:p>
    <w:p w:rsidR="00851E0B" w:rsidRPr="008A4F5E" w:rsidRDefault="00851E0B" w:rsidP="009F65DC">
      <w:pPr>
        <w:widowControl w:val="0"/>
        <w:numPr>
          <w:ilvl w:val="0"/>
          <w:numId w:val="57"/>
        </w:numPr>
        <w:tabs>
          <w:tab w:val="left" w:pos="888"/>
        </w:tabs>
        <w:spacing w:after="0" w:line="360" w:lineRule="auto"/>
        <w:ind w:left="400" w:right="580"/>
        <w:jc w:val="both"/>
        <w:rPr>
          <w:rFonts w:ascii="Times New Roman" w:hAnsi="Times New Roman"/>
          <w:b/>
          <w:sz w:val="24"/>
        </w:rPr>
      </w:pPr>
      <w:r w:rsidRPr="008A4F5E">
        <w:rPr>
          <w:rFonts w:ascii="Times New Roman" w:hAnsi="Times New Roman"/>
          <w:b/>
          <w:sz w:val="24"/>
        </w:rPr>
        <w:t>Для реализации программы учебной дисциплины должны быть предусмотрены следующие специальные помещения:</w:t>
      </w:r>
    </w:p>
    <w:p w:rsidR="00851E0B" w:rsidRPr="00A25976" w:rsidRDefault="00851E0B" w:rsidP="008A4F5E">
      <w:pPr>
        <w:pStyle w:val="affffff4"/>
      </w:pPr>
      <w:r w:rsidRPr="005C17B7">
        <w:rPr>
          <w:rStyle w:val="affffff5"/>
        </w:rPr>
        <w:t>Кабинет «Экологические основы природопользования», оснащенный оборудовани</w:t>
      </w:r>
      <w:r w:rsidRPr="00A25976">
        <w:rPr>
          <w:rStyle w:val="Bodytext10"/>
          <w:rFonts w:eastAsia="Arial Unicode MS"/>
          <w:sz w:val="24"/>
        </w:rPr>
        <w:t>ем:</w:t>
      </w:r>
    </w:p>
    <w:p w:rsidR="00851E0B" w:rsidRPr="00A25976" w:rsidRDefault="00851E0B" w:rsidP="00851E0B">
      <w:pPr>
        <w:pStyle w:val="affffff4"/>
        <w:ind w:left="708"/>
      </w:pPr>
      <w:r w:rsidRPr="00A25976">
        <w:rPr>
          <w:lang w:bidi="ru-RU"/>
        </w:rPr>
        <w:t>посадочными местами по количеству обучающихся; рабочим местом преподавателя; комплектом учебно-наглядных пособий; и техническими средствами обучения:</w:t>
      </w:r>
    </w:p>
    <w:p w:rsidR="00851E0B" w:rsidRPr="00A25976" w:rsidRDefault="00851E0B" w:rsidP="00851E0B">
      <w:pPr>
        <w:pStyle w:val="affffff4"/>
        <w:ind w:left="708"/>
      </w:pPr>
      <w:r w:rsidRPr="00A25976">
        <w:rPr>
          <w:lang w:bidi="ru-RU"/>
        </w:rPr>
        <w:t>персональным компьютером с лицензионным программным обеспечением;</w:t>
      </w:r>
    </w:p>
    <w:p w:rsidR="00851E0B" w:rsidRPr="008A4F5E" w:rsidRDefault="00851E0B" w:rsidP="009F65DC">
      <w:pPr>
        <w:widowControl w:val="0"/>
        <w:numPr>
          <w:ilvl w:val="0"/>
          <w:numId w:val="57"/>
        </w:numPr>
        <w:tabs>
          <w:tab w:val="left" w:pos="888"/>
        </w:tabs>
        <w:spacing w:after="160" w:line="220" w:lineRule="exact"/>
        <w:ind w:left="400"/>
        <w:jc w:val="both"/>
        <w:rPr>
          <w:rFonts w:ascii="Times New Roman" w:hAnsi="Times New Roman"/>
          <w:b/>
          <w:sz w:val="24"/>
        </w:rPr>
      </w:pPr>
      <w:r w:rsidRPr="008A4F5E">
        <w:rPr>
          <w:rFonts w:ascii="Times New Roman" w:hAnsi="Times New Roman"/>
          <w:b/>
          <w:sz w:val="24"/>
        </w:rPr>
        <w:t>Информационное обеспечение реализации программы</w:t>
      </w:r>
    </w:p>
    <w:p w:rsidR="00851E0B" w:rsidRPr="00A25976" w:rsidRDefault="00851E0B" w:rsidP="00851E0B">
      <w:pPr>
        <w:pStyle w:val="affffff4"/>
      </w:pPr>
      <w:r w:rsidRPr="00A25976">
        <w:rPr>
          <w:lang w:bidi="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p>
    <w:p w:rsidR="00851E0B" w:rsidRPr="000E64A8" w:rsidRDefault="00851E0B" w:rsidP="00851E0B">
      <w:pPr>
        <w:pStyle w:val="affffff8"/>
      </w:pPr>
      <w:bookmarkStart w:id="77" w:name="bookmark118"/>
      <w:r>
        <w:rPr>
          <w:lang w:bidi="ru-RU"/>
        </w:rPr>
        <w:t>3.2.2.</w:t>
      </w:r>
      <w:r w:rsidRPr="00690AB0">
        <w:rPr>
          <w:lang w:bidi="ru-RU"/>
        </w:rPr>
        <w:t>Печатные издания</w:t>
      </w:r>
      <w:bookmarkEnd w:id="77"/>
    </w:p>
    <w:p w:rsidR="00851E0B" w:rsidRPr="00A25976" w:rsidRDefault="00851E0B" w:rsidP="00851E0B">
      <w:pPr>
        <w:pStyle w:val="affffff4"/>
      </w:pPr>
      <w:r w:rsidRPr="00A25976">
        <w:rPr>
          <w:lang w:bidi="ru-RU"/>
        </w:rPr>
        <w:t xml:space="preserve">1. Кузнецов Л.М., Шмыков А.Ю., Курочкин В.Е. Экологические основы природопользования. учебник для СПО.-М.: Издательство Юрайт,2018. </w:t>
      </w:r>
    </w:p>
    <w:p w:rsidR="00851E0B" w:rsidRPr="00A25976" w:rsidRDefault="00851E0B" w:rsidP="00851E0B">
      <w:pPr>
        <w:pStyle w:val="affffff4"/>
      </w:pPr>
      <w:r>
        <w:rPr>
          <w:lang w:bidi="ru-RU"/>
        </w:rPr>
        <w:t xml:space="preserve">2. </w:t>
      </w:r>
      <w:r w:rsidRPr="00A25976">
        <w:rPr>
          <w:lang w:bidi="ru-RU"/>
        </w:rPr>
        <w:t>Константинов В.М. Экологические основы природопользования. - М.: ИЦ Акаде</w:t>
      </w:r>
      <w:r w:rsidRPr="00A25976">
        <w:rPr>
          <w:lang w:bidi="ru-RU"/>
        </w:rPr>
        <w:softHyphen/>
        <w:t xml:space="preserve">мия, 2014. - </w:t>
      </w:r>
      <w:r w:rsidRPr="00A25976">
        <w:rPr>
          <w:lang w:bidi="en-US"/>
        </w:rPr>
        <w:t>325</w:t>
      </w:r>
      <w:r w:rsidRPr="00A25976">
        <w:rPr>
          <w:lang w:val="en-US" w:bidi="en-US"/>
        </w:rPr>
        <w:t>c</w:t>
      </w:r>
      <w:r w:rsidRPr="00A25976">
        <w:rPr>
          <w:lang w:bidi="en-US"/>
        </w:rPr>
        <w:t>.</w:t>
      </w:r>
    </w:p>
    <w:p w:rsidR="00851E0B" w:rsidRPr="00A25976" w:rsidRDefault="00851E0B" w:rsidP="00851E0B">
      <w:pPr>
        <w:pStyle w:val="affffff4"/>
      </w:pPr>
      <w:r>
        <w:rPr>
          <w:lang w:bidi="ru-RU"/>
        </w:rPr>
        <w:t xml:space="preserve">3. </w:t>
      </w:r>
      <w:r w:rsidRPr="00A25976">
        <w:rPr>
          <w:lang w:bidi="ru-RU"/>
        </w:rPr>
        <w:t>Рудский В.В. Основы природопользования. - М.: Логос, 2014. - 207 с.</w:t>
      </w:r>
    </w:p>
    <w:p w:rsidR="00851E0B" w:rsidRPr="00690AB0" w:rsidRDefault="00851E0B" w:rsidP="00851E0B">
      <w:pPr>
        <w:spacing w:before="100" w:beforeAutospacing="1" w:after="100" w:afterAutospacing="1"/>
        <w:ind w:firstLine="360"/>
        <w:rPr>
          <w:rFonts w:ascii="Times New Roman" w:hAnsi="Times New Roman"/>
          <w:b/>
        </w:rPr>
      </w:pPr>
      <w:r w:rsidRPr="00690AB0">
        <w:rPr>
          <w:rFonts w:ascii="Times New Roman" w:hAnsi="Times New Roman"/>
          <w:b/>
        </w:rPr>
        <w:t>3.2.2. Электронные ресурсы:</w:t>
      </w:r>
    </w:p>
    <w:p w:rsidR="00851E0B" w:rsidRPr="00BA44BD" w:rsidRDefault="00851E0B" w:rsidP="009F65DC">
      <w:pPr>
        <w:pStyle w:val="a0"/>
        <w:numPr>
          <w:ilvl w:val="0"/>
          <w:numId w:val="85"/>
        </w:numPr>
      </w:pPr>
      <w:r w:rsidRPr="00BA44BD">
        <w:rPr>
          <w:rStyle w:val="af"/>
          <w:u w:val="none"/>
        </w:rPr>
        <w:t xml:space="preserve">http://ecoportal.su/public.php </w:t>
      </w:r>
      <w:r w:rsidRPr="00BA44BD">
        <w:t>- Экологический портал.</w:t>
      </w:r>
    </w:p>
    <w:p w:rsidR="00851E0B" w:rsidRPr="00BA44BD" w:rsidRDefault="00851E0B" w:rsidP="00851E0B">
      <w:pPr>
        <w:pStyle w:val="a0"/>
        <w:numPr>
          <w:ilvl w:val="0"/>
          <w:numId w:val="0"/>
        </w:numPr>
      </w:pPr>
      <w:r w:rsidRPr="00BA44BD">
        <w:t xml:space="preserve">Федеральные образовательные ресурсы. </w:t>
      </w:r>
    </w:p>
    <w:p w:rsidR="00851E0B" w:rsidRPr="00BA44BD" w:rsidRDefault="00CD6991" w:rsidP="009F65DC">
      <w:pPr>
        <w:pStyle w:val="a0"/>
        <w:numPr>
          <w:ilvl w:val="0"/>
          <w:numId w:val="85"/>
        </w:numPr>
      </w:pPr>
      <w:hyperlink r:id="rId96" w:history="1">
        <w:r w:rsidR="00851E0B" w:rsidRPr="00BA44BD">
          <w:rPr>
            <w:rStyle w:val="af"/>
            <w:u w:val="none"/>
          </w:rPr>
          <w:t>https://минобрнауки.рф</w:t>
        </w:r>
      </w:hyperlink>
      <w:r w:rsidR="00851E0B">
        <w:t xml:space="preserve"> -</w:t>
      </w:r>
      <w:r w:rsidR="00851E0B" w:rsidRPr="00BA44BD">
        <w:t xml:space="preserve"> Официальный сайт Министерства образования и науки Российской Федерации</w:t>
      </w:r>
    </w:p>
    <w:p w:rsidR="00851E0B" w:rsidRPr="00BA44BD" w:rsidRDefault="00851E0B" w:rsidP="009F65DC">
      <w:pPr>
        <w:pStyle w:val="a0"/>
        <w:numPr>
          <w:ilvl w:val="0"/>
          <w:numId w:val="85"/>
        </w:numPr>
      </w:pPr>
      <w:r w:rsidRPr="00BA44BD">
        <w:t xml:space="preserve"> </w:t>
      </w:r>
      <w:hyperlink r:id="rId97" w:history="1">
        <w:r w:rsidRPr="00BA44BD">
          <w:rPr>
            <w:rStyle w:val="af"/>
            <w:u w:val="none"/>
          </w:rPr>
          <w:t>http://www.obrnadzor.gov.ru</w:t>
        </w:r>
      </w:hyperlink>
      <w:r w:rsidRPr="00BA44BD">
        <w:t xml:space="preserve"> - Официальный сайт Федеральной служба по надзору в сфере образования и науки</w:t>
      </w:r>
    </w:p>
    <w:p w:rsidR="00851E0B" w:rsidRPr="00BA44BD" w:rsidRDefault="00CD6991" w:rsidP="009F65DC">
      <w:pPr>
        <w:pStyle w:val="a0"/>
        <w:numPr>
          <w:ilvl w:val="0"/>
          <w:numId w:val="85"/>
        </w:numPr>
      </w:pPr>
      <w:hyperlink r:id="rId98" w:history="1">
        <w:r w:rsidR="00851E0B" w:rsidRPr="00BA44BD">
          <w:rPr>
            <w:rStyle w:val="af"/>
            <w:u w:val="none"/>
          </w:rPr>
          <w:t>http://www.ed.gov.ru</w:t>
        </w:r>
      </w:hyperlink>
      <w:r w:rsidR="00851E0B" w:rsidRPr="00BA44BD">
        <w:t xml:space="preserve"> – Официальный сайт Федерального агентства по образованию</w:t>
      </w:r>
    </w:p>
    <w:p w:rsidR="00851E0B" w:rsidRDefault="00CD6991" w:rsidP="009F65DC">
      <w:pPr>
        <w:pStyle w:val="a0"/>
        <w:numPr>
          <w:ilvl w:val="0"/>
          <w:numId w:val="85"/>
        </w:numPr>
      </w:pPr>
      <w:hyperlink r:id="rId99" w:history="1">
        <w:r w:rsidR="00851E0B" w:rsidRPr="00BA44BD">
          <w:rPr>
            <w:rStyle w:val="af"/>
            <w:u w:val="none"/>
          </w:rPr>
          <w:t>http://edu.ru</w:t>
        </w:r>
      </w:hyperlink>
      <w:r w:rsidR="00851E0B" w:rsidRPr="00BA44BD">
        <w:t xml:space="preserve"> - Федеральный информационно-образовательный портал. </w:t>
      </w:r>
    </w:p>
    <w:p w:rsidR="00851E0B" w:rsidRPr="00BA44BD" w:rsidRDefault="00851E0B" w:rsidP="009F65DC">
      <w:pPr>
        <w:pStyle w:val="a0"/>
        <w:numPr>
          <w:ilvl w:val="0"/>
          <w:numId w:val="85"/>
        </w:numPr>
      </w:pPr>
      <w:r w:rsidRPr="005E77BE">
        <w:rPr>
          <w:rStyle w:val="af"/>
          <w:u w:val="none"/>
        </w:rPr>
        <w:t>http://ecoportal.su/public.php</w:t>
      </w:r>
    </w:p>
    <w:p w:rsidR="00851E0B" w:rsidRPr="008A4F5E" w:rsidRDefault="00851E0B" w:rsidP="00851E0B">
      <w:pPr>
        <w:spacing w:before="100" w:beforeAutospacing="1" w:after="100" w:afterAutospacing="1"/>
        <w:ind w:firstLine="360"/>
        <w:rPr>
          <w:rFonts w:ascii="Times New Roman" w:hAnsi="Times New Roman"/>
          <w:b/>
          <w:sz w:val="24"/>
        </w:rPr>
      </w:pPr>
      <w:r w:rsidRPr="008A4F5E">
        <w:rPr>
          <w:rFonts w:ascii="Times New Roman" w:hAnsi="Times New Roman"/>
          <w:b/>
          <w:sz w:val="24"/>
        </w:rPr>
        <w:t xml:space="preserve">3.2.3. Дополнительные источники: </w:t>
      </w:r>
    </w:p>
    <w:p w:rsidR="00851E0B" w:rsidRPr="005456F5" w:rsidRDefault="00851E0B" w:rsidP="009F65DC">
      <w:pPr>
        <w:pStyle w:val="a0"/>
        <w:numPr>
          <w:ilvl w:val="0"/>
          <w:numId w:val="84"/>
        </w:numPr>
      </w:pPr>
      <w:r w:rsidRPr="005456F5">
        <w:t>Экологические основы природопользования: учебник / Т. П. Трушина. – Изд. 6-е, доп. и пер. – Ростов н/Д.: Феникс, 2015.</w:t>
      </w:r>
    </w:p>
    <w:p w:rsidR="00851E0B" w:rsidRPr="005456F5" w:rsidRDefault="00851E0B" w:rsidP="00851E0B">
      <w:pPr>
        <w:pStyle w:val="a0"/>
        <w:numPr>
          <w:ilvl w:val="0"/>
          <w:numId w:val="0"/>
        </w:numPr>
      </w:pPr>
      <w:r w:rsidRPr="005456F5">
        <w:t>Периодические издания:</w:t>
      </w:r>
    </w:p>
    <w:p w:rsidR="00851E0B" w:rsidRDefault="00851E0B" w:rsidP="00851E0B">
      <w:pPr>
        <w:pStyle w:val="a0"/>
      </w:pPr>
      <w:r w:rsidRPr="00BA44BD">
        <w:t>Журнал «Экология и жизнь».</w:t>
      </w:r>
    </w:p>
    <w:p w:rsidR="00851E0B" w:rsidRDefault="00851E0B" w:rsidP="00851E0B">
      <w:pPr>
        <w:pStyle w:val="affffff8"/>
        <w:rPr>
          <w:lang w:bidi="ru-RU"/>
        </w:rPr>
      </w:pPr>
      <w:r w:rsidRPr="00A25976">
        <w:rPr>
          <w:lang w:bidi="ru-RU"/>
        </w:rPr>
        <w:lastRenderedPageBreak/>
        <w:t>4.КОНТРОЛЬ И ОЦЕНКА РЕЗУЛЬТАТОВ ОСВОЕНИЯ УЧЕБНОЙ ДИСЦИПЛИНЫ</w:t>
      </w:r>
    </w:p>
    <w:p w:rsidR="00272848" w:rsidRPr="00044B1D" w:rsidRDefault="00272848" w:rsidP="00272848">
      <w:pPr>
        <w:widowControl w:val="0"/>
        <w:tabs>
          <w:tab w:val="num" w:pos="426"/>
        </w:tabs>
        <w:spacing w:after="0" w:line="240" w:lineRule="auto"/>
        <w:jc w:val="center"/>
        <w:rPr>
          <w:rFonts w:ascii="Times New Roman" w:hAnsi="Times New Roman"/>
          <w:b/>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4469"/>
        <w:gridCol w:w="1862"/>
      </w:tblGrid>
      <w:tr w:rsidR="00272848" w:rsidRPr="00044B1D" w:rsidTr="00272848">
        <w:tc>
          <w:tcPr>
            <w:tcW w:w="1763" w:type="pct"/>
          </w:tcPr>
          <w:p w:rsidR="00272848" w:rsidRPr="00044B1D" w:rsidRDefault="00272848" w:rsidP="005018DA">
            <w:pPr>
              <w:pStyle w:val="affffff9"/>
            </w:pPr>
            <w:r w:rsidRPr="00044B1D">
              <w:t>Результаты обучения</w:t>
            </w:r>
          </w:p>
        </w:tc>
        <w:tc>
          <w:tcPr>
            <w:tcW w:w="2285" w:type="pct"/>
          </w:tcPr>
          <w:p w:rsidR="00272848" w:rsidRPr="00044B1D" w:rsidRDefault="00272848" w:rsidP="005018DA">
            <w:pPr>
              <w:pStyle w:val="affffff9"/>
            </w:pPr>
            <w:r w:rsidRPr="00044B1D">
              <w:t>Критерии оценки</w:t>
            </w:r>
          </w:p>
        </w:tc>
        <w:tc>
          <w:tcPr>
            <w:tcW w:w="952" w:type="pct"/>
          </w:tcPr>
          <w:p w:rsidR="00272848" w:rsidRPr="00044B1D" w:rsidRDefault="00272848" w:rsidP="005018DA">
            <w:pPr>
              <w:pStyle w:val="affffff9"/>
            </w:pPr>
            <w:r w:rsidRPr="00044B1D">
              <w:t>Формы и методы оценки</w:t>
            </w:r>
          </w:p>
        </w:tc>
      </w:tr>
      <w:tr w:rsidR="00272848" w:rsidRPr="00044B1D" w:rsidTr="00272848">
        <w:tc>
          <w:tcPr>
            <w:tcW w:w="1763" w:type="pct"/>
          </w:tcPr>
          <w:p w:rsidR="00272848" w:rsidRPr="00B474EA" w:rsidRDefault="00272848" w:rsidP="005018DA">
            <w:pPr>
              <w:pStyle w:val="affffff6"/>
            </w:pPr>
            <w:r w:rsidRPr="00B474EA">
              <w:t>Знания:</w:t>
            </w:r>
          </w:p>
          <w:p w:rsidR="00272848" w:rsidRPr="00B474EA" w:rsidRDefault="00272848" w:rsidP="005018DA">
            <w:pPr>
              <w:pStyle w:val="affffff6"/>
            </w:pPr>
            <w:r w:rsidRPr="00B474EA">
              <w:t>особенностей взаимодействия - ви</w:t>
            </w:r>
            <w:r>
              <w:t xml:space="preserve">ды и классификацию природных </w:t>
            </w:r>
            <w:r w:rsidRPr="00B474EA">
              <w:t xml:space="preserve">ресурсов, условия устойчивого состояния экосистем; </w:t>
            </w:r>
          </w:p>
          <w:p w:rsidR="00272848" w:rsidRPr="00B474EA" w:rsidRDefault="00272848" w:rsidP="005018DA">
            <w:pPr>
              <w:pStyle w:val="affffff6"/>
            </w:pPr>
            <w:r w:rsidRPr="00B474EA">
              <w:t xml:space="preserve">- задачи охраны окружающей среды, природоресурсный потенциал и охраняемые природные территории Российской Федерации; </w:t>
            </w:r>
          </w:p>
          <w:p w:rsidR="00272848" w:rsidRPr="00B474EA" w:rsidRDefault="00272848" w:rsidP="005018DA">
            <w:pPr>
              <w:pStyle w:val="affffff6"/>
            </w:pPr>
            <w:r w:rsidRPr="00B474EA">
              <w:t>- о</w:t>
            </w:r>
            <w:r>
              <w:t xml:space="preserve">сновные источники и масштабы </w:t>
            </w:r>
            <w:r w:rsidRPr="00B474EA">
              <w:t>образ</w:t>
            </w:r>
            <w:r>
              <w:t>ования отходов производства;</w:t>
            </w:r>
          </w:p>
          <w:p w:rsidR="00272848" w:rsidRPr="00B474EA" w:rsidRDefault="00272848" w:rsidP="005018DA">
            <w:pPr>
              <w:pStyle w:val="affffff6"/>
            </w:pPr>
            <w:r w:rsidRPr="00B474EA">
              <w:t>- основные источники техногенного воздействия на окружающую среду,</w:t>
            </w:r>
            <w:r>
              <w:t xml:space="preserve"> </w:t>
            </w:r>
            <w:r w:rsidRPr="00B474EA">
              <w:t>способы предотвращения и улавливания выбросов, методы очистки промышленных сточных вод, принципы работы аппаратов обе</w:t>
            </w:r>
            <w:r>
              <w:t xml:space="preserve">звреживания и очистки газовых </w:t>
            </w:r>
            <w:r w:rsidRPr="00B474EA">
              <w:t>выбросов и</w:t>
            </w:r>
            <w:r>
              <w:t xml:space="preserve"> стоков, основные технологии </w:t>
            </w:r>
            <w:r w:rsidRPr="00B474EA">
              <w:t>утилизации газовых выбросов, стоков, твердых отходов; принципы размещения производств ра</w:t>
            </w:r>
            <w:r>
              <w:t xml:space="preserve">зличного типа, состав основных </w:t>
            </w:r>
            <w:r w:rsidRPr="00B474EA">
              <w:t>промышленных выбросов и отходов различных производств;</w:t>
            </w:r>
          </w:p>
          <w:p w:rsidR="00272848" w:rsidRPr="00B474EA" w:rsidRDefault="00272848" w:rsidP="005018DA">
            <w:pPr>
              <w:pStyle w:val="affffff6"/>
            </w:pPr>
            <w:r w:rsidRPr="00B474EA">
              <w:t>- правовые основы, правила и нормы природопользования и экологической безопасности;</w:t>
            </w:r>
          </w:p>
          <w:p w:rsidR="00272848" w:rsidRPr="00B474EA" w:rsidRDefault="00272848" w:rsidP="005018DA">
            <w:pPr>
              <w:pStyle w:val="affffff6"/>
            </w:pPr>
            <w:r w:rsidRPr="00B474EA">
              <w:t>- принципы и методы рационального природопользования, мониторинга окружающей среды, экологического контроля и экологического регулирования.</w:t>
            </w:r>
          </w:p>
          <w:p w:rsidR="00272848" w:rsidRPr="00B474EA" w:rsidRDefault="00272848" w:rsidP="005018DA">
            <w:pPr>
              <w:pStyle w:val="affffff6"/>
            </w:pPr>
            <w:r w:rsidRPr="00B474EA">
              <w:t>Умения:</w:t>
            </w:r>
          </w:p>
          <w:p w:rsidR="00272848" w:rsidRPr="00B474EA" w:rsidRDefault="00272848" w:rsidP="005018DA">
            <w:pPr>
              <w:pStyle w:val="affffff6"/>
            </w:pPr>
            <w:r w:rsidRPr="00B474EA">
              <w:t xml:space="preserve">анализировать и прогнозировать экологические </w:t>
            </w:r>
            <w:r w:rsidRPr="00B474EA">
              <w:lastRenderedPageBreak/>
              <w:t>последствия различных видов деятельности;</w:t>
            </w:r>
          </w:p>
          <w:p w:rsidR="00272848" w:rsidRPr="00B474EA" w:rsidRDefault="00272848" w:rsidP="005018DA">
            <w:pPr>
              <w:pStyle w:val="affffff6"/>
            </w:pPr>
            <w:r w:rsidRPr="00B474EA">
              <w:t>соблюдать регламенты по экологической безопасности в профессиональной деятельности.</w:t>
            </w:r>
          </w:p>
        </w:tc>
        <w:tc>
          <w:tcPr>
            <w:tcW w:w="2285" w:type="pct"/>
          </w:tcPr>
          <w:p w:rsidR="00272848" w:rsidRPr="00044B1D" w:rsidRDefault="00272848" w:rsidP="005018DA">
            <w:pPr>
              <w:pStyle w:val="affffff6"/>
            </w:pPr>
            <w:r w:rsidRPr="00044B1D">
              <w:lastRenderedPageBreak/>
              <w:t>Фронтальный опрос:</w:t>
            </w:r>
          </w:p>
          <w:p w:rsidR="00272848" w:rsidRPr="00044B1D" w:rsidRDefault="00272848" w:rsidP="005018DA">
            <w:pPr>
              <w:pStyle w:val="affffff6"/>
            </w:pPr>
            <w:r w:rsidRPr="00044B1D">
              <w:t xml:space="preserve">Оценка «5» 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w:t>
            </w:r>
          </w:p>
          <w:p w:rsidR="00272848" w:rsidRPr="00044B1D" w:rsidRDefault="00272848" w:rsidP="005018DA">
            <w:pPr>
              <w:pStyle w:val="affffff6"/>
            </w:pPr>
            <w:r w:rsidRPr="00044B1D">
              <w:t>Оценка «4» ставится, если студент дает ответ, удовлетворяющий тем же требованиям, что и для оценки «5», но допускает 1-2 ошибки, которые сам же исправляет.</w:t>
            </w:r>
          </w:p>
          <w:p w:rsidR="00272848" w:rsidRPr="00044B1D" w:rsidRDefault="00272848" w:rsidP="005018DA">
            <w:pPr>
              <w:pStyle w:val="affffff6"/>
            </w:pPr>
            <w:r w:rsidRPr="00044B1D">
              <w:t>Оценка «3» ставится, если студент обнаруживает знание и понимание основных положений данного задания,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272848" w:rsidRPr="00044B1D" w:rsidRDefault="00272848" w:rsidP="005018DA">
            <w:pPr>
              <w:pStyle w:val="affffff6"/>
            </w:pPr>
            <w:r w:rsidRPr="00044B1D">
              <w:t>Оценка «2» 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272848" w:rsidRPr="00044B1D" w:rsidRDefault="00272848" w:rsidP="005018DA">
            <w:pPr>
              <w:pStyle w:val="affffff6"/>
            </w:pPr>
            <w:r w:rsidRPr="00044B1D">
              <w:t>Тест:</w:t>
            </w:r>
          </w:p>
          <w:p w:rsidR="00272848" w:rsidRPr="00044B1D" w:rsidRDefault="00272848" w:rsidP="005018DA">
            <w:pPr>
              <w:pStyle w:val="affffff6"/>
            </w:pPr>
            <w:r w:rsidRPr="00044B1D">
              <w:t>«5» - если верные ответы составляют от 90% до 100% от общего количества;</w:t>
            </w:r>
          </w:p>
          <w:p w:rsidR="00272848" w:rsidRPr="00044B1D" w:rsidRDefault="00272848" w:rsidP="005018DA">
            <w:pPr>
              <w:pStyle w:val="affffff6"/>
            </w:pPr>
            <w:r w:rsidRPr="00044B1D">
              <w:t>«4» - если верные ответы составляют от 75% до 90%</w:t>
            </w:r>
          </w:p>
          <w:p w:rsidR="00272848" w:rsidRPr="00044B1D" w:rsidRDefault="00272848" w:rsidP="005018DA">
            <w:pPr>
              <w:pStyle w:val="affffff6"/>
            </w:pPr>
            <w:r w:rsidRPr="00044B1D">
              <w:t xml:space="preserve"> от общего количества;</w:t>
            </w:r>
          </w:p>
          <w:p w:rsidR="00272848" w:rsidRPr="00044B1D" w:rsidRDefault="00272848" w:rsidP="005018DA">
            <w:pPr>
              <w:pStyle w:val="affffff6"/>
            </w:pPr>
            <w:r w:rsidRPr="00044B1D">
              <w:t>«3» - если верные ответы составляют от 50% до 75%;</w:t>
            </w:r>
          </w:p>
          <w:p w:rsidR="00272848" w:rsidRPr="00044B1D" w:rsidRDefault="00272848" w:rsidP="005018DA">
            <w:pPr>
              <w:pStyle w:val="affffff6"/>
            </w:pPr>
            <w:r w:rsidRPr="00044B1D">
              <w:lastRenderedPageBreak/>
              <w:t>«2» - если верные ответы составляют менее 50%.</w:t>
            </w:r>
          </w:p>
          <w:p w:rsidR="00272848" w:rsidRPr="00044B1D" w:rsidRDefault="00272848" w:rsidP="005018DA">
            <w:pPr>
              <w:pStyle w:val="affffff6"/>
            </w:pPr>
            <w:r w:rsidRPr="00044B1D">
              <w:t>Практическая работа:</w:t>
            </w:r>
          </w:p>
          <w:p w:rsidR="00272848" w:rsidRPr="00044B1D" w:rsidRDefault="00272848" w:rsidP="005018DA">
            <w:pPr>
              <w:pStyle w:val="affffff6"/>
            </w:pPr>
            <w:r w:rsidRPr="00044B1D">
              <w:t>Оценка «5» - выполнение практической работы в объеме от 90% до 100 %.</w:t>
            </w:r>
          </w:p>
          <w:p w:rsidR="00272848" w:rsidRPr="00044B1D" w:rsidRDefault="00272848" w:rsidP="005018DA">
            <w:pPr>
              <w:pStyle w:val="affffff6"/>
            </w:pPr>
            <w:r w:rsidRPr="00044B1D">
              <w:t>Оценка «4» - выполнение практической работы в объеме от 70% до 90%.</w:t>
            </w:r>
          </w:p>
          <w:p w:rsidR="00272848" w:rsidRPr="00044B1D" w:rsidRDefault="00272848" w:rsidP="005018DA">
            <w:pPr>
              <w:pStyle w:val="affffff6"/>
            </w:pPr>
            <w:r w:rsidRPr="00044B1D">
              <w:t>Оценка «3» - выполнение практической работы в объеме от 50% до 70%.</w:t>
            </w:r>
          </w:p>
          <w:p w:rsidR="00272848" w:rsidRPr="00044B1D" w:rsidRDefault="00272848" w:rsidP="005018DA">
            <w:pPr>
              <w:pStyle w:val="affffff6"/>
            </w:pPr>
            <w:r w:rsidRPr="00044B1D">
              <w:t>Оценка «2» - выполнение практической работы в объеме менее 50 %.</w:t>
            </w:r>
          </w:p>
        </w:tc>
        <w:tc>
          <w:tcPr>
            <w:tcW w:w="952" w:type="pct"/>
          </w:tcPr>
          <w:p w:rsidR="00272848" w:rsidRDefault="00272848" w:rsidP="005018DA">
            <w:pPr>
              <w:pStyle w:val="affffff6"/>
            </w:pPr>
            <w:r w:rsidRPr="00044B1D">
              <w:lastRenderedPageBreak/>
              <w:t>Фронтальный опрос,</w:t>
            </w:r>
          </w:p>
          <w:p w:rsidR="00272848" w:rsidRDefault="00272848" w:rsidP="005018DA">
            <w:pPr>
              <w:pStyle w:val="affffff6"/>
            </w:pPr>
          </w:p>
          <w:p w:rsidR="00272848" w:rsidRDefault="00272848" w:rsidP="005018DA">
            <w:pPr>
              <w:pStyle w:val="affffff6"/>
            </w:pPr>
          </w:p>
          <w:p w:rsidR="00272848" w:rsidRDefault="00272848" w:rsidP="005018DA">
            <w:pPr>
              <w:pStyle w:val="affffff6"/>
            </w:pPr>
            <w:r w:rsidRPr="00044B1D">
              <w:t>Тест</w:t>
            </w:r>
            <w:r>
              <w:t>ы по темам</w:t>
            </w:r>
            <w:r w:rsidRPr="00044B1D">
              <w:t xml:space="preserve">, </w:t>
            </w:r>
          </w:p>
          <w:p w:rsidR="00272848" w:rsidRDefault="00272848" w:rsidP="005018DA">
            <w:pPr>
              <w:pStyle w:val="affffff6"/>
            </w:pPr>
          </w:p>
          <w:p w:rsidR="00272848" w:rsidRDefault="00272848" w:rsidP="005018DA">
            <w:pPr>
              <w:pStyle w:val="affffff6"/>
            </w:pPr>
          </w:p>
          <w:p w:rsidR="00272848" w:rsidRPr="00044B1D" w:rsidRDefault="00272848" w:rsidP="005018DA">
            <w:pPr>
              <w:pStyle w:val="affffff6"/>
            </w:pPr>
            <w:r w:rsidRPr="00073D4C">
              <w:t>Экспертное наблюдение выполнения практических работ</w:t>
            </w:r>
          </w:p>
        </w:tc>
      </w:tr>
    </w:tbl>
    <w:p w:rsidR="00851E0B" w:rsidRDefault="00851E0B" w:rsidP="00851E0B">
      <w:pPr>
        <w:rPr>
          <w:sz w:val="2"/>
          <w:szCs w:val="2"/>
        </w:rPr>
      </w:pPr>
    </w:p>
    <w:p w:rsidR="00851E0B" w:rsidRDefault="00851E0B" w:rsidP="00851E0B">
      <w:pPr>
        <w:rPr>
          <w:sz w:val="2"/>
          <w:szCs w:val="2"/>
        </w:rPr>
      </w:pPr>
    </w:p>
    <w:p w:rsidR="00851E0B" w:rsidRPr="00AF5BC5" w:rsidRDefault="00851E0B" w:rsidP="00851E0B">
      <w:pPr>
        <w:rPr>
          <w:sz w:val="2"/>
          <w:szCs w:val="2"/>
        </w:rPr>
      </w:pPr>
    </w:p>
    <w:p w:rsidR="00851E0B" w:rsidRPr="00AF5BC5" w:rsidRDefault="00851E0B" w:rsidP="00851E0B">
      <w:pPr>
        <w:rPr>
          <w:sz w:val="2"/>
          <w:szCs w:val="2"/>
        </w:rPr>
      </w:pPr>
    </w:p>
    <w:p w:rsidR="00851E0B" w:rsidRPr="00AF5BC5" w:rsidRDefault="00851E0B" w:rsidP="00851E0B">
      <w:pPr>
        <w:rPr>
          <w:sz w:val="2"/>
          <w:szCs w:val="2"/>
        </w:rPr>
      </w:pPr>
    </w:p>
    <w:p w:rsidR="00851E0B" w:rsidRPr="00AF5BC5" w:rsidRDefault="00851E0B" w:rsidP="00851E0B">
      <w:pPr>
        <w:rPr>
          <w:sz w:val="2"/>
          <w:szCs w:val="2"/>
        </w:rPr>
      </w:pPr>
    </w:p>
    <w:p w:rsidR="00851E0B" w:rsidRDefault="00851E0B" w:rsidP="00851E0B">
      <w:pPr>
        <w:rPr>
          <w:sz w:val="2"/>
          <w:szCs w:val="2"/>
        </w:rPr>
      </w:pPr>
    </w:p>
    <w:p w:rsidR="00851E0B" w:rsidRDefault="00851E0B" w:rsidP="00851E0B">
      <w:pPr>
        <w:rPr>
          <w:sz w:val="2"/>
          <w:szCs w:val="2"/>
        </w:rPr>
      </w:pPr>
    </w:p>
    <w:p w:rsidR="00851E0B" w:rsidRDefault="00851E0B" w:rsidP="00851E0B">
      <w:pPr>
        <w:rPr>
          <w:sz w:val="2"/>
          <w:szCs w:val="2"/>
        </w:rPr>
      </w:pPr>
    </w:p>
    <w:p w:rsidR="005018DA" w:rsidRDefault="005018DA">
      <w:pPr>
        <w:spacing w:after="160" w:line="259" w:lineRule="auto"/>
        <w:rPr>
          <w:rFonts w:ascii="Times New Roman" w:eastAsia="Calibri" w:hAnsi="Times New Roman"/>
          <w:b/>
          <w:sz w:val="28"/>
          <w:szCs w:val="28"/>
        </w:rPr>
      </w:pPr>
      <w:r>
        <w:rPr>
          <w:rFonts w:ascii="Times New Roman" w:eastAsia="Calibri" w:hAnsi="Times New Roman"/>
          <w:b/>
          <w:sz w:val="28"/>
          <w:szCs w:val="28"/>
        </w:rPr>
        <w:br w:type="page"/>
      </w:r>
    </w:p>
    <w:p w:rsidR="00851E0B" w:rsidRDefault="00851E0B" w:rsidP="00851E0B">
      <w:pPr>
        <w:spacing w:after="0" w:line="240" w:lineRule="auto"/>
        <w:jc w:val="center"/>
        <w:rPr>
          <w:rFonts w:ascii="Times New Roman" w:eastAsia="Calibri" w:hAnsi="Times New Roman"/>
          <w:b/>
          <w:sz w:val="28"/>
          <w:szCs w:val="28"/>
        </w:rPr>
      </w:pPr>
    </w:p>
    <w:p w:rsidR="00851E0B" w:rsidRPr="00460C15" w:rsidRDefault="00851E0B" w:rsidP="00851E0B">
      <w:pPr>
        <w:spacing w:after="0" w:line="360" w:lineRule="auto"/>
        <w:jc w:val="right"/>
        <w:rPr>
          <w:rFonts w:ascii="Times New Roman" w:hAnsi="Times New Roman"/>
          <w:b/>
          <w:i/>
          <w:sz w:val="24"/>
        </w:rPr>
      </w:pPr>
      <w:r w:rsidRPr="00460C15">
        <w:rPr>
          <w:rFonts w:ascii="Times New Roman" w:hAnsi="Times New Roman"/>
          <w:b/>
          <w:i/>
          <w:sz w:val="24"/>
        </w:rPr>
        <w:t xml:space="preserve">Приложение </w:t>
      </w:r>
      <w:r w:rsidRPr="00460C15">
        <w:rPr>
          <w:rFonts w:ascii="Times New Roman" w:hAnsi="Times New Roman"/>
          <w:b/>
          <w:i/>
          <w:sz w:val="24"/>
          <w:lang w:val="en-US"/>
        </w:rPr>
        <w:t>II</w:t>
      </w:r>
      <w:r w:rsidRPr="00460C15">
        <w:rPr>
          <w:rFonts w:ascii="Times New Roman" w:hAnsi="Times New Roman"/>
          <w:b/>
          <w:i/>
          <w:sz w:val="24"/>
        </w:rPr>
        <w:t>.8</w:t>
      </w:r>
    </w:p>
    <w:p w:rsidR="00460C15" w:rsidRPr="00460C15" w:rsidRDefault="00851E0B" w:rsidP="00851E0B">
      <w:pPr>
        <w:spacing w:after="0" w:line="360" w:lineRule="auto"/>
        <w:jc w:val="right"/>
        <w:rPr>
          <w:rFonts w:ascii="Times New Roman" w:hAnsi="Times New Roman"/>
          <w:b/>
          <w:i/>
          <w:sz w:val="24"/>
        </w:rPr>
      </w:pPr>
      <w:r w:rsidRPr="00460C15">
        <w:rPr>
          <w:rFonts w:ascii="Times New Roman" w:hAnsi="Times New Roman"/>
          <w:b/>
          <w:i/>
          <w:sz w:val="24"/>
        </w:rPr>
        <w:t xml:space="preserve">к ПООП по специальности </w:t>
      </w:r>
    </w:p>
    <w:p w:rsidR="00851E0B" w:rsidRPr="00460C15" w:rsidRDefault="00851E0B" w:rsidP="00851E0B">
      <w:pPr>
        <w:spacing w:after="0" w:line="360" w:lineRule="auto"/>
        <w:jc w:val="right"/>
        <w:rPr>
          <w:rFonts w:ascii="Times New Roman" w:hAnsi="Times New Roman"/>
          <w:b/>
          <w:i/>
          <w:sz w:val="24"/>
        </w:rPr>
      </w:pPr>
      <w:r w:rsidRPr="00460C15">
        <w:rPr>
          <w:rFonts w:ascii="Times New Roman" w:hAnsi="Times New Roman"/>
          <w:b/>
          <w:i/>
          <w:sz w:val="24"/>
        </w:rPr>
        <w:t>38.02.06 «Финансы»</w:t>
      </w: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Pr="002C68D1" w:rsidRDefault="00851E0B" w:rsidP="003132DA">
      <w:pPr>
        <w:pStyle w:val="affffffe"/>
        <w:rPr>
          <w:rFonts w:eastAsia="Calibri"/>
        </w:rPr>
      </w:pPr>
      <w:r w:rsidRPr="002C68D1">
        <w:rPr>
          <w:rFonts w:eastAsia="Calibri"/>
        </w:rPr>
        <w:t>ПРИМЕРНАЯ РАБОЧАЯ ПРОГРАММА УЧЕБНОЙ ДИСЦИПЛИНЫ</w:t>
      </w:r>
    </w:p>
    <w:p w:rsidR="00851E0B" w:rsidRPr="002C68D1" w:rsidRDefault="00851E0B" w:rsidP="00851E0B">
      <w:pPr>
        <w:spacing w:after="0" w:line="240" w:lineRule="auto"/>
        <w:jc w:val="center"/>
        <w:rPr>
          <w:rFonts w:ascii="Times New Roman" w:eastAsia="Calibri" w:hAnsi="Times New Roman"/>
          <w:b/>
          <w:sz w:val="24"/>
          <w:szCs w:val="28"/>
        </w:rPr>
      </w:pPr>
    </w:p>
    <w:p w:rsidR="00851E0B" w:rsidRPr="002C68D1" w:rsidRDefault="003132DA" w:rsidP="003132DA">
      <w:pPr>
        <w:pStyle w:val="44"/>
        <w:rPr>
          <w:rFonts w:eastAsia="Calibri"/>
        </w:rPr>
      </w:pPr>
      <w:bookmarkStart w:id="78" w:name="_Toc521013589"/>
      <w:r>
        <w:rPr>
          <w:rFonts w:eastAsia="Calibri"/>
        </w:rPr>
        <w:t xml:space="preserve">«ОП. 01 </w:t>
      </w:r>
      <w:r w:rsidR="00851E0B">
        <w:rPr>
          <w:rFonts w:eastAsia="Calibri"/>
        </w:rPr>
        <w:t>Экономика организации</w:t>
      </w:r>
      <w:r w:rsidR="00851E0B" w:rsidRPr="002C68D1">
        <w:rPr>
          <w:rFonts w:eastAsia="Calibri"/>
        </w:rPr>
        <w:t>»</w:t>
      </w:r>
      <w:bookmarkEnd w:id="78"/>
      <w:r w:rsidR="00851E0B" w:rsidRPr="002C68D1">
        <w:rPr>
          <w:rFonts w:eastAsia="Calibri"/>
        </w:rPr>
        <w:t xml:space="preserve"> </w:t>
      </w: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jc w:val="center"/>
        <w:rPr>
          <w:rFonts w:ascii="Times New Roman" w:eastAsia="Calibri" w:hAnsi="Times New Roman"/>
          <w:sz w:val="28"/>
          <w:szCs w:val="28"/>
        </w:rPr>
      </w:pPr>
    </w:p>
    <w:p w:rsidR="00851E0B" w:rsidRPr="00515130" w:rsidRDefault="00851E0B" w:rsidP="00851E0B">
      <w:pPr>
        <w:spacing w:after="0" w:line="240" w:lineRule="auto"/>
        <w:jc w:val="center"/>
        <w:rPr>
          <w:rFonts w:ascii="Times New Roman" w:eastAsia="Calibri" w:hAnsi="Times New Roman"/>
          <w:sz w:val="28"/>
          <w:szCs w:val="28"/>
        </w:rPr>
      </w:pPr>
    </w:p>
    <w:p w:rsidR="00851E0B" w:rsidRPr="00515130" w:rsidRDefault="00851E0B" w:rsidP="00851E0B">
      <w:pPr>
        <w:spacing w:after="0" w:line="240" w:lineRule="auto"/>
        <w:jc w:val="center"/>
        <w:rPr>
          <w:rFonts w:ascii="Times New Roman" w:eastAsia="Calibri" w:hAnsi="Times New Roman"/>
          <w:sz w:val="28"/>
          <w:szCs w:val="28"/>
        </w:rPr>
      </w:pPr>
    </w:p>
    <w:p w:rsidR="00851E0B" w:rsidRDefault="00851E0B" w:rsidP="00851E0B">
      <w:pPr>
        <w:spacing w:after="0" w:line="240" w:lineRule="auto"/>
        <w:rPr>
          <w:rFonts w:ascii="Times New Roman" w:eastAsia="Calibri" w:hAnsi="Times New Roman"/>
          <w:sz w:val="28"/>
          <w:szCs w:val="28"/>
        </w:rPr>
      </w:pPr>
    </w:p>
    <w:p w:rsidR="00851E0B" w:rsidRDefault="00851E0B" w:rsidP="00851E0B">
      <w:pPr>
        <w:spacing w:after="0" w:line="240" w:lineRule="auto"/>
        <w:jc w:val="center"/>
        <w:rPr>
          <w:rFonts w:ascii="Times New Roman" w:eastAsia="Calibri" w:hAnsi="Times New Roman"/>
          <w:sz w:val="28"/>
          <w:szCs w:val="28"/>
        </w:rPr>
      </w:pPr>
    </w:p>
    <w:p w:rsidR="00851E0B" w:rsidRDefault="00851E0B" w:rsidP="00851E0B">
      <w:pPr>
        <w:spacing w:after="0" w:line="240" w:lineRule="auto"/>
        <w:jc w:val="center"/>
        <w:rPr>
          <w:rFonts w:ascii="Times New Roman" w:eastAsia="Calibri" w:hAnsi="Times New Roman"/>
          <w:sz w:val="28"/>
          <w:szCs w:val="28"/>
        </w:rPr>
      </w:pPr>
    </w:p>
    <w:p w:rsidR="00851E0B" w:rsidRDefault="00851E0B" w:rsidP="00851E0B">
      <w:pPr>
        <w:spacing w:after="0" w:line="240" w:lineRule="auto"/>
        <w:jc w:val="center"/>
        <w:rPr>
          <w:rFonts w:ascii="Times New Roman" w:eastAsia="Calibri" w:hAnsi="Times New Roman"/>
          <w:sz w:val="28"/>
          <w:szCs w:val="28"/>
        </w:rPr>
      </w:pPr>
    </w:p>
    <w:p w:rsidR="00851E0B" w:rsidRDefault="00851E0B" w:rsidP="00851E0B">
      <w:pPr>
        <w:spacing w:after="0" w:line="240" w:lineRule="auto"/>
        <w:jc w:val="center"/>
        <w:rPr>
          <w:rFonts w:ascii="Times New Roman" w:eastAsia="Calibri" w:hAnsi="Times New Roman"/>
          <w:sz w:val="28"/>
          <w:szCs w:val="28"/>
        </w:rPr>
      </w:pPr>
    </w:p>
    <w:p w:rsidR="00851E0B" w:rsidRDefault="00851E0B" w:rsidP="00851E0B">
      <w:pPr>
        <w:spacing w:after="0" w:line="240" w:lineRule="auto"/>
        <w:jc w:val="center"/>
        <w:rPr>
          <w:rFonts w:ascii="Times New Roman" w:eastAsia="Calibri" w:hAnsi="Times New Roman"/>
          <w:sz w:val="28"/>
          <w:szCs w:val="28"/>
        </w:rPr>
      </w:pPr>
    </w:p>
    <w:p w:rsidR="005018DA" w:rsidRDefault="005018DA" w:rsidP="00851E0B">
      <w:pPr>
        <w:spacing w:after="0" w:line="240" w:lineRule="auto"/>
        <w:jc w:val="center"/>
        <w:rPr>
          <w:rFonts w:ascii="Times New Roman" w:eastAsia="Calibri" w:hAnsi="Times New Roman"/>
          <w:sz w:val="28"/>
          <w:szCs w:val="28"/>
        </w:rPr>
      </w:pPr>
    </w:p>
    <w:p w:rsidR="00851E0B" w:rsidRPr="00515130" w:rsidRDefault="00851E0B" w:rsidP="00851E0B">
      <w:pPr>
        <w:spacing w:after="0" w:line="240" w:lineRule="auto"/>
        <w:jc w:val="center"/>
        <w:rPr>
          <w:rFonts w:ascii="Times New Roman" w:eastAsia="Calibri" w:hAnsi="Times New Roman"/>
          <w:sz w:val="28"/>
          <w:szCs w:val="28"/>
        </w:rPr>
      </w:pPr>
    </w:p>
    <w:p w:rsidR="00851E0B" w:rsidRPr="002C68D1" w:rsidRDefault="00851E0B" w:rsidP="00851E0B">
      <w:pPr>
        <w:spacing w:after="0" w:line="240" w:lineRule="auto"/>
        <w:jc w:val="center"/>
        <w:rPr>
          <w:rFonts w:ascii="Times New Roman" w:eastAsia="Calibri" w:hAnsi="Times New Roman"/>
          <w:b/>
          <w:sz w:val="24"/>
          <w:szCs w:val="28"/>
        </w:rPr>
      </w:pPr>
      <w:smartTag w:uri="urn:schemas-microsoft-com:office:smarttags" w:element="metricconverter">
        <w:smartTagPr>
          <w:attr w:name="ProductID" w:val="2018 г"/>
        </w:smartTagPr>
        <w:r w:rsidRPr="002C68D1">
          <w:rPr>
            <w:rFonts w:ascii="Times New Roman" w:eastAsia="Calibri" w:hAnsi="Times New Roman"/>
            <w:b/>
            <w:sz w:val="24"/>
            <w:szCs w:val="28"/>
          </w:rPr>
          <w:t>2018 г</w:t>
        </w:r>
      </w:smartTag>
      <w:r w:rsidRPr="002C68D1">
        <w:rPr>
          <w:rFonts w:ascii="Times New Roman" w:eastAsia="Calibri" w:hAnsi="Times New Roman"/>
          <w:b/>
          <w:sz w:val="24"/>
          <w:szCs w:val="28"/>
        </w:rPr>
        <w:t>.</w:t>
      </w:r>
    </w:p>
    <w:p w:rsidR="00851E0B" w:rsidRDefault="00851E0B" w:rsidP="00851E0B">
      <w:pPr>
        <w:spacing w:after="0" w:line="240" w:lineRule="auto"/>
        <w:rPr>
          <w:rFonts w:ascii="Times New Roman" w:eastAsia="Calibri" w:hAnsi="Times New Roman"/>
          <w:sz w:val="28"/>
          <w:szCs w:val="28"/>
        </w:rPr>
      </w:pPr>
    </w:p>
    <w:p w:rsidR="00A90C1A" w:rsidRDefault="00A90C1A">
      <w:pPr>
        <w:spacing w:after="160" w:line="259" w:lineRule="auto"/>
        <w:rPr>
          <w:rFonts w:ascii="Times New Roman" w:eastAsia="Calibri" w:hAnsi="Times New Roman"/>
          <w:sz w:val="28"/>
          <w:szCs w:val="28"/>
        </w:rPr>
      </w:pPr>
      <w:r>
        <w:rPr>
          <w:rFonts w:ascii="Times New Roman" w:eastAsia="Calibri" w:hAnsi="Times New Roman"/>
          <w:sz w:val="28"/>
          <w:szCs w:val="28"/>
        </w:rPr>
        <w:br w:type="page"/>
      </w:r>
    </w:p>
    <w:p w:rsidR="00851E0B" w:rsidRPr="00515130" w:rsidRDefault="00851E0B" w:rsidP="00851E0B">
      <w:pPr>
        <w:spacing w:after="0" w:line="240" w:lineRule="auto"/>
        <w:rPr>
          <w:rFonts w:ascii="Times New Roman" w:eastAsia="Calibri" w:hAnsi="Times New Roman"/>
          <w:sz w:val="28"/>
          <w:szCs w:val="28"/>
        </w:rPr>
      </w:pPr>
    </w:p>
    <w:p w:rsidR="00851E0B" w:rsidRPr="002C68D1" w:rsidRDefault="00851E0B" w:rsidP="00851E0B">
      <w:pPr>
        <w:jc w:val="center"/>
        <w:rPr>
          <w:rFonts w:ascii="Times New Roman" w:hAnsi="Times New Roman"/>
          <w:b/>
          <w:sz w:val="24"/>
        </w:rPr>
      </w:pPr>
      <w:r w:rsidRPr="002C68D1">
        <w:rPr>
          <w:rFonts w:ascii="Times New Roman" w:hAnsi="Times New Roman"/>
          <w:b/>
          <w:sz w:val="24"/>
        </w:rPr>
        <w:t>СОДЕРЖАНИЕ</w:t>
      </w:r>
    </w:p>
    <w:p w:rsidR="00851E0B" w:rsidRPr="00322AAD" w:rsidRDefault="00851E0B" w:rsidP="00851E0B">
      <w:pPr>
        <w:rPr>
          <w:rFonts w:ascii="Times New Roman" w:hAnsi="Times New Roman"/>
          <w:b/>
          <w:i/>
        </w:rPr>
      </w:pPr>
    </w:p>
    <w:tbl>
      <w:tblPr>
        <w:tblW w:w="0" w:type="auto"/>
        <w:tblLook w:val="01E0" w:firstRow="1" w:lastRow="1" w:firstColumn="1" w:lastColumn="1" w:noHBand="0" w:noVBand="0"/>
      </w:tblPr>
      <w:tblGrid>
        <w:gridCol w:w="7501"/>
        <w:gridCol w:w="1854"/>
      </w:tblGrid>
      <w:tr w:rsidR="00851E0B" w:rsidRPr="00B26BD5" w:rsidTr="00D529BC">
        <w:tc>
          <w:tcPr>
            <w:tcW w:w="7501" w:type="dxa"/>
          </w:tcPr>
          <w:p w:rsidR="00851E0B" w:rsidRPr="002664E1" w:rsidRDefault="00851E0B" w:rsidP="009F65DC">
            <w:pPr>
              <w:numPr>
                <w:ilvl w:val="0"/>
                <w:numId w:val="130"/>
              </w:numPr>
              <w:suppressAutoHyphens/>
              <w:jc w:val="both"/>
              <w:rPr>
                <w:rFonts w:ascii="Times New Roman" w:hAnsi="Times New Roman"/>
                <w:b/>
              </w:rPr>
            </w:pPr>
            <w:r w:rsidRPr="002664E1">
              <w:rPr>
                <w:rFonts w:ascii="Times New Roman" w:hAnsi="Times New Roman"/>
                <w:b/>
              </w:rPr>
              <w:t>ОБЩАЯ ХАРАКТЕРИСТИКА ПРИМЕРНОЙ РАБОЧЕЙ ПРОГРАММЫ УЧЕБНОЙ ДИСЦИПЛИНЫ</w:t>
            </w:r>
          </w:p>
        </w:tc>
        <w:tc>
          <w:tcPr>
            <w:tcW w:w="1854" w:type="dxa"/>
          </w:tcPr>
          <w:p w:rsidR="00851E0B" w:rsidRPr="00B26BD5" w:rsidRDefault="00851E0B" w:rsidP="00D529BC">
            <w:pPr>
              <w:rPr>
                <w:rFonts w:ascii="Times New Roman" w:hAnsi="Times New Roman"/>
                <w:b/>
              </w:rPr>
            </w:pPr>
          </w:p>
        </w:tc>
      </w:tr>
      <w:tr w:rsidR="00851E0B" w:rsidRPr="00B26BD5" w:rsidTr="00D529BC">
        <w:tc>
          <w:tcPr>
            <w:tcW w:w="7501" w:type="dxa"/>
          </w:tcPr>
          <w:p w:rsidR="00851E0B" w:rsidRPr="002664E1" w:rsidRDefault="00851E0B" w:rsidP="009F65DC">
            <w:pPr>
              <w:numPr>
                <w:ilvl w:val="0"/>
                <w:numId w:val="130"/>
              </w:numPr>
              <w:suppressAutoHyphens/>
              <w:jc w:val="both"/>
              <w:rPr>
                <w:rFonts w:ascii="Times New Roman" w:hAnsi="Times New Roman"/>
                <w:b/>
              </w:rPr>
            </w:pPr>
            <w:r w:rsidRPr="002664E1">
              <w:rPr>
                <w:rFonts w:ascii="Times New Roman" w:hAnsi="Times New Roman"/>
                <w:b/>
              </w:rPr>
              <w:t>СТРУКТУРА И СОДЕРЖАНИЕ УЧЕБНОЙ ДИСЦИПЛИНЫ</w:t>
            </w:r>
          </w:p>
          <w:p w:rsidR="00851E0B" w:rsidRPr="002664E1" w:rsidRDefault="00851E0B" w:rsidP="009F65DC">
            <w:pPr>
              <w:numPr>
                <w:ilvl w:val="0"/>
                <w:numId w:val="130"/>
              </w:numPr>
              <w:suppressAutoHyphens/>
              <w:jc w:val="both"/>
              <w:rPr>
                <w:rFonts w:ascii="Times New Roman" w:hAnsi="Times New Roman"/>
                <w:b/>
              </w:rPr>
            </w:pPr>
            <w:r w:rsidRPr="002664E1">
              <w:rPr>
                <w:rFonts w:ascii="Times New Roman" w:hAnsi="Times New Roman"/>
                <w:b/>
              </w:rPr>
              <w:t>УСЛОВИЯ РЕАЛИЗАЦИИ</w:t>
            </w:r>
            <w:r>
              <w:rPr>
                <w:rFonts w:ascii="Times New Roman" w:hAnsi="Times New Roman"/>
                <w:b/>
              </w:rPr>
              <w:t xml:space="preserve"> </w:t>
            </w:r>
            <w:r w:rsidRPr="002664E1">
              <w:rPr>
                <w:rFonts w:ascii="Times New Roman" w:hAnsi="Times New Roman"/>
                <w:b/>
              </w:rPr>
              <w:t>УЧЕБНОЙ ДИСЦИПЛИНЫ</w:t>
            </w:r>
          </w:p>
        </w:tc>
        <w:tc>
          <w:tcPr>
            <w:tcW w:w="1854" w:type="dxa"/>
          </w:tcPr>
          <w:p w:rsidR="00851E0B" w:rsidRPr="00B26BD5" w:rsidRDefault="00851E0B" w:rsidP="00D529BC">
            <w:pPr>
              <w:ind w:left="644"/>
              <w:rPr>
                <w:rFonts w:ascii="Times New Roman" w:hAnsi="Times New Roman"/>
                <w:b/>
              </w:rPr>
            </w:pPr>
          </w:p>
        </w:tc>
      </w:tr>
      <w:tr w:rsidR="00851E0B" w:rsidRPr="00B26BD5" w:rsidTr="00D529BC">
        <w:tc>
          <w:tcPr>
            <w:tcW w:w="7501" w:type="dxa"/>
          </w:tcPr>
          <w:p w:rsidR="00851E0B" w:rsidRPr="002664E1" w:rsidRDefault="00851E0B" w:rsidP="009F65DC">
            <w:pPr>
              <w:numPr>
                <w:ilvl w:val="0"/>
                <w:numId w:val="130"/>
              </w:numPr>
              <w:suppressAutoHyphens/>
              <w:jc w:val="both"/>
              <w:rPr>
                <w:rFonts w:ascii="Times New Roman" w:hAnsi="Times New Roman"/>
                <w:b/>
              </w:rPr>
            </w:pPr>
            <w:r w:rsidRPr="002664E1">
              <w:rPr>
                <w:rFonts w:ascii="Times New Roman" w:hAnsi="Times New Roman"/>
                <w:b/>
              </w:rPr>
              <w:t>КОНТРОЛЬ И ОЦЕНКА РЕЗУЛЬТАТОВ ОСВОЕНИЯ УЧЕБНОЙ ДИСЦИПЛИНЫ</w:t>
            </w:r>
          </w:p>
          <w:p w:rsidR="00851E0B" w:rsidRPr="002664E1" w:rsidRDefault="00851E0B" w:rsidP="00D529BC">
            <w:pPr>
              <w:suppressAutoHyphens/>
              <w:jc w:val="both"/>
              <w:rPr>
                <w:rFonts w:ascii="Times New Roman" w:hAnsi="Times New Roman"/>
                <w:b/>
              </w:rPr>
            </w:pPr>
          </w:p>
        </w:tc>
        <w:tc>
          <w:tcPr>
            <w:tcW w:w="1854" w:type="dxa"/>
          </w:tcPr>
          <w:p w:rsidR="00851E0B" w:rsidRPr="00B26BD5" w:rsidRDefault="00851E0B" w:rsidP="00D529BC">
            <w:pPr>
              <w:rPr>
                <w:rFonts w:ascii="Times New Roman" w:hAnsi="Times New Roman"/>
                <w:b/>
              </w:rPr>
            </w:pPr>
          </w:p>
        </w:tc>
      </w:tr>
    </w:tbl>
    <w:p w:rsidR="00851E0B" w:rsidRDefault="00851E0B" w:rsidP="00851E0B">
      <w:pPr>
        <w:spacing w:after="0" w:line="240" w:lineRule="auto"/>
        <w:rPr>
          <w:rFonts w:ascii="Times New Roman" w:eastAsia="Calibri" w:hAnsi="Times New Roman"/>
          <w:sz w:val="28"/>
          <w:szCs w:val="28"/>
        </w:rPr>
      </w:pPr>
    </w:p>
    <w:p w:rsidR="00851E0B" w:rsidRDefault="00851E0B" w:rsidP="00851E0B">
      <w:pPr>
        <w:spacing w:after="0" w:line="240" w:lineRule="auto"/>
        <w:rPr>
          <w:rFonts w:ascii="Times New Roman" w:eastAsia="Calibri" w:hAnsi="Times New Roman"/>
          <w:sz w:val="28"/>
          <w:szCs w:val="28"/>
        </w:rPr>
      </w:pPr>
      <w:r>
        <w:rPr>
          <w:rFonts w:ascii="Times New Roman" w:eastAsia="Calibri" w:hAnsi="Times New Roman"/>
          <w:sz w:val="28"/>
          <w:szCs w:val="28"/>
        </w:rPr>
        <w:br w:type="page"/>
      </w:r>
    </w:p>
    <w:p w:rsidR="00851E0B" w:rsidRDefault="00851E0B" w:rsidP="00851E0B">
      <w:pPr>
        <w:pStyle w:val="affffff8"/>
        <w:rPr>
          <w:rFonts w:eastAsia="Calibri"/>
          <w:sz w:val="28"/>
          <w:szCs w:val="28"/>
        </w:rPr>
      </w:pPr>
      <w:r w:rsidRPr="00322AAD">
        <w:lastRenderedPageBreak/>
        <w:t>1. ОБЩАЯ ХАРАКТЕРИСТИКА ПРИМЕРНОЙ РАБОЧЕЙ</w:t>
      </w:r>
      <w:r>
        <w:t xml:space="preserve"> </w:t>
      </w:r>
      <w:r w:rsidRPr="00322AAD">
        <w:t>ПРОГРАММЫ УЧЕБНОЙ ДИСЦИПЛИНЫ «</w:t>
      </w:r>
      <w:r>
        <w:t>ЭКОНОМИКА ОРГАНИЗАЦИИ</w:t>
      </w:r>
      <w:r w:rsidRPr="00322AAD">
        <w:t>»</w:t>
      </w:r>
    </w:p>
    <w:p w:rsidR="00851E0B" w:rsidRDefault="00A90C1A" w:rsidP="00A90C1A">
      <w:pPr>
        <w:pStyle w:val="affffff8"/>
        <w:rPr>
          <w:rFonts w:eastAsia="Calibri"/>
        </w:rPr>
      </w:pPr>
      <w:r>
        <w:rPr>
          <w:rFonts w:eastAsia="Calibri"/>
        </w:rPr>
        <w:t xml:space="preserve">1.1. </w:t>
      </w:r>
      <w:r w:rsidR="00851E0B" w:rsidRPr="00957C56">
        <w:rPr>
          <w:rFonts w:eastAsia="Calibri"/>
        </w:rPr>
        <w:t>Место дисциплины в структуре основной образовательной программы:</w:t>
      </w:r>
    </w:p>
    <w:p w:rsidR="00851E0B" w:rsidRPr="00957C56" w:rsidRDefault="00851E0B" w:rsidP="00851E0B">
      <w:pPr>
        <w:pStyle w:val="affffff4"/>
      </w:pPr>
      <w:r w:rsidRPr="00957C56">
        <w:t>Учебная дисциплина «Экономика организации» является обязательной частью общепрофессионального цикла примерной основной образовательной программы в соответствии с ФГОС по с</w:t>
      </w:r>
      <w:r>
        <w:t>пециальности 38.02.06 «Финансы».</w:t>
      </w:r>
    </w:p>
    <w:p w:rsidR="00851E0B" w:rsidRPr="00957C56" w:rsidRDefault="00851E0B" w:rsidP="00851E0B">
      <w:pPr>
        <w:pStyle w:val="affffff4"/>
      </w:pPr>
      <w:r w:rsidRPr="00957C56">
        <w:t>Учебная дисциплина «</w:t>
      </w:r>
      <w:r>
        <w:t>Экономика организации</w:t>
      </w:r>
      <w:r w:rsidRPr="00957C56">
        <w:t>»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w:t>
      </w:r>
      <w:r>
        <w:t xml:space="preserve"> развитии </w:t>
      </w:r>
      <w:r w:rsidRPr="00957C56">
        <w:t xml:space="preserve">ОК 02. </w:t>
      </w:r>
      <w:r>
        <w:t>«</w:t>
      </w:r>
      <w:r w:rsidRPr="00957C56">
        <w:t>Осуществлять поиск, анализ и интерпретацию информации, необходимой для выполнения задач профессиональной деятельности</w:t>
      </w:r>
      <w:r>
        <w:t>»</w:t>
      </w:r>
      <w:r w:rsidRPr="00957C56">
        <w:t xml:space="preserve">; ОК 11. </w:t>
      </w:r>
      <w:r>
        <w:t>«</w:t>
      </w:r>
      <w:r w:rsidRPr="00957C56">
        <w:t>Использовать знания по финансовой грамотности, планировать предпринимательскую деятельность в профессиональной сфере</w:t>
      </w:r>
      <w:r>
        <w:t>»</w:t>
      </w:r>
      <w:r w:rsidRPr="00957C56">
        <w:t>.</w:t>
      </w:r>
    </w:p>
    <w:p w:rsidR="00851E0B" w:rsidRDefault="00A90C1A" w:rsidP="00A90C1A">
      <w:pPr>
        <w:pStyle w:val="affffff8"/>
      </w:pPr>
      <w:r>
        <w:t>1.2.</w:t>
      </w:r>
      <w:r w:rsidR="00851E0B" w:rsidRPr="00957C56">
        <w:t>Цель и планируемые результаты освоения дисциплины:</w:t>
      </w:r>
    </w:p>
    <w:p w:rsidR="00851E0B" w:rsidRPr="00957C56" w:rsidRDefault="00851E0B" w:rsidP="00851E0B">
      <w:pPr>
        <w:pStyle w:val="affffff4"/>
      </w:pPr>
      <w:r w:rsidRPr="00957C56">
        <w:t>В рамках программы учебной дисциплины обучающимися осваиваются умения и знания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3075"/>
        <w:gridCol w:w="4015"/>
      </w:tblGrid>
      <w:tr w:rsidR="00851E0B" w:rsidRPr="003C58CA" w:rsidTr="005D6F79">
        <w:trPr>
          <w:trHeight w:val="649"/>
          <w:tblHeader/>
        </w:trPr>
        <w:tc>
          <w:tcPr>
            <w:tcW w:w="2549" w:type="dxa"/>
          </w:tcPr>
          <w:p w:rsidR="00851E0B" w:rsidRPr="00957C56" w:rsidRDefault="00851E0B" w:rsidP="00D529BC">
            <w:pPr>
              <w:pStyle w:val="affffff9"/>
            </w:pPr>
            <w:r w:rsidRPr="00957C56">
              <w:t xml:space="preserve">Код </w:t>
            </w:r>
          </w:p>
          <w:p w:rsidR="00851E0B" w:rsidRPr="00957C56" w:rsidRDefault="00851E0B" w:rsidP="00D529BC">
            <w:pPr>
              <w:pStyle w:val="affffff9"/>
            </w:pPr>
            <w:r w:rsidRPr="00957C56">
              <w:t>ПК, ОК</w:t>
            </w:r>
          </w:p>
        </w:tc>
        <w:tc>
          <w:tcPr>
            <w:tcW w:w="3075" w:type="dxa"/>
          </w:tcPr>
          <w:p w:rsidR="00851E0B" w:rsidRPr="00957C56" w:rsidRDefault="00851E0B" w:rsidP="00D529BC">
            <w:pPr>
              <w:pStyle w:val="affffff9"/>
            </w:pPr>
            <w:r w:rsidRPr="00957C56">
              <w:t>Умения</w:t>
            </w:r>
          </w:p>
        </w:tc>
        <w:tc>
          <w:tcPr>
            <w:tcW w:w="4015" w:type="dxa"/>
          </w:tcPr>
          <w:p w:rsidR="00851E0B" w:rsidRPr="00957C56" w:rsidRDefault="00851E0B" w:rsidP="00D529BC">
            <w:pPr>
              <w:pStyle w:val="affffff9"/>
            </w:pPr>
            <w:r w:rsidRPr="00957C56">
              <w:t>Знания</w:t>
            </w:r>
          </w:p>
        </w:tc>
      </w:tr>
      <w:tr w:rsidR="00851E0B" w:rsidRPr="003C58CA" w:rsidTr="00D529BC">
        <w:trPr>
          <w:trHeight w:val="212"/>
        </w:trPr>
        <w:tc>
          <w:tcPr>
            <w:tcW w:w="2549" w:type="dxa"/>
          </w:tcPr>
          <w:p w:rsidR="00851E0B" w:rsidRPr="00757BE2" w:rsidRDefault="00851E0B" w:rsidP="00D529BC">
            <w:pPr>
              <w:pStyle w:val="affffff6"/>
              <w:rPr>
                <w:b/>
              </w:rPr>
            </w:pPr>
            <w:r w:rsidRPr="00757BE2">
              <w:t>ОК 01</w:t>
            </w:r>
          </w:p>
        </w:tc>
        <w:tc>
          <w:tcPr>
            <w:tcW w:w="3075" w:type="dxa"/>
          </w:tcPr>
          <w:p w:rsidR="00851E0B" w:rsidRPr="00E10026" w:rsidRDefault="00851E0B" w:rsidP="00D529BC">
            <w:pPr>
              <w:pStyle w:val="affffff6"/>
              <w:rPr>
                <w:rFonts w:eastAsia="Calibri"/>
              </w:rPr>
            </w:pPr>
            <w:r w:rsidRPr="00E10026">
              <w:rPr>
                <w:rFonts w:eastAsia="Calibri"/>
              </w:rPr>
              <w:t>определять организационно-правовые формы коммерческих организаций;</w:t>
            </w:r>
          </w:p>
          <w:p w:rsidR="00851E0B" w:rsidRPr="00E10026" w:rsidRDefault="00851E0B" w:rsidP="00D529BC">
            <w:pPr>
              <w:pStyle w:val="affffff6"/>
              <w:rPr>
                <w:rFonts w:eastAsia="Calibri"/>
              </w:rPr>
            </w:pPr>
            <w:r w:rsidRPr="00E10026">
              <w:rPr>
                <w:rFonts w:eastAsia="Calibri"/>
              </w:rPr>
              <w:t>определять состав имущества организации, его трудовых и финансовых ресурсов;</w:t>
            </w:r>
          </w:p>
          <w:p w:rsidR="00851E0B" w:rsidRPr="003C58CA" w:rsidRDefault="00851E0B" w:rsidP="00D529BC">
            <w:pPr>
              <w:pStyle w:val="affffff6"/>
              <w:rPr>
                <w:b/>
                <w:color w:val="FF0000"/>
              </w:rPr>
            </w:pPr>
            <w:r w:rsidRPr="00E10026">
              <w:rPr>
                <w:rFonts w:eastAsia="Calibri"/>
              </w:rPr>
              <w:t>рассчитывать произв</w:t>
            </w:r>
            <w:r>
              <w:rPr>
                <w:rFonts w:eastAsia="Calibri"/>
              </w:rPr>
              <w:t>одственную мощность организации</w:t>
            </w:r>
          </w:p>
        </w:tc>
        <w:tc>
          <w:tcPr>
            <w:tcW w:w="4015" w:type="dxa"/>
          </w:tcPr>
          <w:p w:rsidR="00851E0B" w:rsidRPr="00E10026" w:rsidRDefault="00851E0B" w:rsidP="00D529BC">
            <w:pPr>
              <w:pStyle w:val="affffff6"/>
              <w:rPr>
                <w:rFonts w:eastAsia="Calibri"/>
              </w:rPr>
            </w:pPr>
            <w:r w:rsidRPr="00E10026">
              <w:rPr>
                <w:rFonts w:eastAsia="Calibri"/>
              </w:rPr>
              <w:t>сущность организации как основного звена национальной экономики;</w:t>
            </w:r>
          </w:p>
          <w:p w:rsidR="00851E0B" w:rsidRPr="00E10026" w:rsidRDefault="00851E0B" w:rsidP="00D529BC">
            <w:pPr>
              <w:pStyle w:val="affffff6"/>
              <w:rPr>
                <w:rFonts w:eastAsia="Calibri"/>
              </w:rPr>
            </w:pPr>
            <w:r w:rsidRPr="00E10026">
              <w:rPr>
                <w:rFonts w:eastAsia="Calibri"/>
              </w:rPr>
              <w:t>виды юр</w:t>
            </w:r>
            <w:r>
              <w:rPr>
                <w:rFonts w:eastAsia="Calibri"/>
              </w:rPr>
              <w:t>идических лиц и их классификация</w:t>
            </w:r>
            <w:r w:rsidRPr="00E10026">
              <w:rPr>
                <w:rFonts w:eastAsia="Calibri"/>
              </w:rPr>
              <w:t xml:space="preserve"> по различным признакам;</w:t>
            </w:r>
          </w:p>
          <w:p w:rsidR="00851E0B" w:rsidRPr="00E10026" w:rsidRDefault="00851E0B" w:rsidP="00D529BC">
            <w:pPr>
              <w:pStyle w:val="affffff6"/>
              <w:rPr>
                <w:rFonts w:eastAsia="Calibri"/>
              </w:rPr>
            </w:pPr>
            <w:r w:rsidRPr="00E10026">
              <w:rPr>
                <w:rFonts w:eastAsia="Calibri"/>
              </w:rPr>
              <w:t>основные формы предпринимательства;</w:t>
            </w:r>
          </w:p>
          <w:p w:rsidR="00851E0B" w:rsidRPr="00515130" w:rsidRDefault="00851E0B" w:rsidP="00D529BC">
            <w:pPr>
              <w:pStyle w:val="affffff6"/>
              <w:rPr>
                <w:rFonts w:eastAsia="Calibri"/>
              </w:rPr>
            </w:pPr>
            <w:r w:rsidRPr="00E10026">
              <w:rPr>
                <w:rFonts w:eastAsia="Calibri"/>
              </w:rPr>
              <w:t xml:space="preserve">состав и </w:t>
            </w:r>
            <w:r>
              <w:rPr>
                <w:rFonts w:eastAsia="Calibri"/>
              </w:rPr>
              <w:t>структура имущества организации</w:t>
            </w:r>
          </w:p>
          <w:p w:rsidR="00851E0B" w:rsidRPr="003C58CA" w:rsidRDefault="00851E0B" w:rsidP="00D529BC">
            <w:pPr>
              <w:pStyle w:val="affffff6"/>
              <w:rPr>
                <w:b/>
                <w:color w:val="FF0000"/>
              </w:rPr>
            </w:pPr>
          </w:p>
        </w:tc>
      </w:tr>
      <w:tr w:rsidR="00851E0B" w:rsidRPr="003C58CA" w:rsidTr="00D529BC">
        <w:trPr>
          <w:trHeight w:val="212"/>
        </w:trPr>
        <w:tc>
          <w:tcPr>
            <w:tcW w:w="2549" w:type="dxa"/>
          </w:tcPr>
          <w:p w:rsidR="00851E0B" w:rsidRPr="00757BE2" w:rsidRDefault="00851E0B" w:rsidP="00D529BC">
            <w:pPr>
              <w:pStyle w:val="affffff6"/>
              <w:rPr>
                <w:b/>
              </w:rPr>
            </w:pPr>
            <w:r w:rsidRPr="00757BE2">
              <w:t xml:space="preserve">ОК 02. </w:t>
            </w:r>
          </w:p>
        </w:tc>
        <w:tc>
          <w:tcPr>
            <w:tcW w:w="3075" w:type="dxa"/>
          </w:tcPr>
          <w:p w:rsidR="00851E0B" w:rsidRPr="00BE74B3" w:rsidRDefault="00851E0B" w:rsidP="00D529BC">
            <w:pPr>
              <w:pStyle w:val="affffff6"/>
              <w:rPr>
                <w:rFonts w:eastAsia="Calibri"/>
              </w:rPr>
            </w:pPr>
            <w:r w:rsidRPr="00BE74B3">
              <w:rPr>
                <w:rFonts w:eastAsia="Calibri"/>
              </w:rPr>
              <w:t>находить и использовать необходимую плановую и факти</w:t>
            </w:r>
            <w:r>
              <w:rPr>
                <w:rFonts w:eastAsia="Calibri"/>
              </w:rPr>
              <w:t>ческую экономическую информацию</w:t>
            </w:r>
          </w:p>
          <w:p w:rsidR="00851E0B" w:rsidRPr="00E10026" w:rsidRDefault="00851E0B" w:rsidP="00D529BC">
            <w:pPr>
              <w:pStyle w:val="affffff6"/>
              <w:rPr>
                <w:rFonts w:eastAsia="Calibri"/>
              </w:rPr>
            </w:pPr>
          </w:p>
        </w:tc>
        <w:tc>
          <w:tcPr>
            <w:tcW w:w="4015" w:type="dxa"/>
          </w:tcPr>
          <w:p w:rsidR="00851E0B" w:rsidRPr="00E10026" w:rsidRDefault="00851E0B" w:rsidP="00D529BC">
            <w:pPr>
              <w:pStyle w:val="affffff6"/>
              <w:rPr>
                <w:rFonts w:eastAsia="Calibri"/>
              </w:rPr>
            </w:pPr>
            <w:r w:rsidRPr="00E10026">
              <w:rPr>
                <w:rFonts w:eastAsia="Calibri"/>
              </w:rPr>
              <w:t>виды инвестиций и особенности инвестиционного проекта;</w:t>
            </w:r>
          </w:p>
          <w:p w:rsidR="00851E0B" w:rsidRPr="00E10026" w:rsidRDefault="005018DA" w:rsidP="00D529BC">
            <w:pPr>
              <w:pStyle w:val="affffff6"/>
              <w:rPr>
                <w:rFonts w:eastAsia="Calibri"/>
              </w:rPr>
            </w:pPr>
            <w:r w:rsidRPr="00E10026">
              <w:rPr>
                <w:rFonts w:eastAsia="Calibri"/>
              </w:rPr>
              <w:t>классификац</w:t>
            </w:r>
            <w:r>
              <w:rPr>
                <w:rFonts w:eastAsia="Calibri"/>
              </w:rPr>
              <w:t>ия</w:t>
            </w:r>
            <w:r w:rsidR="00851E0B" w:rsidRPr="00E10026">
              <w:rPr>
                <w:rFonts w:eastAsia="Calibri"/>
              </w:rPr>
              <w:t xml:space="preserve"> персонала организации, показатели и пути повышения производительности его труда;</w:t>
            </w:r>
          </w:p>
          <w:p w:rsidR="00851E0B" w:rsidRPr="00E10026" w:rsidRDefault="00851E0B" w:rsidP="00D529BC">
            <w:pPr>
              <w:pStyle w:val="affffff6"/>
              <w:rPr>
                <w:rFonts w:eastAsia="Calibri"/>
              </w:rPr>
            </w:pPr>
            <w:r w:rsidRPr="00E10026">
              <w:rPr>
                <w:rFonts w:eastAsia="Calibri"/>
              </w:rPr>
              <w:t>формы оплаты труда и их разновидности;</w:t>
            </w:r>
          </w:p>
          <w:p w:rsidR="00851E0B" w:rsidRPr="00E10026" w:rsidRDefault="00851E0B" w:rsidP="00D529BC">
            <w:pPr>
              <w:pStyle w:val="affffff6"/>
              <w:rPr>
                <w:rFonts w:eastAsia="Calibri"/>
              </w:rPr>
            </w:pPr>
          </w:p>
        </w:tc>
      </w:tr>
      <w:tr w:rsidR="00851E0B" w:rsidRPr="003C58CA" w:rsidTr="00D529BC">
        <w:trPr>
          <w:trHeight w:val="212"/>
        </w:trPr>
        <w:tc>
          <w:tcPr>
            <w:tcW w:w="2549" w:type="dxa"/>
          </w:tcPr>
          <w:p w:rsidR="00851E0B" w:rsidRPr="009A6491" w:rsidRDefault="00851E0B" w:rsidP="00D529BC">
            <w:pPr>
              <w:pStyle w:val="affffff6"/>
            </w:pPr>
            <w:r w:rsidRPr="009A6491">
              <w:t xml:space="preserve">ОК 03. </w:t>
            </w:r>
          </w:p>
        </w:tc>
        <w:tc>
          <w:tcPr>
            <w:tcW w:w="3075" w:type="dxa"/>
          </w:tcPr>
          <w:p w:rsidR="00851E0B" w:rsidRPr="009A6491" w:rsidRDefault="00851E0B" w:rsidP="005018DA">
            <w:pPr>
              <w:pStyle w:val="affffff6"/>
            </w:pPr>
            <w:r w:rsidRPr="009A6491">
              <w:t>использовать на практике методы планирования и организации работы подразделения и личного трудового процесса;</w:t>
            </w:r>
          </w:p>
        </w:tc>
        <w:tc>
          <w:tcPr>
            <w:tcW w:w="4015" w:type="dxa"/>
          </w:tcPr>
          <w:p w:rsidR="00851E0B" w:rsidRPr="009A6491" w:rsidRDefault="00851E0B" w:rsidP="00D529BC">
            <w:pPr>
              <w:pStyle w:val="affffff6"/>
            </w:pPr>
            <w:r w:rsidRPr="009A6491">
              <w:t>стили управления, коммуникации, принципы делового общения</w:t>
            </w:r>
          </w:p>
          <w:p w:rsidR="00851E0B" w:rsidRPr="009A6491" w:rsidRDefault="00851E0B" w:rsidP="00D529BC">
            <w:pPr>
              <w:pStyle w:val="affffff6"/>
            </w:pPr>
          </w:p>
        </w:tc>
      </w:tr>
      <w:tr w:rsidR="00851E0B" w:rsidRPr="003C58CA" w:rsidTr="00D529BC">
        <w:trPr>
          <w:trHeight w:val="212"/>
        </w:trPr>
        <w:tc>
          <w:tcPr>
            <w:tcW w:w="2549" w:type="dxa"/>
          </w:tcPr>
          <w:p w:rsidR="00851E0B" w:rsidRPr="009A6491" w:rsidRDefault="00851E0B" w:rsidP="00D529BC">
            <w:pPr>
              <w:pStyle w:val="affffff6"/>
            </w:pPr>
            <w:r w:rsidRPr="009A6491">
              <w:lastRenderedPageBreak/>
              <w:t>ОК 04</w:t>
            </w:r>
            <w:r>
              <w:t>.</w:t>
            </w:r>
          </w:p>
        </w:tc>
        <w:tc>
          <w:tcPr>
            <w:tcW w:w="3075" w:type="dxa"/>
          </w:tcPr>
          <w:p w:rsidR="00851E0B" w:rsidRPr="009A6491" w:rsidRDefault="00851E0B" w:rsidP="005018DA">
            <w:pPr>
              <w:pStyle w:val="affffff6"/>
            </w:pPr>
            <w:r w:rsidRPr="009A6491">
              <w:t>оценивать ситуацию и принимать эффективные решения на основании современных способов взаимодействия</w:t>
            </w:r>
          </w:p>
        </w:tc>
        <w:tc>
          <w:tcPr>
            <w:tcW w:w="4015" w:type="dxa"/>
          </w:tcPr>
          <w:p w:rsidR="00851E0B" w:rsidRPr="009A6491" w:rsidRDefault="00851E0B" w:rsidP="00D529BC">
            <w:pPr>
              <w:pStyle w:val="affffff6"/>
            </w:pPr>
            <w:r w:rsidRPr="009A6491">
              <w:t>процесс принятия и реализации управленческих решений;</w:t>
            </w:r>
          </w:p>
          <w:p w:rsidR="00851E0B" w:rsidRPr="009A6491" w:rsidRDefault="00851E0B" w:rsidP="00D529BC">
            <w:pPr>
              <w:pStyle w:val="affffff6"/>
            </w:pPr>
            <w:r w:rsidRPr="009A6491">
              <w:t>внешняя и внутренняя среда организации</w:t>
            </w:r>
          </w:p>
          <w:p w:rsidR="00851E0B" w:rsidRPr="009A6491" w:rsidRDefault="00851E0B" w:rsidP="00D529BC">
            <w:pPr>
              <w:pStyle w:val="affffff6"/>
            </w:pPr>
          </w:p>
        </w:tc>
      </w:tr>
      <w:tr w:rsidR="00851E0B" w:rsidRPr="003C58CA" w:rsidTr="00D529BC">
        <w:trPr>
          <w:trHeight w:val="212"/>
        </w:trPr>
        <w:tc>
          <w:tcPr>
            <w:tcW w:w="2549" w:type="dxa"/>
          </w:tcPr>
          <w:p w:rsidR="00851E0B" w:rsidRPr="009A6491" w:rsidRDefault="00851E0B" w:rsidP="00D529BC">
            <w:pPr>
              <w:pStyle w:val="affffff6"/>
            </w:pPr>
            <w:r w:rsidRPr="009A6491">
              <w:t>ОК 05</w:t>
            </w:r>
            <w:r>
              <w:t>.</w:t>
            </w:r>
          </w:p>
          <w:p w:rsidR="00851E0B" w:rsidRPr="009A6491" w:rsidRDefault="00851E0B" w:rsidP="00D529BC">
            <w:pPr>
              <w:pStyle w:val="affffff6"/>
            </w:pPr>
          </w:p>
        </w:tc>
        <w:tc>
          <w:tcPr>
            <w:tcW w:w="3075" w:type="dxa"/>
          </w:tcPr>
          <w:p w:rsidR="00851E0B" w:rsidRPr="009A6491" w:rsidRDefault="00851E0B" w:rsidP="00D529BC">
            <w:pPr>
              <w:pStyle w:val="affffff6"/>
            </w:pPr>
            <w:r w:rsidRPr="009A6491">
              <w:t xml:space="preserve">уметь выстраивать взаимоотношения с представителями различных сфер и национальных, социальных и культурных формирований </w:t>
            </w:r>
          </w:p>
        </w:tc>
        <w:tc>
          <w:tcPr>
            <w:tcW w:w="4015" w:type="dxa"/>
          </w:tcPr>
          <w:p w:rsidR="00851E0B" w:rsidRPr="009A6491" w:rsidRDefault="00851E0B" w:rsidP="00D529BC">
            <w:pPr>
              <w:pStyle w:val="affffff6"/>
            </w:pPr>
            <w:r w:rsidRPr="009A6491">
              <w:t>содержание и значение особенностей коммуникативного общения в различных экономических, социальных, национальных и культурных сферах</w:t>
            </w:r>
          </w:p>
          <w:p w:rsidR="00851E0B" w:rsidRPr="009A6491" w:rsidRDefault="00851E0B" w:rsidP="00D529BC">
            <w:pPr>
              <w:pStyle w:val="affffff6"/>
            </w:pPr>
          </w:p>
        </w:tc>
      </w:tr>
      <w:tr w:rsidR="00851E0B" w:rsidRPr="003C58CA" w:rsidTr="00D529BC">
        <w:trPr>
          <w:trHeight w:val="212"/>
        </w:trPr>
        <w:tc>
          <w:tcPr>
            <w:tcW w:w="2549" w:type="dxa"/>
          </w:tcPr>
          <w:p w:rsidR="00851E0B" w:rsidRPr="009A6491" w:rsidRDefault="00851E0B" w:rsidP="00D529BC">
            <w:pPr>
              <w:pStyle w:val="affffff6"/>
            </w:pPr>
            <w:r w:rsidRPr="009A6491">
              <w:t xml:space="preserve">ОК 06. </w:t>
            </w:r>
          </w:p>
          <w:p w:rsidR="00851E0B" w:rsidRPr="009A6491" w:rsidRDefault="00851E0B" w:rsidP="00D529BC">
            <w:pPr>
              <w:pStyle w:val="affffff6"/>
            </w:pPr>
          </w:p>
        </w:tc>
        <w:tc>
          <w:tcPr>
            <w:tcW w:w="3075" w:type="dxa"/>
          </w:tcPr>
          <w:p w:rsidR="00851E0B" w:rsidRPr="009A6491" w:rsidRDefault="00851E0B" w:rsidP="00CC6FF2">
            <w:pPr>
              <w:pStyle w:val="affffff6"/>
            </w:pPr>
            <w:r w:rsidRPr="009A6491">
              <w:t>формировать и поддерживать высокую организационную (корпоративную) культуру</w:t>
            </w:r>
            <w:r w:rsidR="00CC6FF2">
              <w:t xml:space="preserve">, </w:t>
            </w:r>
            <w:r w:rsidR="00CC6FF2" w:rsidRPr="00CC6FF2">
              <w:rPr>
                <w:rFonts w:eastAsia="Calibri"/>
                <w:lang w:eastAsia="en-US"/>
              </w:rPr>
              <w:t>применят</w:t>
            </w:r>
            <w:r w:rsidR="00CC6FF2">
              <w:rPr>
                <w:rFonts w:eastAsia="Calibri"/>
                <w:lang w:eastAsia="en-US"/>
              </w:rPr>
              <w:t>ь стандарты</w:t>
            </w:r>
            <w:r w:rsidR="00CC6FF2" w:rsidRPr="00CC6FF2">
              <w:rPr>
                <w:rFonts w:eastAsia="Calibri"/>
                <w:lang w:eastAsia="en-US"/>
              </w:rPr>
              <w:t xml:space="preserve"> антикоррупционного поведения</w:t>
            </w:r>
          </w:p>
        </w:tc>
        <w:tc>
          <w:tcPr>
            <w:tcW w:w="4015" w:type="dxa"/>
          </w:tcPr>
          <w:p w:rsidR="00851E0B" w:rsidRPr="009A6491" w:rsidRDefault="00851E0B" w:rsidP="00D529BC">
            <w:pPr>
              <w:pStyle w:val="affffff6"/>
            </w:pPr>
            <w:r w:rsidRPr="009A6491">
              <w:t>содержание и значение организационной (корпоративной) культуры</w:t>
            </w:r>
          </w:p>
          <w:p w:rsidR="00851E0B" w:rsidRPr="009A6491" w:rsidRDefault="00851E0B" w:rsidP="00D529BC">
            <w:pPr>
              <w:pStyle w:val="affffff6"/>
            </w:pPr>
          </w:p>
        </w:tc>
      </w:tr>
      <w:tr w:rsidR="00851E0B" w:rsidRPr="003C58CA" w:rsidTr="00D529BC">
        <w:trPr>
          <w:trHeight w:val="212"/>
        </w:trPr>
        <w:tc>
          <w:tcPr>
            <w:tcW w:w="2549" w:type="dxa"/>
          </w:tcPr>
          <w:p w:rsidR="00851E0B" w:rsidRPr="009A6491" w:rsidRDefault="00851E0B" w:rsidP="00D529BC">
            <w:pPr>
              <w:pStyle w:val="affffff6"/>
            </w:pPr>
            <w:r w:rsidRPr="009A6491">
              <w:t xml:space="preserve">ОК 09. </w:t>
            </w:r>
          </w:p>
        </w:tc>
        <w:tc>
          <w:tcPr>
            <w:tcW w:w="3075" w:type="dxa"/>
          </w:tcPr>
          <w:p w:rsidR="00851E0B" w:rsidRPr="009A6491" w:rsidRDefault="00851E0B" w:rsidP="005018DA">
            <w:pPr>
              <w:pStyle w:val="affffff6"/>
            </w:pPr>
            <w:r w:rsidRPr="009A6491">
              <w:t>уметь применять на практике особенности различных видов информационных технологий</w:t>
            </w:r>
          </w:p>
        </w:tc>
        <w:tc>
          <w:tcPr>
            <w:tcW w:w="4015" w:type="dxa"/>
          </w:tcPr>
          <w:p w:rsidR="00851E0B" w:rsidRPr="009A6491" w:rsidRDefault="00851E0B" w:rsidP="00D529BC">
            <w:pPr>
              <w:pStyle w:val="affffff6"/>
            </w:pPr>
            <w:r w:rsidRPr="009A6491">
              <w:t>основные виды современных информационных технологий и особенности их применения в различных отраслях и сферах экономики</w:t>
            </w:r>
          </w:p>
          <w:p w:rsidR="00851E0B" w:rsidRPr="009A6491" w:rsidRDefault="00851E0B" w:rsidP="00D529BC">
            <w:pPr>
              <w:pStyle w:val="affffff6"/>
            </w:pPr>
          </w:p>
        </w:tc>
      </w:tr>
      <w:tr w:rsidR="00851E0B" w:rsidRPr="003C58CA" w:rsidTr="00D529BC">
        <w:trPr>
          <w:trHeight w:val="212"/>
        </w:trPr>
        <w:tc>
          <w:tcPr>
            <w:tcW w:w="2549" w:type="dxa"/>
          </w:tcPr>
          <w:p w:rsidR="00851E0B" w:rsidRPr="009A6491" w:rsidRDefault="00851E0B" w:rsidP="00D529BC">
            <w:pPr>
              <w:pStyle w:val="affffff6"/>
            </w:pPr>
            <w:r w:rsidRPr="009A6491">
              <w:t xml:space="preserve">ОК 10. </w:t>
            </w:r>
          </w:p>
          <w:p w:rsidR="00851E0B" w:rsidRPr="009A6491" w:rsidRDefault="00851E0B" w:rsidP="00D529BC">
            <w:pPr>
              <w:pStyle w:val="affffff6"/>
            </w:pPr>
          </w:p>
        </w:tc>
        <w:tc>
          <w:tcPr>
            <w:tcW w:w="3075" w:type="dxa"/>
          </w:tcPr>
          <w:p w:rsidR="00851E0B" w:rsidRPr="009A6491" w:rsidRDefault="00851E0B" w:rsidP="005018DA">
            <w:pPr>
              <w:pStyle w:val="affffff6"/>
            </w:pPr>
            <w:r w:rsidRPr="009A6491">
              <w:t>различать особенности документации на разных языках и использовать их в процессе хозяйственной деятельности</w:t>
            </w:r>
          </w:p>
        </w:tc>
        <w:tc>
          <w:tcPr>
            <w:tcW w:w="4015" w:type="dxa"/>
          </w:tcPr>
          <w:p w:rsidR="00851E0B" w:rsidRPr="009A6491" w:rsidRDefault="00851E0B" w:rsidP="00D529BC">
            <w:pPr>
              <w:pStyle w:val="affffff6"/>
            </w:pPr>
            <w:r w:rsidRPr="009A6491">
              <w:t>особенности экономической деятельности организации с учетом языка документации</w:t>
            </w:r>
          </w:p>
          <w:p w:rsidR="00851E0B" w:rsidRPr="009A6491" w:rsidRDefault="00851E0B" w:rsidP="00D529BC">
            <w:pPr>
              <w:pStyle w:val="affffff6"/>
            </w:pPr>
          </w:p>
        </w:tc>
      </w:tr>
      <w:tr w:rsidR="00851E0B" w:rsidRPr="003C58CA" w:rsidTr="00D529BC">
        <w:trPr>
          <w:trHeight w:val="212"/>
        </w:trPr>
        <w:tc>
          <w:tcPr>
            <w:tcW w:w="2549" w:type="dxa"/>
          </w:tcPr>
          <w:p w:rsidR="00851E0B" w:rsidRPr="009A6491" w:rsidRDefault="00851E0B" w:rsidP="00D529BC">
            <w:pPr>
              <w:pStyle w:val="affffff6"/>
            </w:pPr>
            <w:r w:rsidRPr="009A6491">
              <w:t xml:space="preserve">ОК 11. </w:t>
            </w:r>
          </w:p>
        </w:tc>
        <w:tc>
          <w:tcPr>
            <w:tcW w:w="3075" w:type="dxa"/>
          </w:tcPr>
          <w:p w:rsidR="00851E0B" w:rsidRPr="009A6491" w:rsidRDefault="00851E0B" w:rsidP="005018DA">
            <w:pPr>
              <w:pStyle w:val="affffff6"/>
              <w:rPr>
                <w:rFonts w:eastAsia="Calibri"/>
              </w:rPr>
            </w:pPr>
            <w:r w:rsidRPr="009A6491">
              <w:rPr>
                <w:rFonts w:eastAsia="Calibri"/>
              </w:rPr>
              <w:t>заполнять первичные плановые документы по экономической деятельности коммерческой организации в составе ее бизнес-плана</w:t>
            </w:r>
          </w:p>
        </w:tc>
        <w:tc>
          <w:tcPr>
            <w:tcW w:w="4015" w:type="dxa"/>
          </w:tcPr>
          <w:p w:rsidR="00851E0B" w:rsidRPr="009A6491" w:rsidRDefault="00851E0B" w:rsidP="00D529BC">
            <w:pPr>
              <w:pStyle w:val="affffff6"/>
              <w:rPr>
                <w:rFonts w:eastAsia="Calibri"/>
              </w:rPr>
            </w:pPr>
            <w:r w:rsidRPr="009A6491">
              <w:rPr>
                <w:rFonts w:eastAsia="Calibri"/>
              </w:rPr>
              <w:t>основы организации производственного процесса;</w:t>
            </w:r>
          </w:p>
          <w:p w:rsidR="00851E0B" w:rsidRPr="009A6491" w:rsidRDefault="00851E0B" w:rsidP="00D529BC">
            <w:pPr>
              <w:pStyle w:val="affffff6"/>
              <w:rPr>
                <w:rFonts w:eastAsia="Calibri"/>
              </w:rPr>
            </w:pPr>
            <w:r w:rsidRPr="009A6491">
              <w:rPr>
                <w:rFonts w:eastAsia="Calibri"/>
              </w:rPr>
              <w:t>основные показатели производственной программы организации</w:t>
            </w:r>
          </w:p>
          <w:p w:rsidR="00851E0B" w:rsidRPr="009A6491" w:rsidRDefault="00851E0B" w:rsidP="00D529BC">
            <w:pPr>
              <w:pStyle w:val="affffff6"/>
              <w:rPr>
                <w:rFonts w:eastAsia="Calibri"/>
              </w:rPr>
            </w:pPr>
          </w:p>
        </w:tc>
      </w:tr>
      <w:tr w:rsidR="00851E0B" w:rsidRPr="003C58CA" w:rsidTr="00D529BC">
        <w:trPr>
          <w:trHeight w:val="212"/>
        </w:trPr>
        <w:tc>
          <w:tcPr>
            <w:tcW w:w="2549" w:type="dxa"/>
          </w:tcPr>
          <w:p w:rsidR="00851E0B" w:rsidRPr="009A6491" w:rsidRDefault="00851E0B" w:rsidP="00D529BC">
            <w:pPr>
              <w:pStyle w:val="affffff6"/>
            </w:pPr>
            <w:r w:rsidRPr="009A6491">
              <w:t xml:space="preserve">ПК 3.1. </w:t>
            </w:r>
          </w:p>
        </w:tc>
        <w:tc>
          <w:tcPr>
            <w:tcW w:w="3075" w:type="dxa"/>
          </w:tcPr>
          <w:p w:rsidR="00851E0B" w:rsidRPr="009A6491" w:rsidRDefault="00851E0B" w:rsidP="00D529BC">
            <w:pPr>
              <w:pStyle w:val="affffff6"/>
              <w:rPr>
                <w:rFonts w:eastAsia="Calibri"/>
              </w:rPr>
            </w:pPr>
            <w:r w:rsidRPr="009A6491">
              <w:rPr>
                <w:rFonts w:eastAsia="Calibri"/>
              </w:rPr>
              <w:t>рассчитывать в соответствии с принятой методологией основные технико-экономические показатели деятельности коммерческой организации</w:t>
            </w:r>
          </w:p>
        </w:tc>
        <w:tc>
          <w:tcPr>
            <w:tcW w:w="4015" w:type="dxa"/>
          </w:tcPr>
          <w:p w:rsidR="00851E0B" w:rsidRPr="009A6491" w:rsidRDefault="00851E0B" w:rsidP="00D529BC">
            <w:pPr>
              <w:pStyle w:val="affffff6"/>
              <w:rPr>
                <w:rFonts w:eastAsia="Calibri"/>
              </w:rPr>
            </w:pPr>
            <w:r w:rsidRPr="009A6491">
              <w:rPr>
                <w:rFonts w:eastAsia="Calibri"/>
              </w:rPr>
              <w:t>показатели, характеризующие финансовые результаты деятельности организации</w:t>
            </w:r>
          </w:p>
          <w:p w:rsidR="00851E0B" w:rsidRPr="009A6491" w:rsidRDefault="00851E0B" w:rsidP="00D529BC">
            <w:pPr>
              <w:pStyle w:val="affffff6"/>
              <w:rPr>
                <w:rFonts w:eastAsia="Calibri"/>
              </w:rPr>
            </w:pPr>
          </w:p>
        </w:tc>
      </w:tr>
      <w:tr w:rsidR="00851E0B" w:rsidRPr="003C58CA" w:rsidTr="00D529BC">
        <w:trPr>
          <w:trHeight w:val="212"/>
        </w:trPr>
        <w:tc>
          <w:tcPr>
            <w:tcW w:w="2549" w:type="dxa"/>
          </w:tcPr>
          <w:p w:rsidR="00851E0B" w:rsidRPr="000A4B00" w:rsidRDefault="00851E0B" w:rsidP="00D529BC">
            <w:pPr>
              <w:pStyle w:val="affffff6"/>
            </w:pPr>
            <w:r w:rsidRPr="00957C56">
              <w:rPr>
                <w:rFonts w:eastAsia="Calibri"/>
              </w:rPr>
              <w:t xml:space="preserve">ПК 3.3. </w:t>
            </w:r>
          </w:p>
        </w:tc>
        <w:tc>
          <w:tcPr>
            <w:tcW w:w="3075" w:type="dxa"/>
          </w:tcPr>
          <w:p w:rsidR="00851E0B" w:rsidRPr="00E10026" w:rsidRDefault="00851E0B" w:rsidP="005018DA">
            <w:pPr>
              <w:pStyle w:val="affffff6"/>
              <w:rPr>
                <w:rFonts w:eastAsia="Calibri"/>
              </w:rPr>
            </w:pPr>
            <w:r w:rsidRPr="00BE74B3">
              <w:rPr>
                <w:rFonts w:eastAsia="Calibri"/>
              </w:rPr>
              <w:t>оценивать финансовые результаты деятельности ком</w:t>
            </w:r>
            <w:r>
              <w:rPr>
                <w:rFonts w:eastAsia="Calibri"/>
              </w:rPr>
              <w:t>мерческой организации</w:t>
            </w:r>
          </w:p>
        </w:tc>
        <w:tc>
          <w:tcPr>
            <w:tcW w:w="4015" w:type="dxa"/>
          </w:tcPr>
          <w:p w:rsidR="00851E0B" w:rsidRPr="007A2F14" w:rsidRDefault="00851E0B" w:rsidP="00D529BC">
            <w:pPr>
              <w:pStyle w:val="affffff6"/>
              <w:rPr>
                <w:rFonts w:eastAsia="Calibri"/>
              </w:rPr>
            </w:pPr>
            <w:r w:rsidRPr="007A2F14">
              <w:rPr>
                <w:rFonts w:eastAsia="Calibri"/>
              </w:rPr>
              <w:t>сущн</w:t>
            </w:r>
            <w:r>
              <w:rPr>
                <w:rFonts w:eastAsia="Calibri"/>
              </w:rPr>
              <w:t>ость себестоимости и группировка</w:t>
            </w:r>
            <w:r w:rsidRPr="007A2F14">
              <w:rPr>
                <w:rFonts w:eastAsia="Calibri"/>
              </w:rPr>
              <w:t xml:space="preserve"> расходов организации по различным признакам;</w:t>
            </w:r>
          </w:p>
          <w:p w:rsidR="00851E0B" w:rsidRDefault="00851E0B" w:rsidP="00D529BC">
            <w:pPr>
              <w:pStyle w:val="affffff6"/>
              <w:rPr>
                <w:rFonts w:eastAsia="Calibri"/>
              </w:rPr>
            </w:pPr>
            <w:r w:rsidRPr="007A2F14">
              <w:rPr>
                <w:rFonts w:eastAsia="Calibri"/>
              </w:rPr>
              <w:t>понятие, структур</w:t>
            </w:r>
            <w:r>
              <w:rPr>
                <w:rFonts w:eastAsia="Calibri"/>
              </w:rPr>
              <w:t>а</w:t>
            </w:r>
            <w:r w:rsidRPr="007A2F14">
              <w:rPr>
                <w:rFonts w:eastAsia="Calibri"/>
              </w:rPr>
              <w:t>, виды цен и методы ценообразования;</w:t>
            </w:r>
          </w:p>
          <w:p w:rsidR="00851E0B" w:rsidRDefault="00851E0B" w:rsidP="00D529BC">
            <w:pPr>
              <w:pStyle w:val="affffff6"/>
              <w:rPr>
                <w:rFonts w:eastAsia="Calibri"/>
              </w:rPr>
            </w:pPr>
            <w:r>
              <w:rPr>
                <w:rFonts w:eastAsia="Calibri"/>
              </w:rPr>
              <w:lastRenderedPageBreak/>
              <w:t>методы формирования, распределения и использования прибыли;</w:t>
            </w:r>
          </w:p>
          <w:p w:rsidR="00851E0B" w:rsidRPr="007A2F14" w:rsidRDefault="00851E0B" w:rsidP="00D529BC">
            <w:pPr>
              <w:pStyle w:val="affffff6"/>
              <w:rPr>
                <w:rFonts w:eastAsia="Calibri"/>
              </w:rPr>
            </w:pPr>
            <w:r w:rsidRPr="007A2F14">
              <w:rPr>
                <w:rFonts w:eastAsia="Calibri"/>
              </w:rPr>
              <w:t xml:space="preserve">показатели оценки эффективности использования основных и оборотных средств и </w:t>
            </w:r>
            <w:r>
              <w:rPr>
                <w:rFonts w:eastAsia="Calibri"/>
              </w:rPr>
              <w:t>пути улучшения их использования</w:t>
            </w:r>
          </w:p>
        </w:tc>
      </w:tr>
      <w:tr w:rsidR="00851E0B" w:rsidRPr="003C58CA" w:rsidTr="00D529BC">
        <w:trPr>
          <w:trHeight w:val="212"/>
        </w:trPr>
        <w:tc>
          <w:tcPr>
            <w:tcW w:w="2549" w:type="dxa"/>
          </w:tcPr>
          <w:p w:rsidR="00851E0B" w:rsidRPr="00757BE2" w:rsidRDefault="00851E0B" w:rsidP="00D529BC">
            <w:pPr>
              <w:pStyle w:val="affffff6"/>
            </w:pPr>
            <w:r w:rsidRPr="000A4B00">
              <w:lastRenderedPageBreak/>
              <w:t xml:space="preserve">ПК 3.4. </w:t>
            </w:r>
          </w:p>
        </w:tc>
        <w:tc>
          <w:tcPr>
            <w:tcW w:w="3075" w:type="dxa"/>
          </w:tcPr>
          <w:p w:rsidR="00851E0B" w:rsidRPr="00052E77" w:rsidRDefault="00851E0B" w:rsidP="00D529BC">
            <w:pPr>
              <w:pStyle w:val="affffff6"/>
            </w:pPr>
            <w:r w:rsidRPr="00052E77">
              <w:t>налаживать коммуникации с организациями различных организационно-правовых форм и сфер деятельности</w:t>
            </w:r>
          </w:p>
        </w:tc>
        <w:tc>
          <w:tcPr>
            <w:tcW w:w="4015" w:type="dxa"/>
          </w:tcPr>
          <w:p w:rsidR="00851E0B" w:rsidRPr="007A2F14" w:rsidRDefault="00851E0B" w:rsidP="00D529BC">
            <w:pPr>
              <w:pStyle w:val="affffff6"/>
            </w:pPr>
            <w:r w:rsidRPr="007A2F14">
              <w:t>сущность логистики и виды логистических потоков;</w:t>
            </w:r>
          </w:p>
          <w:p w:rsidR="00851E0B" w:rsidRPr="007A2F14" w:rsidRDefault="00851E0B" w:rsidP="00D529BC">
            <w:pPr>
              <w:pStyle w:val="affffff6"/>
              <w:rPr>
                <w:color w:val="FF0000"/>
              </w:rPr>
            </w:pPr>
            <w:r w:rsidRPr="007A2F14">
              <w:t>основы внешнеэкономи</w:t>
            </w:r>
            <w:r>
              <w:t>ческой деятельности организации</w:t>
            </w:r>
          </w:p>
          <w:p w:rsidR="00851E0B" w:rsidRPr="00757BE2" w:rsidRDefault="00851E0B" w:rsidP="00D529BC">
            <w:pPr>
              <w:pStyle w:val="affffff6"/>
              <w:rPr>
                <w:b/>
              </w:rPr>
            </w:pPr>
          </w:p>
        </w:tc>
      </w:tr>
    </w:tbl>
    <w:p w:rsidR="00851E0B" w:rsidRDefault="00851E0B" w:rsidP="00851E0B">
      <w:pPr>
        <w:spacing w:after="0" w:line="240" w:lineRule="auto"/>
        <w:jc w:val="both"/>
        <w:rPr>
          <w:rFonts w:ascii="Times New Roman" w:eastAsia="Calibri" w:hAnsi="Times New Roman"/>
          <w:sz w:val="24"/>
          <w:szCs w:val="24"/>
        </w:rPr>
      </w:pPr>
    </w:p>
    <w:p w:rsidR="00851E0B" w:rsidRPr="00322AAD" w:rsidRDefault="00851E0B" w:rsidP="00A90C1A">
      <w:pPr>
        <w:pStyle w:val="affffff8"/>
      </w:pPr>
      <w:r w:rsidRPr="00322AAD">
        <w:t>2. СТРУКТУРА И СОДЕРЖАНИЕ УЧЕБНОЙ ДИСЦИПЛИНЫ</w:t>
      </w:r>
    </w:p>
    <w:p w:rsidR="00851E0B" w:rsidRPr="00322AAD" w:rsidRDefault="00851E0B" w:rsidP="00A90C1A">
      <w:pPr>
        <w:pStyle w:val="affffff8"/>
      </w:pPr>
      <w:r w:rsidRPr="00322AAD">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8"/>
        <w:gridCol w:w="1784"/>
      </w:tblGrid>
      <w:tr w:rsidR="00851E0B" w:rsidRPr="00B26BD5" w:rsidTr="00D529BC">
        <w:trPr>
          <w:trHeight w:val="490"/>
        </w:trPr>
        <w:tc>
          <w:tcPr>
            <w:tcW w:w="4073" w:type="pct"/>
            <w:vAlign w:val="center"/>
          </w:tcPr>
          <w:p w:rsidR="00851E0B" w:rsidRPr="00B26BD5" w:rsidRDefault="00851E0B" w:rsidP="00D529BC">
            <w:pPr>
              <w:suppressAutoHyphens/>
              <w:rPr>
                <w:rFonts w:ascii="Times New Roman" w:hAnsi="Times New Roman"/>
                <w:b/>
              </w:rPr>
            </w:pPr>
            <w:r w:rsidRPr="00B26BD5">
              <w:rPr>
                <w:rFonts w:ascii="Times New Roman" w:hAnsi="Times New Roman"/>
                <w:b/>
              </w:rPr>
              <w:t>Вид учебной работы</w:t>
            </w:r>
          </w:p>
        </w:tc>
        <w:tc>
          <w:tcPr>
            <w:tcW w:w="927" w:type="pct"/>
            <w:vAlign w:val="center"/>
          </w:tcPr>
          <w:p w:rsidR="00851E0B" w:rsidRPr="00B26BD5" w:rsidRDefault="00851E0B" w:rsidP="00D529BC">
            <w:pPr>
              <w:suppressAutoHyphens/>
              <w:rPr>
                <w:rFonts w:ascii="Times New Roman" w:hAnsi="Times New Roman"/>
                <w:b/>
                <w:iCs/>
              </w:rPr>
            </w:pPr>
            <w:r w:rsidRPr="00B26BD5">
              <w:rPr>
                <w:rFonts w:ascii="Times New Roman" w:hAnsi="Times New Roman"/>
                <w:b/>
                <w:iCs/>
              </w:rPr>
              <w:t>Объем часов</w:t>
            </w:r>
          </w:p>
        </w:tc>
      </w:tr>
      <w:tr w:rsidR="00851E0B" w:rsidRPr="00B26BD5" w:rsidTr="00A90C1A">
        <w:trPr>
          <w:trHeight w:val="490"/>
        </w:trPr>
        <w:tc>
          <w:tcPr>
            <w:tcW w:w="4073" w:type="pct"/>
            <w:vAlign w:val="center"/>
          </w:tcPr>
          <w:p w:rsidR="00851E0B" w:rsidRPr="00B26BD5" w:rsidRDefault="00851E0B" w:rsidP="00D529BC">
            <w:pPr>
              <w:suppressAutoHyphens/>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rsidR="00851E0B" w:rsidRPr="00B26BD5" w:rsidRDefault="00851E0B" w:rsidP="00A90C1A">
            <w:pPr>
              <w:suppressAutoHyphens/>
              <w:jc w:val="center"/>
              <w:rPr>
                <w:rFonts w:ascii="Times New Roman" w:hAnsi="Times New Roman"/>
                <w:iCs/>
              </w:rPr>
            </w:pPr>
            <w:r>
              <w:rPr>
                <w:rFonts w:ascii="Times New Roman" w:hAnsi="Times New Roman"/>
                <w:iCs/>
              </w:rPr>
              <w:t>68</w:t>
            </w:r>
          </w:p>
        </w:tc>
      </w:tr>
      <w:tr w:rsidR="00851E0B" w:rsidRPr="00B26BD5" w:rsidTr="00A90C1A">
        <w:trPr>
          <w:trHeight w:val="490"/>
        </w:trPr>
        <w:tc>
          <w:tcPr>
            <w:tcW w:w="5000" w:type="pct"/>
            <w:gridSpan w:val="2"/>
            <w:vAlign w:val="center"/>
          </w:tcPr>
          <w:p w:rsidR="00851E0B" w:rsidRPr="00B26BD5" w:rsidRDefault="00851E0B" w:rsidP="00A90C1A">
            <w:pPr>
              <w:suppressAutoHyphens/>
              <w:rPr>
                <w:rFonts w:ascii="Times New Roman" w:hAnsi="Times New Roman"/>
                <w:iCs/>
              </w:rPr>
            </w:pPr>
            <w:r w:rsidRPr="00B26BD5">
              <w:rPr>
                <w:rFonts w:ascii="Times New Roman" w:hAnsi="Times New Roman"/>
              </w:rPr>
              <w:t>в том числе:</w:t>
            </w:r>
          </w:p>
        </w:tc>
      </w:tr>
      <w:tr w:rsidR="00851E0B" w:rsidRPr="00B26BD5" w:rsidTr="00A90C1A">
        <w:trPr>
          <w:trHeight w:val="490"/>
        </w:trPr>
        <w:tc>
          <w:tcPr>
            <w:tcW w:w="4073" w:type="pct"/>
            <w:vAlign w:val="center"/>
          </w:tcPr>
          <w:p w:rsidR="00851E0B" w:rsidRPr="00B26BD5" w:rsidRDefault="00851E0B" w:rsidP="00D529BC">
            <w:pPr>
              <w:suppressAutoHyphens/>
              <w:rPr>
                <w:rFonts w:ascii="Times New Roman" w:hAnsi="Times New Roman"/>
              </w:rPr>
            </w:pPr>
            <w:r w:rsidRPr="00B26BD5">
              <w:rPr>
                <w:rFonts w:ascii="Times New Roman" w:hAnsi="Times New Roman"/>
              </w:rPr>
              <w:t>теоретическое обучение</w:t>
            </w:r>
          </w:p>
        </w:tc>
        <w:tc>
          <w:tcPr>
            <w:tcW w:w="927" w:type="pct"/>
            <w:vAlign w:val="center"/>
          </w:tcPr>
          <w:p w:rsidR="00851E0B" w:rsidRPr="00B26BD5" w:rsidRDefault="00851E0B" w:rsidP="00A90C1A">
            <w:pPr>
              <w:suppressAutoHyphens/>
              <w:jc w:val="center"/>
              <w:rPr>
                <w:rFonts w:ascii="Times New Roman" w:hAnsi="Times New Roman"/>
                <w:iCs/>
              </w:rPr>
            </w:pPr>
            <w:r>
              <w:rPr>
                <w:rFonts w:ascii="Times New Roman" w:hAnsi="Times New Roman"/>
                <w:iCs/>
              </w:rPr>
              <w:t>36</w:t>
            </w:r>
          </w:p>
        </w:tc>
      </w:tr>
      <w:tr w:rsidR="00851E0B" w:rsidRPr="00B26BD5" w:rsidTr="00A90C1A">
        <w:trPr>
          <w:trHeight w:val="490"/>
        </w:trPr>
        <w:tc>
          <w:tcPr>
            <w:tcW w:w="4073" w:type="pct"/>
            <w:vAlign w:val="center"/>
          </w:tcPr>
          <w:p w:rsidR="00851E0B" w:rsidRPr="00B26BD5" w:rsidRDefault="00851E0B" w:rsidP="00D529BC">
            <w:pPr>
              <w:suppressAutoHyphens/>
              <w:rPr>
                <w:rFonts w:ascii="Times New Roman" w:hAnsi="Times New Roman"/>
              </w:rPr>
            </w:pPr>
            <w:r>
              <w:rPr>
                <w:rFonts w:ascii="Times New Roman" w:hAnsi="Times New Roman"/>
              </w:rPr>
              <w:t>практические занятия</w:t>
            </w:r>
            <w:r w:rsidRPr="002D348A">
              <w:rPr>
                <w:rFonts w:ascii="Times New Roman" w:hAnsi="Times New Roman"/>
                <w:i/>
              </w:rPr>
              <w:t xml:space="preserve"> </w:t>
            </w:r>
          </w:p>
        </w:tc>
        <w:tc>
          <w:tcPr>
            <w:tcW w:w="927" w:type="pct"/>
            <w:vAlign w:val="center"/>
          </w:tcPr>
          <w:p w:rsidR="00851E0B" w:rsidRPr="00B26BD5" w:rsidRDefault="00851E0B" w:rsidP="00A90C1A">
            <w:pPr>
              <w:suppressAutoHyphens/>
              <w:jc w:val="center"/>
              <w:rPr>
                <w:rFonts w:ascii="Times New Roman" w:hAnsi="Times New Roman"/>
                <w:iCs/>
              </w:rPr>
            </w:pPr>
            <w:r>
              <w:rPr>
                <w:rFonts w:ascii="Times New Roman" w:hAnsi="Times New Roman"/>
                <w:iCs/>
              </w:rPr>
              <w:t>28</w:t>
            </w:r>
          </w:p>
        </w:tc>
      </w:tr>
      <w:tr w:rsidR="00851E0B" w:rsidRPr="00B26BD5" w:rsidTr="00A90C1A">
        <w:trPr>
          <w:trHeight w:val="490"/>
        </w:trPr>
        <w:tc>
          <w:tcPr>
            <w:tcW w:w="4073" w:type="pct"/>
            <w:vAlign w:val="center"/>
          </w:tcPr>
          <w:p w:rsidR="00851E0B" w:rsidRPr="005414B0" w:rsidRDefault="00851E0B" w:rsidP="00D529BC">
            <w:pPr>
              <w:suppressAutoHyphens/>
              <w:rPr>
                <w:rFonts w:ascii="Times New Roman" w:hAnsi="Times New Roman"/>
                <w:sz w:val="24"/>
                <w:szCs w:val="24"/>
              </w:rPr>
            </w:pPr>
            <w:r w:rsidRPr="005414B0">
              <w:rPr>
                <w:rFonts w:ascii="Times New Roman" w:hAnsi="Times New Roman"/>
                <w:sz w:val="24"/>
                <w:szCs w:val="24"/>
              </w:rPr>
              <w:t xml:space="preserve">Самостоятельная работа </w:t>
            </w:r>
          </w:p>
        </w:tc>
        <w:tc>
          <w:tcPr>
            <w:tcW w:w="927" w:type="pct"/>
            <w:vAlign w:val="center"/>
          </w:tcPr>
          <w:p w:rsidR="00851E0B" w:rsidRPr="00B26BD5" w:rsidRDefault="00851E0B" w:rsidP="00A90C1A">
            <w:pPr>
              <w:suppressAutoHyphens/>
              <w:jc w:val="center"/>
              <w:rPr>
                <w:rFonts w:ascii="Times New Roman" w:hAnsi="Times New Roman"/>
                <w:iCs/>
              </w:rPr>
            </w:pPr>
            <w:r>
              <w:rPr>
                <w:rFonts w:ascii="Times New Roman" w:hAnsi="Times New Roman"/>
                <w:iCs/>
              </w:rPr>
              <w:t>4</w:t>
            </w:r>
          </w:p>
        </w:tc>
      </w:tr>
      <w:tr w:rsidR="00851E0B" w:rsidRPr="00B26BD5" w:rsidTr="00A90C1A">
        <w:trPr>
          <w:trHeight w:val="490"/>
        </w:trPr>
        <w:tc>
          <w:tcPr>
            <w:tcW w:w="4073" w:type="pct"/>
            <w:vAlign w:val="center"/>
          </w:tcPr>
          <w:p w:rsidR="00851E0B" w:rsidRPr="00B26BD5" w:rsidRDefault="00851E0B" w:rsidP="00D529BC">
            <w:pPr>
              <w:suppressAutoHyphens/>
              <w:rPr>
                <w:rFonts w:ascii="Times New Roman" w:hAnsi="Times New Roman"/>
                <w:i/>
              </w:rPr>
            </w:pPr>
            <w:r w:rsidRPr="00B26BD5">
              <w:rPr>
                <w:rFonts w:ascii="Times New Roman" w:hAnsi="Times New Roman"/>
                <w:b/>
                <w:iCs/>
              </w:rPr>
              <w:t>Промежуточная аттестация</w:t>
            </w:r>
            <w:r>
              <w:rPr>
                <w:rFonts w:ascii="Times New Roman" w:hAnsi="Times New Roman"/>
                <w:b/>
                <w:iCs/>
              </w:rPr>
              <w:t xml:space="preserve"> форме экзамена</w:t>
            </w:r>
          </w:p>
        </w:tc>
        <w:tc>
          <w:tcPr>
            <w:tcW w:w="927" w:type="pct"/>
            <w:vAlign w:val="center"/>
          </w:tcPr>
          <w:p w:rsidR="00851E0B" w:rsidRPr="00B26BD5" w:rsidRDefault="00851E0B" w:rsidP="00A90C1A">
            <w:pPr>
              <w:suppressAutoHyphens/>
              <w:jc w:val="center"/>
              <w:rPr>
                <w:rFonts w:ascii="Times New Roman" w:hAnsi="Times New Roman"/>
                <w:iCs/>
              </w:rPr>
            </w:pPr>
          </w:p>
        </w:tc>
      </w:tr>
    </w:tbl>
    <w:p w:rsidR="00851E0B" w:rsidRDefault="00851E0B" w:rsidP="00851E0B">
      <w:pPr>
        <w:spacing w:after="0" w:line="240" w:lineRule="auto"/>
        <w:jc w:val="center"/>
        <w:rPr>
          <w:rFonts w:ascii="Times New Roman" w:eastAsia="Calibri" w:hAnsi="Times New Roman"/>
          <w:b/>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sectPr w:rsidR="00851E0B" w:rsidRPr="00515130" w:rsidSect="00D529BC">
          <w:headerReference w:type="default" r:id="rId100"/>
          <w:footerReference w:type="default" r:id="rId101"/>
          <w:pgSz w:w="11906" w:h="16838"/>
          <w:pgMar w:top="1134" w:right="850" w:bottom="1134" w:left="1418" w:header="708" w:footer="708" w:gutter="0"/>
          <w:cols w:space="708"/>
          <w:titlePg/>
          <w:docGrid w:linePitch="360"/>
        </w:sectPr>
      </w:pPr>
    </w:p>
    <w:p w:rsidR="00851E0B" w:rsidRPr="00322AAD" w:rsidRDefault="00851E0B" w:rsidP="00851E0B">
      <w:pPr>
        <w:rPr>
          <w:rFonts w:ascii="Times New Roman" w:hAnsi="Times New Roman"/>
          <w:b/>
          <w:bCs/>
        </w:rPr>
      </w:pPr>
      <w:r w:rsidRPr="00322AAD">
        <w:rPr>
          <w:rFonts w:ascii="Times New Roman" w:hAnsi="Times New Roman"/>
          <w:b/>
        </w:rPr>
        <w:lastRenderedPageBreak/>
        <w:t xml:space="preserve">2.2. Тематический план и содержание учебной дисциплины </w:t>
      </w:r>
    </w:p>
    <w:p w:rsidR="00851E0B" w:rsidRPr="00515130" w:rsidRDefault="00851E0B" w:rsidP="00851E0B">
      <w:pPr>
        <w:spacing w:after="0" w:line="240" w:lineRule="auto"/>
        <w:rPr>
          <w:rFonts w:ascii="Times New Roman" w:eastAsia="Calibri" w:hAnsi="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8198"/>
        <w:gridCol w:w="1579"/>
        <w:gridCol w:w="2392"/>
      </w:tblGrid>
      <w:tr w:rsidR="00851E0B" w:rsidRPr="00515130" w:rsidTr="00D529BC">
        <w:tc>
          <w:tcPr>
            <w:tcW w:w="2823" w:type="dxa"/>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 xml:space="preserve">Наименование </w:t>
            </w:r>
          </w:p>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разделов и тем</w:t>
            </w:r>
          </w:p>
        </w:tc>
        <w:tc>
          <w:tcPr>
            <w:tcW w:w="8198" w:type="dxa"/>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Содержание учебного материала и формы организации деятельности обучающихся</w:t>
            </w:r>
          </w:p>
        </w:tc>
        <w:tc>
          <w:tcPr>
            <w:tcW w:w="1579" w:type="dxa"/>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Объем часов</w:t>
            </w:r>
          </w:p>
        </w:tc>
        <w:tc>
          <w:tcPr>
            <w:tcW w:w="2392" w:type="dxa"/>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hAnsi="Times New Roman"/>
                <w:b/>
                <w:bCs/>
              </w:rPr>
              <w:t>Коды компетенций, формированию которых способствует элемент программы</w:t>
            </w:r>
          </w:p>
        </w:tc>
      </w:tr>
      <w:tr w:rsidR="00851E0B" w:rsidRPr="00515130" w:rsidTr="00D529BC">
        <w:tc>
          <w:tcPr>
            <w:tcW w:w="2823" w:type="dxa"/>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1</w:t>
            </w:r>
          </w:p>
        </w:tc>
        <w:tc>
          <w:tcPr>
            <w:tcW w:w="8198" w:type="dxa"/>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2</w:t>
            </w:r>
          </w:p>
        </w:tc>
        <w:tc>
          <w:tcPr>
            <w:tcW w:w="1579" w:type="dxa"/>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3</w:t>
            </w:r>
          </w:p>
        </w:tc>
        <w:tc>
          <w:tcPr>
            <w:tcW w:w="2392" w:type="dxa"/>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4</w:t>
            </w:r>
          </w:p>
        </w:tc>
      </w:tr>
      <w:tr w:rsidR="00851E0B" w:rsidRPr="00515130" w:rsidTr="00D529BC">
        <w:trPr>
          <w:trHeight w:val="413"/>
        </w:trPr>
        <w:tc>
          <w:tcPr>
            <w:tcW w:w="11021" w:type="dxa"/>
            <w:gridSpan w:val="2"/>
            <w:shd w:val="clear" w:color="auto" w:fill="auto"/>
          </w:tcPr>
          <w:p w:rsidR="00851E0B" w:rsidRPr="00527AFD" w:rsidRDefault="00851E0B" w:rsidP="00D529BC">
            <w:pPr>
              <w:rPr>
                <w:rFonts w:ascii="Times New Roman" w:eastAsia="Calibri" w:hAnsi="Times New Roman"/>
                <w:b/>
                <w:sz w:val="24"/>
                <w:szCs w:val="24"/>
              </w:rPr>
            </w:pPr>
            <w:r w:rsidRPr="00527AFD">
              <w:rPr>
                <w:rFonts w:ascii="Times New Roman" w:eastAsia="Calibri" w:hAnsi="Times New Roman"/>
                <w:b/>
                <w:sz w:val="24"/>
                <w:szCs w:val="24"/>
              </w:rPr>
              <w:t xml:space="preserve">РАЗДЕЛ 1. ОРГАНИЗАЦИЯ В УСЛОВИЯХ РЫНКА         </w:t>
            </w:r>
          </w:p>
        </w:tc>
        <w:tc>
          <w:tcPr>
            <w:tcW w:w="1579" w:type="dxa"/>
            <w:shd w:val="clear" w:color="auto" w:fill="auto"/>
          </w:tcPr>
          <w:p w:rsidR="00851E0B" w:rsidRPr="00527AFD" w:rsidRDefault="00851E0B" w:rsidP="00D529BC">
            <w:pPr>
              <w:jc w:val="center"/>
              <w:rPr>
                <w:rFonts w:ascii="Times New Roman" w:eastAsia="Calibri" w:hAnsi="Times New Roman"/>
                <w:b/>
                <w:sz w:val="24"/>
                <w:szCs w:val="24"/>
                <w:lang w:val="en-US"/>
              </w:rPr>
            </w:pPr>
            <w:r w:rsidRPr="00527AFD">
              <w:rPr>
                <w:rFonts w:ascii="Times New Roman" w:eastAsia="Calibri" w:hAnsi="Times New Roman"/>
                <w:b/>
                <w:sz w:val="24"/>
                <w:szCs w:val="24"/>
                <w:lang w:val="en-US"/>
              </w:rPr>
              <w:t>20</w:t>
            </w:r>
          </w:p>
        </w:tc>
        <w:tc>
          <w:tcPr>
            <w:tcW w:w="2392" w:type="dxa"/>
            <w:shd w:val="clear" w:color="auto" w:fill="auto"/>
          </w:tcPr>
          <w:p w:rsidR="00851E0B" w:rsidRPr="00527AFD" w:rsidRDefault="00851E0B" w:rsidP="00D529BC">
            <w:pPr>
              <w:jc w:val="center"/>
              <w:rPr>
                <w:rFonts w:ascii="Times New Roman" w:eastAsia="Calibri" w:hAnsi="Times New Roman"/>
                <w:b/>
                <w:sz w:val="24"/>
                <w:szCs w:val="24"/>
                <w:lang w:val="en-US"/>
              </w:rPr>
            </w:pPr>
          </w:p>
        </w:tc>
      </w:tr>
      <w:tr w:rsidR="00851E0B" w:rsidRPr="00515130" w:rsidTr="00D529BC">
        <w:tc>
          <w:tcPr>
            <w:tcW w:w="2823" w:type="dxa"/>
            <w:shd w:val="clear" w:color="auto" w:fill="auto"/>
          </w:tcPr>
          <w:p w:rsidR="00851E0B" w:rsidRPr="00527AFD" w:rsidRDefault="00851E0B" w:rsidP="00D529BC">
            <w:pPr>
              <w:rPr>
                <w:rFonts w:ascii="Times New Roman" w:eastAsia="Calibri" w:hAnsi="Times New Roman"/>
                <w:sz w:val="24"/>
                <w:szCs w:val="24"/>
              </w:rPr>
            </w:pPr>
            <w:r w:rsidRPr="00527AFD">
              <w:rPr>
                <w:rFonts w:ascii="Times New Roman" w:eastAsia="Calibri" w:hAnsi="Times New Roman"/>
                <w:sz w:val="24"/>
                <w:szCs w:val="24"/>
              </w:rPr>
              <w:t>Введение</w:t>
            </w:r>
            <w:r w:rsidRPr="00527AFD">
              <w:rPr>
                <w:rFonts w:ascii="Times New Roman" w:eastAsia="Calibri" w:hAnsi="Times New Roman"/>
                <w:sz w:val="24"/>
                <w:szCs w:val="24"/>
              </w:rPr>
              <w:tab/>
            </w:r>
          </w:p>
        </w:tc>
        <w:tc>
          <w:tcPr>
            <w:tcW w:w="8198" w:type="dxa"/>
            <w:tcBorders>
              <w:bottom w:val="single" w:sz="4" w:space="0" w:color="auto"/>
            </w:tcBorders>
            <w:shd w:val="clear" w:color="auto" w:fill="auto"/>
          </w:tcPr>
          <w:p w:rsidR="00851E0B" w:rsidRPr="00527AFD" w:rsidRDefault="00851E0B" w:rsidP="00D529BC">
            <w:pPr>
              <w:rPr>
                <w:rFonts w:ascii="Times New Roman" w:eastAsia="Calibri" w:hAnsi="Times New Roman"/>
                <w:sz w:val="24"/>
                <w:szCs w:val="24"/>
              </w:rPr>
            </w:pPr>
            <w:r w:rsidRPr="00527AFD">
              <w:rPr>
                <w:rFonts w:ascii="Times New Roman" w:eastAsia="Calibri" w:hAnsi="Times New Roman"/>
                <w:sz w:val="24"/>
                <w:szCs w:val="24"/>
              </w:rPr>
              <w:t>Предмет и задачи курса «Экономика организации».</w:t>
            </w:r>
          </w:p>
        </w:tc>
        <w:tc>
          <w:tcPr>
            <w:tcW w:w="1579" w:type="dxa"/>
            <w:shd w:val="clear" w:color="auto" w:fill="auto"/>
          </w:tcPr>
          <w:p w:rsidR="00851E0B" w:rsidRPr="00527AFD" w:rsidRDefault="00851E0B" w:rsidP="00D529BC">
            <w:pPr>
              <w:jc w:val="center"/>
              <w:rPr>
                <w:rFonts w:ascii="Times New Roman" w:eastAsia="Calibri" w:hAnsi="Times New Roman"/>
                <w:b/>
                <w:sz w:val="24"/>
                <w:szCs w:val="24"/>
              </w:rPr>
            </w:pPr>
          </w:p>
        </w:tc>
        <w:tc>
          <w:tcPr>
            <w:tcW w:w="2392" w:type="dxa"/>
            <w:shd w:val="clear" w:color="auto" w:fill="auto"/>
          </w:tcPr>
          <w:p w:rsidR="00851E0B" w:rsidRPr="00527AFD" w:rsidRDefault="00851E0B" w:rsidP="00D529BC">
            <w:pPr>
              <w:jc w:val="center"/>
              <w:rPr>
                <w:rFonts w:ascii="Times New Roman" w:eastAsia="Calibri" w:hAnsi="Times New Roman"/>
                <w:b/>
                <w:sz w:val="24"/>
                <w:szCs w:val="24"/>
              </w:rPr>
            </w:pPr>
          </w:p>
        </w:tc>
      </w:tr>
      <w:tr w:rsidR="00851E0B" w:rsidRPr="00515130" w:rsidTr="00D529BC">
        <w:tc>
          <w:tcPr>
            <w:tcW w:w="2823" w:type="dxa"/>
            <w:vMerge w:val="restart"/>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Тема 1.1</w:t>
            </w:r>
          </w:p>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b/>
                <w:sz w:val="24"/>
                <w:szCs w:val="24"/>
              </w:rPr>
              <w:t>Организация – основное звено экономики</w:t>
            </w:r>
          </w:p>
        </w:tc>
        <w:tc>
          <w:tcPr>
            <w:tcW w:w="8198" w:type="dxa"/>
            <w:shd w:val="clear" w:color="auto" w:fill="auto"/>
          </w:tcPr>
          <w:p w:rsidR="00851E0B" w:rsidRPr="00527AFD" w:rsidRDefault="00851E0B" w:rsidP="00D529BC">
            <w:pPr>
              <w:jc w:val="both"/>
              <w:rPr>
                <w:rFonts w:ascii="Times New Roman" w:eastAsia="Calibri" w:hAnsi="Times New Roman"/>
                <w:b/>
              </w:rPr>
            </w:pPr>
            <w:r w:rsidRPr="00527AFD">
              <w:rPr>
                <w:rFonts w:ascii="Times New Roman" w:eastAsia="Calibri" w:hAnsi="Times New Roman"/>
                <w:b/>
                <w:sz w:val="24"/>
                <w:szCs w:val="24"/>
              </w:rPr>
              <w:t>Содержание учебного материала</w:t>
            </w:r>
          </w:p>
        </w:tc>
        <w:tc>
          <w:tcPr>
            <w:tcW w:w="1579" w:type="dxa"/>
            <w:vMerge w:val="restart"/>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6</w:t>
            </w:r>
          </w:p>
        </w:tc>
        <w:tc>
          <w:tcPr>
            <w:tcW w:w="2392" w:type="dxa"/>
            <w:vMerge w:val="restart"/>
            <w:shd w:val="clear" w:color="auto" w:fill="auto"/>
          </w:tcPr>
          <w:p w:rsidR="00851E0B" w:rsidRPr="00527AFD" w:rsidRDefault="00851E0B" w:rsidP="00D529BC">
            <w:pPr>
              <w:jc w:val="center"/>
              <w:rPr>
                <w:rFonts w:ascii="Times New Roman" w:eastAsia="Calibri" w:hAnsi="Times New Roman"/>
                <w:sz w:val="24"/>
                <w:szCs w:val="24"/>
                <w:lang w:val="en-US"/>
              </w:rPr>
            </w:pPr>
            <w:r w:rsidRPr="00527AFD">
              <w:rPr>
                <w:rFonts w:ascii="Times New Roman" w:eastAsia="Calibri" w:hAnsi="Times New Roman"/>
                <w:sz w:val="24"/>
                <w:szCs w:val="24"/>
              </w:rPr>
              <w:t xml:space="preserve">ОК 01-07, 09-11 </w:t>
            </w:r>
          </w:p>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ПК 3.1</w:t>
            </w:r>
          </w:p>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 xml:space="preserve"> </w:t>
            </w:r>
          </w:p>
        </w:tc>
      </w:tr>
      <w:tr w:rsidR="00851E0B" w:rsidRPr="00515130" w:rsidTr="00D529BC">
        <w:trPr>
          <w:trHeight w:val="1500"/>
        </w:trPr>
        <w:tc>
          <w:tcPr>
            <w:tcW w:w="2823" w:type="dxa"/>
            <w:vMerge/>
            <w:shd w:val="clear" w:color="auto" w:fill="auto"/>
          </w:tcPr>
          <w:p w:rsidR="00851E0B" w:rsidRPr="00527AFD" w:rsidRDefault="00851E0B" w:rsidP="00D529BC">
            <w:pPr>
              <w:rPr>
                <w:rFonts w:ascii="Times New Roman" w:eastAsia="Calibri" w:hAnsi="Times New Roman"/>
                <w:b/>
                <w:sz w:val="24"/>
                <w:szCs w:val="24"/>
              </w:rPr>
            </w:pPr>
          </w:p>
        </w:tc>
        <w:tc>
          <w:tcPr>
            <w:tcW w:w="8198" w:type="dxa"/>
            <w:tcBorders>
              <w:top w:val="single" w:sz="12" w:space="0" w:color="auto"/>
            </w:tcBorders>
            <w:shd w:val="clear" w:color="auto" w:fill="auto"/>
          </w:tcPr>
          <w:p w:rsidR="00851E0B" w:rsidRPr="00527AFD" w:rsidRDefault="00851E0B" w:rsidP="009F65DC">
            <w:pPr>
              <w:pStyle w:val="af0"/>
              <w:numPr>
                <w:ilvl w:val="0"/>
                <w:numId w:val="69"/>
              </w:numPr>
              <w:spacing w:before="0" w:after="0"/>
              <w:contextualSpacing/>
              <w:jc w:val="both"/>
              <w:rPr>
                <w:rFonts w:eastAsia="Calibri"/>
                <w:bCs/>
              </w:rPr>
            </w:pPr>
            <w:r w:rsidRPr="00527AFD">
              <w:rPr>
                <w:rFonts w:eastAsia="Calibri"/>
                <w:bCs/>
              </w:rPr>
              <w:t xml:space="preserve">Предпринимательская деятельность: сущность, формы осуществления. </w:t>
            </w:r>
          </w:p>
          <w:p w:rsidR="00851E0B" w:rsidRPr="00527AFD" w:rsidRDefault="00851E0B" w:rsidP="009F65DC">
            <w:pPr>
              <w:pStyle w:val="af0"/>
              <w:numPr>
                <w:ilvl w:val="0"/>
                <w:numId w:val="69"/>
              </w:numPr>
              <w:spacing w:before="0" w:after="0"/>
              <w:contextualSpacing/>
              <w:jc w:val="both"/>
              <w:rPr>
                <w:rFonts w:eastAsia="Calibri"/>
                <w:bCs/>
              </w:rPr>
            </w:pPr>
            <w:r w:rsidRPr="00527AFD">
              <w:rPr>
                <w:rFonts w:eastAsia="Calibri"/>
                <w:bCs/>
              </w:rPr>
              <w:t xml:space="preserve">Виды юридических лиц. Признаки юридического лица. </w:t>
            </w:r>
          </w:p>
          <w:p w:rsidR="00851E0B" w:rsidRPr="00527AFD" w:rsidRDefault="00851E0B" w:rsidP="009F65DC">
            <w:pPr>
              <w:pStyle w:val="af0"/>
              <w:numPr>
                <w:ilvl w:val="0"/>
                <w:numId w:val="69"/>
              </w:numPr>
              <w:spacing w:before="0" w:after="0"/>
              <w:contextualSpacing/>
              <w:jc w:val="both"/>
              <w:rPr>
                <w:rFonts w:eastAsia="Calibri"/>
                <w:bCs/>
              </w:rPr>
            </w:pPr>
            <w:r w:rsidRPr="00527AFD">
              <w:rPr>
                <w:rFonts w:eastAsia="Calibri"/>
                <w:bCs/>
              </w:rPr>
              <w:t xml:space="preserve">Организация: понятие и классификация. </w:t>
            </w:r>
          </w:p>
          <w:p w:rsidR="00851E0B" w:rsidRPr="00527AFD" w:rsidRDefault="00851E0B" w:rsidP="009F65DC">
            <w:pPr>
              <w:pStyle w:val="af0"/>
              <w:numPr>
                <w:ilvl w:val="0"/>
                <w:numId w:val="69"/>
              </w:numPr>
              <w:spacing w:before="0" w:after="0"/>
              <w:contextualSpacing/>
              <w:jc w:val="both"/>
              <w:rPr>
                <w:rFonts w:eastAsia="Calibri"/>
                <w:bCs/>
              </w:rPr>
            </w:pPr>
            <w:r w:rsidRPr="00527AFD">
              <w:rPr>
                <w:rFonts w:eastAsia="Calibri"/>
                <w:bCs/>
              </w:rPr>
              <w:t xml:space="preserve">Организационно–правовые формы организаций. </w:t>
            </w:r>
          </w:p>
          <w:p w:rsidR="00851E0B" w:rsidRPr="00527AFD" w:rsidRDefault="00851E0B" w:rsidP="009F65DC">
            <w:pPr>
              <w:pStyle w:val="af0"/>
              <w:numPr>
                <w:ilvl w:val="0"/>
                <w:numId w:val="69"/>
              </w:numPr>
              <w:spacing w:before="0" w:after="0"/>
              <w:contextualSpacing/>
              <w:jc w:val="both"/>
              <w:rPr>
                <w:rFonts w:eastAsia="Calibri"/>
                <w:bCs/>
              </w:rPr>
            </w:pPr>
            <w:r w:rsidRPr="00527AFD">
              <w:rPr>
                <w:rFonts w:eastAsia="Calibri"/>
                <w:bCs/>
              </w:rPr>
              <w:t>Объединения организаций. Малый бизнес.</w:t>
            </w:r>
          </w:p>
        </w:tc>
        <w:tc>
          <w:tcPr>
            <w:tcW w:w="1579"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D529BC">
            <w:pPr>
              <w:jc w:val="both"/>
              <w:rPr>
                <w:rFonts w:ascii="Times New Roman" w:eastAsia="Calibri" w:hAnsi="Times New Roman"/>
                <w:b/>
                <w:sz w:val="24"/>
                <w:szCs w:val="24"/>
              </w:rPr>
            </w:pPr>
            <w:r w:rsidRPr="00527AFD">
              <w:rPr>
                <w:rFonts w:ascii="Times New Roman" w:eastAsia="Calibri" w:hAnsi="Times New Roman"/>
                <w:b/>
                <w:sz w:val="24"/>
                <w:szCs w:val="24"/>
              </w:rPr>
              <w:t>В том числе практических занятий</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0"/>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rFonts w:eastAsia="Calibri"/>
                <w:bCs/>
              </w:rPr>
            </w:pPr>
            <w:r w:rsidRPr="00527AFD">
              <w:rPr>
                <w:rFonts w:eastAsia="Calibri"/>
                <w:bCs/>
              </w:rPr>
              <w:t>Практическое занятие «Обсуждение новых организационно-правовых форм коммерческих организаций».</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527AFD">
              <w:rPr>
                <w:rFonts w:ascii="Times New Roman" w:eastAsia="Calibri" w:hAnsi="Times New Roman"/>
                <w:b/>
                <w:sz w:val="24"/>
                <w:szCs w:val="24"/>
              </w:rPr>
              <w:t>Самостоятельная работа обучающихся</w:t>
            </w:r>
          </w:p>
          <w:p w:rsidR="00851E0B" w:rsidRPr="00527AFD" w:rsidRDefault="00851E0B" w:rsidP="009F65DC">
            <w:pPr>
              <w:pStyle w:val="af0"/>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rFonts w:eastAsia="Calibri"/>
                <w:bCs/>
              </w:rPr>
            </w:pPr>
            <w:r w:rsidRPr="00527AFD">
              <w:rPr>
                <w:rFonts w:eastAsia="Calibri"/>
                <w:bCs/>
              </w:rPr>
              <w:t>Написание рефератов по темам: «Виды предпринимательства и их развитие», Малый бизнес в России», «Корпоративные юридические лица: их характеристика».</w:t>
            </w:r>
          </w:p>
          <w:p w:rsidR="00851E0B" w:rsidRPr="00527AFD" w:rsidRDefault="00851E0B" w:rsidP="009F65DC">
            <w:pPr>
              <w:pStyle w:val="af0"/>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rFonts w:eastAsia="Calibri"/>
                <w:bCs/>
              </w:rPr>
            </w:pPr>
            <w:r w:rsidRPr="00527AFD">
              <w:rPr>
                <w:rFonts w:eastAsia="Calibri"/>
                <w:bCs/>
              </w:rPr>
              <w:t>Изучение нормативных документов.</w:t>
            </w:r>
          </w:p>
        </w:tc>
        <w:tc>
          <w:tcPr>
            <w:tcW w:w="1579" w:type="dxa"/>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val="restart"/>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b/>
                <w:bCs/>
                <w:sz w:val="24"/>
                <w:szCs w:val="24"/>
              </w:rPr>
            </w:pPr>
            <w:r w:rsidRPr="00527AFD">
              <w:rPr>
                <w:rFonts w:ascii="Times New Roman" w:eastAsia="Calibri" w:hAnsi="Times New Roman"/>
                <w:b/>
                <w:bCs/>
                <w:sz w:val="24"/>
                <w:szCs w:val="24"/>
              </w:rPr>
              <w:lastRenderedPageBreak/>
              <w:t>Тема 1.2</w:t>
            </w:r>
          </w:p>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b/>
                <w:bCs/>
                <w:sz w:val="24"/>
                <w:szCs w:val="24"/>
              </w:rPr>
            </w:pPr>
            <w:r w:rsidRPr="00527AFD">
              <w:rPr>
                <w:rFonts w:ascii="Times New Roman" w:eastAsia="Calibri" w:hAnsi="Times New Roman"/>
                <w:b/>
                <w:bCs/>
                <w:sz w:val="24"/>
                <w:szCs w:val="24"/>
              </w:rPr>
              <w:t xml:space="preserve"> Организация производственного процесса и планирование деятельности</w:t>
            </w:r>
          </w:p>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D529BC">
            <w:pPr>
              <w:rPr>
                <w:rFonts w:ascii="Times New Roman" w:eastAsia="Calibri" w:hAnsi="Times New Roman"/>
                <w:b/>
                <w:sz w:val="24"/>
                <w:szCs w:val="24"/>
              </w:rPr>
            </w:pPr>
            <w:r w:rsidRPr="00527AFD">
              <w:rPr>
                <w:rFonts w:ascii="Times New Roman" w:eastAsia="Calibri" w:hAnsi="Times New Roman"/>
                <w:b/>
                <w:sz w:val="24"/>
                <w:szCs w:val="24"/>
              </w:rPr>
              <w:t>Содержание учебного материала</w:t>
            </w:r>
            <w:r w:rsidRPr="00527AFD">
              <w:rPr>
                <w:rFonts w:ascii="Times New Roman" w:eastAsia="Calibri" w:hAnsi="Times New Roman"/>
                <w:sz w:val="24"/>
                <w:szCs w:val="24"/>
              </w:rPr>
              <w:t xml:space="preserve"> </w:t>
            </w:r>
          </w:p>
        </w:tc>
        <w:tc>
          <w:tcPr>
            <w:tcW w:w="1579" w:type="dxa"/>
            <w:vMerge w:val="restart"/>
            <w:shd w:val="clear" w:color="auto" w:fill="auto"/>
          </w:tcPr>
          <w:p w:rsidR="00851E0B" w:rsidRPr="00527AFD" w:rsidRDefault="00851E0B" w:rsidP="00D529BC">
            <w:pPr>
              <w:jc w:val="center"/>
              <w:rPr>
                <w:rFonts w:ascii="Times New Roman" w:eastAsia="Calibri" w:hAnsi="Times New Roman"/>
                <w:b/>
                <w:sz w:val="24"/>
                <w:szCs w:val="24"/>
                <w:lang w:val="en-US"/>
              </w:rPr>
            </w:pPr>
            <w:r w:rsidRPr="00527AFD">
              <w:rPr>
                <w:rFonts w:ascii="Times New Roman" w:eastAsia="Calibri" w:hAnsi="Times New Roman"/>
                <w:b/>
                <w:sz w:val="24"/>
                <w:szCs w:val="24"/>
                <w:lang w:val="en-US"/>
              </w:rPr>
              <w:t>4</w:t>
            </w:r>
          </w:p>
        </w:tc>
        <w:tc>
          <w:tcPr>
            <w:tcW w:w="2392" w:type="dxa"/>
            <w:vMerge w:val="restart"/>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ОК 01-07, 09-11</w:t>
            </w:r>
          </w:p>
        </w:tc>
      </w:tr>
      <w:tr w:rsidR="00851E0B" w:rsidRPr="00515130" w:rsidTr="00D529BC">
        <w:trPr>
          <w:trHeight w:val="1410"/>
        </w:trPr>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0"/>
              <w:numPr>
                <w:ilvl w:val="0"/>
                <w:numId w:val="65"/>
              </w:numPr>
              <w:spacing w:before="0" w:after="0"/>
              <w:ind w:left="296" w:hanging="284"/>
              <w:contextualSpacing/>
              <w:jc w:val="both"/>
              <w:rPr>
                <w:rFonts w:eastAsia="Calibri"/>
              </w:rPr>
            </w:pPr>
            <w:r w:rsidRPr="00527AFD">
              <w:rPr>
                <w:rFonts w:eastAsia="Calibri"/>
              </w:rPr>
              <w:t xml:space="preserve">Производственный процесс в организации: производственный цикл, формы организации производства. </w:t>
            </w:r>
          </w:p>
          <w:p w:rsidR="00851E0B" w:rsidRPr="00527AFD" w:rsidRDefault="00851E0B" w:rsidP="009F65DC">
            <w:pPr>
              <w:pStyle w:val="af0"/>
              <w:numPr>
                <w:ilvl w:val="0"/>
                <w:numId w:val="65"/>
              </w:numPr>
              <w:spacing w:before="0" w:after="0"/>
              <w:ind w:left="296" w:hanging="284"/>
              <w:contextualSpacing/>
              <w:jc w:val="both"/>
              <w:rPr>
                <w:rFonts w:eastAsia="Calibri"/>
              </w:rPr>
            </w:pPr>
            <w:r w:rsidRPr="00527AFD">
              <w:rPr>
                <w:rFonts w:eastAsia="Calibri"/>
              </w:rPr>
              <w:t>Производственная структура организации.</w:t>
            </w:r>
          </w:p>
          <w:p w:rsidR="00851E0B" w:rsidRPr="00527AFD" w:rsidRDefault="00851E0B" w:rsidP="009F65DC">
            <w:pPr>
              <w:pStyle w:val="af0"/>
              <w:numPr>
                <w:ilvl w:val="0"/>
                <w:numId w:val="65"/>
              </w:numPr>
              <w:spacing w:before="0" w:after="0"/>
              <w:ind w:left="296" w:hanging="284"/>
              <w:contextualSpacing/>
              <w:jc w:val="both"/>
              <w:rPr>
                <w:rFonts w:eastAsia="Calibri"/>
              </w:rPr>
            </w:pPr>
            <w:r w:rsidRPr="00527AFD">
              <w:rPr>
                <w:rFonts w:eastAsia="Calibri"/>
              </w:rPr>
              <w:t>Внутрифирменное планирование: сущность, виды планов.</w:t>
            </w:r>
          </w:p>
          <w:p w:rsidR="00851E0B" w:rsidRPr="00527AFD" w:rsidRDefault="00851E0B" w:rsidP="009F65DC">
            <w:pPr>
              <w:pStyle w:val="af0"/>
              <w:numPr>
                <w:ilvl w:val="0"/>
                <w:numId w:val="65"/>
              </w:numPr>
              <w:spacing w:before="0" w:after="0"/>
              <w:ind w:left="296" w:hanging="284"/>
              <w:contextualSpacing/>
              <w:jc w:val="both"/>
              <w:rPr>
                <w:rFonts w:eastAsia="Calibri"/>
              </w:rPr>
            </w:pPr>
            <w:r w:rsidRPr="00527AFD">
              <w:rPr>
                <w:rFonts w:eastAsia="Calibri"/>
              </w:rPr>
              <w:t>Понятие, состав и структура бизнес-плана.</w:t>
            </w:r>
          </w:p>
        </w:tc>
        <w:tc>
          <w:tcPr>
            <w:tcW w:w="1579" w:type="dxa"/>
            <w:vMerge/>
            <w:shd w:val="clear" w:color="auto" w:fill="auto"/>
          </w:tcPr>
          <w:p w:rsidR="00851E0B" w:rsidRPr="00527AFD" w:rsidRDefault="00851E0B" w:rsidP="00D529BC">
            <w:pPr>
              <w:jc w:val="center"/>
              <w:rPr>
                <w:rFonts w:ascii="Times New Roman" w:eastAsia="Calibri" w:hAnsi="Times New Roman"/>
                <w:i/>
                <w:sz w:val="24"/>
                <w:szCs w:val="24"/>
              </w:rPr>
            </w:pP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rPr>
          <w:trHeight w:val="1882"/>
        </w:trPr>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527AFD">
              <w:rPr>
                <w:rFonts w:ascii="Times New Roman" w:eastAsia="Calibri" w:hAnsi="Times New Roman"/>
                <w:b/>
                <w:sz w:val="24"/>
                <w:szCs w:val="24"/>
              </w:rPr>
              <w:t>Самостоятельная работа обучающихся</w:t>
            </w:r>
          </w:p>
          <w:p w:rsidR="00851E0B" w:rsidRPr="00527AFD" w:rsidRDefault="00851E0B" w:rsidP="00D529BC">
            <w:pPr>
              <w:pStyle w:val="affffff6"/>
              <w:rPr>
                <w:rFonts w:eastAsia="Calibri"/>
              </w:rPr>
            </w:pPr>
            <w:r w:rsidRPr="00527AFD">
              <w:rPr>
                <w:rFonts w:eastAsia="Calibri"/>
              </w:rPr>
              <w:t>Написание рефератов по темам: «Структурная перестройка в РФ», «Производственная сфера хозяйства России», «Характеристика основных отраслей производственной сферы» Подготовка презентации «Бизнес-план организации: структура и содержание отдельных разделов».</w:t>
            </w:r>
          </w:p>
        </w:tc>
        <w:tc>
          <w:tcPr>
            <w:tcW w:w="1579" w:type="dxa"/>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val="restart"/>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bCs/>
                <w:sz w:val="24"/>
                <w:szCs w:val="24"/>
              </w:rPr>
            </w:pPr>
            <w:r>
              <w:rPr>
                <w:rFonts w:ascii="Times New Roman" w:eastAsia="Calibri" w:hAnsi="Times New Roman"/>
                <w:b/>
                <w:bCs/>
                <w:sz w:val="24"/>
                <w:szCs w:val="24"/>
              </w:rPr>
              <w:t>Тема 1.3</w:t>
            </w:r>
          </w:p>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Производственная программа организации</w:t>
            </w:r>
          </w:p>
        </w:tc>
        <w:tc>
          <w:tcPr>
            <w:tcW w:w="8198" w:type="dxa"/>
            <w:shd w:val="clear" w:color="auto" w:fill="auto"/>
          </w:tcPr>
          <w:p w:rsidR="00851E0B" w:rsidRPr="00527AFD" w:rsidRDefault="00851E0B" w:rsidP="00D529BC">
            <w:pPr>
              <w:jc w:val="both"/>
              <w:rPr>
                <w:rFonts w:ascii="Times New Roman" w:eastAsia="Calibri" w:hAnsi="Times New Roman"/>
                <w:b/>
                <w:sz w:val="24"/>
                <w:szCs w:val="24"/>
              </w:rPr>
            </w:pPr>
            <w:r w:rsidRPr="00527AFD">
              <w:rPr>
                <w:rFonts w:ascii="Times New Roman" w:eastAsia="Calibri" w:hAnsi="Times New Roman"/>
                <w:b/>
                <w:sz w:val="24"/>
                <w:szCs w:val="24"/>
              </w:rPr>
              <w:t>Содержание учебного материала</w:t>
            </w:r>
            <w:r w:rsidRPr="00527AFD">
              <w:rPr>
                <w:rFonts w:ascii="Times New Roman" w:eastAsia="Calibri" w:hAnsi="Times New Roman"/>
                <w:sz w:val="24"/>
                <w:szCs w:val="24"/>
              </w:rPr>
              <w:t xml:space="preserve"> </w:t>
            </w:r>
          </w:p>
        </w:tc>
        <w:tc>
          <w:tcPr>
            <w:tcW w:w="1579" w:type="dxa"/>
            <w:vMerge w:val="restart"/>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6</w:t>
            </w:r>
          </w:p>
        </w:tc>
        <w:tc>
          <w:tcPr>
            <w:tcW w:w="2392" w:type="dxa"/>
            <w:vMerge w:val="restart"/>
            <w:shd w:val="clear" w:color="auto" w:fill="auto"/>
          </w:tcPr>
          <w:p w:rsidR="00851E0B" w:rsidRPr="00527AFD" w:rsidRDefault="00851E0B" w:rsidP="00D529BC">
            <w:pPr>
              <w:jc w:val="center"/>
              <w:rPr>
                <w:rFonts w:ascii="Times New Roman" w:eastAsia="Calibri" w:hAnsi="Times New Roman"/>
                <w:sz w:val="24"/>
                <w:szCs w:val="24"/>
                <w:lang w:val="en-US"/>
              </w:rPr>
            </w:pPr>
            <w:r w:rsidRPr="00527AFD">
              <w:rPr>
                <w:rFonts w:ascii="Times New Roman" w:eastAsia="Calibri" w:hAnsi="Times New Roman"/>
                <w:sz w:val="24"/>
                <w:szCs w:val="24"/>
              </w:rPr>
              <w:t xml:space="preserve">ОК 01-07, 09-11 </w:t>
            </w:r>
          </w:p>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ПК 3.1-3.3</w:t>
            </w:r>
          </w:p>
          <w:p w:rsidR="00851E0B" w:rsidRPr="00527AFD" w:rsidRDefault="00851E0B" w:rsidP="00D529BC">
            <w:pPr>
              <w:jc w:val="center"/>
              <w:rPr>
                <w:rFonts w:ascii="Times New Roman" w:eastAsia="Calibri" w:hAnsi="Times New Roman"/>
                <w:i/>
                <w:sz w:val="24"/>
                <w:szCs w:val="24"/>
              </w:rPr>
            </w:pPr>
          </w:p>
          <w:p w:rsidR="00851E0B" w:rsidRPr="00527AFD" w:rsidRDefault="00851E0B" w:rsidP="00D529BC">
            <w:pPr>
              <w:rPr>
                <w:rFonts w:ascii="Times New Roman" w:eastAsia="Calibri" w:hAnsi="Times New Roman"/>
                <w:sz w:val="24"/>
                <w:szCs w:val="24"/>
              </w:rPr>
            </w:pPr>
          </w:p>
        </w:tc>
      </w:tr>
      <w:tr w:rsidR="00851E0B" w:rsidRPr="00515130" w:rsidTr="00D529BC">
        <w:trPr>
          <w:trHeight w:val="1577"/>
        </w:trPr>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fffff6"/>
              <w:numPr>
                <w:ilvl w:val="0"/>
                <w:numId w:val="86"/>
              </w:numPr>
              <w:rPr>
                <w:rFonts w:eastAsia="Calibri"/>
              </w:rPr>
            </w:pPr>
            <w:r w:rsidRPr="00527AFD">
              <w:rPr>
                <w:rFonts w:eastAsia="Calibri"/>
              </w:rPr>
              <w:t>Характеристика производственной программы организации: понятие продукта и услуги, ассортимента и номенклатуры продукции; основные расчеты.</w:t>
            </w:r>
          </w:p>
          <w:p w:rsidR="00851E0B" w:rsidRPr="00527AFD" w:rsidRDefault="00851E0B" w:rsidP="009F65DC">
            <w:pPr>
              <w:pStyle w:val="affffff6"/>
              <w:numPr>
                <w:ilvl w:val="0"/>
                <w:numId w:val="86"/>
              </w:numPr>
              <w:rPr>
                <w:rFonts w:eastAsia="Calibri"/>
              </w:rPr>
            </w:pPr>
            <w:r w:rsidRPr="00527AFD">
              <w:rPr>
                <w:rFonts w:eastAsia="Calibri"/>
              </w:rPr>
              <w:t xml:space="preserve">Производственная мощность – основа производственной программы. </w:t>
            </w:r>
          </w:p>
          <w:p w:rsidR="00851E0B" w:rsidRPr="00527AFD" w:rsidRDefault="00851E0B" w:rsidP="009F65DC">
            <w:pPr>
              <w:pStyle w:val="affffff6"/>
              <w:numPr>
                <w:ilvl w:val="0"/>
                <w:numId w:val="86"/>
              </w:numPr>
              <w:rPr>
                <w:rFonts w:eastAsia="Calibri"/>
              </w:rPr>
            </w:pPr>
            <w:r w:rsidRPr="00527AFD">
              <w:rPr>
                <w:rFonts w:eastAsia="Calibri"/>
              </w:rPr>
              <w:t xml:space="preserve">Стоимостные показатели производства и реализации. </w:t>
            </w:r>
          </w:p>
        </w:tc>
        <w:tc>
          <w:tcPr>
            <w:tcW w:w="1579" w:type="dxa"/>
            <w:vMerge/>
            <w:shd w:val="clear" w:color="auto" w:fill="auto"/>
          </w:tcPr>
          <w:p w:rsidR="00851E0B" w:rsidRPr="00527AFD" w:rsidRDefault="00851E0B" w:rsidP="00D529BC">
            <w:pPr>
              <w:jc w:val="center"/>
              <w:rPr>
                <w:rFonts w:ascii="Times New Roman" w:eastAsia="Calibri" w:hAnsi="Times New Roman"/>
                <w:i/>
                <w:sz w:val="24"/>
                <w:szCs w:val="24"/>
              </w:rPr>
            </w:pPr>
          </w:p>
        </w:tc>
        <w:tc>
          <w:tcPr>
            <w:tcW w:w="2392" w:type="dxa"/>
            <w:vMerge/>
            <w:shd w:val="clear" w:color="auto" w:fill="auto"/>
          </w:tcPr>
          <w:p w:rsidR="00851E0B" w:rsidRPr="00527AFD" w:rsidRDefault="00851E0B" w:rsidP="00D529BC">
            <w:pPr>
              <w:rPr>
                <w:rFonts w:ascii="Times New Roman" w:eastAsia="Calibri" w:hAnsi="Times New Roman"/>
                <w:sz w:val="24"/>
                <w:szCs w:val="24"/>
              </w:rPr>
            </w:pPr>
          </w:p>
        </w:tc>
      </w:tr>
      <w:tr w:rsidR="00851E0B" w:rsidRPr="00515130" w:rsidTr="00D529BC">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527AFD">
              <w:rPr>
                <w:rFonts w:ascii="Times New Roman" w:eastAsia="Calibri" w:hAnsi="Times New Roman"/>
                <w:b/>
                <w:sz w:val="24"/>
                <w:szCs w:val="24"/>
              </w:rPr>
              <w:t>В том числе практических занятий</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4</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0"/>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rFonts w:eastAsia="Calibri"/>
                <w:bCs/>
              </w:rPr>
            </w:pPr>
            <w:r w:rsidRPr="00527AFD">
              <w:rPr>
                <w:rFonts w:eastAsia="Calibri"/>
                <w:bCs/>
              </w:rPr>
              <w:t>Практическое занятие «Расчет различных показателей производственной мощности».</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rPr>
          <w:trHeight w:val="588"/>
        </w:trPr>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0"/>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rFonts w:eastAsia="Calibri"/>
                <w:bCs/>
              </w:rPr>
            </w:pPr>
            <w:r w:rsidRPr="00527AFD">
              <w:rPr>
                <w:rFonts w:eastAsia="Calibri"/>
                <w:bCs/>
              </w:rPr>
              <w:t>Практическое занятие «Расчет стоимостных показателей производственной программы».</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11021" w:type="dxa"/>
            <w:gridSpan w:val="2"/>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527AFD">
              <w:rPr>
                <w:rFonts w:ascii="Times New Roman" w:eastAsia="Calibri" w:hAnsi="Times New Roman"/>
                <w:b/>
                <w:sz w:val="24"/>
                <w:szCs w:val="24"/>
              </w:rPr>
              <w:t>РАЗДЕЛ 2. ИМУЩЕСТВО ОРГАНИЗАЦИИ И ПОКАЗАТЕЛИ ЭФФЕКТИВНОСТИ ЕГО ИСПОЛЬЗОВАНИЯ</w:t>
            </w:r>
          </w:p>
        </w:tc>
        <w:tc>
          <w:tcPr>
            <w:tcW w:w="1579" w:type="dxa"/>
            <w:shd w:val="clear" w:color="auto" w:fill="auto"/>
          </w:tcPr>
          <w:p w:rsidR="00851E0B" w:rsidRPr="00527AFD" w:rsidRDefault="00851E0B" w:rsidP="00D529BC">
            <w:pPr>
              <w:jc w:val="center"/>
              <w:rPr>
                <w:rFonts w:ascii="Times New Roman" w:eastAsia="Calibri" w:hAnsi="Times New Roman"/>
                <w:b/>
                <w:sz w:val="24"/>
                <w:szCs w:val="24"/>
                <w:lang w:val="en-US"/>
              </w:rPr>
            </w:pPr>
            <w:r w:rsidRPr="00527AFD">
              <w:rPr>
                <w:rFonts w:ascii="Times New Roman" w:eastAsia="Calibri" w:hAnsi="Times New Roman"/>
                <w:b/>
                <w:sz w:val="24"/>
                <w:szCs w:val="24"/>
                <w:lang w:val="en-US"/>
              </w:rPr>
              <w:t>20</w:t>
            </w:r>
          </w:p>
        </w:tc>
        <w:tc>
          <w:tcPr>
            <w:tcW w:w="2392" w:type="dxa"/>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val="restart"/>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b/>
                <w:bCs/>
                <w:sz w:val="24"/>
                <w:szCs w:val="24"/>
              </w:rPr>
            </w:pPr>
            <w:r w:rsidRPr="00527AFD">
              <w:rPr>
                <w:rFonts w:ascii="Times New Roman" w:eastAsia="Calibri" w:hAnsi="Times New Roman"/>
                <w:b/>
                <w:bCs/>
                <w:sz w:val="24"/>
                <w:szCs w:val="24"/>
              </w:rPr>
              <w:t xml:space="preserve">Тема 2.1 </w:t>
            </w:r>
          </w:p>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b/>
                <w:bCs/>
                <w:sz w:val="24"/>
                <w:szCs w:val="24"/>
              </w:rPr>
            </w:pPr>
            <w:r w:rsidRPr="00527AFD">
              <w:rPr>
                <w:rFonts w:ascii="Times New Roman" w:eastAsia="Calibri" w:hAnsi="Times New Roman"/>
                <w:b/>
                <w:bCs/>
                <w:sz w:val="24"/>
                <w:szCs w:val="24"/>
              </w:rPr>
              <w:lastRenderedPageBreak/>
              <w:t xml:space="preserve">Основной капитал и его роль в производстве. </w:t>
            </w:r>
          </w:p>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D529BC">
            <w:pPr>
              <w:rPr>
                <w:rFonts w:ascii="Times New Roman" w:eastAsia="Calibri" w:hAnsi="Times New Roman"/>
                <w:b/>
                <w:sz w:val="24"/>
                <w:szCs w:val="24"/>
              </w:rPr>
            </w:pPr>
            <w:r w:rsidRPr="00527AFD">
              <w:rPr>
                <w:rFonts w:ascii="Times New Roman" w:eastAsia="Calibri" w:hAnsi="Times New Roman"/>
                <w:b/>
                <w:sz w:val="24"/>
                <w:szCs w:val="24"/>
              </w:rPr>
              <w:lastRenderedPageBreak/>
              <w:t>Содержание учебного материала</w:t>
            </w:r>
            <w:r w:rsidRPr="00527AFD">
              <w:rPr>
                <w:rFonts w:ascii="Times New Roman" w:eastAsia="Calibri" w:hAnsi="Times New Roman"/>
                <w:sz w:val="24"/>
                <w:szCs w:val="24"/>
              </w:rPr>
              <w:t xml:space="preserve"> </w:t>
            </w:r>
          </w:p>
        </w:tc>
        <w:tc>
          <w:tcPr>
            <w:tcW w:w="1579" w:type="dxa"/>
            <w:vMerge w:val="restart"/>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8</w:t>
            </w:r>
          </w:p>
        </w:tc>
        <w:tc>
          <w:tcPr>
            <w:tcW w:w="2392" w:type="dxa"/>
            <w:vMerge w:val="restart"/>
            <w:shd w:val="clear" w:color="auto" w:fill="auto"/>
          </w:tcPr>
          <w:p w:rsidR="00851E0B" w:rsidRPr="00527AFD" w:rsidRDefault="00851E0B" w:rsidP="00D529BC">
            <w:pPr>
              <w:jc w:val="center"/>
              <w:rPr>
                <w:rFonts w:ascii="Times New Roman" w:eastAsia="Calibri" w:hAnsi="Times New Roman"/>
                <w:sz w:val="24"/>
                <w:szCs w:val="24"/>
                <w:lang w:val="en-US"/>
              </w:rPr>
            </w:pPr>
            <w:r w:rsidRPr="00527AFD">
              <w:rPr>
                <w:rFonts w:ascii="Times New Roman" w:eastAsia="Calibri" w:hAnsi="Times New Roman"/>
                <w:sz w:val="24"/>
                <w:szCs w:val="24"/>
              </w:rPr>
              <w:t xml:space="preserve">ОК 01-07, 09-11 </w:t>
            </w:r>
          </w:p>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lastRenderedPageBreak/>
              <w:t>ПК 3.1</w:t>
            </w:r>
          </w:p>
        </w:tc>
      </w:tr>
      <w:tr w:rsidR="00851E0B" w:rsidRPr="00515130" w:rsidTr="00D529BC">
        <w:trPr>
          <w:trHeight w:val="1733"/>
        </w:trPr>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96" w:hanging="284"/>
              <w:contextualSpacing/>
              <w:jc w:val="both"/>
              <w:rPr>
                <w:rFonts w:eastAsia="Calibri"/>
              </w:rPr>
            </w:pPr>
            <w:r w:rsidRPr="00527AFD">
              <w:rPr>
                <w:rFonts w:eastAsia="Calibri"/>
              </w:rPr>
              <w:t>Понятие, состав и структура основных фондов. Понятие основного капитала.</w:t>
            </w:r>
          </w:p>
          <w:p w:rsidR="00851E0B" w:rsidRPr="00527AFD" w:rsidRDefault="00851E0B" w:rsidP="009F65DC">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96" w:hanging="284"/>
              <w:contextualSpacing/>
              <w:jc w:val="both"/>
              <w:rPr>
                <w:rFonts w:eastAsia="Calibri"/>
              </w:rPr>
            </w:pPr>
            <w:r w:rsidRPr="00527AFD">
              <w:rPr>
                <w:rFonts w:eastAsia="Calibri"/>
              </w:rPr>
              <w:t xml:space="preserve">Оценка и износ основных фондов. </w:t>
            </w:r>
          </w:p>
          <w:p w:rsidR="00851E0B" w:rsidRPr="00527AFD" w:rsidRDefault="00851E0B" w:rsidP="009F65DC">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96" w:hanging="284"/>
              <w:contextualSpacing/>
              <w:jc w:val="both"/>
              <w:rPr>
                <w:rFonts w:eastAsia="Calibri"/>
              </w:rPr>
            </w:pPr>
            <w:r w:rsidRPr="00527AFD">
              <w:rPr>
                <w:rFonts w:eastAsia="Calibri"/>
              </w:rPr>
              <w:t xml:space="preserve">Амортизация основных фондов. </w:t>
            </w:r>
          </w:p>
          <w:p w:rsidR="00851E0B" w:rsidRPr="00527AFD" w:rsidRDefault="00851E0B" w:rsidP="009F65DC">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96" w:hanging="284"/>
              <w:contextualSpacing/>
              <w:jc w:val="both"/>
              <w:rPr>
                <w:rFonts w:eastAsia="Calibri"/>
              </w:rPr>
            </w:pPr>
            <w:r w:rsidRPr="00527AFD">
              <w:rPr>
                <w:rFonts w:eastAsia="Calibri"/>
              </w:rPr>
              <w:t xml:space="preserve">Показатели   эффективности использования основных фондов. </w:t>
            </w:r>
          </w:p>
          <w:p w:rsidR="00851E0B" w:rsidRPr="00527AFD" w:rsidRDefault="00851E0B" w:rsidP="009F65DC">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96" w:hanging="284"/>
              <w:contextualSpacing/>
              <w:jc w:val="both"/>
              <w:rPr>
                <w:rFonts w:eastAsia="Calibri"/>
              </w:rPr>
            </w:pPr>
            <w:r w:rsidRPr="00527AFD">
              <w:rPr>
                <w:rFonts w:eastAsia="Calibri"/>
              </w:rPr>
              <w:t xml:space="preserve">Экономическая сущность аренды и лизинга. </w:t>
            </w:r>
          </w:p>
        </w:tc>
        <w:tc>
          <w:tcPr>
            <w:tcW w:w="1579" w:type="dxa"/>
            <w:vMerge/>
            <w:shd w:val="clear" w:color="auto" w:fill="auto"/>
          </w:tcPr>
          <w:p w:rsidR="00851E0B" w:rsidRPr="00527AFD" w:rsidRDefault="00851E0B" w:rsidP="00D529BC">
            <w:pPr>
              <w:jc w:val="center"/>
              <w:rPr>
                <w:rFonts w:ascii="Times New Roman" w:eastAsia="Calibri" w:hAnsi="Times New Roman"/>
                <w:i/>
                <w:sz w:val="24"/>
                <w:szCs w:val="24"/>
              </w:rPr>
            </w:pP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527AFD">
              <w:rPr>
                <w:rFonts w:ascii="Times New Roman" w:eastAsia="Calibri" w:hAnsi="Times New Roman"/>
                <w:b/>
                <w:sz w:val="24"/>
                <w:szCs w:val="24"/>
              </w:rPr>
              <w:t xml:space="preserve">В том числе практических занятий </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4</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0"/>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rFonts w:eastAsia="Calibri"/>
                <w:bCs/>
              </w:rPr>
            </w:pPr>
            <w:r w:rsidRPr="00527AFD">
              <w:rPr>
                <w:rFonts w:eastAsia="Calibri"/>
                <w:bCs/>
              </w:rPr>
              <w:t>Практическое занятие «Расчет среднегодовой стоимости основных средств и показателей эффективности их использования».</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rPr>
          <w:trHeight w:val="268"/>
        </w:trPr>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0"/>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rFonts w:eastAsia="Calibri"/>
                <w:b/>
              </w:rPr>
            </w:pPr>
            <w:r w:rsidRPr="00527AFD">
              <w:rPr>
                <w:rFonts w:eastAsia="Calibri"/>
                <w:bCs/>
              </w:rPr>
              <w:t>Практическое занятие «Начисление амортизации по различным объектам основных средств определенными способами».</w:t>
            </w:r>
          </w:p>
        </w:tc>
        <w:tc>
          <w:tcPr>
            <w:tcW w:w="1579" w:type="dxa"/>
            <w:shd w:val="clear" w:color="auto" w:fill="auto"/>
          </w:tcPr>
          <w:p w:rsidR="00851E0B" w:rsidRPr="00527AFD" w:rsidRDefault="00851E0B" w:rsidP="00D529BC">
            <w:pPr>
              <w:jc w:val="center"/>
              <w:rPr>
                <w:rFonts w:ascii="Times New Roman" w:eastAsia="Calibri" w:hAnsi="Times New Roman"/>
                <w:i/>
                <w:sz w:val="24"/>
                <w:szCs w:val="24"/>
              </w:rPr>
            </w:pPr>
            <w:r w:rsidRPr="00527AFD">
              <w:rPr>
                <w:rFonts w:ascii="Times New Roman" w:eastAsia="Calibri" w:hAnsi="Times New Roman"/>
                <w:i/>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i/>
                <w:sz w:val="24"/>
                <w:szCs w:val="24"/>
              </w:rPr>
            </w:pPr>
          </w:p>
        </w:tc>
      </w:tr>
      <w:tr w:rsidR="00851E0B" w:rsidRPr="00515130" w:rsidTr="00D529BC">
        <w:tc>
          <w:tcPr>
            <w:tcW w:w="2823" w:type="dxa"/>
            <w:vMerge w:val="restart"/>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b/>
                <w:bCs/>
                <w:sz w:val="24"/>
                <w:szCs w:val="24"/>
              </w:rPr>
            </w:pPr>
            <w:r w:rsidRPr="00527AFD">
              <w:rPr>
                <w:rFonts w:ascii="Times New Roman" w:eastAsia="Calibri" w:hAnsi="Times New Roman"/>
                <w:b/>
                <w:bCs/>
                <w:sz w:val="24"/>
                <w:szCs w:val="24"/>
              </w:rPr>
              <w:t xml:space="preserve">Тема 2.2. </w:t>
            </w:r>
          </w:p>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b/>
                <w:bCs/>
                <w:sz w:val="24"/>
                <w:szCs w:val="24"/>
              </w:rPr>
            </w:pPr>
            <w:r w:rsidRPr="00527AFD">
              <w:rPr>
                <w:rFonts w:ascii="Times New Roman" w:eastAsia="Calibri" w:hAnsi="Times New Roman"/>
                <w:b/>
                <w:bCs/>
                <w:sz w:val="24"/>
                <w:szCs w:val="24"/>
              </w:rPr>
              <w:t>Оборотный капитал</w:t>
            </w:r>
          </w:p>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D529BC">
            <w:pPr>
              <w:rPr>
                <w:rFonts w:ascii="Times New Roman" w:eastAsia="Calibri" w:hAnsi="Times New Roman"/>
                <w:b/>
                <w:sz w:val="24"/>
                <w:szCs w:val="24"/>
              </w:rPr>
            </w:pPr>
            <w:r w:rsidRPr="00527AFD">
              <w:rPr>
                <w:rFonts w:ascii="Times New Roman" w:eastAsia="Calibri" w:hAnsi="Times New Roman"/>
                <w:b/>
                <w:sz w:val="24"/>
                <w:szCs w:val="24"/>
              </w:rPr>
              <w:t>Содержание учебного материала</w:t>
            </w:r>
            <w:r w:rsidRPr="00527AFD">
              <w:rPr>
                <w:rFonts w:ascii="Times New Roman" w:eastAsia="Calibri" w:hAnsi="Times New Roman"/>
                <w:sz w:val="24"/>
                <w:szCs w:val="24"/>
              </w:rPr>
              <w:t xml:space="preserve"> </w:t>
            </w:r>
          </w:p>
        </w:tc>
        <w:tc>
          <w:tcPr>
            <w:tcW w:w="1579" w:type="dxa"/>
            <w:vMerge w:val="restart"/>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8</w:t>
            </w:r>
          </w:p>
        </w:tc>
        <w:tc>
          <w:tcPr>
            <w:tcW w:w="2392" w:type="dxa"/>
            <w:vMerge w:val="restart"/>
            <w:shd w:val="clear" w:color="auto" w:fill="auto"/>
          </w:tcPr>
          <w:p w:rsidR="00851E0B" w:rsidRPr="00527AFD" w:rsidRDefault="00851E0B" w:rsidP="00D529BC">
            <w:pPr>
              <w:jc w:val="center"/>
              <w:rPr>
                <w:rFonts w:ascii="Times New Roman" w:eastAsia="Calibri" w:hAnsi="Times New Roman"/>
                <w:sz w:val="24"/>
                <w:szCs w:val="24"/>
                <w:lang w:val="en-US"/>
              </w:rPr>
            </w:pPr>
            <w:r w:rsidRPr="00527AFD">
              <w:rPr>
                <w:rFonts w:ascii="Times New Roman" w:eastAsia="Calibri" w:hAnsi="Times New Roman"/>
                <w:sz w:val="24"/>
                <w:szCs w:val="24"/>
              </w:rPr>
              <w:t xml:space="preserve">ОК 01-07, 09-11 </w:t>
            </w:r>
          </w:p>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ПК 3.1, 3.5</w:t>
            </w:r>
          </w:p>
        </w:tc>
      </w:tr>
      <w:tr w:rsidR="00851E0B" w:rsidRPr="00515130" w:rsidTr="00D529BC">
        <w:trPr>
          <w:trHeight w:val="2238"/>
        </w:trPr>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0"/>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rFonts w:eastAsia="Calibri"/>
              </w:rPr>
            </w:pPr>
            <w:r w:rsidRPr="00527AFD">
              <w:rPr>
                <w:rFonts w:eastAsia="Calibri"/>
                <w:bCs/>
              </w:rPr>
              <w:t xml:space="preserve">Оборотные фонды: понятие, состав, структура. Понятие и источники формирования оборотных средств. </w:t>
            </w:r>
          </w:p>
          <w:p w:rsidR="00851E0B" w:rsidRPr="00527AFD" w:rsidRDefault="00851E0B" w:rsidP="009F65DC">
            <w:pPr>
              <w:pStyle w:val="af0"/>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rFonts w:eastAsia="Calibri"/>
              </w:rPr>
            </w:pPr>
            <w:r w:rsidRPr="00527AFD">
              <w:rPr>
                <w:rFonts w:eastAsia="Calibri"/>
              </w:rPr>
              <w:t>Планирование потребности организации в оборотных средствах методом нормирования.</w:t>
            </w:r>
          </w:p>
          <w:p w:rsidR="00851E0B" w:rsidRPr="00527AFD" w:rsidRDefault="00851E0B" w:rsidP="009F65DC">
            <w:pPr>
              <w:pStyle w:val="af0"/>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rFonts w:eastAsia="Calibri"/>
              </w:rPr>
            </w:pPr>
            <w:r w:rsidRPr="00527AFD">
              <w:rPr>
                <w:rFonts w:eastAsia="Calibri"/>
                <w:bCs/>
              </w:rPr>
              <w:t xml:space="preserve"> Кругооборот оборотных средств.   Показатели оборачиваемости. Пути ускорения оборачиваемости.</w:t>
            </w:r>
          </w:p>
          <w:p w:rsidR="00851E0B" w:rsidRPr="00527AFD" w:rsidRDefault="00851E0B" w:rsidP="009F65DC">
            <w:pPr>
              <w:pStyle w:val="af0"/>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rFonts w:eastAsia="Calibri"/>
              </w:rPr>
            </w:pPr>
            <w:r w:rsidRPr="00527AFD">
              <w:rPr>
                <w:rFonts w:eastAsia="Calibri"/>
              </w:rPr>
              <w:t>Понятие и показатели эффективности использования материальных ресурсов организации.</w:t>
            </w:r>
          </w:p>
        </w:tc>
        <w:tc>
          <w:tcPr>
            <w:tcW w:w="1579" w:type="dxa"/>
            <w:vMerge/>
            <w:shd w:val="clear" w:color="auto" w:fill="auto"/>
          </w:tcPr>
          <w:p w:rsidR="00851E0B" w:rsidRPr="00527AFD" w:rsidRDefault="00851E0B" w:rsidP="00D529BC">
            <w:pPr>
              <w:jc w:val="center"/>
              <w:rPr>
                <w:rFonts w:ascii="Times New Roman" w:eastAsia="Calibri" w:hAnsi="Times New Roman"/>
                <w:i/>
                <w:sz w:val="24"/>
                <w:szCs w:val="24"/>
              </w:rPr>
            </w:pP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527AFD">
              <w:rPr>
                <w:rFonts w:ascii="Times New Roman" w:eastAsia="Calibri" w:hAnsi="Times New Roman"/>
                <w:b/>
                <w:sz w:val="24"/>
                <w:szCs w:val="24"/>
              </w:rPr>
              <w:t xml:space="preserve">В том числе практических занятий </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4</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0"/>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rFonts w:eastAsia="Calibri"/>
                <w:b/>
              </w:rPr>
            </w:pPr>
            <w:r w:rsidRPr="00527AFD">
              <w:rPr>
                <w:rFonts w:eastAsia="Calibri"/>
                <w:bCs/>
              </w:rPr>
              <w:t>Практическое занятие «</w:t>
            </w:r>
            <w:r w:rsidRPr="00527AFD">
              <w:rPr>
                <w:rFonts w:eastAsia="Calibri"/>
              </w:rPr>
              <w:t>Определение потребности организации в оборотных средствах методом нормирования».</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0"/>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rFonts w:eastAsia="Calibri"/>
              </w:rPr>
            </w:pPr>
            <w:r w:rsidRPr="00527AFD">
              <w:rPr>
                <w:rFonts w:eastAsia="Calibri"/>
              </w:rPr>
              <w:t>Практическое занятие «Расчет показателей оборачиваемости оборотных средств и показателей эффективности использования материальных ресурсов».</w:t>
            </w:r>
          </w:p>
          <w:p w:rsidR="00851E0B" w:rsidRPr="00527AFD" w:rsidRDefault="00851E0B" w:rsidP="00D529B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17"/>
              <w:jc w:val="both"/>
              <w:rPr>
                <w:rFonts w:eastAsia="Calibri"/>
              </w:rPr>
            </w:pP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val="restart"/>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bCs/>
                <w:sz w:val="24"/>
                <w:szCs w:val="24"/>
              </w:rPr>
            </w:pPr>
            <w:r w:rsidRPr="00527AFD">
              <w:rPr>
                <w:rFonts w:ascii="Times New Roman" w:eastAsia="Calibri" w:hAnsi="Times New Roman"/>
                <w:b/>
                <w:bCs/>
                <w:sz w:val="24"/>
                <w:szCs w:val="24"/>
              </w:rPr>
              <w:t>Тема 2.3. Инвестиции и инвестиционная деятельность организации. Нематериальные активы</w:t>
            </w:r>
          </w:p>
          <w:p w:rsidR="00851E0B" w:rsidRPr="00527AFD" w:rsidRDefault="00851E0B" w:rsidP="00D529BC">
            <w:pPr>
              <w:jc w:val="center"/>
              <w:rPr>
                <w:rFonts w:ascii="Times New Roman" w:eastAsia="Calibri" w:hAnsi="Times New Roman"/>
                <w:b/>
                <w:bCs/>
                <w:sz w:val="24"/>
                <w:szCs w:val="24"/>
              </w:rPr>
            </w:pPr>
          </w:p>
        </w:tc>
        <w:tc>
          <w:tcPr>
            <w:tcW w:w="8198" w:type="dxa"/>
            <w:shd w:val="clear" w:color="auto" w:fill="auto"/>
          </w:tcPr>
          <w:p w:rsidR="00851E0B" w:rsidRPr="00527AFD" w:rsidRDefault="00851E0B" w:rsidP="00D529BC">
            <w:pPr>
              <w:jc w:val="both"/>
              <w:rPr>
                <w:rFonts w:ascii="Times New Roman" w:eastAsia="Calibri" w:hAnsi="Times New Roman"/>
                <w:b/>
              </w:rPr>
            </w:pPr>
            <w:r w:rsidRPr="00527AFD">
              <w:rPr>
                <w:rFonts w:ascii="Times New Roman" w:eastAsia="Calibri" w:hAnsi="Times New Roman"/>
                <w:b/>
                <w:sz w:val="24"/>
                <w:szCs w:val="24"/>
              </w:rPr>
              <w:t>Содержание учебного материала</w:t>
            </w:r>
          </w:p>
        </w:tc>
        <w:tc>
          <w:tcPr>
            <w:tcW w:w="1579" w:type="dxa"/>
            <w:vMerge w:val="restart"/>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4</w:t>
            </w:r>
          </w:p>
        </w:tc>
        <w:tc>
          <w:tcPr>
            <w:tcW w:w="2392" w:type="dxa"/>
            <w:vMerge w:val="restart"/>
            <w:shd w:val="clear" w:color="auto" w:fill="auto"/>
          </w:tcPr>
          <w:p w:rsidR="00851E0B" w:rsidRPr="00527AFD" w:rsidRDefault="00851E0B" w:rsidP="00D529BC">
            <w:pPr>
              <w:jc w:val="center"/>
              <w:rPr>
                <w:rFonts w:ascii="Times New Roman" w:eastAsia="Calibri" w:hAnsi="Times New Roman"/>
                <w:sz w:val="24"/>
                <w:szCs w:val="24"/>
                <w:lang w:val="en-US"/>
              </w:rPr>
            </w:pPr>
            <w:r w:rsidRPr="00527AFD">
              <w:rPr>
                <w:rFonts w:ascii="Times New Roman" w:eastAsia="Calibri" w:hAnsi="Times New Roman"/>
                <w:sz w:val="24"/>
                <w:szCs w:val="24"/>
              </w:rPr>
              <w:t xml:space="preserve">ОК 01-07, 09-11 </w:t>
            </w:r>
          </w:p>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lastRenderedPageBreak/>
              <w:t>ПК 3.1</w:t>
            </w:r>
          </w:p>
        </w:tc>
      </w:tr>
      <w:tr w:rsidR="00851E0B" w:rsidRPr="00515130" w:rsidTr="00D529BC">
        <w:trPr>
          <w:trHeight w:val="2231"/>
        </w:trPr>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fffff6"/>
              <w:numPr>
                <w:ilvl w:val="0"/>
                <w:numId w:val="87"/>
              </w:numPr>
              <w:rPr>
                <w:rFonts w:eastAsia="Calibri"/>
              </w:rPr>
            </w:pPr>
            <w:r w:rsidRPr="00527AFD">
              <w:rPr>
                <w:rFonts w:eastAsia="Calibri"/>
              </w:rPr>
              <w:t>Понятие и отличительные черты инвестиций. Классификация инвестиций по различным признакам.</w:t>
            </w:r>
          </w:p>
          <w:p w:rsidR="00851E0B" w:rsidRPr="00527AFD" w:rsidRDefault="00851E0B" w:rsidP="009F65DC">
            <w:pPr>
              <w:pStyle w:val="affffff6"/>
              <w:numPr>
                <w:ilvl w:val="0"/>
                <w:numId w:val="87"/>
              </w:numPr>
              <w:rPr>
                <w:rFonts w:eastAsia="Calibri"/>
              </w:rPr>
            </w:pPr>
            <w:r w:rsidRPr="00527AFD">
              <w:rPr>
                <w:rFonts w:eastAsia="Calibri"/>
              </w:rPr>
              <w:t>Инвестиционная деятельность организации. Понятие и особенности инвестиционного проекта.</w:t>
            </w:r>
          </w:p>
          <w:p w:rsidR="00851E0B" w:rsidRPr="00527AFD" w:rsidRDefault="00851E0B" w:rsidP="009F65DC">
            <w:pPr>
              <w:pStyle w:val="affffff6"/>
              <w:numPr>
                <w:ilvl w:val="0"/>
                <w:numId w:val="87"/>
              </w:numPr>
              <w:rPr>
                <w:rFonts w:eastAsia="Calibri"/>
              </w:rPr>
            </w:pPr>
            <w:r w:rsidRPr="00527AFD">
              <w:rPr>
                <w:rFonts w:eastAsia="Calibri"/>
              </w:rPr>
              <w:t xml:space="preserve">Понятие и отличительные черты нематериальных активов. Виды нематериальных активов. </w:t>
            </w:r>
          </w:p>
          <w:p w:rsidR="00851E0B" w:rsidRPr="00527AFD" w:rsidRDefault="00851E0B" w:rsidP="009F65DC">
            <w:pPr>
              <w:pStyle w:val="affffff6"/>
              <w:numPr>
                <w:ilvl w:val="0"/>
                <w:numId w:val="87"/>
              </w:numPr>
              <w:rPr>
                <w:rFonts w:eastAsia="Calibri"/>
                <w:lang w:val="en-US"/>
              </w:rPr>
            </w:pPr>
            <w:r w:rsidRPr="00527AFD">
              <w:rPr>
                <w:rFonts w:eastAsia="Calibri"/>
              </w:rPr>
              <w:t>4. Амортизация нематериальных активов.</w:t>
            </w:r>
          </w:p>
        </w:tc>
        <w:tc>
          <w:tcPr>
            <w:tcW w:w="1579" w:type="dxa"/>
            <w:vMerge/>
            <w:shd w:val="clear" w:color="auto" w:fill="auto"/>
          </w:tcPr>
          <w:p w:rsidR="00851E0B" w:rsidRPr="00527AFD" w:rsidRDefault="00851E0B" w:rsidP="00D529BC">
            <w:pPr>
              <w:jc w:val="center"/>
              <w:rPr>
                <w:rFonts w:ascii="Times New Roman" w:eastAsia="Calibri" w:hAnsi="Times New Roman"/>
                <w:i/>
                <w:sz w:val="24"/>
                <w:szCs w:val="24"/>
              </w:rPr>
            </w:pP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527AFD">
              <w:rPr>
                <w:rFonts w:ascii="Times New Roman" w:eastAsia="Calibri" w:hAnsi="Times New Roman"/>
                <w:b/>
                <w:sz w:val="24"/>
                <w:szCs w:val="24"/>
              </w:rPr>
              <w:t xml:space="preserve">В том числе практических занятий </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rPr>
          <w:trHeight w:val="689"/>
        </w:trPr>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0A64F4"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7AFD">
              <w:rPr>
                <w:rFonts w:ascii="Times New Roman" w:eastAsia="Calibri" w:hAnsi="Times New Roman"/>
                <w:sz w:val="24"/>
                <w:szCs w:val="24"/>
              </w:rPr>
              <w:t xml:space="preserve"> 1.  Практическое занятие «Нематериальные активы и инвестиции как особые виды имущества организации».</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rPr>
          <w:trHeight w:val="403"/>
        </w:trPr>
        <w:tc>
          <w:tcPr>
            <w:tcW w:w="11021" w:type="dxa"/>
            <w:gridSpan w:val="2"/>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527AFD">
              <w:rPr>
                <w:rFonts w:ascii="Times New Roman" w:eastAsia="Calibri" w:hAnsi="Times New Roman"/>
                <w:b/>
                <w:sz w:val="24"/>
                <w:szCs w:val="24"/>
              </w:rPr>
              <w:t>РАЗДЕЛ 3. ПЕРСОНАЛ ОРГАНИЗАЦИИ И ОПЛАТА ЕГО ТРУДА</w:t>
            </w:r>
          </w:p>
        </w:tc>
        <w:tc>
          <w:tcPr>
            <w:tcW w:w="1579" w:type="dxa"/>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12</w:t>
            </w:r>
          </w:p>
        </w:tc>
        <w:tc>
          <w:tcPr>
            <w:tcW w:w="2392" w:type="dxa"/>
            <w:shd w:val="clear" w:color="auto" w:fill="auto"/>
          </w:tcPr>
          <w:p w:rsidR="00851E0B" w:rsidRPr="00527AFD" w:rsidRDefault="00851E0B" w:rsidP="00D529BC">
            <w:pPr>
              <w:jc w:val="center"/>
              <w:rPr>
                <w:rFonts w:ascii="Times New Roman" w:eastAsia="Calibri" w:hAnsi="Times New Roman"/>
                <w:b/>
                <w:sz w:val="24"/>
                <w:szCs w:val="24"/>
              </w:rPr>
            </w:pPr>
          </w:p>
        </w:tc>
      </w:tr>
      <w:tr w:rsidR="00851E0B" w:rsidRPr="00515130" w:rsidTr="00D529BC">
        <w:tc>
          <w:tcPr>
            <w:tcW w:w="2823" w:type="dxa"/>
            <w:vMerge w:val="restart"/>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bCs/>
                <w:sz w:val="24"/>
                <w:szCs w:val="24"/>
              </w:rPr>
            </w:pPr>
            <w:r w:rsidRPr="00527AFD">
              <w:rPr>
                <w:rFonts w:ascii="Times New Roman" w:eastAsia="Calibri" w:hAnsi="Times New Roman"/>
                <w:b/>
                <w:bCs/>
                <w:sz w:val="24"/>
                <w:szCs w:val="24"/>
              </w:rPr>
              <w:t xml:space="preserve">Тема 3.1. </w:t>
            </w:r>
          </w:p>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bCs/>
                <w:sz w:val="24"/>
                <w:szCs w:val="24"/>
              </w:rPr>
            </w:pPr>
            <w:r w:rsidRPr="00527AFD">
              <w:rPr>
                <w:rFonts w:ascii="Times New Roman" w:eastAsia="Calibri" w:hAnsi="Times New Roman"/>
                <w:b/>
                <w:bCs/>
                <w:sz w:val="24"/>
                <w:szCs w:val="24"/>
              </w:rPr>
              <w:t>Кадры организации и производительность труда</w:t>
            </w:r>
          </w:p>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p>
        </w:tc>
        <w:tc>
          <w:tcPr>
            <w:tcW w:w="8198" w:type="dxa"/>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bCs/>
                <w:sz w:val="24"/>
                <w:szCs w:val="24"/>
              </w:rPr>
            </w:pPr>
            <w:r w:rsidRPr="00527AFD">
              <w:rPr>
                <w:rFonts w:ascii="Times New Roman" w:eastAsia="Calibri" w:hAnsi="Times New Roman"/>
                <w:b/>
                <w:bCs/>
                <w:sz w:val="24"/>
                <w:szCs w:val="24"/>
              </w:rPr>
              <w:t>Содержание учебного материала</w:t>
            </w:r>
          </w:p>
        </w:tc>
        <w:tc>
          <w:tcPr>
            <w:tcW w:w="1579" w:type="dxa"/>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6</w:t>
            </w:r>
          </w:p>
        </w:tc>
        <w:tc>
          <w:tcPr>
            <w:tcW w:w="2392" w:type="dxa"/>
            <w:vMerge w:val="restart"/>
            <w:shd w:val="clear" w:color="auto" w:fill="auto"/>
          </w:tcPr>
          <w:p w:rsidR="00851E0B" w:rsidRPr="00527AFD" w:rsidRDefault="00851E0B" w:rsidP="00D529BC">
            <w:pPr>
              <w:jc w:val="center"/>
              <w:rPr>
                <w:rFonts w:ascii="Times New Roman" w:eastAsia="Calibri" w:hAnsi="Times New Roman"/>
                <w:sz w:val="24"/>
                <w:szCs w:val="24"/>
                <w:lang w:val="en-US"/>
              </w:rPr>
            </w:pPr>
            <w:r w:rsidRPr="00527AFD">
              <w:rPr>
                <w:rFonts w:ascii="Times New Roman" w:eastAsia="Calibri" w:hAnsi="Times New Roman"/>
                <w:sz w:val="24"/>
                <w:szCs w:val="24"/>
              </w:rPr>
              <w:t xml:space="preserve">ОК 01-07, 09-11 </w:t>
            </w:r>
          </w:p>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sz w:val="24"/>
                <w:szCs w:val="24"/>
              </w:rPr>
              <w:t>ПК 3.3</w:t>
            </w:r>
          </w:p>
        </w:tc>
      </w:tr>
      <w:tr w:rsidR="00851E0B" w:rsidRPr="00515130" w:rsidTr="00D529BC">
        <w:trPr>
          <w:trHeight w:val="1962"/>
        </w:trPr>
        <w:tc>
          <w:tcPr>
            <w:tcW w:w="2823" w:type="dxa"/>
            <w:vMerge/>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bCs/>
                <w:sz w:val="24"/>
                <w:szCs w:val="24"/>
              </w:rPr>
            </w:pPr>
          </w:p>
        </w:tc>
        <w:tc>
          <w:tcPr>
            <w:tcW w:w="8198" w:type="dxa"/>
            <w:shd w:val="clear" w:color="auto" w:fill="auto"/>
          </w:tcPr>
          <w:p w:rsidR="00851E0B" w:rsidRPr="00527AFD" w:rsidRDefault="00851E0B" w:rsidP="009F65DC">
            <w:pPr>
              <w:pStyle w:val="af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eastAsia="Calibri"/>
              </w:rPr>
            </w:pPr>
            <w:r w:rsidRPr="00527AFD">
              <w:rPr>
                <w:rFonts w:eastAsia="Calibri"/>
                <w:bCs/>
              </w:rPr>
              <w:t>1. Персонал организации: понятие, классификация. Списочный и явочный состав работающих.</w:t>
            </w:r>
          </w:p>
          <w:p w:rsidR="00851E0B" w:rsidRPr="00527AFD" w:rsidRDefault="00851E0B" w:rsidP="009F65DC">
            <w:pPr>
              <w:pStyle w:val="af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eastAsia="Calibri"/>
              </w:rPr>
            </w:pPr>
            <w:r w:rsidRPr="00527AFD">
              <w:rPr>
                <w:rFonts w:eastAsia="Calibri"/>
                <w:bCs/>
              </w:rPr>
              <w:t xml:space="preserve">2. Производительность труда: понятие, прямые и обратные показатели. </w:t>
            </w:r>
          </w:p>
          <w:p w:rsidR="00851E0B" w:rsidRPr="00527AFD" w:rsidRDefault="00851E0B" w:rsidP="009F65DC">
            <w:pPr>
              <w:pStyle w:val="af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eastAsia="Calibri"/>
              </w:rPr>
            </w:pPr>
            <w:r w:rsidRPr="00527AFD">
              <w:rPr>
                <w:rFonts w:eastAsia="Calibri"/>
                <w:bCs/>
              </w:rPr>
              <w:t>Основные пути повышения производительности труда.</w:t>
            </w:r>
          </w:p>
          <w:p w:rsidR="00851E0B" w:rsidRPr="00527AFD" w:rsidRDefault="00851E0B" w:rsidP="009F65DC">
            <w:pPr>
              <w:pStyle w:val="af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eastAsia="Calibri"/>
              </w:rPr>
            </w:pPr>
            <w:r w:rsidRPr="00527AFD">
              <w:rPr>
                <w:rFonts w:eastAsia="Calibri"/>
                <w:bCs/>
              </w:rPr>
              <w:t>3. Нормирование труда. Основные виды норм труда.</w:t>
            </w:r>
          </w:p>
          <w:p w:rsidR="00851E0B" w:rsidRPr="00527AFD" w:rsidRDefault="00851E0B" w:rsidP="009F65DC">
            <w:pPr>
              <w:pStyle w:val="af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eastAsia="Calibri"/>
              </w:rPr>
            </w:pPr>
            <w:r w:rsidRPr="00527AFD">
              <w:rPr>
                <w:rFonts w:eastAsia="Calibri"/>
              </w:rPr>
              <w:t>4. Планирование потребности в персонале. Методика расчета численности различных категорий работающих. Движение рабочей силы.</w:t>
            </w:r>
          </w:p>
        </w:tc>
        <w:tc>
          <w:tcPr>
            <w:tcW w:w="1579" w:type="dxa"/>
            <w:shd w:val="clear" w:color="auto" w:fill="auto"/>
          </w:tcPr>
          <w:p w:rsidR="00851E0B" w:rsidRPr="00527AFD" w:rsidRDefault="00851E0B" w:rsidP="00D529BC">
            <w:pPr>
              <w:jc w:val="center"/>
              <w:rPr>
                <w:rFonts w:ascii="Times New Roman" w:eastAsia="Calibri" w:hAnsi="Times New Roman"/>
                <w:b/>
                <w:sz w:val="24"/>
                <w:szCs w:val="24"/>
              </w:rPr>
            </w:pPr>
          </w:p>
        </w:tc>
        <w:tc>
          <w:tcPr>
            <w:tcW w:w="2392" w:type="dxa"/>
            <w:vMerge/>
            <w:shd w:val="clear" w:color="auto" w:fill="auto"/>
          </w:tcPr>
          <w:p w:rsidR="00851E0B" w:rsidRPr="00527AFD" w:rsidRDefault="00851E0B" w:rsidP="00D529BC">
            <w:pPr>
              <w:jc w:val="center"/>
              <w:rPr>
                <w:rFonts w:ascii="Times New Roman" w:eastAsia="Calibri" w:hAnsi="Times New Roman"/>
                <w:b/>
                <w:sz w:val="24"/>
                <w:szCs w:val="24"/>
              </w:rPr>
            </w:pPr>
          </w:p>
        </w:tc>
      </w:tr>
      <w:tr w:rsidR="00851E0B" w:rsidRPr="00515130" w:rsidTr="00D529BC">
        <w:tc>
          <w:tcPr>
            <w:tcW w:w="2823" w:type="dxa"/>
            <w:vMerge/>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bCs/>
                <w:sz w:val="24"/>
                <w:szCs w:val="24"/>
              </w:rPr>
            </w:pPr>
          </w:p>
        </w:tc>
        <w:tc>
          <w:tcPr>
            <w:tcW w:w="8198" w:type="dxa"/>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527AFD">
              <w:rPr>
                <w:rFonts w:ascii="Times New Roman" w:eastAsia="Calibri" w:hAnsi="Times New Roman"/>
                <w:b/>
                <w:sz w:val="24"/>
                <w:szCs w:val="24"/>
              </w:rPr>
              <w:t>В том числе практических занятий</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b/>
                <w:sz w:val="24"/>
                <w:szCs w:val="24"/>
              </w:rPr>
            </w:pPr>
          </w:p>
        </w:tc>
      </w:tr>
      <w:tr w:rsidR="00851E0B" w:rsidRPr="00515130" w:rsidTr="00D529BC">
        <w:tc>
          <w:tcPr>
            <w:tcW w:w="2823" w:type="dxa"/>
            <w:vMerge/>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bCs/>
                <w:sz w:val="24"/>
                <w:szCs w:val="24"/>
              </w:rPr>
            </w:pPr>
          </w:p>
        </w:tc>
        <w:tc>
          <w:tcPr>
            <w:tcW w:w="8198" w:type="dxa"/>
            <w:shd w:val="clear" w:color="auto" w:fill="auto"/>
          </w:tcPr>
          <w:p w:rsidR="00851E0B" w:rsidRPr="00527AFD" w:rsidRDefault="00851E0B" w:rsidP="009F65DC">
            <w:pPr>
              <w:pStyle w:val="af0"/>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57" w:hanging="357"/>
              <w:contextualSpacing/>
              <w:jc w:val="both"/>
              <w:rPr>
                <w:rFonts w:eastAsia="Calibri"/>
              </w:rPr>
            </w:pPr>
            <w:r w:rsidRPr="00527AFD">
              <w:rPr>
                <w:rFonts w:eastAsia="Calibri"/>
                <w:bCs/>
              </w:rPr>
              <w:t>Практическое занятие «Определение основных норм труда. «Расчет прямых и обратных показателей производительности труда, Расчет плановой численности работников организации по отдельным категориям».</w:t>
            </w:r>
          </w:p>
        </w:tc>
        <w:tc>
          <w:tcPr>
            <w:tcW w:w="1579" w:type="dxa"/>
            <w:shd w:val="clear" w:color="auto" w:fill="auto"/>
          </w:tcPr>
          <w:p w:rsidR="00851E0B" w:rsidRPr="00527AFD" w:rsidRDefault="00851E0B" w:rsidP="00D529BC">
            <w:pPr>
              <w:jc w:val="center"/>
              <w:rPr>
                <w:rFonts w:ascii="Times New Roman" w:eastAsia="Calibri" w:hAnsi="Times New Roman"/>
                <w:b/>
                <w:sz w:val="24"/>
                <w:szCs w:val="24"/>
              </w:rPr>
            </w:pPr>
          </w:p>
        </w:tc>
        <w:tc>
          <w:tcPr>
            <w:tcW w:w="2392" w:type="dxa"/>
            <w:vMerge/>
            <w:shd w:val="clear" w:color="auto" w:fill="auto"/>
          </w:tcPr>
          <w:p w:rsidR="00851E0B" w:rsidRPr="00527AFD" w:rsidRDefault="00851E0B" w:rsidP="00D529BC">
            <w:pPr>
              <w:jc w:val="center"/>
              <w:rPr>
                <w:rFonts w:ascii="Times New Roman" w:eastAsia="Calibri" w:hAnsi="Times New Roman"/>
                <w:b/>
                <w:sz w:val="24"/>
                <w:szCs w:val="24"/>
              </w:rPr>
            </w:pPr>
          </w:p>
        </w:tc>
      </w:tr>
      <w:tr w:rsidR="00851E0B" w:rsidRPr="00515130" w:rsidTr="00D529BC">
        <w:tc>
          <w:tcPr>
            <w:tcW w:w="2823" w:type="dxa"/>
            <w:vMerge w:val="restart"/>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Тема 3.2.</w:t>
            </w:r>
          </w:p>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lastRenderedPageBreak/>
              <w:t xml:space="preserve"> Организация оплаты труда</w:t>
            </w:r>
          </w:p>
        </w:tc>
        <w:tc>
          <w:tcPr>
            <w:tcW w:w="8198" w:type="dxa"/>
            <w:shd w:val="clear" w:color="auto" w:fill="auto"/>
          </w:tcPr>
          <w:p w:rsidR="00851E0B" w:rsidRPr="00527AFD" w:rsidRDefault="00851E0B" w:rsidP="00D529BC">
            <w:pPr>
              <w:jc w:val="both"/>
              <w:rPr>
                <w:rFonts w:ascii="Times New Roman" w:eastAsia="Calibri" w:hAnsi="Times New Roman"/>
                <w:b/>
                <w:sz w:val="24"/>
                <w:szCs w:val="24"/>
              </w:rPr>
            </w:pPr>
            <w:r w:rsidRPr="00527AFD">
              <w:rPr>
                <w:rFonts w:ascii="Times New Roman" w:eastAsia="Calibri" w:hAnsi="Times New Roman"/>
                <w:b/>
                <w:sz w:val="24"/>
                <w:szCs w:val="24"/>
              </w:rPr>
              <w:lastRenderedPageBreak/>
              <w:t xml:space="preserve">Содержание учебного материала                                                                            </w:t>
            </w:r>
          </w:p>
        </w:tc>
        <w:tc>
          <w:tcPr>
            <w:tcW w:w="1579" w:type="dxa"/>
            <w:vMerge w:val="restart"/>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6</w:t>
            </w:r>
          </w:p>
          <w:p w:rsidR="00851E0B" w:rsidRPr="00527AFD" w:rsidRDefault="00851E0B" w:rsidP="00D529BC">
            <w:pPr>
              <w:jc w:val="center"/>
              <w:rPr>
                <w:rFonts w:ascii="Times New Roman" w:eastAsia="Calibri" w:hAnsi="Times New Roman"/>
                <w:sz w:val="24"/>
                <w:szCs w:val="24"/>
              </w:rPr>
            </w:pPr>
          </w:p>
        </w:tc>
        <w:tc>
          <w:tcPr>
            <w:tcW w:w="2392" w:type="dxa"/>
            <w:vMerge w:val="restart"/>
            <w:shd w:val="clear" w:color="auto" w:fill="auto"/>
          </w:tcPr>
          <w:p w:rsidR="00851E0B" w:rsidRPr="00527AFD" w:rsidRDefault="00851E0B" w:rsidP="00D529BC">
            <w:pPr>
              <w:jc w:val="center"/>
              <w:rPr>
                <w:rFonts w:ascii="Times New Roman" w:eastAsia="Calibri" w:hAnsi="Times New Roman"/>
                <w:sz w:val="24"/>
                <w:szCs w:val="24"/>
                <w:lang w:val="en-US"/>
              </w:rPr>
            </w:pPr>
            <w:r w:rsidRPr="00527AFD">
              <w:rPr>
                <w:rFonts w:ascii="Times New Roman" w:eastAsia="Calibri" w:hAnsi="Times New Roman"/>
                <w:sz w:val="24"/>
                <w:szCs w:val="24"/>
              </w:rPr>
              <w:lastRenderedPageBreak/>
              <w:t xml:space="preserve">ОК 01-07, 09-11 </w:t>
            </w:r>
          </w:p>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lastRenderedPageBreak/>
              <w:t>ПК 3.3</w:t>
            </w:r>
          </w:p>
        </w:tc>
      </w:tr>
      <w:tr w:rsidR="00851E0B" w:rsidRPr="00515130" w:rsidTr="00D529BC">
        <w:trPr>
          <w:trHeight w:val="1712"/>
        </w:trPr>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fffff6"/>
              <w:numPr>
                <w:ilvl w:val="0"/>
                <w:numId w:val="88"/>
              </w:numPr>
              <w:rPr>
                <w:rFonts w:eastAsia="Calibri"/>
              </w:rPr>
            </w:pPr>
            <w:r w:rsidRPr="00527AFD">
              <w:rPr>
                <w:rFonts w:eastAsia="Calibri"/>
              </w:rPr>
              <w:t xml:space="preserve">Система организации оплаты труда различных категорий работников. </w:t>
            </w:r>
          </w:p>
          <w:p w:rsidR="00851E0B" w:rsidRPr="00527AFD" w:rsidRDefault="00851E0B" w:rsidP="009F65DC">
            <w:pPr>
              <w:pStyle w:val="affffff6"/>
              <w:numPr>
                <w:ilvl w:val="0"/>
                <w:numId w:val="88"/>
              </w:numPr>
              <w:rPr>
                <w:rFonts w:eastAsia="Calibri"/>
              </w:rPr>
            </w:pPr>
            <w:r w:rsidRPr="00527AFD">
              <w:rPr>
                <w:rFonts w:eastAsia="Calibri"/>
              </w:rPr>
              <w:t xml:space="preserve">Тарифная система и ее основные элементы. </w:t>
            </w:r>
          </w:p>
          <w:p w:rsidR="00851E0B" w:rsidRPr="00527AFD" w:rsidRDefault="00851E0B" w:rsidP="009F65DC">
            <w:pPr>
              <w:pStyle w:val="affffff6"/>
              <w:numPr>
                <w:ilvl w:val="0"/>
                <w:numId w:val="88"/>
              </w:numPr>
              <w:rPr>
                <w:rFonts w:eastAsia="Calibri"/>
              </w:rPr>
            </w:pPr>
            <w:r w:rsidRPr="00527AFD">
              <w:rPr>
                <w:rFonts w:eastAsia="Calibri"/>
              </w:rPr>
              <w:t xml:space="preserve">Формы и системы оплаты труда, основанные на тарифной системе. </w:t>
            </w:r>
          </w:p>
          <w:p w:rsidR="00851E0B" w:rsidRPr="00527AFD" w:rsidRDefault="00851E0B" w:rsidP="009F65DC">
            <w:pPr>
              <w:pStyle w:val="affffff6"/>
              <w:numPr>
                <w:ilvl w:val="0"/>
                <w:numId w:val="88"/>
              </w:numPr>
              <w:rPr>
                <w:rFonts w:eastAsia="Calibri"/>
              </w:rPr>
            </w:pPr>
            <w:r w:rsidRPr="00527AFD">
              <w:rPr>
                <w:rFonts w:eastAsia="Calibri"/>
              </w:rPr>
              <w:t xml:space="preserve">Бестарифная форма оплаты труда и ее разновидности. </w:t>
            </w:r>
          </w:p>
          <w:p w:rsidR="00851E0B" w:rsidRPr="00527AFD" w:rsidRDefault="00851E0B" w:rsidP="009F65DC">
            <w:pPr>
              <w:pStyle w:val="affffff6"/>
              <w:numPr>
                <w:ilvl w:val="0"/>
                <w:numId w:val="88"/>
              </w:numPr>
              <w:rPr>
                <w:rFonts w:eastAsia="Calibri"/>
              </w:rPr>
            </w:pPr>
            <w:r w:rsidRPr="00527AFD">
              <w:rPr>
                <w:rFonts w:eastAsia="Calibri"/>
              </w:rPr>
              <w:t>Планирование годового фонда заработной платы организации. Структура заработка работника.</w:t>
            </w:r>
          </w:p>
          <w:p w:rsidR="00851E0B" w:rsidRPr="00527AFD" w:rsidRDefault="00851E0B" w:rsidP="00D529B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17"/>
              <w:jc w:val="both"/>
              <w:rPr>
                <w:rFonts w:eastAsia="Calibri"/>
              </w:rPr>
            </w:pPr>
          </w:p>
        </w:tc>
        <w:tc>
          <w:tcPr>
            <w:tcW w:w="1579"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val="restart"/>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527AFD">
              <w:rPr>
                <w:rFonts w:ascii="Times New Roman" w:eastAsia="Calibri" w:hAnsi="Times New Roman"/>
                <w:b/>
                <w:sz w:val="24"/>
                <w:szCs w:val="24"/>
              </w:rPr>
              <w:t xml:space="preserve">В том числе практических занятий </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4</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fffff6"/>
              <w:numPr>
                <w:ilvl w:val="0"/>
                <w:numId w:val="89"/>
              </w:numPr>
              <w:rPr>
                <w:rFonts w:eastAsia="Calibri"/>
                <w:b/>
              </w:rPr>
            </w:pPr>
            <w:r w:rsidRPr="00527AFD">
              <w:rPr>
                <w:rFonts w:eastAsia="Calibri"/>
              </w:rPr>
              <w:t xml:space="preserve">Практическое занятие «Расчет заработной платы работников, находящихся на сдельной и повременной формах оплаты труда». </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fffff6"/>
              <w:numPr>
                <w:ilvl w:val="0"/>
                <w:numId w:val="89"/>
              </w:numPr>
              <w:rPr>
                <w:rFonts w:eastAsia="Calibri"/>
                <w:b/>
              </w:rPr>
            </w:pPr>
            <w:r w:rsidRPr="00527AFD">
              <w:rPr>
                <w:rFonts w:eastAsia="Calibri"/>
              </w:rPr>
              <w:t xml:space="preserve">Практическое занятие «Расчет заработной платы в рамках бестарифной формы оплаты труда». </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rPr>
          <w:trHeight w:val="281"/>
        </w:trPr>
        <w:tc>
          <w:tcPr>
            <w:tcW w:w="11021" w:type="dxa"/>
            <w:gridSpan w:val="2"/>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527AFD">
              <w:rPr>
                <w:rFonts w:ascii="Times New Roman" w:eastAsia="Calibri" w:hAnsi="Times New Roman"/>
                <w:b/>
                <w:sz w:val="24"/>
                <w:szCs w:val="24"/>
              </w:rPr>
              <w:t>РАЗДЕЛ 4. ИЗДЕРЖКИ И ФИНАНСОВЫЕ РЕЗУЛЬТАТЫ ДЕЯТЕЛЬНОСТИ ОРГАНИЗАЦИИ</w:t>
            </w:r>
          </w:p>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p>
        </w:tc>
        <w:tc>
          <w:tcPr>
            <w:tcW w:w="1579" w:type="dxa"/>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12</w:t>
            </w:r>
          </w:p>
        </w:tc>
        <w:tc>
          <w:tcPr>
            <w:tcW w:w="2392" w:type="dxa"/>
            <w:shd w:val="clear" w:color="auto" w:fill="auto"/>
          </w:tcPr>
          <w:p w:rsidR="00851E0B" w:rsidRPr="00527AFD" w:rsidRDefault="00851E0B" w:rsidP="00D529BC">
            <w:pPr>
              <w:jc w:val="center"/>
              <w:rPr>
                <w:rFonts w:ascii="Times New Roman" w:eastAsia="Calibri" w:hAnsi="Times New Roman"/>
                <w:b/>
                <w:sz w:val="24"/>
                <w:szCs w:val="24"/>
              </w:rPr>
            </w:pPr>
          </w:p>
        </w:tc>
      </w:tr>
      <w:tr w:rsidR="00851E0B" w:rsidRPr="00515130" w:rsidTr="00D529BC">
        <w:tc>
          <w:tcPr>
            <w:tcW w:w="2823" w:type="dxa"/>
            <w:vMerge w:val="restart"/>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b/>
                <w:bCs/>
                <w:sz w:val="24"/>
                <w:szCs w:val="24"/>
              </w:rPr>
            </w:pPr>
            <w:r w:rsidRPr="00527AFD">
              <w:rPr>
                <w:rFonts w:ascii="Times New Roman" w:eastAsia="Calibri" w:hAnsi="Times New Roman"/>
                <w:b/>
                <w:bCs/>
                <w:sz w:val="24"/>
                <w:szCs w:val="24"/>
              </w:rPr>
              <w:t xml:space="preserve">Тема 4.1. </w:t>
            </w:r>
          </w:p>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b/>
                <w:bCs/>
                <w:sz w:val="24"/>
                <w:szCs w:val="24"/>
              </w:rPr>
            </w:pPr>
            <w:r w:rsidRPr="00527AFD">
              <w:rPr>
                <w:rFonts w:ascii="Times New Roman" w:eastAsia="Calibri" w:hAnsi="Times New Roman"/>
                <w:b/>
                <w:bCs/>
                <w:sz w:val="24"/>
                <w:szCs w:val="24"/>
              </w:rPr>
              <w:t>Издержки производства</w:t>
            </w:r>
          </w:p>
          <w:p w:rsidR="00851E0B" w:rsidRPr="00527AFD" w:rsidRDefault="00851E0B" w:rsidP="00D529BC">
            <w:pPr>
              <w:jc w:val="center"/>
              <w:rPr>
                <w:rFonts w:ascii="Times New Roman" w:eastAsia="Calibri" w:hAnsi="Times New Roman"/>
                <w:b/>
                <w:bCs/>
                <w:sz w:val="24"/>
                <w:szCs w:val="24"/>
              </w:rPr>
            </w:pPr>
          </w:p>
        </w:tc>
        <w:tc>
          <w:tcPr>
            <w:tcW w:w="8198" w:type="dxa"/>
            <w:shd w:val="clear" w:color="auto" w:fill="auto"/>
          </w:tcPr>
          <w:p w:rsidR="00851E0B" w:rsidRPr="00527AFD" w:rsidRDefault="00851E0B" w:rsidP="00D529BC">
            <w:pPr>
              <w:jc w:val="both"/>
              <w:rPr>
                <w:rFonts w:ascii="Times New Roman" w:eastAsia="Calibri" w:hAnsi="Times New Roman"/>
                <w:b/>
                <w:sz w:val="24"/>
                <w:szCs w:val="24"/>
              </w:rPr>
            </w:pPr>
            <w:r w:rsidRPr="00527AFD">
              <w:rPr>
                <w:rFonts w:ascii="Times New Roman" w:eastAsia="Calibri" w:hAnsi="Times New Roman"/>
                <w:b/>
                <w:sz w:val="24"/>
                <w:szCs w:val="24"/>
              </w:rPr>
              <w:t>Содержание учебного материала</w:t>
            </w:r>
          </w:p>
        </w:tc>
        <w:tc>
          <w:tcPr>
            <w:tcW w:w="1579" w:type="dxa"/>
            <w:vMerge w:val="restart"/>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4</w:t>
            </w:r>
          </w:p>
          <w:p w:rsidR="00851E0B" w:rsidRPr="00527AFD" w:rsidRDefault="00851E0B" w:rsidP="00D529BC">
            <w:pPr>
              <w:jc w:val="center"/>
              <w:rPr>
                <w:rFonts w:ascii="Times New Roman" w:eastAsia="Calibri" w:hAnsi="Times New Roman"/>
                <w:sz w:val="24"/>
                <w:szCs w:val="24"/>
              </w:rPr>
            </w:pPr>
          </w:p>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sz w:val="24"/>
                <w:szCs w:val="24"/>
              </w:rPr>
            </w:pPr>
          </w:p>
          <w:p w:rsidR="00851E0B" w:rsidRPr="00527AFD" w:rsidRDefault="00851E0B" w:rsidP="00D529BC">
            <w:pPr>
              <w:jc w:val="center"/>
              <w:rPr>
                <w:rFonts w:ascii="Times New Roman" w:eastAsia="Calibri" w:hAnsi="Times New Roman"/>
                <w:sz w:val="24"/>
                <w:szCs w:val="24"/>
              </w:rPr>
            </w:pPr>
          </w:p>
        </w:tc>
        <w:tc>
          <w:tcPr>
            <w:tcW w:w="2392" w:type="dxa"/>
            <w:vMerge w:val="restart"/>
            <w:shd w:val="clear" w:color="auto" w:fill="auto"/>
          </w:tcPr>
          <w:p w:rsidR="00851E0B" w:rsidRPr="00527AFD" w:rsidRDefault="00851E0B" w:rsidP="00D529BC">
            <w:pPr>
              <w:jc w:val="center"/>
              <w:rPr>
                <w:rFonts w:ascii="Times New Roman" w:eastAsia="Calibri" w:hAnsi="Times New Roman"/>
                <w:sz w:val="24"/>
                <w:szCs w:val="24"/>
                <w:lang w:val="en-US"/>
              </w:rPr>
            </w:pPr>
            <w:r w:rsidRPr="00527AFD">
              <w:rPr>
                <w:rFonts w:ascii="Times New Roman" w:eastAsia="Calibri" w:hAnsi="Times New Roman"/>
                <w:sz w:val="24"/>
                <w:szCs w:val="24"/>
              </w:rPr>
              <w:t xml:space="preserve">ОК 01-07, 09-11 </w:t>
            </w:r>
          </w:p>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ПК 3.1.  ПК 3.5</w:t>
            </w:r>
          </w:p>
        </w:tc>
      </w:tr>
      <w:tr w:rsidR="00851E0B" w:rsidRPr="00515130" w:rsidTr="00D529BC">
        <w:trPr>
          <w:trHeight w:val="2238"/>
        </w:trPr>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fffff6"/>
              <w:numPr>
                <w:ilvl w:val="0"/>
                <w:numId w:val="90"/>
              </w:numPr>
              <w:rPr>
                <w:rFonts w:eastAsia="Calibri"/>
              </w:rPr>
            </w:pPr>
            <w:r w:rsidRPr="00527AFD">
              <w:rPr>
                <w:rFonts w:eastAsia="Calibri"/>
              </w:rPr>
              <w:t>Понятие расходов организации, их состав. Издержки производства и обращения.</w:t>
            </w:r>
          </w:p>
          <w:p w:rsidR="00851E0B" w:rsidRPr="00527AFD" w:rsidRDefault="00851E0B" w:rsidP="009F65DC">
            <w:pPr>
              <w:pStyle w:val="affffff6"/>
              <w:numPr>
                <w:ilvl w:val="0"/>
                <w:numId w:val="90"/>
              </w:numPr>
              <w:rPr>
                <w:rFonts w:eastAsia="Calibri"/>
              </w:rPr>
            </w:pPr>
            <w:r w:rsidRPr="00527AFD">
              <w:rPr>
                <w:rFonts w:eastAsia="Calibri"/>
              </w:rPr>
              <w:t>Понятие себестоимости продукции, ее виды. Классификация затрат по различным признакам.</w:t>
            </w:r>
          </w:p>
          <w:p w:rsidR="00851E0B" w:rsidRPr="00527AFD" w:rsidRDefault="00851E0B" w:rsidP="009F65DC">
            <w:pPr>
              <w:pStyle w:val="affffff6"/>
              <w:numPr>
                <w:ilvl w:val="0"/>
                <w:numId w:val="90"/>
              </w:numPr>
              <w:rPr>
                <w:rFonts w:eastAsia="Calibri"/>
              </w:rPr>
            </w:pPr>
            <w:r w:rsidRPr="00527AFD">
              <w:rPr>
                <w:rFonts w:eastAsia="Calibri"/>
              </w:rPr>
              <w:t>Группировка затрат по экономическим элементам. Смета затрат на производство продукции.</w:t>
            </w:r>
          </w:p>
          <w:p w:rsidR="00851E0B" w:rsidRPr="00527AFD" w:rsidRDefault="00851E0B" w:rsidP="009F65DC">
            <w:pPr>
              <w:pStyle w:val="affffff6"/>
              <w:numPr>
                <w:ilvl w:val="0"/>
                <w:numId w:val="90"/>
              </w:numPr>
              <w:rPr>
                <w:rFonts w:eastAsia="Calibri"/>
              </w:rPr>
            </w:pPr>
            <w:r w:rsidRPr="00527AFD">
              <w:rPr>
                <w:rFonts w:eastAsia="Calibri"/>
              </w:rPr>
              <w:t>Группировка затрат по статьям калькуляции.  Прямые и косвенные расходы и способы их включения в себестоимость единицы продукции.</w:t>
            </w:r>
          </w:p>
          <w:p w:rsidR="00851E0B" w:rsidRPr="00527AFD" w:rsidRDefault="00851E0B" w:rsidP="00D529B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17"/>
              <w:jc w:val="both"/>
              <w:rPr>
                <w:rFonts w:eastAsia="Calibri"/>
              </w:rPr>
            </w:pPr>
          </w:p>
        </w:tc>
        <w:tc>
          <w:tcPr>
            <w:tcW w:w="1579"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rPr>
          <w:trHeight w:val="252"/>
        </w:trPr>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527AFD">
              <w:rPr>
                <w:rFonts w:ascii="Times New Roman" w:eastAsia="Calibri" w:hAnsi="Times New Roman"/>
                <w:b/>
                <w:sz w:val="24"/>
                <w:szCs w:val="24"/>
              </w:rPr>
              <w:t xml:space="preserve">В том числе практических занятий </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rPr>
          <w:trHeight w:val="758"/>
        </w:trPr>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fffff6"/>
              <w:numPr>
                <w:ilvl w:val="0"/>
                <w:numId w:val="91"/>
              </w:numPr>
              <w:rPr>
                <w:rFonts w:eastAsia="Calibri"/>
                <w:b/>
              </w:rPr>
            </w:pPr>
            <w:r w:rsidRPr="00527AFD">
              <w:rPr>
                <w:rFonts w:eastAsia="Calibri"/>
              </w:rPr>
              <w:t>Практическое занятие «Расчет себестоимости единицы продукции. Определение величины прямых и косвенных расходов»</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val="restart"/>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b/>
                <w:bCs/>
                <w:sz w:val="24"/>
                <w:szCs w:val="24"/>
              </w:rPr>
            </w:pPr>
            <w:r w:rsidRPr="00527AFD">
              <w:rPr>
                <w:rFonts w:ascii="Times New Roman" w:eastAsia="Calibri" w:hAnsi="Times New Roman"/>
                <w:b/>
                <w:bCs/>
                <w:sz w:val="24"/>
                <w:szCs w:val="24"/>
              </w:rPr>
              <w:lastRenderedPageBreak/>
              <w:t>Тема 4.2.</w:t>
            </w:r>
          </w:p>
          <w:p w:rsidR="00851E0B" w:rsidRPr="00527AFD" w:rsidRDefault="00851E0B" w:rsidP="00D529BC">
            <w:pPr>
              <w:jc w:val="center"/>
              <w:rPr>
                <w:rFonts w:ascii="Times New Roman" w:eastAsia="Calibri" w:hAnsi="Times New Roman"/>
                <w:b/>
                <w:bCs/>
                <w:sz w:val="24"/>
                <w:szCs w:val="24"/>
              </w:rPr>
            </w:pPr>
            <w:r w:rsidRPr="00527AFD">
              <w:rPr>
                <w:rFonts w:ascii="Times New Roman" w:eastAsia="Calibri" w:hAnsi="Times New Roman"/>
                <w:b/>
                <w:bCs/>
                <w:sz w:val="24"/>
                <w:szCs w:val="24"/>
              </w:rPr>
              <w:t xml:space="preserve"> Цена и ценообразование</w:t>
            </w:r>
          </w:p>
        </w:tc>
        <w:tc>
          <w:tcPr>
            <w:tcW w:w="8198" w:type="dxa"/>
            <w:shd w:val="clear" w:color="auto" w:fill="auto"/>
          </w:tcPr>
          <w:p w:rsidR="00851E0B" w:rsidRPr="00527AFD" w:rsidRDefault="00851E0B" w:rsidP="00D529BC">
            <w:pPr>
              <w:jc w:val="both"/>
              <w:rPr>
                <w:rFonts w:ascii="Times New Roman" w:eastAsia="Calibri" w:hAnsi="Times New Roman"/>
                <w:b/>
                <w:sz w:val="24"/>
                <w:szCs w:val="24"/>
              </w:rPr>
            </w:pPr>
            <w:r w:rsidRPr="00527AFD">
              <w:rPr>
                <w:rFonts w:ascii="Times New Roman" w:eastAsia="Calibri" w:hAnsi="Times New Roman"/>
                <w:b/>
                <w:sz w:val="24"/>
                <w:szCs w:val="24"/>
              </w:rPr>
              <w:t>Содержание учебного материала</w:t>
            </w:r>
          </w:p>
        </w:tc>
        <w:tc>
          <w:tcPr>
            <w:tcW w:w="1579" w:type="dxa"/>
            <w:vMerge w:val="restart"/>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4</w:t>
            </w:r>
          </w:p>
          <w:p w:rsidR="00851E0B" w:rsidRPr="00527AFD" w:rsidRDefault="00851E0B" w:rsidP="00D529BC">
            <w:pPr>
              <w:jc w:val="center"/>
              <w:rPr>
                <w:rFonts w:ascii="Times New Roman" w:eastAsia="Calibri" w:hAnsi="Times New Roman"/>
                <w:sz w:val="24"/>
                <w:szCs w:val="24"/>
              </w:rPr>
            </w:pPr>
          </w:p>
          <w:p w:rsidR="00851E0B" w:rsidRPr="00527AFD" w:rsidRDefault="00851E0B" w:rsidP="00D529BC">
            <w:pPr>
              <w:jc w:val="center"/>
              <w:rPr>
                <w:rFonts w:ascii="Times New Roman" w:eastAsia="Calibri" w:hAnsi="Times New Roman"/>
                <w:sz w:val="24"/>
                <w:szCs w:val="24"/>
              </w:rPr>
            </w:pPr>
          </w:p>
        </w:tc>
        <w:tc>
          <w:tcPr>
            <w:tcW w:w="2392" w:type="dxa"/>
            <w:vMerge w:val="restart"/>
            <w:shd w:val="clear" w:color="auto" w:fill="auto"/>
          </w:tcPr>
          <w:p w:rsidR="00851E0B" w:rsidRPr="00527AFD" w:rsidRDefault="00851E0B" w:rsidP="00D529BC">
            <w:pPr>
              <w:jc w:val="center"/>
              <w:rPr>
                <w:rFonts w:ascii="Times New Roman" w:eastAsia="Calibri" w:hAnsi="Times New Roman"/>
                <w:sz w:val="24"/>
                <w:szCs w:val="24"/>
                <w:lang w:val="en-US"/>
              </w:rPr>
            </w:pPr>
            <w:r w:rsidRPr="00527AFD">
              <w:rPr>
                <w:rFonts w:ascii="Times New Roman" w:eastAsia="Calibri" w:hAnsi="Times New Roman"/>
                <w:sz w:val="24"/>
                <w:szCs w:val="24"/>
              </w:rPr>
              <w:t xml:space="preserve">ОК 01-07, 09-11 </w:t>
            </w:r>
          </w:p>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ПК 3.2</w:t>
            </w:r>
          </w:p>
        </w:tc>
      </w:tr>
      <w:tr w:rsidR="00851E0B" w:rsidRPr="00515130" w:rsidTr="00D529BC">
        <w:trPr>
          <w:trHeight w:val="1114"/>
        </w:trPr>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fffff6"/>
              <w:numPr>
                <w:ilvl w:val="0"/>
                <w:numId w:val="92"/>
              </w:numPr>
              <w:rPr>
                <w:rFonts w:eastAsia="Calibri"/>
              </w:rPr>
            </w:pPr>
            <w:r w:rsidRPr="00527AFD">
              <w:rPr>
                <w:rFonts w:eastAsia="Calibri"/>
              </w:rPr>
              <w:t xml:space="preserve">Понятие, функции, виды цен. Классификация цен по различным признакам </w:t>
            </w:r>
          </w:p>
          <w:p w:rsidR="00851E0B" w:rsidRPr="00527AFD" w:rsidRDefault="00851E0B" w:rsidP="009F65DC">
            <w:pPr>
              <w:pStyle w:val="affffff6"/>
              <w:numPr>
                <w:ilvl w:val="0"/>
                <w:numId w:val="92"/>
              </w:numPr>
              <w:rPr>
                <w:rFonts w:eastAsia="Calibri"/>
              </w:rPr>
            </w:pPr>
            <w:r w:rsidRPr="00527AFD">
              <w:rPr>
                <w:rFonts w:eastAsia="Calibri"/>
              </w:rPr>
              <w:t>Ценообразование в организации: ценовая политика, методы ценообразования. Ценовая стратегия.  Структура цены.</w:t>
            </w:r>
          </w:p>
        </w:tc>
        <w:tc>
          <w:tcPr>
            <w:tcW w:w="1579"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527AFD">
              <w:rPr>
                <w:rFonts w:ascii="Times New Roman" w:eastAsia="Calibri" w:hAnsi="Times New Roman"/>
                <w:b/>
                <w:sz w:val="24"/>
                <w:szCs w:val="24"/>
              </w:rPr>
              <w:t xml:space="preserve">В том числе практических занятий </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rPr>
          <w:trHeight w:val="760"/>
        </w:trPr>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fffff6"/>
              <w:numPr>
                <w:ilvl w:val="0"/>
                <w:numId w:val="93"/>
              </w:numPr>
              <w:rPr>
                <w:rFonts w:eastAsia="Calibri"/>
                <w:b/>
              </w:rPr>
            </w:pPr>
            <w:r w:rsidRPr="00527AFD">
              <w:rPr>
                <w:rFonts w:eastAsia="Calibri"/>
              </w:rPr>
              <w:t>Практическое занятие «Расчет оптовой и розничной цены одного изделия».</w:t>
            </w:r>
            <w:r w:rsidRPr="00527AFD">
              <w:rPr>
                <w:rFonts w:eastAsia="Calibri"/>
                <w:b/>
              </w:rPr>
              <w:t xml:space="preserve"> </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val="restart"/>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b/>
                <w:bCs/>
                <w:sz w:val="24"/>
                <w:szCs w:val="24"/>
              </w:rPr>
            </w:pPr>
            <w:r w:rsidRPr="00527AFD">
              <w:rPr>
                <w:rFonts w:ascii="Times New Roman" w:eastAsia="Calibri" w:hAnsi="Times New Roman"/>
                <w:b/>
                <w:bCs/>
                <w:sz w:val="24"/>
                <w:szCs w:val="24"/>
              </w:rPr>
              <w:t xml:space="preserve">Тема 4.3. </w:t>
            </w:r>
          </w:p>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b/>
                <w:bCs/>
                <w:sz w:val="24"/>
                <w:szCs w:val="24"/>
              </w:rPr>
            </w:pPr>
            <w:r w:rsidRPr="00527AFD">
              <w:rPr>
                <w:rFonts w:ascii="Times New Roman" w:eastAsia="Calibri" w:hAnsi="Times New Roman"/>
                <w:b/>
                <w:bCs/>
                <w:sz w:val="24"/>
                <w:szCs w:val="24"/>
              </w:rPr>
              <w:t>Прибыль и рентабельность</w:t>
            </w:r>
          </w:p>
          <w:p w:rsidR="00851E0B" w:rsidRPr="00527AFD" w:rsidRDefault="00851E0B" w:rsidP="00D529BC">
            <w:pPr>
              <w:jc w:val="center"/>
              <w:rPr>
                <w:rFonts w:ascii="Times New Roman" w:eastAsia="Calibri" w:hAnsi="Times New Roman"/>
                <w:b/>
                <w:bCs/>
                <w:sz w:val="24"/>
                <w:szCs w:val="24"/>
              </w:rPr>
            </w:pPr>
          </w:p>
        </w:tc>
        <w:tc>
          <w:tcPr>
            <w:tcW w:w="8198" w:type="dxa"/>
            <w:shd w:val="clear" w:color="auto" w:fill="auto"/>
          </w:tcPr>
          <w:p w:rsidR="00851E0B" w:rsidRPr="00527AFD" w:rsidRDefault="00851E0B" w:rsidP="00D529BC">
            <w:pPr>
              <w:jc w:val="both"/>
              <w:rPr>
                <w:rFonts w:ascii="Times New Roman" w:eastAsia="Calibri" w:hAnsi="Times New Roman"/>
                <w:b/>
                <w:sz w:val="24"/>
                <w:szCs w:val="24"/>
              </w:rPr>
            </w:pPr>
            <w:r w:rsidRPr="00527AFD">
              <w:rPr>
                <w:rFonts w:ascii="Times New Roman" w:eastAsia="Calibri" w:hAnsi="Times New Roman"/>
                <w:b/>
                <w:sz w:val="24"/>
                <w:szCs w:val="24"/>
              </w:rPr>
              <w:t xml:space="preserve">Содержание учебного материала </w:t>
            </w:r>
          </w:p>
        </w:tc>
        <w:tc>
          <w:tcPr>
            <w:tcW w:w="1579" w:type="dxa"/>
            <w:vMerge w:val="restart"/>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4</w:t>
            </w:r>
          </w:p>
          <w:p w:rsidR="00851E0B" w:rsidRPr="00527AFD" w:rsidRDefault="00851E0B" w:rsidP="00D529BC">
            <w:pPr>
              <w:jc w:val="center"/>
              <w:rPr>
                <w:rFonts w:ascii="Times New Roman" w:eastAsia="Calibri" w:hAnsi="Times New Roman"/>
                <w:sz w:val="24"/>
                <w:szCs w:val="24"/>
              </w:rPr>
            </w:pPr>
          </w:p>
        </w:tc>
        <w:tc>
          <w:tcPr>
            <w:tcW w:w="2392" w:type="dxa"/>
            <w:vMerge w:val="restart"/>
            <w:shd w:val="clear" w:color="auto" w:fill="auto"/>
          </w:tcPr>
          <w:p w:rsidR="00851E0B" w:rsidRPr="00527AFD" w:rsidRDefault="00851E0B" w:rsidP="00D529BC">
            <w:pPr>
              <w:jc w:val="center"/>
              <w:rPr>
                <w:rFonts w:ascii="Times New Roman" w:eastAsia="Calibri" w:hAnsi="Times New Roman"/>
                <w:sz w:val="24"/>
                <w:szCs w:val="24"/>
                <w:lang w:val="en-US"/>
              </w:rPr>
            </w:pPr>
            <w:r w:rsidRPr="00527AFD">
              <w:rPr>
                <w:rFonts w:ascii="Times New Roman" w:eastAsia="Calibri" w:hAnsi="Times New Roman"/>
                <w:sz w:val="24"/>
                <w:szCs w:val="24"/>
              </w:rPr>
              <w:t xml:space="preserve">ОК 01-07, 09-11 </w:t>
            </w:r>
          </w:p>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ПК 3.1- 3.3</w:t>
            </w:r>
          </w:p>
        </w:tc>
      </w:tr>
      <w:tr w:rsidR="00851E0B" w:rsidRPr="00515130" w:rsidTr="00D529BC">
        <w:trPr>
          <w:trHeight w:val="1962"/>
        </w:trPr>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fffff6"/>
              <w:numPr>
                <w:ilvl w:val="0"/>
                <w:numId w:val="94"/>
              </w:numPr>
              <w:rPr>
                <w:rFonts w:eastAsia="Calibri"/>
              </w:rPr>
            </w:pPr>
            <w:r w:rsidRPr="00527AFD">
              <w:rPr>
                <w:rFonts w:eastAsia="Calibri"/>
              </w:rPr>
              <w:t xml:space="preserve">Понятие доходов организации, их состав. </w:t>
            </w:r>
          </w:p>
          <w:p w:rsidR="00851E0B" w:rsidRPr="00527AFD" w:rsidRDefault="00851E0B" w:rsidP="009F65DC">
            <w:pPr>
              <w:pStyle w:val="affffff6"/>
              <w:numPr>
                <w:ilvl w:val="0"/>
                <w:numId w:val="94"/>
              </w:numPr>
              <w:rPr>
                <w:rFonts w:eastAsia="Calibri"/>
              </w:rPr>
            </w:pPr>
            <w:r w:rsidRPr="00527AFD">
              <w:rPr>
                <w:rFonts w:eastAsia="Calibri"/>
              </w:rPr>
              <w:t xml:space="preserve">Формирование прибыли в организации. Различные показатели прибыли и их роль для оценки результатов производственной и финансовой деятельности. </w:t>
            </w:r>
          </w:p>
          <w:p w:rsidR="00851E0B" w:rsidRPr="00527AFD" w:rsidRDefault="00851E0B" w:rsidP="009F65DC">
            <w:pPr>
              <w:pStyle w:val="affffff6"/>
              <w:numPr>
                <w:ilvl w:val="0"/>
                <w:numId w:val="94"/>
              </w:numPr>
              <w:rPr>
                <w:rFonts w:eastAsia="Calibri"/>
              </w:rPr>
            </w:pPr>
            <w:r w:rsidRPr="00527AFD">
              <w:rPr>
                <w:rFonts w:eastAsia="Calibri"/>
              </w:rPr>
              <w:t xml:space="preserve">Чистая прибыль организации, ее распределение и использование. </w:t>
            </w:r>
          </w:p>
          <w:p w:rsidR="00851E0B" w:rsidRPr="00527AFD" w:rsidRDefault="00851E0B" w:rsidP="009F65DC">
            <w:pPr>
              <w:pStyle w:val="affffff6"/>
              <w:numPr>
                <w:ilvl w:val="0"/>
                <w:numId w:val="94"/>
              </w:numPr>
              <w:rPr>
                <w:rFonts w:eastAsia="Calibri"/>
              </w:rPr>
            </w:pPr>
            <w:r w:rsidRPr="00527AFD">
              <w:rPr>
                <w:rFonts w:eastAsia="Calibri"/>
              </w:rPr>
              <w:t>Рентабельность как относительная доходность организации. Группы показателей рентабельности.</w:t>
            </w:r>
          </w:p>
        </w:tc>
        <w:tc>
          <w:tcPr>
            <w:tcW w:w="1579"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2392" w:type="dxa"/>
            <w:vMerge/>
            <w:shd w:val="clear" w:color="auto" w:fill="auto"/>
          </w:tcPr>
          <w:p w:rsidR="00851E0B" w:rsidRPr="00527AFD" w:rsidRDefault="00851E0B" w:rsidP="00D529BC">
            <w:pPr>
              <w:rPr>
                <w:rFonts w:ascii="Times New Roman" w:eastAsia="Calibri" w:hAnsi="Times New Roman"/>
                <w:sz w:val="24"/>
                <w:szCs w:val="24"/>
              </w:rPr>
            </w:pPr>
          </w:p>
        </w:tc>
      </w:tr>
      <w:tr w:rsidR="00851E0B" w:rsidRPr="00515130" w:rsidTr="00D529BC">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527AFD">
              <w:rPr>
                <w:rFonts w:ascii="Times New Roman" w:eastAsia="Calibri" w:hAnsi="Times New Roman"/>
                <w:b/>
                <w:sz w:val="24"/>
                <w:szCs w:val="24"/>
              </w:rPr>
              <w:t xml:space="preserve">В том числе практических занятий </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fffff6"/>
              <w:numPr>
                <w:ilvl w:val="0"/>
                <w:numId w:val="95"/>
              </w:numPr>
              <w:rPr>
                <w:rFonts w:eastAsia="Calibri"/>
                <w:b/>
              </w:rPr>
            </w:pPr>
            <w:r w:rsidRPr="00527AFD">
              <w:rPr>
                <w:rFonts w:eastAsia="Calibri"/>
              </w:rPr>
              <w:t>Практическое занятие «Расчет показателей валовой прибыли, прибыли от продаж, чистой прибыли. Расчет основных показателей рентабельности».</w:t>
            </w:r>
          </w:p>
        </w:tc>
        <w:tc>
          <w:tcPr>
            <w:tcW w:w="1579" w:type="dxa"/>
            <w:shd w:val="clear" w:color="auto" w:fill="auto"/>
          </w:tcPr>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t>2</w:t>
            </w:r>
          </w:p>
        </w:tc>
        <w:tc>
          <w:tcPr>
            <w:tcW w:w="2392" w:type="dxa"/>
            <w:vMerge/>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rPr>
          <w:trHeight w:val="441"/>
        </w:trPr>
        <w:tc>
          <w:tcPr>
            <w:tcW w:w="11021" w:type="dxa"/>
            <w:gridSpan w:val="2"/>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b/>
                <w:sz w:val="24"/>
                <w:szCs w:val="24"/>
              </w:rPr>
            </w:pPr>
            <w:r w:rsidRPr="00527AFD">
              <w:rPr>
                <w:rFonts w:ascii="Times New Roman" w:eastAsia="Calibri" w:hAnsi="Times New Roman"/>
                <w:b/>
                <w:sz w:val="24"/>
                <w:szCs w:val="24"/>
              </w:rPr>
              <w:t>РАЗДЕЛ 5. ЛОГИСТИЧЕСКАЯ И ВНЕШНЕЭКОНОМИЧЕСКАЯ ДЕЯТЕЛЬНОСТЬ КАК ВАЖНЕЙШИЕ НАПРАВЛЕНИЯ ДЕЯТЕЛЬНОСТИ ОРГАНИЗАЦИИ.</w:t>
            </w:r>
          </w:p>
        </w:tc>
        <w:tc>
          <w:tcPr>
            <w:tcW w:w="1579" w:type="dxa"/>
            <w:shd w:val="clear" w:color="auto" w:fill="auto"/>
          </w:tcPr>
          <w:p w:rsidR="00851E0B" w:rsidRPr="00527AFD" w:rsidRDefault="00851E0B" w:rsidP="00D529BC">
            <w:pPr>
              <w:jc w:val="center"/>
              <w:rPr>
                <w:rFonts w:ascii="Times New Roman" w:eastAsia="Calibri" w:hAnsi="Times New Roman"/>
                <w:b/>
                <w:sz w:val="24"/>
                <w:szCs w:val="24"/>
                <w:lang w:val="en-US"/>
              </w:rPr>
            </w:pPr>
            <w:r w:rsidRPr="00527AFD">
              <w:rPr>
                <w:rFonts w:ascii="Times New Roman" w:eastAsia="Calibri" w:hAnsi="Times New Roman"/>
                <w:b/>
                <w:sz w:val="24"/>
                <w:szCs w:val="24"/>
                <w:lang w:val="en-US"/>
              </w:rPr>
              <w:t>4</w:t>
            </w:r>
          </w:p>
        </w:tc>
        <w:tc>
          <w:tcPr>
            <w:tcW w:w="2392" w:type="dxa"/>
            <w:shd w:val="clear" w:color="auto" w:fill="auto"/>
          </w:tcPr>
          <w:p w:rsidR="00851E0B" w:rsidRPr="00527AFD" w:rsidRDefault="00851E0B" w:rsidP="00D529BC">
            <w:pPr>
              <w:jc w:val="center"/>
              <w:rPr>
                <w:rFonts w:ascii="Times New Roman" w:eastAsia="Calibri" w:hAnsi="Times New Roman"/>
                <w:sz w:val="24"/>
                <w:szCs w:val="24"/>
              </w:rPr>
            </w:pPr>
          </w:p>
        </w:tc>
      </w:tr>
      <w:tr w:rsidR="00851E0B" w:rsidRPr="00515130" w:rsidTr="00D529BC">
        <w:tc>
          <w:tcPr>
            <w:tcW w:w="2823" w:type="dxa"/>
            <w:vMerge w:val="restart"/>
            <w:shd w:val="clear" w:color="auto" w:fill="auto"/>
          </w:tcPr>
          <w:p w:rsidR="00851E0B" w:rsidRPr="00527AFD" w:rsidRDefault="00851E0B" w:rsidP="00D529BC">
            <w:pPr>
              <w:autoSpaceDE w:val="0"/>
              <w:autoSpaceDN w:val="0"/>
              <w:adjustRightInd w:val="0"/>
              <w:jc w:val="center"/>
              <w:rPr>
                <w:rFonts w:ascii="Times New Roman" w:hAnsi="Times New Roman"/>
                <w:b/>
                <w:bCs/>
                <w:sz w:val="24"/>
                <w:szCs w:val="24"/>
              </w:rPr>
            </w:pPr>
            <w:r w:rsidRPr="00527AFD">
              <w:rPr>
                <w:rFonts w:ascii="Times New Roman" w:hAnsi="Times New Roman"/>
                <w:b/>
                <w:bCs/>
                <w:sz w:val="24"/>
                <w:szCs w:val="24"/>
              </w:rPr>
              <w:t>Тема 5.1.</w:t>
            </w:r>
          </w:p>
          <w:p w:rsidR="00851E0B" w:rsidRPr="00527AFD" w:rsidRDefault="00851E0B" w:rsidP="00D529BC">
            <w:pPr>
              <w:jc w:val="center"/>
              <w:rPr>
                <w:rFonts w:ascii="Times New Roman" w:eastAsia="Calibri" w:hAnsi="Times New Roman"/>
                <w:i/>
                <w:sz w:val="24"/>
                <w:szCs w:val="24"/>
              </w:rPr>
            </w:pPr>
            <w:r w:rsidRPr="00527AFD">
              <w:rPr>
                <w:rFonts w:ascii="Times New Roman" w:eastAsia="Calibri" w:hAnsi="Times New Roman"/>
                <w:b/>
                <w:bCs/>
                <w:sz w:val="24"/>
                <w:szCs w:val="24"/>
              </w:rPr>
              <w:lastRenderedPageBreak/>
              <w:t>Логи</w:t>
            </w:r>
            <w:r w:rsidRPr="00527AFD">
              <w:rPr>
                <w:rFonts w:ascii="Times New Roman" w:eastAsia="Calibri" w:hAnsi="Times New Roman"/>
                <w:b/>
                <w:bCs/>
                <w:i/>
                <w:sz w:val="24"/>
                <w:szCs w:val="24"/>
              </w:rPr>
              <w:t>с</w:t>
            </w:r>
            <w:r w:rsidRPr="00527AFD">
              <w:rPr>
                <w:rFonts w:ascii="Times New Roman" w:eastAsia="Calibri" w:hAnsi="Times New Roman"/>
                <w:b/>
                <w:bCs/>
                <w:sz w:val="24"/>
                <w:szCs w:val="24"/>
              </w:rPr>
              <w:t>тическая и внешнеэкономическая</w:t>
            </w:r>
            <w:r w:rsidRPr="00527AFD">
              <w:rPr>
                <w:rFonts w:ascii="Times New Roman" w:eastAsia="Calibri" w:hAnsi="Times New Roman"/>
                <w:b/>
                <w:bCs/>
                <w:i/>
                <w:sz w:val="24"/>
                <w:szCs w:val="24"/>
              </w:rPr>
              <w:t xml:space="preserve"> </w:t>
            </w:r>
            <w:r w:rsidRPr="00527AFD">
              <w:rPr>
                <w:rFonts w:ascii="Times New Roman" w:eastAsia="Calibri" w:hAnsi="Times New Roman"/>
                <w:b/>
                <w:bCs/>
                <w:sz w:val="24"/>
                <w:szCs w:val="24"/>
              </w:rPr>
              <w:t>деятельность организации</w:t>
            </w:r>
          </w:p>
        </w:tc>
        <w:tc>
          <w:tcPr>
            <w:tcW w:w="8198" w:type="dxa"/>
            <w:shd w:val="clear" w:color="auto" w:fill="auto"/>
          </w:tcPr>
          <w:p w:rsidR="00851E0B" w:rsidRPr="00527AFD" w:rsidRDefault="00851E0B" w:rsidP="00D529BC">
            <w:pPr>
              <w:jc w:val="both"/>
              <w:rPr>
                <w:rFonts w:ascii="Times New Roman" w:eastAsia="Calibri" w:hAnsi="Times New Roman"/>
                <w:sz w:val="24"/>
                <w:szCs w:val="24"/>
              </w:rPr>
            </w:pPr>
            <w:r w:rsidRPr="00527AFD">
              <w:rPr>
                <w:rFonts w:ascii="Times New Roman" w:eastAsia="Calibri" w:hAnsi="Times New Roman"/>
                <w:b/>
                <w:sz w:val="24"/>
                <w:szCs w:val="24"/>
              </w:rPr>
              <w:lastRenderedPageBreak/>
              <w:t>Содержание учебного материала</w:t>
            </w:r>
            <w:r w:rsidRPr="00527AFD">
              <w:rPr>
                <w:rFonts w:ascii="Times New Roman" w:eastAsia="Calibri" w:hAnsi="Times New Roman"/>
                <w:sz w:val="24"/>
                <w:szCs w:val="24"/>
              </w:rPr>
              <w:t xml:space="preserve"> </w:t>
            </w:r>
          </w:p>
        </w:tc>
        <w:tc>
          <w:tcPr>
            <w:tcW w:w="1579" w:type="dxa"/>
            <w:vMerge w:val="restart"/>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4</w:t>
            </w:r>
          </w:p>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sz w:val="24"/>
                <w:szCs w:val="24"/>
              </w:rPr>
            </w:pPr>
          </w:p>
          <w:p w:rsidR="00851E0B" w:rsidRPr="00527AFD" w:rsidRDefault="00851E0B" w:rsidP="00D529BC">
            <w:pPr>
              <w:jc w:val="center"/>
              <w:rPr>
                <w:rFonts w:ascii="Times New Roman" w:eastAsia="Calibri" w:hAnsi="Times New Roman"/>
                <w:i/>
                <w:sz w:val="24"/>
                <w:szCs w:val="24"/>
              </w:rPr>
            </w:pPr>
          </w:p>
        </w:tc>
        <w:tc>
          <w:tcPr>
            <w:tcW w:w="2392" w:type="dxa"/>
            <w:vMerge w:val="restart"/>
            <w:shd w:val="clear" w:color="auto" w:fill="auto"/>
          </w:tcPr>
          <w:p w:rsidR="00851E0B" w:rsidRPr="00527AFD" w:rsidRDefault="00851E0B" w:rsidP="00D529BC">
            <w:pPr>
              <w:jc w:val="center"/>
              <w:rPr>
                <w:rFonts w:ascii="Times New Roman" w:eastAsia="Calibri" w:hAnsi="Times New Roman"/>
                <w:sz w:val="24"/>
                <w:szCs w:val="24"/>
                <w:lang w:val="en-US"/>
              </w:rPr>
            </w:pPr>
            <w:r w:rsidRPr="00527AFD">
              <w:rPr>
                <w:rFonts w:ascii="Times New Roman" w:eastAsia="Calibri" w:hAnsi="Times New Roman"/>
                <w:sz w:val="24"/>
                <w:szCs w:val="24"/>
              </w:rPr>
              <w:lastRenderedPageBreak/>
              <w:t xml:space="preserve">ОК 01-07, 09-11 </w:t>
            </w:r>
          </w:p>
          <w:p w:rsidR="00851E0B" w:rsidRPr="00527AFD" w:rsidRDefault="00851E0B" w:rsidP="00D529BC">
            <w:pPr>
              <w:jc w:val="center"/>
              <w:rPr>
                <w:rFonts w:ascii="Times New Roman" w:eastAsia="Calibri" w:hAnsi="Times New Roman"/>
                <w:sz w:val="24"/>
                <w:szCs w:val="24"/>
              </w:rPr>
            </w:pPr>
            <w:r w:rsidRPr="00527AFD">
              <w:rPr>
                <w:rFonts w:ascii="Times New Roman" w:eastAsia="Calibri" w:hAnsi="Times New Roman"/>
                <w:sz w:val="24"/>
                <w:szCs w:val="24"/>
              </w:rPr>
              <w:lastRenderedPageBreak/>
              <w:t>ПК 3.4 – 3.5</w:t>
            </w:r>
          </w:p>
        </w:tc>
      </w:tr>
      <w:tr w:rsidR="00851E0B" w:rsidRPr="00515130" w:rsidTr="00D529BC">
        <w:trPr>
          <w:trHeight w:val="1114"/>
        </w:trPr>
        <w:tc>
          <w:tcPr>
            <w:tcW w:w="2823" w:type="dxa"/>
            <w:vMerge/>
            <w:shd w:val="clear" w:color="auto" w:fill="auto"/>
          </w:tcPr>
          <w:p w:rsidR="00851E0B" w:rsidRPr="00527AFD" w:rsidRDefault="00851E0B" w:rsidP="00D529BC">
            <w:pPr>
              <w:jc w:val="center"/>
              <w:rPr>
                <w:rFonts w:ascii="Times New Roman" w:eastAsia="Calibri" w:hAnsi="Times New Roman"/>
                <w:sz w:val="24"/>
                <w:szCs w:val="24"/>
              </w:rPr>
            </w:pPr>
          </w:p>
        </w:tc>
        <w:tc>
          <w:tcPr>
            <w:tcW w:w="8198" w:type="dxa"/>
            <w:shd w:val="clear" w:color="auto" w:fill="auto"/>
          </w:tcPr>
          <w:p w:rsidR="00851E0B" w:rsidRPr="00527AFD" w:rsidRDefault="00851E0B" w:rsidP="009F65DC">
            <w:pPr>
              <w:pStyle w:val="affffff6"/>
              <w:numPr>
                <w:ilvl w:val="0"/>
                <w:numId w:val="95"/>
              </w:numPr>
              <w:rPr>
                <w:rFonts w:eastAsia="Calibri"/>
              </w:rPr>
            </w:pPr>
            <w:r w:rsidRPr="00527AFD">
              <w:rPr>
                <w:rFonts w:eastAsia="Calibri"/>
              </w:rPr>
              <w:t>Логистическая деятельность организации: понятие и функции логистики; виды логистических потоков. Понятие логистической системы</w:t>
            </w:r>
          </w:p>
          <w:p w:rsidR="00851E0B" w:rsidRPr="00527AFD" w:rsidRDefault="00851E0B" w:rsidP="009F65DC">
            <w:pPr>
              <w:pStyle w:val="affffff6"/>
              <w:numPr>
                <w:ilvl w:val="0"/>
                <w:numId w:val="95"/>
              </w:numPr>
              <w:rPr>
                <w:rFonts w:eastAsia="Calibri"/>
              </w:rPr>
            </w:pPr>
            <w:r w:rsidRPr="00527AFD">
              <w:rPr>
                <w:rFonts w:eastAsia="Calibri"/>
              </w:rPr>
              <w:t xml:space="preserve">Основные формы внешнеэкономической деятельности организации. Государственное регулирование ВЭД. </w:t>
            </w:r>
          </w:p>
        </w:tc>
        <w:tc>
          <w:tcPr>
            <w:tcW w:w="1579" w:type="dxa"/>
            <w:vMerge/>
            <w:shd w:val="clear" w:color="auto" w:fill="auto"/>
          </w:tcPr>
          <w:p w:rsidR="00851E0B" w:rsidRPr="00527AFD" w:rsidRDefault="00851E0B" w:rsidP="00D529BC">
            <w:pPr>
              <w:jc w:val="center"/>
              <w:rPr>
                <w:rFonts w:ascii="Times New Roman" w:eastAsia="Calibri" w:hAnsi="Times New Roman"/>
                <w:b/>
                <w:sz w:val="24"/>
                <w:szCs w:val="24"/>
              </w:rPr>
            </w:pPr>
          </w:p>
        </w:tc>
        <w:tc>
          <w:tcPr>
            <w:tcW w:w="2392" w:type="dxa"/>
            <w:vMerge/>
            <w:shd w:val="clear" w:color="auto" w:fill="auto"/>
          </w:tcPr>
          <w:p w:rsidR="00851E0B" w:rsidRPr="00527AFD" w:rsidRDefault="00851E0B" w:rsidP="00D529BC">
            <w:pPr>
              <w:jc w:val="center"/>
              <w:rPr>
                <w:rFonts w:ascii="Times New Roman" w:eastAsia="Calibri" w:hAnsi="Times New Roman"/>
                <w:b/>
                <w:sz w:val="24"/>
                <w:szCs w:val="24"/>
              </w:rPr>
            </w:pPr>
          </w:p>
        </w:tc>
      </w:tr>
      <w:tr w:rsidR="00851E0B" w:rsidRPr="00515130" w:rsidTr="00D529BC">
        <w:trPr>
          <w:trHeight w:val="275"/>
        </w:trPr>
        <w:tc>
          <w:tcPr>
            <w:tcW w:w="2823" w:type="dxa"/>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p>
        </w:tc>
        <w:tc>
          <w:tcPr>
            <w:tcW w:w="8198" w:type="dxa"/>
            <w:shd w:val="clear" w:color="auto" w:fill="auto"/>
          </w:tcPr>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527AFD">
              <w:rPr>
                <w:rFonts w:ascii="Times New Roman" w:eastAsia="Calibri" w:hAnsi="Times New Roman"/>
                <w:b/>
                <w:sz w:val="24"/>
                <w:szCs w:val="24"/>
              </w:rPr>
              <w:t>Всего:</w:t>
            </w:r>
          </w:p>
          <w:p w:rsidR="00851E0B" w:rsidRPr="00527AF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p>
        </w:tc>
        <w:tc>
          <w:tcPr>
            <w:tcW w:w="1579" w:type="dxa"/>
            <w:shd w:val="clear" w:color="auto" w:fill="auto"/>
          </w:tcPr>
          <w:p w:rsidR="00851E0B" w:rsidRPr="00527AFD" w:rsidRDefault="00851E0B" w:rsidP="00D529BC">
            <w:pPr>
              <w:jc w:val="center"/>
              <w:rPr>
                <w:rFonts w:ascii="Times New Roman" w:eastAsia="Calibri" w:hAnsi="Times New Roman"/>
                <w:b/>
                <w:sz w:val="24"/>
                <w:szCs w:val="24"/>
              </w:rPr>
            </w:pPr>
            <w:r w:rsidRPr="00527AFD">
              <w:rPr>
                <w:rFonts w:ascii="Times New Roman" w:eastAsia="Calibri" w:hAnsi="Times New Roman"/>
                <w:b/>
                <w:sz w:val="24"/>
                <w:szCs w:val="24"/>
              </w:rPr>
              <w:t>68</w:t>
            </w:r>
          </w:p>
        </w:tc>
        <w:tc>
          <w:tcPr>
            <w:tcW w:w="2392" w:type="dxa"/>
            <w:shd w:val="clear" w:color="auto" w:fill="auto"/>
          </w:tcPr>
          <w:p w:rsidR="00851E0B" w:rsidRPr="00527AFD" w:rsidRDefault="00851E0B" w:rsidP="00D529BC">
            <w:pPr>
              <w:jc w:val="center"/>
              <w:rPr>
                <w:rFonts w:ascii="Times New Roman" w:eastAsia="Calibri" w:hAnsi="Times New Roman"/>
                <w:sz w:val="24"/>
                <w:szCs w:val="24"/>
              </w:rPr>
            </w:pPr>
          </w:p>
        </w:tc>
      </w:tr>
    </w:tbl>
    <w:p w:rsidR="00851E0B" w:rsidRDefault="00851E0B" w:rsidP="00851E0B">
      <w:pPr>
        <w:spacing w:after="0" w:line="240" w:lineRule="auto"/>
        <w:rPr>
          <w:rFonts w:ascii="Times New Roman" w:eastAsia="Calibri" w:hAnsi="Times New Roman"/>
          <w:sz w:val="28"/>
          <w:szCs w:val="28"/>
        </w:rPr>
      </w:pPr>
    </w:p>
    <w:p w:rsidR="00851E0B"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sectPr w:rsidR="00851E0B" w:rsidRPr="00515130" w:rsidSect="00D529BC">
          <w:pgSz w:w="16838" w:h="11906" w:orient="landscape"/>
          <w:pgMar w:top="1418" w:right="1134" w:bottom="850" w:left="1134" w:header="708" w:footer="708" w:gutter="0"/>
          <w:cols w:space="708"/>
          <w:docGrid w:linePitch="360"/>
        </w:sectPr>
      </w:pPr>
    </w:p>
    <w:p w:rsidR="00851E0B" w:rsidRDefault="00851E0B" w:rsidP="009F65DC">
      <w:pPr>
        <w:pStyle w:val="affffff8"/>
        <w:numPr>
          <w:ilvl w:val="0"/>
          <w:numId w:val="146"/>
        </w:numPr>
      </w:pPr>
      <w:r w:rsidRPr="00531143">
        <w:lastRenderedPageBreak/>
        <w:t>УСЛОВИЯ РЕАЛИЗАЦИИ ПРОГРАММЫ УЧЕБНОЙ ДИСЦИПЛИНЫ</w:t>
      </w:r>
    </w:p>
    <w:p w:rsidR="00851E0B" w:rsidRPr="002348FC" w:rsidRDefault="00851E0B" w:rsidP="00851E0B">
      <w:pPr>
        <w:suppressAutoHyphens/>
        <w:ind w:firstLine="709"/>
        <w:jc w:val="both"/>
        <w:rPr>
          <w:rFonts w:ascii="Times New Roman" w:hAnsi="Times New Roman"/>
          <w:b/>
          <w:bCs/>
        </w:rPr>
      </w:pPr>
      <w:r w:rsidRPr="002348FC">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rsidR="00851E0B" w:rsidRPr="000E30D5" w:rsidRDefault="00851E0B" w:rsidP="00851E0B">
      <w:pPr>
        <w:pStyle w:val="affffff4"/>
      </w:pPr>
      <w:r w:rsidRPr="000E30D5">
        <w:t>Кабинет «Экономик</w:t>
      </w:r>
      <w:r w:rsidR="00E73736">
        <w:t>и</w:t>
      </w:r>
      <w:r w:rsidRPr="000E30D5">
        <w:t xml:space="preserve"> </w:t>
      </w:r>
      <w:r w:rsidR="00E73736">
        <w:t>и статистики</w:t>
      </w:r>
      <w:r w:rsidRPr="000E30D5">
        <w:t>»,</w:t>
      </w:r>
    </w:p>
    <w:p w:rsidR="00851E0B" w:rsidRPr="002348FC" w:rsidRDefault="00851E0B" w:rsidP="00851E0B">
      <w:pPr>
        <w:pStyle w:val="affffff4"/>
        <w:rPr>
          <w:b/>
        </w:rPr>
      </w:pPr>
      <w:r>
        <w:t>оснащ</w:t>
      </w:r>
      <w:r w:rsidRPr="002348FC">
        <w:t xml:space="preserve">енный оборудованием: </w:t>
      </w:r>
      <w:r>
        <w:t>посадочными</w:t>
      </w:r>
      <w:r w:rsidRPr="002348FC">
        <w:t xml:space="preserve"> места</w:t>
      </w:r>
      <w:r>
        <w:t>ми</w:t>
      </w:r>
      <w:r w:rsidRPr="002348FC">
        <w:t xml:space="preserve"> п</w:t>
      </w:r>
      <w:r>
        <w:t>о количеству обучающихся; рабочим</w:t>
      </w:r>
      <w:r w:rsidRPr="002348FC">
        <w:t xml:space="preserve"> место</w:t>
      </w:r>
      <w:r>
        <w:t>м</w:t>
      </w:r>
      <w:r w:rsidRPr="002348FC">
        <w:t xml:space="preserve"> преподавателя; комплект</w:t>
      </w:r>
      <w:r>
        <w:t>ом</w:t>
      </w:r>
      <w:r w:rsidRPr="002348FC">
        <w:t xml:space="preserve"> учебно-наглядных пособий «Экономика ор</w:t>
      </w:r>
      <w:r>
        <w:t>ганизации»; сборниками</w:t>
      </w:r>
      <w:r w:rsidRPr="002348FC">
        <w:t xml:space="preserve"> задач по дисциплине «Экономика организации»</w:t>
      </w:r>
      <w:r w:rsidRPr="002348FC">
        <w:rPr>
          <w:i/>
        </w:rPr>
        <w:t xml:space="preserve">, </w:t>
      </w:r>
      <w:r w:rsidRPr="002348FC">
        <w:t>т</w:t>
      </w:r>
      <w:r>
        <w:t>ехническими</w:t>
      </w:r>
      <w:r w:rsidRPr="002348FC">
        <w:t xml:space="preserve"> средствами обучения: компьютер</w:t>
      </w:r>
      <w:r>
        <w:t>ом</w:t>
      </w:r>
      <w:r w:rsidRPr="002348FC">
        <w:t xml:space="preserve"> с лицензионным программным обеспечением и </w:t>
      </w:r>
      <w:r w:rsidR="005A3742" w:rsidRPr="002348FC">
        <w:t>мультимедиа проекто</w:t>
      </w:r>
      <w:r w:rsidR="005A3742">
        <w:t>ром</w:t>
      </w:r>
      <w:r w:rsidRPr="002348FC">
        <w:t>.</w:t>
      </w:r>
    </w:p>
    <w:p w:rsidR="00851E0B" w:rsidRPr="00BB25F3" w:rsidRDefault="00851E0B" w:rsidP="00851E0B">
      <w:pPr>
        <w:suppressAutoHyphens/>
        <w:ind w:firstLine="709"/>
        <w:jc w:val="both"/>
        <w:rPr>
          <w:rFonts w:ascii="Times New Roman" w:hAnsi="Times New Roman"/>
          <w:b/>
          <w:bCs/>
        </w:rPr>
      </w:pPr>
      <w:r w:rsidRPr="00BB25F3">
        <w:rPr>
          <w:rFonts w:ascii="Times New Roman" w:hAnsi="Times New Roman"/>
          <w:b/>
          <w:bCs/>
        </w:rPr>
        <w:t>3.2. Информационное обеспечение реализации программы</w:t>
      </w:r>
    </w:p>
    <w:p w:rsidR="00851E0B" w:rsidRPr="00322AAD" w:rsidRDefault="00851E0B" w:rsidP="00851E0B">
      <w:pPr>
        <w:pStyle w:val="affffff4"/>
      </w:pPr>
      <w:r w:rsidRPr="00BB25F3">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w:t>
      </w:r>
      <w:r>
        <w:t>мые</w:t>
      </w:r>
      <w:r w:rsidRPr="00BB25F3">
        <w:t xml:space="preserve"> для использования в образовательном процессе</w:t>
      </w:r>
      <w:r w:rsidRPr="00322AAD">
        <w:t xml:space="preserve"> </w:t>
      </w:r>
    </w:p>
    <w:p w:rsidR="00851E0B" w:rsidRPr="000E30D5" w:rsidRDefault="00851E0B" w:rsidP="00A90C1A">
      <w:pPr>
        <w:pStyle w:val="affffff8"/>
      </w:pPr>
      <w:r>
        <w:t xml:space="preserve">3.2.1. </w:t>
      </w:r>
      <w:r w:rsidRPr="000E30D5">
        <w:t>Печатные издания</w:t>
      </w:r>
    </w:p>
    <w:p w:rsidR="00851E0B" w:rsidRPr="004E15C6" w:rsidRDefault="00851E0B" w:rsidP="009F65DC">
      <w:pPr>
        <w:pStyle w:val="a0"/>
        <w:numPr>
          <w:ilvl w:val="0"/>
          <w:numId w:val="96"/>
        </w:numPr>
      </w:pPr>
      <w:r>
        <w:t>Фридман А.Н., Экономика организации. Учебник (СПО). РИОР: ИНФРА-М, 2018.</w:t>
      </w:r>
    </w:p>
    <w:p w:rsidR="00851E0B" w:rsidRDefault="00851E0B" w:rsidP="009F65DC">
      <w:pPr>
        <w:pStyle w:val="a0"/>
        <w:numPr>
          <w:ilvl w:val="0"/>
          <w:numId w:val="96"/>
        </w:numPr>
      </w:pPr>
      <w:r w:rsidRPr="00515130">
        <w:t>Чечевицына Л.Н., Хачадурова Е.В., Экономика организации. Учебное пособие (СПО). Ростов н/Д; Феникс, 2016.</w:t>
      </w:r>
    </w:p>
    <w:p w:rsidR="00851E0B" w:rsidRPr="00515130" w:rsidRDefault="00851E0B" w:rsidP="009F65DC">
      <w:pPr>
        <w:pStyle w:val="a0"/>
        <w:numPr>
          <w:ilvl w:val="0"/>
          <w:numId w:val="96"/>
        </w:numPr>
      </w:pPr>
      <w:r>
        <w:t>Горбунова Г.В. Сборник задач по дисциплине «Экономика организации». Прометей, Москва, 2018.</w:t>
      </w:r>
    </w:p>
    <w:p w:rsidR="00851E0B" w:rsidRPr="00515130" w:rsidRDefault="00851E0B" w:rsidP="009F65DC">
      <w:pPr>
        <w:pStyle w:val="a0"/>
        <w:numPr>
          <w:ilvl w:val="0"/>
          <w:numId w:val="96"/>
        </w:numPr>
      </w:pPr>
      <w:r w:rsidRPr="00515130">
        <w:t>Чечевицына Л.Н., Экономика организации: практикум. Учебное пособие (СПО). Ростов н/Д. Феникс, 2015.</w:t>
      </w:r>
    </w:p>
    <w:p w:rsidR="00851E0B" w:rsidRPr="00515130" w:rsidRDefault="00851E0B" w:rsidP="009F65DC">
      <w:pPr>
        <w:pStyle w:val="a0"/>
        <w:numPr>
          <w:ilvl w:val="0"/>
          <w:numId w:val="96"/>
        </w:numPr>
      </w:pPr>
      <w:r w:rsidRPr="00515130">
        <w:t>Грибов В.Д., Грузинов В.П., Кузьменко В.А., Экономика организации (предприятия). Учебник. М.: КНОРУС, 2016.</w:t>
      </w:r>
    </w:p>
    <w:p w:rsidR="00851E0B" w:rsidRPr="000C45BC" w:rsidRDefault="00851E0B" w:rsidP="009F65DC">
      <w:pPr>
        <w:pStyle w:val="a0"/>
        <w:numPr>
          <w:ilvl w:val="0"/>
          <w:numId w:val="96"/>
        </w:numPr>
      </w:pPr>
      <w:r w:rsidRPr="00515130">
        <w:t>Нечитайло А.И., Нечитайло И.А., Экономика предприятия. Учебник для бакалавров. Ростов н/Д. Феникс, 2015.</w:t>
      </w:r>
    </w:p>
    <w:p w:rsidR="00851E0B" w:rsidRPr="00322AAD" w:rsidRDefault="00851E0B" w:rsidP="00A90C1A">
      <w:pPr>
        <w:pStyle w:val="affffff8"/>
      </w:pPr>
      <w:r w:rsidRPr="00322AAD">
        <w:t>3.2.2. Электронные издания (электронные ресурсы)</w:t>
      </w:r>
    </w:p>
    <w:p w:rsidR="00851E0B" w:rsidRPr="00E82584" w:rsidRDefault="00CD6991" w:rsidP="009F65DC">
      <w:pPr>
        <w:pStyle w:val="a0"/>
        <w:numPr>
          <w:ilvl w:val="0"/>
          <w:numId w:val="98"/>
        </w:numPr>
      </w:pPr>
      <w:hyperlink r:id="rId102" w:history="1">
        <w:r w:rsidR="00851E0B" w:rsidRPr="00E82584">
          <w:rPr>
            <w:rFonts w:eastAsia="Calibri"/>
            <w:color w:val="0000FF"/>
            <w:u w:val="single"/>
          </w:rPr>
          <w:t>http://</w:t>
        </w:r>
        <w:r w:rsidR="00851E0B" w:rsidRPr="00E82584">
          <w:rPr>
            <w:color w:val="0000FF"/>
            <w:u w:val="single"/>
            <w:lang w:val="en-US"/>
          </w:rPr>
          <w:t>eup</w:t>
        </w:r>
        <w:r w:rsidR="00851E0B" w:rsidRPr="00E82584">
          <w:rPr>
            <w:color w:val="0000FF"/>
            <w:u w:val="single"/>
          </w:rPr>
          <w:t>.</w:t>
        </w:r>
        <w:r w:rsidR="00851E0B" w:rsidRPr="00E82584">
          <w:rPr>
            <w:color w:val="0000FF"/>
            <w:u w:val="single"/>
            <w:lang w:val="en-US"/>
          </w:rPr>
          <w:t>ru</w:t>
        </w:r>
      </w:hyperlink>
      <w:r w:rsidR="00851E0B" w:rsidRPr="00E82584">
        <w:t xml:space="preserve"> </w:t>
      </w:r>
      <w:r w:rsidR="00851E0B" w:rsidRPr="000406FB">
        <w:t xml:space="preserve"> -</w:t>
      </w:r>
      <w:hyperlink r:id="rId103" w:history="1">
        <w:r w:rsidR="00851E0B" w:rsidRPr="00E82584">
          <w:t xml:space="preserve"> Научно-образовательный портал</w:t>
        </w:r>
      </w:hyperlink>
      <w:r w:rsidR="00851E0B" w:rsidRPr="00E82584">
        <w:t xml:space="preserve"> Экономика и управление на предприятиях eup.ru </w:t>
      </w:r>
    </w:p>
    <w:p w:rsidR="00851E0B" w:rsidRPr="00E82584" w:rsidRDefault="00CD6991" w:rsidP="009F65DC">
      <w:pPr>
        <w:pStyle w:val="a0"/>
        <w:numPr>
          <w:ilvl w:val="0"/>
          <w:numId w:val="98"/>
        </w:numPr>
      </w:pPr>
      <w:hyperlink r:id="rId104" w:history="1">
        <w:r w:rsidR="00851E0B" w:rsidRPr="00E82584">
          <w:rPr>
            <w:color w:val="0000FF"/>
            <w:u w:val="single"/>
          </w:rPr>
          <w:t>www</w:t>
        </w:r>
        <w:r w:rsidR="00851E0B" w:rsidRPr="000406FB">
          <w:rPr>
            <w:color w:val="0000FF"/>
            <w:u w:val="single"/>
          </w:rPr>
          <w:t>.</w:t>
        </w:r>
        <w:r w:rsidR="00851E0B" w:rsidRPr="00E82584">
          <w:rPr>
            <w:color w:val="0000FF"/>
            <w:u w:val="single"/>
            <w:lang w:val="en-US"/>
          </w:rPr>
          <w:t>economicus</w:t>
        </w:r>
        <w:r w:rsidR="00851E0B" w:rsidRPr="000406FB">
          <w:rPr>
            <w:color w:val="0000FF"/>
            <w:u w:val="single"/>
          </w:rPr>
          <w:t>.</w:t>
        </w:r>
        <w:r w:rsidR="00851E0B" w:rsidRPr="00E82584">
          <w:rPr>
            <w:color w:val="0000FF"/>
            <w:u w:val="single"/>
            <w:lang w:val="en-US"/>
          </w:rPr>
          <w:t>ru</w:t>
        </w:r>
      </w:hyperlink>
      <w:r w:rsidR="00851E0B" w:rsidRPr="000406FB">
        <w:t xml:space="preserve"> – </w:t>
      </w:r>
      <w:r w:rsidR="00851E0B" w:rsidRPr="00E82584">
        <w:t>Экономический образовательный ресурс</w:t>
      </w:r>
    </w:p>
    <w:p w:rsidR="00851E0B" w:rsidRPr="00E82584" w:rsidRDefault="00851E0B" w:rsidP="009F65DC">
      <w:pPr>
        <w:pStyle w:val="a0"/>
        <w:numPr>
          <w:ilvl w:val="0"/>
          <w:numId w:val="98"/>
        </w:numPr>
      </w:pPr>
      <w:r w:rsidRPr="00E82584">
        <w:t xml:space="preserve"> </w:t>
      </w:r>
      <w:hyperlink r:id="rId105" w:history="1">
        <w:r w:rsidRPr="00E82584">
          <w:rPr>
            <w:color w:val="0000FF"/>
            <w:u w:val="single"/>
            <w:lang w:val="en-US"/>
          </w:rPr>
          <w:t>www</w:t>
        </w:r>
        <w:r w:rsidRPr="000406FB">
          <w:rPr>
            <w:color w:val="0000FF"/>
            <w:u w:val="single"/>
          </w:rPr>
          <w:t>.</w:t>
        </w:r>
        <w:r w:rsidRPr="00E82584">
          <w:rPr>
            <w:color w:val="0000FF"/>
            <w:u w:val="single"/>
            <w:lang w:val="en-US"/>
          </w:rPr>
          <w:t>gks</w:t>
        </w:r>
        <w:r w:rsidRPr="00E82584">
          <w:rPr>
            <w:color w:val="0000FF"/>
            <w:u w:val="single"/>
          </w:rPr>
          <w:t>.</w:t>
        </w:r>
        <w:r w:rsidRPr="00E82584">
          <w:rPr>
            <w:color w:val="0000FF"/>
            <w:u w:val="single"/>
            <w:lang w:val="en-US"/>
          </w:rPr>
          <w:t>ru</w:t>
        </w:r>
      </w:hyperlink>
      <w:r w:rsidRPr="000406FB">
        <w:t xml:space="preserve"> </w:t>
      </w:r>
      <w:r w:rsidRPr="00E82584">
        <w:t xml:space="preserve"> – Федеральная служба государственной статистики</w:t>
      </w:r>
    </w:p>
    <w:p w:rsidR="00851E0B" w:rsidRPr="00E82584" w:rsidRDefault="00CD6991" w:rsidP="009F65DC">
      <w:pPr>
        <w:pStyle w:val="a0"/>
        <w:numPr>
          <w:ilvl w:val="0"/>
          <w:numId w:val="98"/>
        </w:numPr>
      </w:pPr>
      <w:hyperlink r:id="rId106" w:history="1">
        <w:r w:rsidR="00851E0B" w:rsidRPr="00E82584">
          <w:rPr>
            <w:color w:val="0000FF"/>
            <w:u w:val="single"/>
            <w:lang w:val="en-US"/>
          </w:rPr>
          <w:t>https</w:t>
        </w:r>
        <w:r w:rsidR="00851E0B" w:rsidRPr="000406FB">
          <w:rPr>
            <w:color w:val="0000FF"/>
            <w:u w:val="single"/>
          </w:rPr>
          <w:t>://</w:t>
        </w:r>
        <w:r w:rsidR="00851E0B" w:rsidRPr="00E82584">
          <w:rPr>
            <w:color w:val="0000FF"/>
            <w:u w:val="single"/>
            <w:lang w:val="en-US"/>
          </w:rPr>
          <w:t>secretmag</w:t>
        </w:r>
        <w:r w:rsidR="00851E0B" w:rsidRPr="000406FB">
          <w:rPr>
            <w:color w:val="0000FF"/>
            <w:u w:val="single"/>
          </w:rPr>
          <w:t>.</w:t>
        </w:r>
        <w:r w:rsidR="00851E0B" w:rsidRPr="00E82584">
          <w:rPr>
            <w:color w:val="0000FF"/>
            <w:u w:val="single"/>
            <w:lang w:val="en-US"/>
          </w:rPr>
          <w:t>ru</w:t>
        </w:r>
      </w:hyperlink>
      <w:r w:rsidR="00851E0B" w:rsidRPr="000406FB">
        <w:t xml:space="preserve"> – </w:t>
      </w:r>
      <w:r w:rsidR="00851E0B" w:rsidRPr="00E82584">
        <w:t>Интернет журнал о бизнесе Секрет фирмы</w:t>
      </w:r>
    </w:p>
    <w:p w:rsidR="00851E0B" w:rsidRPr="00E82584" w:rsidRDefault="00CD6991" w:rsidP="009F65DC">
      <w:pPr>
        <w:pStyle w:val="a0"/>
        <w:numPr>
          <w:ilvl w:val="0"/>
          <w:numId w:val="98"/>
        </w:numPr>
      </w:pPr>
      <w:hyperlink r:id="rId107" w:history="1">
        <w:r w:rsidR="00851E0B" w:rsidRPr="00E82584">
          <w:rPr>
            <w:color w:val="0000FF"/>
            <w:u w:val="single"/>
            <w:lang w:val="en-US"/>
          </w:rPr>
          <w:t>www</w:t>
        </w:r>
        <w:r w:rsidR="00851E0B" w:rsidRPr="000406FB">
          <w:rPr>
            <w:color w:val="0000FF"/>
            <w:u w:val="single"/>
          </w:rPr>
          <w:t>.</w:t>
        </w:r>
        <w:r w:rsidR="00851E0B" w:rsidRPr="00E82584">
          <w:rPr>
            <w:color w:val="0000FF"/>
            <w:u w:val="single"/>
            <w:lang w:val="en-US"/>
          </w:rPr>
          <w:t>rbk</w:t>
        </w:r>
        <w:r w:rsidR="00851E0B" w:rsidRPr="000406FB">
          <w:rPr>
            <w:color w:val="0000FF"/>
            <w:u w:val="single"/>
          </w:rPr>
          <w:t>.</w:t>
        </w:r>
        <w:r w:rsidR="00851E0B" w:rsidRPr="00E82584">
          <w:rPr>
            <w:color w:val="0000FF"/>
            <w:u w:val="single"/>
            <w:lang w:val="en-US"/>
          </w:rPr>
          <w:t>ru</w:t>
        </w:r>
      </w:hyperlink>
      <w:r w:rsidR="00851E0B" w:rsidRPr="000406FB">
        <w:t xml:space="preserve"> - </w:t>
      </w:r>
      <w:r w:rsidR="00851E0B" w:rsidRPr="00E82584">
        <w:t>Информационный сайт РБК</w:t>
      </w:r>
    </w:p>
    <w:p w:rsidR="00851E0B" w:rsidRPr="000406FB" w:rsidRDefault="00CD6991" w:rsidP="009F65DC">
      <w:pPr>
        <w:pStyle w:val="a0"/>
        <w:numPr>
          <w:ilvl w:val="0"/>
          <w:numId w:val="98"/>
        </w:numPr>
      </w:pPr>
      <w:hyperlink r:id="rId108" w:history="1">
        <w:r w:rsidR="00851E0B" w:rsidRPr="00E82584">
          <w:rPr>
            <w:rFonts w:ascii="Arial" w:hAnsi="Arial" w:cs="Arial"/>
            <w:color w:val="0000FF"/>
            <w:sz w:val="20"/>
            <w:szCs w:val="20"/>
            <w:u w:val="single"/>
          </w:rPr>
          <w:t>https://www.kommersant.ru</w:t>
        </w:r>
      </w:hyperlink>
      <w:r w:rsidR="00851E0B" w:rsidRPr="000406FB">
        <w:rPr>
          <w:rFonts w:ascii="Arial" w:hAnsi="Arial" w:cs="Arial"/>
          <w:b/>
          <w:color w:val="006D21"/>
          <w:sz w:val="20"/>
          <w:szCs w:val="20"/>
        </w:rPr>
        <w:t xml:space="preserve"> - </w:t>
      </w:r>
      <w:r w:rsidR="00851E0B" w:rsidRPr="00E82584">
        <w:t>Информационный сайт Коммерсант.</w:t>
      </w:r>
      <w:r w:rsidR="00851E0B" w:rsidRPr="00E82584">
        <w:rPr>
          <w:lang w:val="en-US"/>
        </w:rPr>
        <w:t>ru</w:t>
      </w:r>
    </w:p>
    <w:p w:rsidR="00851E0B" w:rsidRPr="00E82584" w:rsidRDefault="00851E0B" w:rsidP="00851E0B">
      <w:pPr>
        <w:spacing w:after="0" w:line="360" w:lineRule="auto"/>
        <w:ind w:firstLine="709"/>
        <w:jc w:val="both"/>
        <w:rPr>
          <w:rFonts w:ascii="Times New Roman" w:eastAsia="Calibri" w:hAnsi="Times New Roman"/>
          <w:bCs/>
          <w:sz w:val="24"/>
          <w:szCs w:val="24"/>
          <w:lang w:eastAsia="en-US"/>
        </w:rPr>
      </w:pPr>
    </w:p>
    <w:p w:rsidR="00851E0B" w:rsidRPr="00AD0344" w:rsidRDefault="00A90C1A" w:rsidP="00A90C1A">
      <w:pPr>
        <w:pStyle w:val="affffff8"/>
      </w:pPr>
      <w:r>
        <w:lastRenderedPageBreak/>
        <w:t>3.2.3.</w:t>
      </w:r>
      <w:r w:rsidR="00851E0B" w:rsidRPr="00AD0344">
        <w:t>Дополнительные источники</w:t>
      </w:r>
    </w:p>
    <w:p w:rsidR="00851E0B" w:rsidRPr="00515130" w:rsidRDefault="00851E0B" w:rsidP="00851E0B">
      <w:pPr>
        <w:pStyle w:val="af0"/>
        <w:ind w:left="1080"/>
        <w:jc w:val="both"/>
        <w:rPr>
          <w:rFonts w:eastAsia="Calibri"/>
        </w:rPr>
      </w:pPr>
      <w:r w:rsidRPr="000E30D5">
        <w:rPr>
          <w:b/>
          <w:bCs/>
        </w:rPr>
        <w:t xml:space="preserve"> </w:t>
      </w:r>
      <w:r w:rsidRPr="00515130">
        <w:rPr>
          <w:rFonts w:eastAsia="Calibri"/>
        </w:rPr>
        <w:t>Мокий М.С., Экономика организации. М.: Юрайт, 2015.</w:t>
      </w:r>
    </w:p>
    <w:p w:rsidR="00851E0B" w:rsidRPr="00515130" w:rsidRDefault="00851E0B" w:rsidP="009F65DC">
      <w:pPr>
        <w:pStyle w:val="a0"/>
        <w:numPr>
          <w:ilvl w:val="0"/>
          <w:numId w:val="97"/>
        </w:numPr>
      </w:pPr>
      <w:r w:rsidRPr="00515130">
        <w:t>Просветов Г.И., Экономика предприятия: задачи и решения. Учебно-практическое пособие. М.,:Альфа-Пресс, 2017.</w:t>
      </w:r>
    </w:p>
    <w:p w:rsidR="00851E0B" w:rsidRPr="00515130" w:rsidRDefault="00851E0B" w:rsidP="009F65DC">
      <w:pPr>
        <w:pStyle w:val="a0"/>
        <w:numPr>
          <w:ilvl w:val="0"/>
          <w:numId w:val="97"/>
        </w:numPr>
      </w:pPr>
      <w:r w:rsidRPr="00515130">
        <w:t>Шаркова А.В. Словарь финансово-экономических терминов. М.: изд.-торг. корпорация Дашков и Ко, 2015.</w:t>
      </w:r>
    </w:p>
    <w:p w:rsidR="00851E0B" w:rsidRPr="00515130" w:rsidRDefault="00851E0B" w:rsidP="009F65DC">
      <w:pPr>
        <w:pStyle w:val="a0"/>
        <w:numPr>
          <w:ilvl w:val="0"/>
          <w:numId w:val="97"/>
        </w:numPr>
      </w:pPr>
      <w:r w:rsidRPr="00515130">
        <w:t>Рогова Е.М., Ткаченко Е.А., Финансовый менеджмент. Учебник + практикум. М.: Юрайт, 2016.</w:t>
      </w:r>
    </w:p>
    <w:p w:rsidR="00851E0B" w:rsidRDefault="00851E0B" w:rsidP="00A90C1A">
      <w:pPr>
        <w:pStyle w:val="affffff8"/>
      </w:pPr>
      <w:r w:rsidRPr="00AA6BA8">
        <w:t>4.</w:t>
      </w:r>
      <w:r>
        <w:t xml:space="preserve"> </w:t>
      </w:r>
      <w:r w:rsidRPr="00AA6BA8">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851E0B" w:rsidRPr="00B26BD5" w:rsidTr="005D6F79">
        <w:trPr>
          <w:tblHeader/>
        </w:trPr>
        <w:tc>
          <w:tcPr>
            <w:tcW w:w="1912" w:type="pct"/>
          </w:tcPr>
          <w:p w:rsidR="00851E0B" w:rsidRPr="00AA6BA8" w:rsidRDefault="00851E0B" w:rsidP="00D529BC">
            <w:pPr>
              <w:pStyle w:val="affffff9"/>
            </w:pPr>
            <w:r w:rsidRPr="00AA6BA8">
              <w:t>Результаты обучения</w:t>
            </w:r>
          </w:p>
        </w:tc>
        <w:tc>
          <w:tcPr>
            <w:tcW w:w="1580" w:type="pct"/>
          </w:tcPr>
          <w:p w:rsidR="00851E0B" w:rsidRPr="00AA6BA8" w:rsidRDefault="00851E0B" w:rsidP="00D529BC">
            <w:pPr>
              <w:pStyle w:val="affffff9"/>
            </w:pPr>
            <w:r w:rsidRPr="00AA6BA8">
              <w:t>Критерии оценки</w:t>
            </w:r>
          </w:p>
        </w:tc>
        <w:tc>
          <w:tcPr>
            <w:tcW w:w="1508" w:type="pct"/>
          </w:tcPr>
          <w:p w:rsidR="00851E0B" w:rsidRPr="00AA6BA8" w:rsidRDefault="00851E0B" w:rsidP="00D529BC">
            <w:pPr>
              <w:pStyle w:val="affffff9"/>
            </w:pPr>
            <w:r w:rsidRPr="00AA6BA8">
              <w:t>Методы оценки</w:t>
            </w:r>
          </w:p>
        </w:tc>
      </w:tr>
      <w:tr w:rsidR="00851E0B" w:rsidRPr="00B26BD5" w:rsidTr="00D529BC">
        <w:tc>
          <w:tcPr>
            <w:tcW w:w="1912" w:type="pct"/>
          </w:tcPr>
          <w:p w:rsidR="00851E0B" w:rsidRPr="00AA6BA8" w:rsidRDefault="00851E0B" w:rsidP="00D529BC">
            <w:pPr>
              <w:pStyle w:val="affffff6"/>
            </w:pPr>
            <w:r w:rsidRPr="00AA6BA8">
              <w:t>Перечень знаний, осваиваемых в рамках дисциплины</w:t>
            </w:r>
          </w:p>
        </w:tc>
        <w:tc>
          <w:tcPr>
            <w:tcW w:w="1580" w:type="pct"/>
          </w:tcPr>
          <w:p w:rsidR="00851E0B" w:rsidRPr="00AA6BA8" w:rsidRDefault="00851E0B" w:rsidP="00D529BC">
            <w:pPr>
              <w:pStyle w:val="affffff6"/>
            </w:pPr>
          </w:p>
        </w:tc>
        <w:tc>
          <w:tcPr>
            <w:tcW w:w="1508" w:type="pct"/>
          </w:tcPr>
          <w:p w:rsidR="00851E0B" w:rsidRPr="00AA6BA8" w:rsidRDefault="00851E0B" w:rsidP="00D529BC">
            <w:pPr>
              <w:pStyle w:val="affffff6"/>
            </w:pPr>
          </w:p>
        </w:tc>
      </w:tr>
      <w:tr w:rsidR="00851E0B" w:rsidRPr="00B26BD5" w:rsidTr="00D529BC">
        <w:tc>
          <w:tcPr>
            <w:tcW w:w="1912" w:type="pct"/>
          </w:tcPr>
          <w:p w:rsidR="00851E0B" w:rsidRPr="00515130" w:rsidRDefault="00851E0B" w:rsidP="00D529BC">
            <w:pPr>
              <w:pStyle w:val="affffff6"/>
              <w:rPr>
                <w:rFonts w:eastAsia="Calibri"/>
              </w:rPr>
            </w:pPr>
            <w:r w:rsidRPr="00515130">
              <w:rPr>
                <w:rFonts w:eastAsia="Calibri"/>
              </w:rPr>
              <w:t>сущность организации как основно</w:t>
            </w:r>
            <w:r>
              <w:rPr>
                <w:rFonts w:eastAsia="Calibri"/>
              </w:rPr>
              <w:t>го звена национальной экономики</w:t>
            </w:r>
          </w:p>
        </w:tc>
        <w:tc>
          <w:tcPr>
            <w:tcW w:w="1580" w:type="pct"/>
          </w:tcPr>
          <w:p w:rsidR="00851E0B" w:rsidRPr="00515130" w:rsidRDefault="00851E0B" w:rsidP="00D529BC">
            <w:pPr>
              <w:pStyle w:val="affffff6"/>
              <w:rPr>
                <w:rFonts w:eastAsia="Calibri"/>
              </w:rPr>
            </w:pPr>
            <w:r>
              <w:rPr>
                <w:rFonts w:eastAsia="Calibri"/>
              </w:rPr>
              <w:t>Понимание роли и места организации как важнейшего субъекта экономики</w:t>
            </w:r>
          </w:p>
        </w:tc>
        <w:tc>
          <w:tcPr>
            <w:tcW w:w="1508" w:type="pct"/>
          </w:tcPr>
          <w:p w:rsidR="00851E0B" w:rsidRPr="00982954" w:rsidRDefault="00851E0B" w:rsidP="00D529BC">
            <w:pPr>
              <w:pStyle w:val="affffff6"/>
            </w:pPr>
            <w:r w:rsidRPr="00982954">
              <w:t>Оценка по результатам устного опроса</w:t>
            </w:r>
          </w:p>
        </w:tc>
      </w:tr>
      <w:tr w:rsidR="00851E0B" w:rsidRPr="00B26BD5" w:rsidTr="00D529BC">
        <w:tc>
          <w:tcPr>
            <w:tcW w:w="1912" w:type="pct"/>
          </w:tcPr>
          <w:p w:rsidR="00851E0B" w:rsidRPr="00515130" w:rsidRDefault="00851E0B" w:rsidP="00D529BC">
            <w:pPr>
              <w:pStyle w:val="affffff6"/>
              <w:rPr>
                <w:rFonts w:eastAsia="Calibri"/>
              </w:rPr>
            </w:pPr>
            <w:r w:rsidRPr="00515130">
              <w:rPr>
                <w:rFonts w:eastAsia="Calibri"/>
              </w:rPr>
              <w:t>виды юридических лиц и их класс</w:t>
            </w:r>
            <w:r>
              <w:rPr>
                <w:rFonts w:eastAsia="Calibri"/>
              </w:rPr>
              <w:t>ификацию по различным признакам</w:t>
            </w:r>
          </w:p>
        </w:tc>
        <w:tc>
          <w:tcPr>
            <w:tcW w:w="1580" w:type="pct"/>
          </w:tcPr>
          <w:p w:rsidR="00851E0B" w:rsidRPr="00515130" w:rsidRDefault="00851E0B" w:rsidP="00D529BC">
            <w:pPr>
              <w:pStyle w:val="affffff6"/>
              <w:rPr>
                <w:rFonts w:eastAsia="Calibri"/>
              </w:rPr>
            </w:pPr>
            <w:r>
              <w:rPr>
                <w:rFonts w:eastAsia="Calibri"/>
              </w:rPr>
              <w:t>Знание и понимание признаков юридического лица, распознавание отдельных видов юридических лиц</w:t>
            </w:r>
          </w:p>
        </w:tc>
        <w:tc>
          <w:tcPr>
            <w:tcW w:w="1508" w:type="pct"/>
          </w:tcPr>
          <w:p w:rsidR="00851E0B" w:rsidRPr="00071993" w:rsidRDefault="00851E0B" w:rsidP="00D529BC">
            <w:pPr>
              <w:pStyle w:val="affffff6"/>
            </w:pPr>
            <w:r w:rsidRPr="00071993">
              <w:t>Оценка по результатам устного опроса</w:t>
            </w:r>
          </w:p>
        </w:tc>
      </w:tr>
      <w:tr w:rsidR="00851E0B" w:rsidRPr="00B26BD5" w:rsidTr="00D529BC">
        <w:trPr>
          <w:trHeight w:val="2433"/>
        </w:trPr>
        <w:tc>
          <w:tcPr>
            <w:tcW w:w="1912" w:type="pct"/>
          </w:tcPr>
          <w:p w:rsidR="00851E0B" w:rsidRPr="00515130" w:rsidRDefault="00851E0B" w:rsidP="00D529BC">
            <w:pPr>
              <w:pStyle w:val="affffff6"/>
              <w:rPr>
                <w:rFonts w:eastAsia="Calibri"/>
              </w:rPr>
            </w:pPr>
            <w:r w:rsidRPr="00515130">
              <w:rPr>
                <w:rFonts w:eastAsia="Calibri"/>
              </w:rPr>
              <w:t>осн</w:t>
            </w:r>
            <w:r>
              <w:rPr>
                <w:rFonts w:eastAsia="Calibri"/>
              </w:rPr>
              <w:t>овные формы предпринимательства</w:t>
            </w:r>
          </w:p>
        </w:tc>
        <w:tc>
          <w:tcPr>
            <w:tcW w:w="1580" w:type="pct"/>
          </w:tcPr>
          <w:p w:rsidR="00851E0B" w:rsidRPr="00515130" w:rsidRDefault="00851E0B" w:rsidP="00D529BC">
            <w:pPr>
              <w:pStyle w:val="affffff6"/>
              <w:rPr>
                <w:rFonts w:eastAsia="Calibri"/>
              </w:rPr>
            </w:pPr>
            <w:r>
              <w:rPr>
                <w:rFonts w:eastAsia="Calibri"/>
              </w:rPr>
              <w:t>Отличительные особенности производственного, финансового и коммерческого предпринимательства. Знание критериев отнесения организации к малому бизнесу</w:t>
            </w:r>
          </w:p>
        </w:tc>
        <w:tc>
          <w:tcPr>
            <w:tcW w:w="1508" w:type="pct"/>
          </w:tcPr>
          <w:p w:rsidR="00851E0B" w:rsidRPr="00071993" w:rsidRDefault="00851E0B" w:rsidP="00D529BC">
            <w:pPr>
              <w:pStyle w:val="affffff6"/>
            </w:pPr>
            <w:r w:rsidRPr="00071993">
              <w:t>Оценка по результатам письменного опроса</w:t>
            </w:r>
          </w:p>
        </w:tc>
      </w:tr>
      <w:tr w:rsidR="00851E0B" w:rsidRPr="00B26BD5" w:rsidTr="00D529BC">
        <w:tc>
          <w:tcPr>
            <w:tcW w:w="1912" w:type="pct"/>
          </w:tcPr>
          <w:p w:rsidR="00851E0B" w:rsidRPr="00515130" w:rsidRDefault="00851E0B" w:rsidP="00D529BC">
            <w:pPr>
              <w:pStyle w:val="affffff6"/>
              <w:rPr>
                <w:rFonts w:eastAsia="Calibri"/>
              </w:rPr>
            </w:pPr>
            <w:r w:rsidRPr="00515130">
              <w:rPr>
                <w:rFonts w:eastAsia="Calibri"/>
              </w:rPr>
              <w:t>основы организа</w:t>
            </w:r>
            <w:r>
              <w:rPr>
                <w:rFonts w:eastAsia="Calibri"/>
              </w:rPr>
              <w:t>ции производственного процесса и основ бизнес-планирования</w:t>
            </w:r>
          </w:p>
        </w:tc>
        <w:tc>
          <w:tcPr>
            <w:tcW w:w="1580" w:type="pct"/>
          </w:tcPr>
          <w:p w:rsidR="00851E0B" w:rsidRPr="00515130" w:rsidRDefault="00851E0B" w:rsidP="00D529BC">
            <w:pPr>
              <w:pStyle w:val="affffff6"/>
              <w:rPr>
                <w:rFonts w:eastAsia="Calibri"/>
              </w:rPr>
            </w:pPr>
            <w:r>
              <w:rPr>
                <w:rFonts w:eastAsia="Calibri"/>
              </w:rPr>
              <w:t>Знакомство с примерной структурой бизнес-плана и содержанием его отдельных разделов</w:t>
            </w:r>
          </w:p>
        </w:tc>
        <w:tc>
          <w:tcPr>
            <w:tcW w:w="1508" w:type="pct"/>
          </w:tcPr>
          <w:p w:rsidR="00851E0B" w:rsidRPr="00982954" w:rsidRDefault="00851E0B" w:rsidP="00D529BC">
            <w:pPr>
              <w:pStyle w:val="affffff6"/>
            </w:pPr>
            <w:r w:rsidRPr="00982954">
              <w:t xml:space="preserve">Тестирование </w:t>
            </w:r>
          </w:p>
        </w:tc>
      </w:tr>
      <w:tr w:rsidR="00851E0B" w:rsidRPr="00B26BD5" w:rsidTr="00D529BC">
        <w:tc>
          <w:tcPr>
            <w:tcW w:w="1912" w:type="pct"/>
          </w:tcPr>
          <w:p w:rsidR="00851E0B" w:rsidRPr="00515130" w:rsidRDefault="00851E0B" w:rsidP="00D529BC">
            <w:pPr>
              <w:pStyle w:val="affffff6"/>
              <w:rPr>
                <w:rFonts w:eastAsia="Calibri"/>
              </w:rPr>
            </w:pPr>
            <w:r w:rsidRPr="00515130">
              <w:rPr>
                <w:rFonts w:eastAsia="Calibri"/>
              </w:rPr>
              <w:t>основные показатели произво</w:t>
            </w:r>
            <w:r>
              <w:rPr>
                <w:rFonts w:eastAsia="Calibri"/>
              </w:rPr>
              <w:t>дственной программы организации</w:t>
            </w:r>
          </w:p>
        </w:tc>
        <w:tc>
          <w:tcPr>
            <w:tcW w:w="1580" w:type="pct"/>
          </w:tcPr>
          <w:p w:rsidR="00851E0B" w:rsidRPr="00515130" w:rsidRDefault="00851E0B" w:rsidP="00D529BC">
            <w:pPr>
              <w:pStyle w:val="affffff6"/>
              <w:rPr>
                <w:rFonts w:eastAsia="Calibri"/>
              </w:rPr>
            </w:pPr>
            <w:r>
              <w:rPr>
                <w:rFonts w:eastAsia="Calibri"/>
              </w:rPr>
              <w:t>Знание основных показателей производственной программы и последовательности их планирования и расчета</w:t>
            </w:r>
          </w:p>
        </w:tc>
        <w:tc>
          <w:tcPr>
            <w:tcW w:w="1508" w:type="pct"/>
          </w:tcPr>
          <w:p w:rsidR="00851E0B" w:rsidRPr="00982954" w:rsidRDefault="00851E0B" w:rsidP="00D529BC">
            <w:pPr>
              <w:pStyle w:val="affffff6"/>
            </w:pPr>
            <w:r w:rsidRPr="00982954">
              <w:t>Проверочная работа</w:t>
            </w:r>
          </w:p>
        </w:tc>
      </w:tr>
      <w:tr w:rsidR="00851E0B" w:rsidRPr="00B26BD5" w:rsidTr="00D529BC">
        <w:tc>
          <w:tcPr>
            <w:tcW w:w="1912" w:type="pct"/>
          </w:tcPr>
          <w:p w:rsidR="00851E0B" w:rsidRPr="00515130" w:rsidRDefault="00851E0B" w:rsidP="00D529BC">
            <w:pPr>
              <w:pStyle w:val="affffff6"/>
              <w:rPr>
                <w:rFonts w:eastAsia="Calibri"/>
              </w:rPr>
            </w:pPr>
            <w:r w:rsidRPr="00515130">
              <w:rPr>
                <w:rFonts w:eastAsia="Calibri"/>
              </w:rPr>
              <w:t xml:space="preserve">состав и </w:t>
            </w:r>
            <w:r>
              <w:rPr>
                <w:rFonts w:eastAsia="Calibri"/>
              </w:rPr>
              <w:t>структуру имущества организации</w:t>
            </w:r>
          </w:p>
        </w:tc>
        <w:tc>
          <w:tcPr>
            <w:tcW w:w="1580" w:type="pct"/>
          </w:tcPr>
          <w:p w:rsidR="00851E0B" w:rsidRPr="00515130" w:rsidRDefault="00851E0B" w:rsidP="00D529BC">
            <w:pPr>
              <w:pStyle w:val="affffff6"/>
              <w:rPr>
                <w:rFonts w:eastAsia="Calibri"/>
              </w:rPr>
            </w:pPr>
            <w:r>
              <w:rPr>
                <w:rFonts w:eastAsia="Calibri"/>
              </w:rPr>
              <w:t xml:space="preserve">Точность отнесения того или иного хозяйственного объекта к определенному виду имущества организации </w:t>
            </w:r>
          </w:p>
        </w:tc>
        <w:tc>
          <w:tcPr>
            <w:tcW w:w="1508" w:type="pct"/>
          </w:tcPr>
          <w:p w:rsidR="00851E0B" w:rsidRPr="00071993" w:rsidRDefault="00851E0B" w:rsidP="00D529BC">
            <w:pPr>
              <w:pStyle w:val="affffff6"/>
            </w:pPr>
            <w:r w:rsidRPr="00071993">
              <w:t>Оценка по результатам устного опроса</w:t>
            </w:r>
          </w:p>
        </w:tc>
      </w:tr>
      <w:tr w:rsidR="00851E0B" w:rsidRPr="00B26BD5" w:rsidTr="00D529BC">
        <w:tc>
          <w:tcPr>
            <w:tcW w:w="1912" w:type="pct"/>
          </w:tcPr>
          <w:p w:rsidR="00851E0B" w:rsidRPr="00515130" w:rsidRDefault="00851E0B" w:rsidP="00D529BC">
            <w:pPr>
              <w:pStyle w:val="affffff6"/>
              <w:rPr>
                <w:rFonts w:eastAsia="Calibri"/>
              </w:rPr>
            </w:pPr>
            <w:r w:rsidRPr="00515130">
              <w:rPr>
                <w:rFonts w:eastAsia="Calibri"/>
              </w:rPr>
              <w:lastRenderedPageBreak/>
              <w:t xml:space="preserve">показатели оценки эффективности использования основных и оборотных средств и </w:t>
            </w:r>
            <w:r>
              <w:rPr>
                <w:rFonts w:eastAsia="Calibri"/>
              </w:rPr>
              <w:t>пути улучшения их использования</w:t>
            </w:r>
          </w:p>
        </w:tc>
        <w:tc>
          <w:tcPr>
            <w:tcW w:w="1580" w:type="pct"/>
          </w:tcPr>
          <w:p w:rsidR="00851E0B" w:rsidRPr="00515130" w:rsidRDefault="00851E0B" w:rsidP="00D529BC">
            <w:pPr>
              <w:pStyle w:val="affffff6"/>
              <w:rPr>
                <w:rFonts w:eastAsia="Calibri"/>
              </w:rPr>
            </w:pPr>
            <w:r>
              <w:rPr>
                <w:rFonts w:eastAsia="Calibri"/>
              </w:rPr>
              <w:t>Полнота представления состава показателей, используемых для оценки эффективности использования оборотных и внеоборотных активов</w:t>
            </w:r>
          </w:p>
        </w:tc>
        <w:tc>
          <w:tcPr>
            <w:tcW w:w="1508" w:type="pct"/>
          </w:tcPr>
          <w:p w:rsidR="00851E0B" w:rsidRPr="00071993" w:rsidRDefault="00851E0B" w:rsidP="00D529BC">
            <w:pPr>
              <w:pStyle w:val="affffff6"/>
            </w:pPr>
            <w:r w:rsidRPr="00071993">
              <w:t>Проверочная работа</w:t>
            </w:r>
          </w:p>
        </w:tc>
      </w:tr>
      <w:tr w:rsidR="00851E0B" w:rsidRPr="00B26BD5" w:rsidTr="00D529BC">
        <w:tc>
          <w:tcPr>
            <w:tcW w:w="1912" w:type="pct"/>
          </w:tcPr>
          <w:p w:rsidR="00851E0B" w:rsidRPr="00515130" w:rsidRDefault="00851E0B" w:rsidP="00D529BC">
            <w:pPr>
              <w:pStyle w:val="affffff6"/>
              <w:rPr>
                <w:rFonts w:eastAsia="Calibri"/>
              </w:rPr>
            </w:pPr>
            <w:r w:rsidRPr="00515130">
              <w:rPr>
                <w:rFonts w:eastAsia="Calibri"/>
              </w:rPr>
              <w:t>виды инвестиций и особ</w:t>
            </w:r>
            <w:r>
              <w:rPr>
                <w:rFonts w:eastAsia="Calibri"/>
              </w:rPr>
              <w:t>енности инвестиционного проекта</w:t>
            </w:r>
          </w:p>
        </w:tc>
        <w:tc>
          <w:tcPr>
            <w:tcW w:w="1580" w:type="pct"/>
          </w:tcPr>
          <w:p w:rsidR="00851E0B" w:rsidRPr="00515130" w:rsidRDefault="00851E0B" w:rsidP="00D529BC">
            <w:pPr>
              <w:pStyle w:val="affffff6"/>
              <w:rPr>
                <w:rFonts w:eastAsia="Calibri"/>
              </w:rPr>
            </w:pPr>
            <w:r>
              <w:rPr>
                <w:rFonts w:eastAsia="Calibri"/>
              </w:rPr>
              <w:t>Соблюдение принципов формирования инвестиционной программы организации с учетом особенностей ее деятельности</w:t>
            </w:r>
          </w:p>
        </w:tc>
        <w:tc>
          <w:tcPr>
            <w:tcW w:w="1508" w:type="pct"/>
          </w:tcPr>
          <w:p w:rsidR="00851E0B" w:rsidRPr="00071993" w:rsidRDefault="00851E0B" w:rsidP="00D529BC">
            <w:pPr>
              <w:pStyle w:val="affffff6"/>
            </w:pPr>
            <w:r w:rsidRPr="00071993">
              <w:t>Оценка по результатам письменного опроса</w:t>
            </w:r>
          </w:p>
        </w:tc>
      </w:tr>
      <w:tr w:rsidR="00851E0B" w:rsidRPr="00B26BD5" w:rsidTr="00D529BC">
        <w:trPr>
          <w:trHeight w:val="1038"/>
        </w:trPr>
        <w:tc>
          <w:tcPr>
            <w:tcW w:w="1912" w:type="pct"/>
          </w:tcPr>
          <w:p w:rsidR="00851E0B" w:rsidRPr="00515130" w:rsidRDefault="00851E0B" w:rsidP="00D529BC">
            <w:pPr>
              <w:pStyle w:val="affffff6"/>
              <w:rPr>
                <w:rFonts w:eastAsia="Calibri"/>
              </w:rPr>
            </w:pPr>
            <w:r w:rsidRPr="00515130">
              <w:rPr>
                <w:rFonts w:eastAsia="Calibri"/>
              </w:rPr>
              <w:t>классификацию персонала организации, показатели и пути повышения</w:t>
            </w:r>
            <w:r>
              <w:rPr>
                <w:rFonts w:eastAsia="Calibri"/>
              </w:rPr>
              <w:t xml:space="preserve"> производительности его труда</w:t>
            </w:r>
          </w:p>
        </w:tc>
        <w:tc>
          <w:tcPr>
            <w:tcW w:w="1580" w:type="pct"/>
          </w:tcPr>
          <w:p w:rsidR="00851E0B" w:rsidRPr="00515130" w:rsidRDefault="00851E0B" w:rsidP="00D529BC">
            <w:pPr>
              <w:pStyle w:val="affffff6"/>
              <w:rPr>
                <w:rFonts w:eastAsia="Calibri"/>
              </w:rPr>
            </w:pPr>
            <w:r>
              <w:rPr>
                <w:rFonts w:eastAsia="Calibri"/>
              </w:rPr>
              <w:t>Знание категорий персонала организации и основ организации его труда</w:t>
            </w:r>
          </w:p>
        </w:tc>
        <w:tc>
          <w:tcPr>
            <w:tcW w:w="1508" w:type="pct"/>
          </w:tcPr>
          <w:p w:rsidR="00851E0B" w:rsidRPr="00071993" w:rsidRDefault="00851E0B" w:rsidP="00D529BC">
            <w:pPr>
              <w:pStyle w:val="affffff6"/>
            </w:pPr>
            <w:r w:rsidRPr="00071993">
              <w:t xml:space="preserve">Тестирование </w:t>
            </w:r>
          </w:p>
        </w:tc>
      </w:tr>
      <w:tr w:rsidR="00851E0B" w:rsidRPr="00B26BD5" w:rsidTr="00D529BC">
        <w:trPr>
          <w:trHeight w:val="1101"/>
        </w:trPr>
        <w:tc>
          <w:tcPr>
            <w:tcW w:w="1912" w:type="pct"/>
          </w:tcPr>
          <w:p w:rsidR="00851E0B" w:rsidRPr="00515130" w:rsidRDefault="00851E0B" w:rsidP="00D529BC">
            <w:pPr>
              <w:pStyle w:val="affffff6"/>
              <w:rPr>
                <w:rFonts w:eastAsia="Calibri"/>
              </w:rPr>
            </w:pPr>
            <w:r w:rsidRPr="00515130">
              <w:rPr>
                <w:rFonts w:eastAsia="Calibri"/>
              </w:rPr>
              <w:t xml:space="preserve">формы </w:t>
            </w:r>
            <w:r>
              <w:rPr>
                <w:rFonts w:eastAsia="Calibri"/>
              </w:rPr>
              <w:t>оплаты труда и их разновидности</w:t>
            </w:r>
          </w:p>
        </w:tc>
        <w:tc>
          <w:tcPr>
            <w:tcW w:w="1580" w:type="pct"/>
          </w:tcPr>
          <w:p w:rsidR="00851E0B" w:rsidRPr="00515130" w:rsidRDefault="00851E0B" w:rsidP="00D529BC">
            <w:pPr>
              <w:pStyle w:val="affffff6"/>
              <w:rPr>
                <w:rFonts w:eastAsia="Calibri"/>
              </w:rPr>
            </w:pPr>
            <w:r>
              <w:rPr>
                <w:rFonts w:eastAsia="Calibri"/>
              </w:rPr>
              <w:t>Знание классических форм оплаты труда в организации и их отельных разновидностей</w:t>
            </w:r>
          </w:p>
        </w:tc>
        <w:tc>
          <w:tcPr>
            <w:tcW w:w="1508" w:type="pct"/>
          </w:tcPr>
          <w:p w:rsidR="00851E0B" w:rsidRPr="00071993" w:rsidRDefault="00851E0B" w:rsidP="00D529BC">
            <w:pPr>
              <w:pStyle w:val="affffff6"/>
            </w:pPr>
            <w:r w:rsidRPr="00071993">
              <w:t>Проверочная работа</w:t>
            </w:r>
          </w:p>
        </w:tc>
      </w:tr>
      <w:tr w:rsidR="00851E0B" w:rsidRPr="00B26BD5" w:rsidTr="00D529BC">
        <w:tc>
          <w:tcPr>
            <w:tcW w:w="1912" w:type="pct"/>
          </w:tcPr>
          <w:p w:rsidR="00851E0B" w:rsidRPr="00515130" w:rsidRDefault="00851E0B" w:rsidP="00D529BC">
            <w:pPr>
              <w:pStyle w:val="affffff6"/>
              <w:rPr>
                <w:rFonts w:eastAsia="Calibri"/>
              </w:rPr>
            </w:pPr>
            <w:r w:rsidRPr="00515130">
              <w:rPr>
                <w:rFonts w:eastAsia="Calibri"/>
              </w:rPr>
              <w:t>сущность себестоимости и группировку расходов орг</w:t>
            </w:r>
            <w:r>
              <w:rPr>
                <w:rFonts w:eastAsia="Calibri"/>
              </w:rPr>
              <w:t>анизации по различным признакам</w:t>
            </w:r>
          </w:p>
        </w:tc>
        <w:tc>
          <w:tcPr>
            <w:tcW w:w="1580" w:type="pct"/>
          </w:tcPr>
          <w:p w:rsidR="00851E0B" w:rsidRPr="00515130" w:rsidRDefault="00851E0B" w:rsidP="00D529BC">
            <w:pPr>
              <w:pStyle w:val="affffff6"/>
              <w:rPr>
                <w:rFonts w:eastAsia="Calibri"/>
              </w:rPr>
            </w:pPr>
            <w:r>
              <w:rPr>
                <w:rFonts w:eastAsia="Calibri"/>
              </w:rPr>
              <w:t>Полнота представления перечня расходов, входящих в себестоимость продукции, и их отнесения к различным классификационным группам</w:t>
            </w:r>
          </w:p>
        </w:tc>
        <w:tc>
          <w:tcPr>
            <w:tcW w:w="1508" w:type="pct"/>
          </w:tcPr>
          <w:p w:rsidR="00851E0B" w:rsidRPr="00071993" w:rsidRDefault="00851E0B" w:rsidP="00D529BC">
            <w:pPr>
              <w:pStyle w:val="affffff6"/>
            </w:pPr>
            <w:r w:rsidRPr="00071993">
              <w:t xml:space="preserve">Тестирование </w:t>
            </w:r>
          </w:p>
        </w:tc>
      </w:tr>
      <w:tr w:rsidR="00851E0B" w:rsidRPr="00B26BD5" w:rsidTr="00D529BC">
        <w:tc>
          <w:tcPr>
            <w:tcW w:w="1912" w:type="pct"/>
          </w:tcPr>
          <w:p w:rsidR="00851E0B" w:rsidRPr="00515130" w:rsidRDefault="00851E0B" w:rsidP="00D529BC">
            <w:pPr>
              <w:pStyle w:val="affffff6"/>
              <w:rPr>
                <w:rFonts w:eastAsia="Calibri"/>
              </w:rPr>
            </w:pPr>
            <w:r w:rsidRPr="00515130">
              <w:rPr>
                <w:rFonts w:eastAsia="Calibri"/>
              </w:rPr>
              <w:t>понятие, структуру, ви</w:t>
            </w:r>
            <w:r>
              <w:rPr>
                <w:rFonts w:eastAsia="Calibri"/>
              </w:rPr>
              <w:t>ды цен и методы ценообразования</w:t>
            </w:r>
          </w:p>
        </w:tc>
        <w:tc>
          <w:tcPr>
            <w:tcW w:w="1580" w:type="pct"/>
          </w:tcPr>
          <w:p w:rsidR="00851E0B" w:rsidRPr="00515130" w:rsidRDefault="00851E0B" w:rsidP="00D529BC">
            <w:pPr>
              <w:pStyle w:val="affffff6"/>
              <w:rPr>
                <w:rFonts w:eastAsia="Calibri"/>
              </w:rPr>
            </w:pPr>
            <w:r>
              <w:rPr>
                <w:rFonts w:eastAsia="Calibri"/>
              </w:rPr>
              <w:t>Знание основных элементов в системе ценообразования организации</w:t>
            </w:r>
          </w:p>
        </w:tc>
        <w:tc>
          <w:tcPr>
            <w:tcW w:w="1508" w:type="pct"/>
          </w:tcPr>
          <w:p w:rsidR="00851E0B" w:rsidRPr="00071993" w:rsidRDefault="00851E0B" w:rsidP="00D529BC">
            <w:pPr>
              <w:pStyle w:val="affffff6"/>
            </w:pPr>
            <w:r w:rsidRPr="00071993">
              <w:t>тестирование</w:t>
            </w:r>
          </w:p>
        </w:tc>
      </w:tr>
      <w:tr w:rsidR="00851E0B" w:rsidRPr="00B26BD5" w:rsidTr="00D529BC">
        <w:trPr>
          <w:trHeight w:val="1096"/>
        </w:trPr>
        <w:tc>
          <w:tcPr>
            <w:tcW w:w="1912" w:type="pct"/>
          </w:tcPr>
          <w:p w:rsidR="00851E0B" w:rsidRPr="00515130" w:rsidRDefault="00851E0B" w:rsidP="00D529BC">
            <w:pPr>
              <w:pStyle w:val="affffff6"/>
              <w:rPr>
                <w:rFonts w:eastAsia="Calibri"/>
              </w:rPr>
            </w:pPr>
            <w:r w:rsidRPr="00515130">
              <w:rPr>
                <w:rFonts w:eastAsia="Calibri"/>
              </w:rPr>
              <w:t>показатели, характеризующие финансовые резу</w:t>
            </w:r>
            <w:r>
              <w:rPr>
                <w:rFonts w:eastAsia="Calibri"/>
              </w:rPr>
              <w:t>льтаты деятельности организации</w:t>
            </w:r>
          </w:p>
        </w:tc>
        <w:tc>
          <w:tcPr>
            <w:tcW w:w="1580" w:type="pct"/>
          </w:tcPr>
          <w:p w:rsidR="00851E0B" w:rsidRPr="00515130" w:rsidRDefault="00851E0B" w:rsidP="00D529BC">
            <w:pPr>
              <w:pStyle w:val="affffff6"/>
              <w:rPr>
                <w:rFonts w:eastAsia="Calibri"/>
              </w:rPr>
            </w:pPr>
            <w:r>
              <w:rPr>
                <w:rFonts w:eastAsia="Calibri"/>
              </w:rPr>
              <w:t>Полнота и точность охвата показателей, характеризующих финансовые результаты</w:t>
            </w:r>
          </w:p>
        </w:tc>
        <w:tc>
          <w:tcPr>
            <w:tcW w:w="1508" w:type="pct"/>
          </w:tcPr>
          <w:p w:rsidR="00851E0B" w:rsidRPr="00071993" w:rsidRDefault="00851E0B" w:rsidP="00D529BC">
            <w:pPr>
              <w:pStyle w:val="affffff6"/>
            </w:pPr>
            <w:r w:rsidRPr="00071993">
              <w:t>Проверочная работа</w:t>
            </w:r>
          </w:p>
        </w:tc>
      </w:tr>
      <w:tr w:rsidR="00851E0B" w:rsidRPr="00B26BD5" w:rsidTr="00D529BC">
        <w:tc>
          <w:tcPr>
            <w:tcW w:w="1912" w:type="pct"/>
          </w:tcPr>
          <w:p w:rsidR="00851E0B" w:rsidRPr="00515130" w:rsidRDefault="00851E0B" w:rsidP="00D529BC">
            <w:pPr>
              <w:pStyle w:val="affffff6"/>
              <w:rPr>
                <w:rFonts w:eastAsia="Calibri"/>
              </w:rPr>
            </w:pPr>
            <w:r w:rsidRPr="00515130">
              <w:rPr>
                <w:rFonts w:eastAsia="Calibri"/>
              </w:rPr>
              <w:t>сущность логисти</w:t>
            </w:r>
            <w:r>
              <w:rPr>
                <w:rFonts w:eastAsia="Calibri"/>
              </w:rPr>
              <w:t>ки и виды логистических потоков</w:t>
            </w:r>
          </w:p>
        </w:tc>
        <w:tc>
          <w:tcPr>
            <w:tcW w:w="1580" w:type="pct"/>
          </w:tcPr>
          <w:p w:rsidR="00851E0B" w:rsidRPr="00515130" w:rsidRDefault="00851E0B" w:rsidP="00D529BC">
            <w:pPr>
              <w:pStyle w:val="affffff6"/>
              <w:rPr>
                <w:rFonts w:eastAsia="Calibri"/>
              </w:rPr>
            </w:pPr>
            <w:r>
              <w:rPr>
                <w:rFonts w:eastAsia="Calibri"/>
              </w:rPr>
              <w:t>Знакомство с основными понятиями, относящимися к логистической деятельности</w:t>
            </w:r>
          </w:p>
        </w:tc>
        <w:tc>
          <w:tcPr>
            <w:tcW w:w="1508" w:type="pct"/>
          </w:tcPr>
          <w:p w:rsidR="00851E0B" w:rsidRPr="00071993" w:rsidRDefault="00851E0B" w:rsidP="00D529BC">
            <w:pPr>
              <w:pStyle w:val="affffff6"/>
            </w:pPr>
            <w:r w:rsidRPr="00071993">
              <w:t xml:space="preserve">Тестирование </w:t>
            </w:r>
          </w:p>
        </w:tc>
      </w:tr>
      <w:tr w:rsidR="00851E0B" w:rsidRPr="00B26BD5" w:rsidTr="00D529BC">
        <w:tc>
          <w:tcPr>
            <w:tcW w:w="1912" w:type="pct"/>
          </w:tcPr>
          <w:p w:rsidR="00851E0B" w:rsidRPr="00515130" w:rsidRDefault="00851E0B" w:rsidP="00D529BC">
            <w:pPr>
              <w:pStyle w:val="affffff6"/>
              <w:rPr>
                <w:rFonts w:eastAsia="Calibri"/>
              </w:rPr>
            </w:pPr>
            <w:r w:rsidRPr="00515130">
              <w:rPr>
                <w:rFonts w:eastAsia="Calibri"/>
              </w:rPr>
              <w:t>основы внешнеэкономи</w:t>
            </w:r>
            <w:r>
              <w:rPr>
                <w:rFonts w:eastAsia="Calibri"/>
              </w:rPr>
              <w:t>ческой деятельности организации</w:t>
            </w:r>
          </w:p>
        </w:tc>
        <w:tc>
          <w:tcPr>
            <w:tcW w:w="1580" w:type="pct"/>
          </w:tcPr>
          <w:p w:rsidR="00851E0B" w:rsidRPr="00515130" w:rsidRDefault="00851E0B" w:rsidP="00D529BC">
            <w:pPr>
              <w:pStyle w:val="affffff6"/>
              <w:rPr>
                <w:rFonts w:eastAsia="Calibri"/>
              </w:rPr>
            </w:pPr>
            <w:r>
              <w:rPr>
                <w:rFonts w:eastAsia="Calibri"/>
              </w:rPr>
              <w:t>Знание основных форм внешнеэкономической деятельности организации и их особенностей</w:t>
            </w:r>
          </w:p>
        </w:tc>
        <w:tc>
          <w:tcPr>
            <w:tcW w:w="1508" w:type="pct"/>
          </w:tcPr>
          <w:p w:rsidR="00851E0B" w:rsidRPr="00071993" w:rsidRDefault="00851E0B" w:rsidP="00D529BC">
            <w:pPr>
              <w:pStyle w:val="affffff6"/>
            </w:pPr>
            <w:r w:rsidRPr="00071993">
              <w:t xml:space="preserve">Тестирование </w:t>
            </w:r>
          </w:p>
        </w:tc>
      </w:tr>
      <w:tr w:rsidR="00851E0B" w:rsidRPr="00AD0344" w:rsidTr="00D529BC">
        <w:trPr>
          <w:trHeight w:val="417"/>
        </w:trPr>
        <w:tc>
          <w:tcPr>
            <w:tcW w:w="1912" w:type="pct"/>
          </w:tcPr>
          <w:p w:rsidR="00851E0B" w:rsidRPr="00AD0344" w:rsidRDefault="00851E0B" w:rsidP="00D529BC">
            <w:pPr>
              <w:pStyle w:val="affffff6"/>
            </w:pPr>
            <w:r w:rsidRPr="00AD0344">
              <w:t>Перечень умений, осваиваемых в рамках дисциплины</w:t>
            </w:r>
          </w:p>
        </w:tc>
        <w:tc>
          <w:tcPr>
            <w:tcW w:w="1580" w:type="pct"/>
          </w:tcPr>
          <w:p w:rsidR="00851E0B" w:rsidRPr="00AD0344" w:rsidRDefault="00851E0B" w:rsidP="00D529BC">
            <w:pPr>
              <w:pStyle w:val="affffff6"/>
              <w:rPr>
                <w:i/>
              </w:rPr>
            </w:pPr>
          </w:p>
        </w:tc>
        <w:tc>
          <w:tcPr>
            <w:tcW w:w="1508" w:type="pct"/>
          </w:tcPr>
          <w:p w:rsidR="00851E0B" w:rsidRPr="00AD0344" w:rsidRDefault="00851E0B" w:rsidP="00D529BC">
            <w:pPr>
              <w:pStyle w:val="affffff6"/>
            </w:pPr>
          </w:p>
        </w:tc>
      </w:tr>
      <w:tr w:rsidR="00851E0B" w:rsidRPr="00B26BD5" w:rsidTr="00D529BC">
        <w:trPr>
          <w:trHeight w:val="600"/>
        </w:trPr>
        <w:tc>
          <w:tcPr>
            <w:tcW w:w="1912" w:type="pct"/>
          </w:tcPr>
          <w:p w:rsidR="00851E0B" w:rsidRPr="00515130" w:rsidRDefault="00851E0B" w:rsidP="00D529BC">
            <w:pPr>
              <w:pStyle w:val="affffff6"/>
              <w:rPr>
                <w:rFonts w:eastAsia="Calibri"/>
              </w:rPr>
            </w:pPr>
            <w:r w:rsidRPr="00515130">
              <w:rPr>
                <w:rFonts w:eastAsia="Calibri"/>
              </w:rPr>
              <w:t>определять организационно-правовые</w:t>
            </w:r>
            <w:r>
              <w:rPr>
                <w:rFonts w:eastAsia="Calibri"/>
              </w:rPr>
              <w:t xml:space="preserve"> формы коммерческих организаций</w:t>
            </w:r>
          </w:p>
        </w:tc>
        <w:tc>
          <w:tcPr>
            <w:tcW w:w="1580" w:type="pct"/>
          </w:tcPr>
          <w:p w:rsidR="00851E0B" w:rsidRPr="00515130" w:rsidRDefault="00851E0B" w:rsidP="00D529BC">
            <w:pPr>
              <w:pStyle w:val="affffff6"/>
              <w:rPr>
                <w:rFonts w:eastAsia="Calibri"/>
              </w:rPr>
            </w:pPr>
            <w:r>
              <w:rPr>
                <w:rFonts w:eastAsia="Calibri"/>
              </w:rPr>
              <w:t xml:space="preserve">Обоснованность выбора конкретной организационно-правовой формы организации для </w:t>
            </w:r>
            <w:r>
              <w:rPr>
                <w:rFonts w:eastAsia="Calibri"/>
              </w:rPr>
              <w:lastRenderedPageBreak/>
              <w:t>определенного вида деятельности с учетом особенностей этой формы.</w:t>
            </w:r>
          </w:p>
        </w:tc>
        <w:tc>
          <w:tcPr>
            <w:tcW w:w="1508" w:type="pct"/>
          </w:tcPr>
          <w:p w:rsidR="00851E0B" w:rsidRPr="00071993" w:rsidRDefault="00851E0B" w:rsidP="00D529BC">
            <w:pPr>
              <w:pStyle w:val="affffff6"/>
            </w:pPr>
            <w:r w:rsidRPr="00071993">
              <w:lastRenderedPageBreak/>
              <w:t xml:space="preserve">Тестирование </w:t>
            </w:r>
          </w:p>
        </w:tc>
      </w:tr>
      <w:tr w:rsidR="00851E0B" w:rsidRPr="00B26BD5" w:rsidTr="00D529BC">
        <w:trPr>
          <w:trHeight w:val="1649"/>
        </w:trPr>
        <w:tc>
          <w:tcPr>
            <w:tcW w:w="1912" w:type="pct"/>
          </w:tcPr>
          <w:p w:rsidR="00851E0B" w:rsidRPr="00515130" w:rsidRDefault="00851E0B" w:rsidP="00D529BC">
            <w:pPr>
              <w:pStyle w:val="affffff6"/>
              <w:rPr>
                <w:rFonts w:eastAsia="Calibri"/>
              </w:rPr>
            </w:pPr>
            <w:r w:rsidRPr="00515130">
              <w:rPr>
                <w:rFonts w:eastAsia="Calibri"/>
              </w:rPr>
              <w:lastRenderedPageBreak/>
              <w:t>находить и использовать необходимую плановую и факти</w:t>
            </w:r>
            <w:r>
              <w:rPr>
                <w:rFonts w:eastAsia="Calibri"/>
              </w:rPr>
              <w:t>ческую экономическую информацию</w:t>
            </w:r>
          </w:p>
        </w:tc>
        <w:tc>
          <w:tcPr>
            <w:tcW w:w="1580" w:type="pct"/>
          </w:tcPr>
          <w:p w:rsidR="00851E0B" w:rsidRPr="00515130" w:rsidRDefault="00851E0B" w:rsidP="00D529BC">
            <w:pPr>
              <w:pStyle w:val="affffff6"/>
              <w:rPr>
                <w:rFonts w:eastAsia="Calibri"/>
              </w:rPr>
            </w:pPr>
            <w:r>
              <w:rPr>
                <w:rFonts w:eastAsia="Calibri"/>
              </w:rPr>
              <w:t>Умение ориентироваться в различных источниках экономической информации для целей планирования, учета и анализа</w:t>
            </w:r>
          </w:p>
        </w:tc>
        <w:tc>
          <w:tcPr>
            <w:tcW w:w="1508" w:type="pct"/>
          </w:tcPr>
          <w:p w:rsidR="00851E0B" w:rsidRPr="00071993" w:rsidRDefault="00851E0B" w:rsidP="00D529BC">
            <w:pPr>
              <w:pStyle w:val="affffff6"/>
            </w:pPr>
            <w:r w:rsidRPr="00071993">
              <w:t xml:space="preserve">Тестирование </w:t>
            </w:r>
          </w:p>
        </w:tc>
      </w:tr>
      <w:tr w:rsidR="00851E0B" w:rsidRPr="00B26BD5" w:rsidTr="00D529BC">
        <w:trPr>
          <w:trHeight w:val="2877"/>
        </w:trPr>
        <w:tc>
          <w:tcPr>
            <w:tcW w:w="1912" w:type="pct"/>
          </w:tcPr>
          <w:p w:rsidR="00851E0B" w:rsidRPr="00515130" w:rsidRDefault="00851E0B" w:rsidP="00D529BC">
            <w:pPr>
              <w:pStyle w:val="affffff6"/>
              <w:rPr>
                <w:rFonts w:eastAsia="Calibri"/>
              </w:rPr>
            </w:pPr>
            <w:r w:rsidRPr="00515130">
              <w:rPr>
                <w:rFonts w:eastAsia="Calibri"/>
              </w:rPr>
              <w:t>определять состав имущества организации, его</w:t>
            </w:r>
            <w:r>
              <w:rPr>
                <w:rFonts w:eastAsia="Calibri"/>
              </w:rPr>
              <w:t xml:space="preserve"> трудовых и финансовых ресурсов</w:t>
            </w:r>
          </w:p>
        </w:tc>
        <w:tc>
          <w:tcPr>
            <w:tcW w:w="1580" w:type="pct"/>
          </w:tcPr>
          <w:p w:rsidR="00851E0B" w:rsidRPr="00515130" w:rsidRDefault="00851E0B" w:rsidP="00D529BC">
            <w:pPr>
              <w:pStyle w:val="affffff6"/>
              <w:rPr>
                <w:rFonts w:eastAsia="Calibri"/>
              </w:rPr>
            </w:pPr>
            <w:r>
              <w:rPr>
                <w:rFonts w:eastAsia="Calibri"/>
              </w:rPr>
              <w:t xml:space="preserve">Правильность определения величины основного, оборотного капитала, инвестиций и нематериальных активов в составе имущества организации. Умение рассчитать численность отдельных категорий персонала при планировании потребности в кадрах. </w:t>
            </w:r>
          </w:p>
        </w:tc>
        <w:tc>
          <w:tcPr>
            <w:tcW w:w="1508" w:type="pct"/>
          </w:tcPr>
          <w:p w:rsidR="00851E0B" w:rsidRPr="00071993" w:rsidRDefault="00851E0B" w:rsidP="00D529BC">
            <w:pPr>
              <w:pStyle w:val="affffff6"/>
            </w:pPr>
            <w:r w:rsidRPr="00071993">
              <w:t>Оценка результатов выполнения практической работы</w:t>
            </w:r>
          </w:p>
        </w:tc>
      </w:tr>
      <w:tr w:rsidR="00851E0B" w:rsidRPr="00B26BD5" w:rsidTr="00D529BC">
        <w:trPr>
          <w:trHeight w:val="2052"/>
        </w:trPr>
        <w:tc>
          <w:tcPr>
            <w:tcW w:w="1912" w:type="pct"/>
          </w:tcPr>
          <w:p w:rsidR="00851E0B" w:rsidRPr="00515130" w:rsidRDefault="00851E0B" w:rsidP="00D529BC">
            <w:pPr>
              <w:pStyle w:val="affffff6"/>
              <w:rPr>
                <w:rFonts w:eastAsia="Calibri"/>
              </w:rPr>
            </w:pPr>
            <w:r w:rsidRPr="00515130">
              <w:rPr>
                <w:rFonts w:eastAsia="Calibri"/>
              </w:rPr>
              <w:t>рассчитывать произв</w:t>
            </w:r>
            <w:r>
              <w:rPr>
                <w:rFonts w:eastAsia="Calibri"/>
              </w:rPr>
              <w:t>одственную мощность организации</w:t>
            </w:r>
          </w:p>
        </w:tc>
        <w:tc>
          <w:tcPr>
            <w:tcW w:w="1580" w:type="pct"/>
          </w:tcPr>
          <w:p w:rsidR="00851E0B" w:rsidRPr="00515130" w:rsidRDefault="00851E0B" w:rsidP="00D529BC">
            <w:pPr>
              <w:pStyle w:val="affffff6"/>
              <w:rPr>
                <w:rFonts w:eastAsia="Calibri"/>
              </w:rPr>
            </w:pPr>
            <w:r>
              <w:rPr>
                <w:rFonts w:eastAsia="Calibri"/>
              </w:rPr>
              <w:t>Обоснованность и реальность показателей производственной программы произведенными расчетами среднегодовой производственной мощности организации</w:t>
            </w:r>
          </w:p>
        </w:tc>
        <w:tc>
          <w:tcPr>
            <w:tcW w:w="1508" w:type="pct"/>
          </w:tcPr>
          <w:p w:rsidR="00851E0B" w:rsidRPr="00071993" w:rsidRDefault="00851E0B" w:rsidP="00D529BC">
            <w:pPr>
              <w:pStyle w:val="affffff6"/>
            </w:pPr>
            <w:r w:rsidRPr="00071993">
              <w:t>Оценка результатов выполнения практической работы</w:t>
            </w:r>
          </w:p>
        </w:tc>
      </w:tr>
      <w:tr w:rsidR="00851E0B" w:rsidRPr="00B26BD5" w:rsidTr="00D529BC">
        <w:trPr>
          <w:trHeight w:val="896"/>
        </w:trPr>
        <w:tc>
          <w:tcPr>
            <w:tcW w:w="1912" w:type="pct"/>
          </w:tcPr>
          <w:p w:rsidR="00851E0B" w:rsidRPr="00515130" w:rsidRDefault="00851E0B" w:rsidP="00D529BC">
            <w:pPr>
              <w:pStyle w:val="affffff6"/>
              <w:rPr>
                <w:rFonts w:eastAsia="Calibri"/>
              </w:rPr>
            </w:pPr>
            <w:r w:rsidRPr="00515130">
              <w:rPr>
                <w:rFonts w:eastAsia="Calibri"/>
              </w:rPr>
              <w:t>оценивать финансовые результаты деятел</w:t>
            </w:r>
            <w:r>
              <w:rPr>
                <w:rFonts w:eastAsia="Calibri"/>
              </w:rPr>
              <w:t>ьности коммерческой организации</w:t>
            </w:r>
          </w:p>
        </w:tc>
        <w:tc>
          <w:tcPr>
            <w:tcW w:w="1580" w:type="pct"/>
          </w:tcPr>
          <w:p w:rsidR="00851E0B" w:rsidRPr="00515130" w:rsidRDefault="00851E0B" w:rsidP="00D529BC">
            <w:pPr>
              <w:pStyle w:val="affffff6"/>
              <w:rPr>
                <w:rFonts w:eastAsia="Calibri"/>
              </w:rPr>
            </w:pPr>
            <w:r>
              <w:rPr>
                <w:rFonts w:eastAsia="Calibri"/>
              </w:rPr>
              <w:t>Полнота и точность оценки финансовых результатов деятельности организации</w:t>
            </w:r>
          </w:p>
        </w:tc>
        <w:tc>
          <w:tcPr>
            <w:tcW w:w="1508" w:type="pct"/>
          </w:tcPr>
          <w:p w:rsidR="00851E0B" w:rsidRPr="00071993" w:rsidRDefault="00851E0B" w:rsidP="00D529BC">
            <w:pPr>
              <w:pStyle w:val="affffff6"/>
            </w:pPr>
            <w:r w:rsidRPr="00071993">
              <w:t>Оценка результатов выполнения практической работы</w:t>
            </w:r>
          </w:p>
        </w:tc>
      </w:tr>
      <w:tr w:rsidR="00851E0B" w:rsidRPr="00B26BD5" w:rsidTr="00D529BC">
        <w:trPr>
          <w:trHeight w:val="317"/>
        </w:trPr>
        <w:tc>
          <w:tcPr>
            <w:tcW w:w="1912" w:type="pct"/>
          </w:tcPr>
          <w:p w:rsidR="00851E0B" w:rsidRPr="00515130" w:rsidRDefault="00851E0B" w:rsidP="00D529BC">
            <w:pPr>
              <w:pStyle w:val="affffff6"/>
              <w:rPr>
                <w:rFonts w:eastAsia="Calibri"/>
              </w:rPr>
            </w:pPr>
            <w:r w:rsidRPr="00515130">
              <w:rPr>
                <w:rFonts w:eastAsia="Calibri"/>
              </w:rPr>
              <w:t>рассчитывать в соответствии с принятой методологией основные технико-экономические показатели деятел</w:t>
            </w:r>
            <w:r>
              <w:rPr>
                <w:rFonts w:eastAsia="Calibri"/>
              </w:rPr>
              <w:t>ьности коммерческой организации</w:t>
            </w:r>
          </w:p>
        </w:tc>
        <w:tc>
          <w:tcPr>
            <w:tcW w:w="1580" w:type="pct"/>
          </w:tcPr>
          <w:p w:rsidR="00851E0B" w:rsidRPr="00515130" w:rsidRDefault="00851E0B" w:rsidP="00D529BC">
            <w:pPr>
              <w:pStyle w:val="affffff6"/>
              <w:rPr>
                <w:rFonts w:eastAsia="Calibri"/>
              </w:rPr>
            </w:pPr>
            <w:r>
              <w:rPr>
                <w:rFonts w:eastAsia="Calibri"/>
              </w:rPr>
              <w:t xml:space="preserve"> Точность и полнота расчета показателей производственной программы, величины амортизационных отчислений, показателей производительности труда, основных норм труда, заработной платы отдельных категорий работников, себестоимости отдельных видов продукции и цены на продукцию.</w:t>
            </w:r>
          </w:p>
        </w:tc>
        <w:tc>
          <w:tcPr>
            <w:tcW w:w="1508" w:type="pct"/>
          </w:tcPr>
          <w:p w:rsidR="00851E0B" w:rsidRPr="00071993" w:rsidRDefault="00851E0B" w:rsidP="00D529BC">
            <w:pPr>
              <w:pStyle w:val="affffff6"/>
            </w:pPr>
            <w:r w:rsidRPr="00071993">
              <w:t>Оценка результатов выполнения практической работы</w:t>
            </w:r>
          </w:p>
        </w:tc>
      </w:tr>
    </w:tbl>
    <w:p w:rsidR="00851E0B" w:rsidRDefault="00851E0B" w:rsidP="00851E0B">
      <w:pPr>
        <w:jc w:val="right"/>
        <w:rPr>
          <w:rFonts w:ascii="Times New Roman" w:eastAsia="Calibri" w:hAnsi="Times New Roman"/>
          <w:b/>
          <w:sz w:val="28"/>
          <w:szCs w:val="28"/>
        </w:rPr>
      </w:pPr>
    </w:p>
    <w:p w:rsidR="00851E0B" w:rsidRPr="00322AAD" w:rsidRDefault="00851E0B" w:rsidP="00851E0B">
      <w:pPr>
        <w:jc w:val="right"/>
        <w:rPr>
          <w:rFonts w:ascii="Times New Roman" w:hAnsi="Times New Roman"/>
          <w:b/>
          <w:i/>
        </w:rPr>
      </w:pPr>
      <w:r>
        <w:rPr>
          <w:rFonts w:ascii="Times New Roman" w:eastAsia="Calibri" w:hAnsi="Times New Roman"/>
          <w:b/>
          <w:sz w:val="28"/>
          <w:szCs w:val="28"/>
        </w:rPr>
        <w:br w:type="page"/>
      </w:r>
      <w:r w:rsidRPr="00322AAD">
        <w:rPr>
          <w:rFonts w:ascii="Times New Roman" w:hAnsi="Times New Roman"/>
          <w:b/>
          <w:i/>
        </w:rPr>
        <w:lastRenderedPageBreak/>
        <w:t xml:space="preserve">Приложение </w:t>
      </w:r>
      <w:r w:rsidRPr="00322AAD">
        <w:rPr>
          <w:rFonts w:ascii="Times New Roman" w:hAnsi="Times New Roman"/>
          <w:b/>
          <w:i/>
          <w:lang w:val="en-US"/>
        </w:rPr>
        <w:t>II</w:t>
      </w:r>
      <w:r w:rsidRPr="00322AAD">
        <w:rPr>
          <w:rFonts w:ascii="Times New Roman" w:hAnsi="Times New Roman"/>
          <w:b/>
          <w:i/>
        </w:rPr>
        <w:t>.</w:t>
      </w:r>
      <w:r>
        <w:rPr>
          <w:rFonts w:ascii="Times New Roman" w:hAnsi="Times New Roman"/>
          <w:b/>
          <w:i/>
        </w:rPr>
        <w:t>9</w:t>
      </w:r>
    </w:p>
    <w:p w:rsidR="00851E0B" w:rsidRDefault="00851E0B" w:rsidP="00851E0B">
      <w:pPr>
        <w:jc w:val="right"/>
        <w:rPr>
          <w:rFonts w:ascii="Times New Roman" w:hAnsi="Times New Roman"/>
          <w:b/>
          <w:sz w:val="24"/>
          <w:szCs w:val="24"/>
        </w:rPr>
      </w:pPr>
      <w:r w:rsidRPr="00322AAD">
        <w:rPr>
          <w:rFonts w:ascii="Times New Roman" w:hAnsi="Times New Roman"/>
          <w:b/>
          <w:i/>
        </w:rPr>
        <w:t xml:space="preserve">к </w:t>
      </w:r>
      <w:r>
        <w:rPr>
          <w:rFonts w:ascii="Times New Roman" w:hAnsi="Times New Roman"/>
          <w:b/>
          <w:i/>
        </w:rPr>
        <w:t xml:space="preserve">ПООП по </w:t>
      </w:r>
      <w:r w:rsidRPr="00E36113">
        <w:rPr>
          <w:rFonts w:ascii="Times New Roman" w:hAnsi="Times New Roman"/>
          <w:b/>
          <w:sz w:val="24"/>
          <w:szCs w:val="24"/>
        </w:rPr>
        <w:t>специальности</w:t>
      </w:r>
    </w:p>
    <w:p w:rsidR="00851E0B" w:rsidRPr="00322AAD" w:rsidRDefault="00851E0B" w:rsidP="00851E0B">
      <w:pPr>
        <w:jc w:val="right"/>
        <w:rPr>
          <w:rFonts w:ascii="Times New Roman" w:hAnsi="Times New Roman"/>
          <w:b/>
          <w:i/>
        </w:rPr>
      </w:pPr>
      <w:r w:rsidRPr="00E36113">
        <w:rPr>
          <w:rFonts w:ascii="Times New Roman" w:hAnsi="Times New Roman"/>
          <w:b/>
          <w:sz w:val="24"/>
          <w:szCs w:val="24"/>
        </w:rPr>
        <w:t>38.02.06 Финансы</w:t>
      </w:r>
    </w:p>
    <w:p w:rsidR="00851E0B" w:rsidRDefault="00851E0B" w:rsidP="00851E0B">
      <w:pPr>
        <w:jc w:val="center"/>
        <w:rPr>
          <w:rFonts w:ascii="Times New Roman" w:hAnsi="Times New Roman"/>
          <w:b/>
          <w:i/>
        </w:rPr>
      </w:pPr>
    </w:p>
    <w:p w:rsidR="00851E0B" w:rsidRDefault="00851E0B" w:rsidP="00851E0B">
      <w:pPr>
        <w:jc w:val="center"/>
        <w:rPr>
          <w:rFonts w:ascii="Times New Roman" w:hAnsi="Times New Roman"/>
          <w:b/>
          <w:i/>
        </w:rPr>
      </w:pPr>
    </w:p>
    <w:p w:rsidR="00851E0B" w:rsidRDefault="00851E0B" w:rsidP="00851E0B">
      <w:pPr>
        <w:jc w:val="center"/>
        <w:rPr>
          <w:rFonts w:ascii="Times New Roman" w:hAnsi="Times New Roman"/>
          <w:b/>
          <w:i/>
        </w:rPr>
      </w:pPr>
    </w:p>
    <w:p w:rsidR="00851E0B" w:rsidRDefault="00851E0B" w:rsidP="00851E0B">
      <w:pPr>
        <w:jc w:val="center"/>
        <w:rPr>
          <w:rFonts w:ascii="Times New Roman" w:hAnsi="Times New Roman"/>
          <w:b/>
          <w:i/>
        </w:rPr>
      </w:pPr>
    </w:p>
    <w:p w:rsidR="00851E0B" w:rsidRDefault="00851E0B" w:rsidP="00851E0B">
      <w:pPr>
        <w:jc w:val="center"/>
        <w:rPr>
          <w:rFonts w:ascii="Times New Roman" w:hAnsi="Times New Roman"/>
          <w:b/>
          <w:i/>
        </w:rPr>
      </w:pPr>
    </w:p>
    <w:p w:rsidR="00851E0B" w:rsidRDefault="00851E0B" w:rsidP="00851E0B">
      <w:pPr>
        <w:jc w:val="center"/>
        <w:rPr>
          <w:rFonts w:ascii="Times New Roman" w:hAnsi="Times New Roman"/>
          <w:b/>
          <w:i/>
        </w:rPr>
      </w:pPr>
    </w:p>
    <w:p w:rsidR="00851E0B" w:rsidRDefault="00851E0B" w:rsidP="00851E0B">
      <w:pPr>
        <w:jc w:val="center"/>
        <w:rPr>
          <w:rFonts w:ascii="Times New Roman" w:hAnsi="Times New Roman"/>
          <w:b/>
          <w:i/>
        </w:rPr>
      </w:pPr>
    </w:p>
    <w:p w:rsidR="00851E0B" w:rsidRPr="00322AAD" w:rsidRDefault="00851E0B" w:rsidP="00851E0B">
      <w:pPr>
        <w:jc w:val="center"/>
        <w:rPr>
          <w:rFonts w:ascii="Times New Roman" w:hAnsi="Times New Roman"/>
          <w:b/>
          <w:i/>
        </w:rPr>
      </w:pPr>
    </w:p>
    <w:p w:rsidR="00851E0B" w:rsidRPr="00322AAD" w:rsidRDefault="00851E0B" w:rsidP="00851E0B">
      <w:pPr>
        <w:jc w:val="center"/>
        <w:rPr>
          <w:rFonts w:ascii="Times New Roman" w:hAnsi="Times New Roman"/>
          <w:b/>
          <w:i/>
        </w:rPr>
      </w:pPr>
    </w:p>
    <w:p w:rsidR="00851E0B" w:rsidRPr="004471A6" w:rsidRDefault="00851E0B" w:rsidP="003132DA">
      <w:pPr>
        <w:pStyle w:val="affffffe"/>
      </w:pPr>
      <w:r w:rsidRPr="004471A6">
        <w:t>ПРИМЕРНАЯ РАБОЧАЯ ПРОГРАММА УЧЕБНОЙ ДИСЦИПЛИНЫ</w:t>
      </w:r>
    </w:p>
    <w:p w:rsidR="00851E0B" w:rsidRPr="004471A6" w:rsidRDefault="00851E0B" w:rsidP="00851E0B">
      <w:pPr>
        <w:jc w:val="center"/>
        <w:rPr>
          <w:rFonts w:ascii="Times New Roman" w:hAnsi="Times New Roman"/>
          <w:b/>
          <w:sz w:val="24"/>
          <w:szCs w:val="24"/>
          <w:u w:val="single"/>
        </w:rPr>
      </w:pPr>
    </w:p>
    <w:p w:rsidR="00851E0B" w:rsidRPr="008D32DF" w:rsidRDefault="003132DA" w:rsidP="003132DA">
      <w:pPr>
        <w:pStyle w:val="44"/>
      </w:pPr>
      <w:bookmarkStart w:id="79" w:name="_Toc521013590"/>
      <w:r>
        <w:t xml:space="preserve">«ОП.02 </w:t>
      </w:r>
      <w:r w:rsidR="00851E0B" w:rsidRPr="008D32DF">
        <w:t>Статистика»</w:t>
      </w:r>
      <w:bookmarkEnd w:id="79"/>
    </w:p>
    <w:p w:rsidR="00851E0B" w:rsidRPr="00322AAD" w:rsidRDefault="00851E0B" w:rsidP="00851E0B">
      <w:pPr>
        <w:jc w:val="center"/>
        <w:rPr>
          <w:rFonts w:ascii="Times New Roman" w:hAnsi="Times New Roman"/>
          <w:b/>
          <w:i/>
        </w:rPr>
      </w:pPr>
    </w:p>
    <w:p w:rsidR="00851E0B" w:rsidRPr="00322AAD" w:rsidRDefault="00851E0B" w:rsidP="00851E0B">
      <w:pPr>
        <w:rPr>
          <w:rFonts w:ascii="Times New Roman" w:hAnsi="Times New Roman"/>
          <w:b/>
          <w:i/>
        </w:rPr>
      </w:pPr>
    </w:p>
    <w:p w:rsidR="00851E0B" w:rsidRPr="00322AAD" w:rsidRDefault="00851E0B" w:rsidP="00851E0B">
      <w:pPr>
        <w:rPr>
          <w:rFonts w:ascii="Times New Roman" w:hAnsi="Times New Roman"/>
          <w:b/>
          <w:i/>
        </w:rPr>
      </w:pPr>
    </w:p>
    <w:p w:rsidR="00851E0B" w:rsidRDefault="00851E0B" w:rsidP="00851E0B">
      <w:pPr>
        <w:rPr>
          <w:rFonts w:ascii="Times New Roman" w:hAnsi="Times New Roman"/>
          <w:b/>
          <w:i/>
        </w:rPr>
      </w:pPr>
    </w:p>
    <w:p w:rsidR="00851E0B" w:rsidRDefault="00851E0B" w:rsidP="00851E0B">
      <w:pPr>
        <w:rPr>
          <w:rFonts w:ascii="Times New Roman" w:hAnsi="Times New Roman"/>
          <w:b/>
          <w:i/>
        </w:rPr>
      </w:pPr>
    </w:p>
    <w:p w:rsidR="00851E0B" w:rsidRDefault="00851E0B" w:rsidP="00851E0B">
      <w:pPr>
        <w:rPr>
          <w:rFonts w:ascii="Times New Roman" w:hAnsi="Times New Roman"/>
          <w:b/>
          <w:i/>
        </w:rPr>
      </w:pPr>
    </w:p>
    <w:p w:rsidR="00851E0B" w:rsidRDefault="00851E0B" w:rsidP="00851E0B">
      <w:pPr>
        <w:rPr>
          <w:rFonts w:ascii="Times New Roman" w:hAnsi="Times New Roman"/>
          <w:b/>
          <w:i/>
        </w:rPr>
      </w:pPr>
    </w:p>
    <w:p w:rsidR="00851E0B" w:rsidRDefault="00851E0B" w:rsidP="00851E0B">
      <w:pPr>
        <w:rPr>
          <w:rFonts w:ascii="Times New Roman" w:hAnsi="Times New Roman"/>
          <w:b/>
          <w:i/>
        </w:rPr>
      </w:pPr>
    </w:p>
    <w:p w:rsidR="00851E0B" w:rsidRDefault="00851E0B" w:rsidP="00851E0B">
      <w:pPr>
        <w:rPr>
          <w:rFonts w:ascii="Times New Roman" w:hAnsi="Times New Roman"/>
          <w:b/>
          <w:i/>
        </w:rPr>
      </w:pPr>
    </w:p>
    <w:p w:rsidR="00851E0B" w:rsidRDefault="00851E0B" w:rsidP="00851E0B">
      <w:pPr>
        <w:rPr>
          <w:rFonts w:ascii="Times New Roman" w:hAnsi="Times New Roman"/>
          <w:b/>
          <w:i/>
        </w:rPr>
      </w:pPr>
    </w:p>
    <w:p w:rsidR="00851E0B" w:rsidRPr="00322AAD" w:rsidRDefault="00851E0B" w:rsidP="00851E0B">
      <w:pPr>
        <w:rPr>
          <w:rFonts w:ascii="Times New Roman" w:hAnsi="Times New Roman"/>
          <w:b/>
          <w:i/>
        </w:rPr>
      </w:pPr>
    </w:p>
    <w:p w:rsidR="00851E0B" w:rsidRPr="00A90C1A" w:rsidRDefault="00A90C1A" w:rsidP="00851E0B">
      <w:pPr>
        <w:jc w:val="center"/>
        <w:rPr>
          <w:rFonts w:ascii="Times New Roman" w:hAnsi="Times New Roman"/>
          <w:b/>
        </w:rPr>
      </w:pPr>
      <w:r>
        <w:rPr>
          <w:rFonts w:ascii="Times New Roman" w:hAnsi="Times New Roman"/>
          <w:b/>
          <w:bCs/>
          <w:sz w:val="24"/>
          <w:szCs w:val="24"/>
        </w:rPr>
        <w:t>2018 год</w:t>
      </w:r>
      <w:r w:rsidR="00851E0B" w:rsidRPr="00A90C1A">
        <w:rPr>
          <w:rFonts w:ascii="Times New Roman" w:hAnsi="Times New Roman"/>
          <w:b/>
        </w:rPr>
        <w:br w:type="page"/>
      </w:r>
    </w:p>
    <w:p w:rsidR="00851E0B" w:rsidRPr="004471A6" w:rsidRDefault="00851E0B" w:rsidP="00851E0B">
      <w:pPr>
        <w:jc w:val="center"/>
        <w:rPr>
          <w:rFonts w:ascii="Times New Roman" w:hAnsi="Times New Roman"/>
          <w:b/>
        </w:rPr>
      </w:pPr>
      <w:r w:rsidRPr="004471A6">
        <w:rPr>
          <w:rFonts w:ascii="Times New Roman" w:hAnsi="Times New Roman"/>
          <w:b/>
        </w:rPr>
        <w:lastRenderedPageBreak/>
        <w:t>СОДЕРЖАНИЕ</w:t>
      </w:r>
    </w:p>
    <w:p w:rsidR="00851E0B" w:rsidRPr="00322AAD" w:rsidRDefault="00851E0B" w:rsidP="00851E0B">
      <w:pPr>
        <w:rPr>
          <w:rFonts w:ascii="Times New Roman" w:hAnsi="Times New Roman"/>
          <w:b/>
          <w:i/>
        </w:rPr>
      </w:pPr>
    </w:p>
    <w:tbl>
      <w:tblPr>
        <w:tblW w:w="0" w:type="auto"/>
        <w:tblLook w:val="01E0" w:firstRow="1" w:lastRow="1" w:firstColumn="1" w:lastColumn="1" w:noHBand="0" w:noVBand="0"/>
      </w:tblPr>
      <w:tblGrid>
        <w:gridCol w:w="7501"/>
        <w:gridCol w:w="1854"/>
      </w:tblGrid>
      <w:tr w:rsidR="00851E0B" w:rsidRPr="00B26BD5" w:rsidTr="00D529BC">
        <w:tc>
          <w:tcPr>
            <w:tcW w:w="7501" w:type="dxa"/>
          </w:tcPr>
          <w:p w:rsidR="00851E0B" w:rsidRPr="0052317E" w:rsidRDefault="00851E0B" w:rsidP="009F65DC">
            <w:pPr>
              <w:numPr>
                <w:ilvl w:val="0"/>
                <w:numId w:val="99"/>
              </w:numPr>
              <w:suppressAutoHyphens/>
              <w:jc w:val="both"/>
              <w:rPr>
                <w:rFonts w:ascii="Times New Roman" w:hAnsi="Times New Roman"/>
                <w:b/>
                <w:sz w:val="24"/>
                <w:szCs w:val="24"/>
              </w:rPr>
            </w:pPr>
            <w:r w:rsidRPr="0052317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851E0B" w:rsidRPr="00B26BD5" w:rsidRDefault="00851E0B" w:rsidP="00D529BC">
            <w:pPr>
              <w:rPr>
                <w:rFonts w:ascii="Times New Roman" w:hAnsi="Times New Roman"/>
                <w:b/>
              </w:rPr>
            </w:pPr>
          </w:p>
        </w:tc>
      </w:tr>
      <w:tr w:rsidR="00851E0B" w:rsidRPr="00B26BD5" w:rsidTr="00D529BC">
        <w:tc>
          <w:tcPr>
            <w:tcW w:w="7501" w:type="dxa"/>
          </w:tcPr>
          <w:p w:rsidR="00851E0B" w:rsidRPr="0052317E" w:rsidRDefault="00851E0B" w:rsidP="009F65DC">
            <w:pPr>
              <w:numPr>
                <w:ilvl w:val="0"/>
                <w:numId w:val="99"/>
              </w:numPr>
              <w:suppressAutoHyphens/>
              <w:jc w:val="both"/>
              <w:rPr>
                <w:rFonts w:ascii="Times New Roman" w:hAnsi="Times New Roman"/>
                <w:b/>
                <w:sz w:val="24"/>
                <w:szCs w:val="24"/>
              </w:rPr>
            </w:pPr>
            <w:r w:rsidRPr="0052317E">
              <w:rPr>
                <w:rFonts w:ascii="Times New Roman" w:hAnsi="Times New Roman"/>
                <w:b/>
                <w:sz w:val="24"/>
                <w:szCs w:val="24"/>
              </w:rPr>
              <w:t>СТРУКТУРА И СОДЕРЖАНИЕ УЧЕБНОЙ ДИСЦИПЛИНЫ</w:t>
            </w:r>
          </w:p>
          <w:p w:rsidR="00851E0B" w:rsidRPr="0052317E" w:rsidRDefault="00851E0B" w:rsidP="009F65DC">
            <w:pPr>
              <w:numPr>
                <w:ilvl w:val="0"/>
                <w:numId w:val="99"/>
              </w:numPr>
              <w:suppressAutoHyphens/>
              <w:jc w:val="both"/>
              <w:rPr>
                <w:rFonts w:ascii="Times New Roman" w:hAnsi="Times New Roman"/>
                <w:b/>
                <w:sz w:val="24"/>
                <w:szCs w:val="24"/>
              </w:rPr>
            </w:pPr>
            <w:r w:rsidRPr="0052317E">
              <w:rPr>
                <w:rFonts w:ascii="Times New Roman" w:hAnsi="Times New Roman"/>
                <w:b/>
                <w:sz w:val="24"/>
                <w:szCs w:val="24"/>
              </w:rPr>
              <w:t>УСЛОВИЯ РЕАЛИЗАЦИИ УЧЕБНОЙ ДИСЦИПЛИНЫ</w:t>
            </w:r>
          </w:p>
        </w:tc>
        <w:tc>
          <w:tcPr>
            <w:tcW w:w="1854" w:type="dxa"/>
          </w:tcPr>
          <w:p w:rsidR="00851E0B" w:rsidRPr="00B26BD5" w:rsidRDefault="00851E0B" w:rsidP="00D529BC">
            <w:pPr>
              <w:ind w:left="644"/>
              <w:rPr>
                <w:rFonts w:ascii="Times New Roman" w:hAnsi="Times New Roman"/>
                <w:b/>
              </w:rPr>
            </w:pPr>
          </w:p>
        </w:tc>
      </w:tr>
      <w:tr w:rsidR="00851E0B" w:rsidRPr="00B26BD5" w:rsidTr="00D529BC">
        <w:tc>
          <w:tcPr>
            <w:tcW w:w="7501" w:type="dxa"/>
          </w:tcPr>
          <w:p w:rsidR="00851E0B" w:rsidRPr="0052317E" w:rsidRDefault="00851E0B" w:rsidP="009F65DC">
            <w:pPr>
              <w:numPr>
                <w:ilvl w:val="0"/>
                <w:numId w:val="99"/>
              </w:numPr>
              <w:suppressAutoHyphens/>
              <w:jc w:val="both"/>
              <w:rPr>
                <w:rFonts w:ascii="Times New Roman" w:hAnsi="Times New Roman"/>
                <w:b/>
                <w:sz w:val="24"/>
                <w:szCs w:val="24"/>
              </w:rPr>
            </w:pPr>
            <w:r w:rsidRPr="0052317E">
              <w:rPr>
                <w:rFonts w:ascii="Times New Roman" w:hAnsi="Times New Roman"/>
                <w:b/>
                <w:sz w:val="24"/>
                <w:szCs w:val="24"/>
              </w:rPr>
              <w:t>КОНТРОЛЬ И ОЦЕНКА РЕЗУЛЬТАТОВ ОСВОЕНИЯ УЧЕБНОЙ ДИСЦИПЛИНЫ</w:t>
            </w:r>
          </w:p>
          <w:p w:rsidR="00851E0B" w:rsidRPr="0052317E" w:rsidRDefault="00851E0B" w:rsidP="00D529BC">
            <w:pPr>
              <w:suppressAutoHyphens/>
              <w:jc w:val="both"/>
              <w:rPr>
                <w:rFonts w:ascii="Times New Roman" w:hAnsi="Times New Roman"/>
                <w:b/>
                <w:sz w:val="24"/>
                <w:szCs w:val="24"/>
              </w:rPr>
            </w:pPr>
          </w:p>
        </w:tc>
        <w:tc>
          <w:tcPr>
            <w:tcW w:w="1854" w:type="dxa"/>
          </w:tcPr>
          <w:p w:rsidR="00851E0B" w:rsidRPr="00B26BD5" w:rsidRDefault="00851E0B" w:rsidP="00D529BC">
            <w:pPr>
              <w:rPr>
                <w:rFonts w:ascii="Times New Roman" w:hAnsi="Times New Roman"/>
                <w:b/>
              </w:rPr>
            </w:pPr>
          </w:p>
        </w:tc>
      </w:tr>
    </w:tbl>
    <w:p w:rsidR="00851E0B" w:rsidRPr="001A7DF0" w:rsidRDefault="00851E0B" w:rsidP="00851E0B">
      <w:pPr>
        <w:pStyle w:val="affffff8"/>
      </w:pPr>
      <w:r w:rsidRPr="00322AAD">
        <w:rPr>
          <w:i/>
          <w:u w:val="single"/>
        </w:rPr>
        <w:br w:type="page"/>
      </w:r>
      <w:r w:rsidRPr="001A7DF0">
        <w:lastRenderedPageBreak/>
        <w:t xml:space="preserve">1. ОБЩАЯ ХАРАКТЕРИСТИКА ПРИМЕРНОЙ РАБОЧЕЙ ПРОГРАММЫ УЧЕБНОЙ ДИСЦИПЛИНЫ «Статистика» </w:t>
      </w:r>
    </w:p>
    <w:p w:rsidR="00851E0B" w:rsidRPr="002D348A" w:rsidRDefault="00851E0B" w:rsidP="00A90C1A">
      <w:pPr>
        <w:pStyle w:val="affffff8"/>
        <w:rPr>
          <w:color w:val="000000"/>
        </w:rPr>
      </w:pPr>
      <w:r w:rsidRPr="002D348A">
        <w:t xml:space="preserve">1.1. Место дисциплины в структуре основной образовательной программы: </w:t>
      </w:r>
    </w:p>
    <w:p w:rsidR="00851E0B" w:rsidRPr="00AE61A0" w:rsidRDefault="00851E0B" w:rsidP="00851E0B">
      <w:pPr>
        <w:pStyle w:val="affffff4"/>
      </w:pPr>
      <w:r w:rsidRPr="002D348A">
        <w:t xml:space="preserve">Учебная дисциплина </w:t>
      </w:r>
      <w:r>
        <w:t>«Статистика»</w:t>
      </w:r>
      <w:r w:rsidRPr="002D348A">
        <w:t xml:space="preserve"> является обязательной частью </w:t>
      </w:r>
      <w:r>
        <w:t>общепрофессионального цикла</w:t>
      </w:r>
      <w:r w:rsidRPr="002D348A">
        <w:t xml:space="preserve"> примерной основной образовательной программы в соответствии с ФГОС </w:t>
      </w:r>
      <w:r w:rsidRPr="00AE61A0">
        <w:t xml:space="preserve">по специальности 38.02.06 </w:t>
      </w:r>
      <w:r>
        <w:t>«</w:t>
      </w:r>
      <w:r w:rsidRPr="00AE61A0">
        <w:t>Финансы</w:t>
      </w:r>
      <w:r>
        <w:t xml:space="preserve">». </w:t>
      </w:r>
      <w:r w:rsidRPr="00AE61A0">
        <w:t xml:space="preserve">Квалификация: </w:t>
      </w:r>
      <w:r>
        <w:t>ф</w:t>
      </w:r>
      <w:r w:rsidRPr="00AE61A0">
        <w:t>инансист</w:t>
      </w:r>
      <w:r>
        <w:t>.</w:t>
      </w:r>
    </w:p>
    <w:p w:rsidR="00851E0B" w:rsidRPr="002D348A" w:rsidRDefault="00851E0B" w:rsidP="00851E0B">
      <w:pPr>
        <w:pStyle w:val="affffff4"/>
      </w:pPr>
      <w:r w:rsidRPr="002D348A">
        <w:t>Учебная дисциплина «</w:t>
      </w:r>
      <w:r>
        <w:t>Статистика</w:t>
      </w:r>
      <w:r w:rsidRPr="002D348A">
        <w:t xml:space="preserve">» обеспечивает формирование профессиональных и общих компетенций по всем видам деятельности ФГОС специальности </w:t>
      </w:r>
      <w:r w:rsidRPr="00AE61A0">
        <w:t xml:space="preserve">38.02.06 </w:t>
      </w:r>
      <w:r>
        <w:t>«</w:t>
      </w:r>
      <w:r w:rsidRPr="00AE61A0">
        <w:t>Финансы</w:t>
      </w:r>
      <w:r>
        <w:t>»</w:t>
      </w:r>
      <w:r w:rsidRPr="002D348A">
        <w:t xml:space="preserve">. </w:t>
      </w:r>
    </w:p>
    <w:p w:rsidR="00851E0B" w:rsidRDefault="00851E0B" w:rsidP="009F65DC">
      <w:pPr>
        <w:pStyle w:val="affffff8"/>
        <w:numPr>
          <w:ilvl w:val="1"/>
          <w:numId w:val="68"/>
        </w:numPr>
      </w:pPr>
      <w:r w:rsidRPr="002D348A">
        <w:t xml:space="preserve">Цель и планируемые результаты освоения дисциплины: </w:t>
      </w:r>
    </w:p>
    <w:p w:rsidR="00851E0B" w:rsidRDefault="00851E0B" w:rsidP="00851E0B">
      <w:pPr>
        <w:pStyle w:val="affffff4"/>
      </w:pPr>
      <w:r w:rsidRPr="002D348A">
        <w:t>В рамках программы учебной дисциплины обучающимися осваиваются умения и</w:t>
      </w:r>
      <w:r>
        <w:t xml:space="preserve"> знания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3229"/>
        <w:gridCol w:w="3793"/>
      </w:tblGrid>
      <w:tr w:rsidR="00851E0B" w:rsidRPr="00B26BD5" w:rsidTr="005D6F79">
        <w:trPr>
          <w:trHeight w:val="649"/>
          <w:tblHeader/>
        </w:trPr>
        <w:tc>
          <w:tcPr>
            <w:tcW w:w="2549" w:type="dxa"/>
            <w:hideMark/>
          </w:tcPr>
          <w:p w:rsidR="00851E0B" w:rsidRPr="00B26BD5" w:rsidRDefault="00851E0B" w:rsidP="00D529BC">
            <w:pPr>
              <w:pStyle w:val="affffff9"/>
            </w:pPr>
            <w:r w:rsidRPr="00B26BD5">
              <w:t xml:space="preserve">Код </w:t>
            </w:r>
          </w:p>
          <w:p w:rsidR="00851E0B" w:rsidRPr="00B26BD5" w:rsidRDefault="00851E0B" w:rsidP="00D529BC">
            <w:pPr>
              <w:pStyle w:val="affffff9"/>
            </w:pPr>
            <w:r w:rsidRPr="00B26BD5">
              <w:t>ОК</w:t>
            </w:r>
            <w:r>
              <w:t xml:space="preserve">, </w:t>
            </w:r>
            <w:r w:rsidRPr="00B26BD5">
              <w:t>ПК</w:t>
            </w:r>
          </w:p>
        </w:tc>
        <w:tc>
          <w:tcPr>
            <w:tcW w:w="3229" w:type="dxa"/>
            <w:hideMark/>
          </w:tcPr>
          <w:p w:rsidR="00851E0B" w:rsidRPr="00B26BD5" w:rsidRDefault="00851E0B" w:rsidP="00D529BC">
            <w:pPr>
              <w:pStyle w:val="affffff9"/>
            </w:pPr>
            <w:r w:rsidRPr="00B26BD5">
              <w:t>Умения</w:t>
            </w:r>
          </w:p>
        </w:tc>
        <w:tc>
          <w:tcPr>
            <w:tcW w:w="3793" w:type="dxa"/>
            <w:hideMark/>
          </w:tcPr>
          <w:p w:rsidR="00851E0B" w:rsidRPr="00B26BD5" w:rsidRDefault="00851E0B" w:rsidP="00D529BC">
            <w:pPr>
              <w:pStyle w:val="affffff9"/>
            </w:pPr>
            <w:r w:rsidRPr="00B26BD5">
              <w:t>Знания</w:t>
            </w:r>
          </w:p>
        </w:tc>
      </w:tr>
      <w:tr w:rsidR="00851E0B" w:rsidRPr="00B26BD5" w:rsidTr="00D529BC">
        <w:trPr>
          <w:trHeight w:val="212"/>
        </w:trPr>
        <w:tc>
          <w:tcPr>
            <w:tcW w:w="2549" w:type="dxa"/>
          </w:tcPr>
          <w:p w:rsidR="00851E0B" w:rsidRPr="00755347" w:rsidRDefault="00851E0B" w:rsidP="00D529BC">
            <w:pPr>
              <w:pStyle w:val="affffff6"/>
              <w:rPr>
                <w:b/>
              </w:rPr>
            </w:pPr>
            <w:r w:rsidRPr="00755347">
              <w:t>ОК 01.</w:t>
            </w:r>
          </w:p>
        </w:tc>
        <w:tc>
          <w:tcPr>
            <w:tcW w:w="3229" w:type="dxa"/>
          </w:tcPr>
          <w:p w:rsidR="00851E0B" w:rsidRPr="008D32DF" w:rsidRDefault="00851E0B" w:rsidP="00D529BC">
            <w:pPr>
              <w:pStyle w:val="affffff6"/>
            </w:pPr>
            <w:r w:rsidRPr="008D32DF">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w:t>
            </w:r>
          </w:p>
        </w:tc>
        <w:tc>
          <w:tcPr>
            <w:tcW w:w="3793" w:type="dxa"/>
          </w:tcPr>
          <w:p w:rsidR="00851E0B" w:rsidRPr="008D32DF" w:rsidRDefault="00851E0B" w:rsidP="00D529BC">
            <w:pPr>
              <w:pStyle w:val="affffff6"/>
            </w:pPr>
            <w:r w:rsidRPr="008D32DF">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851E0B" w:rsidRPr="00B26BD5" w:rsidTr="00D529BC">
        <w:trPr>
          <w:trHeight w:val="212"/>
        </w:trPr>
        <w:tc>
          <w:tcPr>
            <w:tcW w:w="2549" w:type="dxa"/>
          </w:tcPr>
          <w:p w:rsidR="00851E0B" w:rsidRPr="00755347" w:rsidRDefault="00851E0B" w:rsidP="00D529BC">
            <w:pPr>
              <w:pStyle w:val="affffff6"/>
              <w:rPr>
                <w:b/>
              </w:rPr>
            </w:pPr>
            <w:r w:rsidRPr="00755347">
              <w:t xml:space="preserve">ОК 02. </w:t>
            </w:r>
          </w:p>
        </w:tc>
        <w:tc>
          <w:tcPr>
            <w:tcW w:w="3229" w:type="dxa"/>
          </w:tcPr>
          <w:p w:rsidR="00851E0B" w:rsidRPr="008D32DF" w:rsidRDefault="00851E0B" w:rsidP="00D529BC">
            <w:pPr>
              <w:pStyle w:val="affffff6"/>
            </w:pPr>
            <w:r w:rsidRPr="008D32DF">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793" w:type="dxa"/>
          </w:tcPr>
          <w:p w:rsidR="00851E0B" w:rsidRPr="008D32DF" w:rsidRDefault="00851E0B" w:rsidP="00D529BC">
            <w:pPr>
              <w:pStyle w:val="affffff6"/>
            </w:pPr>
            <w:r w:rsidRPr="008D32DF">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p>
          <w:p w:rsidR="00851E0B" w:rsidRPr="008D32DF" w:rsidRDefault="00851E0B" w:rsidP="00D529BC">
            <w:pPr>
              <w:pStyle w:val="affffff6"/>
            </w:pPr>
          </w:p>
        </w:tc>
      </w:tr>
      <w:tr w:rsidR="00851E0B" w:rsidRPr="00B26BD5" w:rsidTr="00D529BC">
        <w:trPr>
          <w:trHeight w:val="212"/>
        </w:trPr>
        <w:tc>
          <w:tcPr>
            <w:tcW w:w="2549" w:type="dxa"/>
          </w:tcPr>
          <w:p w:rsidR="00851E0B" w:rsidRPr="00755347" w:rsidRDefault="00851E0B" w:rsidP="00D529BC">
            <w:pPr>
              <w:pStyle w:val="affffff6"/>
              <w:rPr>
                <w:b/>
              </w:rPr>
            </w:pPr>
            <w:r w:rsidRPr="00755347">
              <w:t xml:space="preserve">ОК 03. </w:t>
            </w:r>
          </w:p>
        </w:tc>
        <w:tc>
          <w:tcPr>
            <w:tcW w:w="3229" w:type="dxa"/>
          </w:tcPr>
          <w:p w:rsidR="00851E0B" w:rsidRPr="008D32DF" w:rsidRDefault="00851E0B" w:rsidP="00D529BC">
            <w:pPr>
              <w:pStyle w:val="affffff6"/>
            </w:pPr>
            <w:r w:rsidRPr="008D32DF">
              <w:t xml:space="preserve">определять актуальность нормативно-правовой документации в профессиональной </w:t>
            </w:r>
            <w:r w:rsidRPr="008D32DF">
              <w:lastRenderedPageBreak/>
              <w:t xml:space="preserve">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 </w:t>
            </w:r>
          </w:p>
        </w:tc>
        <w:tc>
          <w:tcPr>
            <w:tcW w:w="3793" w:type="dxa"/>
          </w:tcPr>
          <w:p w:rsidR="00851E0B" w:rsidRPr="008D32DF" w:rsidRDefault="00851E0B" w:rsidP="00D529BC">
            <w:pPr>
              <w:pStyle w:val="affffff6"/>
            </w:pPr>
            <w:r w:rsidRPr="008D32DF">
              <w:lastRenderedPageBreak/>
              <w:t xml:space="preserve">содержание актуальной нормативно-правовой документации; современная научная и профессиональная </w:t>
            </w:r>
            <w:r w:rsidRPr="008D32DF">
              <w:lastRenderedPageBreak/>
              <w:t>терминология; возможные траектории профессионального развития и самообразования</w:t>
            </w:r>
          </w:p>
          <w:p w:rsidR="00851E0B" w:rsidRPr="008D32DF" w:rsidRDefault="00851E0B" w:rsidP="00D529BC">
            <w:pPr>
              <w:pStyle w:val="affffff6"/>
            </w:pPr>
          </w:p>
        </w:tc>
      </w:tr>
      <w:tr w:rsidR="00851E0B" w:rsidRPr="00B26BD5" w:rsidTr="00D529BC">
        <w:trPr>
          <w:trHeight w:val="212"/>
        </w:trPr>
        <w:tc>
          <w:tcPr>
            <w:tcW w:w="2549" w:type="dxa"/>
          </w:tcPr>
          <w:p w:rsidR="00851E0B" w:rsidRPr="00755347" w:rsidRDefault="00851E0B" w:rsidP="00D529BC">
            <w:pPr>
              <w:pStyle w:val="affffff6"/>
              <w:rPr>
                <w:b/>
              </w:rPr>
            </w:pPr>
            <w:r w:rsidRPr="00755347">
              <w:lastRenderedPageBreak/>
              <w:t xml:space="preserve">ОК 04. </w:t>
            </w:r>
          </w:p>
        </w:tc>
        <w:tc>
          <w:tcPr>
            <w:tcW w:w="3229" w:type="dxa"/>
          </w:tcPr>
          <w:p w:rsidR="00851E0B" w:rsidRPr="008D32DF" w:rsidRDefault="00851E0B" w:rsidP="00D529BC">
            <w:pPr>
              <w:pStyle w:val="affffff6"/>
            </w:pPr>
            <w:r w:rsidRPr="008D32DF">
              <w:t xml:space="preserve">организовывать работу коллектива и команды; взаимодействовать с коллегами, руководством, клиентами в ходе профессиональной деятельности </w:t>
            </w:r>
          </w:p>
        </w:tc>
        <w:tc>
          <w:tcPr>
            <w:tcW w:w="3793" w:type="dxa"/>
          </w:tcPr>
          <w:p w:rsidR="00851E0B" w:rsidRPr="008D32DF" w:rsidRDefault="00851E0B" w:rsidP="00D529BC">
            <w:pPr>
              <w:pStyle w:val="affffff6"/>
            </w:pPr>
            <w:r w:rsidRPr="008D32DF">
              <w:t xml:space="preserve">психологические основы деятельности коллектива, психологические особенности личности; основы проектной деятельности </w:t>
            </w:r>
          </w:p>
          <w:p w:rsidR="00851E0B" w:rsidRPr="008D32DF" w:rsidRDefault="00851E0B" w:rsidP="00D529BC">
            <w:pPr>
              <w:pStyle w:val="affffff6"/>
            </w:pPr>
          </w:p>
        </w:tc>
      </w:tr>
      <w:tr w:rsidR="00851E0B" w:rsidRPr="00B26BD5" w:rsidTr="00D529BC">
        <w:trPr>
          <w:trHeight w:val="212"/>
        </w:trPr>
        <w:tc>
          <w:tcPr>
            <w:tcW w:w="2549" w:type="dxa"/>
          </w:tcPr>
          <w:p w:rsidR="00851E0B" w:rsidRPr="00755347" w:rsidRDefault="00851E0B" w:rsidP="00D529BC">
            <w:pPr>
              <w:pStyle w:val="affffff6"/>
              <w:rPr>
                <w:b/>
              </w:rPr>
            </w:pPr>
            <w:r w:rsidRPr="00755347">
              <w:t xml:space="preserve">ОК 05. </w:t>
            </w:r>
          </w:p>
        </w:tc>
        <w:tc>
          <w:tcPr>
            <w:tcW w:w="3229" w:type="dxa"/>
          </w:tcPr>
          <w:p w:rsidR="00851E0B" w:rsidRPr="008D32DF" w:rsidRDefault="00851E0B" w:rsidP="00D529BC">
            <w:pPr>
              <w:pStyle w:val="affffff6"/>
            </w:pPr>
            <w:r w:rsidRPr="008D32DF">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851E0B" w:rsidRPr="008D32DF" w:rsidRDefault="00851E0B" w:rsidP="00D529BC">
            <w:pPr>
              <w:pStyle w:val="affffff6"/>
            </w:pPr>
          </w:p>
        </w:tc>
        <w:tc>
          <w:tcPr>
            <w:tcW w:w="3793" w:type="dxa"/>
          </w:tcPr>
          <w:p w:rsidR="00851E0B" w:rsidRPr="008D32DF" w:rsidRDefault="00851E0B" w:rsidP="00D529BC">
            <w:pPr>
              <w:pStyle w:val="affffff6"/>
            </w:pPr>
            <w:r w:rsidRPr="008D32DF">
              <w:t>особенности социального и культурного контекста; правила оформления документов и построения устных сообщений.</w:t>
            </w:r>
          </w:p>
          <w:p w:rsidR="00851E0B" w:rsidRPr="008D32DF" w:rsidRDefault="00851E0B" w:rsidP="00D529BC">
            <w:pPr>
              <w:pStyle w:val="affffff6"/>
            </w:pPr>
          </w:p>
        </w:tc>
      </w:tr>
      <w:tr w:rsidR="00851E0B" w:rsidRPr="00B26BD5" w:rsidTr="00D529BC">
        <w:trPr>
          <w:trHeight w:val="212"/>
        </w:trPr>
        <w:tc>
          <w:tcPr>
            <w:tcW w:w="2549" w:type="dxa"/>
          </w:tcPr>
          <w:p w:rsidR="00851E0B" w:rsidRPr="00755347" w:rsidRDefault="00851E0B" w:rsidP="00D529BC">
            <w:pPr>
              <w:pStyle w:val="affffff6"/>
              <w:rPr>
                <w:b/>
              </w:rPr>
            </w:pPr>
            <w:r w:rsidRPr="00755347">
              <w:t xml:space="preserve">ОК 09. </w:t>
            </w:r>
          </w:p>
        </w:tc>
        <w:tc>
          <w:tcPr>
            <w:tcW w:w="3229" w:type="dxa"/>
          </w:tcPr>
          <w:p w:rsidR="00851E0B" w:rsidRPr="008D32DF" w:rsidRDefault="00851E0B" w:rsidP="00D529BC">
            <w:pPr>
              <w:pStyle w:val="affffff6"/>
            </w:pPr>
            <w:r w:rsidRPr="008D32DF">
              <w:t xml:space="preserve">применять средства информационных технологий для решения профессиональных задач; использовать современное программное обеспечение </w:t>
            </w:r>
          </w:p>
        </w:tc>
        <w:tc>
          <w:tcPr>
            <w:tcW w:w="3793" w:type="dxa"/>
          </w:tcPr>
          <w:p w:rsidR="00851E0B" w:rsidRPr="008D32DF" w:rsidRDefault="00851E0B" w:rsidP="00D529BC">
            <w:pPr>
              <w:pStyle w:val="affffff6"/>
            </w:pPr>
            <w:r w:rsidRPr="008D32DF">
              <w:t xml:space="preserve">современные средства и устройства информатизации; порядок их применения и программное обеспечение в профессиональной деятельности </w:t>
            </w:r>
          </w:p>
        </w:tc>
      </w:tr>
      <w:tr w:rsidR="00851E0B" w:rsidRPr="00B26BD5" w:rsidTr="00D529BC">
        <w:trPr>
          <w:trHeight w:val="212"/>
        </w:trPr>
        <w:tc>
          <w:tcPr>
            <w:tcW w:w="2549" w:type="dxa"/>
          </w:tcPr>
          <w:p w:rsidR="00851E0B" w:rsidRPr="00755347" w:rsidRDefault="00851E0B" w:rsidP="00D529BC">
            <w:pPr>
              <w:pStyle w:val="affffff6"/>
              <w:rPr>
                <w:b/>
              </w:rPr>
            </w:pPr>
            <w:r w:rsidRPr="00755347">
              <w:t xml:space="preserve">ОК 11. </w:t>
            </w:r>
          </w:p>
        </w:tc>
        <w:tc>
          <w:tcPr>
            <w:tcW w:w="3229" w:type="dxa"/>
          </w:tcPr>
          <w:p w:rsidR="00851E0B" w:rsidRPr="008D32DF" w:rsidRDefault="00851E0B" w:rsidP="00D529BC">
            <w:pPr>
              <w:pStyle w:val="affffff6"/>
            </w:pPr>
            <w:r w:rsidRPr="008D32DF">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w:t>
            </w:r>
          </w:p>
        </w:tc>
        <w:tc>
          <w:tcPr>
            <w:tcW w:w="3793" w:type="dxa"/>
          </w:tcPr>
          <w:p w:rsidR="00851E0B" w:rsidRPr="008D32DF" w:rsidRDefault="00851E0B" w:rsidP="00D529BC">
            <w:pPr>
              <w:pStyle w:val="affffff6"/>
            </w:pPr>
            <w:r w:rsidRPr="008D32DF">
              <w:t xml:space="preserve">основы предпринимательской деятельности; основы финансовой грамотности; правила разработки бизнес-планов; порядок выстраивания презентации; </w:t>
            </w:r>
          </w:p>
          <w:p w:rsidR="00851E0B" w:rsidRPr="008D32DF" w:rsidRDefault="00851E0B" w:rsidP="00D529BC">
            <w:pPr>
              <w:pStyle w:val="affffff6"/>
            </w:pPr>
          </w:p>
        </w:tc>
      </w:tr>
      <w:tr w:rsidR="00851E0B" w:rsidRPr="002934F3" w:rsidTr="00D529BC">
        <w:trPr>
          <w:trHeight w:val="212"/>
        </w:trPr>
        <w:tc>
          <w:tcPr>
            <w:tcW w:w="2549" w:type="dxa"/>
          </w:tcPr>
          <w:p w:rsidR="00851E0B" w:rsidRPr="008D32DF" w:rsidRDefault="00851E0B" w:rsidP="00D529BC">
            <w:pPr>
              <w:pStyle w:val="affffff6"/>
            </w:pPr>
            <w:r w:rsidRPr="008D32DF">
              <w:t xml:space="preserve">ПК 1.1. </w:t>
            </w:r>
          </w:p>
        </w:tc>
        <w:tc>
          <w:tcPr>
            <w:tcW w:w="3229" w:type="dxa"/>
          </w:tcPr>
          <w:p w:rsidR="00851E0B" w:rsidRPr="008D32DF" w:rsidRDefault="00851E0B" w:rsidP="00D529BC">
            <w:pPr>
              <w:pStyle w:val="affffff6"/>
            </w:pPr>
            <w:r w:rsidRPr="008D32DF">
              <w:t>проводить статистическое наблюдение и выявлять ошибки регистрации и ошибки репрезентативности;</w:t>
            </w:r>
          </w:p>
          <w:p w:rsidR="00851E0B" w:rsidRPr="008D32DF" w:rsidRDefault="00851E0B" w:rsidP="00D529BC">
            <w:pPr>
              <w:pStyle w:val="affffff6"/>
            </w:pPr>
            <w:r w:rsidRPr="008D32DF">
              <w:t>составлять групповые и комбинированные статистические таблицы;</w:t>
            </w:r>
          </w:p>
          <w:p w:rsidR="00851E0B" w:rsidRPr="008D32DF" w:rsidRDefault="00851E0B" w:rsidP="00D529BC">
            <w:pPr>
              <w:pStyle w:val="affffff6"/>
            </w:pPr>
            <w:r w:rsidRPr="008D32DF">
              <w:t>применять среднюю арифметическую взвешенную при расчете бюджетных проектировок;</w:t>
            </w:r>
          </w:p>
          <w:p w:rsidR="00851E0B" w:rsidRPr="008D32DF" w:rsidRDefault="00851E0B" w:rsidP="00D529BC">
            <w:pPr>
              <w:pStyle w:val="affffff6"/>
            </w:pPr>
            <w:r w:rsidRPr="008D32DF">
              <w:t>рассчитывать индивидуальные и общие (сводные) индексы</w:t>
            </w:r>
          </w:p>
        </w:tc>
        <w:tc>
          <w:tcPr>
            <w:tcW w:w="3793" w:type="dxa"/>
          </w:tcPr>
          <w:p w:rsidR="00851E0B" w:rsidRPr="008D32DF" w:rsidRDefault="00851E0B" w:rsidP="00D529BC">
            <w:pPr>
              <w:pStyle w:val="affffff6"/>
            </w:pPr>
            <w:r w:rsidRPr="008D32DF">
              <w:t>этапы проведения статистического наблюдения, арифметический и логический контроль информации;</w:t>
            </w:r>
          </w:p>
          <w:p w:rsidR="00851E0B" w:rsidRPr="008D32DF" w:rsidRDefault="00851E0B" w:rsidP="00D529BC">
            <w:pPr>
              <w:pStyle w:val="affffff6"/>
            </w:pPr>
            <w:r w:rsidRPr="008D32DF">
              <w:t>правила составления статистических таблиц;</w:t>
            </w:r>
          </w:p>
          <w:p w:rsidR="00851E0B" w:rsidRPr="008D32DF" w:rsidRDefault="00851E0B" w:rsidP="00D529BC">
            <w:pPr>
              <w:pStyle w:val="affffff6"/>
            </w:pPr>
            <w:r w:rsidRPr="008D32DF">
              <w:t>методика расчета средних величин;</w:t>
            </w:r>
          </w:p>
          <w:p w:rsidR="00851E0B" w:rsidRPr="008D32DF" w:rsidRDefault="00851E0B" w:rsidP="00D529BC">
            <w:pPr>
              <w:pStyle w:val="affffff6"/>
            </w:pPr>
            <w:r w:rsidRPr="008D32DF">
              <w:t>понятие об индексируемой величине и весах (измерителях индекса)</w:t>
            </w:r>
          </w:p>
        </w:tc>
      </w:tr>
      <w:tr w:rsidR="00851E0B" w:rsidRPr="002934F3" w:rsidTr="00D529BC">
        <w:trPr>
          <w:trHeight w:val="212"/>
        </w:trPr>
        <w:tc>
          <w:tcPr>
            <w:tcW w:w="2549" w:type="dxa"/>
          </w:tcPr>
          <w:p w:rsidR="00851E0B" w:rsidRPr="008D32DF" w:rsidRDefault="00851E0B" w:rsidP="00D529BC">
            <w:pPr>
              <w:pStyle w:val="affffff6"/>
            </w:pPr>
            <w:r w:rsidRPr="008D32DF">
              <w:lastRenderedPageBreak/>
              <w:t xml:space="preserve">ПК 1.4. </w:t>
            </w:r>
          </w:p>
        </w:tc>
        <w:tc>
          <w:tcPr>
            <w:tcW w:w="3229" w:type="dxa"/>
          </w:tcPr>
          <w:p w:rsidR="00851E0B" w:rsidRPr="008D32DF" w:rsidRDefault="00851E0B" w:rsidP="00D529BC">
            <w:pPr>
              <w:pStyle w:val="affffff6"/>
            </w:pPr>
            <w:r w:rsidRPr="008D32DF">
              <w:t>рассчитывать относительные показатели динамики, планового задания, выполнения плана, структуры;</w:t>
            </w:r>
          </w:p>
          <w:p w:rsidR="00851E0B" w:rsidRPr="008D32DF" w:rsidRDefault="00851E0B" w:rsidP="00D529BC">
            <w:pPr>
              <w:pStyle w:val="affffff6"/>
            </w:pPr>
            <w:r w:rsidRPr="008D32DF">
              <w:t>рассчитывать среднюю хронологическую и показатели изменения уровней рядов динамики базисным и цепным способом</w:t>
            </w:r>
          </w:p>
        </w:tc>
        <w:tc>
          <w:tcPr>
            <w:tcW w:w="3793" w:type="dxa"/>
          </w:tcPr>
          <w:p w:rsidR="00851E0B" w:rsidRPr="008D32DF" w:rsidRDefault="00851E0B" w:rsidP="00D529BC">
            <w:pPr>
              <w:pStyle w:val="affffff6"/>
            </w:pPr>
            <w:r w:rsidRPr="008D32DF">
              <w:t>методику расчета относительных величин</w:t>
            </w:r>
          </w:p>
          <w:p w:rsidR="00851E0B" w:rsidRPr="008D32DF" w:rsidRDefault="00851E0B" w:rsidP="00D529BC">
            <w:pPr>
              <w:pStyle w:val="affffff6"/>
            </w:pPr>
            <w:r w:rsidRPr="008D32DF">
              <w:t>методику расчета средних величин рядов динамики, связь между цепными и базисными показателями рядов динамики</w:t>
            </w:r>
          </w:p>
        </w:tc>
      </w:tr>
      <w:tr w:rsidR="00851E0B" w:rsidRPr="002934F3" w:rsidTr="00D529BC">
        <w:trPr>
          <w:trHeight w:val="212"/>
        </w:trPr>
        <w:tc>
          <w:tcPr>
            <w:tcW w:w="2549" w:type="dxa"/>
          </w:tcPr>
          <w:p w:rsidR="00851E0B" w:rsidRPr="008D32DF" w:rsidRDefault="00851E0B" w:rsidP="00D529BC">
            <w:pPr>
              <w:pStyle w:val="affffff6"/>
            </w:pPr>
            <w:r w:rsidRPr="008D32DF">
              <w:t xml:space="preserve">ПК 1.5. </w:t>
            </w:r>
          </w:p>
        </w:tc>
        <w:tc>
          <w:tcPr>
            <w:tcW w:w="3229" w:type="dxa"/>
          </w:tcPr>
          <w:p w:rsidR="00851E0B" w:rsidRPr="008D32DF" w:rsidRDefault="00851E0B" w:rsidP="00D529BC">
            <w:pPr>
              <w:pStyle w:val="affffff6"/>
            </w:pPr>
            <w:r w:rsidRPr="008D32DF">
              <w:t>проводить статистическое наблюдение;</w:t>
            </w:r>
          </w:p>
          <w:p w:rsidR="00851E0B" w:rsidRPr="008D32DF" w:rsidRDefault="00851E0B" w:rsidP="00D529BC">
            <w:pPr>
              <w:pStyle w:val="affffff6"/>
            </w:pPr>
            <w:r w:rsidRPr="008D32DF">
              <w:t>составлять групповые и комбинированные статистические таблицы;</w:t>
            </w:r>
          </w:p>
          <w:p w:rsidR="00851E0B" w:rsidRPr="008D32DF" w:rsidRDefault="00851E0B" w:rsidP="00D529BC">
            <w:pPr>
              <w:pStyle w:val="affffff6"/>
            </w:pPr>
            <w:r w:rsidRPr="008D32DF">
              <w:t>графически изображать статистические данные</w:t>
            </w:r>
          </w:p>
        </w:tc>
        <w:tc>
          <w:tcPr>
            <w:tcW w:w="3793" w:type="dxa"/>
          </w:tcPr>
          <w:p w:rsidR="00851E0B" w:rsidRPr="008D32DF" w:rsidRDefault="00851E0B" w:rsidP="00D529BC">
            <w:pPr>
              <w:pStyle w:val="affffff6"/>
            </w:pPr>
            <w:r w:rsidRPr="008D32DF">
              <w:t>виды, формы и способы статистического наблюдения;</w:t>
            </w:r>
          </w:p>
          <w:p w:rsidR="00851E0B" w:rsidRPr="008D32DF" w:rsidRDefault="00851E0B" w:rsidP="00D529BC">
            <w:pPr>
              <w:pStyle w:val="affffff6"/>
            </w:pPr>
            <w:r w:rsidRPr="008D32DF">
              <w:t>правила группировки статистических данных;</w:t>
            </w:r>
          </w:p>
          <w:p w:rsidR="00851E0B" w:rsidRPr="008D32DF" w:rsidRDefault="00851E0B" w:rsidP="00D529BC">
            <w:pPr>
              <w:pStyle w:val="affffff6"/>
            </w:pPr>
            <w:r w:rsidRPr="008D32DF">
              <w:t>элементы статистического графика;</w:t>
            </w:r>
          </w:p>
          <w:p w:rsidR="00851E0B" w:rsidRPr="008D32DF" w:rsidRDefault="00851E0B" w:rsidP="00D529BC">
            <w:pPr>
              <w:pStyle w:val="affffff6"/>
            </w:pPr>
            <w:r w:rsidRPr="008D32DF">
              <w:t>виды графиков по форме графического образа и способу построения</w:t>
            </w:r>
          </w:p>
        </w:tc>
      </w:tr>
      <w:tr w:rsidR="00851E0B" w:rsidRPr="00B26BD5" w:rsidTr="00D529BC">
        <w:trPr>
          <w:trHeight w:val="2503"/>
        </w:trPr>
        <w:tc>
          <w:tcPr>
            <w:tcW w:w="2549" w:type="dxa"/>
          </w:tcPr>
          <w:p w:rsidR="00851E0B" w:rsidRPr="008D32DF" w:rsidRDefault="00851E0B" w:rsidP="00D529BC">
            <w:pPr>
              <w:pStyle w:val="affffff6"/>
            </w:pPr>
            <w:r w:rsidRPr="008D32DF">
              <w:t xml:space="preserve">ПК 2.1. </w:t>
            </w:r>
          </w:p>
        </w:tc>
        <w:tc>
          <w:tcPr>
            <w:tcW w:w="3229" w:type="dxa"/>
          </w:tcPr>
          <w:p w:rsidR="00851E0B" w:rsidRPr="008D32DF" w:rsidRDefault="00851E0B" w:rsidP="00D529BC">
            <w:pPr>
              <w:pStyle w:val="affffff6"/>
            </w:pPr>
            <w:r w:rsidRPr="008D32DF">
              <w:t xml:space="preserve">рассчитывать абсолютные показатели в стоимостных единицах измерения, </w:t>
            </w:r>
          </w:p>
          <w:p w:rsidR="00851E0B" w:rsidRPr="008D32DF" w:rsidRDefault="00851E0B" w:rsidP="00D529BC">
            <w:pPr>
              <w:pStyle w:val="affffff6"/>
            </w:pPr>
            <w:r w:rsidRPr="008D32DF">
              <w:t>рассчитывать относительные показатели в процентах и коэффициентах, необходимых для расчета платежей в бюджеты бюджетной системы Российской Федерации</w:t>
            </w:r>
          </w:p>
        </w:tc>
        <w:tc>
          <w:tcPr>
            <w:tcW w:w="3793" w:type="dxa"/>
          </w:tcPr>
          <w:p w:rsidR="00851E0B" w:rsidRPr="008D32DF" w:rsidRDefault="00851E0B" w:rsidP="00D529BC">
            <w:pPr>
              <w:pStyle w:val="affffff6"/>
            </w:pPr>
            <w:r w:rsidRPr="008D32DF">
              <w:t>методики расчета абсолютных и относительных величин;</w:t>
            </w:r>
          </w:p>
          <w:p w:rsidR="00851E0B" w:rsidRPr="008D32DF" w:rsidRDefault="00851E0B" w:rsidP="00D529BC">
            <w:pPr>
              <w:pStyle w:val="affffff6"/>
            </w:pPr>
          </w:p>
          <w:p w:rsidR="00851E0B" w:rsidRPr="008D32DF" w:rsidRDefault="00851E0B" w:rsidP="00D529BC">
            <w:pPr>
              <w:pStyle w:val="affffff6"/>
            </w:pPr>
          </w:p>
          <w:p w:rsidR="00851E0B" w:rsidRPr="008D32DF" w:rsidRDefault="00851E0B" w:rsidP="00D529BC">
            <w:pPr>
              <w:pStyle w:val="affffff6"/>
            </w:pPr>
          </w:p>
        </w:tc>
      </w:tr>
      <w:tr w:rsidR="00851E0B" w:rsidRPr="00B26BD5" w:rsidTr="00D529BC">
        <w:trPr>
          <w:trHeight w:val="2033"/>
        </w:trPr>
        <w:tc>
          <w:tcPr>
            <w:tcW w:w="2549" w:type="dxa"/>
          </w:tcPr>
          <w:p w:rsidR="00851E0B" w:rsidRPr="008D32DF" w:rsidRDefault="00851E0B" w:rsidP="00D529BC">
            <w:pPr>
              <w:pStyle w:val="affffff6"/>
            </w:pPr>
            <w:r w:rsidRPr="008D32DF">
              <w:t xml:space="preserve">ПК 2.3. </w:t>
            </w:r>
          </w:p>
        </w:tc>
        <w:tc>
          <w:tcPr>
            <w:tcW w:w="3229" w:type="dxa"/>
          </w:tcPr>
          <w:p w:rsidR="00851E0B" w:rsidRPr="008D32DF" w:rsidRDefault="00851E0B" w:rsidP="00D529BC">
            <w:pPr>
              <w:pStyle w:val="affffff6"/>
            </w:pPr>
            <w:r w:rsidRPr="008D32DF">
              <w:t>проводить статистическое наблюдение уплаченных налогов, сборов и страховых взносов в бюджет бюджетной системы Российской Федерации и внебюджетные фонды;</w:t>
            </w:r>
          </w:p>
          <w:p w:rsidR="00851E0B" w:rsidRPr="008D32DF" w:rsidRDefault="00851E0B" w:rsidP="00D529BC">
            <w:pPr>
              <w:pStyle w:val="affffff6"/>
            </w:pPr>
            <w:r w:rsidRPr="008D32DF">
              <w:t>рассчитывать абсолютные и относительные показатели</w:t>
            </w:r>
          </w:p>
        </w:tc>
        <w:tc>
          <w:tcPr>
            <w:tcW w:w="3793" w:type="dxa"/>
          </w:tcPr>
          <w:p w:rsidR="00851E0B" w:rsidRPr="008D32DF" w:rsidRDefault="00851E0B" w:rsidP="00D529BC">
            <w:pPr>
              <w:pStyle w:val="affffff6"/>
            </w:pPr>
            <w:r w:rsidRPr="008D32DF">
              <w:t>этапы проведения статистического наблюдения, формы статистического наблюдения, арифметический и логический контроль информации;</w:t>
            </w:r>
          </w:p>
          <w:p w:rsidR="00851E0B" w:rsidRPr="008D32DF" w:rsidRDefault="00851E0B" w:rsidP="00D529BC">
            <w:pPr>
              <w:pStyle w:val="affffff6"/>
            </w:pPr>
            <w:r w:rsidRPr="008D32DF">
              <w:t>методики расчета абсолютных и относительных величин</w:t>
            </w:r>
          </w:p>
        </w:tc>
      </w:tr>
      <w:tr w:rsidR="00851E0B" w:rsidRPr="00B26BD5" w:rsidTr="00D529BC">
        <w:trPr>
          <w:trHeight w:val="212"/>
        </w:trPr>
        <w:tc>
          <w:tcPr>
            <w:tcW w:w="2549" w:type="dxa"/>
          </w:tcPr>
          <w:p w:rsidR="00851E0B" w:rsidRPr="008D32DF" w:rsidRDefault="00851E0B" w:rsidP="00D529BC">
            <w:pPr>
              <w:pStyle w:val="affffff6"/>
            </w:pPr>
            <w:r w:rsidRPr="008D32DF">
              <w:t xml:space="preserve">ПК 3.1. </w:t>
            </w:r>
          </w:p>
        </w:tc>
        <w:tc>
          <w:tcPr>
            <w:tcW w:w="3229" w:type="dxa"/>
          </w:tcPr>
          <w:p w:rsidR="00851E0B" w:rsidRPr="008D32DF" w:rsidRDefault="00851E0B" w:rsidP="00D529BC">
            <w:pPr>
              <w:pStyle w:val="affffff6"/>
            </w:pPr>
            <w:r w:rsidRPr="008D32DF">
              <w:t>рассчитывать относительные показатели динамики, планового задания, выполнения плана, структуры;</w:t>
            </w:r>
          </w:p>
          <w:p w:rsidR="00851E0B" w:rsidRPr="008D32DF" w:rsidRDefault="00851E0B" w:rsidP="00D529BC">
            <w:pPr>
              <w:pStyle w:val="affffff6"/>
            </w:pPr>
            <w:r w:rsidRPr="008D32DF">
              <w:t xml:space="preserve">рассчитывать среднюю хронологическую и показатели изменения уровней рядов динамики </w:t>
            </w:r>
            <w:r w:rsidRPr="008D32DF">
              <w:lastRenderedPageBreak/>
              <w:t xml:space="preserve">базисным и цепным способом </w:t>
            </w:r>
          </w:p>
          <w:p w:rsidR="00851E0B" w:rsidRPr="008D32DF" w:rsidRDefault="00851E0B" w:rsidP="00D529BC">
            <w:pPr>
              <w:pStyle w:val="affffff6"/>
            </w:pPr>
          </w:p>
        </w:tc>
        <w:tc>
          <w:tcPr>
            <w:tcW w:w="3793" w:type="dxa"/>
          </w:tcPr>
          <w:p w:rsidR="00851E0B" w:rsidRPr="008D32DF" w:rsidRDefault="00851E0B" w:rsidP="00D529BC">
            <w:pPr>
              <w:pStyle w:val="affffff6"/>
            </w:pPr>
            <w:r w:rsidRPr="008D32DF">
              <w:lastRenderedPageBreak/>
              <w:t>методику расчета относительных величин</w:t>
            </w:r>
          </w:p>
          <w:p w:rsidR="00851E0B" w:rsidRPr="008D32DF" w:rsidRDefault="00851E0B" w:rsidP="00D529BC">
            <w:pPr>
              <w:pStyle w:val="affffff6"/>
            </w:pPr>
            <w:r w:rsidRPr="008D32DF">
              <w:t>методику расчета средних величин рядов динамики, связь между цепными и базисными показателями рядов динамики</w:t>
            </w:r>
          </w:p>
        </w:tc>
      </w:tr>
      <w:tr w:rsidR="00851E0B" w:rsidRPr="00B26BD5" w:rsidTr="00D529BC">
        <w:trPr>
          <w:trHeight w:val="212"/>
        </w:trPr>
        <w:tc>
          <w:tcPr>
            <w:tcW w:w="2549" w:type="dxa"/>
          </w:tcPr>
          <w:p w:rsidR="00851E0B" w:rsidRPr="008D32DF" w:rsidRDefault="00851E0B" w:rsidP="00D529BC">
            <w:pPr>
              <w:pStyle w:val="affffff6"/>
            </w:pPr>
            <w:r w:rsidRPr="008D32DF">
              <w:lastRenderedPageBreak/>
              <w:t xml:space="preserve">ПК 3.2. </w:t>
            </w:r>
          </w:p>
        </w:tc>
        <w:tc>
          <w:tcPr>
            <w:tcW w:w="3229" w:type="dxa"/>
          </w:tcPr>
          <w:p w:rsidR="00851E0B" w:rsidRPr="008D32DF" w:rsidRDefault="00851E0B" w:rsidP="00D529BC">
            <w:pPr>
              <w:pStyle w:val="affffff6"/>
            </w:pPr>
            <w:r w:rsidRPr="008D32DF">
              <w:t>осуществлять сводку и группировку статистических данных;</w:t>
            </w:r>
          </w:p>
          <w:p w:rsidR="00851E0B" w:rsidRPr="008D32DF" w:rsidRDefault="00851E0B" w:rsidP="00D529BC">
            <w:pPr>
              <w:pStyle w:val="affffff6"/>
            </w:pPr>
            <w:r w:rsidRPr="008D32DF">
              <w:t>составлять групповые и комбинированные статистические таблицы;</w:t>
            </w:r>
          </w:p>
        </w:tc>
        <w:tc>
          <w:tcPr>
            <w:tcW w:w="3793" w:type="dxa"/>
          </w:tcPr>
          <w:p w:rsidR="00851E0B" w:rsidRPr="008D32DF" w:rsidRDefault="00851E0B" w:rsidP="00D529BC">
            <w:pPr>
              <w:pStyle w:val="affffff6"/>
            </w:pPr>
            <w:r w:rsidRPr="008D32DF">
              <w:t>правила сводки и группировки статистических данных;</w:t>
            </w:r>
          </w:p>
          <w:p w:rsidR="00851E0B" w:rsidRPr="008D32DF" w:rsidRDefault="00851E0B" w:rsidP="00D529BC">
            <w:pPr>
              <w:pStyle w:val="affffff6"/>
            </w:pPr>
            <w:r w:rsidRPr="008D32DF">
              <w:t xml:space="preserve"> ряды распределения (атрибутивные и вариационные)</w:t>
            </w:r>
          </w:p>
        </w:tc>
      </w:tr>
      <w:tr w:rsidR="00851E0B" w:rsidRPr="00B26BD5" w:rsidTr="00D529BC">
        <w:trPr>
          <w:trHeight w:val="212"/>
        </w:trPr>
        <w:tc>
          <w:tcPr>
            <w:tcW w:w="2549" w:type="dxa"/>
          </w:tcPr>
          <w:p w:rsidR="00851E0B" w:rsidRPr="008D32DF" w:rsidRDefault="00851E0B" w:rsidP="00D529BC">
            <w:pPr>
              <w:pStyle w:val="affffff6"/>
            </w:pPr>
            <w:r w:rsidRPr="008D32DF">
              <w:t xml:space="preserve">ПК 3.3. </w:t>
            </w:r>
          </w:p>
        </w:tc>
        <w:tc>
          <w:tcPr>
            <w:tcW w:w="3229" w:type="dxa"/>
          </w:tcPr>
          <w:p w:rsidR="00851E0B" w:rsidRPr="008D32DF" w:rsidRDefault="00851E0B" w:rsidP="00D529BC">
            <w:pPr>
              <w:pStyle w:val="affffff6"/>
            </w:pPr>
            <w:r w:rsidRPr="008D32DF">
              <w:t>рассчитывать показатели вариации, экономические индексы;</w:t>
            </w:r>
          </w:p>
          <w:p w:rsidR="00851E0B" w:rsidRPr="008D32DF" w:rsidRDefault="00851E0B" w:rsidP="00D529BC">
            <w:pPr>
              <w:pStyle w:val="affffff6"/>
            </w:pPr>
            <w:r w:rsidRPr="008D32DF">
              <w:t>составлять статистические таблицы;</w:t>
            </w:r>
          </w:p>
          <w:p w:rsidR="00851E0B" w:rsidRPr="008D32DF" w:rsidRDefault="00851E0B" w:rsidP="00D529BC">
            <w:pPr>
              <w:pStyle w:val="affffff6"/>
            </w:pPr>
            <w:r w:rsidRPr="008D32DF">
              <w:t>графически изображать статистические данные</w:t>
            </w:r>
          </w:p>
        </w:tc>
        <w:tc>
          <w:tcPr>
            <w:tcW w:w="3793" w:type="dxa"/>
          </w:tcPr>
          <w:p w:rsidR="00851E0B" w:rsidRPr="008D32DF" w:rsidRDefault="00851E0B" w:rsidP="00D529BC">
            <w:pPr>
              <w:pStyle w:val="affffff6"/>
            </w:pPr>
            <w:r w:rsidRPr="008D32DF">
              <w:t>методику расчета показателей вариации и экономических индексов;</w:t>
            </w:r>
          </w:p>
          <w:p w:rsidR="00851E0B" w:rsidRPr="008D32DF" w:rsidRDefault="00851E0B" w:rsidP="00D529BC">
            <w:pPr>
              <w:pStyle w:val="affffff6"/>
            </w:pPr>
            <w:r w:rsidRPr="008D32DF">
              <w:t xml:space="preserve">правила построения статистических таблиц, </w:t>
            </w:r>
          </w:p>
          <w:p w:rsidR="00851E0B" w:rsidRPr="008D32DF" w:rsidRDefault="00851E0B" w:rsidP="00D529BC">
            <w:pPr>
              <w:pStyle w:val="affffff6"/>
            </w:pPr>
            <w:r w:rsidRPr="008D32DF">
              <w:t>виды графиков</w:t>
            </w:r>
          </w:p>
        </w:tc>
      </w:tr>
      <w:tr w:rsidR="00851E0B" w:rsidRPr="00B26BD5" w:rsidTr="00D529BC">
        <w:trPr>
          <w:trHeight w:val="212"/>
        </w:trPr>
        <w:tc>
          <w:tcPr>
            <w:tcW w:w="2549" w:type="dxa"/>
          </w:tcPr>
          <w:p w:rsidR="00851E0B" w:rsidRPr="008D32DF" w:rsidRDefault="00851E0B" w:rsidP="00D529BC">
            <w:pPr>
              <w:pStyle w:val="affffff6"/>
            </w:pPr>
            <w:r w:rsidRPr="008D32DF">
              <w:t xml:space="preserve">ПК 4.2. </w:t>
            </w:r>
          </w:p>
        </w:tc>
        <w:tc>
          <w:tcPr>
            <w:tcW w:w="3229" w:type="dxa"/>
          </w:tcPr>
          <w:p w:rsidR="00851E0B" w:rsidRPr="008D32DF" w:rsidRDefault="00851E0B" w:rsidP="00D529BC">
            <w:pPr>
              <w:pStyle w:val="affffff6"/>
            </w:pPr>
            <w:r w:rsidRPr="008D32DF">
              <w:t>проводить статистическое наблюдение и выявлять ошибки регистрации и ошибки репрезентативности;</w:t>
            </w:r>
          </w:p>
          <w:p w:rsidR="00851E0B" w:rsidRPr="008D32DF" w:rsidRDefault="00851E0B" w:rsidP="00D529BC">
            <w:pPr>
              <w:pStyle w:val="affffff6"/>
            </w:pPr>
            <w:r w:rsidRPr="008D32DF">
              <w:t>составлять групповые и комбинированные статистические таблицы</w:t>
            </w:r>
          </w:p>
          <w:p w:rsidR="00851E0B" w:rsidRPr="008D32DF" w:rsidRDefault="00851E0B" w:rsidP="00D529BC">
            <w:pPr>
              <w:pStyle w:val="affffff6"/>
            </w:pPr>
            <w:r w:rsidRPr="008D32DF">
              <w:t>рассчитывать среднюю хронологическую и показатели изменения уровней рядов динамики</w:t>
            </w:r>
          </w:p>
        </w:tc>
        <w:tc>
          <w:tcPr>
            <w:tcW w:w="3793" w:type="dxa"/>
          </w:tcPr>
          <w:p w:rsidR="00851E0B" w:rsidRPr="008D32DF" w:rsidRDefault="00851E0B" w:rsidP="00D529BC">
            <w:pPr>
              <w:pStyle w:val="affffff6"/>
            </w:pPr>
            <w:r w:rsidRPr="008D32DF">
              <w:t>этапы проведения статистического наблюдения, арифметический и логический контроль информации;</w:t>
            </w:r>
          </w:p>
          <w:p w:rsidR="00851E0B" w:rsidRPr="008D32DF" w:rsidRDefault="00851E0B" w:rsidP="00D529BC">
            <w:pPr>
              <w:pStyle w:val="affffff6"/>
            </w:pPr>
            <w:r w:rsidRPr="008D32DF">
              <w:t>правила составления статистических таблиц;</w:t>
            </w:r>
          </w:p>
          <w:p w:rsidR="00851E0B" w:rsidRPr="008D32DF" w:rsidRDefault="00851E0B" w:rsidP="00D529BC">
            <w:pPr>
              <w:pStyle w:val="affffff6"/>
            </w:pPr>
            <w:r w:rsidRPr="008D32DF">
              <w:t>методику расчета средних величин рядов динамики</w:t>
            </w:r>
          </w:p>
        </w:tc>
      </w:tr>
    </w:tbl>
    <w:p w:rsidR="00851E0B" w:rsidRPr="00322AAD" w:rsidRDefault="00851E0B" w:rsidP="00A90C1A">
      <w:pPr>
        <w:pStyle w:val="affffff8"/>
      </w:pPr>
      <w:r w:rsidRPr="00322AAD">
        <w:t>2. СТРУКТУРА И СОДЕРЖАНИЕ УЧЕБНОЙ ДИСЦИПЛИНЫ</w:t>
      </w:r>
    </w:p>
    <w:p w:rsidR="00851E0B" w:rsidRPr="00322AAD" w:rsidRDefault="00851E0B" w:rsidP="00A90C1A">
      <w:pPr>
        <w:pStyle w:val="affffff8"/>
      </w:pPr>
      <w:r w:rsidRPr="00322AAD">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51E0B" w:rsidRPr="00B26BD5" w:rsidTr="00D529BC">
        <w:trPr>
          <w:trHeight w:val="490"/>
        </w:trPr>
        <w:tc>
          <w:tcPr>
            <w:tcW w:w="4073" w:type="pct"/>
            <w:vAlign w:val="center"/>
          </w:tcPr>
          <w:p w:rsidR="00851E0B" w:rsidRPr="00B26BD5" w:rsidRDefault="00851E0B" w:rsidP="00D529BC">
            <w:pPr>
              <w:suppressAutoHyphens/>
              <w:rPr>
                <w:rFonts w:ascii="Times New Roman" w:hAnsi="Times New Roman"/>
                <w:b/>
              </w:rPr>
            </w:pPr>
            <w:r w:rsidRPr="00B26BD5">
              <w:rPr>
                <w:rFonts w:ascii="Times New Roman" w:hAnsi="Times New Roman"/>
                <w:b/>
              </w:rPr>
              <w:t>Вид учебной работы</w:t>
            </w:r>
          </w:p>
        </w:tc>
        <w:tc>
          <w:tcPr>
            <w:tcW w:w="927" w:type="pct"/>
            <w:vAlign w:val="center"/>
          </w:tcPr>
          <w:p w:rsidR="00851E0B" w:rsidRPr="00B26BD5" w:rsidRDefault="00851E0B" w:rsidP="00D529BC">
            <w:pPr>
              <w:suppressAutoHyphens/>
              <w:rPr>
                <w:rFonts w:ascii="Times New Roman" w:hAnsi="Times New Roman"/>
                <w:b/>
                <w:iCs/>
              </w:rPr>
            </w:pPr>
            <w:r w:rsidRPr="00B26BD5">
              <w:rPr>
                <w:rFonts w:ascii="Times New Roman" w:hAnsi="Times New Roman"/>
                <w:b/>
                <w:iCs/>
              </w:rPr>
              <w:t>Объем часов</w:t>
            </w:r>
          </w:p>
        </w:tc>
      </w:tr>
      <w:tr w:rsidR="00851E0B" w:rsidRPr="00B26BD5" w:rsidTr="00D529BC">
        <w:trPr>
          <w:trHeight w:val="490"/>
        </w:trPr>
        <w:tc>
          <w:tcPr>
            <w:tcW w:w="4073" w:type="pct"/>
            <w:vAlign w:val="center"/>
          </w:tcPr>
          <w:p w:rsidR="00851E0B" w:rsidRPr="00B26BD5" w:rsidRDefault="00851E0B" w:rsidP="00D529BC">
            <w:pPr>
              <w:suppressAutoHyphens/>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rsidR="00851E0B" w:rsidRPr="004471A6" w:rsidRDefault="00851E0B" w:rsidP="00D529BC">
            <w:pPr>
              <w:suppressAutoHyphens/>
              <w:rPr>
                <w:rFonts w:ascii="Times New Roman" w:hAnsi="Times New Roman"/>
                <w:b/>
                <w:iCs/>
              </w:rPr>
            </w:pPr>
            <w:r w:rsidRPr="004471A6">
              <w:rPr>
                <w:rFonts w:ascii="Times New Roman" w:hAnsi="Times New Roman"/>
                <w:b/>
                <w:iCs/>
              </w:rPr>
              <w:t>32</w:t>
            </w:r>
          </w:p>
        </w:tc>
      </w:tr>
      <w:tr w:rsidR="00851E0B" w:rsidRPr="00B26BD5" w:rsidTr="00D529BC">
        <w:trPr>
          <w:trHeight w:val="490"/>
        </w:trPr>
        <w:tc>
          <w:tcPr>
            <w:tcW w:w="5000" w:type="pct"/>
            <w:gridSpan w:val="2"/>
            <w:vAlign w:val="center"/>
          </w:tcPr>
          <w:p w:rsidR="00851E0B" w:rsidRPr="00B26BD5" w:rsidRDefault="00851E0B" w:rsidP="00D529BC">
            <w:pPr>
              <w:suppressAutoHyphens/>
              <w:rPr>
                <w:rFonts w:ascii="Times New Roman" w:hAnsi="Times New Roman"/>
                <w:iCs/>
              </w:rPr>
            </w:pPr>
            <w:r w:rsidRPr="00B26BD5">
              <w:rPr>
                <w:rFonts w:ascii="Times New Roman" w:hAnsi="Times New Roman"/>
              </w:rPr>
              <w:t>в том числе:</w:t>
            </w:r>
          </w:p>
        </w:tc>
      </w:tr>
      <w:tr w:rsidR="00851E0B" w:rsidRPr="00B26BD5" w:rsidTr="00D529BC">
        <w:trPr>
          <w:trHeight w:val="490"/>
        </w:trPr>
        <w:tc>
          <w:tcPr>
            <w:tcW w:w="4073" w:type="pct"/>
            <w:vAlign w:val="center"/>
          </w:tcPr>
          <w:p w:rsidR="00851E0B" w:rsidRPr="00B26BD5" w:rsidRDefault="00851E0B" w:rsidP="00D529BC">
            <w:pPr>
              <w:suppressAutoHyphens/>
              <w:rPr>
                <w:rFonts w:ascii="Times New Roman" w:hAnsi="Times New Roman"/>
              </w:rPr>
            </w:pPr>
            <w:r w:rsidRPr="00B26BD5">
              <w:rPr>
                <w:rFonts w:ascii="Times New Roman" w:hAnsi="Times New Roman"/>
              </w:rPr>
              <w:t>теоретическое обучение</w:t>
            </w:r>
          </w:p>
        </w:tc>
        <w:tc>
          <w:tcPr>
            <w:tcW w:w="927" w:type="pct"/>
            <w:vAlign w:val="center"/>
          </w:tcPr>
          <w:p w:rsidR="00851E0B" w:rsidRPr="00B26BD5" w:rsidRDefault="00851E0B" w:rsidP="00D529BC">
            <w:pPr>
              <w:suppressAutoHyphens/>
              <w:rPr>
                <w:rFonts w:ascii="Times New Roman" w:hAnsi="Times New Roman"/>
                <w:iCs/>
              </w:rPr>
            </w:pPr>
            <w:r>
              <w:rPr>
                <w:rFonts w:ascii="Times New Roman" w:hAnsi="Times New Roman"/>
                <w:iCs/>
              </w:rPr>
              <w:t>18</w:t>
            </w:r>
          </w:p>
        </w:tc>
      </w:tr>
      <w:tr w:rsidR="00851E0B" w:rsidRPr="00B26BD5" w:rsidTr="00D529BC">
        <w:trPr>
          <w:trHeight w:val="490"/>
        </w:trPr>
        <w:tc>
          <w:tcPr>
            <w:tcW w:w="4073" w:type="pct"/>
            <w:vAlign w:val="center"/>
          </w:tcPr>
          <w:p w:rsidR="00851E0B" w:rsidRPr="00B26BD5" w:rsidRDefault="00851E0B" w:rsidP="00D529BC">
            <w:pPr>
              <w:suppressAutoHyphens/>
              <w:rPr>
                <w:rFonts w:ascii="Times New Roman" w:hAnsi="Times New Roman"/>
              </w:rPr>
            </w:pPr>
            <w:r>
              <w:rPr>
                <w:rFonts w:ascii="Times New Roman" w:hAnsi="Times New Roman"/>
              </w:rPr>
              <w:t>практические занятия</w:t>
            </w:r>
            <w:r w:rsidRPr="002D348A">
              <w:rPr>
                <w:rFonts w:ascii="Times New Roman" w:hAnsi="Times New Roman"/>
                <w:i/>
              </w:rPr>
              <w:t xml:space="preserve"> </w:t>
            </w:r>
          </w:p>
        </w:tc>
        <w:tc>
          <w:tcPr>
            <w:tcW w:w="927" w:type="pct"/>
            <w:vAlign w:val="center"/>
          </w:tcPr>
          <w:p w:rsidR="00851E0B" w:rsidRPr="00B26BD5" w:rsidRDefault="00851E0B" w:rsidP="00D529BC">
            <w:pPr>
              <w:suppressAutoHyphens/>
              <w:rPr>
                <w:rFonts w:ascii="Times New Roman" w:hAnsi="Times New Roman"/>
                <w:iCs/>
              </w:rPr>
            </w:pPr>
            <w:r>
              <w:rPr>
                <w:rFonts w:ascii="Times New Roman" w:hAnsi="Times New Roman"/>
                <w:iCs/>
              </w:rPr>
              <w:t>12</w:t>
            </w:r>
          </w:p>
        </w:tc>
      </w:tr>
      <w:tr w:rsidR="00851E0B" w:rsidRPr="00B26BD5" w:rsidTr="00D529BC">
        <w:trPr>
          <w:trHeight w:val="490"/>
        </w:trPr>
        <w:tc>
          <w:tcPr>
            <w:tcW w:w="4073" w:type="pct"/>
            <w:vAlign w:val="center"/>
          </w:tcPr>
          <w:p w:rsidR="00851E0B" w:rsidRPr="00B26BD5" w:rsidRDefault="00851E0B" w:rsidP="00D529BC">
            <w:pPr>
              <w:suppressAutoHyphens/>
              <w:rPr>
                <w:rFonts w:ascii="Times New Roman" w:hAnsi="Times New Roman"/>
                <w:i/>
              </w:rPr>
            </w:pPr>
            <w:r>
              <w:rPr>
                <w:rFonts w:ascii="Times New Roman" w:hAnsi="Times New Roman"/>
                <w:b/>
                <w:iCs/>
              </w:rPr>
              <w:t>Итоговое занятие</w:t>
            </w:r>
          </w:p>
        </w:tc>
        <w:tc>
          <w:tcPr>
            <w:tcW w:w="927" w:type="pct"/>
            <w:vAlign w:val="center"/>
          </w:tcPr>
          <w:p w:rsidR="00851E0B" w:rsidRPr="00B26BD5" w:rsidRDefault="00851E0B" w:rsidP="00D529BC">
            <w:pPr>
              <w:suppressAutoHyphens/>
              <w:rPr>
                <w:rFonts w:ascii="Times New Roman" w:hAnsi="Times New Roman"/>
                <w:iCs/>
              </w:rPr>
            </w:pPr>
            <w:r>
              <w:rPr>
                <w:rFonts w:ascii="Times New Roman" w:hAnsi="Times New Roman"/>
                <w:iCs/>
              </w:rPr>
              <w:t xml:space="preserve"> 2</w:t>
            </w:r>
          </w:p>
        </w:tc>
      </w:tr>
    </w:tbl>
    <w:p w:rsidR="00851E0B" w:rsidRPr="00322AAD" w:rsidRDefault="00851E0B" w:rsidP="00851E0B">
      <w:pPr>
        <w:suppressAutoHyphens/>
        <w:rPr>
          <w:rFonts w:ascii="Times New Roman" w:hAnsi="Times New Roman"/>
          <w:b/>
          <w:i/>
        </w:rPr>
      </w:pPr>
    </w:p>
    <w:p w:rsidR="00851E0B" w:rsidRPr="00322AAD" w:rsidRDefault="00851E0B" w:rsidP="00851E0B">
      <w:pPr>
        <w:rPr>
          <w:rFonts w:ascii="Times New Roman" w:hAnsi="Times New Roman"/>
          <w:b/>
          <w:i/>
        </w:rPr>
        <w:sectPr w:rsidR="00851E0B" w:rsidRPr="00322AAD" w:rsidSect="00D529BC">
          <w:pgSz w:w="11906" w:h="16838"/>
          <w:pgMar w:top="1134" w:right="850" w:bottom="284" w:left="1701" w:header="708" w:footer="708" w:gutter="0"/>
          <w:cols w:space="720"/>
          <w:docGrid w:linePitch="299"/>
        </w:sectPr>
      </w:pPr>
    </w:p>
    <w:p w:rsidR="00851E0B" w:rsidRPr="002473CD" w:rsidRDefault="00851E0B" w:rsidP="0085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2473CD">
        <w:rPr>
          <w:rFonts w:ascii="Times New Roman" w:hAnsi="Times New Roman"/>
          <w:b/>
          <w:sz w:val="24"/>
          <w:szCs w:val="24"/>
        </w:rPr>
        <w:lastRenderedPageBreak/>
        <w:t>2.2.Тематический план и содержание учебной дисциплины «Статистика»</w:t>
      </w:r>
    </w:p>
    <w:tbl>
      <w:tblPr>
        <w:tblW w:w="1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539"/>
        <w:gridCol w:w="8376"/>
        <w:gridCol w:w="1229"/>
        <w:gridCol w:w="17"/>
        <w:gridCol w:w="1743"/>
      </w:tblGrid>
      <w:tr w:rsidR="00851E0B" w:rsidRPr="002473CD" w:rsidTr="00D529BC">
        <w:trPr>
          <w:trHeight w:val="650"/>
        </w:trPr>
        <w:tc>
          <w:tcPr>
            <w:tcW w:w="3539" w:type="dxa"/>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sidRPr="00B26BD5">
              <w:rPr>
                <w:rFonts w:ascii="Times New Roman" w:hAnsi="Times New Roman"/>
                <w:b/>
                <w:bCs/>
              </w:rPr>
              <w:t>Наименование разделов и тем</w:t>
            </w:r>
          </w:p>
        </w:tc>
        <w:tc>
          <w:tcPr>
            <w:tcW w:w="8376" w:type="dxa"/>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sidRPr="00B26BD5">
              <w:rPr>
                <w:rFonts w:ascii="Times New Roman" w:hAnsi="Times New Roman"/>
                <w:b/>
                <w:bCs/>
              </w:rPr>
              <w:t>Содержание учебного материала и формы организации деятельности обучающихся</w:t>
            </w:r>
          </w:p>
        </w:tc>
        <w:tc>
          <w:tcPr>
            <w:tcW w:w="1229" w:type="dxa"/>
            <w:shd w:val="clear" w:color="auto" w:fill="FFFFFF"/>
          </w:tcPr>
          <w:p w:rsidR="00851E0B" w:rsidRPr="004349CF"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sz w:val="24"/>
                <w:szCs w:val="24"/>
              </w:rPr>
            </w:pPr>
            <w:r w:rsidRPr="004349CF">
              <w:rPr>
                <w:rFonts w:ascii="Times New Roman" w:hAnsi="Times New Roman"/>
                <w:b/>
                <w:bCs/>
                <w:sz w:val="24"/>
                <w:szCs w:val="24"/>
              </w:rPr>
              <w:t>Объем часов</w:t>
            </w:r>
          </w:p>
        </w:tc>
        <w:tc>
          <w:tcPr>
            <w:tcW w:w="1760" w:type="dxa"/>
            <w:gridSpan w:val="2"/>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sidRPr="00B26BD5">
              <w:rPr>
                <w:rFonts w:ascii="Times New Roman" w:hAnsi="Times New Roman"/>
                <w:b/>
                <w:bCs/>
              </w:rPr>
              <w:t>Коды компетенций, формированию которых способствует элемент программы</w:t>
            </w:r>
          </w:p>
        </w:tc>
      </w:tr>
      <w:tr w:rsidR="00851E0B" w:rsidRPr="002473CD" w:rsidTr="00D529BC">
        <w:tc>
          <w:tcPr>
            <w:tcW w:w="3539" w:type="dxa"/>
            <w:shd w:val="clear" w:color="auto" w:fill="FFFFFF"/>
          </w:tcPr>
          <w:p w:rsidR="00851E0B" w:rsidRPr="002473CD" w:rsidRDefault="00851E0B" w:rsidP="00D529BC">
            <w:pPr>
              <w:pStyle w:val="affffff9"/>
            </w:pPr>
            <w:r w:rsidRPr="002473CD">
              <w:t>1</w:t>
            </w:r>
          </w:p>
        </w:tc>
        <w:tc>
          <w:tcPr>
            <w:tcW w:w="8376" w:type="dxa"/>
            <w:shd w:val="clear" w:color="auto" w:fill="FFFFFF"/>
          </w:tcPr>
          <w:p w:rsidR="00851E0B" w:rsidRPr="002473CD" w:rsidRDefault="00851E0B" w:rsidP="00D529BC">
            <w:pPr>
              <w:pStyle w:val="affffff9"/>
            </w:pPr>
            <w:r w:rsidRPr="002473CD">
              <w:t>2</w:t>
            </w:r>
          </w:p>
        </w:tc>
        <w:tc>
          <w:tcPr>
            <w:tcW w:w="1229" w:type="dxa"/>
            <w:shd w:val="clear" w:color="auto" w:fill="FFFFFF"/>
          </w:tcPr>
          <w:p w:rsidR="00851E0B" w:rsidRPr="002473CD" w:rsidRDefault="00851E0B" w:rsidP="00D529BC">
            <w:pPr>
              <w:pStyle w:val="affffff9"/>
            </w:pPr>
            <w:r w:rsidRPr="002473CD">
              <w:t>3</w:t>
            </w:r>
          </w:p>
        </w:tc>
        <w:tc>
          <w:tcPr>
            <w:tcW w:w="1760" w:type="dxa"/>
            <w:gridSpan w:val="2"/>
            <w:shd w:val="clear" w:color="auto" w:fill="FFFFFF"/>
          </w:tcPr>
          <w:p w:rsidR="00851E0B" w:rsidRPr="002473CD" w:rsidRDefault="00851E0B" w:rsidP="00D529BC">
            <w:pPr>
              <w:pStyle w:val="affffff9"/>
            </w:pPr>
            <w:r w:rsidRPr="002473CD">
              <w:t>4</w:t>
            </w:r>
          </w:p>
        </w:tc>
      </w:tr>
      <w:tr w:rsidR="00851E0B" w:rsidRPr="002473CD" w:rsidTr="00D529BC">
        <w:trPr>
          <w:trHeight w:val="297"/>
        </w:trPr>
        <w:tc>
          <w:tcPr>
            <w:tcW w:w="3539" w:type="dxa"/>
            <w:vMerge w:val="restart"/>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2473CD">
              <w:rPr>
                <w:rFonts w:ascii="Times New Roman" w:hAnsi="Times New Roman"/>
                <w:b/>
                <w:sz w:val="24"/>
                <w:szCs w:val="24"/>
              </w:rPr>
              <w:t>Тема 1.</w:t>
            </w:r>
            <w:r w:rsidRPr="002473CD">
              <w:rPr>
                <w:rFonts w:ascii="Times New Roman" w:hAnsi="Times New Roman"/>
                <w:sz w:val="24"/>
                <w:szCs w:val="24"/>
              </w:rPr>
              <w:t xml:space="preserve"> Введение в статистику</w:t>
            </w:r>
            <w:r>
              <w:rPr>
                <w:rFonts w:ascii="Times New Roman" w:hAnsi="Times New Roman"/>
                <w:sz w:val="24"/>
                <w:szCs w:val="24"/>
              </w:rPr>
              <w:t>.</w:t>
            </w:r>
          </w:p>
        </w:tc>
        <w:tc>
          <w:tcPr>
            <w:tcW w:w="8376" w:type="dxa"/>
            <w:shd w:val="clear" w:color="auto" w:fill="FFFFFF"/>
          </w:tcPr>
          <w:p w:rsidR="00851E0B" w:rsidRPr="002D179E" w:rsidRDefault="00851E0B" w:rsidP="00D529BC">
            <w:pPr>
              <w:spacing w:after="0" w:line="240" w:lineRule="auto"/>
              <w:contextualSpacing/>
              <w:jc w:val="both"/>
              <w:rPr>
                <w:rFonts w:ascii="Times New Roman" w:hAnsi="Times New Roman"/>
                <w:b/>
                <w:bCs/>
                <w:sz w:val="24"/>
                <w:szCs w:val="24"/>
              </w:rPr>
            </w:pPr>
            <w:r w:rsidRPr="002D179E">
              <w:rPr>
                <w:rFonts w:ascii="Times New Roman" w:hAnsi="Times New Roman"/>
                <w:b/>
                <w:bCs/>
                <w:sz w:val="24"/>
                <w:szCs w:val="24"/>
              </w:rPr>
              <w:t>Содержание учебного материала</w:t>
            </w:r>
          </w:p>
        </w:tc>
        <w:tc>
          <w:tcPr>
            <w:tcW w:w="1229" w:type="dxa"/>
            <w:vMerge w:val="restart"/>
            <w:shd w:val="clear" w:color="auto" w:fill="FFFFFF"/>
          </w:tcPr>
          <w:p w:rsidR="00851E0B" w:rsidRPr="003548F3"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sz w:val="24"/>
                <w:szCs w:val="24"/>
              </w:rPr>
            </w:pPr>
            <w:r w:rsidRPr="004471A6">
              <w:rPr>
                <w:rFonts w:ascii="Times New Roman" w:hAnsi="Times New Roman"/>
                <w:b/>
                <w:sz w:val="24"/>
                <w:szCs w:val="24"/>
              </w:rPr>
              <w:t>2</w:t>
            </w:r>
          </w:p>
        </w:tc>
        <w:tc>
          <w:tcPr>
            <w:tcW w:w="1760" w:type="dxa"/>
            <w:gridSpan w:val="2"/>
            <w:vMerge w:val="restart"/>
            <w:shd w:val="clear" w:color="auto" w:fill="FFFFFF"/>
          </w:tcPr>
          <w:p w:rsidR="00851E0B" w:rsidRDefault="00851E0B" w:rsidP="00D529BC">
            <w:pPr>
              <w:spacing w:line="360" w:lineRule="auto"/>
              <w:rPr>
                <w:rFonts w:ascii="Times New Roman" w:hAnsi="Times New Roman"/>
                <w:sz w:val="24"/>
                <w:szCs w:val="24"/>
              </w:rPr>
            </w:pPr>
            <w:r>
              <w:rPr>
                <w:rFonts w:ascii="Times New Roman" w:hAnsi="Times New Roman"/>
                <w:sz w:val="24"/>
                <w:szCs w:val="24"/>
              </w:rPr>
              <w:t>ОК1-ОК3</w:t>
            </w:r>
          </w:p>
          <w:p w:rsidR="00851E0B" w:rsidRDefault="00851E0B" w:rsidP="00D529BC">
            <w:pPr>
              <w:spacing w:line="360" w:lineRule="auto"/>
              <w:jc w:val="center"/>
              <w:rPr>
                <w:rFonts w:ascii="Times New Roman" w:hAnsi="Times New Roman"/>
                <w:sz w:val="24"/>
                <w:szCs w:val="24"/>
              </w:rPr>
            </w:pPr>
          </w:p>
        </w:tc>
      </w:tr>
      <w:tr w:rsidR="00851E0B" w:rsidRPr="002473CD" w:rsidTr="00D529BC">
        <w:trPr>
          <w:trHeight w:val="1603"/>
        </w:trPr>
        <w:tc>
          <w:tcPr>
            <w:tcW w:w="3539" w:type="dxa"/>
            <w:vMerge/>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8376" w:type="dxa"/>
            <w:shd w:val="clear" w:color="auto" w:fill="FFFFFF"/>
          </w:tcPr>
          <w:p w:rsidR="00851E0B" w:rsidRPr="002D179E" w:rsidRDefault="00851E0B" w:rsidP="00D529BC">
            <w:pPr>
              <w:spacing w:after="0" w:line="240" w:lineRule="auto"/>
              <w:contextualSpacing/>
              <w:jc w:val="both"/>
              <w:rPr>
                <w:rFonts w:ascii="Times New Roman" w:hAnsi="Times New Roman"/>
                <w:b/>
                <w:bCs/>
                <w:sz w:val="24"/>
                <w:szCs w:val="24"/>
              </w:rPr>
            </w:pPr>
            <w:r w:rsidRPr="002D179E">
              <w:rPr>
                <w:rFonts w:ascii="Times New Roman" w:hAnsi="Times New Roman"/>
                <w:sz w:val="24"/>
                <w:szCs w:val="24"/>
              </w:rPr>
              <w:t>1.Предмет и задачи статистики.</w:t>
            </w:r>
          </w:p>
          <w:p w:rsidR="00851E0B" w:rsidRPr="002D179E" w:rsidRDefault="00851E0B" w:rsidP="00D529BC">
            <w:pPr>
              <w:spacing w:after="0" w:line="240" w:lineRule="auto"/>
              <w:contextualSpacing/>
              <w:jc w:val="both"/>
              <w:rPr>
                <w:rFonts w:ascii="Times New Roman" w:hAnsi="Times New Roman"/>
                <w:sz w:val="24"/>
                <w:szCs w:val="24"/>
              </w:rPr>
            </w:pPr>
            <w:r w:rsidRPr="002D179E">
              <w:rPr>
                <w:rFonts w:ascii="Times New Roman" w:hAnsi="Times New Roman"/>
                <w:sz w:val="24"/>
                <w:szCs w:val="24"/>
              </w:rPr>
              <w:t>2. История статистики. Особенности статистической методологии.</w:t>
            </w:r>
          </w:p>
          <w:p w:rsidR="00851E0B" w:rsidRPr="002D179E" w:rsidRDefault="00851E0B" w:rsidP="00D529BC">
            <w:pPr>
              <w:spacing w:after="0" w:line="240" w:lineRule="auto"/>
              <w:contextualSpacing/>
              <w:jc w:val="both"/>
              <w:rPr>
                <w:rFonts w:ascii="Times New Roman" w:hAnsi="Times New Roman"/>
                <w:sz w:val="24"/>
                <w:szCs w:val="24"/>
              </w:rPr>
            </w:pPr>
            <w:r w:rsidRPr="002D179E">
              <w:rPr>
                <w:rFonts w:ascii="Times New Roman" w:hAnsi="Times New Roman"/>
                <w:sz w:val="24"/>
                <w:szCs w:val="24"/>
              </w:rPr>
              <w:t>3.Статистическая совокупность. Проявление закона больших чисел в экономических процессах. Единицы статистической совокупности. Статистические показатели.</w:t>
            </w:r>
          </w:p>
          <w:p w:rsidR="00851E0B" w:rsidRPr="002D179E" w:rsidRDefault="00851E0B" w:rsidP="00D529BC">
            <w:pPr>
              <w:spacing w:after="0" w:line="240" w:lineRule="auto"/>
              <w:contextualSpacing/>
              <w:jc w:val="both"/>
              <w:rPr>
                <w:rFonts w:ascii="Times New Roman" w:hAnsi="Times New Roman"/>
                <w:sz w:val="24"/>
                <w:szCs w:val="24"/>
              </w:rPr>
            </w:pPr>
            <w:r w:rsidRPr="002D179E">
              <w:rPr>
                <w:rFonts w:ascii="Times New Roman" w:hAnsi="Times New Roman"/>
                <w:sz w:val="24"/>
                <w:szCs w:val="24"/>
              </w:rPr>
              <w:t>4.Система государственной статистики в Российской Федерации. Организация государственного статистического учета, задачи и принципы.</w:t>
            </w:r>
          </w:p>
          <w:p w:rsidR="00851E0B" w:rsidRPr="002473CD" w:rsidRDefault="00851E0B" w:rsidP="00D529BC">
            <w:pPr>
              <w:spacing w:after="0" w:line="240" w:lineRule="auto"/>
              <w:contextualSpacing/>
              <w:jc w:val="both"/>
              <w:rPr>
                <w:rFonts w:ascii="Times New Roman" w:hAnsi="Times New Roman"/>
                <w:spacing w:val="1"/>
                <w:sz w:val="24"/>
                <w:szCs w:val="24"/>
              </w:rPr>
            </w:pPr>
            <w:r w:rsidRPr="002D179E">
              <w:rPr>
                <w:rFonts w:ascii="Times New Roman" w:hAnsi="Times New Roman"/>
                <w:sz w:val="24"/>
                <w:szCs w:val="24"/>
              </w:rPr>
              <w:t>5.Структура органов государственной статистики. Современные технологии организации статистического учета.</w:t>
            </w:r>
          </w:p>
        </w:tc>
        <w:tc>
          <w:tcPr>
            <w:tcW w:w="1229" w:type="dxa"/>
            <w:vMerge/>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bCs/>
                <w:sz w:val="24"/>
                <w:szCs w:val="24"/>
              </w:rPr>
            </w:pPr>
          </w:p>
        </w:tc>
        <w:tc>
          <w:tcPr>
            <w:tcW w:w="1760" w:type="dxa"/>
            <w:gridSpan w:val="2"/>
            <w:vMerge/>
            <w:shd w:val="clear" w:color="auto" w:fill="FFFFFF"/>
          </w:tcPr>
          <w:p w:rsidR="00851E0B" w:rsidRPr="002473CD" w:rsidRDefault="00851E0B" w:rsidP="00D529BC">
            <w:pPr>
              <w:spacing w:line="360" w:lineRule="auto"/>
              <w:jc w:val="center"/>
              <w:rPr>
                <w:rFonts w:ascii="Times New Roman" w:hAnsi="Times New Roman"/>
                <w:sz w:val="24"/>
                <w:szCs w:val="24"/>
              </w:rPr>
            </w:pPr>
          </w:p>
        </w:tc>
      </w:tr>
      <w:tr w:rsidR="00851E0B" w:rsidRPr="002473CD" w:rsidTr="00D529BC">
        <w:trPr>
          <w:trHeight w:val="418"/>
        </w:trPr>
        <w:tc>
          <w:tcPr>
            <w:tcW w:w="3539" w:type="dxa"/>
            <w:vMerge w:val="restart"/>
            <w:shd w:val="clear" w:color="auto" w:fill="FFFFFF"/>
          </w:tcPr>
          <w:p w:rsidR="00851E0B" w:rsidRPr="00A227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b/>
                <w:bCs/>
                <w:sz w:val="24"/>
                <w:szCs w:val="24"/>
              </w:rPr>
            </w:pPr>
            <w:r w:rsidRPr="00A227CD">
              <w:rPr>
                <w:rFonts w:ascii="Times New Roman" w:eastAsia="Calibri" w:hAnsi="Times New Roman"/>
                <w:b/>
                <w:bCs/>
                <w:sz w:val="24"/>
                <w:szCs w:val="24"/>
              </w:rPr>
              <w:t>Тема 2</w:t>
            </w:r>
            <w:r w:rsidRPr="002473CD">
              <w:rPr>
                <w:rFonts w:ascii="Times New Roman" w:hAnsi="Times New Roman"/>
                <w:b/>
                <w:sz w:val="24"/>
                <w:szCs w:val="24"/>
              </w:rPr>
              <w:t>.</w:t>
            </w:r>
            <w:r w:rsidRPr="002473CD">
              <w:rPr>
                <w:rFonts w:ascii="Times New Roman" w:hAnsi="Times New Roman"/>
                <w:sz w:val="24"/>
                <w:szCs w:val="24"/>
              </w:rPr>
              <w:t xml:space="preserve"> Статистическое наблюдение</w:t>
            </w:r>
            <w:r>
              <w:rPr>
                <w:rFonts w:ascii="Times New Roman" w:hAnsi="Times New Roman"/>
                <w:sz w:val="24"/>
                <w:szCs w:val="24"/>
              </w:rPr>
              <w:t>.</w:t>
            </w:r>
            <w:r w:rsidRPr="002473CD">
              <w:rPr>
                <w:rFonts w:ascii="Times New Roman" w:eastAsia="Calibri" w:hAnsi="Times New Roman"/>
                <w:bCs/>
                <w:sz w:val="24"/>
                <w:szCs w:val="24"/>
              </w:rPr>
              <w:t xml:space="preserve"> </w:t>
            </w:r>
          </w:p>
        </w:tc>
        <w:tc>
          <w:tcPr>
            <w:tcW w:w="8376" w:type="dxa"/>
            <w:shd w:val="clear" w:color="auto" w:fill="FFFFFF"/>
          </w:tcPr>
          <w:p w:rsidR="00851E0B" w:rsidRPr="002D179E" w:rsidRDefault="00851E0B" w:rsidP="00D529BC">
            <w:pPr>
              <w:spacing w:line="240" w:lineRule="auto"/>
              <w:contextualSpacing/>
              <w:jc w:val="both"/>
              <w:rPr>
                <w:rFonts w:ascii="Times New Roman" w:hAnsi="Times New Roman"/>
                <w:b/>
                <w:bCs/>
                <w:sz w:val="24"/>
                <w:szCs w:val="24"/>
              </w:rPr>
            </w:pPr>
            <w:r w:rsidRPr="002D179E">
              <w:rPr>
                <w:rFonts w:ascii="Times New Roman" w:hAnsi="Times New Roman"/>
                <w:b/>
                <w:bCs/>
                <w:sz w:val="24"/>
                <w:szCs w:val="24"/>
              </w:rPr>
              <w:t>Содержание учебного материала</w:t>
            </w:r>
          </w:p>
        </w:tc>
        <w:tc>
          <w:tcPr>
            <w:tcW w:w="1229" w:type="dxa"/>
            <w:vMerge w:val="restart"/>
            <w:shd w:val="clear" w:color="auto" w:fill="FFFFFF"/>
          </w:tcPr>
          <w:p w:rsidR="00851E0B" w:rsidRPr="004471A6" w:rsidRDefault="00851E0B" w:rsidP="00D529BC">
            <w:pPr>
              <w:spacing w:line="360" w:lineRule="auto"/>
              <w:contextualSpacing/>
              <w:jc w:val="center"/>
              <w:rPr>
                <w:rFonts w:ascii="Times New Roman" w:eastAsia="Calibri" w:hAnsi="Times New Roman"/>
                <w:b/>
                <w:bCs/>
                <w:sz w:val="24"/>
                <w:szCs w:val="24"/>
              </w:rPr>
            </w:pPr>
            <w:r w:rsidRPr="004471A6">
              <w:rPr>
                <w:rFonts w:ascii="Times New Roman" w:eastAsia="Calibri" w:hAnsi="Times New Roman"/>
                <w:b/>
                <w:bCs/>
                <w:sz w:val="24"/>
                <w:szCs w:val="24"/>
              </w:rPr>
              <w:t>2</w:t>
            </w:r>
          </w:p>
        </w:tc>
        <w:tc>
          <w:tcPr>
            <w:tcW w:w="1760" w:type="dxa"/>
            <w:gridSpan w:val="2"/>
            <w:vMerge w:val="restart"/>
            <w:shd w:val="clear" w:color="auto" w:fill="FFFFFF"/>
          </w:tcPr>
          <w:p w:rsidR="00851E0B" w:rsidRDefault="00851E0B" w:rsidP="00D529BC">
            <w:pPr>
              <w:spacing w:line="360" w:lineRule="auto"/>
              <w:rPr>
                <w:rFonts w:ascii="Times New Roman" w:eastAsia="Calibri" w:hAnsi="Times New Roman"/>
                <w:bCs/>
                <w:sz w:val="24"/>
                <w:szCs w:val="24"/>
              </w:rPr>
            </w:pPr>
            <w:r>
              <w:rPr>
                <w:rFonts w:ascii="Times New Roman" w:eastAsia="Calibri" w:hAnsi="Times New Roman"/>
                <w:bCs/>
                <w:sz w:val="24"/>
                <w:szCs w:val="24"/>
              </w:rPr>
              <w:t>ОК1-ОК5,</w:t>
            </w:r>
          </w:p>
          <w:p w:rsidR="00851E0B" w:rsidRPr="002473CD" w:rsidRDefault="00851E0B" w:rsidP="00D529BC">
            <w:pPr>
              <w:spacing w:line="360" w:lineRule="auto"/>
              <w:rPr>
                <w:rFonts w:ascii="Times New Roman" w:eastAsia="Calibri" w:hAnsi="Times New Roman"/>
                <w:bCs/>
                <w:sz w:val="24"/>
                <w:szCs w:val="24"/>
              </w:rPr>
            </w:pPr>
            <w:r>
              <w:rPr>
                <w:rFonts w:ascii="Times New Roman" w:eastAsia="Calibri" w:hAnsi="Times New Roman"/>
                <w:bCs/>
                <w:sz w:val="24"/>
                <w:szCs w:val="24"/>
              </w:rPr>
              <w:t xml:space="preserve">  ОК9</w:t>
            </w:r>
          </w:p>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Calibri" w:hAnsi="Times New Roman"/>
                <w:bCs/>
                <w:sz w:val="24"/>
                <w:szCs w:val="24"/>
              </w:rPr>
            </w:pPr>
          </w:p>
        </w:tc>
      </w:tr>
      <w:tr w:rsidR="00851E0B" w:rsidRPr="002473CD" w:rsidTr="00D529BC">
        <w:trPr>
          <w:trHeight w:val="4251"/>
        </w:trPr>
        <w:tc>
          <w:tcPr>
            <w:tcW w:w="3539" w:type="dxa"/>
            <w:vMerge/>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bCs/>
                <w:sz w:val="24"/>
                <w:szCs w:val="24"/>
              </w:rPr>
            </w:pPr>
          </w:p>
        </w:tc>
        <w:tc>
          <w:tcPr>
            <w:tcW w:w="8376" w:type="dxa"/>
            <w:shd w:val="clear" w:color="auto" w:fill="FFFFFF"/>
          </w:tcPr>
          <w:p w:rsidR="00851E0B" w:rsidRPr="002D179E" w:rsidRDefault="00851E0B" w:rsidP="00D529BC">
            <w:pPr>
              <w:spacing w:line="240" w:lineRule="auto"/>
              <w:contextualSpacing/>
              <w:jc w:val="both"/>
              <w:rPr>
                <w:rFonts w:ascii="Times New Roman" w:hAnsi="Times New Roman"/>
                <w:sz w:val="24"/>
                <w:szCs w:val="24"/>
              </w:rPr>
            </w:pPr>
            <w:r w:rsidRPr="002D179E">
              <w:rPr>
                <w:rFonts w:ascii="Times New Roman" w:hAnsi="Times New Roman"/>
                <w:sz w:val="24"/>
                <w:szCs w:val="24"/>
              </w:rPr>
              <w:t>1.Статистическое наблюдение. Цели, задачи и этапы проведения статистического наблюдения. Программно-методологические вопросы статистического наблюдения. Разработка инструментария для проведения статистического наблюдения.</w:t>
            </w:r>
          </w:p>
          <w:p w:rsidR="00851E0B" w:rsidRPr="002D179E" w:rsidRDefault="00851E0B" w:rsidP="00D529BC">
            <w:pPr>
              <w:spacing w:line="240" w:lineRule="auto"/>
              <w:contextualSpacing/>
              <w:jc w:val="both"/>
              <w:rPr>
                <w:rFonts w:ascii="Times New Roman" w:eastAsia="Calibri" w:hAnsi="Times New Roman"/>
                <w:bCs/>
                <w:sz w:val="24"/>
                <w:szCs w:val="24"/>
              </w:rPr>
            </w:pPr>
            <w:r w:rsidRPr="002D179E">
              <w:rPr>
                <w:rFonts w:ascii="Times New Roman" w:hAnsi="Times New Roman"/>
                <w:sz w:val="24"/>
                <w:szCs w:val="24"/>
              </w:rPr>
              <w:t>2.Понятие ошибок статистического наблюдения: ошибки регистрации и ошибки репрезентативности. Арифметический и логический контроль качества информации.</w:t>
            </w:r>
          </w:p>
          <w:p w:rsidR="00851E0B" w:rsidRPr="002473CD" w:rsidRDefault="00851E0B" w:rsidP="00D529BC">
            <w:pPr>
              <w:spacing w:after="0" w:line="240" w:lineRule="auto"/>
              <w:contextualSpacing/>
              <w:jc w:val="both"/>
              <w:rPr>
                <w:rFonts w:ascii="Times New Roman" w:eastAsia="Calibri" w:hAnsi="Times New Roman"/>
                <w:bCs/>
                <w:sz w:val="24"/>
                <w:szCs w:val="24"/>
              </w:rPr>
            </w:pPr>
            <w:r w:rsidRPr="002D179E">
              <w:rPr>
                <w:rFonts w:ascii="Times New Roman" w:hAnsi="Times New Roman"/>
                <w:color w:val="000000"/>
                <w:spacing w:val="1"/>
                <w:sz w:val="24"/>
                <w:szCs w:val="24"/>
              </w:rPr>
              <w:t xml:space="preserve">3.Формы статистического наблюдения. Статистическая отчетность. Специально организованное статистическое наблюдение. </w:t>
            </w:r>
            <w:r w:rsidRPr="002D179E">
              <w:rPr>
                <w:rFonts w:ascii="Times New Roman" w:hAnsi="Times New Roman"/>
                <w:color w:val="000000"/>
                <w:spacing w:val="2"/>
                <w:sz w:val="24"/>
                <w:szCs w:val="24"/>
              </w:rPr>
              <w:t>Виды статистического наблюдения по времени регистрации фактов: не</w:t>
            </w:r>
            <w:r w:rsidRPr="002D179E">
              <w:rPr>
                <w:rFonts w:ascii="Times New Roman" w:hAnsi="Times New Roman"/>
                <w:color w:val="000000"/>
                <w:spacing w:val="1"/>
                <w:sz w:val="24"/>
                <w:szCs w:val="24"/>
              </w:rPr>
              <w:t xml:space="preserve">прерывное (текущее), периодическое и единовременное. Виды статистического </w:t>
            </w:r>
            <w:r w:rsidRPr="002D179E">
              <w:rPr>
                <w:rFonts w:ascii="Times New Roman" w:hAnsi="Times New Roman"/>
                <w:color w:val="000000"/>
                <w:sz w:val="24"/>
                <w:szCs w:val="24"/>
              </w:rPr>
              <w:t xml:space="preserve">наблюдения по охвату единиц совокупности: сплошное, выборочное, </w:t>
            </w:r>
            <w:r w:rsidRPr="002D179E">
              <w:rPr>
                <w:rFonts w:ascii="Times New Roman" w:hAnsi="Times New Roman"/>
                <w:color w:val="000000"/>
                <w:spacing w:val="2"/>
                <w:sz w:val="24"/>
                <w:szCs w:val="24"/>
              </w:rPr>
              <w:t xml:space="preserve">монографическое, </w:t>
            </w:r>
            <w:r w:rsidRPr="002D179E">
              <w:rPr>
                <w:rFonts w:ascii="Times New Roman" w:hAnsi="Times New Roman"/>
                <w:color w:val="000000"/>
                <w:spacing w:val="1"/>
                <w:sz w:val="24"/>
                <w:szCs w:val="24"/>
              </w:rPr>
              <w:t>наблюдение</w:t>
            </w:r>
            <w:r w:rsidRPr="002D179E">
              <w:rPr>
                <w:rFonts w:ascii="Times New Roman" w:hAnsi="Times New Roman"/>
                <w:color w:val="000000"/>
                <w:sz w:val="24"/>
                <w:szCs w:val="24"/>
              </w:rPr>
              <w:t xml:space="preserve"> основного </w:t>
            </w:r>
            <w:r w:rsidRPr="002D179E">
              <w:rPr>
                <w:rFonts w:ascii="Times New Roman" w:hAnsi="Times New Roman"/>
                <w:color w:val="000000"/>
                <w:spacing w:val="2"/>
                <w:sz w:val="24"/>
                <w:szCs w:val="24"/>
              </w:rPr>
              <w:t xml:space="preserve">массива. Способы проведения наблюдения. </w:t>
            </w:r>
            <w:r w:rsidRPr="002D179E">
              <w:rPr>
                <w:rFonts w:ascii="Times New Roman" w:hAnsi="Times New Roman"/>
                <w:color w:val="000000"/>
                <w:spacing w:val="1"/>
                <w:sz w:val="24"/>
                <w:szCs w:val="24"/>
              </w:rPr>
              <w:t>Опрос и его виды: экспедиционный, саморегистрация, корреспондентский, анкетный, явочный.</w:t>
            </w:r>
          </w:p>
        </w:tc>
        <w:tc>
          <w:tcPr>
            <w:tcW w:w="1229" w:type="dxa"/>
            <w:vMerge/>
            <w:shd w:val="clear" w:color="auto" w:fill="FFFFFF"/>
          </w:tcPr>
          <w:p w:rsidR="00851E0B" w:rsidRPr="003548F3" w:rsidRDefault="00851E0B" w:rsidP="00D529BC">
            <w:pPr>
              <w:spacing w:line="360" w:lineRule="auto"/>
              <w:contextualSpacing/>
              <w:jc w:val="center"/>
              <w:rPr>
                <w:rFonts w:ascii="Times New Roman" w:eastAsia="Calibri" w:hAnsi="Times New Roman"/>
                <w:bCs/>
                <w:sz w:val="24"/>
                <w:szCs w:val="24"/>
              </w:rPr>
            </w:pPr>
          </w:p>
        </w:tc>
        <w:tc>
          <w:tcPr>
            <w:tcW w:w="1760" w:type="dxa"/>
            <w:gridSpan w:val="2"/>
            <w:vMerge/>
            <w:tcBorders>
              <w:bottom w:val="single" w:sz="4" w:space="0" w:color="auto"/>
            </w:tcBorders>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Calibri" w:hAnsi="Times New Roman"/>
                <w:bCs/>
                <w:sz w:val="24"/>
                <w:szCs w:val="24"/>
              </w:rPr>
            </w:pPr>
          </w:p>
        </w:tc>
      </w:tr>
      <w:tr w:rsidR="00851E0B" w:rsidRPr="002473CD" w:rsidTr="00D529BC">
        <w:trPr>
          <w:trHeight w:val="413"/>
        </w:trPr>
        <w:tc>
          <w:tcPr>
            <w:tcW w:w="3539" w:type="dxa"/>
            <w:vMerge w:val="restart"/>
            <w:shd w:val="clear" w:color="auto" w:fill="FFFFFF"/>
          </w:tcPr>
          <w:p w:rsidR="00851E0B" w:rsidRDefault="00851E0B" w:rsidP="00D529BC">
            <w:pPr>
              <w:pStyle w:val="affffff6"/>
              <w:rPr>
                <w:b/>
              </w:rPr>
            </w:pPr>
            <w:r>
              <w:rPr>
                <w:b/>
              </w:rPr>
              <w:lastRenderedPageBreak/>
              <w:t>Тема</w:t>
            </w:r>
            <w:r w:rsidRPr="002473CD">
              <w:rPr>
                <w:b/>
              </w:rPr>
              <w:t xml:space="preserve"> 3.</w:t>
            </w:r>
            <w:r w:rsidRPr="002473CD">
              <w:t>Сводкаи группировка статистических данных</w:t>
            </w:r>
            <w:r>
              <w:t>.</w:t>
            </w:r>
            <w:r w:rsidRPr="002473CD">
              <w:rPr>
                <w:b/>
              </w:rPr>
              <w:t xml:space="preserve"> </w:t>
            </w:r>
            <w:r w:rsidRPr="002473CD">
              <w:t>Ряды распределения</w:t>
            </w:r>
            <w:r>
              <w:t>.</w:t>
            </w:r>
          </w:p>
        </w:tc>
        <w:tc>
          <w:tcPr>
            <w:tcW w:w="8376" w:type="dxa"/>
            <w:shd w:val="clear" w:color="auto" w:fill="FFFFFF"/>
          </w:tcPr>
          <w:p w:rsidR="00851E0B" w:rsidRPr="00A227CD" w:rsidRDefault="00851E0B" w:rsidP="00D529BC">
            <w:pPr>
              <w:spacing w:line="240" w:lineRule="auto"/>
              <w:contextualSpacing/>
              <w:rPr>
                <w:rFonts w:ascii="Times New Roman" w:hAnsi="Times New Roman"/>
                <w:b/>
                <w:bCs/>
                <w:sz w:val="24"/>
                <w:szCs w:val="24"/>
              </w:rPr>
            </w:pPr>
            <w:r w:rsidRPr="00A227CD">
              <w:rPr>
                <w:rFonts w:ascii="Times New Roman" w:hAnsi="Times New Roman"/>
                <w:b/>
                <w:bCs/>
                <w:sz w:val="24"/>
                <w:szCs w:val="24"/>
              </w:rPr>
              <w:t>Содержание учебного материала</w:t>
            </w:r>
            <w:r w:rsidRPr="00A227CD">
              <w:rPr>
                <w:rFonts w:ascii="Times New Roman" w:hAnsi="Times New Roman"/>
                <w:color w:val="000000"/>
                <w:spacing w:val="-4"/>
                <w:sz w:val="24"/>
                <w:szCs w:val="24"/>
              </w:rPr>
              <w:t xml:space="preserve"> </w:t>
            </w:r>
          </w:p>
        </w:tc>
        <w:tc>
          <w:tcPr>
            <w:tcW w:w="1229" w:type="dxa"/>
            <w:vMerge w:val="restart"/>
            <w:shd w:val="clear" w:color="auto" w:fill="FFFFFF"/>
            <w:vAlign w:val="center"/>
          </w:tcPr>
          <w:p w:rsidR="00851E0B" w:rsidRPr="004471A6"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sz w:val="24"/>
                <w:szCs w:val="24"/>
              </w:rPr>
            </w:pPr>
            <w:r w:rsidRPr="004471A6">
              <w:rPr>
                <w:rFonts w:ascii="Times New Roman" w:hAnsi="Times New Roman"/>
                <w:b/>
                <w:bCs/>
                <w:sz w:val="24"/>
                <w:szCs w:val="24"/>
              </w:rPr>
              <w:t>8</w:t>
            </w:r>
          </w:p>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c>
          <w:tcPr>
            <w:tcW w:w="1760" w:type="dxa"/>
            <w:gridSpan w:val="2"/>
            <w:vMerge w:val="restart"/>
            <w:tcBorders>
              <w:bottom w:val="nil"/>
            </w:tcBorders>
            <w:shd w:val="clear" w:color="auto" w:fill="auto"/>
            <w:vAlign w:val="center"/>
          </w:tcPr>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Pr>
                <w:rFonts w:ascii="Times New Roman" w:hAnsi="Times New Roman"/>
                <w:bCs/>
                <w:sz w:val="24"/>
                <w:szCs w:val="24"/>
              </w:rPr>
              <w:t>ОК1-ОК3,</w:t>
            </w:r>
          </w:p>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Pr>
                <w:rFonts w:ascii="Times New Roman" w:hAnsi="Times New Roman"/>
                <w:bCs/>
                <w:sz w:val="24"/>
                <w:szCs w:val="24"/>
              </w:rPr>
              <w:t>ОК9,</w:t>
            </w:r>
            <w:r w:rsidR="005A3742">
              <w:rPr>
                <w:rFonts w:ascii="Times New Roman" w:hAnsi="Times New Roman"/>
                <w:bCs/>
                <w:sz w:val="24"/>
                <w:szCs w:val="24"/>
              </w:rPr>
              <w:t xml:space="preserve"> </w:t>
            </w:r>
            <w:r>
              <w:rPr>
                <w:rFonts w:ascii="Times New Roman" w:hAnsi="Times New Roman"/>
                <w:bCs/>
                <w:sz w:val="24"/>
                <w:szCs w:val="24"/>
              </w:rPr>
              <w:t>ОК11</w:t>
            </w:r>
          </w:p>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Pr>
                <w:rFonts w:ascii="Times New Roman" w:hAnsi="Times New Roman"/>
                <w:bCs/>
                <w:sz w:val="24"/>
                <w:szCs w:val="24"/>
              </w:rPr>
              <w:t>ПК1.1, ПК2.1, ПК3.1</w:t>
            </w:r>
          </w:p>
        </w:tc>
      </w:tr>
      <w:tr w:rsidR="00851E0B" w:rsidRPr="002473CD" w:rsidTr="00D529BC">
        <w:trPr>
          <w:trHeight w:val="2094"/>
        </w:trPr>
        <w:tc>
          <w:tcPr>
            <w:tcW w:w="3539" w:type="dxa"/>
            <w:vMerge/>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c>
          <w:tcPr>
            <w:tcW w:w="8376" w:type="dxa"/>
            <w:shd w:val="clear" w:color="auto" w:fill="FFFFFF"/>
          </w:tcPr>
          <w:p w:rsidR="00851E0B" w:rsidRPr="00A227CD" w:rsidRDefault="00851E0B" w:rsidP="00D529BC">
            <w:pPr>
              <w:spacing w:line="240" w:lineRule="auto"/>
              <w:contextualSpacing/>
              <w:rPr>
                <w:rFonts w:ascii="Times New Roman" w:hAnsi="Times New Roman"/>
                <w:sz w:val="24"/>
                <w:szCs w:val="24"/>
              </w:rPr>
            </w:pPr>
            <w:r w:rsidRPr="00A227CD">
              <w:rPr>
                <w:rFonts w:ascii="Times New Roman" w:hAnsi="Times New Roman"/>
                <w:color w:val="000000"/>
                <w:spacing w:val="-4"/>
                <w:sz w:val="24"/>
                <w:szCs w:val="24"/>
              </w:rPr>
              <w:t xml:space="preserve">1.Статистическая сводка. Виды сводки. Программа статистической сводки. </w:t>
            </w:r>
            <w:r w:rsidRPr="00A227CD">
              <w:rPr>
                <w:rFonts w:ascii="Times New Roman" w:hAnsi="Times New Roman"/>
                <w:sz w:val="24"/>
                <w:szCs w:val="24"/>
              </w:rPr>
              <w:t xml:space="preserve">Группировка статистических данных.  Виды группировок. </w:t>
            </w:r>
            <w:r w:rsidRPr="00A227CD">
              <w:rPr>
                <w:rFonts w:ascii="Times New Roman" w:hAnsi="Times New Roman"/>
                <w:color w:val="000000"/>
                <w:spacing w:val="-4"/>
                <w:sz w:val="24"/>
                <w:szCs w:val="24"/>
              </w:rPr>
              <w:t xml:space="preserve">Представление результатов </w:t>
            </w:r>
            <w:r w:rsidRPr="00A227CD">
              <w:rPr>
                <w:rFonts w:ascii="Times New Roman" w:hAnsi="Times New Roman"/>
                <w:color w:val="000000"/>
                <w:spacing w:val="-5"/>
                <w:sz w:val="24"/>
                <w:szCs w:val="24"/>
              </w:rPr>
              <w:t>сводки и группировки статистических данных.</w:t>
            </w:r>
          </w:p>
          <w:p w:rsidR="00851E0B" w:rsidRPr="002473CD" w:rsidRDefault="00851E0B" w:rsidP="005A3742">
            <w:pPr>
              <w:spacing w:line="240" w:lineRule="auto"/>
              <w:contextualSpacing/>
              <w:jc w:val="both"/>
              <w:rPr>
                <w:rFonts w:ascii="Times New Roman" w:hAnsi="Times New Roman"/>
                <w:sz w:val="24"/>
                <w:szCs w:val="24"/>
              </w:rPr>
            </w:pPr>
            <w:r w:rsidRPr="00A227CD">
              <w:rPr>
                <w:rFonts w:ascii="Times New Roman" w:hAnsi="Times New Roman"/>
                <w:sz w:val="24"/>
                <w:szCs w:val="24"/>
              </w:rPr>
              <w:t xml:space="preserve">2.Ряд распределения. Атрибутивные и вариационные ряды распределения. Элементы вариационного ряда. Дискретные и интервальные </w:t>
            </w:r>
            <w:r w:rsidR="005A3742">
              <w:rPr>
                <w:rFonts w:ascii="Times New Roman" w:hAnsi="Times New Roman"/>
                <w:sz w:val="24"/>
                <w:szCs w:val="24"/>
              </w:rPr>
              <w:t>в</w:t>
            </w:r>
            <w:r w:rsidRPr="00A227CD">
              <w:rPr>
                <w:rFonts w:ascii="Times New Roman" w:hAnsi="Times New Roman"/>
                <w:sz w:val="24"/>
                <w:szCs w:val="24"/>
              </w:rPr>
              <w:t>ариационные ряды распределения и их графическое изображение.</w:t>
            </w:r>
          </w:p>
        </w:tc>
        <w:tc>
          <w:tcPr>
            <w:tcW w:w="1229" w:type="dxa"/>
            <w:vMerge/>
            <w:shd w:val="clear" w:color="auto" w:fill="FFFFFF"/>
            <w:vAlign w:val="center"/>
          </w:tcPr>
          <w:p w:rsidR="00851E0B" w:rsidRPr="00885829"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sz w:val="24"/>
                <w:szCs w:val="24"/>
              </w:rPr>
            </w:pPr>
          </w:p>
        </w:tc>
        <w:tc>
          <w:tcPr>
            <w:tcW w:w="1760" w:type="dxa"/>
            <w:gridSpan w:val="2"/>
            <w:vMerge/>
            <w:tcBorders>
              <w:bottom w:val="nil"/>
            </w:tcBorders>
            <w:shd w:val="clear" w:color="auto" w:fill="auto"/>
            <w:vAlign w:val="center"/>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851E0B" w:rsidRPr="002473CD" w:rsidTr="00D529BC">
        <w:trPr>
          <w:trHeight w:val="457"/>
        </w:trPr>
        <w:tc>
          <w:tcPr>
            <w:tcW w:w="3539" w:type="dxa"/>
            <w:vMerge/>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8376" w:type="dxa"/>
            <w:shd w:val="clear" w:color="auto" w:fill="FFFFFF"/>
          </w:tcPr>
          <w:p w:rsidR="00851E0B" w:rsidRPr="00FA32D2" w:rsidRDefault="00851E0B" w:rsidP="00D529BC">
            <w:pPr>
              <w:pStyle w:val="affffff9"/>
              <w:jc w:val="left"/>
            </w:pPr>
            <w:r w:rsidRPr="00FA32D2">
              <w:t>В том числе, практическ</w:t>
            </w:r>
            <w:r>
              <w:t>их занятий и лабораторных работ</w:t>
            </w:r>
          </w:p>
        </w:tc>
        <w:tc>
          <w:tcPr>
            <w:tcW w:w="1246" w:type="dxa"/>
            <w:gridSpan w:val="2"/>
            <w:shd w:val="clear" w:color="auto" w:fill="FFFFFF"/>
            <w:vAlign w:val="center"/>
          </w:tcPr>
          <w:p w:rsidR="00851E0B" w:rsidRPr="004471A6"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4471A6">
              <w:rPr>
                <w:rFonts w:ascii="Times New Roman" w:hAnsi="Times New Roman"/>
                <w:bCs/>
                <w:sz w:val="24"/>
                <w:szCs w:val="24"/>
              </w:rPr>
              <w:t>4</w:t>
            </w:r>
          </w:p>
        </w:tc>
        <w:tc>
          <w:tcPr>
            <w:tcW w:w="1743" w:type="dxa"/>
            <w:vMerge w:val="restart"/>
            <w:tcBorders>
              <w:top w:val="nil"/>
              <w:bottom w:val="single" w:sz="4" w:space="0" w:color="auto"/>
            </w:tcBorders>
            <w:shd w:val="clear" w:color="auto" w:fill="auto"/>
          </w:tcPr>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4"/>
                <w:szCs w:val="24"/>
              </w:rPr>
            </w:pPr>
          </w:p>
        </w:tc>
      </w:tr>
      <w:tr w:rsidR="00851E0B" w:rsidRPr="002473CD" w:rsidTr="00D529BC">
        <w:trPr>
          <w:trHeight w:val="599"/>
        </w:trPr>
        <w:tc>
          <w:tcPr>
            <w:tcW w:w="3539" w:type="dxa"/>
            <w:vMerge/>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8376" w:type="dxa"/>
            <w:shd w:val="clear" w:color="auto" w:fill="FFFFFF"/>
          </w:tcPr>
          <w:p w:rsidR="00851E0B" w:rsidRPr="002473CD" w:rsidRDefault="00851E0B" w:rsidP="00D529BC">
            <w:pPr>
              <w:spacing w:after="0" w:line="240" w:lineRule="auto"/>
              <w:contextualSpacing/>
              <w:jc w:val="both"/>
              <w:rPr>
                <w:rFonts w:ascii="Times New Roman" w:hAnsi="Times New Roman"/>
                <w:bCs/>
                <w:sz w:val="24"/>
                <w:szCs w:val="24"/>
              </w:rPr>
            </w:pPr>
            <w:r w:rsidRPr="00A227CD">
              <w:rPr>
                <w:rFonts w:ascii="Times New Roman" w:hAnsi="Times New Roman"/>
                <w:bCs/>
                <w:sz w:val="24"/>
                <w:szCs w:val="24"/>
              </w:rPr>
              <w:t>1.</w:t>
            </w:r>
            <w:r w:rsidRPr="00A227CD">
              <w:rPr>
                <w:rFonts w:ascii="Times New Roman" w:hAnsi="Times New Roman"/>
                <w:b/>
                <w:sz w:val="24"/>
                <w:szCs w:val="24"/>
              </w:rPr>
              <w:t xml:space="preserve"> </w:t>
            </w:r>
            <w:r>
              <w:rPr>
                <w:rFonts w:ascii="Times New Roman" w:hAnsi="Times New Roman"/>
                <w:b/>
                <w:sz w:val="24"/>
                <w:szCs w:val="24"/>
              </w:rPr>
              <w:t>Практическое</w:t>
            </w:r>
            <w:r w:rsidRPr="00A227CD">
              <w:rPr>
                <w:rFonts w:ascii="Times New Roman" w:hAnsi="Times New Roman"/>
                <w:b/>
                <w:sz w:val="24"/>
                <w:szCs w:val="24"/>
              </w:rPr>
              <w:t xml:space="preserve"> </w:t>
            </w:r>
            <w:r>
              <w:rPr>
                <w:rFonts w:ascii="Times New Roman" w:hAnsi="Times New Roman"/>
                <w:b/>
                <w:sz w:val="24"/>
                <w:szCs w:val="24"/>
              </w:rPr>
              <w:t>занятие</w:t>
            </w:r>
            <w:r w:rsidRPr="00A227CD">
              <w:rPr>
                <w:rFonts w:ascii="Times New Roman" w:hAnsi="Times New Roman"/>
                <w:b/>
                <w:sz w:val="24"/>
                <w:szCs w:val="24"/>
              </w:rPr>
              <w:t xml:space="preserve"> - </w:t>
            </w:r>
            <w:r w:rsidRPr="00A227CD">
              <w:rPr>
                <w:rFonts w:ascii="Times New Roman" w:hAnsi="Times New Roman"/>
                <w:bCs/>
                <w:sz w:val="24"/>
                <w:szCs w:val="24"/>
              </w:rPr>
              <w:t>По исходным данным проведение сводки и группировки (по качественным и количественным признакам).</w:t>
            </w:r>
          </w:p>
        </w:tc>
        <w:tc>
          <w:tcPr>
            <w:tcW w:w="1246" w:type="dxa"/>
            <w:gridSpan w:val="2"/>
            <w:shd w:val="clear" w:color="auto" w:fill="FFFFFF"/>
            <w:vAlign w:val="center"/>
          </w:tcPr>
          <w:p w:rsidR="00851E0B" w:rsidRPr="00885829"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2</w:t>
            </w:r>
          </w:p>
        </w:tc>
        <w:tc>
          <w:tcPr>
            <w:tcW w:w="1743" w:type="dxa"/>
            <w:vMerge/>
            <w:tcBorders>
              <w:bottom w:val="single" w:sz="4" w:space="0" w:color="auto"/>
            </w:tcBorders>
            <w:shd w:val="clear" w:color="auto" w:fill="auto"/>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851E0B" w:rsidRPr="002473CD" w:rsidTr="00D529BC">
        <w:trPr>
          <w:trHeight w:val="843"/>
        </w:trPr>
        <w:tc>
          <w:tcPr>
            <w:tcW w:w="3539" w:type="dxa"/>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8376" w:type="dxa"/>
            <w:shd w:val="clear" w:color="auto" w:fill="FFFFFF"/>
          </w:tcPr>
          <w:p w:rsidR="00851E0B" w:rsidRPr="008D32DF" w:rsidRDefault="00851E0B" w:rsidP="00D529BC">
            <w:pPr>
              <w:pStyle w:val="affffff6"/>
            </w:pPr>
            <w:r w:rsidRPr="008D32DF">
              <w:t>2. Практическое занятие - Определение величины интервала. Построение рядов распределения (дискретные, непрерывные).</w:t>
            </w:r>
          </w:p>
        </w:tc>
        <w:tc>
          <w:tcPr>
            <w:tcW w:w="1246" w:type="dxa"/>
            <w:gridSpan w:val="2"/>
            <w:shd w:val="clear" w:color="auto" w:fill="FFFFFF"/>
            <w:vAlign w:val="center"/>
          </w:tcPr>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2</w:t>
            </w:r>
          </w:p>
        </w:tc>
        <w:tc>
          <w:tcPr>
            <w:tcW w:w="1743" w:type="dxa"/>
            <w:vMerge/>
            <w:tcBorders>
              <w:bottom w:val="single" w:sz="4" w:space="0" w:color="auto"/>
            </w:tcBorders>
            <w:shd w:val="clear" w:color="auto" w:fill="FFFFFF"/>
          </w:tcPr>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4"/>
                <w:szCs w:val="24"/>
              </w:rPr>
            </w:pPr>
          </w:p>
        </w:tc>
      </w:tr>
      <w:tr w:rsidR="00851E0B" w:rsidRPr="002473CD" w:rsidTr="00D529BC">
        <w:trPr>
          <w:trHeight w:val="420"/>
        </w:trPr>
        <w:tc>
          <w:tcPr>
            <w:tcW w:w="3539" w:type="dxa"/>
            <w:vMerge w:val="restart"/>
            <w:shd w:val="clear" w:color="auto" w:fill="FFFFFF"/>
          </w:tcPr>
          <w:p w:rsidR="00851E0B" w:rsidRPr="002473CD" w:rsidRDefault="00851E0B" w:rsidP="00D529BC">
            <w:pPr>
              <w:pStyle w:val="affffff6"/>
              <w:rPr>
                <w:b/>
              </w:rPr>
            </w:pPr>
            <w:r w:rsidRPr="002473CD">
              <w:rPr>
                <w:b/>
              </w:rPr>
              <w:t>Тема 4.</w:t>
            </w:r>
            <w:r>
              <w:t>Способы наглядного представления статистических данных</w:t>
            </w:r>
            <w:r w:rsidRPr="002473CD">
              <w:t>.</w:t>
            </w:r>
          </w:p>
        </w:tc>
        <w:tc>
          <w:tcPr>
            <w:tcW w:w="8376" w:type="dxa"/>
            <w:shd w:val="clear" w:color="auto" w:fill="FFFFFF"/>
          </w:tcPr>
          <w:p w:rsidR="00851E0B" w:rsidRPr="00A227CD" w:rsidRDefault="00851E0B" w:rsidP="00D529BC">
            <w:pPr>
              <w:pStyle w:val="affffff6"/>
              <w:rPr>
                <w:b/>
                <w:bCs/>
              </w:rPr>
            </w:pPr>
            <w:r w:rsidRPr="00A227CD">
              <w:rPr>
                <w:b/>
                <w:bCs/>
              </w:rPr>
              <w:t>Содержание учебного материала</w:t>
            </w:r>
            <w:r w:rsidRPr="00A227CD">
              <w:rPr>
                <w:color w:val="000000"/>
                <w:spacing w:val="1"/>
              </w:rPr>
              <w:t xml:space="preserve"> </w:t>
            </w:r>
          </w:p>
        </w:tc>
        <w:tc>
          <w:tcPr>
            <w:tcW w:w="1229" w:type="dxa"/>
            <w:vMerge w:val="restart"/>
            <w:shd w:val="clear" w:color="auto" w:fill="FFFFFF"/>
          </w:tcPr>
          <w:p w:rsidR="00851E0B" w:rsidRPr="004471A6"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sz w:val="24"/>
                <w:szCs w:val="24"/>
              </w:rPr>
            </w:pPr>
            <w:r w:rsidRPr="004471A6">
              <w:rPr>
                <w:rFonts w:ascii="Times New Roman" w:hAnsi="Times New Roman"/>
                <w:b/>
                <w:bCs/>
                <w:sz w:val="24"/>
                <w:szCs w:val="24"/>
              </w:rPr>
              <w:t>2</w:t>
            </w:r>
          </w:p>
        </w:tc>
        <w:tc>
          <w:tcPr>
            <w:tcW w:w="1760" w:type="dxa"/>
            <w:gridSpan w:val="2"/>
            <w:vMerge w:val="restart"/>
            <w:shd w:val="clear" w:color="auto" w:fill="FFFFFF"/>
          </w:tcPr>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Pr>
                <w:rFonts w:ascii="Times New Roman" w:hAnsi="Times New Roman"/>
                <w:bCs/>
                <w:sz w:val="24"/>
                <w:szCs w:val="24"/>
              </w:rPr>
              <w:t>ОК9,</w:t>
            </w:r>
            <w:r w:rsidR="005A3742">
              <w:rPr>
                <w:rFonts w:ascii="Times New Roman" w:hAnsi="Times New Roman"/>
                <w:bCs/>
                <w:sz w:val="24"/>
                <w:szCs w:val="24"/>
              </w:rPr>
              <w:t xml:space="preserve"> </w:t>
            </w:r>
            <w:r>
              <w:rPr>
                <w:rFonts w:ascii="Times New Roman" w:hAnsi="Times New Roman"/>
                <w:bCs/>
                <w:sz w:val="24"/>
                <w:szCs w:val="24"/>
              </w:rPr>
              <w:t>ОК11</w:t>
            </w:r>
          </w:p>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Pr>
                <w:rFonts w:ascii="Times New Roman" w:hAnsi="Times New Roman"/>
                <w:bCs/>
                <w:sz w:val="24"/>
                <w:szCs w:val="24"/>
              </w:rPr>
              <w:t>ПК1.1, ПК2.1, ПК3.1</w:t>
            </w:r>
          </w:p>
        </w:tc>
      </w:tr>
      <w:tr w:rsidR="00851E0B" w:rsidRPr="002473CD" w:rsidTr="00D529BC">
        <w:tc>
          <w:tcPr>
            <w:tcW w:w="3539" w:type="dxa"/>
            <w:vMerge/>
            <w:shd w:val="clear" w:color="auto" w:fill="FFFFFF"/>
          </w:tcPr>
          <w:p w:rsidR="00851E0B" w:rsidRPr="002473CD" w:rsidRDefault="00851E0B" w:rsidP="00D529BC">
            <w:pPr>
              <w:pStyle w:val="affffff6"/>
              <w:rPr>
                <w:b/>
              </w:rPr>
            </w:pPr>
          </w:p>
        </w:tc>
        <w:tc>
          <w:tcPr>
            <w:tcW w:w="8376" w:type="dxa"/>
            <w:shd w:val="clear" w:color="auto" w:fill="FFFFFF"/>
          </w:tcPr>
          <w:p w:rsidR="00851E0B" w:rsidRPr="00A227CD" w:rsidRDefault="00851E0B" w:rsidP="00D529BC">
            <w:pPr>
              <w:pStyle w:val="affffff6"/>
              <w:rPr>
                <w:color w:val="000000"/>
                <w:spacing w:val="2"/>
              </w:rPr>
            </w:pPr>
            <w:r w:rsidRPr="00A227CD">
              <w:rPr>
                <w:color w:val="000000"/>
                <w:spacing w:val="1"/>
              </w:rPr>
              <w:t>1.Статистические таблицы. Подлежащее и сказуемое статистической таблицы. Простые, групповые и комбинированные статистические таблицы. Правила по</w:t>
            </w:r>
            <w:r w:rsidRPr="00A227CD">
              <w:rPr>
                <w:color w:val="000000"/>
                <w:spacing w:val="2"/>
              </w:rPr>
              <w:t>строения статистических таблиц.</w:t>
            </w:r>
          </w:p>
          <w:p w:rsidR="00851E0B" w:rsidRPr="002473CD" w:rsidRDefault="00851E0B" w:rsidP="00D529BC">
            <w:pPr>
              <w:pStyle w:val="affffff6"/>
              <w:rPr>
                <w:bCs/>
              </w:rPr>
            </w:pPr>
            <w:r w:rsidRPr="00A227CD">
              <w:rPr>
                <w:color w:val="000000"/>
                <w:spacing w:val="2"/>
              </w:rPr>
              <w:t>2.</w:t>
            </w:r>
            <w:r w:rsidRPr="00A227CD">
              <w:rPr>
                <w:color w:val="000000"/>
                <w:spacing w:val="1"/>
              </w:rPr>
              <w:t>Статистические графики. Элементы статистического графика: графический образ, поле графика, пространственные ориентиры, масштабные ориентиры. Виды графиков по форме графического образа и способу построения.</w:t>
            </w:r>
          </w:p>
        </w:tc>
        <w:tc>
          <w:tcPr>
            <w:tcW w:w="1229" w:type="dxa"/>
            <w:vMerge/>
            <w:shd w:val="clear" w:color="auto" w:fill="FFFFFF"/>
          </w:tcPr>
          <w:p w:rsidR="00851E0B" w:rsidRPr="003548F3"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lang w:val="en-US"/>
              </w:rPr>
            </w:pPr>
          </w:p>
        </w:tc>
        <w:tc>
          <w:tcPr>
            <w:tcW w:w="1760" w:type="dxa"/>
            <w:gridSpan w:val="2"/>
            <w:vMerge/>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851E0B" w:rsidRPr="002473CD" w:rsidTr="00D529BC">
        <w:trPr>
          <w:trHeight w:val="309"/>
        </w:trPr>
        <w:tc>
          <w:tcPr>
            <w:tcW w:w="3539" w:type="dxa"/>
            <w:vMerge w:val="restart"/>
            <w:shd w:val="clear" w:color="auto" w:fill="FFFFFF"/>
          </w:tcPr>
          <w:p w:rsidR="00851E0B" w:rsidRPr="002473CD" w:rsidRDefault="00851E0B" w:rsidP="00D529BC">
            <w:pPr>
              <w:pStyle w:val="affffff6"/>
              <w:rPr>
                <w:b/>
                <w:color w:val="000000"/>
                <w:spacing w:val="-2"/>
              </w:rPr>
            </w:pPr>
            <w:r w:rsidRPr="002473CD">
              <w:rPr>
                <w:b/>
                <w:color w:val="000000"/>
                <w:spacing w:val="-2"/>
              </w:rPr>
              <w:lastRenderedPageBreak/>
              <w:t>Тема 5.</w:t>
            </w:r>
            <w:r w:rsidRPr="002473CD">
              <w:rPr>
                <w:color w:val="000000"/>
                <w:spacing w:val="-2"/>
              </w:rPr>
              <w:t xml:space="preserve"> Абсолютные и относительные величины в статистике</w:t>
            </w:r>
            <w:r>
              <w:rPr>
                <w:color w:val="000000"/>
                <w:spacing w:val="-2"/>
              </w:rPr>
              <w:t>.</w:t>
            </w:r>
          </w:p>
        </w:tc>
        <w:tc>
          <w:tcPr>
            <w:tcW w:w="8376" w:type="dxa"/>
            <w:shd w:val="clear" w:color="auto" w:fill="FFFFFF"/>
          </w:tcPr>
          <w:p w:rsidR="00851E0B" w:rsidRPr="00A227CD" w:rsidRDefault="00851E0B" w:rsidP="00D529BC">
            <w:pPr>
              <w:spacing w:line="240" w:lineRule="auto"/>
              <w:contextualSpacing/>
              <w:jc w:val="both"/>
              <w:rPr>
                <w:rFonts w:ascii="Times New Roman" w:hAnsi="Times New Roman"/>
                <w:b/>
                <w:bCs/>
                <w:sz w:val="24"/>
                <w:szCs w:val="24"/>
              </w:rPr>
            </w:pPr>
            <w:r w:rsidRPr="00A227CD">
              <w:rPr>
                <w:rFonts w:ascii="Times New Roman" w:hAnsi="Times New Roman"/>
                <w:b/>
                <w:bCs/>
                <w:sz w:val="24"/>
                <w:szCs w:val="24"/>
              </w:rPr>
              <w:t>Содержание учебного материала</w:t>
            </w:r>
            <w:r w:rsidRPr="00A227CD">
              <w:rPr>
                <w:rFonts w:ascii="Times New Roman" w:hAnsi="Times New Roman"/>
                <w:color w:val="000000"/>
                <w:spacing w:val="1"/>
                <w:sz w:val="24"/>
                <w:szCs w:val="24"/>
              </w:rPr>
              <w:t xml:space="preserve"> </w:t>
            </w:r>
          </w:p>
        </w:tc>
        <w:tc>
          <w:tcPr>
            <w:tcW w:w="1229" w:type="dxa"/>
            <w:vMerge w:val="restart"/>
            <w:shd w:val="clear" w:color="auto" w:fill="FFFFFF"/>
          </w:tcPr>
          <w:p w:rsidR="00851E0B" w:rsidRPr="004471A6"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sz w:val="24"/>
                <w:szCs w:val="24"/>
              </w:rPr>
            </w:pPr>
            <w:r w:rsidRPr="004471A6">
              <w:rPr>
                <w:rFonts w:ascii="Times New Roman" w:hAnsi="Times New Roman"/>
                <w:b/>
                <w:bCs/>
                <w:sz w:val="24"/>
                <w:szCs w:val="24"/>
              </w:rPr>
              <w:t>2</w:t>
            </w:r>
          </w:p>
        </w:tc>
        <w:tc>
          <w:tcPr>
            <w:tcW w:w="1760" w:type="dxa"/>
            <w:gridSpan w:val="2"/>
            <w:vMerge w:val="restart"/>
            <w:shd w:val="clear" w:color="auto" w:fill="FFFFFF"/>
          </w:tcPr>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4"/>
                <w:szCs w:val="24"/>
              </w:rPr>
            </w:pPr>
            <w:r>
              <w:rPr>
                <w:rFonts w:ascii="Times New Roman" w:hAnsi="Times New Roman"/>
                <w:bCs/>
                <w:sz w:val="24"/>
                <w:szCs w:val="24"/>
              </w:rPr>
              <w:t>ОК1-ОК3,</w:t>
            </w:r>
          </w:p>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4"/>
                <w:szCs w:val="24"/>
              </w:rPr>
            </w:pPr>
            <w:r>
              <w:rPr>
                <w:rFonts w:ascii="Times New Roman" w:hAnsi="Times New Roman"/>
                <w:bCs/>
                <w:sz w:val="24"/>
                <w:szCs w:val="24"/>
              </w:rPr>
              <w:t>ОК9,</w:t>
            </w:r>
            <w:r w:rsidR="005A3742">
              <w:rPr>
                <w:rFonts w:ascii="Times New Roman" w:hAnsi="Times New Roman"/>
                <w:bCs/>
                <w:sz w:val="24"/>
                <w:szCs w:val="24"/>
              </w:rPr>
              <w:t xml:space="preserve"> </w:t>
            </w:r>
            <w:r>
              <w:rPr>
                <w:rFonts w:ascii="Times New Roman" w:hAnsi="Times New Roman"/>
                <w:bCs/>
                <w:sz w:val="24"/>
                <w:szCs w:val="24"/>
              </w:rPr>
              <w:t>ОК11</w:t>
            </w:r>
          </w:p>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Pr>
                <w:rFonts w:ascii="Times New Roman" w:hAnsi="Times New Roman"/>
                <w:bCs/>
                <w:sz w:val="24"/>
                <w:szCs w:val="24"/>
              </w:rPr>
              <w:t>ПК1.1, ПК2.1, ПК3.1</w:t>
            </w:r>
          </w:p>
        </w:tc>
      </w:tr>
      <w:tr w:rsidR="00851E0B" w:rsidRPr="002473CD" w:rsidTr="00D529BC">
        <w:trPr>
          <w:trHeight w:val="1395"/>
        </w:trPr>
        <w:tc>
          <w:tcPr>
            <w:tcW w:w="3539" w:type="dxa"/>
            <w:vMerge/>
            <w:shd w:val="clear" w:color="auto" w:fill="FFFFFF"/>
          </w:tcPr>
          <w:p w:rsidR="00851E0B" w:rsidRPr="002473CD" w:rsidRDefault="00851E0B" w:rsidP="00D529BC">
            <w:pPr>
              <w:pStyle w:val="affffff6"/>
            </w:pPr>
          </w:p>
        </w:tc>
        <w:tc>
          <w:tcPr>
            <w:tcW w:w="8376" w:type="dxa"/>
            <w:shd w:val="clear" w:color="auto" w:fill="FFFFFF"/>
          </w:tcPr>
          <w:p w:rsidR="00851E0B" w:rsidRPr="00A227CD" w:rsidRDefault="00851E0B" w:rsidP="00D529BC">
            <w:pPr>
              <w:pStyle w:val="affffff6"/>
            </w:pPr>
            <w:r w:rsidRPr="00A227CD">
              <w:t xml:space="preserve">1.Индивидуальные и сводные абсолютные показатели. Натуральные, стоимостные и трудовые единицы измерения абсолютных показателей. Коэффициенты, проценты, промилле в статистике. </w:t>
            </w:r>
          </w:p>
          <w:p w:rsidR="00851E0B" w:rsidRPr="002473CD" w:rsidRDefault="00851E0B" w:rsidP="00D529BC">
            <w:pPr>
              <w:pStyle w:val="affffff6"/>
              <w:rPr>
                <w:bCs/>
              </w:rPr>
            </w:pPr>
            <w:r w:rsidRPr="00A227CD">
              <w:t xml:space="preserve">2.Относительные показатели динамики, </w:t>
            </w:r>
            <w:r w:rsidRPr="00A227CD">
              <w:rPr>
                <w:spacing w:val="2"/>
              </w:rPr>
              <w:t>планового задания, выполнения плана, структуры, координации, интенсивности и сравне</w:t>
            </w:r>
            <w:r w:rsidRPr="00A227CD">
              <w:rPr>
                <w:spacing w:val="-3"/>
              </w:rPr>
              <w:t>ния.</w:t>
            </w:r>
          </w:p>
        </w:tc>
        <w:tc>
          <w:tcPr>
            <w:tcW w:w="1229" w:type="dxa"/>
            <w:vMerge/>
            <w:shd w:val="clear" w:color="auto" w:fill="FFFFFF"/>
          </w:tcPr>
          <w:p w:rsidR="00851E0B" w:rsidRPr="003548F3"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c>
          <w:tcPr>
            <w:tcW w:w="1760" w:type="dxa"/>
            <w:gridSpan w:val="2"/>
            <w:vMerge/>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851E0B" w:rsidRPr="002473CD" w:rsidTr="00D529BC">
        <w:trPr>
          <w:trHeight w:val="1430"/>
        </w:trPr>
        <w:tc>
          <w:tcPr>
            <w:tcW w:w="3539" w:type="dxa"/>
            <w:vMerge w:val="restart"/>
            <w:shd w:val="clear" w:color="auto" w:fill="FFFFFF"/>
          </w:tcPr>
          <w:p w:rsidR="00851E0B" w:rsidRPr="002473CD" w:rsidRDefault="00851E0B" w:rsidP="00D529BC">
            <w:pPr>
              <w:pStyle w:val="affffff6"/>
            </w:pPr>
            <w:r w:rsidRPr="002473CD">
              <w:rPr>
                <w:b/>
              </w:rPr>
              <w:t xml:space="preserve">Тема </w:t>
            </w:r>
            <w:r>
              <w:rPr>
                <w:b/>
              </w:rPr>
              <w:t>6.</w:t>
            </w:r>
            <w:r>
              <w:t xml:space="preserve">Средние величины и показатели вариации в </w:t>
            </w:r>
            <w:r w:rsidRPr="002473CD">
              <w:t>статистике</w:t>
            </w:r>
          </w:p>
          <w:p w:rsidR="00851E0B" w:rsidRPr="002473CD" w:rsidRDefault="00851E0B" w:rsidP="00D529BC">
            <w:pPr>
              <w:pStyle w:val="affffff6"/>
              <w:rPr>
                <w:b/>
              </w:rPr>
            </w:pPr>
          </w:p>
        </w:tc>
        <w:tc>
          <w:tcPr>
            <w:tcW w:w="8376" w:type="dxa"/>
            <w:shd w:val="clear" w:color="auto" w:fill="FFFFFF"/>
          </w:tcPr>
          <w:p w:rsidR="00851E0B" w:rsidRPr="00A227CD" w:rsidRDefault="00851E0B" w:rsidP="00D529BC">
            <w:pPr>
              <w:spacing w:line="240" w:lineRule="auto"/>
              <w:contextualSpacing/>
              <w:jc w:val="both"/>
              <w:rPr>
                <w:rFonts w:ascii="Times New Roman" w:hAnsi="Times New Roman"/>
                <w:b/>
                <w:bCs/>
                <w:sz w:val="24"/>
                <w:szCs w:val="24"/>
              </w:rPr>
            </w:pPr>
            <w:r w:rsidRPr="00A227CD">
              <w:rPr>
                <w:rFonts w:ascii="Times New Roman" w:hAnsi="Times New Roman"/>
                <w:b/>
                <w:bCs/>
                <w:sz w:val="24"/>
                <w:szCs w:val="24"/>
              </w:rPr>
              <w:t>Содержание учебного материала</w:t>
            </w:r>
            <w:r w:rsidRPr="00A227CD">
              <w:rPr>
                <w:rFonts w:ascii="Times New Roman" w:hAnsi="Times New Roman"/>
                <w:color w:val="000000"/>
                <w:spacing w:val="3"/>
                <w:sz w:val="24"/>
                <w:szCs w:val="24"/>
              </w:rPr>
              <w:t xml:space="preserve"> </w:t>
            </w:r>
          </w:p>
        </w:tc>
        <w:tc>
          <w:tcPr>
            <w:tcW w:w="1229" w:type="dxa"/>
            <w:vMerge w:val="restart"/>
            <w:shd w:val="clear" w:color="auto" w:fill="FFFFFF"/>
          </w:tcPr>
          <w:p w:rsidR="00851E0B" w:rsidRPr="004471A6"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sz w:val="24"/>
                <w:szCs w:val="24"/>
              </w:rPr>
            </w:pPr>
            <w:r w:rsidRPr="004471A6">
              <w:rPr>
                <w:rFonts w:ascii="Times New Roman" w:hAnsi="Times New Roman"/>
                <w:b/>
                <w:bCs/>
                <w:sz w:val="24"/>
                <w:szCs w:val="24"/>
              </w:rPr>
              <w:t>4</w:t>
            </w:r>
          </w:p>
        </w:tc>
        <w:tc>
          <w:tcPr>
            <w:tcW w:w="1760" w:type="dxa"/>
            <w:gridSpan w:val="2"/>
            <w:vMerge w:val="restart"/>
            <w:shd w:val="clear" w:color="auto" w:fill="FFFFFF"/>
          </w:tcPr>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4"/>
                <w:szCs w:val="24"/>
              </w:rPr>
            </w:pPr>
            <w:r>
              <w:rPr>
                <w:rFonts w:ascii="Times New Roman" w:hAnsi="Times New Roman"/>
                <w:bCs/>
                <w:sz w:val="24"/>
                <w:szCs w:val="24"/>
              </w:rPr>
              <w:t>ОК1-ОК3</w:t>
            </w:r>
          </w:p>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4"/>
                <w:szCs w:val="24"/>
              </w:rPr>
            </w:pPr>
            <w:r>
              <w:rPr>
                <w:rFonts w:ascii="Times New Roman" w:hAnsi="Times New Roman"/>
                <w:bCs/>
                <w:sz w:val="24"/>
                <w:szCs w:val="24"/>
              </w:rPr>
              <w:t>ОК9,</w:t>
            </w:r>
            <w:r w:rsidR="005A3742">
              <w:rPr>
                <w:rFonts w:ascii="Times New Roman" w:hAnsi="Times New Roman"/>
                <w:bCs/>
                <w:sz w:val="24"/>
                <w:szCs w:val="24"/>
              </w:rPr>
              <w:t xml:space="preserve"> </w:t>
            </w:r>
            <w:r>
              <w:rPr>
                <w:rFonts w:ascii="Times New Roman" w:hAnsi="Times New Roman"/>
                <w:bCs/>
                <w:sz w:val="24"/>
                <w:szCs w:val="24"/>
              </w:rPr>
              <w:t>ОК11</w:t>
            </w:r>
          </w:p>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Pr>
                <w:rFonts w:ascii="Times New Roman" w:hAnsi="Times New Roman"/>
                <w:bCs/>
                <w:sz w:val="24"/>
                <w:szCs w:val="24"/>
              </w:rPr>
              <w:t>ПК1.1, ПК2.1, ПК3.1</w:t>
            </w:r>
          </w:p>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851E0B" w:rsidRPr="002473CD" w:rsidTr="00D529BC">
        <w:tc>
          <w:tcPr>
            <w:tcW w:w="3539" w:type="dxa"/>
            <w:vMerge/>
            <w:shd w:val="clear" w:color="auto" w:fill="FFFFFF"/>
          </w:tcPr>
          <w:p w:rsidR="00851E0B" w:rsidRPr="002473CD" w:rsidRDefault="00851E0B" w:rsidP="00D529BC">
            <w:pPr>
              <w:rPr>
                <w:rFonts w:ascii="Times New Roman" w:hAnsi="Times New Roman"/>
                <w:color w:val="000000"/>
                <w:spacing w:val="-2"/>
                <w:sz w:val="24"/>
                <w:szCs w:val="24"/>
              </w:rPr>
            </w:pPr>
          </w:p>
        </w:tc>
        <w:tc>
          <w:tcPr>
            <w:tcW w:w="8376" w:type="dxa"/>
            <w:shd w:val="clear" w:color="auto" w:fill="FFFFFF"/>
          </w:tcPr>
          <w:p w:rsidR="00851E0B" w:rsidRPr="00A227CD" w:rsidRDefault="00851E0B" w:rsidP="00D529BC">
            <w:pPr>
              <w:spacing w:line="240" w:lineRule="auto"/>
              <w:contextualSpacing/>
              <w:jc w:val="both"/>
              <w:rPr>
                <w:rFonts w:ascii="Times New Roman" w:hAnsi="Times New Roman"/>
                <w:sz w:val="24"/>
                <w:szCs w:val="24"/>
              </w:rPr>
            </w:pPr>
            <w:r w:rsidRPr="00A227CD">
              <w:rPr>
                <w:rFonts w:ascii="Times New Roman" w:hAnsi="Times New Roman"/>
                <w:color w:val="000000"/>
                <w:spacing w:val="3"/>
                <w:sz w:val="24"/>
                <w:szCs w:val="24"/>
              </w:rPr>
              <w:t xml:space="preserve">1.Степенные средние величины в статистике: средняя арифметическая простая и </w:t>
            </w:r>
            <w:r w:rsidR="005A3742" w:rsidRPr="00A227CD">
              <w:rPr>
                <w:rFonts w:ascii="Times New Roman" w:hAnsi="Times New Roman"/>
                <w:color w:val="000000"/>
                <w:spacing w:val="3"/>
                <w:sz w:val="24"/>
                <w:szCs w:val="24"/>
              </w:rPr>
              <w:t>взвешенная</w:t>
            </w:r>
            <w:r w:rsidRPr="00A227CD">
              <w:rPr>
                <w:rFonts w:ascii="Times New Roman" w:hAnsi="Times New Roman"/>
                <w:color w:val="000000"/>
                <w:spacing w:val="3"/>
                <w:sz w:val="24"/>
                <w:szCs w:val="24"/>
              </w:rPr>
              <w:t xml:space="preserve">, </w:t>
            </w:r>
            <w:r w:rsidRPr="00A227CD">
              <w:rPr>
                <w:rFonts w:ascii="Times New Roman" w:hAnsi="Times New Roman"/>
                <w:color w:val="000000"/>
                <w:spacing w:val="1"/>
                <w:sz w:val="24"/>
                <w:szCs w:val="24"/>
              </w:rPr>
              <w:t>средняя гармоническая, их свойства. 2.</w:t>
            </w:r>
            <w:r w:rsidRPr="00A227CD">
              <w:rPr>
                <w:rFonts w:ascii="Times New Roman" w:hAnsi="Times New Roman"/>
                <w:color w:val="000000"/>
                <w:sz w:val="24"/>
                <w:szCs w:val="24"/>
              </w:rPr>
              <w:t>Структурные средние: мода, медиана.</w:t>
            </w:r>
            <w:r w:rsidRPr="00A227CD">
              <w:rPr>
                <w:rFonts w:ascii="Times New Roman" w:hAnsi="Times New Roman"/>
                <w:sz w:val="24"/>
                <w:szCs w:val="24"/>
              </w:rPr>
              <w:t xml:space="preserve"> </w:t>
            </w:r>
          </w:p>
          <w:p w:rsidR="00851E0B" w:rsidRPr="002473CD" w:rsidRDefault="00851E0B" w:rsidP="00D529BC">
            <w:pPr>
              <w:spacing w:line="240" w:lineRule="auto"/>
              <w:contextualSpacing/>
              <w:jc w:val="both"/>
              <w:rPr>
                <w:rFonts w:ascii="Times New Roman" w:hAnsi="Times New Roman"/>
                <w:color w:val="000000"/>
                <w:spacing w:val="1"/>
                <w:sz w:val="24"/>
                <w:szCs w:val="24"/>
              </w:rPr>
            </w:pPr>
            <w:r w:rsidRPr="00A227CD">
              <w:rPr>
                <w:rFonts w:ascii="Times New Roman" w:hAnsi="Times New Roman"/>
                <w:sz w:val="24"/>
                <w:szCs w:val="24"/>
              </w:rPr>
              <w:t>3. Абсолютные и относительные показатели вариации.</w:t>
            </w:r>
          </w:p>
        </w:tc>
        <w:tc>
          <w:tcPr>
            <w:tcW w:w="1229" w:type="dxa"/>
            <w:vMerge/>
            <w:shd w:val="clear" w:color="auto" w:fill="FFFFFF"/>
          </w:tcPr>
          <w:p w:rsidR="00851E0B" w:rsidRPr="003548F3"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c>
          <w:tcPr>
            <w:tcW w:w="1760" w:type="dxa"/>
            <w:gridSpan w:val="2"/>
            <w:vMerge/>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851E0B" w:rsidRPr="002473CD" w:rsidTr="00D529BC">
        <w:trPr>
          <w:trHeight w:val="482"/>
        </w:trPr>
        <w:tc>
          <w:tcPr>
            <w:tcW w:w="3539" w:type="dxa"/>
            <w:vMerge/>
            <w:shd w:val="clear" w:color="auto" w:fill="FFFFFF"/>
          </w:tcPr>
          <w:p w:rsidR="00851E0B" w:rsidRPr="002473CD" w:rsidRDefault="00851E0B" w:rsidP="00D529BC">
            <w:pPr>
              <w:rPr>
                <w:rFonts w:ascii="Times New Roman" w:hAnsi="Times New Roman"/>
                <w:sz w:val="24"/>
                <w:szCs w:val="24"/>
              </w:rPr>
            </w:pPr>
          </w:p>
        </w:tc>
        <w:tc>
          <w:tcPr>
            <w:tcW w:w="8376" w:type="dxa"/>
            <w:shd w:val="clear" w:color="auto" w:fill="FFFFFF"/>
          </w:tcPr>
          <w:p w:rsidR="00851E0B" w:rsidRDefault="00851E0B" w:rsidP="00D529BC">
            <w:pPr>
              <w:spacing w:before="100" w:beforeAutospacing="1" w:after="100" w:afterAutospacing="1" w:line="240" w:lineRule="auto"/>
              <w:contextualSpacing/>
              <w:rPr>
                <w:rFonts w:ascii="Times New Roman" w:hAnsi="Times New Roman"/>
                <w:b/>
                <w:sz w:val="24"/>
                <w:szCs w:val="24"/>
              </w:rPr>
            </w:pPr>
            <w:r w:rsidRPr="00FA32D2">
              <w:rPr>
                <w:rFonts w:ascii="Times New Roman" w:hAnsi="Times New Roman"/>
                <w:b/>
                <w:sz w:val="24"/>
                <w:szCs w:val="24"/>
              </w:rPr>
              <w:t>В том числе, практических занятий и лабораторных работ</w:t>
            </w:r>
          </w:p>
          <w:p w:rsidR="00851E0B" w:rsidRPr="00FA32D2" w:rsidRDefault="00851E0B" w:rsidP="00D529BC">
            <w:pPr>
              <w:spacing w:before="100" w:beforeAutospacing="1" w:after="100" w:afterAutospacing="1" w:line="240" w:lineRule="auto"/>
              <w:contextualSpacing/>
              <w:rPr>
                <w:rFonts w:ascii="Times New Roman" w:hAnsi="Times New Roman"/>
                <w:b/>
                <w:sz w:val="24"/>
                <w:szCs w:val="24"/>
              </w:rPr>
            </w:pPr>
          </w:p>
        </w:tc>
        <w:tc>
          <w:tcPr>
            <w:tcW w:w="1229" w:type="dxa"/>
            <w:shd w:val="clear" w:color="auto" w:fill="FFFFFF"/>
          </w:tcPr>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2</w:t>
            </w:r>
          </w:p>
        </w:tc>
        <w:tc>
          <w:tcPr>
            <w:tcW w:w="1760" w:type="dxa"/>
            <w:gridSpan w:val="2"/>
            <w:vMerge/>
            <w:shd w:val="clear" w:color="auto" w:fill="FFFFFF"/>
          </w:tcPr>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851E0B" w:rsidRPr="002473CD" w:rsidTr="00D529BC">
        <w:trPr>
          <w:trHeight w:val="1572"/>
        </w:trPr>
        <w:tc>
          <w:tcPr>
            <w:tcW w:w="3539" w:type="dxa"/>
            <w:vMerge/>
            <w:shd w:val="clear" w:color="auto" w:fill="FFFFFF"/>
          </w:tcPr>
          <w:p w:rsidR="00851E0B" w:rsidRPr="002473CD" w:rsidRDefault="00851E0B" w:rsidP="00D529BC">
            <w:pPr>
              <w:rPr>
                <w:rFonts w:ascii="Times New Roman" w:hAnsi="Times New Roman"/>
                <w:sz w:val="24"/>
                <w:szCs w:val="24"/>
              </w:rPr>
            </w:pPr>
          </w:p>
        </w:tc>
        <w:tc>
          <w:tcPr>
            <w:tcW w:w="8376" w:type="dxa"/>
            <w:shd w:val="clear" w:color="auto" w:fill="FFFFFF"/>
          </w:tcPr>
          <w:p w:rsidR="00851E0B" w:rsidRPr="00F37079" w:rsidRDefault="00851E0B" w:rsidP="00D529BC">
            <w:pPr>
              <w:spacing w:line="240" w:lineRule="auto"/>
              <w:contextualSpacing/>
              <w:jc w:val="both"/>
              <w:rPr>
                <w:rFonts w:ascii="Times New Roman" w:hAnsi="Times New Roman"/>
                <w:color w:val="000000"/>
                <w:spacing w:val="3"/>
                <w:sz w:val="24"/>
                <w:szCs w:val="24"/>
              </w:rPr>
            </w:pPr>
            <w:r>
              <w:rPr>
                <w:rFonts w:ascii="Times New Roman" w:hAnsi="Times New Roman"/>
                <w:color w:val="000000"/>
                <w:spacing w:val="3"/>
                <w:sz w:val="24"/>
                <w:szCs w:val="24"/>
              </w:rPr>
              <w:t>1</w:t>
            </w:r>
            <w:r w:rsidRPr="00A227CD">
              <w:rPr>
                <w:rFonts w:ascii="Times New Roman" w:hAnsi="Times New Roman"/>
                <w:color w:val="000000"/>
                <w:spacing w:val="3"/>
                <w:sz w:val="24"/>
                <w:szCs w:val="24"/>
              </w:rPr>
              <w:t>.</w:t>
            </w:r>
            <w:r>
              <w:rPr>
                <w:rFonts w:ascii="Times New Roman" w:hAnsi="Times New Roman"/>
                <w:b/>
                <w:sz w:val="24"/>
                <w:szCs w:val="24"/>
              </w:rPr>
              <w:t>Практическое</w:t>
            </w:r>
            <w:r w:rsidRPr="00A227CD">
              <w:rPr>
                <w:rFonts w:ascii="Times New Roman" w:hAnsi="Times New Roman"/>
                <w:b/>
                <w:sz w:val="24"/>
                <w:szCs w:val="24"/>
              </w:rPr>
              <w:t xml:space="preserve"> </w:t>
            </w:r>
            <w:r>
              <w:rPr>
                <w:rFonts w:ascii="Times New Roman" w:hAnsi="Times New Roman"/>
                <w:b/>
                <w:sz w:val="24"/>
                <w:szCs w:val="24"/>
              </w:rPr>
              <w:t>занятие</w:t>
            </w:r>
            <w:r w:rsidRPr="00A227CD">
              <w:rPr>
                <w:rFonts w:ascii="Times New Roman" w:hAnsi="Times New Roman"/>
                <w:b/>
                <w:sz w:val="24"/>
                <w:szCs w:val="24"/>
              </w:rPr>
              <w:t xml:space="preserve"> - </w:t>
            </w:r>
            <w:r w:rsidRPr="00A227CD">
              <w:rPr>
                <w:rFonts w:ascii="Times New Roman" w:hAnsi="Times New Roman"/>
                <w:color w:val="000000"/>
                <w:spacing w:val="3"/>
                <w:sz w:val="24"/>
                <w:szCs w:val="24"/>
              </w:rPr>
              <w:t>Исчисление относительных статистических показателей и их интерпретация.</w:t>
            </w:r>
            <w:r>
              <w:rPr>
                <w:rFonts w:ascii="Times New Roman" w:hAnsi="Times New Roman"/>
                <w:color w:val="000000"/>
                <w:spacing w:val="3"/>
                <w:sz w:val="24"/>
                <w:szCs w:val="24"/>
              </w:rPr>
              <w:t xml:space="preserve"> </w:t>
            </w:r>
            <w:r w:rsidRPr="00A227CD">
              <w:rPr>
                <w:rFonts w:ascii="Times New Roman" w:hAnsi="Times New Roman"/>
                <w:color w:val="000000"/>
                <w:spacing w:val="3"/>
                <w:sz w:val="24"/>
                <w:szCs w:val="24"/>
              </w:rPr>
              <w:t>Исчисление средних уровней с использованием различных видов средних величин</w:t>
            </w:r>
            <w:r>
              <w:rPr>
                <w:rFonts w:ascii="Times New Roman" w:hAnsi="Times New Roman"/>
                <w:color w:val="000000"/>
                <w:spacing w:val="3"/>
                <w:sz w:val="24"/>
                <w:szCs w:val="24"/>
              </w:rPr>
              <w:t xml:space="preserve">, </w:t>
            </w:r>
            <w:r w:rsidRPr="00A227CD">
              <w:rPr>
                <w:rFonts w:ascii="Times New Roman" w:hAnsi="Times New Roman"/>
                <w:color w:val="000000"/>
                <w:spacing w:val="3"/>
                <w:sz w:val="24"/>
                <w:szCs w:val="24"/>
              </w:rPr>
              <w:t>структурных средних величин и интерпретации полученных результатов.</w:t>
            </w:r>
            <w:r w:rsidRPr="00A227CD">
              <w:rPr>
                <w:rFonts w:ascii="Times New Roman" w:hAnsi="Times New Roman"/>
                <w:b/>
                <w:sz w:val="24"/>
                <w:szCs w:val="24"/>
              </w:rPr>
              <w:t xml:space="preserve"> </w:t>
            </w:r>
            <w:r w:rsidRPr="00A227CD">
              <w:rPr>
                <w:rFonts w:ascii="Times New Roman" w:hAnsi="Times New Roman"/>
                <w:color w:val="000000"/>
                <w:spacing w:val="3"/>
                <w:sz w:val="24"/>
                <w:szCs w:val="24"/>
              </w:rPr>
              <w:t>Исчисление абсолютных и относительных показателей вариации и их интерпретация.</w:t>
            </w:r>
          </w:p>
        </w:tc>
        <w:tc>
          <w:tcPr>
            <w:tcW w:w="1229" w:type="dxa"/>
            <w:shd w:val="clear" w:color="auto" w:fill="FFFFFF"/>
          </w:tcPr>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2</w:t>
            </w:r>
          </w:p>
          <w:p w:rsidR="00851E0B" w:rsidRPr="00885829"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760" w:type="dxa"/>
            <w:gridSpan w:val="2"/>
            <w:vMerge/>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851E0B" w:rsidRPr="002473CD" w:rsidTr="00D529BC">
        <w:tc>
          <w:tcPr>
            <w:tcW w:w="3539" w:type="dxa"/>
            <w:vMerge w:val="restart"/>
            <w:shd w:val="clear" w:color="auto" w:fill="FFFFFF"/>
          </w:tcPr>
          <w:p w:rsidR="00851E0B" w:rsidRPr="002473CD" w:rsidRDefault="00851E0B" w:rsidP="00D529BC">
            <w:pPr>
              <w:rPr>
                <w:b/>
                <w:szCs w:val="24"/>
              </w:rPr>
            </w:pPr>
            <w:r w:rsidRPr="002473CD">
              <w:rPr>
                <w:b/>
                <w:szCs w:val="24"/>
              </w:rPr>
              <w:t xml:space="preserve">Тема </w:t>
            </w:r>
            <w:r>
              <w:rPr>
                <w:b/>
                <w:szCs w:val="24"/>
              </w:rPr>
              <w:t>7.</w:t>
            </w:r>
            <w:r w:rsidRPr="002473CD">
              <w:rPr>
                <w:rFonts w:ascii="Times New Roman" w:hAnsi="Times New Roman"/>
                <w:sz w:val="24"/>
                <w:szCs w:val="24"/>
              </w:rPr>
              <w:t xml:space="preserve"> Ряды динамики в статистике </w:t>
            </w:r>
          </w:p>
        </w:tc>
        <w:tc>
          <w:tcPr>
            <w:tcW w:w="8376" w:type="dxa"/>
            <w:shd w:val="clear" w:color="auto" w:fill="FFFFFF"/>
          </w:tcPr>
          <w:p w:rsidR="00851E0B" w:rsidRPr="00A227CD" w:rsidRDefault="00851E0B" w:rsidP="00D529BC">
            <w:pPr>
              <w:spacing w:line="240" w:lineRule="auto"/>
              <w:contextualSpacing/>
              <w:rPr>
                <w:rFonts w:ascii="Times New Roman" w:hAnsi="Times New Roman"/>
                <w:b/>
                <w:bCs/>
                <w:sz w:val="24"/>
                <w:szCs w:val="24"/>
              </w:rPr>
            </w:pPr>
            <w:r w:rsidRPr="00A227CD">
              <w:rPr>
                <w:rFonts w:ascii="Times New Roman" w:hAnsi="Times New Roman"/>
                <w:b/>
                <w:bCs/>
                <w:sz w:val="24"/>
                <w:szCs w:val="24"/>
              </w:rPr>
              <w:t>Содержание учебного материала</w:t>
            </w:r>
            <w:r w:rsidRPr="00A227CD">
              <w:rPr>
                <w:rFonts w:ascii="Times New Roman" w:hAnsi="Times New Roman"/>
                <w:sz w:val="24"/>
                <w:szCs w:val="24"/>
              </w:rPr>
              <w:t xml:space="preserve"> </w:t>
            </w:r>
          </w:p>
        </w:tc>
        <w:tc>
          <w:tcPr>
            <w:tcW w:w="1229" w:type="dxa"/>
            <w:vMerge w:val="restart"/>
            <w:shd w:val="clear" w:color="auto" w:fill="FFFFFF"/>
          </w:tcPr>
          <w:p w:rsidR="00851E0B" w:rsidRPr="004471A6"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sz w:val="24"/>
                <w:szCs w:val="24"/>
              </w:rPr>
            </w:pPr>
            <w:r w:rsidRPr="004471A6">
              <w:rPr>
                <w:rFonts w:ascii="Times New Roman" w:hAnsi="Times New Roman"/>
                <w:b/>
                <w:bCs/>
                <w:sz w:val="24"/>
                <w:szCs w:val="24"/>
              </w:rPr>
              <w:t>4</w:t>
            </w:r>
          </w:p>
        </w:tc>
        <w:tc>
          <w:tcPr>
            <w:tcW w:w="1760" w:type="dxa"/>
            <w:gridSpan w:val="2"/>
            <w:vMerge w:val="restart"/>
            <w:shd w:val="clear" w:color="auto" w:fill="FFFFFF"/>
          </w:tcPr>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4"/>
                <w:szCs w:val="24"/>
              </w:rPr>
            </w:pPr>
            <w:r>
              <w:rPr>
                <w:rFonts w:ascii="Times New Roman" w:hAnsi="Times New Roman"/>
                <w:bCs/>
                <w:sz w:val="24"/>
                <w:szCs w:val="24"/>
              </w:rPr>
              <w:t>ОК1-ОК3</w:t>
            </w:r>
          </w:p>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4"/>
                <w:szCs w:val="24"/>
              </w:rPr>
            </w:pPr>
            <w:r>
              <w:rPr>
                <w:rFonts w:ascii="Times New Roman" w:hAnsi="Times New Roman"/>
                <w:bCs/>
                <w:sz w:val="24"/>
                <w:szCs w:val="24"/>
              </w:rPr>
              <w:lastRenderedPageBreak/>
              <w:t>ОК9,</w:t>
            </w:r>
            <w:r w:rsidR="005A3742">
              <w:rPr>
                <w:rFonts w:ascii="Times New Roman" w:hAnsi="Times New Roman"/>
                <w:bCs/>
                <w:sz w:val="24"/>
                <w:szCs w:val="24"/>
              </w:rPr>
              <w:t xml:space="preserve"> </w:t>
            </w:r>
            <w:r>
              <w:rPr>
                <w:rFonts w:ascii="Times New Roman" w:hAnsi="Times New Roman"/>
                <w:bCs/>
                <w:sz w:val="24"/>
                <w:szCs w:val="24"/>
              </w:rPr>
              <w:t>ОК11</w:t>
            </w:r>
          </w:p>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Pr>
                <w:rFonts w:ascii="Times New Roman" w:hAnsi="Times New Roman"/>
                <w:bCs/>
                <w:sz w:val="24"/>
                <w:szCs w:val="24"/>
              </w:rPr>
              <w:t>ПК1.1, ПК2.1, ПК3.1</w:t>
            </w:r>
          </w:p>
        </w:tc>
      </w:tr>
      <w:tr w:rsidR="00851E0B" w:rsidRPr="002473CD" w:rsidTr="00D529BC">
        <w:tc>
          <w:tcPr>
            <w:tcW w:w="3539" w:type="dxa"/>
            <w:vMerge/>
            <w:shd w:val="clear" w:color="auto" w:fill="FFFFFF"/>
          </w:tcPr>
          <w:p w:rsidR="00851E0B" w:rsidRPr="002473CD" w:rsidRDefault="00851E0B" w:rsidP="00D529BC">
            <w:pPr>
              <w:rPr>
                <w:rFonts w:ascii="Times New Roman" w:hAnsi="Times New Roman"/>
                <w:sz w:val="24"/>
                <w:szCs w:val="24"/>
              </w:rPr>
            </w:pPr>
          </w:p>
        </w:tc>
        <w:tc>
          <w:tcPr>
            <w:tcW w:w="8376" w:type="dxa"/>
            <w:shd w:val="clear" w:color="auto" w:fill="FFFFFF"/>
          </w:tcPr>
          <w:p w:rsidR="00851E0B" w:rsidRPr="002473CD" w:rsidRDefault="00851E0B" w:rsidP="00D529BC">
            <w:pPr>
              <w:spacing w:line="240" w:lineRule="auto"/>
              <w:contextualSpacing/>
              <w:rPr>
                <w:rFonts w:ascii="Times New Roman" w:hAnsi="Times New Roman"/>
                <w:bCs/>
                <w:sz w:val="24"/>
                <w:szCs w:val="24"/>
              </w:rPr>
            </w:pPr>
            <w:r w:rsidRPr="00A227CD">
              <w:rPr>
                <w:rFonts w:ascii="Times New Roman" w:hAnsi="Times New Roman"/>
                <w:sz w:val="24"/>
                <w:szCs w:val="24"/>
              </w:rPr>
              <w:t xml:space="preserve">1.Ряды динамики. Виды рядов динамики: интервальные и моментные (с равноотстоящими и </w:t>
            </w:r>
            <w:r w:rsidR="005A3742" w:rsidRPr="00A227CD">
              <w:rPr>
                <w:rFonts w:ascii="Times New Roman" w:hAnsi="Times New Roman"/>
                <w:sz w:val="24"/>
                <w:szCs w:val="24"/>
              </w:rPr>
              <w:t>не равноотстоящими</w:t>
            </w:r>
            <w:r w:rsidRPr="00A227CD">
              <w:rPr>
                <w:rFonts w:ascii="Times New Roman" w:hAnsi="Times New Roman"/>
                <w:sz w:val="24"/>
                <w:szCs w:val="24"/>
              </w:rPr>
              <w:t xml:space="preserve"> уровнями ряда во времени); </w:t>
            </w:r>
            <w:r w:rsidRPr="00A227CD">
              <w:rPr>
                <w:rFonts w:ascii="Times New Roman" w:hAnsi="Times New Roman"/>
                <w:sz w:val="24"/>
                <w:szCs w:val="24"/>
              </w:rPr>
              <w:lastRenderedPageBreak/>
              <w:t>2.Показатели изменения уровней рядов динамики: базисные, цепные и средние абсолютные приросты, коэффициенты и темпы роста (прироста). Связь между цепными и базисными показателями рядов динамики.</w:t>
            </w:r>
          </w:p>
        </w:tc>
        <w:tc>
          <w:tcPr>
            <w:tcW w:w="1229" w:type="dxa"/>
            <w:vMerge/>
            <w:shd w:val="clear" w:color="auto" w:fill="FFFFFF"/>
          </w:tcPr>
          <w:p w:rsidR="00851E0B" w:rsidRPr="00A64945"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c>
          <w:tcPr>
            <w:tcW w:w="1760" w:type="dxa"/>
            <w:gridSpan w:val="2"/>
            <w:vMerge/>
            <w:shd w:val="clear" w:color="auto" w:fill="FFFFFF"/>
          </w:tcPr>
          <w:p w:rsidR="00851E0B" w:rsidRPr="000F00E0"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851E0B" w:rsidRPr="002473CD" w:rsidTr="00D529BC">
        <w:trPr>
          <w:trHeight w:val="447"/>
        </w:trPr>
        <w:tc>
          <w:tcPr>
            <w:tcW w:w="3539" w:type="dxa"/>
            <w:vMerge/>
            <w:shd w:val="clear" w:color="auto" w:fill="FFFFFF"/>
          </w:tcPr>
          <w:p w:rsidR="00851E0B" w:rsidRPr="002473CD" w:rsidRDefault="00851E0B" w:rsidP="00D529BC">
            <w:pPr>
              <w:pStyle w:val="21"/>
              <w:spacing w:line="276" w:lineRule="auto"/>
            </w:pPr>
          </w:p>
        </w:tc>
        <w:tc>
          <w:tcPr>
            <w:tcW w:w="8376" w:type="dxa"/>
            <w:shd w:val="clear" w:color="auto" w:fill="FFFFFF"/>
          </w:tcPr>
          <w:p w:rsidR="00851E0B" w:rsidRPr="00FA32D2" w:rsidRDefault="00851E0B" w:rsidP="00D529BC">
            <w:pPr>
              <w:spacing w:before="100" w:beforeAutospacing="1" w:after="100" w:afterAutospacing="1" w:line="240" w:lineRule="auto"/>
              <w:contextualSpacing/>
              <w:rPr>
                <w:rFonts w:ascii="Times New Roman" w:hAnsi="Times New Roman"/>
                <w:b/>
                <w:sz w:val="24"/>
                <w:szCs w:val="24"/>
              </w:rPr>
            </w:pPr>
            <w:r w:rsidRPr="00FA32D2">
              <w:rPr>
                <w:rFonts w:ascii="Times New Roman" w:hAnsi="Times New Roman"/>
                <w:b/>
                <w:sz w:val="24"/>
                <w:szCs w:val="24"/>
              </w:rPr>
              <w:t xml:space="preserve">В том числе, практических занятий и лабораторных работ </w:t>
            </w:r>
          </w:p>
        </w:tc>
        <w:tc>
          <w:tcPr>
            <w:tcW w:w="1229" w:type="dxa"/>
            <w:tcBorders>
              <w:bottom w:val="nil"/>
            </w:tcBorders>
            <w:shd w:val="clear" w:color="auto" w:fill="FFFFFF"/>
          </w:tcPr>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Pr>
                <w:rFonts w:ascii="Times New Roman" w:hAnsi="Times New Roman"/>
                <w:bCs/>
                <w:sz w:val="24"/>
                <w:szCs w:val="24"/>
              </w:rPr>
              <w:t>2</w:t>
            </w:r>
          </w:p>
        </w:tc>
        <w:tc>
          <w:tcPr>
            <w:tcW w:w="1760" w:type="dxa"/>
            <w:gridSpan w:val="2"/>
            <w:vMerge/>
            <w:tcBorders>
              <w:bottom w:val="nil"/>
            </w:tcBorders>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bCs/>
                <w:sz w:val="24"/>
                <w:szCs w:val="24"/>
              </w:rPr>
            </w:pPr>
          </w:p>
        </w:tc>
      </w:tr>
      <w:tr w:rsidR="00851E0B" w:rsidRPr="002473CD" w:rsidTr="00D529BC">
        <w:trPr>
          <w:trHeight w:val="682"/>
        </w:trPr>
        <w:tc>
          <w:tcPr>
            <w:tcW w:w="3539" w:type="dxa"/>
            <w:vMerge/>
            <w:shd w:val="clear" w:color="auto" w:fill="FFFFFF"/>
          </w:tcPr>
          <w:p w:rsidR="00851E0B" w:rsidRPr="002473CD" w:rsidRDefault="00851E0B" w:rsidP="00D529BC">
            <w:pPr>
              <w:pStyle w:val="21"/>
              <w:spacing w:line="276" w:lineRule="auto"/>
            </w:pPr>
          </w:p>
        </w:tc>
        <w:tc>
          <w:tcPr>
            <w:tcW w:w="8376" w:type="dxa"/>
            <w:shd w:val="clear" w:color="auto" w:fill="FFFFFF"/>
          </w:tcPr>
          <w:p w:rsidR="00851E0B" w:rsidRPr="002473CD" w:rsidRDefault="00851E0B" w:rsidP="00D529BC">
            <w:pPr>
              <w:spacing w:line="240" w:lineRule="auto"/>
              <w:contextualSpacing/>
              <w:rPr>
                <w:rFonts w:ascii="Times New Roman" w:hAnsi="Times New Roman"/>
                <w:sz w:val="24"/>
                <w:szCs w:val="24"/>
              </w:rPr>
            </w:pPr>
            <w:r w:rsidRPr="00A227CD">
              <w:rPr>
                <w:rFonts w:ascii="Times New Roman" w:hAnsi="Times New Roman"/>
                <w:sz w:val="24"/>
                <w:szCs w:val="24"/>
              </w:rPr>
              <w:t>1.</w:t>
            </w:r>
            <w:r>
              <w:rPr>
                <w:rFonts w:ascii="Times New Roman" w:hAnsi="Times New Roman"/>
                <w:b/>
                <w:sz w:val="24"/>
                <w:szCs w:val="24"/>
              </w:rPr>
              <w:t xml:space="preserve"> Практическое</w:t>
            </w:r>
            <w:r w:rsidRPr="00A227CD">
              <w:rPr>
                <w:rFonts w:ascii="Times New Roman" w:hAnsi="Times New Roman"/>
                <w:b/>
                <w:sz w:val="24"/>
                <w:szCs w:val="24"/>
              </w:rPr>
              <w:t xml:space="preserve"> </w:t>
            </w:r>
            <w:r>
              <w:rPr>
                <w:rFonts w:ascii="Times New Roman" w:hAnsi="Times New Roman"/>
                <w:b/>
                <w:sz w:val="24"/>
                <w:szCs w:val="24"/>
              </w:rPr>
              <w:t>занятие</w:t>
            </w:r>
            <w:r w:rsidRPr="00A227CD">
              <w:rPr>
                <w:rFonts w:ascii="Times New Roman" w:hAnsi="Times New Roman"/>
                <w:b/>
                <w:sz w:val="24"/>
                <w:szCs w:val="24"/>
              </w:rPr>
              <w:t xml:space="preserve"> - </w:t>
            </w:r>
            <w:r w:rsidRPr="00A227CD">
              <w:rPr>
                <w:rFonts w:ascii="Times New Roman" w:hAnsi="Times New Roman"/>
                <w:sz w:val="24"/>
                <w:szCs w:val="24"/>
              </w:rPr>
              <w:t>Анализ различных видов рядов динамики с помощью базисных, цепных, средних показателей. Графическое изображение рядов динамики.</w:t>
            </w:r>
          </w:p>
        </w:tc>
        <w:tc>
          <w:tcPr>
            <w:tcW w:w="1229" w:type="dxa"/>
            <w:tcBorders>
              <w:bottom w:val="nil"/>
            </w:tcBorders>
            <w:shd w:val="clear" w:color="auto" w:fill="FFFFFF"/>
          </w:tcPr>
          <w:p w:rsidR="00851E0B" w:rsidRPr="00885829"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Pr>
                <w:rFonts w:ascii="Times New Roman" w:hAnsi="Times New Roman"/>
                <w:bCs/>
                <w:sz w:val="24"/>
                <w:szCs w:val="24"/>
              </w:rPr>
              <w:t>2</w:t>
            </w:r>
          </w:p>
        </w:tc>
        <w:tc>
          <w:tcPr>
            <w:tcW w:w="1760" w:type="dxa"/>
            <w:gridSpan w:val="2"/>
            <w:vMerge/>
            <w:tcBorders>
              <w:bottom w:val="nil"/>
            </w:tcBorders>
            <w:shd w:val="clear" w:color="auto" w:fill="FFFFFF"/>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bCs/>
                <w:sz w:val="24"/>
                <w:szCs w:val="24"/>
              </w:rPr>
            </w:pPr>
          </w:p>
        </w:tc>
      </w:tr>
      <w:tr w:rsidR="00851E0B" w:rsidRPr="002473CD" w:rsidTr="00D529BC">
        <w:tc>
          <w:tcPr>
            <w:tcW w:w="3539" w:type="dxa"/>
            <w:vMerge w:val="restart"/>
            <w:shd w:val="clear" w:color="auto" w:fill="FFFFFF"/>
          </w:tcPr>
          <w:p w:rsidR="00851E0B" w:rsidRPr="002473CD" w:rsidRDefault="00851E0B" w:rsidP="00D529BC">
            <w:pPr>
              <w:rPr>
                <w:b/>
                <w:szCs w:val="24"/>
              </w:rPr>
            </w:pPr>
            <w:r w:rsidRPr="002473CD">
              <w:rPr>
                <w:b/>
                <w:szCs w:val="24"/>
              </w:rPr>
              <w:t xml:space="preserve">Тема </w:t>
            </w:r>
            <w:r>
              <w:rPr>
                <w:b/>
                <w:szCs w:val="24"/>
              </w:rPr>
              <w:t>8</w:t>
            </w:r>
            <w:r w:rsidRPr="002473CD">
              <w:rPr>
                <w:b/>
                <w:szCs w:val="24"/>
              </w:rPr>
              <w:t>.</w:t>
            </w:r>
            <w:r w:rsidRPr="002473CD">
              <w:rPr>
                <w:rFonts w:ascii="Times New Roman" w:hAnsi="Times New Roman"/>
                <w:sz w:val="24"/>
                <w:szCs w:val="24"/>
              </w:rPr>
              <w:t xml:space="preserve"> Экономические индексы </w:t>
            </w:r>
          </w:p>
        </w:tc>
        <w:tc>
          <w:tcPr>
            <w:tcW w:w="8376" w:type="dxa"/>
            <w:shd w:val="clear" w:color="auto" w:fill="FFFFFF"/>
          </w:tcPr>
          <w:p w:rsidR="00851E0B" w:rsidRPr="00A227CD" w:rsidRDefault="00851E0B" w:rsidP="00D529BC">
            <w:pPr>
              <w:spacing w:line="240" w:lineRule="auto"/>
              <w:contextualSpacing/>
              <w:rPr>
                <w:rFonts w:ascii="Times New Roman" w:hAnsi="Times New Roman"/>
                <w:b/>
                <w:bCs/>
                <w:sz w:val="24"/>
                <w:szCs w:val="24"/>
              </w:rPr>
            </w:pPr>
            <w:r w:rsidRPr="00A227CD">
              <w:rPr>
                <w:rFonts w:ascii="Times New Roman" w:hAnsi="Times New Roman"/>
                <w:b/>
                <w:bCs/>
                <w:sz w:val="24"/>
                <w:szCs w:val="24"/>
              </w:rPr>
              <w:t>Содержание учебного материала</w:t>
            </w:r>
          </w:p>
        </w:tc>
        <w:tc>
          <w:tcPr>
            <w:tcW w:w="1229" w:type="dxa"/>
            <w:vMerge w:val="restart"/>
            <w:shd w:val="clear" w:color="auto" w:fill="FFFFFF"/>
          </w:tcPr>
          <w:p w:rsidR="00851E0B" w:rsidRPr="004471A6"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sz w:val="24"/>
                <w:szCs w:val="24"/>
              </w:rPr>
            </w:pPr>
            <w:r w:rsidRPr="004471A6">
              <w:rPr>
                <w:rFonts w:ascii="Times New Roman" w:hAnsi="Times New Roman"/>
                <w:b/>
                <w:bCs/>
                <w:sz w:val="24"/>
                <w:szCs w:val="24"/>
              </w:rPr>
              <w:t>6</w:t>
            </w:r>
          </w:p>
        </w:tc>
        <w:tc>
          <w:tcPr>
            <w:tcW w:w="1760" w:type="dxa"/>
            <w:gridSpan w:val="2"/>
            <w:vMerge w:val="restart"/>
            <w:shd w:val="clear" w:color="auto" w:fill="auto"/>
          </w:tcPr>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4"/>
                <w:szCs w:val="24"/>
              </w:rPr>
            </w:pPr>
            <w:r>
              <w:rPr>
                <w:rFonts w:ascii="Times New Roman" w:hAnsi="Times New Roman"/>
                <w:bCs/>
                <w:sz w:val="24"/>
                <w:szCs w:val="24"/>
              </w:rPr>
              <w:t>ОК1-</w:t>
            </w:r>
            <w:r w:rsidR="005A3742">
              <w:rPr>
                <w:rFonts w:ascii="Times New Roman" w:hAnsi="Times New Roman"/>
                <w:bCs/>
                <w:sz w:val="24"/>
                <w:szCs w:val="24"/>
              </w:rPr>
              <w:t xml:space="preserve"> ОК3</w:t>
            </w:r>
            <w:r>
              <w:rPr>
                <w:rFonts w:ascii="Times New Roman" w:hAnsi="Times New Roman"/>
                <w:bCs/>
                <w:sz w:val="24"/>
                <w:szCs w:val="24"/>
              </w:rPr>
              <w:t xml:space="preserve"> ОК9,</w:t>
            </w:r>
            <w:r w:rsidR="005A3742">
              <w:rPr>
                <w:rFonts w:ascii="Times New Roman" w:hAnsi="Times New Roman"/>
                <w:bCs/>
                <w:sz w:val="24"/>
                <w:szCs w:val="24"/>
              </w:rPr>
              <w:t xml:space="preserve"> </w:t>
            </w:r>
            <w:r>
              <w:rPr>
                <w:rFonts w:ascii="Times New Roman" w:hAnsi="Times New Roman"/>
                <w:bCs/>
                <w:sz w:val="24"/>
                <w:szCs w:val="24"/>
              </w:rPr>
              <w:t>ОК11</w:t>
            </w:r>
          </w:p>
          <w:p w:rsidR="00851E0B" w:rsidRDefault="00851E0B" w:rsidP="00D529BC">
            <w:pPr>
              <w:rPr>
                <w:rFonts w:ascii="Times New Roman" w:hAnsi="Times New Roman"/>
                <w:bCs/>
                <w:sz w:val="24"/>
                <w:szCs w:val="24"/>
              </w:rPr>
            </w:pPr>
            <w:r>
              <w:rPr>
                <w:rFonts w:ascii="Times New Roman" w:hAnsi="Times New Roman"/>
                <w:bCs/>
                <w:sz w:val="24"/>
                <w:szCs w:val="24"/>
              </w:rPr>
              <w:t>ПК1.1, ПК2.1, ПК3.1</w:t>
            </w:r>
          </w:p>
        </w:tc>
      </w:tr>
      <w:tr w:rsidR="00851E0B" w:rsidRPr="002473CD" w:rsidTr="00D529BC">
        <w:trPr>
          <w:trHeight w:val="1696"/>
        </w:trPr>
        <w:tc>
          <w:tcPr>
            <w:tcW w:w="3539" w:type="dxa"/>
            <w:vMerge/>
            <w:shd w:val="clear" w:color="auto" w:fill="FFFFFF"/>
          </w:tcPr>
          <w:p w:rsidR="00851E0B" w:rsidRPr="002473CD" w:rsidRDefault="00851E0B" w:rsidP="00D529BC">
            <w:pPr>
              <w:rPr>
                <w:rFonts w:ascii="Times New Roman" w:hAnsi="Times New Roman"/>
                <w:sz w:val="24"/>
                <w:szCs w:val="24"/>
              </w:rPr>
            </w:pPr>
          </w:p>
        </w:tc>
        <w:tc>
          <w:tcPr>
            <w:tcW w:w="8376" w:type="dxa"/>
            <w:shd w:val="clear" w:color="auto" w:fill="FFFFFF"/>
          </w:tcPr>
          <w:p w:rsidR="00851E0B" w:rsidRPr="00A227CD" w:rsidRDefault="00851E0B" w:rsidP="00D529BC">
            <w:pPr>
              <w:pStyle w:val="affffff6"/>
            </w:pPr>
            <w:r w:rsidRPr="00A227CD">
              <w:t>1.Понятие об индексах в статистике. Сфера их применения и классификация.</w:t>
            </w:r>
          </w:p>
          <w:p w:rsidR="00851E0B" w:rsidRPr="00A227CD" w:rsidRDefault="00851E0B" w:rsidP="00D529BC">
            <w:pPr>
              <w:pStyle w:val="affffff6"/>
            </w:pPr>
            <w:r w:rsidRPr="00A227CD">
              <w:t>2.Индивидуальные и общие индексы, их виды. Понятие об индексируемой величине и весах (измерителях индекса).</w:t>
            </w:r>
          </w:p>
          <w:p w:rsidR="00851E0B" w:rsidRPr="00A227CD" w:rsidRDefault="00851E0B" w:rsidP="00D529BC">
            <w:pPr>
              <w:pStyle w:val="affffff6"/>
            </w:pPr>
            <w:r w:rsidRPr="00A227CD">
              <w:t>3.Агрегатная форма, как основная форма общего индекса.</w:t>
            </w:r>
          </w:p>
          <w:p w:rsidR="00851E0B" w:rsidRPr="002473CD" w:rsidRDefault="00851E0B" w:rsidP="00D529BC">
            <w:pPr>
              <w:pStyle w:val="affffff6"/>
              <w:rPr>
                <w:bCs/>
              </w:rPr>
            </w:pPr>
            <w:r w:rsidRPr="00A227CD">
              <w:t>4.Среднеарифметический и среднегармонический индексы. Взаимосвязь индексов.</w:t>
            </w:r>
          </w:p>
        </w:tc>
        <w:tc>
          <w:tcPr>
            <w:tcW w:w="1229" w:type="dxa"/>
            <w:vMerge/>
            <w:tcBorders>
              <w:bottom w:val="single" w:sz="4" w:space="0" w:color="auto"/>
            </w:tcBorders>
            <w:shd w:val="clear" w:color="auto" w:fill="FFFFFF"/>
          </w:tcPr>
          <w:p w:rsidR="00851E0B" w:rsidRPr="00A64945"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c>
          <w:tcPr>
            <w:tcW w:w="1760" w:type="dxa"/>
            <w:gridSpan w:val="2"/>
            <w:vMerge/>
            <w:shd w:val="clear" w:color="auto" w:fill="auto"/>
          </w:tcPr>
          <w:p w:rsidR="00851E0B" w:rsidRPr="00670E75" w:rsidRDefault="00851E0B" w:rsidP="00D529BC">
            <w:pPr>
              <w:rPr>
                <w:rFonts w:ascii="Times New Roman" w:hAnsi="Times New Roman"/>
                <w:bCs/>
                <w:sz w:val="24"/>
                <w:szCs w:val="24"/>
              </w:rPr>
            </w:pPr>
          </w:p>
        </w:tc>
      </w:tr>
      <w:tr w:rsidR="00851E0B" w:rsidRPr="002473CD" w:rsidTr="00D529BC">
        <w:trPr>
          <w:trHeight w:val="640"/>
        </w:trPr>
        <w:tc>
          <w:tcPr>
            <w:tcW w:w="3539" w:type="dxa"/>
            <w:shd w:val="clear" w:color="auto" w:fill="FFFFFF"/>
          </w:tcPr>
          <w:p w:rsidR="00851E0B" w:rsidRPr="002473CD" w:rsidRDefault="00851E0B" w:rsidP="00D529BC">
            <w:pPr>
              <w:pStyle w:val="21"/>
              <w:spacing w:line="276" w:lineRule="auto"/>
            </w:pPr>
          </w:p>
        </w:tc>
        <w:tc>
          <w:tcPr>
            <w:tcW w:w="8376" w:type="dxa"/>
            <w:shd w:val="clear" w:color="auto" w:fill="FFFFFF"/>
          </w:tcPr>
          <w:p w:rsidR="00851E0B" w:rsidRPr="00FA32D2" w:rsidRDefault="00851E0B" w:rsidP="00D529BC">
            <w:pPr>
              <w:spacing w:before="100" w:beforeAutospacing="1" w:after="100" w:afterAutospacing="1" w:line="240" w:lineRule="auto"/>
              <w:contextualSpacing/>
              <w:rPr>
                <w:rFonts w:ascii="Times New Roman" w:hAnsi="Times New Roman"/>
                <w:b/>
                <w:sz w:val="24"/>
                <w:szCs w:val="24"/>
              </w:rPr>
            </w:pPr>
            <w:r w:rsidRPr="00FA32D2">
              <w:rPr>
                <w:rFonts w:ascii="Times New Roman" w:hAnsi="Times New Roman"/>
                <w:b/>
                <w:sz w:val="24"/>
                <w:szCs w:val="24"/>
              </w:rPr>
              <w:t xml:space="preserve">В том числе, практических занятий и лабораторных работ </w:t>
            </w:r>
          </w:p>
        </w:tc>
        <w:tc>
          <w:tcPr>
            <w:tcW w:w="1229" w:type="dxa"/>
            <w:tcBorders>
              <w:bottom w:val="single" w:sz="4" w:space="0" w:color="auto"/>
            </w:tcBorders>
            <w:shd w:val="clear" w:color="auto" w:fill="FFFFFF"/>
          </w:tcPr>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4</w:t>
            </w:r>
          </w:p>
        </w:tc>
        <w:tc>
          <w:tcPr>
            <w:tcW w:w="1760" w:type="dxa"/>
            <w:gridSpan w:val="2"/>
            <w:vMerge/>
            <w:shd w:val="clear" w:color="auto" w:fill="auto"/>
          </w:tcPr>
          <w:p w:rsidR="00851E0B" w:rsidRPr="002473CD" w:rsidRDefault="00851E0B" w:rsidP="00D529BC">
            <w:pPr>
              <w:rPr>
                <w:rFonts w:ascii="Times New Roman" w:hAnsi="Times New Roman"/>
                <w:sz w:val="24"/>
                <w:szCs w:val="24"/>
              </w:rPr>
            </w:pPr>
          </w:p>
        </w:tc>
      </w:tr>
      <w:tr w:rsidR="00851E0B" w:rsidRPr="002473CD" w:rsidTr="00D529BC">
        <w:trPr>
          <w:trHeight w:val="70"/>
        </w:trPr>
        <w:tc>
          <w:tcPr>
            <w:tcW w:w="3539" w:type="dxa"/>
            <w:vMerge w:val="restart"/>
            <w:shd w:val="clear" w:color="auto" w:fill="FFFFFF"/>
          </w:tcPr>
          <w:p w:rsidR="00851E0B" w:rsidRPr="002473CD" w:rsidRDefault="00851E0B" w:rsidP="00D529BC">
            <w:pPr>
              <w:pStyle w:val="21"/>
              <w:spacing w:line="276" w:lineRule="auto"/>
            </w:pPr>
          </w:p>
        </w:tc>
        <w:tc>
          <w:tcPr>
            <w:tcW w:w="8376" w:type="dxa"/>
            <w:shd w:val="clear" w:color="auto" w:fill="FFFFFF"/>
          </w:tcPr>
          <w:p w:rsidR="00851E0B" w:rsidRPr="00A227CD" w:rsidRDefault="00851E0B" w:rsidP="00D529BC">
            <w:pPr>
              <w:spacing w:line="240" w:lineRule="auto"/>
              <w:contextualSpacing/>
              <w:rPr>
                <w:rFonts w:ascii="Times New Roman" w:hAnsi="Times New Roman"/>
                <w:sz w:val="24"/>
                <w:szCs w:val="24"/>
              </w:rPr>
            </w:pPr>
            <w:r w:rsidRPr="00A227CD">
              <w:rPr>
                <w:rFonts w:ascii="Times New Roman" w:hAnsi="Times New Roman"/>
                <w:sz w:val="24"/>
                <w:szCs w:val="24"/>
              </w:rPr>
              <w:t>1.</w:t>
            </w:r>
            <w:r w:rsidRPr="00A227CD">
              <w:rPr>
                <w:rFonts w:ascii="Times New Roman" w:hAnsi="Times New Roman"/>
                <w:b/>
                <w:sz w:val="24"/>
                <w:szCs w:val="24"/>
              </w:rPr>
              <w:t xml:space="preserve"> Практическ</w:t>
            </w:r>
            <w:r>
              <w:rPr>
                <w:rFonts w:ascii="Times New Roman" w:hAnsi="Times New Roman"/>
                <w:b/>
                <w:sz w:val="24"/>
                <w:szCs w:val="24"/>
              </w:rPr>
              <w:t>ое</w:t>
            </w:r>
            <w:r w:rsidRPr="00A227CD">
              <w:rPr>
                <w:rFonts w:ascii="Times New Roman" w:hAnsi="Times New Roman"/>
                <w:b/>
                <w:sz w:val="24"/>
                <w:szCs w:val="24"/>
              </w:rPr>
              <w:t xml:space="preserve"> </w:t>
            </w:r>
            <w:r>
              <w:rPr>
                <w:rFonts w:ascii="Times New Roman" w:hAnsi="Times New Roman"/>
                <w:b/>
                <w:sz w:val="24"/>
                <w:szCs w:val="24"/>
              </w:rPr>
              <w:t>занятие</w:t>
            </w:r>
            <w:r w:rsidRPr="00A227CD">
              <w:rPr>
                <w:rFonts w:ascii="Times New Roman" w:hAnsi="Times New Roman"/>
                <w:b/>
                <w:sz w:val="24"/>
                <w:szCs w:val="24"/>
              </w:rPr>
              <w:t xml:space="preserve"> - </w:t>
            </w:r>
            <w:r w:rsidRPr="00A227CD">
              <w:rPr>
                <w:rFonts w:ascii="Times New Roman" w:hAnsi="Times New Roman"/>
                <w:sz w:val="24"/>
                <w:szCs w:val="24"/>
              </w:rPr>
              <w:t>Исчисление индивидуальных индексов: цен, себестоимости, физического объема, товарооборота.</w:t>
            </w:r>
          </w:p>
          <w:p w:rsidR="00851E0B" w:rsidRPr="00FA32D2" w:rsidRDefault="00851E0B" w:rsidP="00D529BC">
            <w:pPr>
              <w:spacing w:before="100" w:beforeAutospacing="1" w:after="100" w:afterAutospacing="1" w:line="240" w:lineRule="auto"/>
              <w:contextualSpacing/>
              <w:rPr>
                <w:rFonts w:ascii="Times New Roman" w:hAnsi="Times New Roman"/>
                <w:b/>
                <w:sz w:val="24"/>
                <w:szCs w:val="24"/>
              </w:rPr>
            </w:pPr>
          </w:p>
        </w:tc>
        <w:tc>
          <w:tcPr>
            <w:tcW w:w="1229" w:type="dxa"/>
            <w:tcBorders>
              <w:bottom w:val="nil"/>
            </w:tcBorders>
            <w:shd w:val="clear" w:color="auto" w:fill="FFFFFF"/>
            <w:vAlign w:val="center"/>
          </w:tcPr>
          <w:p w:rsidR="00851E0B"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2</w:t>
            </w:r>
          </w:p>
        </w:tc>
        <w:tc>
          <w:tcPr>
            <w:tcW w:w="1760" w:type="dxa"/>
            <w:gridSpan w:val="2"/>
            <w:vMerge w:val="restart"/>
            <w:shd w:val="clear" w:color="auto" w:fill="auto"/>
          </w:tcPr>
          <w:p w:rsidR="00851E0B" w:rsidRPr="002473CD" w:rsidRDefault="00851E0B" w:rsidP="00D529BC">
            <w:pPr>
              <w:rPr>
                <w:rFonts w:ascii="Times New Roman" w:hAnsi="Times New Roman"/>
                <w:sz w:val="24"/>
                <w:szCs w:val="24"/>
              </w:rPr>
            </w:pPr>
          </w:p>
        </w:tc>
      </w:tr>
      <w:tr w:rsidR="00851E0B" w:rsidRPr="002473CD" w:rsidTr="00D529BC">
        <w:trPr>
          <w:trHeight w:val="499"/>
        </w:trPr>
        <w:tc>
          <w:tcPr>
            <w:tcW w:w="3539" w:type="dxa"/>
            <w:vMerge/>
            <w:shd w:val="clear" w:color="auto" w:fill="FFFFFF"/>
          </w:tcPr>
          <w:p w:rsidR="00851E0B" w:rsidRPr="002473CD" w:rsidRDefault="00851E0B" w:rsidP="00D529BC">
            <w:pPr>
              <w:pStyle w:val="21"/>
              <w:spacing w:line="276" w:lineRule="auto"/>
            </w:pPr>
          </w:p>
        </w:tc>
        <w:tc>
          <w:tcPr>
            <w:tcW w:w="8376" w:type="dxa"/>
            <w:shd w:val="clear" w:color="auto" w:fill="FFFFFF"/>
          </w:tcPr>
          <w:p w:rsidR="00851E0B" w:rsidRPr="002473CD" w:rsidRDefault="00851E0B" w:rsidP="00D529BC">
            <w:pPr>
              <w:spacing w:after="0" w:line="240" w:lineRule="auto"/>
              <w:contextualSpacing/>
              <w:rPr>
                <w:rFonts w:ascii="Times New Roman" w:hAnsi="Times New Roman"/>
                <w:sz w:val="24"/>
                <w:szCs w:val="24"/>
              </w:rPr>
            </w:pPr>
            <w:r w:rsidRPr="00A227CD">
              <w:rPr>
                <w:rFonts w:ascii="Times New Roman" w:hAnsi="Times New Roman"/>
                <w:sz w:val="24"/>
                <w:szCs w:val="24"/>
              </w:rPr>
              <w:t>2.</w:t>
            </w:r>
            <w:r>
              <w:rPr>
                <w:rFonts w:ascii="Times New Roman" w:hAnsi="Times New Roman"/>
                <w:b/>
                <w:sz w:val="24"/>
                <w:szCs w:val="24"/>
              </w:rPr>
              <w:t xml:space="preserve"> Практическое</w:t>
            </w:r>
            <w:r w:rsidRPr="00A227CD">
              <w:rPr>
                <w:rFonts w:ascii="Times New Roman" w:hAnsi="Times New Roman"/>
                <w:b/>
                <w:sz w:val="24"/>
                <w:szCs w:val="24"/>
              </w:rPr>
              <w:t xml:space="preserve"> </w:t>
            </w:r>
            <w:r>
              <w:rPr>
                <w:rFonts w:ascii="Times New Roman" w:hAnsi="Times New Roman"/>
                <w:b/>
                <w:sz w:val="24"/>
                <w:szCs w:val="24"/>
              </w:rPr>
              <w:t>занятие</w:t>
            </w:r>
            <w:r w:rsidRPr="00A227CD">
              <w:rPr>
                <w:rFonts w:ascii="Times New Roman" w:hAnsi="Times New Roman"/>
                <w:b/>
                <w:sz w:val="24"/>
                <w:szCs w:val="24"/>
              </w:rPr>
              <w:t xml:space="preserve"> - </w:t>
            </w:r>
            <w:r w:rsidRPr="00A227CD">
              <w:rPr>
                <w:rFonts w:ascii="Times New Roman" w:hAnsi="Times New Roman"/>
                <w:sz w:val="24"/>
                <w:szCs w:val="24"/>
              </w:rPr>
              <w:t>Исчисление агрегатных индексов: цен, себестоимости, физического объема, физического объема товарооборота.</w:t>
            </w:r>
            <w:r>
              <w:rPr>
                <w:rFonts w:ascii="Times New Roman" w:hAnsi="Times New Roman"/>
                <w:sz w:val="24"/>
                <w:szCs w:val="24"/>
              </w:rPr>
              <w:t xml:space="preserve"> </w:t>
            </w:r>
            <w:r w:rsidRPr="00A227CD">
              <w:rPr>
                <w:rFonts w:ascii="Times New Roman" w:hAnsi="Times New Roman"/>
                <w:sz w:val="24"/>
                <w:szCs w:val="24"/>
              </w:rPr>
              <w:t>Исчисление среднеарифметического и среднегармонического индексов.</w:t>
            </w:r>
          </w:p>
        </w:tc>
        <w:tc>
          <w:tcPr>
            <w:tcW w:w="1229" w:type="dxa"/>
            <w:shd w:val="clear" w:color="auto" w:fill="FFFFFF"/>
            <w:vAlign w:val="center"/>
          </w:tcPr>
          <w:p w:rsidR="00851E0B" w:rsidRPr="00885829"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2</w:t>
            </w:r>
          </w:p>
        </w:tc>
        <w:tc>
          <w:tcPr>
            <w:tcW w:w="1760" w:type="dxa"/>
            <w:gridSpan w:val="2"/>
            <w:vMerge/>
            <w:shd w:val="clear" w:color="auto" w:fill="auto"/>
          </w:tcPr>
          <w:p w:rsidR="00851E0B" w:rsidRPr="002473CD" w:rsidRDefault="00851E0B" w:rsidP="00D529BC">
            <w:pPr>
              <w:rPr>
                <w:rFonts w:ascii="Times New Roman" w:hAnsi="Times New Roman"/>
                <w:sz w:val="24"/>
                <w:szCs w:val="24"/>
              </w:rPr>
            </w:pPr>
          </w:p>
        </w:tc>
      </w:tr>
      <w:tr w:rsidR="00851E0B" w:rsidRPr="002473CD" w:rsidTr="00D529BC">
        <w:trPr>
          <w:trHeight w:val="340"/>
        </w:trPr>
        <w:tc>
          <w:tcPr>
            <w:tcW w:w="3539" w:type="dxa"/>
            <w:vMerge/>
            <w:shd w:val="clear" w:color="auto" w:fill="FFFFFF"/>
          </w:tcPr>
          <w:p w:rsidR="00851E0B" w:rsidRPr="002473CD" w:rsidRDefault="00851E0B" w:rsidP="00D529BC">
            <w:pPr>
              <w:pStyle w:val="21"/>
              <w:spacing w:line="276" w:lineRule="auto"/>
            </w:pPr>
          </w:p>
        </w:tc>
        <w:tc>
          <w:tcPr>
            <w:tcW w:w="8376" w:type="dxa"/>
            <w:tcBorders>
              <w:top w:val="single" w:sz="4" w:space="0" w:color="auto"/>
            </w:tcBorders>
            <w:shd w:val="clear" w:color="auto" w:fill="FFFFFF"/>
          </w:tcPr>
          <w:p w:rsidR="00851E0B" w:rsidRPr="004471A6" w:rsidRDefault="00851E0B" w:rsidP="00D529BC">
            <w:pPr>
              <w:spacing w:after="0" w:line="240" w:lineRule="auto"/>
              <w:contextualSpacing/>
              <w:rPr>
                <w:rFonts w:ascii="Times New Roman" w:hAnsi="Times New Roman"/>
                <w:b/>
                <w:sz w:val="24"/>
                <w:szCs w:val="24"/>
              </w:rPr>
            </w:pPr>
            <w:r w:rsidRPr="004471A6">
              <w:rPr>
                <w:rFonts w:ascii="Times New Roman" w:hAnsi="Times New Roman"/>
                <w:b/>
                <w:sz w:val="24"/>
                <w:szCs w:val="24"/>
              </w:rPr>
              <w:t>Итоговое занятие</w:t>
            </w:r>
          </w:p>
        </w:tc>
        <w:tc>
          <w:tcPr>
            <w:tcW w:w="1229" w:type="dxa"/>
            <w:tcBorders>
              <w:top w:val="single" w:sz="4" w:space="0" w:color="auto"/>
            </w:tcBorders>
            <w:shd w:val="clear" w:color="auto" w:fill="FFFFFF"/>
            <w:vAlign w:val="center"/>
          </w:tcPr>
          <w:p w:rsidR="00851E0B" w:rsidRPr="002473CD"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2</w:t>
            </w:r>
          </w:p>
        </w:tc>
        <w:tc>
          <w:tcPr>
            <w:tcW w:w="1760" w:type="dxa"/>
            <w:gridSpan w:val="2"/>
            <w:vMerge/>
            <w:shd w:val="clear" w:color="auto" w:fill="auto"/>
          </w:tcPr>
          <w:p w:rsidR="00851E0B" w:rsidRPr="002473CD" w:rsidRDefault="00851E0B" w:rsidP="00D529BC">
            <w:pPr>
              <w:rPr>
                <w:rFonts w:ascii="Times New Roman" w:hAnsi="Times New Roman"/>
                <w:sz w:val="24"/>
                <w:szCs w:val="24"/>
              </w:rPr>
            </w:pPr>
          </w:p>
        </w:tc>
      </w:tr>
      <w:tr w:rsidR="00851E0B" w:rsidRPr="002473CD" w:rsidTr="00D529BC">
        <w:tc>
          <w:tcPr>
            <w:tcW w:w="3539" w:type="dxa"/>
            <w:shd w:val="clear" w:color="auto" w:fill="FFFFFF"/>
          </w:tcPr>
          <w:p w:rsidR="00851E0B" w:rsidRPr="002473CD" w:rsidRDefault="00851E0B" w:rsidP="00D529BC">
            <w:pPr>
              <w:pStyle w:val="21"/>
              <w:spacing w:line="276" w:lineRule="auto"/>
            </w:pPr>
          </w:p>
        </w:tc>
        <w:tc>
          <w:tcPr>
            <w:tcW w:w="8376" w:type="dxa"/>
            <w:shd w:val="clear" w:color="auto" w:fill="FFFFFF"/>
          </w:tcPr>
          <w:p w:rsidR="00851E0B" w:rsidRPr="002473CD" w:rsidRDefault="00851E0B" w:rsidP="00D529BC">
            <w:pPr>
              <w:rPr>
                <w:rFonts w:ascii="Times New Roman" w:hAnsi="Times New Roman"/>
                <w:b/>
                <w:sz w:val="24"/>
                <w:szCs w:val="24"/>
              </w:rPr>
            </w:pPr>
            <w:r w:rsidRPr="002473CD">
              <w:rPr>
                <w:rFonts w:ascii="Times New Roman" w:hAnsi="Times New Roman"/>
                <w:b/>
                <w:sz w:val="24"/>
                <w:szCs w:val="24"/>
              </w:rPr>
              <w:t>Всего:</w:t>
            </w:r>
          </w:p>
        </w:tc>
        <w:tc>
          <w:tcPr>
            <w:tcW w:w="1229" w:type="dxa"/>
            <w:shd w:val="clear" w:color="auto" w:fill="FFFFFF"/>
          </w:tcPr>
          <w:p w:rsidR="00851E0B" w:rsidRPr="004471A6"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sz w:val="24"/>
                <w:szCs w:val="24"/>
              </w:rPr>
            </w:pPr>
            <w:r w:rsidRPr="004471A6">
              <w:rPr>
                <w:rFonts w:ascii="Times New Roman" w:hAnsi="Times New Roman"/>
                <w:b/>
                <w:bCs/>
                <w:sz w:val="24"/>
                <w:szCs w:val="24"/>
              </w:rPr>
              <w:t>32</w:t>
            </w:r>
          </w:p>
        </w:tc>
        <w:tc>
          <w:tcPr>
            <w:tcW w:w="1760" w:type="dxa"/>
            <w:gridSpan w:val="2"/>
            <w:shd w:val="clear" w:color="auto" w:fill="auto"/>
          </w:tcPr>
          <w:p w:rsidR="00851E0B" w:rsidRPr="002473CD" w:rsidRDefault="00851E0B" w:rsidP="00D529BC">
            <w:pPr>
              <w:rPr>
                <w:rFonts w:ascii="Times New Roman" w:hAnsi="Times New Roman"/>
                <w:sz w:val="24"/>
                <w:szCs w:val="24"/>
              </w:rPr>
            </w:pPr>
          </w:p>
        </w:tc>
      </w:tr>
    </w:tbl>
    <w:p w:rsidR="00851E0B" w:rsidRDefault="00851E0B" w:rsidP="00851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851E0B" w:rsidRPr="00322AAD" w:rsidRDefault="00851E0B" w:rsidP="00851E0B">
      <w:pPr>
        <w:pStyle w:val="af0"/>
        <w:ind w:left="709"/>
        <w:rPr>
          <w:i/>
        </w:rPr>
      </w:pPr>
      <w:r w:rsidRPr="00322AAD">
        <w:rPr>
          <w:i/>
        </w:rPr>
        <w:t>.</w:t>
      </w:r>
    </w:p>
    <w:p w:rsidR="00851E0B" w:rsidRPr="00322AAD" w:rsidRDefault="00851E0B" w:rsidP="00851E0B">
      <w:pPr>
        <w:ind w:firstLine="709"/>
        <w:rPr>
          <w:rFonts w:ascii="Times New Roman" w:hAnsi="Times New Roman"/>
          <w:i/>
        </w:rPr>
        <w:sectPr w:rsidR="00851E0B" w:rsidRPr="00322AAD" w:rsidSect="00D529BC">
          <w:pgSz w:w="16840" w:h="11907" w:orient="landscape"/>
          <w:pgMar w:top="851" w:right="1134" w:bottom="851" w:left="992" w:header="709" w:footer="709" w:gutter="0"/>
          <w:cols w:space="720"/>
        </w:sectPr>
      </w:pPr>
    </w:p>
    <w:p w:rsidR="00851E0B" w:rsidRPr="00531143" w:rsidRDefault="00851E0B" w:rsidP="00851E0B">
      <w:pPr>
        <w:ind w:left="1353"/>
        <w:rPr>
          <w:rFonts w:ascii="Times New Roman" w:hAnsi="Times New Roman"/>
          <w:b/>
          <w:bCs/>
        </w:rPr>
      </w:pPr>
      <w:r w:rsidRPr="00531143">
        <w:rPr>
          <w:rFonts w:ascii="Times New Roman" w:hAnsi="Times New Roman"/>
          <w:b/>
          <w:bCs/>
        </w:rPr>
        <w:lastRenderedPageBreak/>
        <w:t>3. УСЛОВИЯ РЕАЛИЗАЦИИ ПРОГРАММЫ УЧЕБНОЙ ДИСЦИПЛИНЫ</w:t>
      </w:r>
    </w:p>
    <w:p w:rsidR="00851E0B" w:rsidRDefault="00851E0B" w:rsidP="00851E0B">
      <w:pPr>
        <w:pStyle w:val="affffff8"/>
      </w:pPr>
      <w:r w:rsidRPr="00497188">
        <w:t>3.1. Для реализации программы учебной дисциплины должны быть предусмотрены следующие специальные помещения:</w:t>
      </w:r>
    </w:p>
    <w:p w:rsidR="00E73736" w:rsidRPr="000E30D5" w:rsidRDefault="00E73736" w:rsidP="00E73736">
      <w:pPr>
        <w:pStyle w:val="affffff4"/>
      </w:pPr>
      <w:r w:rsidRPr="000E30D5">
        <w:t>Кабинет «Экономик</w:t>
      </w:r>
      <w:r>
        <w:t>и</w:t>
      </w:r>
      <w:r w:rsidRPr="000E30D5">
        <w:t xml:space="preserve"> </w:t>
      </w:r>
      <w:r>
        <w:t>и статистики</w:t>
      </w:r>
      <w:r w:rsidRPr="000E30D5">
        <w:t>»,</w:t>
      </w:r>
    </w:p>
    <w:p w:rsidR="00E73736" w:rsidRPr="002348FC" w:rsidRDefault="00E73736" w:rsidP="00E73736">
      <w:pPr>
        <w:pStyle w:val="affffff4"/>
        <w:rPr>
          <w:b/>
        </w:rPr>
      </w:pPr>
      <w:r>
        <w:t>оснащ</w:t>
      </w:r>
      <w:r w:rsidRPr="002348FC">
        <w:t xml:space="preserve">енный оборудованием: </w:t>
      </w:r>
      <w:r>
        <w:t>посадочными</w:t>
      </w:r>
      <w:r w:rsidRPr="002348FC">
        <w:t xml:space="preserve"> места</w:t>
      </w:r>
      <w:r>
        <w:t>ми</w:t>
      </w:r>
      <w:r w:rsidRPr="002348FC">
        <w:t xml:space="preserve"> п</w:t>
      </w:r>
      <w:r>
        <w:t>о количеству обучающихся; рабочим</w:t>
      </w:r>
      <w:r w:rsidRPr="002348FC">
        <w:t xml:space="preserve"> место</w:t>
      </w:r>
      <w:r>
        <w:t>м</w:t>
      </w:r>
      <w:r w:rsidRPr="002348FC">
        <w:t xml:space="preserve"> преподавателя; комплект</w:t>
      </w:r>
      <w:r>
        <w:t>ом</w:t>
      </w:r>
      <w:r w:rsidRPr="002348FC">
        <w:t xml:space="preserve"> учебно-</w:t>
      </w:r>
      <w:r w:rsidR="000937D1">
        <w:t>методических</w:t>
      </w:r>
      <w:r w:rsidRPr="002348FC">
        <w:t xml:space="preserve"> </w:t>
      </w:r>
      <w:r w:rsidR="000937D1">
        <w:t>материалов по дисциплине</w:t>
      </w:r>
      <w:r w:rsidRPr="002348FC">
        <w:t xml:space="preserve"> «</w:t>
      </w:r>
      <w:r w:rsidR="000937D1">
        <w:t>Статистика</w:t>
      </w:r>
      <w:r>
        <w:t xml:space="preserve">»; </w:t>
      </w:r>
      <w:r w:rsidRPr="002348FC">
        <w:t>т</w:t>
      </w:r>
      <w:r>
        <w:t>ехническими</w:t>
      </w:r>
      <w:r w:rsidRPr="002348FC">
        <w:t xml:space="preserve"> средствами обучения: компьютер</w:t>
      </w:r>
      <w:r>
        <w:t>ом</w:t>
      </w:r>
      <w:r w:rsidRPr="002348FC">
        <w:t xml:space="preserve"> с лицензионным программным обеспечением и </w:t>
      </w:r>
      <w:r w:rsidR="005A3742" w:rsidRPr="002348FC">
        <w:t>мультимедиа проекто</w:t>
      </w:r>
      <w:r w:rsidR="005A3742">
        <w:t>ром</w:t>
      </w:r>
      <w:r w:rsidRPr="002348FC">
        <w:t>.</w:t>
      </w:r>
    </w:p>
    <w:p w:rsidR="00851E0B" w:rsidRPr="00BB25F3" w:rsidRDefault="00851E0B" w:rsidP="00851E0B">
      <w:pPr>
        <w:suppressAutoHyphens/>
        <w:spacing w:before="240"/>
        <w:ind w:firstLine="709"/>
        <w:jc w:val="both"/>
        <w:rPr>
          <w:rFonts w:ascii="Times New Roman" w:hAnsi="Times New Roman"/>
          <w:b/>
          <w:bCs/>
        </w:rPr>
      </w:pPr>
      <w:r w:rsidRPr="00BB25F3">
        <w:rPr>
          <w:rFonts w:ascii="Times New Roman" w:hAnsi="Times New Roman"/>
          <w:b/>
          <w:bCs/>
        </w:rPr>
        <w:t>3.2. Информационное обеспечение реализации программы</w:t>
      </w:r>
    </w:p>
    <w:p w:rsidR="00851E0B" w:rsidRPr="00322AAD" w:rsidRDefault="00851E0B" w:rsidP="00851E0B">
      <w:pPr>
        <w:pStyle w:val="affffff4"/>
      </w:pPr>
      <w:r w:rsidRPr="00BB25F3">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r w:rsidRPr="00322AAD">
        <w:t xml:space="preserve"> </w:t>
      </w:r>
    </w:p>
    <w:p w:rsidR="00851E0B" w:rsidRDefault="00851E0B" w:rsidP="00A90C1A">
      <w:pPr>
        <w:pStyle w:val="affffff8"/>
      </w:pPr>
      <w:r w:rsidRPr="00322AAD">
        <w:t>3.2.1. Печатные издания</w:t>
      </w:r>
    </w:p>
    <w:p w:rsidR="00851E0B" w:rsidRDefault="00851E0B" w:rsidP="00851E0B">
      <w:pPr>
        <w:pStyle w:val="affffff4"/>
      </w:pPr>
      <w:r w:rsidRPr="006D602F">
        <w:t>1.Гладун И.В. Статистика</w:t>
      </w:r>
      <w:r>
        <w:t>. Учебник</w:t>
      </w:r>
      <w:r w:rsidRPr="006D602F">
        <w:t xml:space="preserve"> - М: ООО «</w:t>
      </w:r>
      <w:r>
        <w:t>КНОРУС</w:t>
      </w:r>
      <w:r w:rsidRPr="006D602F">
        <w:t>»</w:t>
      </w:r>
      <w:r>
        <w:t xml:space="preserve"> 2017г.</w:t>
      </w:r>
      <w:r w:rsidRPr="00035427">
        <w:t xml:space="preserve"> (Среднее профессиональное образование)</w:t>
      </w:r>
      <w:r>
        <w:t>.</w:t>
      </w:r>
    </w:p>
    <w:p w:rsidR="00851E0B" w:rsidRPr="00035427" w:rsidRDefault="00851E0B" w:rsidP="00851E0B">
      <w:pPr>
        <w:pStyle w:val="affffff4"/>
      </w:pPr>
      <w:r>
        <w:t>2</w:t>
      </w:r>
      <w:r w:rsidRPr="006D602F">
        <w:t>.Гладун И.В. Статистика</w:t>
      </w:r>
      <w:r>
        <w:t>.</w:t>
      </w:r>
      <w:r w:rsidRPr="006D602F">
        <w:t xml:space="preserve"> </w:t>
      </w:r>
      <w:r>
        <w:t xml:space="preserve">Практикум </w:t>
      </w:r>
      <w:r w:rsidRPr="006D602F">
        <w:t>- М: ООО «</w:t>
      </w:r>
      <w:r>
        <w:t>КНОРУС</w:t>
      </w:r>
      <w:r w:rsidRPr="006D602F">
        <w:t>»</w:t>
      </w:r>
      <w:r>
        <w:t xml:space="preserve"> 2017г.</w:t>
      </w:r>
      <w:r w:rsidRPr="00035427">
        <w:t xml:space="preserve"> (Среднее профессиональное образование)</w:t>
      </w:r>
      <w:r>
        <w:t>.</w:t>
      </w:r>
    </w:p>
    <w:p w:rsidR="00851E0B" w:rsidRDefault="00851E0B" w:rsidP="00851E0B">
      <w:pPr>
        <w:pStyle w:val="affffff4"/>
      </w:pPr>
      <w:r>
        <w:t>3</w:t>
      </w:r>
      <w:r w:rsidRPr="006D602F">
        <w:t>.</w:t>
      </w:r>
      <w:r w:rsidRPr="00FC7D56">
        <w:t xml:space="preserve"> </w:t>
      </w:r>
      <w:r w:rsidR="00F57B88">
        <w:t>Салин В.Н, Чурилова Э.Ю.,</w:t>
      </w:r>
      <w:r>
        <w:t xml:space="preserve"> Шпаковская Е</w:t>
      </w:r>
      <w:r w:rsidR="00F57B88">
        <w:t>.П. Статистика: учебное пособие</w:t>
      </w:r>
      <w:r>
        <w:t xml:space="preserve"> – </w:t>
      </w:r>
      <w:r w:rsidRPr="00035427">
        <w:t xml:space="preserve"> </w:t>
      </w:r>
      <w:r w:rsidRPr="006D602F">
        <w:t>М: ООО «</w:t>
      </w:r>
      <w:r>
        <w:t>КНОРУС</w:t>
      </w:r>
      <w:r w:rsidRPr="006D602F">
        <w:t>»</w:t>
      </w:r>
      <w:r>
        <w:t xml:space="preserve">  2017. – (Среднее профессиональное образование). </w:t>
      </w:r>
    </w:p>
    <w:p w:rsidR="00851E0B" w:rsidRDefault="00851E0B" w:rsidP="00851E0B">
      <w:pPr>
        <w:pStyle w:val="affffff4"/>
      </w:pPr>
      <w:r>
        <w:t>4</w:t>
      </w:r>
      <w:r w:rsidRPr="006D602F">
        <w:t>.</w:t>
      </w:r>
      <w:r w:rsidRPr="00FC7D56">
        <w:t xml:space="preserve"> </w:t>
      </w:r>
      <w:r w:rsidR="00F57B88">
        <w:t>Салин В.Н, Чурилова Э.Ю.,</w:t>
      </w:r>
      <w:r>
        <w:t xml:space="preserve"> Шпаковская Е.П. Статистика. Практикум – </w:t>
      </w:r>
      <w:r w:rsidRPr="006D602F">
        <w:t>М: ООО «</w:t>
      </w:r>
      <w:r>
        <w:t>КНОРУС</w:t>
      </w:r>
      <w:r w:rsidRPr="006D602F">
        <w:t>»</w:t>
      </w:r>
      <w:r>
        <w:t xml:space="preserve">  2017. – (Среднее профессиональное образование). </w:t>
      </w:r>
    </w:p>
    <w:p w:rsidR="00851E0B" w:rsidRPr="00D1432F" w:rsidRDefault="00851E0B" w:rsidP="00A90C1A">
      <w:pPr>
        <w:pStyle w:val="affffff8"/>
      </w:pPr>
      <w:r w:rsidRPr="00322AAD">
        <w:t>3.2.2. Электронные издания (электронные ресурсы)</w:t>
      </w:r>
    </w:p>
    <w:p w:rsidR="00851E0B" w:rsidRPr="00D1432F" w:rsidRDefault="00851E0B" w:rsidP="00851E0B">
      <w:pPr>
        <w:spacing w:after="0" w:line="240" w:lineRule="auto"/>
        <w:ind w:left="360"/>
        <w:contextualSpacing/>
        <w:rPr>
          <w:rFonts w:ascii="Times New Roman" w:hAnsi="Times New Roman"/>
          <w:b/>
        </w:rPr>
      </w:pPr>
    </w:p>
    <w:p w:rsidR="00851E0B" w:rsidRPr="004F1FB6" w:rsidRDefault="00CD6991" w:rsidP="00851E0B">
      <w:pPr>
        <w:pStyle w:val="a0"/>
      </w:pPr>
      <w:hyperlink r:id="rId109" w:history="1">
        <w:r w:rsidR="00851E0B" w:rsidRPr="008D32DF">
          <w:rPr>
            <w:rStyle w:val="af"/>
          </w:rPr>
          <w:t>www.gks.ru</w:t>
        </w:r>
      </w:hyperlink>
      <w:r w:rsidR="00851E0B" w:rsidRPr="004F1FB6">
        <w:t xml:space="preserve">  – Федеральная служба государственной статистики</w:t>
      </w:r>
    </w:p>
    <w:p w:rsidR="00851E0B" w:rsidRPr="004F1FB6" w:rsidRDefault="00851E0B" w:rsidP="00851E0B">
      <w:pPr>
        <w:pStyle w:val="a0"/>
      </w:pPr>
      <w:r w:rsidRPr="004F1FB6">
        <w:t xml:space="preserve"> </w:t>
      </w:r>
      <w:hyperlink r:id="rId110" w:history="1">
        <w:r w:rsidRPr="008D32DF">
          <w:rPr>
            <w:rStyle w:val="af"/>
          </w:rPr>
          <w:t>https://www.book.ru</w:t>
        </w:r>
      </w:hyperlink>
      <w:r w:rsidRPr="004F1FB6">
        <w:t xml:space="preserve"> - Электронно-библиотечная система.</w:t>
      </w:r>
    </w:p>
    <w:p w:rsidR="00851E0B" w:rsidRPr="004F1FB6" w:rsidRDefault="00851E0B" w:rsidP="00851E0B">
      <w:pPr>
        <w:pStyle w:val="a0"/>
      </w:pPr>
      <w:r w:rsidRPr="008D32DF">
        <w:rPr>
          <w:rStyle w:val="af"/>
        </w:rPr>
        <w:t xml:space="preserve">http:// </w:t>
      </w:r>
      <w:hyperlink r:id="rId111" w:history="1">
        <w:r w:rsidRPr="008D32DF">
          <w:rPr>
            <w:rStyle w:val="af"/>
          </w:rPr>
          <w:t>www.grandars.ru/student/statistika/obshchaya-teoriya-statistiki/</w:t>
        </w:r>
      </w:hyperlink>
      <w:r w:rsidRPr="004F1FB6">
        <w:t xml:space="preserve">  Энциклопедия экономиста, раздел «Статистика», общая теория статистики</w:t>
      </w:r>
    </w:p>
    <w:p w:rsidR="00851E0B" w:rsidRPr="004F1FB6" w:rsidRDefault="00CD6991" w:rsidP="00851E0B">
      <w:pPr>
        <w:pStyle w:val="a0"/>
      </w:pPr>
      <w:hyperlink r:id="rId112" w:history="1">
        <w:r w:rsidR="00851E0B" w:rsidRPr="008D32DF">
          <w:rPr>
            <w:rStyle w:val="af"/>
          </w:rPr>
          <w:t>http://ecson.ru/economics/category/general-theory-of-statistic</w:t>
        </w:r>
      </w:hyperlink>
      <w:r w:rsidR="00851E0B" w:rsidRPr="004F1FB6">
        <w:t xml:space="preserve"> - Энциклопедия экономиста раздел «Статистика», задачи общей теории статистики</w:t>
      </w:r>
    </w:p>
    <w:p w:rsidR="00851E0B" w:rsidRPr="004F1FB6" w:rsidRDefault="00CD6991" w:rsidP="00851E0B">
      <w:pPr>
        <w:pStyle w:val="a0"/>
      </w:pPr>
      <w:hyperlink r:id="rId113" w:history="1">
        <w:r w:rsidR="00851E0B" w:rsidRPr="008D32DF">
          <w:rPr>
            <w:rStyle w:val="af"/>
          </w:rPr>
          <w:t>http://eup.ru</w:t>
        </w:r>
      </w:hyperlink>
      <w:r w:rsidR="00851E0B" w:rsidRPr="004F1FB6">
        <w:t xml:space="preserve">  -</w:t>
      </w:r>
      <w:hyperlink r:id="rId114" w:history="1">
        <w:r w:rsidR="00851E0B" w:rsidRPr="004F1FB6">
          <w:t xml:space="preserve"> Научно-образовательный портал</w:t>
        </w:r>
      </w:hyperlink>
      <w:r w:rsidR="00851E0B" w:rsidRPr="004F1FB6">
        <w:t xml:space="preserve"> Экономика и управление на предприятиях eup.ru </w:t>
      </w:r>
    </w:p>
    <w:p w:rsidR="00851E0B" w:rsidRDefault="00CD6991" w:rsidP="00851E0B">
      <w:pPr>
        <w:pStyle w:val="a0"/>
      </w:pPr>
      <w:hyperlink r:id="rId115" w:history="1">
        <w:r w:rsidR="00851E0B" w:rsidRPr="008D32DF">
          <w:rPr>
            <w:rStyle w:val="af"/>
          </w:rPr>
          <w:t>http://edu.ru</w:t>
        </w:r>
      </w:hyperlink>
      <w:r w:rsidR="00851E0B" w:rsidRPr="004F1FB6">
        <w:t xml:space="preserve"> - Федеральный информационно-образовательный портал. </w:t>
      </w:r>
    </w:p>
    <w:p w:rsidR="00851E0B" w:rsidRDefault="00851E0B" w:rsidP="00A90C1A">
      <w:pPr>
        <w:pStyle w:val="affffff8"/>
        <w:rPr>
          <w:i/>
        </w:rPr>
      </w:pPr>
      <w:r w:rsidRPr="00322AAD">
        <w:t xml:space="preserve">3.2.3. Дополнительные источники </w:t>
      </w:r>
    </w:p>
    <w:p w:rsidR="00851E0B" w:rsidRPr="008D32DF" w:rsidRDefault="00851E0B" w:rsidP="00851E0B">
      <w:pPr>
        <w:pStyle w:val="affffff4"/>
      </w:pPr>
      <w:r w:rsidRPr="008D32DF">
        <w:lastRenderedPageBreak/>
        <w:t>1. Долгова, В.Н. Медведева Т.Ю.  Теория статистики: Учебник и практикум для академического бакалавриата. - Люберцы: Юрайт, 2016г.</w:t>
      </w:r>
      <w:r w:rsidRPr="008D32DF">
        <w:br/>
        <w:t>2. Малых, Н.И. Статистика. т.1 Теория статистики: Учебник и практикум для академического бакалавриата  - Люберцы: Юрайт, 2016г.</w:t>
      </w:r>
    </w:p>
    <w:p w:rsidR="00851E0B" w:rsidRPr="008D32DF" w:rsidRDefault="00851E0B" w:rsidP="00851E0B">
      <w:pPr>
        <w:pStyle w:val="affffff4"/>
      </w:pPr>
      <w:r w:rsidRPr="008D32DF">
        <w:t>3.Минашкин В.Г., Козарезова Л.О. Основы теории статистики. Учебное пособие- М.: Финансы и статистика 2016г.</w:t>
      </w:r>
    </w:p>
    <w:p w:rsidR="00851E0B" w:rsidRPr="008D32DF" w:rsidRDefault="00851E0B" w:rsidP="00851E0B">
      <w:pPr>
        <w:pStyle w:val="affffff4"/>
      </w:pPr>
      <w:r w:rsidRPr="008D32DF">
        <w:t>4. Р.А. Шмойлова, В.Г. Минашкин, Н.А. Садовникова Практикум по теории статистики. Учебное пособие- М.: Финансы и статистика 2016г.</w:t>
      </w:r>
    </w:p>
    <w:p w:rsidR="00851E0B" w:rsidRPr="008D32DF" w:rsidRDefault="00851E0B" w:rsidP="00851E0B">
      <w:pPr>
        <w:pStyle w:val="affffff4"/>
      </w:pPr>
      <w:r w:rsidRPr="008D32DF">
        <w:t>5.Петрова Е.В., Ганченко О.И., Михайлов М.А., Ефимова М.Р. Учебное пособие 4-е издание. Профессиональное образование. – Государственный университет управления 2016г.</w:t>
      </w:r>
    </w:p>
    <w:p w:rsidR="00851E0B" w:rsidRPr="008D32DF" w:rsidRDefault="00851E0B" w:rsidP="00851E0B">
      <w:pPr>
        <w:pStyle w:val="affffff4"/>
      </w:pPr>
      <w:r w:rsidRPr="008D32DF">
        <w:t>6.Черткова Е.А. Статистика. Автоматизация обработки информации Учебное пособие 2е-издание. Профессиональное образование. Национальный исследовательский университет «Высшая школа экономики» 2016г.</w:t>
      </w:r>
    </w:p>
    <w:p w:rsidR="00851E0B" w:rsidRPr="008D32DF" w:rsidRDefault="00851E0B" w:rsidP="00851E0B">
      <w:pPr>
        <w:pStyle w:val="affffff4"/>
      </w:pPr>
      <w:r w:rsidRPr="008D32DF">
        <w:t>7. Долгова В.Н. Медведева Т.Ю. Статистика Учебник и практикум. Профессиональное образование Российский экономический университет имени Г.В. Плеханова. 2017г.</w:t>
      </w:r>
    </w:p>
    <w:p w:rsidR="00851E0B" w:rsidRPr="008D32DF" w:rsidRDefault="00851E0B" w:rsidP="00851E0B">
      <w:pPr>
        <w:pStyle w:val="affffff4"/>
      </w:pPr>
      <w:r w:rsidRPr="008D32DF">
        <w:t>8. Елисеевой И.И. Статистика и практикум: Профессиональное образование – Санкт-Петербургский Государственный университет 2017г.</w:t>
      </w:r>
    </w:p>
    <w:p w:rsidR="00851E0B" w:rsidRPr="008D32DF" w:rsidRDefault="00851E0B" w:rsidP="00851E0B">
      <w:pPr>
        <w:pStyle w:val="affffff4"/>
      </w:pPr>
      <w:r w:rsidRPr="008D32DF">
        <w:t>9. Ковалев В.В. Статистика. Учебное пособие. Профессиональное образование – Санкт-Петербургский Государственный университет 2017г.</w:t>
      </w:r>
    </w:p>
    <w:p w:rsidR="00851E0B" w:rsidRPr="008D32DF" w:rsidRDefault="00851E0B" w:rsidP="00851E0B">
      <w:pPr>
        <w:pStyle w:val="affffff4"/>
      </w:pPr>
      <w:r w:rsidRPr="008D32DF">
        <w:t>10. Минашкин В.Г. Учебник и практикум. Профессиональное образование Российский экономический университет имени Г.В. Плеханова. 2017г.</w:t>
      </w:r>
    </w:p>
    <w:p w:rsidR="00851E0B" w:rsidRPr="008D32DF" w:rsidRDefault="00851E0B" w:rsidP="00851E0B">
      <w:pPr>
        <w:pStyle w:val="affffff4"/>
      </w:pPr>
      <w:r w:rsidRPr="008D32DF">
        <w:t>11. Яковлев В.Б. Учебное пособие 2е-издание. Профессиональное образование. Московский городской педагогический университет. 2017г.</w:t>
      </w:r>
      <w:r w:rsidRPr="008D32DF">
        <w:br/>
        <w:t xml:space="preserve">12. Журнал «Вопросы статистики». </w:t>
      </w:r>
    </w:p>
    <w:p w:rsidR="00851E0B" w:rsidRPr="008D32DF" w:rsidRDefault="00851E0B" w:rsidP="00851E0B">
      <w:pPr>
        <w:pStyle w:val="affffff4"/>
      </w:pPr>
      <w:r w:rsidRPr="008D32DF">
        <w:t>13. Статистические ежегодники.</w:t>
      </w:r>
    </w:p>
    <w:p w:rsidR="00851E0B" w:rsidRPr="00A90C1A" w:rsidRDefault="00851E0B" w:rsidP="00A90C1A">
      <w:pPr>
        <w:pStyle w:val="affffff8"/>
      </w:pPr>
      <w:r w:rsidRPr="00A90C1A">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851E0B" w:rsidRPr="00B26BD5" w:rsidTr="005D6F79">
        <w:trPr>
          <w:tblHeader/>
        </w:trPr>
        <w:tc>
          <w:tcPr>
            <w:tcW w:w="1912" w:type="pct"/>
          </w:tcPr>
          <w:p w:rsidR="00851E0B" w:rsidRPr="00B26BD5" w:rsidRDefault="00851E0B" w:rsidP="00D529BC">
            <w:pPr>
              <w:pStyle w:val="affffff9"/>
            </w:pPr>
            <w:r w:rsidRPr="00B26BD5">
              <w:t>Результаты обучения</w:t>
            </w:r>
          </w:p>
        </w:tc>
        <w:tc>
          <w:tcPr>
            <w:tcW w:w="1580" w:type="pct"/>
          </w:tcPr>
          <w:p w:rsidR="00851E0B" w:rsidRPr="00B26BD5" w:rsidRDefault="00851E0B" w:rsidP="00D529BC">
            <w:pPr>
              <w:pStyle w:val="affffff9"/>
            </w:pPr>
            <w:r w:rsidRPr="00B26BD5">
              <w:t>Критерии оценки</w:t>
            </w:r>
          </w:p>
        </w:tc>
        <w:tc>
          <w:tcPr>
            <w:tcW w:w="1508" w:type="pct"/>
          </w:tcPr>
          <w:p w:rsidR="00851E0B" w:rsidRPr="00B26BD5" w:rsidRDefault="00851E0B" w:rsidP="00D529BC">
            <w:pPr>
              <w:pStyle w:val="affffff9"/>
            </w:pPr>
            <w:r w:rsidRPr="00B26BD5">
              <w:t>Методы оценки</w:t>
            </w:r>
          </w:p>
        </w:tc>
      </w:tr>
      <w:tr w:rsidR="00851E0B" w:rsidRPr="00497188" w:rsidTr="00D529BC">
        <w:tc>
          <w:tcPr>
            <w:tcW w:w="1912" w:type="pct"/>
          </w:tcPr>
          <w:p w:rsidR="00851E0B" w:rsidRPr="00497188" w:rsidRDefault="00851E0B" w:rsidP="00D529BC">
            <w:pPr>
              <w:pStyle w:val="affffff6"/>
            </w:pPr>
            <w:r w:rsidRPr="00497188">
              <w:t>Перечень знаний, осваиваемых в рамках дисциплины:</w:t>
            </w:r>
          </w:p>
        </w:tc>
        <w:tc>
          <w:tcPr>
            <w:tcW w:w="1580" w:type="pct"/>
          </w:tcPr>
          <w:p w:rsidR="00851E0B" w:rsidRPr="00497188" w:rsidRDefault="00851E0B" w:rsidP="00D529BC">
            <w:pPr>
              <w:pStyle w:val="affffff6"/>
            </w:pPr>
          </w:p>
        </w:tc>
        <w:tc>
          <w:tcPr>
            <w:tcW w:w="1508" w:type="pct"/>
          </w:tcPr>
          <w:p w:rsidR="00851E0B" w:rsidRPr="00497188" w:rsidRDefault="00851E0B" w:rsidP="00D529BC">
            <w:pPr>
              <w:pStyle w:val="affffff6"/>
            </w:pPr>
          </w:p>
        </w:tc>
      </w:tr>
      <w:tr w:rsidR="00851E0B" w:rsidRPr="00497188" w:rsidTr="00D529BC">
        <w:tc>
          <w:tcPr>
            <w:tcW w:w="1912" w:type="pct"/>
          </w:tcPr>
          <w:p w:rsidR="00851E0B" w:rsidRPr="00497188" w:rsidRDefault="00851E0B" w:rsidP="00D529BC">
            <w:pPr>
              <w:pStyle w:val="affffff6"/>
            </w:pPr>
            <w:r w:rsidRPr="00497188">
              <w:t>Знать предмет и методы статистики. Структуру органов государственной статистики. Современные технологии организации статистического учета.</w:t>
            </w:r>
          </w:p>
        </w:tc>
        <w:tc>
          <w:tcPr>
            <w:tcW w:w="1580" w:type="pct"/>
          </w:tcPr>
          <w:p w:rsidR="00851E0B" w:rsidRPr="00497188" w:rsidRDefault="00851E0B" w:rsidP="00D529BC">
            <w:pPr>
              <w:pStyle w:val="affffff6"/>
            </w:pPr>
            <w:r w:rsidRPr="00497188">
              <w:t>Ответы на вопросы на знание и понимание</w:t>
            </w:r>
          </w:p>
          <w:p w:rsidR="00851E0B" w:rsidRPr="00497188" w:rsidRDefault="00851E0B" w:rsidP="00D529BC">
            <w:pPr>
              <w:pStyle w:val="affffff6"/>
            </w:pPr>
            <w:r w:rsidRPr="00497188">
              <w:t>75% правильных ответов</w:t>
            </w:r>
          </w:p>
        </w:tc>
        <w:tc>
          <w:tcPr>
            <w:tcW w:w="1508" w:type="pct"/>
          </w:tcPr>
          <w:p w:rsidR="00851E0B" w:rsidRPr="00497188" w:rsidRDefault="00851E0B" w:rsidP="00D529BC">
            <w:pPr>
              <w:pStyle w:val="affffff6"/>
            </w:pPr>
            <w:r w:rsidRPr="00497188">
              <w:t>Устный опрос</w:t>
            </w:r>
          </w:p>
          <w:p w:rsidR="00851E0B" w:rsidRDefault="00851E0B" w:rsidP="00D529BC">
            <w:pPr>
              <w:pStyle w:val="affffff6"/>
            </w:pPr>
            <w:r>
              <w:t xml:space="preserve">     </w:t>
            </w:r>
            <w:r w:rsidRPr="00497188">
              <w:t xml:space="preserve">Тестирование по </w:t>
            </w:r>
            <w:r>
              <w:t xml:space="preserve">   </w:t>
            </w:r>
          </w:p>
          <w:p w:rsidR="00851E0B" w:rsidRPr="00497188" w:rsidRDefault="00851E0B" w:rsidP="00D529BC">
            <w:pPr>
              <w:pStyle w:val="affffff6"/>
            </w:pPr>
            <w:r>
              <w:t xml:space="preserve">                </w:t>
            </w:r>
            <w:r w:rsidRPr="00497188">
              <w:t>теме</w:t>
            </w:r>
          </w:p>
        </w:tc>
      </w:tr>
      <w:tr w:rsidR="00851E0B" w:rsidRPr="00497188" w:rsidTr="00D529BC">
        <w:tc>
          <w:tcPr>
            <w:tcW w:w="1912" w:type="pct"/>
          </w:tcPr>
          <w:p w:rsidR="00851E0B" w:rsidRPr="00497188" w:rsidRDefault="00851E0B" w:rsidP="00F57B88">
            <w:pPr>
              <w:pStyle w:val="affffff6"/>
            </w:pPr>
            <w:r w:rsidRPr="00497188">
              <w:rPr>
                <w:color w:val="000000"/>
                <w:spacing w:val="1"/>
              </w:rPr>
              <w:t>Знать формы, виды, способы статистического наблюдения.</w:t>
            </w:r>
            <w:r w:rsidRPr="00497188">
              <w:t xml:space="preserve"> </w:t>
            </w:r>
            <w:r w:rsidRPr="00497188">
              <w:lastRenderedPageBreak/>
              <w:t>Пон</w:t>
            </w:r>
            <w:r>
              <w:t>я</w:t>
            </w:r>
            <w:r w:rsidRPr="00497188">
              <w:t>тие ошибок статистического наблюдения.</w:t>
            </w:r>
          </w:p>
        </w:tc>
        <w:tc>
          <w:tcPr>
            <w:tcW w:w="1580" w:type="pct"/>
          </w:tcPr>
          <w:p w:rsidR="00851E0B" w:rsidRPr="00497188" w:rsidRDefault="00851E0B" w:rsidP="00D529BC">
            <w:pPr>
              <w:pStyle w:val="affffff6"/>
            </w:pPr>
            <w:r w:rsidRPr="00497188">
              <w:lastRenderedPageBreak/>
              <w:t>Ответы на вопросы на знание и понимание</w:t>
            </w:r>
          </w:p>
          <w:p w:rsidR="00851E0B" w:rsidRPr="00497188" w:rsidRDefault="00851E0B" w:rsidP="00D529BC">
            <w:pPr>
              <w:pStyle w:val="affffff6"/>
            </w:pPr>
            <w:r w:rsidRPr="00497188">
              <w:t>75% правильных ответов</w:t>
            </w:r>
          </w:p>
        </w:tc>
        <w:tc>
          <w:tcPr>
            <w:tcW w:w="1508" w:type="pct"/>
          </w:tcPr>
          <w:p w:rsidR="00851E0B" w:rsidRPr="00497188" w:rsidRDefault="00851E0B" w:rsidP="00D529BC">
            <w:pPr>
              <w:pStyle w:val="affffff6"/>
            </w:pPr>
            <w:r w:rsidRPr="00497188">
              <w:t>Устный опрос</w:t>
            </w:r>
          </w:p>
          <w:p w:rsidR="00851E0B" w:rsidRPr="00497188" w:rsidRDefault="00851E0B" w:rsidP="00D529BC">
            <w:pPr>
              <w:pStyle w:val="affffff6"/>
            </w:pPr>
            <w:r w:rsidRPr="00497188">
              <w:t>Тестирование по теме</w:t>
            </w:r>
          </w:p>
        </w:tc>
      </w:tr>
      <w:tr w:rsidR="00851E0B" w:rsidRPr="00497188" w:rsidTr="00D529BC">
        <w:tc>
          <w:tcPr>
            <w:tcW w:w="1912" w:type="pct"/>
          </w:tcPr>
          <w:p w:rsidR="00851E0B" w:rsidRPr="00497188" w:rsidRDefault="00851E0B" w:rsidP="00D529BC">
            <w:pPr>
              <w:pStyle w:val="affffff6"/>
            </w:pPr>
            <w:r w:rsidRPr="00497188">
              <w:rPr>
                <w:color w:val="000000"/>
                <w:spacing w:val="-4"/>
              </w:rPr>
              <w:lastRenderedPageBreak/>
              <w:t xml:space="preserve">Знать виды статистической сводки и группировки данных. Представление результатов </w:t>
            </w:r>
            <w:r w:rsidRPr="00497188">
              <w:rPr>
                <w:color w:val="000000"/>
                <w:spacing w:val="-5"/>
              </w:rPr>
              <w:t>сводки и группировки статистических данных.</w:t>
            </w:r>
          </w:p>
          <w:p w:rsidR="00851E0B" w:rsidRPr="00497188" w:rsidRDefault="00851E0B" w:rsidP="00D529BC">
            <w:pPr>
              <w:pStyle w:val="affffff6"/>
            </w:pPr>
            <w:r w:rsidRPr="00497188">
              <w:t xml:space="preserve">Атрибутивные и вариационные ряды распределения. Элементы вариационного ряда. </w:t>
            </w:r>
          </w:p>
        </w:tc>
        <w:tc>
          <w:tcPr>
            <w:tcW w:w="1580" w:type="pct"/>
          </w:tcPr>
          <w:p w:rsidR="00851E0B" w:rsidRPr="00497188" w:rsidRDefault="00851E0B" w:rsidP="00D529BC">
            <w:pPr>
              <w:pStyle w:val="affffff6"/>
            </w:pPr>
            <w:r w:rsidRPr="00497188">
              <w:t>Ответы на вопросы на знание и понимание</w:t>
            </w:r>
          </w:p>
          <w:p w:rsidR="00851E0B" w:rsidRPr="00497188" w:rsidRDefault="00851E0B" w:rsidP="00D529BC">
            <w:pPr>
              <w:pStyle w:val="affffff6"/>
            </w:pPr>
            <w:r w:rsidRPr="00497188">
              <w:t>75% правильных ответов</w:t>
            </w:r>
          </w:p>
        </w:tc>
        <w:tc>
          <w:tcPr>
            <w:tcW w:w="1508" w:type="pct"/>
          </w:tcPr>
          <w:p w:rsidR="00851E0B" w:rsidRPr="00497188" w:rsidRDefault="00851E0B" w:rsidP="00D529BC">
            <w:pPr>
              <w:pStyle w:val="affffff6"/>
            </w:pPr>
            <w:r w:rsidRPr="00497188">
              <w:t>Устный опрос</w:t>
            </w:r>
          </w:p>
          <w:p w:rsidR="00851E0B" w:rsidRPr="00497188" w:rsidRDefault="00851E0B" w:rsidP="00D529BC">
            <w:pPr>
              <w:pStyle w:val="affffff6"/>
            </w:pPr>
            <w:r w:rsidRPr="00497188">
              <w:t>Тестирование по теме</w:t>
            </w:r>
          </w:p>
        </w:tc>
      </w:tr>
      <w:tr w:rsidR="00851E0B" w:rsidRPr="00497188" w:rsidTr="00D529BC">
        <w:tc>
          <w:tcPr>
            <w:tcW w:w="1912" w:type="pct"/>
          </w:tcPr>
          <w:p w:rsidR="00851E0B" w:rsidRPr="00497188" w:rsidRDefault="00851E0B" w:rsidP="00D529BC">
            <w:pPr>
              <w:pStyle w:val="affffff6"/>
              <w:rPr>
                <w:color w:val="000000"/>
                <w:spacing w:val="2"/>
              </w:rPr>
            </w:pPr>
            <w:r w:rsidRPr="00497188">
              <w:rPr>
                <w:color w:val="000000"/>
                <w:spacing w:val="1"/>
              </w:rPr>
              <w:t>Различать статистические таблицы по видам. Знать правила по</w:t>
            </w:r>
            <w:r w:rsidRPr="00497188">
              <w:rPr>
                <w:color w:val="000000"/>
                <w:spacing w:val="2"/>
              </w:rPr>
              <w:t>строения статистических таблиц.</w:t>
            </w:r>
          </w:p>
          <w:p w:rsidR="00851E0B" w:rsidRPr="00497188" w:rsidRDefault="00851E0B" w:rsidP="00D529BC">
            <w:pPr>
              <w:pStyle w:val="affffff6"/>
            </w:pPr>
            <w:r w:rsidRPr="00497188">
              <w:rPr>
                <w:color w:val="000000"/>
                <w:spacing w:val="1"/>
              </w:rPr>
              <w:t>Различать виды графиков по форме графического образа и способу построения.</w:t>
            </w:r>
          </w:p>
        </w:tc>
        <w:tc>
          <w:tcPr>
            <w:tcW w:w="1580" w:type="pct"/>
          </w:tcPr>
          <w:p w:rsidR="00851E0B" w:rsidRPr="00497188" w:rsidRDefault="00851E0B" w:rsidP="00D529BC">
            <w:pPr>
              <w:pStyle w:val="affffff6"/>
            </w:pPr>
            <w:r w:rsidRPr="00497188">
              <w:t>Ответы на вопросы на знание и понимание</w:t>
            </w:r>
          </w:p>
          <w:p w:rsidR="00851E0B" w:rsidRPr="00497188" w:rsidRDefault="00851E0B" w:rsidP="00D529BC">
            <w:pPr>
              <w:pStyle w:val="affffff6"/>
            </w:pPr>
            <w:r w:rsidRPr="00497188">
              <w:t>75% правильных ответов</w:t>
            </w:r>
          </w:p>
        </w:tc>
        <w:tc>
          <w:tcPr>
            <w:tcW w:w="1508" w:type="pct"/>
          </w:tcPr>
          <w:p w:rsidR="00851E0B" w:rsidRPr="00497188" w:rsidRDefault="00851E0B" w:rsidP="00D529BC">
            <w:pPr>
              <w:pStyle w:val="affffff6"/>
            </w:pPr>
            <w:r w:rsidRPr="00497188">
              <w:t>Устный опрос</w:t>
            </w:r>
          </w:p>
          <w:p w:rsidR="00851E0B" w:rsidRPr="00497188" w:rsidRDefault="00851E0B" w:rsidP="00D529BC">
            <w:pPr>
              <w:pStyle w:val="affffff6"/>
            </w:pPr>
            <w:r w:rsidRPr="00497188">
              <w:t>Тестирование по теме</w:t>
            </w:r>
          </w:p>
        </w:tc>
      </w:tr>
      <w:tr w:rsidR="00851E0B" w:rsidRPr="00497188" w:rsidTr="00D529BC">
        <w:tc>
          <w:tcPr>
            <w:tcW w:w="1912" w:type="pct"/>
          </w:tcPr>
          <w:p w:rsidR="00851E0B" w:rsidRPr="00497188" w:rsidRDefault="00851E0B" w:rsidP="00D529BC">
            <w:pPr>
              <w:pStyle w:val="affffff6"/>
              <w:rPr>
                <w:color w:val="000000"/>
                <w:spacing w:val="1"/>
              </w:rPr>
            </w:pPr>
            <w:r w:rsidRPr="00497188">
              <w:rPr>
                <w:color w:val="000000"/>
                <w:spacing w:val="1"/>
              </w:rPr>
              <w:t xml:space="preserve">Различать индивидуальные и сводные абсолютные показатели. Относительные показатели динамики, </w:t>
            </w:r>
            <w:r w:rsidRPr="00497188">
              <w:rPr>
                <w:color w:val="000000"/>
                <w:spacing w:val="2"/>
              </w:rPr>
              <w:t>планового задания, выполнения плана, структуры, координации, интенсивности и сравне</w:t>
            </w:r>
            <w:r w:rsidRPr="00497188">
              <w:rPr>
                <w:color w:val="000000"/>
                <w:spacing w:val="-3"/>
              </w:rPr>
              <w:t>ния.</w:t>
            </w:r>
          </w:p>
        </w:tc>
        <w:tc>
          <w:tcPr>
            <w:tcW w:w="1580" w:type="pct"/>
          </w:tcPr>
          <w:p w:rsidR="00851E0B" w:rsidRPr="00497188" w:rsidRDefault="00851E0B" w:rsidP="00D529BC">
            <w:pPr>
              <w:pStyle w:val="affffff6"/>
            </w:pPr>
            <w:r w:rsidRPr="00497188">
              <w:t>Ответы на вопросы на знание и понимание</w:t>
            </w:r>
          </w:p>
          <w:p w:rsidR="00851E0B" w:rsidRPr="00497188" w:rsidRDefault="00851E0B" w:rsidP="00D529BC">
            <w:pPr>
              <w:pStyle w:val="affffff6"/>
            </w:pPr>
            <w:r w:rsidRPr="00497188">
              <w:t>75% правильных ответов</w:t>
            </w:r>
          </w:p>
        </w:tc>
        <w:tc>
          <w:tcPr>
            <w:tcW w:w="1508" w:type="pct"/>
          </w:tcPr>
          <w:p w:rsidR="00851E0B" w:rsidRPr="00497188" w:rsidRDefault="00851E0B" w:rsidP="00D529BC">
            <w:pPr>
              <w:pStyle w:val="affffff6"/>
            </w:pPr>
            <w:r w:rsidRPr="00497188">
              <w:t>Устный опрос</w:t>
            </w:r>
          </w:p>
          <w:p w:rsidR="00851E0B" w:rsidRPr="00497188" w:rsidRDefault="00851E0B" w:rsidP="00D529BC">
            <w:pPr>
              <w:pStyle w:val="affffff6"/>
            </w:pPr>
            <w:r w:rsidRPr="00497188">
              <w:t>Тестирование по теме</w:t>
            </w:r>
          </w:p>
        </w:tc>
      </w:tr>
      <w:tr w:rsidR="00851E0B" w:rsidRPr="00497188" w:rsidTr="00D529BC">
        <w:tc>
          <w:tcPr>
            <w:tcW w:w="1912" w:type="pct"/>
          </w:tcPr>
          <w:p w:rsidR="00851E0B" w:rsidRPr="00497188" w:rsidRDefault="00851E0B" w:rsidP="00D529BC">
            <w:pPr>
              <w:pStyle w:val="affffff6"/>
              <w:rPr>
                <w:color w:val="000000"/>
                <w:spacing w:val="1"/>
              </w:rPr>
            </w:pPr>
            <w:r w:rsidRPr="00497188">
              <w:t>Знать средние величины и показатели вариации</w:t>
            </w:r>
          </w:p>
        </w:tc>
        <w:tc>
          <w:tcPr>
            <w:tcW w:w="1580" w:type="pct"/>
          </w:tcPr>
          <w:p w:rsidR="00851E0B" w:rsidRPr="00497188" w:rsidRDefault="00851E0B" w:rsidP="00D529BC">
            <w:pPr>
              <w:pStyle w:val="affffff6"/>
            </w:pPr>
            <w:r w:rsidRPr="00497188">
              <w:t>Ответы на вопросы на знание и понимание</w:t>
            </w:r>
          </w:p>
          <w:p w:rsidR="00851E0B" w:rsidRPr="00497188" w:rsidRDefault="00851E0B" w:rsidP="00D529BC">
            <w:pPr>
              <w:pStyle w:val="affffff6"/>
            </w:pPr>
            <w:r w:rsidRPr="00497188">
              <w:t>75% правильных ответов</w:t>
            </w:r>
          </w:p>
        </w:tc>
        <w:tc>
          <w:tcPr>
            <w:tcW w:w="1508" w:type="pct"/>
          </w:tcPr>
          <w:p w:rsidR="00851E0B" w:rsidRPr="00497188" w:rsidRDefault="00851E0B" w:rsidP="00D529BC">
            <w:pPr>
              <w:pStyle w:val="affffff6"/>
            </w:pPr>
            <w:r w:rsidRPr="00497188">
              <w:t>Устный опрос</w:t>
            </w:r>
          </w:p>
          <w:p w:rsidR="00851E0B" w:rsidRPr="00497188" w:rsidRDefault="00851E0B" w:rsidP="00D529BC">
            <w:pPr>
              <w:pStyle w:val="affffff6"/>
            </w:pPr>
            <w:r w:rsidRPr="00497188">
              <w:t>Тестирование по теме</w:t>
            </w:r>
          </w:p>
        </w:tc>
      </w:tr>
      <w:tr w:rsidR="00851E0B" w:rsidRPr="00497188" w:rsidTr="00D529BC">
        <w:tc>
          <w:tcPr>
            <w:tcW w:w="1912" w:type="pct"/>
          </w:tcPr>
          <w:p w:rsidR="00851E0B" w:rsidRPr="00497188" w:rsidRDefault="00851E0B" w:rsidP="00D529BC">
            <w:pPr>
              <w:pStyle w:val="affffff6"/>
            </w:pPr>
            <w:r w:rsidRPr="00497188">
              <w:t>Знать виды рядов динамики: интервальные и моментные (с равноотстоящими и неравноотсто</w:t>
            </w:r>
            <w:r w:rsidR="00F57B88">
              <w:t>я</w:t>
            </w:r>
            <w:r w:rsidRPr="00497188">
              <w:t>щими уровнями ряда во времени); Показатели изменения уровней рядов динамики: базисные, цепные.  Связь между цепными и базисными показателями рядов динамики.</w:t>
            </w:r>
          </w:p>
        </w:tc>
        <w:tc>
          <w:tcPr>
            <w:tcW w:w="1580" w:type="pct"/>
          </w:tcPr>
          <w:p w:rsidR="00851E0B" w:rsidRPr="00497188" w:rsidRDefault="00851E0B" w:rsidP="00D529BC">
            <w:pPr>
              <w:pStyle w:val="affffff6"/>
            </w:pPr>
            <w:r w:rsidRPr="00497188">
              <w:t>Ответы на вопросы на знание и понимание</w:t>
            </w:r>
          </w:p>
          <w:p w:rsidR="00851E0B" w:rsidRPr="00497188" w:rsidRDefault="00851E0B" w:rsidP="00D529BC">
            <w:pPr>
              <w:pStyle w:val="affffff6"/>
            </w:pPr>
            <w:r w:rsidRPr="00497188">
              <w:t>75% правильных ответов</w:t>
            </w:r>
          </w:p>
        </w:tc>
        <w:tc>
          <w:tcPr>
            <w:tcW w:w="1508" w:type="pct"/>
          </w:tcPr>
          <w:p w:rsidR="00851E0B" w:rsidRPr="00497188" w:rsidRDefault="00851E0B" w:rsidP="00D529BC">
            <w:pPr>
              <w:pStyle w:val="affffff6"/>
            </w:pPr>
            <w:r w:rsidRPr="00497188">
              <w:t>Устный опрос</w:t>
            </w:r>
          </w:p>
          <w:p w:rsidR="00851E0B" w:rsidRPr="00497188" w:rsidRDefault="00851E0B" w:rsidP="00D529BC">
            <w:pPr>
              <w:pStyle w:val="affffff6"/>
            </w:pPr>
            <w:r w:rsidRPr="00497188">
              <w:t>Тестирование по теме</w:t>
            </w:r>
          </w:p>
        </w:tc>
      </w:tr>
      <w:tr w:rsidR="00851E0B" w:rsidRPr="00497188" w:rsidTr="00D529BC">
        <w:tc>
          <w:tcPr>
            <w:tcW w:w="1912" w:type="pct"/>
          </w:tcPr>
          <w:p w:rsidR="00851E0B" w:rsidRPr="00497188" w:rsidRDefault="00851E0B" w:rsidP="00D529BC">
            <w:pPr>
              <w:pStyle w:val="affffff6"/>
            </w:pPr>
            <w:r w:rsidRPr="00497188">
              <w:t xml:space="preserve"> Иметь понятие об индексах в статистике. Сфера их применения и классификация.</w:t>
            </w:r>
          </w:p>
          <w:p w:rsidR="00851E0B" w:rsidRPr="00497188" w:rsidRDefault="00851E0B" w:rsidP="00D529BC">
            <w:pPr>
              <w:pStyle w:val="affffff6"/>
            </w:pPr>
            <w:r w:rsidRPr="00497188">
              <w:t>Взаимосвязь индексов.</w:t>
            </w:r>
          </w:p>
        </w:tc>
        <w:tc>
          <w:tcPr>
            <w:tcW w:w="1580" w:type="pct"/>
          </w:tcPr>
          <w:p w:rsidR="00851E0B" w:rsidRPr="00497188" w:rsidRDefault="00851E0B" w:rsidP="00D529BC">
            <w:pPr>
              <w:pStyle w:val="affffff6"/>
            </w:pPr>
            <w:r w:rsidRPr="00497188">
              <w:t>Ответы на вопросы на знание и понимание</w:t>
            </w:r>
          </w:p>
          <w:p w:rsidR="00851E0B" w:rsidRPr="00497188" w:rsidRDefault="00851E0B" w:rsidP="00D529BC">
            <w:pPr>
              <w:pStyle w:val="affffff6"/>
            </w:pPr>
            <w:r w:rsidRPr="00497188">
              <w:t>75% правильных ответов</w:t>
            </w:r>
          </w:p>
        </w:tc>
        <w:tc>
          <w:tcPr>
            <w:tcW w:w="1508" w:type="pct"/>
          </w:tcPr>
          <w:p w:rsidR="00851E0B" w:rsidRPr="00497188" w:rsidRDefault="00851E0B" w:rsidP="00D529BC">
            <w:pPr>
              <w:pStyle w:val="affffff6"/>
            </w:pPr>
            <w:r w:rsidRPr="00497188">
              <w:t>Устный опрос</w:t>
            </w:r>
          </w:p>
          <w:p w:rsidR="00851E0B" w:rsidRPr="00497188" w:rsidRDefault="00851E0B" w:rsidP="00D529BC">
            <w:pPr>
              <w:pStyle w:val="affffff6"/>
            </w:pPr>
            <w:r w:rsidRPr="00497188">
              <w:t>Тестирование по теме</w:t>
            </w:r>
          </w:p>
        </w:tc>
      </w:tr>
      <w:tr w:rsidR="00851E0B" w:rsidRPr="00497188" w:rsidTr="00D529BC">
        <w:tc>
          <w:tcPr>
            <w:tcW w:w="1912" w:type="pct"/>
          </w:tcPr>
          <w:p w:rsidR="00851E0B" w:rsidRPr="00497188" w:rsidRDefault="00851E0B" w:rsidP="00D529BC">
            <w:pPr>
              <w:pStyle w:val="affffff6"/>
            </w:pPr>
            <w:r w:rsidRPr="00497188">
              <w:t>Перечень умений, осваиваемых в рамках дисциплины</w:t>
            </w:r>
          </w:p>
        </w:tc>
        <w:tc>
          <w:tcPr>
            <w:tcW w:w="1580" w:type="pct"/>
          </w:tcPr>
          <w:p w:rsidR="00851E0B" w:rsidRPr="00497188" w:rsidRDefault="00851E0B" w:rsidP="00D529BC">
            <w:pPr>
              <w:pStyle w:val="affffff6"/>
            </w:pPr>
          </w:p>
        </w:tc>
        <w:tc>
          <w:tcPr>
            <w:tcW w:w="1508" w:type="pct"/>
          </w:tcPr>
          <w:p w:rsidR="00851E0B" w:rsidRPr="00497188" w:rsidRDefault="00851E0B" w:rsidP="00D529BC">
            <w:pPr>
              <w:pStyle w:val="affffff6"/>
            </w:pPr>
          </w:p>
        </w:tc>
      </w:tr>
      <w:tr w:rsidR="00851E0B" w:rsidRPr="00497188" w:rsidTr="00D529BC">
        <w:tc>
          <w:tcPr>
            <w:tcW w:w="1912" w:type="pct"/>
          </w:tcPr>
          <w:p w:rsidR="00851E0B" w:rsidRPr="00497188" w:rsidRDefault="00851E0B" w:rsidP="00D529BC">
            <w:pPr>
              <w:pStyle w:val="affffff6"/>
              <w:rPr>
                <w:rFonts w:eastAsia="Calibri"/>
              </w:rPr>
            </w:pPr>
            <w:r w:rsidRPr="00497188">
              <w:t>Уметь проводить арифметический и логический контроль качества информации.</w:t>
            </w:r>
          </w:p>
          <w:p w:rsidR="00851E0B" w:rsidRPr="00497188" w:rsidRDefault="00851E0B" w:rsidP="00D529BC">
            <w:pPr>
              <w:pStyle w:val="affffff6"/>
            </w:pPr>
          </w:p>
        </w:tc>
        <w:tc>
          <w:tcPr>
            <w:tcW w:w="1580" w:type="pct"/>
          </w:tcPr>
          <w:p w:rsidR="00851E0B" w:rsidRPr="00497188" w:rsidRDefault="00851E0B" w:rsidP="00D529BC">
            <w:pPr>
              <w:pStyle w:val="affffff6"/>
            </w:pPr>
            <w:r w:rsidRPr="00497188">
              <w:t>Оценка результатов</w:t>
            </w:r>
          </w:p>
          <w:p w:rsidR="00851E0B" w:rsidRPr="00497188" w:rsidRDefault="00851E0B" w:rsidP="00D529BC">
            <w:pPr>
              <w:pStyle w:val="affffff6"/>
            </w:pPr>
          </w:p>
        </w:tc>
        <w:tc>
          <w:tcPr>
            <w:tcW w:w="1508" w:type="pct"/>
          </w:tcPr>
          <w:p w:rsidR="00851E0B" w:rsidRPr="00497188" w:rsidRDefault="00851E0B" w:rsidP="00D529BC">
            <w:pPr>
              <w:pStyle w:val="affffff6"/>
            </w:pPr>
            <w:r w:rsidRPr="00497188">
              <w:t>Экспертная оценка умения</w:t>
            </w:r>
          </w:p>
        </w:tc>
      </w:tr>
      <w:tr w:rsidR="00851E0B" w:rsidRPr="00497188" w:rsidTr="00D529BC">
        <w:tc>
          <w:tcPr>
            <w:tcW w:w="1912" w:type="pct"/>
          </w:tcPr>
          <w:p w:rsidR="00851E0B" w:rsidRPr="00497188" w:rsidRDefault="00851E0B" w:rsidP="00D529BC">
            <w:pPr>
              <w:pStyle w:val="affffff6"/>
            </w:pPr>
            <w:r w:rsidRPr="00497188">
              <w:t>По исходным данным проводить сводку и группировку (по качественным и количественным признакам).</w:t>
            </w:r>
          </w:p>
          <w:p w:rsidR="00851E0B" w:rsidRPr="00497188" w:rsidRDefault="00851E0B" w:rsidP="00D529BC">
            <w:pPr>
              <w:pStyle w:val="affffff6"/>
            </w:pPr>
            <w:r w:rsidRPr="00497188">
              <w:lastRenderedPageBreak/>
              <w:t>Определять величину интервала. Построить ряды распределения (дискретные, непрерывные).</w:t>
            </w:r>
          </w:p>
        </w:tc>
        <w:tc>
          <w:tcPr>
            <w:tcW w:w="1580" w:type="pct"/>
          </w:tcPr>
          <w:p w:rsidR="00851E0B" w:rsidRPr="00497188" w:rsidRDefault="00851E0B" w:rsidP="00D529BC">
            <w:pPr>
              <w:pStyle w:val="affffff6"/>
            </w:pPr>
            <w:r w:rsidRPr="00497188">
              <w:lastRenderedPageBreak/>
              <w:t>Оценка результатов</w:t>
            </w:r>
          </w:p>
          <w:p w:rsidR="00851E0B" w:rsidRPr="00497188" w:rsidRDefault="00851E0B" w:rsidP="00D529BC">
            <w:pPr>
              <w:pStyle w:val="affffff6"/>
            </w:pPr>
          </w:p>
        </w:tc>
        <w:tc>
          <w:tcPr>
            <w:tcW w:w="1508" w:type="pct"/>
          </w:tcPr>
          <w:p w:rsidR="00851E0B" w:rsidRPr="00497188" w:rsidRDefault="00851E0B" w:rsidP="00D529BC">
            <w:pPr>
              <w:pStyle w:val="affffff6"/>
            </w:pPr>
            <w:r w:rsidRPr="00497188">
              <w:t>Оценка результатов выполнения практической работы</w:t>
            </w:r>
          </w:p>
        </w:tc>
      </w:tr>
      <w:tr w:rsidR="00851E0B" w:rsidRPr="00497188" w:rsidTr="00D529BC">
        <w:tc>
          <w:tcPr>
            <w:tcW w:w="1912" w:type="pct"/>
          </w:tcPr>
          <w:p w:rsidR="00851E0B" w:rsidRPr="00497188" w:rsidRDefault="00851E0B" w:rsidP="00D529BC">
            <w:pPr>
              <w:pStyle w:val="affffff6"/>
            </w:pPr>
            <w:r w:rsidRPr="00497188">
              <w:rPr>
                <w:color w:val="000000"/>
                <w:spacing w:val="1"/>
              </w:rPr>
              <w:lastRenderedPageBreak/>
              <w:t>Строить статистические таблицы. Простые, групповые и комбинированные таблицы. Статистические графики.</w:t>
            </w:r>
          </w:p>
        </w:tc>
        <w:tc>
          <w:tcPr>
            <w:tcW w:w="1580" w:type="pct"/>
          </w:tcPr>
          <w:p w:rsidR="00851E0B" w:rsidRPr="00497188" w:rsidRDefault="00851E0B" w:rsidP="00D529BC">
            <w:pPr>
              <w:pStyle w:val="affffff6"/>
            </w:pPr>
            <w:r w:rsidRPr="00497188">
              <w:t>Оценка результатов</w:t>
            </w:r>
          </w:p>
          <w:p w:rsidR="00851E0B" w:rsidRPr="00497188" w:rsidRDefault="00851E0B" w:rsidP="00D529BC">
            <w:pPr>
              <w:pStyle w:val="affffff6"/>
            </w:pPr>
          </w:p>
        </w:tc>
        <w:tc>
          <w:tcPr>
            <w:tcW w:w="1508" w:type="pct"/>
          </w:tcPr>
          <w:p w:rsidR="00851E0B" w:rsidRPr="00497188" w:rsidRDefault="00851E0B" w:rsidP="00D529BC">
            <w:pPr>
              <w:pStyle w:val="affffff6"/>
            </w:pPr>
            <w:r w:rsidRPr="00497188">
              <w:t>Экспертная оценка умения</w:t>
            </w:r>
          </w:p>
        </w:tc>
      </w:tr>
      <w:tr w:rsidR="00851E0B" w:rsidRPr="00497188" w:rsidTr="00D529BC">
        <w:tc>
          <w:tcPr>
            <w:tcW w:w="1912" w:type="pct"/>
          </w:tcPr>
          <w:p w:rsidR="00851E0B" w:rsidRPr="00497188" w:rsidRDefault="00851E0B" w:rsidP="00D529BC">
            <w:pPr>
              <w:pStyle w:val="affffff6"/>
            </w:pPr>
            <w:r w:rsidRPr="00497188">
              <w:rPr>
                <w:color w:val="000000"/>
                <w:spacing w:val="3"/>
              </w:rPr>
              <w:t>Исчислять относительные статистические показатели.</w:t>
            </w:r>
            <w:r w:rsidRPr="00497188">
              <w:t xml:space="preserve"> </w:t>
            </w:r>
          </w:p>
        </w:tc>
        <w:tc>
          <w:tcPr>
            <w:tcW w:w="1580" w:type="pct"/>
          </w:tcPr>
          <w:p w:rsidR="00851E0B" w:rsidRPr="00497188" w:rsidRDefault="00851E0B" w:rsidP="00D529BC">
            <w:pPr>
              <w:pStyle w:val="affffff6"/>
            </w:pPr>
            <w:r w:rsidRPr="00497188">
              <w:t>Оценка результатов</w:t>
            </w:r>
          </w:p>
          <w:p w:rsidR="00851E0B" w:rsidRPr="00497188" w:rsidRDefault="00851E0B" w:rsidP="00D529BC">
            <w:pPr>
              <w:pStyle w:val="affffff6"/>
            </w:pPr>
          </w:p>
        </w:tc>
        <w:tc>
          <w:tcPr>
            <w:tcW w:w="1508" w:type="pct"/>
          </w:tcPr>
          <w:p w:rsidR="00851E0B" w:rsidRPr="00497188" w:rsidRDefault="00851E0B" w:rsidP="00D529BC">
            <w:pPr>
              <w:pStyle w:val="affffff6"/>
            </w:pPr>
            <w:r w:rsidRPr="00497188">
              <w:t>Оценка результатов выполнения практической работы</w:t>
            </w:r>
          </w:p>
        </w:tc>
      </w:tr>
      <w:tr w:rsidR="00851E0B" w:rsidRPr="00497188" w:rsidTr="00D529BC">
        <w:tc>
          <w:tcPr>
            <w:tcW w:w="1912" w:type="pct"/>
          </w:tcPr>
          <w:p w:rsidR="00851E0B" w:rsidRPr="00497188" w:rsidRDefault="00851E0B" w:rsidP="00D529BC">
            <w:pPr>
              <w:pStyle w:val="affffff6"/>
              <w:rPr>
                <w:color w:val="000000"/>
                <w:spacing w:val="3"/>
              </w:rPr>
            </w:pPr>
            <w:r w:rsidRPr="00497188">
              <w:rPr>
                <w:color w:val="000000"/>
                <w:spacing w:val="3"/>
              </w:rPr>
              <w:t>Исчислять средние уровни с использованием различных видов средних величин, структурных средних величин и интерпретации полученных результатов.</w:t>
            </w:r>
          </w:p>
        </w:tc>
        <w:tc>
          <w:tcPr>
            <w:tcW w:w="1580" w:type="pct"/>
          </w:tcPr>
          <w:p w:rsidR="00851E0B" w:rsidRPr="00497188" w:rsidRDefault="00851E0B" w:rsidP="00D529BC">
            <w:pPr>
              <w:pStyle w:val="affffff6"/>
            </w:pPr>
            <w:r w:rsidRPr="00497188">
              <w:t>Оценка результатов</w:t>
            </w:r>
          </w:p>
          <w:p w:rsidR="00851E0B" w:rsidRPr="00497188" w:rsidRDefault="00851E0B" w:rsidP="00D529BC">
            <w:pPr>
              <w:pStyle w:val="affffff6"/>
            </w:pPr>
          </w:p>
        </w:tc>
        <w:tc>
          <w:tcPr>
            <w:tcW w:w="1508" w:type="pct"/>
          </w:tcPr>
          <w:p w:rsidR="00851E0B" w:rsidRPr="00497188" w:rsidRDefault="00851E0B" w:rsidP="00D529BC">
            <w:pPr>
              <w:pStyle w:val="affffff6"/>
            </w:pPr>
            <w:r w:rsidRPr="00497188">
              <w:t>Оценка результатов выполнения практической работы</w:t>
            </w:r>
          </w:p>
        </w:tc>
      </w:tr>
      <w:tr w:rsidR="00851E0B" w:rsidRPr="00497188" w:rsidTr="00D529BC">
        <w:tc>
          <w:tcPr>
            <w:tcW w:w="1912" w:type="pct"/>
          </w:tcPr>
          <w:p w:rsidR="00851E0B" w:rsidRPr="00497188" w:rsidRDefault="00851E0B" w:rsidP="00D529BC">
            <w:pPr>
              <w:pStyle w:val="affffff6"/>
            </w:pPr>
            <w:r w:rsidRPr="00497188">
              <w:rPr>
                <w:color w:val="000000"/>
                <w:spacing w:val="3"/>
              </w:rPr>
              <w:t>Исчислять абсолютных и относительных показателей вариации и их интерпретация.</w:t>
            </w:r>
          </w:p>
        </w:tc>
        <w:tc>
          <w:tcPr>
            <w:tcW w:w="1580" w:type="pct"/>
          </w:tcPr>
          <w:p w:rsidR="00851E0B" w:rsidRPr="00497188" w:rsidRDefault="00851E0B" w:rsidP="00D529BC">
            <w:pPr>
              <w:pStyle w:val="affffff6"/>
            </w:pPr>
            <w:r w:rsidRPr="00497188">
              <w:t>Оценка результатов</w:t>
            </w:r>
          </w:p>
          <w:p w:rsidR="00851E0B" w:rsidRPr="00497188" w:rsidRDefault="00851E0B" w:rsidP="00D529BC">
            <w:pPr>
              <w:pStyle w:val="affffff6"/>
            </w:pPr>
          </w:p>
        </w:tc>
        <w:tc>
          <w:tcPr>
            <w:tcW w:w="1508" w:type="pct"/>
          </w:tcPr>
          <w:p w:rsidR="00851E0B" w:rsidRPr="00497188" w:rsidRDefault="00851E0B" w:rsidP="00D529BC">
            <w:pPr>
              <w:pStyle w:val="affffff6"/>
            </w:pPr>
            <w:r w:rsidRPr="00497188">
              <w:t>Оценка результатов выполнения практической работы</w:t>
            </w:r>
          </w:p>
        </w:tc>
      </w:tr>
      <w:tr w:rsidR="00851E0B" w:rsidRPr="00497188" w:rsidTr="00D529BC">
        <w:tc>
          <w:tcPr>
            <w:tcW w:w="1912" w:type="pct"/>
          </w:tcPr>
          <w:p w:rsidR="00851E0B" w:rsidRPr="00497188" w:rsidRDefault="00851E0B" w:rsidP="00D529BC">
            <w:pPr>
              <w:pStyle w:val="affffff6"/>
              <w:rPr>
                <w:color w:val="000000"/>
                <w:spacing w:val="3"/>
              </w:rPr>
            </w:pPr>
            <w:r w:rsidRPr="00497188">
              <w:t>Анализировать различные виды рядов динамики с помощью базисных, цепных, средних показателей.</w:t>
            </w:r>
          </w:p>
        </w:tc>
        <w:tc>
          <w:tcPr>
            <w:tcW w:w="1580" w:type="pct"/>
          </w:tcPr>
          <w:p w:rsidR="00851E0B" w:rsidRPr="00497188" w:rsidRDefault="00851E0B" w:rsidP="00D529BC">
            <w:pPr>
              <w:pStyle w:val="affffff6"/>
            </w:pPr>
            <w:r w:rsidRPr="00497188">
              <w:t>Оценка результатов</w:t>
            </w:r>
          </w:p>
          <w:p w:rsidR="00851E0B" w:rsidRPr="00497188" w:rsidRDefault="00851E0B" w:rsidP="00D529BC">
            <w:pPr>
              <w:pStyle w:val="affffff6"/>
            </w:pPr>
          </w:p>
        </w:tc>
        <w:tc>
          <w:tcPr>
            <w:tcW w:w="1508" w:type="pct"/>
          </w:tcPr>
          <w:p w:rsidR="00851E0B" w:rsidRPr="00497188" w:rsidRDefault="00851E0B" w:rsidP="00D529BC">
            <w:pPr>
              <w:pStyle w:val="affffff6"/>
            </w:pPr>
            <w:r w:rsidRPr="00497188">
              <w:t>Оценка результатов выполнения практической работы</w:t>
            </w:r>
          </w:p>
        </w:tc>
      </w:tr>
      <w:tr w:rsidR="00851E0B" w:rsidRPr="00497188" w:rsidTr="00D529BC">
        <w:tc>
          <w:tcPr>
            <w:tcW w:w="1912" w:type="pct"/>
          </w:tcPr>
          <w:p w:rsidR="00851E0B" w:rsidRPr="00497188" w:rsidRDefault="00851E0B" w:rsidP="00D529BC">
            <w:pPr>
              <w:pStyle w:val="affffff6"/>
            </w:pPr>
            <w:r w:rsidRPr="00497188">
              <w:t xml:space="preserve">Исчислять индивидуальные, агрегатные и средние индексы. </w:t>
            </w:r>
          </w:p>
          <w:p w:rsidR="00851E0B" w:rsidRPr="00497188" w:rsidRDefault="00851E0B" w:rsidP="00D529BC">
            <w:pPr>
              <w:pStyle w:val="affffff6"/>
              <w:rPr>
                <w:color w:val="000000"/>
                <w:spacing w:val="3"/>
              </w:rPr>
            </w:pPr>
            <w:r w:rsidRPr="00497188">
              <w:t>.</w:t>
            </w:r>
          </w:p>
        </w:tc>
        <w:tc>
          <w:tcPr>
            <w:tcW w:w="1580" w:type="pct"/>
          </w:tcPr>
          <w:p w:rsidR="00851E0B" w:rsidRPr="00497188" w:rsidRDefault="00851E0B" w:rsidP="00D529BC">
            <w:pPr>
              <w:pStyle w:val="affffff6"/>
            </w:pPr>
            <w:r w:rsidRPr="00497188">
              <w:t>Оценка результатов</w:t>
            </w:r>
          </w:p>
          <w:p w:rsidR="00851E0B" w:rsidRPr="00497188" w:rsidRDefault="00851E0B" w:rsidP="00D529BC">
            <w:pPr>
              <w:pStyle w:val="affffff6"/>
            </w:pPr>
          </w:p>
        </w:tc>
        <w:tc>
          <w:tcPr>
            <w:tcW w:w="1508" w:type="pct"/>
          </w:tcPr>
          <w:p w:rsidR="00851E0B" w:rsidRPr="00497188" w:rsidRDefault="00851E0B" w:rsidP="00D529BC">
            <w:pPr>
              <w:pStyle w:val="affffff6"/>
            </w:pPr>
            <w:r w:rsidRPr="00497188">
              <w:t>Оценка результатов выполнения практической работы</w:t>
            </w:r>
          </w:p>
        </w:tc>
      </w:tr>
    </w:tbl>
    <w:p w:rsidR="00851E0B" w:rsidRPr="00497188" w:rsidRDefault="00851E0B" w:rsidP="00851E0B">
      <w:pPr>
        <w:spacing w:after="0"/>
        <w:jc w:val="both"/>
        <w:rPr>
          <w:rFonts w:ascii="Times New Roman" w:hAnsi="Times New Roman"/>
          <w:b/>
          <w:sz w:val="24"/>
          <w:szCs w:val="24"/>
        </w:rPr>
      </w:pPr>
    </w:p>
    <w:p w:rsidR="00851E0B" w:rsidRPr="00497188" w:rsidRDefault="00851E0B" w:rsidP="00851E0B">
      <w:pPr>
        <w:rPr>
          <w:rFonts w:ascii="Times New Roman" w:hAnsi="Times New Roman"/>
          <w:sz w:val="24"/>
          <w:szCs w:val="24"/>
        </w:rPr>
      </w:pPr>
    </w:p>
    <w:p w:rsidR="00851E0B" w:rsidRPr="00460C15" w:rsidRDefault="00851E0B" w:rsidP="00851E0B">
      <w:pPr>
        <w:spacing w:after="0" w:line="360" w:lineRule="auto"/>
        <w:jc w:val="right"/>
        <w:rPr>
          <w:rFonts w:ascii="Times New Roman" w:hAnsi="Times New Roman"/>
          <w:b/>
          <w:i/>
        </w:rPr>
      </w:pPr>
      <w:r>
        <w:rPr>
          <w:rFonts w:ascii="Times New Roman" w:eastAsia="Calibri" w:hAnsi="Times New Roman"/>
          <w:b/>
          <w:sz w:val="28"/>
          <w:szCs w:val="28"/>
        </w:rPr>
        <w:br w:type="page"/>
      </w:r>
      <w:r w:rsidRPr="00460C15">
        <w:rPr>
          <w:rFonts w:ascii="Times New Roman" w:hAnsi="Times New Roman"/>
          <w:b/>
          <w:i/>
        </w:rPr>
        <w:lastRenderedPageBreak/>
        <w:t xml:space="preserve">Приложение </w:t>
      </w:r>
      <w:r w:rsidRPr="00460C15">
        <w:rPr>
          <w:rFonts w:ascii="Times New Roman" w:hAnsi="Times New Roman"/>
          <w:b/>
          <w:i/>
          <w:lang w:val="en-US"/>
        </w:rPr>
        <w:t>II</w:t>
      </w:r>
      <w:r w:rsidRPr="00460C15">
        <w:rPr>
          <w:rFonts w:ascii="Times New Roman" w:hAnsi="Times New Roman"/>
          <w:b/>
          <w:i/>
        </w:rPr>
        <w:t>.10</w:t>
      </w:r>
    </w:p>
    <w:p w:rsidR="00460C15" w:rsidRPr="00460C15" w:rsidRDefault="00851E0B" w:rsidP="00851E0B">
      <w:pPr>
        <w:spacing w:after="0" w:line="360" w:lineRule="auto"/>
        <w:jc w:val="right"/>
        <w:rPr>
          <w:rFonts w:ascii="Times New Roman" w:hAnsi="Times New Roman"/>
          <w:b/>
          <w:i/>
        </w:rPr>
      </w:pPr>
      <w:r w:rsidRPr="00460C15">
        <w:rPr>
          <w:rFonts w:ascii="Times New Roman" w:hAnsi="Times New Roman"/>
          <w:b/>
          <w:i/>
        </w:rPr>
        <w:t xml:space="preserve">к ПООП по специальности </w:t>
      </w:r>
    </w:p>
    <w:p w:rsidR="00851E0B" w:rsidRPr="00460C15" w:rsidRDefault="00851E0B" w:rsidP="00851E0B">
      <w:pPr>
        <w:spacing w:after="0" w:line="360" w:lineRule="auto"/>
        <w:jc w:val="right"/>
        <w:rPr>
          <w:rFonts w:ascii="Times New Roman" w:hAnsi="Times New Roman"/>
          <w:b/>
          <w:i/>
        </w:rPr>
      </w:pPr>
      <w:r w:rsidRPr="00460C15">
        <w:rPr>
          <w:rFonts w:ascii="Times New Roman" w:hAnsi="Times New Roman"/>
          <w:b/>
          <w:i/>
        </w:rPr>
        <w:t>38.02.06 «Финансы»</w:t>
      </w: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Default="00851E0B" w:rsidP="00851E0B">
      <w:pPr>
        <w:spacing w:after="0" w:line="240" w:lineRule="auto"/>
        <w:jc w:val="center"/>
        <w:rPr>
          <w:rFonts w:ascii="Times New Roman" w:eastAsia="Calibri" w:hAnsi="Times New Roman"/>
          <w:b/>
          <w:sz w:val="28"/>
          <w:szCs w:val="28"/>
        </w:rPr>
      </w:pPr>
    </w:p>
    <w:p w:rsidR="00851E0B" w:rsidRPr="00515130" w:rsidRDefault="00851E0B" w:rsidP="003132DA">
      <w:pPr>
        <w:pStyle w:val="affffffe"/>
        <w:rPr>
          <w:rFonts w:eastAsia="Calibri"/>
        </w:rPr>
      </w:pPr>
      <w:r w:rsidRPr="00515130">
        <w:rPr>
          <w:rFonts w:eastAsia="Calibri"/>
        </w:rPr>
        <w:t>ПРИМЕРНАЯ РАБОЧАЯ ПРОГРАММА УЧЕБНОЙ ДИСЦИПЛИНЫ</w:t>
      </w:r>
    </w:p>
    <w:p w:rsidR="00851E0B" w:rsidRPr="00515130" w:rsidRDefault="00851E0B" w:rsidP="00851E0B">
      <w:pPr>
        <w:spacing w:after="0" w:line="240" w:lineRule="auto"/>
        <w:jc w:val="center"/>
        <w:rPr>
          <w:rFonts w:ascii="Times New Roman" w:eastAsia="Calibri" w:hAnsi="Times New Roman"/>
          <w:b/>
          <w:sz w:val="28"/>
          <w:szCs w:val="28"/>
        </w:rPr>
      </w:pPr>
    </w:p>
    <w:p w:rsidR="00851E0B" w:rsidRPr="005325E9" w:rsidRDefault="003132DA" w:rsidP="003132DA">
      <w:pPr>
        <w:pStyle w:val="44"/>
        <w:rPr>
          <w:rFonts w:eastAsia="Calibri"/>
        </w:rPr>
      </w:pPr>
      <w:bookmarkStart w:id="80" w:name="_Toc521013591"/>
      <w:r>
        <w:rPr>
          <w:rFonts w:eastAsia="Calibri"/>
          <w:lang w:val="ru-RU"/>
        </w:rPr>
        <w:t>«</w:t>
      </w:r>
      <w:r>
        <w:rPr>
          <w:rFonts w:eastAsia="Calibri"/>
        </w:rPr>
        <w:t xml:space="preserve">ОП.03 </w:t>
      </w:r>
      <w:r w:rsidR="00851E0B" w:rsidRPr="005325E9">
        <w:rPr>
          <w:rFonts w:eastAsia="Calibri"/>
        </w:rPr>
        <w:t>Менеджмент»</w:t>
      </w:r>
      <w:bookmarkEnd w:id="80"/>
      <w:r w:rsidR="00851E0B" w:rsidRPr="005325E9">
        <w:rPr>
          <w:rFonts w:eastAsia="Calibri"/>
        </w:rPr>
        <w:t xml:space="preserve"> </w:t>
      </w: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jc w:val="center"/>
        <w:rPr>
          <w:rFonts w:ascii="Times New Roman" w:eastAsia="Calibri" w:hAnsi="Times New Roman"/>
          <w:sz w:val="28"/>
          <w:szCs w:val="28"/>
        </w:rPr>
      </w:pPr>
    </w:p>
    <w:p w:rsidR="00851E0B" w:rsidRPr="00515130" w:rsidRDefault="00851E0B" w:rsidP="00851E0B">
      <w:pPr>
        <w:spacing w:after="0" w:line="240" w:lineRule="auto"/>
        <w:jc w:val="center"/>
        <w:rPr>
          <w:rFonts w:ascii="Times New Roman" w:eastAsia="Calibri" w:hAnsi="Times New Roman"/>
          <w:sz w:val="28"/>
          <w:szCs w:val="28"/>
        </w:rPr>
      </w:pPr>
    </w:p>
    <w:p w:rsidR="00851E0B" w:rsidRPr="00515130" w:rsidRDefault="00851E0B" w:rsidP="00851E0B">
      <w:pPr>
        <w:spacing w:after="0" w:line="240" w:lineRule="auto"/>
        <w:jc w:val="center"/>
        <w:rPr>
          <w:rFonts w:ascii="Times New Roman" w:eastAsia="Calibri" w:hAnsi="Times New Roman"/>
          <w:sz w:val="28"/>
          <w:szCs w:val="28"/>
        </w:rPr>
      </w:pPr>
    </w:p>
    <w:p w:rsidR="00851E0B" w:rsidRDefault="00851E0B" w:rsidP="00851E0B">
      <w:pPr>
        <w:spacing w:after="0" w:line="240" w:lineRule="auto"/>
        <w:rPr>
          <w:rFonts w:ascii="Times New Roman" w:eastAsia="Calibri" w:hAnsi="Times New Roman"/>
          <w:sz w:val="28"/>
          <w:szCs w:val="28"/>
        </w:rPr>
      </w:pPr>
    </w:p>
    <w:p w:rsidR="00851E0B" w:rsidRDefault="00851E0B" w:rsidP="00851E0B">
      <w:pPr>
        <w:spacing w:after="0" w:line="240" w:lineRule="auto"/>
        <w:jc w:val="center"/>
        <w:rPr>
          <w:rFonts w:ascii="Times New Roman" w:eastAsia="Calibri" w:hAnsi="Times New Roman"/>
          <w:sz w:val="28"/>
          <w:szCs w:val="28"/>
        </w:rPr>
      </w:pPr>
    </w:p>
    <w:p w:rsidR="00851E0B" w:rsidRDefault="00851E0B" w:rsidP="00851E0B">
      <w:pPr>
        <w:spacing w:after="0" w:line="240" w:lineRule="auto"/>
        <w:jc w:val="center"/>
        <w:rPr>
          <w:rFonts w:ascii="Times New Roman" w:eastAsia="Calibri" w:hAnsi="Times New Roman"/>
          <w:sz w:val="28"/>
          <w:szCs w:val="28"/>
        </w:rPr>
      </w:pPr>
    </w:p>
    <w:p w:rsidR="00851E0B" w:rsidRDefault="00851E0B" w:rsidP="00851E0B">
      <w:pPr>
        <w:spacing w:after="0" w:line="240" w:lineRule="auto"/>
        <w:jc w:val="center"/>
        <w:rPr>
          <w:rFonts w:ascii="Times New Roman" w:eastAsia="Calibri" w:hAnsi="Times New Roman"/>
          <w:sz w:val="28"/>
          <w:szCs w:val="28"/>
        </w:rPr>
      </w:pPr>
    </w:p>
    <w:p w:rsidR="00851E0B" w:rsidRDefault="00851E0B" w:rsidP="00851E0B">
      <w:pPr>
        <w:spacing w:after="0" w:line="240" w:lineRule="auto"/>
        <w:jc w:val="center"/>
        <w:rPr>
          <w:rFonts w:ascii="Times New Roman" w:eastAsia="Calibri" w:hAnsi="Times New Roman"/>
          <w:sz w:val="28"/>
          <w:szCs w:val="28"/>
        </w:rPr>
      </w:pPr>
    </w:p>
    <w:p w:rsidR="00851E0B" w:rsidRDefault="00851E0B" w:rsidP="00851E0B">
      <w:pPr>
        <w:spacing w:after="0" w:line="240" w:lineRule="auto"/>
        <w:jc w:val="center"/>
        <w:rPr>
          <w:rFonts w:ascii="Times New Roman" w:eastAsia="Calibri" w:hAnsi="Times New Roman"/>
          <w:sz w:val="28"/>
          <w:szCs w:val="28"/>
        </w:rPr>
      </w:pPr>
    </w:p>
    <w:p w:rsidR="00851E0B" w:rsidRDefault="00851E0B" w:rsidP="00851E0B">
      <w:pPr>
        <w:spacing w:after="0" w:line="240" w:lineRule="auto"/>
        <w:jc w:val="center"/>
        <w:rPr>
          <w:rFonts w:ascii="Times New Roman" w:eastAsia="Calibri" w:hAnsi="Times New Roman"/>
          <w:sz w:val="28"/>
          <w:szCs w:val="28"/>
        </w:rPr>
      </w:pPr>
    </w:p>
    <w:p w:rsidR="00851E0B" w:rsidRDefault="00851E0B" w:rsidP="00851E0B">
      <w:pPr>
        <w:spacing w:after="0" w:line="240" w:lineRule="auto"/>
        <w:jc w:val="center"/>
        <w:rPr>
          <w:rFonts w:ascii="Times New Roman" w:eastAsia="Calibri" w:hAnsi="Times New Roman"/>
          <w:sz w:val="28"/>
          <w:szCs w:val="28"/>
        </w:rPr>
      </w:pPr>
    </w:p>
    <w:p w:rsidR="00851E0B" w:rsidRDefault="00851E0B" w:rsidP="00851E0B">
      <w:pPr>
        <w:spacing w:after="0" w:line="240" w:lineRule="auto"/>
        <w:jc w:val="center"/>
        <w:rPr>
          <w:rFonts w:ascii="Times New Roman" w:eastAsia="Calibri" w:hAnsi="Times New Roman"/>
          <w:sz w:val="28"/>
          <w:szCs w:val="28"/>
        </w:rPr>
      </w:pPr>
    </w:p>
    <w:p w:rsidR="00851E0B" w:rsidRDefault="00851E0B" w:rsidP="00851E0B">
      <w:pPr>
        <w:spacing w:after="0" w:line="240" w:lineRule="auto"/>
        <w:jc w:val="center"/>
        <w:rPr>
          <w:rFonts w:ascii="Times New Roman" w:eastAsia="Calibri" w:hAnsi="Times New Roman"/>
          <w:sz w:val="28"/>
          <w:szCs w:val="28"/>
        </w:rPr>
      </w:pPr>
    </w:p>
    <w:p w:rsidR="00851E0B" w:rsidRDefault="00851E0B" w:rsidP="00851E0B">
      <w:pPr>
        <w:spacing w:after="0" w:line="240" w:lineRule="auto"/>
        <w:jc w:val="center"/>
        <w:rPr>
          <w:rFonts w:ascii="Times New Roman" w:eastAsia="Calibri" w:hAnsi="Times New Roman"/>
          <w:sz w:val="28"/>
          <w:szCs w:val="28"/>
        </w:rPr>
      </w:pPr>
    </w:p>
    <w:p w:rsidR="00851E0B" w:rsidRPr="00A90C1A" w:rsidRDefault="00851E0B" w:rsidP="00851E0B">
      <w:pPr>
        <w:spacing w:after="0" w:line="240" w:lineRule="auto"/>
        <w:jc w:val="center"/>
        <w:rPr>
          <w:rFonts w:ascii="Times New Roman" w:eastAsia="Calibri" w:hAnsi="Times New Roman"/>
          <w:b/>
          <w:sz w:val="24"/>
          <w:szCs w:val="24"/>
        </w:rPr>
      </w:pPr>
      <w:r w:rsidRPr="00A90C1A">
        <w:rPr>
          <w:rFonts w:ascii="Times New Roman" w:eastAsia="Calibri" w:hAnsi="Times New Roman"/>
          <w:b/>
          <w:sz w:val="24"/>
          <w:szCs w:val="24"/>
        </w:rPr>
        <w:t>2018 г</w:t>
      </w:r>
      <w:r w:rsidR="00A90C1A">
        <w:rPr>
          <w:rFonts w:ascii="Times New Roman" w:eastAsia="Calibri" w:hAnsi="Times New Roman"/>
          <w:b/>
          <w:sz w:val="24"/>
          <w:szCs w:val="24"/>
        </w:rPr>
        <w:t>од</w:t>
      </w:r>
    </w:p>
    <w:p w:rsidR="00851E0B" w:rsidRDefault="00851E0B" w:rsidP="00851E0B">
      <w:pPr>
        <w:spacing w:after="0" w:line="240" w:lineRule="auto"/>
        <w:jc w:val="center"/>
        <w:rPr>
          <w:rFonts w:ascii="Times New Roman" w:eastAsia="Calibri" w:hAnsi="Times New Roman"/>
          <w:b/>
          <w:sz w:val="28"/>
          <w:szCs w:val="28"/>
        </w:rPr>
      </w:pPr>
    </w:p>
    <w:p w:rsidR="00187D4A" w:rsidRDefault="00187D4A">
      <w:pPr>
        <w:spacing w:after="160" w:line="259" w:lineRule="auto"/>
        <w:rPr>
          <w:rFonts w:ascii="Times New Roman" w:eastAsia="Calibri" w:hAnsi="Times New Roman"/>
          <w:b/>
          <w:sz w:val="28"/>
          <w:szCs w:val="28"/>
        </w:rPr>
      </w:pPr>
      <w:r>
        <w:rPr>
          <w:rFonts w:ascii="Times New Roman" w:eastAsia="Calibri" w:hAnsi="Times New Roman"/>
          <w:b/>
          <w:sz w:val="28"/>
          <w:szCs w:val="28"/>
        </w:rPr>
        <w:br w:type="page"/>
      </w:r>
    </w:p>
    <w:p w:rsidR="00851E0B" w:rsidRPr="00136394" w:rsidRDefault="00851E0B" w:rsidP="00851E0B">
      <w:pPr>
        <w:spacing w:after="0" w:line="240" w:lineRule="auto"/>
        <w:jc w:val="center"/>
        <w:rPr>
          <w:rFonts w:ascii="Times New Roman" w:eastAsia="Calibri" w:hAnsi="Times New Roman"/>
          <w:b/>
          <w:sz w:val="28"/>
          <w:szCs w:val="28"/>
        </w:rPr>
      </w:pPr>
    </w:p>
    <w:p w:rsidR="00851E0B" w:rsidRPr="00A977DF" w:rsidRDefault="00851E0B" w:rsidP="00851E0B">
      <w:pPr>
        <w:jc w:val="center"/>
        <w:rPr>
          <w:rFonts w:ascii="Times New Roman" w:hAnsi="Times New Roman"/>
          <w:b/>
        </w:rPr>
      </w:pPr>
      <w:r w:rsidRPr="00A977DF">
        <w:rPr>
          <w:rFonts w:ascii="Times New Roman" w:hAnsi="Times New Roman"/>
          <w:b/>
        </w:rPr>
        <w:t>СОДЕРЖАНИЕ</w:t>
      </w:r>
    </w:p>
    <w:p w:rsidR="00851E0B" w:rsidRPr="00322AAD" w:rsidRDefault="00851E0B" w:rsidP="00851E0B">
      <w:pPr>
        <w:rPr>
          <w:rFonts w:ascii="Times New Roman" w:hAnsi="Times New Roman"/>
          <w:b/>
          <w:i/>
        </w:rPr>
      </w:pPr>
    </w:p>
    <w:tbl>
      <w:tblPr>
        <w:tblW w:w="0" w:type="auto"/>
        <w:tblLook w:val="01E0" w:firstRow="1" w:lastRow="1" w:firstColumn="1" w:lastColumn="1" w:noHBand="0" w:noVBand="0"/>
      </w:tblPr>
      <w:tblGrid>
        <w:gridCol w:w="7501"/>
        <w:gridCol w:w="1854"/>
      </w:tblGrid>
      <w:tr w:rsidR="00851E0B" w:rsidRPr="0052317E" w:rsidTr="00D529BC">
        <w:tc>
          <w:tcPr>
            <w:tcW w:w="7501" w:type="dxa"/>
          </w:tcPr>
          <w:p w:rsidR="00851E0B" w:rsidRPr="0052317E" w:rsidRDefault="00851E0B" w:rsidP="009F65DC">
            <w:pPr>
              <w:numPr>
                <w:ilvl w:val="0"/>
                <w:numId w:val="131"/>
              </w:numPr>
              <w:suppressAutoHyphens/>
              <w:jc w:val="both"/>
              <w:rPr>
                <w:rFonts w:ascii="Times New Roman" w:hAnsi="Times New Roman"/>
                <w:b/>
                <w:sz w:val="24"/>
                <w:szCs w:val="24"/>
              </w:rPr>
            </w:pPr>
            <w:r w:rsidRPr="0052317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851E0B" w:rsidRPr="0052317E" w:rsidRDefault="00851E0B" w:rsidP="00D529BC">
            <w:pPr>
              <w:rPr>
                <w:rFonts w:ascii="Times New Roman" w:hAnsi="Times New Roman"/>
                <w:b/>
                <w:sz w:val="24"/>
                <w:szCs w:val="24"/>
              </w:rPr>
            </w:pPr>
          </w:p>
        </w:tc>
      </w:tr>
      <w:tr w:rsidR="00851E0B" w:rsidRPr="0052317E" w:rsidTr="00D529BC">
        <w:tc>
          <w:tcPr>
            <w:tcW w:w="7501" w:type="dxa"/>
          </w:tcPr>
          <w:p w:rsidR="00851E0B" w:rsidRPr="0052317E" w:rsidRDefault="00851E0B" w:rsidP="009F65DC">
            <w:pPr>
              <w:numPr>
                <w:ilvl w:val="0"/>
                <w:numId w:val="131"/>
              </w:numPr>
              <w:suppressAutoHyphens/>
              <w:jc w:val="both"/>
              <w:rPr>
                <w:rFonts w:ascii="Times New Roman" w:hAnsi="Times New Roman"/>
                <w:b/>
                <w:sz w:val="24"/>
                <w:szCs w:val="24"/>
              </w:rPr>
            </w:pPr>
            <w:r w:rsidRPr="0052317E">
              <w:rPr>
                <w:rFonts w:ascii="Times New Roman" w:hAnsi="Times New Roman"/>
                <w:b/>
                <w:sz w:val="24"/>
                <w:szCs w:val="24"/>
              </w:rPr>
              <w:t>СТРУКТУРА И СОДЕРЖАНИЕ УЧЕБНОЙ ДИСЦИПЛИНЫ</w:t>
            </w:r>
          </w:p>
          <w:p w:rsidR="00851E0B" w:rsidRPr="0052317E" w:rsidRDefault="00851E0B" w:rsidP="009F65DC">
            <w:pPr>
              <w:numPr>
                <w:ilvl w:val="0"/>
                <w:numId w:val="131"/>
              </w:numPr>
              <w:suppressAutoHyphens/>
              <w:jc w:val="both"/>
              <w:rPr>
                <w:rFonts w:ascii="Times New Roman" w:hAnsi="Times New Roman"/>
                <w:b/>
                <w:sz w:val="24"/>
                <w:szCs w:val="24"/>
              </w:rPr>
            </w:pPr>
            <w:r w:rsidRPr="0052317E">
              <w:rPr>
                <w:rFonts w:ascii="Times New Roman" w:hAnsi="Times New Roman"/>
                <w:b/>
                <w:sz w:val="24"/>
                <w:szCs w:val="24"/>
              </w:rPr>
              <w:t>УСЛОВИЯ РЕАЛИЗАЦИИ УЧЕБНОЙ ДИСЦИПЛИНЫ</w:t>
            </w:r>
          </w:p>
        </w:tc>
        <w:tc>
          <w:tcPr>
            <w:tcW w:w="1854" w:type="dxa"/>
          </w:tcPr>
          <w:p w:rsidR="00851E0B" w:rsidRPr="0052317E" w:rsidRDefault="00851E0B" w:rsidP="00D529BC">
            <w:pPr>
              <w:ind w:left="644"/>
              <w:rPr>
                <w:rFonts w:ascii="Times New Roman" w:hAnsi="Times New Roman"/>
                <w:b/>
                <w:sz w:val="24"/>
                <w:szCs w:val="24"/>
              </w:rPr>
            </w:pPr>
          </w:p>
        </w:tc>
      </w:tr>
      <w:tr w:rsidR="00851E0B" w:rsidRPr="0052317E" w:rsidTr="00D529BC">
        <w:tc>
          <w:tcPr>
            <w:tcW w:w="7501" w:type="dxa"/>
          </w:tcPr>
          <w:p w:rsidR="00851E0B" w:rsidRPr="0052317E" w:rsidRDefault="00851E0B" w:rsidP="009F65DC">
            <w:pPr>
              <w:numPr>
                <w:ilvl w:val="0"/>
                <w:numId w:val="131"/>
              </w:numPr>
              <w:suppressAutoHyphens/>
              <w:jc w:val="both"/>
              <w:rPr>
                <w:rFonts w:ascii="Times New Roman" w:hAnsi="Times New Roman"/>
                <w:b/>
                <w:sz w:val="24"/>
                <w:szCs w:val="24"/>
              </w:rPr>
            </w:pPr>
            <w:r w:rsidRPr="0052317E">
              <w:rPr>
                <w:rFonts w:ascii="Times New Roman" w:hAnsi="Times New Roman"/>
                <w:b/>
                <w:sz w:val="24"/>
                <w:szCs w:val="24"/>
              </w:rPr>
              <w:t>КОНТРОЛЬ И ОЦЕНКА РЕЗУЛЬТАТОВ ОСВОЕНИЯ УЧЕБНОЙ ДИСЦИПЛИНЫ</w:t>
            </w:r>
          </w:p>
          <w:p w:rsidR="00851E0B" w:rsidRPr="0052317E" w:rsidRDefault="00851E0B" w:rsidP="00D529BC">
            <w:pPr>
              <w:suppressAutoHyphens/>
              <w:jc w:val="both"/>
              <w:rPr>
                <w:rFonts w:ascii="Times New Roman" w:hAnsi="Times New Roman"/>
                <w:b/>
                <w:sz w:val="24"/>
                <w:szCs w:val="24"/>
              </w:rPr>
            </w:pPr>
          </w:p>
        </w:tc>
        <w:tc>
          <w:tcPr>
            <w:tcW w:w="1854" w:type="dxa"/>
          </w:tcPr>
          <w:p w:rsidR="00851E0B" w:rsidRPr="0052317E" w:rsidRDefault="00851E0B" w:rsidP="00D529BC">
            <w:pPr>
              <w:rPr>
                <w:rFonts w:ascii="Times New Roman" w:hAnsi="Times New Roman"/>
                <w:b/>
                <w:sz w:val="24"/>
                <w:szCs w:val="24"/>
              </w:rPr>
            </w:pPr>
          </w:p>
        </w:tc>
      </w:tr>
    </w:tbl>
    <w:p w:rsidR="00A90C1A" w:rsidRDefault="00A90C1A" w:rsidP="00851E0B">
      <w:pPr>
        <w:spacing w:after="0" w:line="240" w:lineRule="auto"/>
        <w:rPr>
          <w:rFonts w:ascii="Times New Roman" w:eastAsia="Calibri" w:hAnsi="Times New Roman"/>
          <w:sz w:val="28"/>
          <w:szCs w:val="28"/>
        </w:rPr>
      </w:pPr>
    </w:p>
    <w:p w:rsidR="00A90C1A" w:rsidRDefault="00A90C1A">
      <w:pPr>
        <w:spacing w:after="160" w:line="259" w:lineRule="auto"/>
        <w:rPr>
          <w:rFonts w:ascii="Times New Roman" w:eastAsia="Calibri" w:hAnsi="Times New Roman"/>
          <w:sz w:val="28"/>
          <w:szCs w:val="28"/>
        </w:rPr>
      </w:pPr>
      <w:r>
        <w:rPr>
          <w:rFonts w:ascii="Times New Roman" w:eastAsia="Calibri" w:hAnsi="Times New Roman"/>
          <w:sz w:val="28"/>
          <w:szCs w:val="28"/>
        </w:rPr>
        <w:br w:type="page"/>
      </w:r>
    </w:p>
    <w:p w:rsidR="00851E0B" w:rsidRPr="00515130" w:rsidRDefault="00851E0B" w:rsidP="00851E0B">
      <w:pPr>
        <w:spacing w:after="0" w:line="240" w:lineRule="auto"/>
        <w:rPr>
          <w:rFonts w:ascii="Times New Roman" w:eastAsia="Calibri" w:hAnsi="Times New Roman"/>
          <w:sz w:val="28"/>
          <w:szCs w:val="28"/>
        </w:rPr>
      </w:pPr>
    </w:p>
    <w:p w:rsidR="00851E0B" w:rsidRDefault="00851E0B" w:rsidP="00A977DF">
      <w:pPr>
        <w:pStyle w:val="affffff8"/>
        <w:rPr>
          <w:rFonts w:eastAsia="Calibri"/>
          <w:sz w:val="28"/>
          <w:szCs w:val="28"/>
        </w:rPr>
      </w:pPr>
      <w:r w:rsidRPr="00322AAD">
        <w:t>1. ОБЩАЯ ХАРАКТЕРИСТИКА ПРИМЕРНОЙ РАБОЧЕЙ</w:t>
      </w:r>
      <w:r>
        <w:t xml:space="preserve"> </w:t>
      </w:r>
      <w:r w:rsidRPr="00322AAD">
        <w:t>ПРОГРАММЫ УЧЕБНОЙ ДИСЦИПЛИНЫ «</w:t>
      </w:r>
      <w:r>
        <w:t>МЕНЕДЖМЕНТ</w:t>
      </w:r>
      <w:r w:rsidRPr="00322AAD">
        <w:t>»</w:t>
      </w:r>
    </w:p>
    <w:p w:rsidR="00851E0B" w:rsidRPr="00757BE2" w:rsidRDefault="00A90C1A" w:rsidP="00A90C1A">
      <w:pPr>
        <w:pStyle w:val="affffff8"/>
        <w:rPr>
          <w:rFonts w:eastAsia="Calibri"/>
        </w:rPr>
      </w:pPr>
      <w:r>
        <w:rPr>
          <w:rFonts w:eastAsia="Calibri"/>
        </w:rPr>
        <w:t>1.1.</w:t>
      </w:r>
      <w:r w:rsidR="00851E0B" w:rsidRPr="00757BE2">
        <w:rPr>
          <w:rFonts w:eastAsia="Calibri"/>
        </w:rPr>
        <w:t>Место дисциплины в структуре основной образовательной программы:</w:t>
      </w:r>
    </w:p>
    <w:p w:rsidR="00851E0B" w:rsidRPr="00757BE2" w:rsidRDefault="00851E0B" w:rsidP="00851E0B">
      <w:pPr>
        <w:pStyle w:val="affffff4"/>
      </w:pPr>
      <w:r w:rsidRPr="00757BE2">
        <w:t xml:space="preserve">Учебная дисциплина «Менеджмент» является обязательной частью общепрофессионального цикла примерной основной образовательной программы в соответствии с ФГОС по </w:t>
      </w:r>
      <w:r>
        <w:t>специальности 38.02.06 «Финансы».</w:t>
      </w:r>
    </w:p>
    <w:p w:rsidR="00851E0B" w:rsidRPr="00757BE2" w:rsidRDefault="00851E0B" w:rsidP="00851E0B">
      <w:pPr>
        <w:pStyle w:val="affffff4"/>
      </w:pPr>
      <w:r w:rsidRPr="00757BE2">
        <w:t>Учебная дисциплина «Менеджмент» обеспечивает формирование профессиональных и общих компетенций по всем видам деятельности ФГОС 38.02.06 «Финансы»</w:t>
      </w:r>
      <w:r>
        <w:t>.</w:t>
      </w:r>
      <w:r w:rsidRPr="00757BE2">
        <w:t xml:space="preserve"> Особое значение дисциплина имеет при формировании и развитии ОК 02. </w:t>
      </w:r>
      <w:r>
        <w:t>«</w:t>
      </w:r>
      <w:r w:rsidRPr="00757BE2">
        <w:t>Осуществлять поиск, анализ и интерпретацию информации, необходимой для выполнения задач профессиональной деятельности</w:t>
      </w:r>
      <w:r>
        <w:t>»</w:t>
      </w:r>
      <w:r w:rsidRPr="00757BE2">
        <w:t xml:space="preserve">; ОК 04. </w:t>
      </w:r>
      <w:r>
        <w:t>«</w:t>
      </w:r>
      <w:r w:rsidRPr="00757BE2">
        <w:t>Работать в коллективе и команде, эффективно взаимодействовать с кол</w:t>
      </w:r>
      <w:r>
        <w:t>легами, руководством, клиентами».</w:t>
      </w:r>
    </w:p>
    <w:p w:rsidR="00851E0B" w:rsidRDefault="00851E0B" w:rsidP="009F65DC">
      <w:pPr>
        <w:pStyle w:val="affffff8"/>
        <w:numPr>
          <w:ilvl w:val="1"/>
          <w:numId w:val="60"/>
        </w:numPr>
      </w:pPr>
      <w:r w:rsidRPr="00757BE2">
        <w:t xml:space="preserve">Цель и планируемые результаты освоения дисциплины:  </w:t>
      </w:r>
    </w:p>
    <w:p w:rsidR="00851E0B" w:rsidRPr="00757BE2" w:rsidRDefault="00851E0B" w:rsidP="00A90C1A">
      <w:pPr>
        <w:spacing w:after="0" w:line="240" w:lineRule="auto"/>
        <w:ind w:left="360"/>
        <w:rPr>
          <w:rFonts w:ascii="Times New Roman" w:hAnsi="Times New Roman"/>
          <w:sz w:val="24"/>
          <w:szCs w:val="24"/>
        </w:rPr>
      </w:pPr>
      <w:r w:rsidRPr="00757BE2">
        <w:rPr>
          <w:rFonts w:ascii="Times New Roman" w:hAnsi="Times New Roman"/>
          <w:b/>
          <w:sz w:val="24"/>
          <w:szCs w:val="24"/>
        </w:rPr>
        <w:t xml:space="preserve"> </w:t>
      </w:r>
      <w:r w:rsidRPr="00757BE2">
        <w:rPr>
          <w:rFonts w:ascii="Times New Roman" w:hAnsi="Times New Roman"/>
          <w:sz w:val="24"/>
          <w:szCs w:val="24"/>
        </w:rPr>
        <w:t>В рамках программы учебной дисциплины обучающимися осваиваются умения и знания</w:t>
      </w:r>
    </w:p>
    <w:p w:rsidR="00851E0B" w:rsidRPr="00757BE2" w:rsidRDefault="00851E0B" w:rsidP="00851E0B">
      <w:pPr>
        <w:suppressAutoHyphens/>
        <w:spacing w:after="0" w:line="240" w:lineRule="auto"/>
        <w:ind w:firstLine="567"/>
        <w:jc w:val="both"/>
        <w:rPr>
          <w:rFonts w:ascii="Times New Roman" w:hAnsi="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969"/>
        <w:gridCol w:w="4365"/>
      </w:tblGrid>
      <w:tr w:rsidR="00851E0B" w:rsidRPr="00757BE2" w:rsidTr="005D6F79">
        <w:trPr>
          <w:trHeight w:val="649"/>
          <w:tblHeader/>
        </w:trPr>
        <w:tc>
          <w:tcPr>
            <w:tcW w:w="1305" w:type="dxa"/>
            <w:hideMark/>
          </w:tcPr>
          <w:p w:rsidR="00851E0B" w:rsidRPr="00146904" w:rsidRDefault="00851E0B" w:rsidP="00D529BC">
            <w:pPr>
              <w:pStyle w:val="affffff9"/>
            </w:pPr>
            <w:r w:rsidRPr="00146904">
              <w:t xml:space="preserve">Код </w:t>
            </w:r>
          </w:p>
          <w:p w:rsidR="00851E0B" w:rsidRPr="00146904" w:rsidRDefault="00851E0B" w:rsidP="00D529BC">
            <w:pPr>
              <w:pStyle w:val="affffff9"/>
            </w:pPr>
            <w:r w:rsidRPr="00146904">
              <w:t>ПК, ОК</w:t>
            </w:r>
          </w:p>
        </w:tc>
        <w:tc>
          <w:tcPr>
            <w:tcW w:w="3969" w:type="dxa"/>
            <w:hideMark/>
          </w:tcPr>
          <w:p w:rsidR="00851E0B" w:rsidRPr="00146904" w:rsidRDefault="00851E0B" w:rsidP="00D529BC">
            <w:pPr>
              <w:pStyle w:val="affffff9"/>
            </w:pPr>
            <w:r w:rsidRPr="00146904">
              <w:t>Умения</w:t>
            </w:r>
          </w:p>
        </w:tc>
        <w:tc>
          <w:tcPr>
            <w:tcW w:w="4365" w:type="dxa"/>
            <w:hideMark/>
          </w:tcPr>
          <w:p w:rsidR="00851E0B" w:rsidRPr="00146904" w:rsidRDefault="00851E0B" w:rsidP="00D529BC">
            <w:pPr>
              <w:pStyle w:val="affffff9"/>
            </w:pPr>
            <w:r w:rsidRPr="00146904">
              <w:t>Знания</w:t>
            </w:r>
          </w:p>
        </w:tc>
      </w:tr>
      <w:tr w:rsidR="00851E0B" w:rsidRPr="00757BE2" w:rsidTr="00A90C1A">
        <w:trPr>
          <w:trHeight w:val="212"/>
        </w:trPr>
        <w:tc>
          <w:tcPr>
            <w:tcW w:w="1305" w:type="dxa"/>
          </w:tcPr>
          <w:p w:rsidR="00851E0B" w:rsidRPr="00757BE2" w:rsidRDefault="00851E0B" w:rsidP="00D529BC">
            <w:pPr>
              <w:pStyle w:val="affffff6"/>
            </w:pPr>
            <w:r w:rsidRPr="00757BE2">
              <w:t xml:space="preserve">ОК 01. </w:t>
            </w:r>
          </w:p>
        </w:tc>
        <w:tc>
          <w:tcPr>
            <w:tcW w:w="3969" w:type="dxa"/>
          </w:tcPr>
          <w:p w:rsidR="00851E0B" w:rsidRPr="00757BE2" w:rsidRDefault="00851E0B" w:rsidP="00D529BC">
            <w:pPr>
              <w:pStyle w:val="affffff6"/>
            </w:pPr>
            <w:r w:rsidRPr="00757BE2">
              <w:t xml:space="preserve">применять в профессиональной деятельности приемы эффективного делового и управленческого </w:t>
            </w:r>
            <w:r>
              <w:t>общения</w:t>
            </w:r>
          </w:p>
          <w:p w:rsidR="00851E0B" w:rsidRPr="00757BE2" w:rsidRDefault="00851E0B" w:rsidP="00D529BC">
            <w:pPr>
              <w:pStyle w:val="affffff6"/>
            </w:pPr>
          </w:p>
        </w:tc>
        <w:tc>
          <w:tcPr>
            <w:tcW w:w="4365" w:type="dxa"/>
          </w:tcPr>
          <w:p w:rsidR="00851E0B" w:rsidRPr="00757BE2" w:rsidRDefault="00851E0B" w:rsidP="00D529BC">
            <w:pPr>
              <w:pStyle w:val="affffff6"/>
            </w:pPr>
            <w:r w:rsidRPr="00757BE2">
              <w:t>сущность и характерные черты современного менеджмента, историю его развития;</w:t>
            </w:r>
          </w:p>
          <w:p w:rsidR="00851E0B" w:rsidRPr="00757BE2" w:rsidRDefault="00851E0B" w:rsidP="00D529BC">
            <w:pPr>
              <w:pStyle w:val="affffff6"/>
            </w:pPr>
            <w:r w:rsidRPr="00757BE2">
              <w:t>принципы построения организационной структуры управления;</w:t>
            </w:r>
          </w:p>
          <w:p w:rsidR="00851E0B" w:rsidRPr="00757BE2" w:rsidRDefault="00851E0B" w:rsidP="00D529BC">
            <w:pPr>
              <w:pStyle w:val="affffff6"/>
            </w:pPr>
            <w:r w:rsidRPr="00757BE2">
              <w:t>цикл менеджмента;</w:t>
            </w:r>
          </w:p>
          <w:p w:rsidR="00851E0B" w:rsidRPr="00757BE2" w:rsidRDefault="00851E0B" w:rsidP="00D529BC">
            <w:pPr>
              <w:pStyle w:val="affffff6"/>
            </w:pPr>
            <w:r>
              <w:t>система методов управления</w:t>
            </w:r>
          </w:p>
          <w:p w:rsidR="00851E0B" w:rsidRPr="00757BE2" w:rsidRDefault="00851E0B" w:rsidP="00D529BC">
            <w:pPr>
              <w:pStyle w:val="affffff6"/>
            </w:pPr>
          </w:p>
        </w:tc>
      </w:tr>
      <w:tr w:rsidR="00851E0B" w:rsidRPr="00757BE2" w:rsidTr="00A90C1A">
        <w:trPr>
          <w:trHeight w:val="212"/>
        </w:trPr>
        <w:tc>
          <w:tcPr>
            <w:tcW w:w="1305" w:type="dxa"/>
          </w:tcPr>
          <w:p w:rsidR="00851E0B" w:rsidRPr="00757BE2" w:rsidRDefault="00851E0B" w:rsidP="00D529BC">
            <w:pPr>
              <w:pStyle w:val="affffff6"/>
            </w:pPr>
            <w:r w:rsidRPr="00757BE2">
              <w:t xml:space="preserve">ОК 02. </w:t>
            </w:r>
          </w:p>
        </w:tc>
        <w:tc>
          <w:tcPr>
            <w:tcW w:w="3969" w:type="dxa"/>
          </w:tcPr>
          <w:p w:rsidR="00851E0B" w:rsidRPr="00757BE2" w:rsidRDefault="00851E0B" w:rsidP="00D529BC">
            <w:pPr>
              <w:pStyle w:val="affffff6"/>
            </w:pPr>
            <w:r w:rsidRPr="00757BE2">
              <w:t xml:space="preserve">проводить работу по </w:t>
            </w:r>
            <w:r>
              <w:t>мотивации трудовой деятельности</w:t>
            </w:r>
          </w:p>
          <w:p w:rsidR="00851E0B" w:rsidRPr="00757BE2" w:rsidRDefault="00851E0B" w:rsidP="00D529BC">
            <w:pPr>
              <w:pStyle w:val="affffff6"/>
            </w:pPr>
          </w:p>
        </w:tc>
        <w:tc>
          <w:tcPr>
            <w:tcW w:w="4365" w:type="dxa"/>
          </w:tcPr>
          <w:p w:rsidR="00851E0B" w:rsidRPr="00757BE2" w:rsidRDefault="00851E0B" w:rsidP="00D529BC">
            <w:pPr>
              <w:pStyle w:val="affffff6"/>
            </w:pPr>
            <w:r w:rsidRPr="00757BE2">
              <w:t>основы формирования мот</w:t>
            </w:r>
            <w:r>
              <w:t>ивационной политики организации</w:t>
            </w:r>
          </w:p>
          <w:p w:rsidR="00851E0B" w:rsidRPr="00757BE2" w:rsidRDefault="00851E0B" w:rsidP="00D529BC">
            <w:pPr>
              <w:pStyle w:val="affffff6"/>
            </w:pPr>
          </w:p>
        </w:tc>
      </w:tr>
      <w:tr w:rsidR="00851E0B" w:rsidRPr="00757BE2" w:rsidTr="00A90C1A">
        <w:trPr>
          <w:trHeight w:val="212"/>
        </w:trPr>
        <w:tc>
          <w:tcPr>
            <w:tcW w:w="1305" w:type="dxa"/>
          </w:tcPr>
          <w:p w:rsidR="00851E0B" w:rsidRPr="00757BE2" w:rsidRDefault="00851E0B" w:rsidP="00D529BC">
            <w:pPr>
              <w:pStyle w:val="affffff6"/>
            </w:pPr>
            <w:r w:rsidRPr="00757BE2">
              <w:t xml:space="preserve">ОК 03. </w:t>
            </w:r>
          </w:p>
        </w:tc>
        <w:tc>
          <w:tcPr>
            <w:tcW w:w="3969" w:type="dxa"/>
          </w:tcPr>
          <w:p w:rsidR="00851E0B" w:rsidRPr="00757BE2" w:rsidRDefault="00851E0B" w:rsidP="00D529BC">
            <w:pPr>
              <w:pStyle w:val="affffff6"/>
            </w:pPr>
            <w:r w:rsidRPr="00757BE2">
              <w:t>использовать на практике методы планирования и организации работы подразделени</w:t>
            </w:r>
            <w:r>
              <w:t>я и личного трудового процесса</w:t>
            </w:r>
          </w:p>
          <w:p w:rsidR="00851E0B" w:rsidRPr="00757BE2" w:rsidRDefault="00851E0B" w:rsidP="00D529BC">
            <w:pPr>
              <w:pStyle w:val="affffff6"/>
            </w:pPr>
          </w:p>
        </w:tc>
        <w:tc>
          <w:tcPr>
            <w:tcW w:w="4365" w:type="dxa"/>
          </w:tcPr>
          <w:p w:rsidR="00851E0B" w:rsidRPr="00757BE2" w:rsidRDefault="00851E0B" w:rsidP="00D529BC">
            <w:pPr>
              <w:pStyle w:val="affffff6"/>
            </w:pPr>
            <w:r w:rsidRPr="00757BE2">
              <w:t>стили управления, коммуник</w:t>
            </w:r>
            <w:r>
              <w:t>ации, принципы делового общения</w:t>
            </w:r>
          </w:p>
          <w:p w:rsidR="00851E0B" w:rsidRPr="00757BE2" w:rsidRDefault="00851E0B" w:rsidP="00D529BC">
            <w:pPr>
              <w:pStyle w:val="affffff6"/>
            </w:pPr>
          </w:p>
        </w:tc>
      </w:tr>
      <w:tr w:rsidR="00851E0B" w:rsidRPr="00757BE2" w:rsidTr="00A90C1A">
        <w:trPr>
          <w:trHeight w:val="212"/>
        </w:trPr>
        <w:tc>
          <w:tcPr>
            <w:tcW w:w="1305" w:type="dxa"/>
          </w:tcPr>
          <w:p w:rsidR="00851E0B" w:rsidRPr="00757BE2" w:rsidRDefault="00851E0B" w:rsidP="00D529BC">
            <w:pPr>
              <w:pStyle w:val="affffff6"/>
            </w:pPr>
            <w:r w:rsidRPr="00757BE2">
              <w:t xml:space="preserve">ОК 04. </w:t>
            </w:r>
          </w:p>
        </w:tc>
        <w:tc>
          <w:tcPr>
            <w:tcW w:w="3969" w:type="dxa"/>
          </w:tcPr>
          <w:p w:rsidR="00851E0B" w:rsidRPr="00757BE2" w:rsidRDefault="00851E0B" w:rsidP="00D529BC">
            <w:pPr>
              <w:pStyle w:val="affffff6"/>
            </w:pPr>
            <w:r w:rsidRPr="00757BE2">
              <w:t>оценивать ситуацию и принимать эффективные решения, испол</w:t>
            </w:r>
            <w:r>
              <w:t>ьзуя систему методов управления</w:t>
            </w:r>
          </w:p>
          <w:p w:rsidR="00851E0B" w:rsidRPr="00757BE2" w:rsidRDefault="00851E0B" w:rsidP="00D529BC">
            <w:pPr>
              <w:pStyle w:val="affffff6"/>
            </w:pPr>
          </w:p>
        </w:tc>
        <w:tc>
          <w:tcPr>
            <w:tcW w:w="4365" w:type="dxa"/>
          </w:tcPr>
          <w:p w:rsidR="00851E0B" w:rsidRPr="00757BE2" w:rsidRDefault="00851E0B" w:rsidP="00D529BC">
            <w:pPr>
              <w:pStyle w:val="affffff6"/>
            </w:pPr>
            <w:r w:rsidRPr="00757BE2">
              <w:t>процесс принятия и реализации управленческих решений;</w:t>
            </w:r>
          </w:p>
          <w:p w:rsidR="00851E0B" w:rsidRPr="00757BE2" w:rsidRDefault="00851E0B" w:rsidP="00D529BC">
            <w:pPr>
              <w:pStyle w:val="affffff6"/>
            </w:pPr>
            <w:r w:rsidRPr="00757BE2">
              <w:t>внешн</w:t>
            </w:r>
            <w:r>
              <w:t>яя</w:t>
            </w:r>
            <w:r w:rsidRPr="00757BE2">
              <w:t xml:space="preserve"> и внутренн</w:t>
            </w:r>
            <w:r>
              <w:t>яя</w:t>
            </w:r>
            <w:r w:rsidRPr="00757BE2">
              <w:t xml:space="preserve"> сред</w:t>
            </w:r>
            <w:r>
              <w:t>а организации</w:t>
            </w:r>
          </w:p>
          <w:p w:rsidR="00851E0B" w:rsidRPr="00757BE2" w:rsidRDefault="00851E0B" w:rsidP="00D529BC">
            <w:pPr>
              <w:pStyle w:val="affffff6"/>
            </w:pPr>
          </w:p>
        </w:tc>
      </w:tr>
      <w:tr w:rsidR="00851E0B" w:rsidRPr="00757BE2" w:rsidTr="00A90C1A">
        <w:trPr>
          <w:trHeight w:val="212"/>
        </w:trPr>
        <w:tc>
          <w:tcPr>
            <w:tcW w:w="1305" w:type="dxa"/>
          </w:tcPr>
          <w:p w:rsidR="00851E0B" w:rsidRPr="00757BE2" w:rsidRDefault="00851E0B" w:rsidP="00D529BC">
            <w:pPr>
              <w:pStyle w:val="affffff6"/>
            </w:pPr>
            <w:r w:rsidRPr="00757BE2">
              <w:t>ОК 05</w:t>
            </w:r>
          </w:p>
        </w:tc>
        <w:tc>
          <w:tcPr>
            <w:tcW w:w="3969" w:type="dxa"/>
          </w:tcPr>
          <w:p w:rsidR="00851E0B" w:rsidRPr="008D206F" w:rsidRDefault="00851E0B" w:rsidP="00F57B88">
            <w:pPr>
              <w:pStyle w:val="affffff6"/>
            </w:pPr>
            <w:r w:rsidRPr="008D206F">
              <w:t xml:space="preserve">уметь выстраивать взаимоотношения с представителями различных сфер и национальных, социальных и культурных формирований </w:t>
            </w:r>
          </w:p>
        </w:tc>
        <w:tc>
          <w:tcPr>
            <w:tcW w:w="4365" w:type="dxa"/>
          </w:tcPr>
          <w:p w:rsidR="00851E0B" w:rsidRPr="008D206F" w:rsidRDefault="00851E0B" w:rsidP="00D529BC">
            <w:pPr>
              <w:pStyle w:val="affffff6"/>
            </w:pPr>
            <w:r w:rsidRPr="008D206F">
              <w:t>содержание и значение особенностей коммуникативного общения в различных экономических, социальных, национальных и культурных сферах</w:t>
            </w:r>
          </w:p>
          <w:p w:rsidR="00851E0B" w:rsidRPr="00757BE2" w:rsidRDefault="00851E0B" w:rsidP="00D529BC">
            <w:pPr>
              <w:pStyle w:val="affffff6"/>
            </w:pPr>
          </w:p>
        </w:tc>
      </w:tr>
      <w:tr w:rsidR="00851E0B" w:rsidRPr="00757BE2" w:rsidTr="00A90C1A">
        <w:trPr>
          <w:trHeight w:val="212"/>
        </w:trPr>
        <w:tc>
          <w:tcPr>
            <w:tcW w:w="1305" w:type="dxa"/>
          </w:tcPr>
          <w:p w:rsidR="00851E0B" w:rsidRPr="00757BE2" w:rsidRDefault="00851E0B" w:rsidP="00D529BC">
            <w:pPr>
              <w:pStyle w:val="affffff6"/>
            </w:pPr>
            <w:r w:rsidRPr="00757BE2">
              <w:lastRenderedPageBreak/>
              <w:t xml:space="preserve">ОК 06. </w:t>
            </w:r>
          </w:p>
          <w:p w:rsidR="00851E0B" w:rsidRPr="00757BE2" w:rsidRDefault="00851E0B" w:rsidP="00D529BC">
            <w:pPr>
              <w:pStyle w:val="affffff6"/>
            </w:pPr>
          </w:p>
        </w:tc>
        <w:tc>
          <w:tcPr>
            <w:tcW w:w="3969" w:type="dxa"/>
          </w:tcPr>
          <w:p w:rsidR="00851E0B" w:rsidRPr="00757BE2" w:rsidRDefault="00851E0B" w:rsidP="00A977DF">
            <w:pPr>
              <w:pStyle w:val="affffff6"/>
            </w:pPr>
            <w:r w:rsidRPr="00757BE2">
              <w:t>формировать и поддерживать высокую организац</w:t>
            </w:r>
            <w:r>
              <w:t>ионную (корпоративную) культуру</w:t>
            </w:r>
            <w:r w:rsidR="00CC6FF2">
              <w:t xml:space="preserve">, </w:t>
            </w:r>
            <w:r w:rsidR="00CC6FF2" w:rsidRPr="00CC6FF2">
              <w:rPr>
                <w:rFonts w:eastAsia="Calibri"/>
                <w:lang w:eastAsia="en-US"/>
              </w:rPr>
              <w:t>применят</w:t>
            </w:r>
            <w:r w:rsidR="00CC6FF2">
              <w:rPr>
                <w:rFonts w:eastAsia="Calibri"/>
                <w:lang w:eastAsia="en-US"/>
              </w:rPr>
              <w:t>ь стандарты</w:t>
            </w:r>
            <w:r w:rsidR="00CC6FF2" w:rsidRPr="00CC6FF2">
              <w:rPr>
                <w:rFonts w:eastAsia="Calibri"/>
                <w:lang w:eastAsia="en-US"/>
              </w:rPr>
              <w:t xml:space="preserve"> антикоррупционного поведения</w:t>
            </w:r>
          </w:p>
        </w:tc>
        <w:tc>
          <w:tcPr>
            <w:tcW w:w="4365" w:type="dxa"/>
          </w:tcPr>
          <w:p w:rsidR="00851E0B" w:rsidRPr="00757BE2" w:rsidRDefault="00851E0B" w:rsidP="00D529BC">
            <w:pPr>
              <w:pStyle w:val="affffff6"/>
            </w:pPr>
            <w:r w:rsidRPr="00757BE2">
              <w:t>приемы самоменеджмента;</w:t>
            </w:r>
          </w:p>
          <w:p w:rsidR="00851E0B" w:rsidRPr="00757BE2" w:rsidRDefault="00851E0B" w:rsidP="00A977DF">
            <w:pPr>
              <w:pStyle w:val="affffff6"/>
            </w:pPr>
            <w:r w:rsidRPr="00757BE2">
              <w:t>содержание и значение организац</w:t>
            </w:r>
            <w:r>
              <w:t>ионной (корпоративной) культуры</w:t>
            </w:r>
          </w:p>
        </w:tc>
      </w:tr>
      <w:tr w:rsidR="00851E0B" w:rsidRPr="00757BE2" w:rsidTr="00A90C1A">
        <w:trPr>
          <w:trHeight w:val="212"/>
        </w:trPr>
        <w:tc>
          <w:tcPr>
            <w:tcW w:w="1305" w:type="dxa"/>
          </w:tcPr>
          <w:p w:rsidR="00851E0B" w:rsidRPr="00757BE2" w:rsidRDefault="00851E0B" w:rsidP="00D529BC">
            <w:pPr>
              <w:pStyle w:val="affffff6"/>
            </w:pPr>
            <w:r w:rsidRPr="00757BE2">
              <w:t xml:space="preserve">ОК 09. </w:t>
            </w:r>
          </w:p>
          <w:p w:rsidR="00851E0B" w:rsidRPr="00757BE2" w:rsidRDefault="00851E0B" w:rsidP="00D529BC">
            <w:pPr>
              <w:pStyle w:val="affffff6"/>
            </w:pPr>
          </w:p>
        </w:tc>
        <w:tc>
          <w:tcPr>
            <w:tcW w:w="3969" w:type="dxa"/>
          </w:tcPr>
          <w:p w:rsidR="00851E0B" w:rsidRPr="00757BE2" w:rsidRDefault="00851E0B" w:rsidP="00D529BC">
            <w:pPr>
              <w:pStyle w:val="affffff6"/>
            </w:pPr>
            <w:r>
              <w:t>уметь применять на практике особенности различных видов информационных технологий</w:t>
            </w:r>
          </w:p>
          <w:p w:rsidR="00851E0B" w:rsidRPr="00757BE2" w:rsidRDefault="00851E0B" w:rsidP="00D529BC">
            <w:pPr>
              <w:pStyle w:val="affffff6"/>
            </w:pPr>
          </w:p>
        </w:tc>
        <w:tc>
          <w:tcPr>
            <w:tcW w:w="4365" w:type="dxa"/>
          </w:tcPr>
          <w:p w:rsidR="00851E0B" w:rsidRPr="00757BE2" w:rsidRDefault="00851E0B" w:rsidP="00D529BC">
            <w:pPr>
              <w:pStyle w:val="affffff6"/>
            </w:pPr>
            <w:r w:rsidRPr="00757BE2">
              <w:t>принципы построения организационной структуры управления;</w:t>
            </w:r>
          </w:p>
          <w:p w:rsidR="00851E0B" w:rsidRPr="00757BE2" w:rsidRDefault="00851E0B" w:rsidP="00A977DF">
            <w:pPr>
              <w:pStyle w:val="affffff6"/>
            </w:pPr>
            <w:r>
              <w:t>основные виды современных информационных технологий и особенности их применения в различных отраслях и сферах экономики</w:t>
            </w:r>
          </w:p>
        </w:tc>
      </w:tr>
      <w:tr w:rsidR="00851E0B" w:rsidRPr="00757BE2" w:rsidTr="00A90C1A">
        <w:trPr>
          <w:trHeight w:val="212"/>
        </w:trPr>
        <w:tc>
          <w:tcPr>
            <w:tcW w:w="1305" w:type="dxa"/>
          </w:tcPr>
          <w:p w:rsidR="00851E0B" w:rsidRPr="00146904" w:rsidRDefault="00851E0B" w:rsidP="00D529BC">
            <w:pPr>
              <w:pStyle w:val="affffff6"/>
            </w:pPr>
            <w:r w:rsidRPr="00757BE2">
              <w:t>ОК 10</w:t>
            </w:r>
          </w:p>
        </w:tc>
        <w:tc>
          <w:tcPr>
            <w:tcW w:w="3969" w:type="dxa"/>
          </w:tcPr>
          <w:p w:rsidR="00851E0B" w:rsidRPr="00146904" w:rsidRDefault="00851E0B" w:rsidP="00D529BC">
            <w:pPr>
              <w:pStyle w:val="affffff6"/>
            </w:pPr>
            <w:r>
              <w:t>различать особенности документации на разных языках и использовать их в процессе управления</w:t>
            </w:r>
          </w:p>
        </w:tc>
        <w:tc>
          <w:tcPr>
            <w:tcW w:w="4365" w:type="dxa"/>
          </w:tcPr>
          <w:p w:rsidR="00851E0B" w:rsidRPr="00757BE2" w:rsidRDefault="00851E0B" w:rsidP="00D529BC">
            <w:pPr>
              <w:pStyle w:val="affffff6"/>
            </w:pPr>
            <w:r w:rsidRPr="00757BE2">
              <w:t>особенности менеджмента в област</w:t>
            </w:r>
            <w:r>
              <w:t>и профессиональной деятельности с учетом языка документации</w:t>
            </w:r>
          </w:p>
          <w:p w:rsidR="00851E0B" w:rsidRPr="00757BE2" w:rsidRDefault="00851E0B" w:rsidP="00D529BC">
            <w:pPr>
              <w:pStyle w:val="affffff6"/>
            </w:pPr>
          </w:p>
        </w:tc>
      </w:tr>
      <w:tr w:rsidR="00851E0B" w:rsidRPr="00757BE2" w:rsidTr="00A90C1A">
        <w:trPr>
          <w:trHeight w:val="212"/>
        </w:trPr>
        <w:tc>
          <w:tcPr>
            <w:tcW w:w="1305" w:type="dxa"/>
          </w:tcPr>
          <w:p w:rsidR="00851E0B" w:rsidRPr="008D206F" w:rsidRDefault="00851E0B" w:rsidP="00D529BC">
            <w:pPr>
              <w:pStyle w:val="affffff6"/>
            </w:pPr>
            <w:r w:rsidRPr="00757BE2">
              <w:t xml:space="preserve">ОК 11. </w:t>
            </w:r>
          </w:p>
        </w:tc>
        <w:tc>
          <w:tcPr>
            <w:tcW w:w="3969" w:type="dxa"/>
          </w:tcPr>
          <w:p w:rsidR="00851E0B" w:rsidRPr="00757BE2" w:rsidRDefault="00851E0B" w:rsidP="00A977DF">
            <w:pPr>
              <w:pStyle w:val="affffff6"/>
            </w:pPr>
            <w:r w:rsidRPr="00757BE2">
              <w:t>учитывать особенности менеджмента в област</w:t>
            </w:r>
            <w:r>
              <w:t>и профессиональной деятельности</w:t>
            </w:r>
          </w:p>
        </w:tc>
        <w:tc>
          <w:tcPr>
            <w:tcW w:w="4365" w:type="dxa"/>
          </w:tcPr>
          <w:p w:rsidR="00851E0B" w:rsidRPr="00757BE2" w:rsidRDefault="00851E0B" w:rsidP="00D529BC">
            <w:pPr>
              <w:pStyle w:val="affffff6"/>
            </w:pPr>
            <w:r w:rsidRPr="00757BE2">
              <w:t>методы планирования и о</w:t>
            </w:r>
            <w:r>
              <w:t>рганизации работы подразделения</w:t>
            </w:r>
          </w:p>
          <w:p w:rsidR="00851E0B" w:rsidRPr="00757BE2" w:rsidRDefault="00851E0B" w:rsidP="00D529BC">
            <w:pPr>
              <w:pStyle w:val="affffff6"/>
            </w:pPr>
          </w:p>
        </w:tc>
      </w:tr>
      <w:tr w:rsidR="00851E0B" w:rsidRPr="00757BE2" w:rsidTr="00A90C1A">
        <w:trPr>
          <w:trHeight w:val="212"/>
        </w:trPr>
        <w:tc>
          <w:tcPr>
            <w:tcW w:w="1305" w:type="dxa"/>
          </w:tcPr>
          <w:p w:rsidR="00851E0B" w:rsidRPr="00757BE2" w:rsidRDefault="00851E0B" w:rsidP="00D529BC">
            <w:pPr>
              <w:pStyle w:val="affffff6"/>
            </w:pPr>
            <w:r w:rsidRPr="00292CBC">
              <w:t xml:space="preserve">ПК 1.2. </w:t>
            </w:r>
          </w:p>
        </w:tc>
        <w:tc>
          <w:tcPr>
            <w:tcW w:w="3969" w:type="dxa"/>
          </w:tcPr>
          <w:p w:rsidR="00851E0B" w:rsidRPr="00757BE2" w:rsidRDefault="00851E0B" w:rsidP="00D529BC">
            <w:pPr>
              <w:pStyle w:val="affffff6"/>
            </w:pPr>
            <w:r w:rsidRPr="00757BE2">
              <w:t>учитывать особенности менеджмента</w:t>
            </w:r>
            <w:r>
              <w:t xml:space="preserve"> в секторе государственного (муниципального) управления</w:t>
            </w:r>
          </w:p>
        </w:tc>
        <w:tc>
          <w:tcPr>
            <w:tcW w:w="4365" w:type="dxa"/>
          </w:tcPr>
          <w:p w:rsidR="00851E0B" w:rsidRPr="00757BE2" w:rsidRDefault="00851E0B" w:rsidP="00D529BC">
            <w:pPr>
              <w:pStyle w:val="affffff6"/>
            </w:pPr>
            <w:r w:rsidRPr="00757BE2">
              <w:t>методы планирования и о</w:t>
            </w:r>
            <w:r>
              <w:t xml:space="preserve">рганизации работы органов государственной власти и органов местного самоуправления </w:t>
            </w:r>
          </w:p>
        </w:tc>
      </w:tr>
      <w:tr w:rsidR="00851E0B" w:rsidRPr="00757BE2" w:rsidTr="00A90C1A">
        <w:trPr>
          <w:trHeight w:val="212"/>
        </w:trPr>
        <w:tc>
          <w:tcPr>
            <w:tcW w:w="1305" w:type="dxa"/>
          </w:tcPr>
          <w:p w:rsidR="00851E0B" w:rsidRPr="00292CBC" w:rsidRDefault="00851E0B" w:rsidP="00D529BC">
            <w:pPr>
              <w:pStyle w:val="affffff6"/>
            </w:pPr>
            <w:r w:rsidRPr="00292CBC">
              <w:t xml:space="preserve">ПК 1.5. </w:t>
            </w:r>
          </w:p>
        </w:tc>
        <w:tc>
          <w:tcPr>
            <w:tcW w:w="3969" w:type="dxa"/>
          </w:tcPr>
          <w:p w:rsidR="00851E0B" w:rsidRPr="00663B2E" w:rsidRDefault="00851E0B" w:rsidP="00D529BC">
            <w:pPr>
              <w:pStyle w:val="affffff6"/>
            </w:pPr>
            <w:r w:rsidRPr="00757BE2">
              <w:t>учитывать особенности менеджмента</w:t>
            </w:r>
            <w:r>
              <w:t xml:space="preserve"> в процессе осуществления закупочной деятельности и участия в управлении закупками </w:t>
            </w:r>
          </w:p>
        </w:tc>
        <w:tc>
          <w:tcPr>
            <w:tcW w:w="4365" w:type="dxa"/>
          </w:tcPr>
          <w:p w:rsidR="00851E0B" w:rsidRPr="00757BE2" w:rsidRDefault="00851E0B" w:rsidP="00D529BC">
            <w:pPr>
              <w:pStyle w:val="affffff6"/>
            </w:pPr>
            <w:r>
              <w:t>регламента закупочной деятельности</w:t>
            </w:r>
          </w:p>
        </w:tc>
      </w:tr>
      <w:tr w:rsidR="00851E0B" w:rsidRPr="00757BE2" w:rsidTr="00A90C1A">
        <w:trPr>
          <w:trHeight w:val="212"/>
        </w:trPr>
        <w:tc>
          <w:tcPr>
            <w:tcW w:w="1305" w:type="dxa"/>
          </w:tcPr>
          <w:p w:rsidR="00851E0B" w:rsidRPr="00757BE2" w:rsidRDefault="00851E0B" w:rsidP="00D529BC">
            <w:pPr>
              <w:pStyle w:val="affffff6"/>
            </w:pPr>
            <w:r w:rsidRPr="000A4B00">
              <w:t xml:space="preserve">ПК 3.1. </w:t>
            </w:r>
          </w:p>
        </w:tc>
        <w:tc>
          <w:tcPr>
            <w:tcW w:w="3969" w:type="dxa"/>
          </w:tcPr>
          <w:p w:rsidR="00851E0B" w:rsidRPr="00757BE2" w:rsidRDefault="00851E0B" w:rsidP="00D529BC">
            <w:pPr>
              <w:pStyle w:val="affffff6"/>
            </w:pPr>
            <w:r w:rsidRPr="00757BE2">
              <w:t xml:space="preserve">использовать на практике методы планирования и организации работы </w:t>
            </w:r>
            <w:r>
              <w:t xml:space="preserve">финансового </w:t>
            </w:r>
            <w:r w:rsidRPr="00757BE2">
              <w:t xml:space="preserve">подразделения </w:t>
            </w:r>
          </w:p>
        </w:tc>
        <w:tc>
          <w:tcPr>
            <w:tcW w:w="4365" w:type="dxa"/>
          </w:tcPr>
          <w:p w:rsidR="00851E0B" w:rsidRPr="00757BE2" w:rsidRDefault="00851E0B" w:rsidP="00D529BC">
            <w:pPr>
              <w:pStyle w:val="affffff6"/>
            </w:pPr>
            <w:r w:rsidRPr="00757BE2">
              <w:t xml:space="preserve">методы планирования и организации работы </w:t>
            </w:r>
            <w:r>
              <w:t>финансового подразделения</w:t>
            </w:r>
          </w:p>
          <w:p w:rsidR="00851E0B" w:rsidRPr="00757BE2" w:rsidRDefault="00851E0B" w:rsidP="00D529BC">
            <w:pPr>
              <w:pStyle w:val="affffff6"/>
            </w:pPr>
          </w:p>
        </w:tc>
      </w:tr>
      <w:tr w:rsidR="00851E0B" w:rsidRPr="00757BE2" w:rsidTr="00A90C1A">
        <w:trPr>
          <w:trHeight w:val="212"/>
        </w:trPr>
        <w:tc>
          <w:tcPr>
            <w:tcW w:w="1305" w:type="dxa"/>
          </w:tcPr>
          <w:p w:rsidR="00851E0B" w:rsidRPr="00757BE2" w:rsidRDefault="00851E0B" w:rsidP="00D529BC">
            <w:pPr>
              <w:pStyle w:val="affffff6"/>
            </w:pPr>
            <w:r w:rsidRPr="000A4B00">
              <w:t xml:space="preserve">ПК 3.4. </w:t>
            </w:r>
          </w:p>
        </w:tc>
        <w:tc>
          <w:tcPr>
            <w:tcW w:w="3969" w:type="dxa"/>
          </w:tcPr>
          <w:p w:rsidR="00851E0B" w:rsidRPr="00052E77" w:rsidRDefault="00851E0B" w:rsidP="00D529BC">
            <w:pPr>
              <w:pStyle w:val="affffff6"/>
            </w:pPr>
            <w:r w:rsidRPr="00052E77">
              <w:t>налаживать коммуникации с организациями различных организационно-правовых форм и сфер деятельности</w:t>
            </w:r>
          </w:p>
        </w:tc>
        <w:tc>
          <w:tcPr>
            <w:tcW w:w="4365" w:type="dxa"/>
          </w:tcPr>
          <w:p w:rsidR="00851E0B" w:rsidRPr="00757BE2" w:rsidRDefault="00851E0B" w:rsidP="00D529BC">
            <w:pPr>
              <w:pStyle w:val="affffff6"/>
            </w:pPr>
            <w:r w:rsidRPr="00757BE2">
              <w:t>функции менеджмента в</w:t>
            </w:r>
            <w:r>
              <w:t xml:space="preserve"> рыночной экономике: организация</w:t>
            </w:r>
            <w:r w:rsidRPr="00757BE2">
              <w:t>, планирование, мотиваци</w:t>
            </w:r>
            <w:r>
              <w:t>я</w:t>
            </w:r>
            <w:r w:rsidRPr="00757BE2">
              <w:t xml:space="preserve"> и контроль деяте</w:t>
            </w:r>
            <w:r>
              <w:t xml:space="preserve">льности различных экономических субъектов </w:t>
            </w:r>
          </w:p>
        </w:tc>
      </w:tr>
    </w:tbl>
    <w:p w:rsidR="00851E0B" w:rsidRPr="00322AAD" w:rsidRDefault="00851E0B" w:rsidP="00A90C1A">
      <w:pPr>
        <w:pStyle w:val="affffff8"/>
      </w:pPr>
      <w:r w:rsidRPr="00322AAD">
        <w:t>2. СТРУКТУРА И СОДЕРЖАНИЕ УЧЕБНОЙ ДИСЦИПЛИНЫ</w:t>
      </w:r>
    </w:p>
    <w:p w:rsidR="00851E0B" w:rsidRPr="00322AAD" w:rsidRDefault="00851E0B" w:rsidP="00A90C1A">
      <w:pPr>
        <w:pStyle w:val="affffff8"/>
      </w:pPr>
      <w:r w:rsidRPr="00322AAD">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8"/>
        <w:gridCol w:w="1784"/>
      </w:tblGrid>
      <w:tr w:rsidR="00851E0B" w:rsidRPr="00F57B88" w:rsidTr="00D529BC">
        <w:trPr>
          <w:trHeight w:val="490"/>
        </w:trPr>
        <w:tc>
          <w:tcPr>
            <w:tcW w:w="4073" w:type="pct"/>
            <w:vAlign w:val="center"/>
          </w:tcPr>
          <w:p w:rsidR="00851E0B" w:rsidRPr="00F57B88" w:rsidRDefault="00851E0B" w:rsidP="00D529BC">
            <w:pPr>
              <w:suppressAutoHyphens/>
              <w:rPr>
                <w:rFonts w:ascii="Times New Roman" w:hAnsi="Times New Roman"/>
                <w:b/>
                <w:sz w:val="24"/>
              </w:rPr>
            </w:pPr>
            <w:r w:rsidRPr="00F57B88">
              <w:rPr>
                <w:rFonts w:ascii="Times New Roman" w:hAnsi="Times New Roman"/>
                <w:b/>
                <w:sz w:val="24"/>
              </w:rPr>
              <w:t>Вид учебной работы</w:t>
            </w:r>
          </w:p>
        </w:tc>
        <w:tc>
          <w:tcPr>
            <w:tcW w:w="927" w:type="pct"/>
            <w:vAlign w:val="center"/>
          </w:tcPr>
          <w:p w:rsidR="00851E0B" w:rsidRPr="00F57B88" w:rsidRDefault="00851E0B" w:rsidP="00D529BC">
            <w:pPr>
              <w:suppressAutoHyphens/>
              <w:rPr>
                <w:rFonts w:ascii="Times New Roman" w:hAnsi="Times New Roman"/>
                <w:b/>
                <w:iCs/>
                <w:sz w:val="24"/>
              </w:rPr>
            </w:pPr>
            <w:r w:rsidRPr="00F57B88">
              <w:rPr>
                <w:rFonts w:ascii="Times New Roman" w:hAnsi="Times New Roman"/>
                <w:b/>
                <w:iCs/>
                <w:sz w:val="24"/>
              </w:rPr>
              <w:t>Объем часов</w:t>
            </w:r>
          </w:p>
        </w:tc>
      </w:tr>
      <w:tr w:rsidR="00851E0B" w:rsidRPr="00F57B88" w:rsidTr="00D529BC">
        <w:trPr>
          <w:trHeight w:val="490"/>
        </w:trPr>
        <w:tc>
          <w:tcPr>
            <w:tcW w:w="4073" w:type="pct"/>
            <w:vAlign w:val="center"/>
          </w:tcPr>
          <w:p w:rsidR="00851E0B" w:rsidRPr="00F57B88" w:rsidRDefault="00851E0B" w:rsidP="00D529BC">
            <w:pPr>
              <w:suppressAutoHyphens/>
              <w:rPr>
                <w:rFonts w:ascii="Times New Roman" w:hAnsi="Times New Roman"/>
                <w:b/>
                <w:sz w:val="24"/>
              </w:rPr>
            </w:pPr>
            <w:r w:rsidRPr="00F57B88">
              <w:rPr>
                <w:rFonts w:ascii="Times New Roman" w:hAnsi="Times New Roman"/>
                <w:b/>
                <w:sz w:val="24"/>
              </w:rPr>
              <w:t>Объем образовательной программы учебной дисциплины</w:t>
            </w:r>
          </w:p>
        </w:tc>
        <w:tc>
          <w:tcPr>
            <w:tcW w:w="927" w:type="pct"/>
            <w:vAlign w:val="center"/>
          </w:tcPr>
          <w:p w:rsidR="00851E0B" w:rsidRPr="00F57B88" w:rsidRDefault="00851E0B" w:rsidP="00D529BC">
            <w:pPr>
              <w:suppressAutoHyphens/>
              <w:rPr>
                <w:rFonts w:ascii="Times New Roman" w:hAnsi="Times New Roman"/>
                <w:iCs/>
                <w:sz w:val="24"/>
              </w:rPr>
            </w:pPr>
            <w:r w:rsidRPr="00F57B88">
              <w:rPr>
                <w:rFonts w:ascii="Times New Roman" w:hAnsi="Times New Roman"/>
                <w:iCs/>
                <w:sz w:val="24"/>
              </w:rPr>
              <w:t>32</w:t>
            </w:r>
          </w:p>
        </w:tc>
      </w:tr>
      <w:tr w:rsidR="00851E0B" w:rsidRPr="00F57B88" w:rsidTr="00D529BC">
        <w:trPr>
          <w:trHeight w:val="490"/>
        </w:trPr>
        <w:tc>
          <w:tcPr>
            <w:tcW w:w="5000" w:type="pct"/>
            <w:gridSpan w:val="2"/>
            <w:vAlign w:val="center"/>
          </w:tcPr>
          <w:p w:rsidR="00851E0B" w:rsidRPr="00F57B88" w:rsidRDefault="00851E0B" w:rsidP="00D529BC">
            <w:pPr>
              <w:suppressAutoHyphens/>
              <w:rPr>
                <w:rFonts w:ascii="Times New Roman" w:hAnsi="Times New Roman"/>
                <w:iCs/>
                <w:sz w:val="24"/>
              </w:rPr>
            </w:pPr>
            <w:r w:rsidRPr="00F57B88">
              <w:rPr>
                <w:rFonts w:ascii="Times New Roman" w:hAnsi="Times New Roman"/>
                <w:sz w:val="24"/>
              </w:rPr>
              <w:t>в том числе:</w:t>
            </w:r>
          </w:p>
        </w:tc>
      </w:tr>
      <w:tr w:rsidR="00851E0B" w:rsidRPr="00F57B88" w:rsidTr="00D529BC">
        <w:trPr>
          <w:trHeight w:val="490"/>
        </w:trPr>
        <w:tc>
          <w:tcPr>
            <w:tcW w:w="4073" w:type="pct"/>
            <w:vAlign w:val="center"/>
          </w:tcPr>
          <w:p w:rsidR="00851E0B" w:rsidRPr="00F57B88" w:rsidRDefault="00851E0B" w:rsidP="00D529BC">
            <w:pPr>
              <w:suppressAutoHyphens/>
              <w:rPr>
                <w:rFonts w:ascii="Times New Roman" w:hAnsi="Times New Roman"/>
                <w:sz w:val="24"/>
              </w:rPr>
            </w:pPr>
            <w:r w:rsidRPr="00F57B88">
              <w:rPr>
                <w:rFonts w:ascii="Times New Roman" w:hAnsi="Times New Roman"/>
                <w:sz w:val="24"/>
              </w:rPr>
              <w:t>теоретическое обучение</w:t>
            </w:r>
          </w:p>
        </w:tc>
        <w:tc>
          <w:tcPr>
            <w:tcW w:w="927" w:type="pct"/>
            <w:vAlign w:val="center"/>
          </w:tcPr>
          <w:p w:rsidR="00851E0B" w:rsidRPr="00F57B88" w:rsidRDefault="00851E0B" w:rsidP="00D529BC">
            <w:pPr>
              <w:suppressAutoHyphens/>
              <w:rPr>
                <w:rFonts w:ascii="Times New Roman" w:hAnsi="Times New Roman"/>
                <w:iCs/>
                <w:sz w:val="24"/>
              </w:rPr>
            </w:pPr>
            <w:r w:rsidRPr="00F57B88">
              <w:rPr>
                <w:rFonts w:ascii="Times New Roman" w:hAnsi="Times New Roman"/>
                <w:iCs/>
                <w:sz w:val="24"/>
              </w:rPr>
              <w:t>20</w:t>
            </w:r>
          </w:p>
        </w:tc>
      </w:tr>
      <w:tr w:rsidR="00851E0B" w:rsidRPr="00F57B88" w:rsidTr="00D529BC">
        <w:trPr>
          <w:trHeight w:val="490"/>
        </w:trPr>
        <w:tc>
          <w:tcPr>
            <w:tcW w:w="4073" w:type="pct"/>
            <w:vAlign w:val="center"/>
          </w:tcPr>
          <w:p w:rsidR="00851E0B" w:rsidRPr="00F57B88" w:rsidRDefault="00851E0B" w:rsidP="00D529BC">
            <w:pPr>
              <w:suppressAutoHyphens/>
              <w:rPr>
                <w:rFonts w:ascii="Times New Roman" w:hAnsi="Times New Roman"/>
                <w:sz w:val="24"/>
              </w:rPr>
            </w:pPr>
            <w:r w:rsidRPr="00F57B88">
              <w:rPr>
                <w:rFonts w:ascii="Times New Roman" w:hAnsi="Times New Roman"/>
                <w:sz w:val="24"/>
              </w:rPr>
              <w:t>практические занятия</w:t>
            </w:r>
            <w:r w:rsidRPr="00F57B88">
              <w:rPr>
                <w:rFonts w:ascii="Times New Roman" w:hAnsi="Times New Roman"/>
                <w:i/>
                <w:sz w:val="24"/>
              </w:rPr>
              <w:t xml:space="preserve"> </w:t>
            </w:r>
          </w:p>
        </w:tc>
        <w:tc>
          <w:tcPr>
            <w:tcW w:w="927" w:type="pct"/>
            <w:vAlign w:val="center"/>
          </w:tcPr>
          <w:p w:rsidR="00851E0B" w:rsidRPr="00F57B88" w:rsidRDefault="00851E0B" w:rsidP="00D529BC">
            <w:pPr>
              <w:suppressAutoHyphens/>
              <w:rPr>
                <w:rFonts w:ascii="Times New Roman" w:hAnsi="Times New Roman"/>
                <w:iCs/>
                <w:sz w:val="24"/>
              </w:rPr>
            </w:pPr>
            <w:r w:rsidRPr="00F57B88">
              <w:rPr>
                <w:rFonts w:ascii="Times New Roman" w:hAnsi="Times New Roman"/>
                <w:iCs/>
                <w:sz w:val="24"/>
              </w:rPr>
              <w:t>12</w:t>
            </w:r>
          </w:p>
        </w:tc>
      </w:tr>
    </w:tbl>
    <w:p w:rsidR="00851E0B" w:rsidRDefault="00851E0B" w:rsidP="00851E0B">
      <w:pPr>
        <w:spacing w:after="0" w:line="240" w:lineRule="auto"/>
        <w:jc w:val="center"/>
        <w:rPr>
          <w:rFonts w:ascii="Times New Roman" w:eastAsia="Calibri" w:hAnsi="Times New Roman"/>
          <w:b/>
          <w:sz w:val="28"/>
          <w:szCs w:val="28"/>
        </w:rPr>
      </w:pPr>
    </w:p>
    <w:p w:rsidR="00851E0B" w:rsidRPr="00515130" w:rsidRDefault="00851E0B" w:rsidP="00851E0B">
      <w:pPr>
        <w:spacing w:after="0" w:line="240" w:lineRule="auto"/>
        <w:rPr>
          <w:rFonts w:ascii="Times New Roman" w:eastAsia="Calibri" w:hAnsi="Times New Roman"/>
          <w:sz w:val="28"/>
          <w:szCs w:val="28"/>
        </w:rPr>
        <w:sectPr w:rsidR="00851E0B" w:rsidRPr="00515130" w:rsidSect="00D529BC">
          <w:headerReference w:type="default" r:id="rId116"/>
          <w:footerReference w:type="default" r:id="rId117"/>
          <w:pgSz w:w="11906" w:h="16838"/>
          <w:pgMar w:top="1134" w:right="850" w:bottom="1134" w:left="1418" w:header="708" w:footer="708" w:gutter="0"/>
          <w:cols w:space="708"/>
          <w:titlePg/>
          <w:docGrid w:linePitch="360"/>
        </w:sectPr>
      </w:pPr>
    </w:p>
    <w:p w:rsidR="00851E0B" w:rsidRPr="00322AAD" w:rsidRDefault="00851E0B" w:rsidP="00A90C1A">
      <w:pPr>
        <w:pStyle w:val="affffff8"/>
        <w:rPr>
          <w:bCs/>
        </w:rPr>
      </w:pPr>
      <w:r w:rsidRPr="00322AAD">
        <w:lastRenderedPageBreak/>
        <w:t xml:space="preserve">2.2. Тематический план и содержание учебной дисциплины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7395"/>
        <w:gridCol w:w="1701"/>
        <w:gridCol w:w="2693"/>
      </w:tblGrid>
      <w:tr w:rsidR="00851E0B" w:rsidRPr="00515130" w:rsidTr="00D529BC">
        <w:tc>
          <w:tcPr>
            <w:tcW w:w="3061" w:type="dxa"/>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 xml:space="preserve">Наименование </w:t>
            </w:r>
          </w:p>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разделов и тем</w:t>
            </w:r>
          </w:p>
        </w:tc>
        <w:tc>
          <w:tcPr>
            <w:tcW w:w="7395" w:type="dxa"/>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Содержание учебного материала и формы организации деятельности обучающихся</w:t>
            </w:r>
          </w:p>
        </w:tc>
        <w:tc>
          <w:tcPr>
            <w:tcW w:w="1701" w:type="dxa"/>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Объем часов</w:t>
            </w:r>
          </w:p>
        </w:tc>
        <w:tc>
          <w:tcPr>
            <w:tcW w:w="2693" w:type="dxa"/>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Коды компетенций, формированию которых способствует элемент программы</w:t>
            </w:r>
          </w:p>
        </w:tc>
      </w:tr>
      <w:tr w:rsidR="00851E0B" w:rsidRPr="00515130" w:rsidTr="00D529BC">
        <w:tc>
          <w:tcPr>
            <w:tcW w:w="3061" w:type="dxa"/>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1</w:t>
            </w:r>
          </w:p>
        </w:tc>
        <w:tc>
          <w:tcPr>
            <w:tcW w:w="7395" w:type="dxa"/>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2</w:t>
            </w:r>
          </w:p>
        </w:tc>
        <w:tc>
          <w:tcPr>
            <w:tcW w:w="1701" w:type="dxa"/>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3</w:t>
            </w:r>
          </w:p>
        </w:tc>
        <w:tc>
          <w:tcPr>
            <w:tcW w:w="2693" w:type="dxa"/>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4</w:t>
            </w:r>
          </w:p>
        </w:tc>
      </w:tr>
      <w:tr w:rsidR="00851E0B" w:rsidRPr="00515130" w:rsidTr="00D529BC">
        <w:tc>
          <w:tcPr>
            <w:tcW w:w="10456" w:type="dxa"/>
            <w:gridSpan w:val="2"/>
            <w:shd w:val="clear" w:color="auto" w:fill="auto"/>
          </w:tcPr>
          <w:p w:rsidR="00851E0B" w:rsidRPr="00DB0145" w:rsidRDefault="00851E0B" w:rsidP="00A977DF">
            <w:pPr>
              <w:rPr>
                <w:rFonts w:ascii="Times New Roman" w:eastAsia="Calibri" w:hAnsi="Times New Roman"/>
                <w:b/>
                <w:sz w:val="24"/>
                <w:szCs w:val="24"/>
              </w:rPr>
            </w:pPr>
            <w:r w:rsidRPr="00DB0145">
              <w:rPr>
                <w:rFonts w:ascii="Times New Roman" w:hAnsi="Times New Roman"/>
                <w:b/>
                <w:sz w:val="24"/>
                <w:szCs w:val="24"/>
              </w:rPr>
              <w:t>РАЗДЕЛ 1. ЭВОЛЮЦИЯ КОНЦЕПЦИЙ МЕНЕДЖМЕНТА</w:t>
            </w:r>
            <w:r w:rsidRPr="00DB0145">
              <w:rPr>
                <w:rFonts w:ascii="Times New Roman" w:eastAsia="Calibri" w:hAnsi="Times New Roman"/>
                <w:b/>
                <w:sz w:val="24"/>
                <w:szCs w:val="24"/>
              </w:rPr>
              <w:t xml:space="preserve"> </w:t>
            </w:r>
          </w:p>
        </w:tc>
        <w:tc>
          <w:tcPr>
            <w:tcW w:w="1701" w:type="dxa"/>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6</w:t>
            </w:r>
          </w:p>
        </w:tc>
        <w:tc>
          <w:tcPr>
            <w:tcW w:w="2693" w:type="dxa"/>
            <w:shd w:val="clear" w:color="auto" w:fill="auto"/>
          </w:tcPr>
          <w:p w:rsidR="00851E0B" w:rsidRPr="00DB0145" w:rsidRDefault="00851E0B" w:rsidP="00D529BC">
            <w:pPr>
              <w:jc w:val="center"/>
              <w:rPr>
                <w:rFonts w:ascii="Times New Roman" w:eastAsia="Calibri" w:hAnsi="Times New Roman"/>
                <w:b/>
                <w:sz w:val="24"/>
                <w:szCs w:val="24"/>
              </w:rPr>
            </w:pPr>
          </w:p>
        </w:tc>
      </w:tr>
      <w:tr w:rsidR="00851E0B" w:rsidRPr="00515130" w:rsidTr="00D529BC">
        <w:tc>
          <w:tcPr>
            <w:tcW w:w="3061" w:type="dxa"/>
            <w:shd w:val="clear" w:color="auto" w:fill="auto"/>
          </w:tcPr>
          <w:p w:rsidR="00851E0B" w:rsidRPr="00DB0145" w:rsidRDefault="00851E0B" w:rsidP="00D529BC">
            <w:pPr>
              <w:rPr>
                <w:rFonts w:ascii="Times New Roman" w:eastAsia="Calibri" w:hAnsi="Times New Roman"/>
                <w:sz w:val="24"/>
                <w:szCs w:val="24"/>
              </w:rPr>
            </w:pPr>
            <w:r w:rsidRPr="00DB0145">
              <w:rPr>
                <w:rFonts w:ascii="Times New Roman" w:eastAsia="Calibri" w:hAnsi="Times New Roman"/>
                <w:sz w:val="24"/>
                <w:szCs w:val="24"/>
              </w:rPr>
              <w:t>Введение</w:t>
            </w:r>
            <w:r w:rsidRPr="00DB0145">
              <w:rPr>
                <w:rFonts w:ascii="Times New Roman" w:eastAsia="Calibri" w:hAnsi="Times New Roman"/>
                <w:sz w:val="24"/>
                <w:szCs w:val="24"/>
              </w:rPr>
              <w:tab/>
            </w:r>
          </w:p>
        </w:tc>
        <w:tc>
          <w:tcPr>
            <w:tcW w:w="7395" w:type="dxa"/>
            <w:tcBorders>
              <w:bottom w:val="single" w:sz="4" w:space="0" w:color="auto"/>
            </w:tcBorders>
            <w:shd w:val="clear" w:color="auto" w:fill="auto"/>
          </w:tcPr>
          <w:p w:rsidR="00851E0B" w:rsidRPr="00DB0145" w:rsidRDefault="00851E0B" w:rsidP="00D529BC">
            <w:pPr>
              <w:jc w:val="both"/>
              <w:rPr>
                <w:rFonts w:ascii="Times New Roman" w:eastAsia="Calibri" w:hAnsi="Times New Roman"/>
                <w:sz w:val="24"/>
                <w:szCs w:val="24"/>
              </w:rPr>
            </w:pPr>
            <w:r w:rsidRPr="00DB0145">
              <w:rPr>
                <w:rFonts w:ascii="Times New Roman" w:eastAsia="Calibri" w:hAnsi="Times New Roman"/>
                <w:sz w:val="24"/>
                <w:szCs w:val="24"/>
              </w:rPr>
              <w:t>Предмет и задачи курса «Менеджмент».</w:t>
            </w:r>
          </w:p>
        </w:tc>
        <w:tc>
          <w:tcPr>
            <w:tcW w:w="1701" w:type="dxa"/>
            <w:shd w:val="clear" w:color="auto" w:fill="auto"/>
          </w:tcPr>
          <w:p w:rsidR="00851E0B" w:rsidRPr="00DB0145" w:rsidRDefault="00851E0B" w:rsidP="00D529BC">
            <w:pPr>
              <w:jc w:val="center"/>
              <w:rPr>
                <w:rFonts w:ascii="Times New Roman" w:eastAsia="Calibri" w:hAnsi="Times New Roman"/>
                <w:b/>
                <w:sz w:val="24"/>
                <w:szCs w:val="24"/>
              </w:rPr>
            </w:pPr>
          </w:p>
        </w:tc>
        <w:tc>
          <w:tcPr>
            <w:tcW w:w="2693" w:type="dxa"/>
            <w:vMerge w:val="restart"/>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ОК 01- 06</w:t>
            </w:r>
          </w:p>
        </w:tc>
      </w:tr>
      <w:tr w:rsidR="00851E0B" w:rsidRPr="00515130" w:rsidTr="00D529BC">
        <w:tc>
          <w:tcPr>
            <w:tcW w:w="3061" w:type="dxa"/>
            <w:vMerge w:val="restart"/>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hAnsi="Times New Roman"/>
                <w:b/>
                <w:sz w:val="24"/>
                <w:szCs w:val="24"/>
              </w:rPr>
              <w:t>Тема 1.1. Методологические основы менеджмента</w:t>
            </w:r>
          </w:p>
        </w:tc>
        <w:tc>
          <w:tcPr>
            <w:tcW w:w="7395" w:type="dxa"/>
            <w:shd w:val="clear" w:color="auto" w:fill="auto"/>
          </w:tcPr>
          <w:p w:rsidR="00851E0B" w:rsidRPr="00DB0145" w:rsidRDefault="00851E0B" w:rsidP="00D529BC">
            <w:pPr>
              <w:jc w:val="both"/>
              <w:rPr>
                <w:rFonts w:ascii="Times New Roman" w:eastAsia="Calibri" w:hAnsi="Times New Roman"/>
                <w:b/>
              </w:rPr>
            </w:pPr>
            <w:r w:rsidRPr="00DB0145">
              <w:rPr>
                <w:rFonts w:ascii="Times New Roman" w:eastAsia="Calibri" w:hAnsi="Times New Roman"/>
                <w:b/>
                <w:sz w:val="24"/>
                <w:szCs w:val="24"/>
              </w:rPr>
              <w:t>Содержание учебного материала</w:t>
            </w:r>
          </w:p>
        </w:tc>
        <w:tc>
          <w:tcPr>
            <w:tcW w:w="1701" w:type="dxa"/>
            <w:vMerge w:val="restart"/>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2</w:t>
            </w:r>
          </w:p>
        </w:tc>
        <w:tc>
          <w:tcPr>
            <w:tcW w:w="2693" w:type="dxa"/>
            <w:vMerge/>
            <w:shd w:val="clear" w:color="auto" w:fill="auto"/>
          </w:tcPr>
          <w:p w:rsidR="00851E0B" w:rsidRPr="00DB0145" w:rsidRDefault="00851E0B" w:rsidP="00D529BC">
            <w:pPr>
              <w:jc w:val="center"/>
              <w:rPr>
                <w:rFonts w:ascii="Times New Roman" w:eastAsia="Calibri" w:hAnsi="Times New Roman"/>
                <w:sz w:val="24"/>
                <w:szCs w:val="24"/>
              </w:rPr>
            </w:pPr>
          </w:p>
        </w:tc>
      </w:tr>
      <w:tr w:rsidR="00851E0B" w:rsidRPr="00515130" w:rsidTr="00D529BC">
        <w:trPr>
          <w:trHeight w:val="838"/>
        </w:trPr>
        <w:tc>
          <w:tcPr>
            <w:tcW w:w="3061" w:type="dxa"/>
            <w:vMerge/>
            <w:shd w:val="clear" w:color="auto" w:fill="auto"/>
          </w:tcPr>
          <w:p w:rsidR="00851E0B" w:rsidRPr="00DB0145" w:rsidRDefault="00851E0B" w:rsidP="00D529BC">
            <w:pPr>
              <w:rPr>
                <w:rFonts w:ascii="Times New Roman" w:eastAsia="Calibri" w:hAnsi="Times New Roman"/>
                <w:b/>
                <w:sz w:val="24"/>
                <w:szCs w:val="24"/>
              </w:rPr>
            </w:pPr>
          </w:p>
        </w:tc>
        <w:tc>
          <w:tcPr>
            <w:tcW w:w="7395" w:type="dxa"/>
            <w:tcBorders>
              <w:top w:val="single" w:sz="4" w:space="0" w:color="auto"/>
            </w:tcBorders>
            <w:shd w:val="clear" w:color="auto" w:fill="auto"/>
          </w:tcPr>
          <w:p w:rsidR="00851E0B" w:rsidRPr="00DB0145" w:rsidRDefault="00851E0B" w:rsidP="009F65DC">
            <w:pPr>
              <w:pStyle w:val="affffff6"/>
              <w:numPr>
                <w:ilvl w:val="0"/>
                <w:numId w:val="100"/>
              </w:numPr>
              <w:rPr>
                <w:rFonts w:eastAsia="Calibri"/>
              </w:rPr>
            </w:pPr>
            <w:r w:rsidRPr="00DB0145">
              <w:rPr>
                <w:rFonts w:eastAsia="Calibri"/>
              </w:rPr>
              <w:t>Менеджмент, его сущность и содержание, многообразие понятия.</w:t>
            </w:r>
          </w:p>
          <w:p w:rsidR="00851E0B" w:rsidRPr="00DB0145" w:rsidRDefault="00851E0B" w:rsidP="009F65DC">
            <w:pPr>
              <w:pStyle w:val="affffff6"/>
              <w:numPr>
                <w:ilvl w:val="0"/>
                <w:numId w:val="100"/>
              </w:numPr>
              <w:rPr>
                <w:rFonts w:eastAsia="Calibri"/>
              </w:rPr>
            </w:pPr>
            <w:r w:rsidRPr="00DB0145">
              <w:rPr>
                <w:rFonts w:eastAsia="Calibri"/>
              </w:rPr>
              <w:t xml:space="preserve">Характерные стадии и виды менеджмента. Менеджер, его место и роль в организации. Особенности российского менеджмента. </w:t>
            </w:r>
          </w:p>
        </w:tc>
        <w:tc>
          <w:tcPr>
            <w:tcW w:w="170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2693" w:type="dxa"/>
            <w:vMerge/>
            <w:shd w:val="clear" w:color="auto" w:fill="auto"/>
          </w:tcPr>
          <w:p w:rsidR="00851E0B" w:rsidRPr="00DB0145" w:rsidRDefault="00851E0B" w:rsidP="00D529BC">
            <w:pPr>
              <w:jc w:val="center"/>
              <w:rPr>
                <w:rFonts w:ascii="Times New Roman" w:eastAsia="Calibri" w:hAnsi="Times New Roman"/>
                <w:sz w:val="24"/>
                <w:szCs w:val="24"/>
              </w:rPr>
            </w:pPr>
          </w:p>
        </w:tc>
      </w:tr>
      <w:tr w:rsidR="00851E0B" w:rsidRPr="00515130" w:rsidTr="00D529BC">
        <w:trPr>
          <w:trHeight w:val="327"/>
        </w:trPr>
        <w:tc>
          <w:tcPr>
            <w:tcW w:w="3061" w:type="dxa"/>
            <w:vMerge w:val="restart"/>
            <w:shd w:val="clear" w:color="auto" w:fill="auto"/>
          </w:tcPr>
          <w:p w:rsidR="00851E0B" w:rsidRPr="00DB0145" w:rsidRDefault="00851E0B" w:rsidP="00D529BC">
            <w:pPr>
              <w:jc w:val="center"/>
              <w:rPr>
                <w:rFonts w:ascii="Times New Roman" w:hAnsi="Times New Roman"/>
                <w:b/>
                <w:sz w:val="24"/>
                <w:szCs w:val="24"/>
              </w:rPr>
            </w:pPr>
            <w:r w:rsidRPr="00DB0145">
              <w:rPr>
                <w:rFonts w:ascii="Times New Roman" w:hAnsi="Times New Roman"/>
                <w:b/>
                <w:sz w:val="24"/>
                <w:szCs w:val="24"/>
              </w:rPr>
              <w:t xml:space="preserve">Тема 1.2. </w:t>
            </w:r>
          </w:p>
          <w:p w:rsidR="00851E0B" w:rsidRPr="00DB0145" w:rsidRDefault="00851E0B" w:rsidP="00D529BC">
            <w:pPr>
              <w:jc w:val="center"/>
              <w:rPr>
                <w:rFonts w:ascii="Times New Roman" w:eastAsia="Calibri" w:hAnsi="Times New Roman"/>
                <w:sz w:val="24"/>
                <w:szCs w:val="24"/>
              </w:rPr>
            </w:pPr>
            <w:r w:rsidRPr="00DB0145">
              <w:rPr>
                <w:rFonts w:ascii="Times New Roman" w:hAnsi="Times New Roman"/>
                <w:b/>
                <w:sz w:val="24"/>
                <w:szCs w:val="24"/>
              </w:rPr>
              <w:t>История развития менеджмента. Основные школы (концепции) управления</w:t>
            </w:r>
            <w:r w:rsidRPr="00DB0145">
              <w:rPr>
                <w:rFonts w:ascii="Times New Roman" w:eastAsia="Calibri" w:hAnsi="Times New Roman"/>
                <w:sz w:val="24"/>
                <w:szCs w:val="24"/>
              </w:rPr>
              <w:t xml:space="preserve"> </w:t>
            </w:r>
          </w:p>
        </w:tc>
        <w:tc>
          <w:tcPr>
            <w:tcW w:w="7395" w:type="dxa"/>
            <w:shd w:val="clear" w:color="auto" w:fill="auto"/>
          </w:tcPr>
          <w:p w:rsidR="00851E0B" w:rsidRPr="00DB0145" w:rsidRDefault="00851E0B" w:rsidP="00D529BC">
            <w:pPr>
              <w:jc w:val="both"/>
              <w:rPr>
                <w:rFonts w:ascii="Times New Roman" w:eastAsia="Calibri" w:hAnsi="Times New Roman"/>
                <w:b/>
                <w:sz w:val="24"/>
                <w:szCs w:val="24"/>
              </w:rPr>
            </w:pPr>
            <w:r w:rsidRPr="00DB0145">
              <w:rPr>
                <w:rFonts w:ascii="Times New Roman" w:eastAsia="Calibri" w:hAnsi="Times New Roman"/>
                <w:b/>
                <w:sz w:val="24"/>
                <w:szCs w:val="24"/>
              </w:rPr>
              <w:t>Содержание учебного материала</w:t>
            </w:r>
            <w:r w:rsidRPr="00DB0145">
              <w:rPr>
                <w:rFonts w:ascii="Times New Roman" w:eastAsia="Calibri" w:hAnsi="Times New Roman"/>
                <w:sz w:val="24"/>
                <w:szCs w:val="24"/>
              </w:rPr>
              <w:t xml:space="preserve"> </w:t>
            </w:r>
          </w:p>
        </w:tc>
        <w:tc>
          <w:tcPr>
            <w:tcW w:w="1701" w:type="dxa"/>
            <w:vMerge w:val="restart"/>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4</w:t>
            </w:r>
          </w:p>
        </w:tc>
        <w:tc>
          <w:tcPr>
            <w:tcW w:w="2693" w:type="dxa"/>
            <w:vMerge w:val="restart"/>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ОК 01 - 06, ОК 09 - 11</w:t>
            </w:r>
          </w:p>
        </w:tc>
      </w:tr>
      <w:tr w:rsidR="00851E0B" w:rsidRPr="00515130" w:rsidTr="00D529BC">
        <w:trPr>
          <w:trHeight w:val="1952"/>
        </w:trPr>
        <w:tc>
          <w:tcPr>
            <w:tcW w:w="306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7395" w:type="dxa"/>
            <w:shd w:val="clear" w:color="auto" w:fill="auto"/>
          </w:tcPr>
          <w:p w:rsidR="00851E0B" w:rsidRPr="00DB0145" w:rsidRDefault="00851E0B" w:rsidP="00D529BC">
            <w:pPr>
              <w:pStyle w:val="affffff6"/>
              <w:rPr>
                <w:rFonts w:eastAsia="Calibri"/>
              </w:rPr>
            </w:pPr>
            <w:r>
              <w:t xml:space="preserve">1. </w:t>
            </w:r>
            <w:r w:rsidRPr="00443874">
              <w:t xml:space="preserve">Условия, предпосылки и исторические периоды возникновения менеджмента. </w:t>
            </w:r>
          </w:p>
          <w:p w:rsidR="00851E0B" w:rsidRPr="00DB0145" w:rsidRDefault="00851E0B" w:rsidP="00D529BC">
            <w:pPr>
              <w:pStyle w:val="affffff6"/>
              <w:rPr>
                <w:rFonts w:eastAsia="Calibri"/>
              </w:rPr>
            </w:pPr>
            <w:r>
              <w:t xml:space="preserve">2.  </w:t>
            </w:r>
            <w:r w:rsidRPr="00582D03">
              <w:t>Основны</w:t>
            </w:r>
            <w:r>
              <w:t>е школы (концепции) управления: их обзорная характеристика, отдельные представители, сильные и слабые стороны каждой концепции.</w:t>
            </w:r>
          </w:p>
          <w:p w:rsidR="00851E0B" w:rsidRPr="00DB0145" w:rsidRDefault="00851E0B" w:rsidP="00D529BC">
            <w:pPr>
              <w:pStyle w:val="affffff6"/>
              <w:rPr>
                <w:rFonts w:eastAsia="Calibri"/>
              </w:rPr>
            </w:pPr>
            <w:r>
              <w:t>3. Научные подходы к управлению как к процессу: системный подход; ситуационный подход.</w:t>
            </w:r>
          </w:p>
        </w:tc>
        <w:tc>
          <w:tcPr>
            <w:tcW w:w="1701" w:type="dxa"/>
            <w:vMerge/>
            <w:shd w:val="clear" w:color="auto" w:fill="auto"/>
          </w:tcPr>
          <w:p w:rsidR="00851E0B" w:rsidRPr="00DB0145" w:rsidRDefault="00851E0B" w:rsidP="00D529BC">
            <w:pPr>
              <w:jc w:val="center"/>
              <w:rPr>
                <w:rFonts w:ascii="Times New Roman" w:eastAsia="Calibri" w:hAnsi="Times New Roman"/>
                <w:i/>
                <w:sz w:val="24"/>
                <w:szCs w:val="24"/>
              </w:rPr>
            </w:pPr>
          </w:p>
        </w:tc>
        <w:tc>
          <w:tcPr>
            <w:tcW w:w="2693" w:type="dxa"/>
            <w:vMerge/>
            <w:shd w:val="clear" w:color="auto" w:fill="auto"/>
          </w:tcPr>
          <w:p w:rsidR="00851E0B" w:rsidRPr="00DB0145" w:rsidRDefault="00851E0B" w:rsidP="00D529BC">
            <w:pPr>
              <w:jc w:val="center"/>
              <w:rPr>
                <w:rFonts w:ascii="Times New Roman" w:eastAsia="Calibri" w:hAnsi="Times New Roman"/>
                <w:i/>
                <w:sz w:val="24"/>
                <w:szCs w:val="24"/>
              </w:rPr>
            </w:pPr>
          </w:p>
        </w:tc>
      </w:tr>
      <w:tr w:rsidR="00851E0B" w:rsidRPr="00515130" w:rsidTr="00D529BC">
        <w:tc>
          <w:tcPr>
            <w:tcW w:w="306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7395" w:type="dxa"/>
            <w:shd w:val="clear" w:color="auto" w:fill="auto"/>
          </w:tcPr>
          <w:p w:rsidR="00851E0B" w:rsidRPr="00DB0145"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DB0145">
              <w:rPr>
                <w:rFonts w:ascii="Times New Roman" w:eastAsia="Calibri" w:hAnsi="Times New Roman"/>
                <w:b/>
                <w:sz w:val="24"/>
                <w:szCs w:val="24"/>
              </w:rPr>
              <w:t xml:space="preserve">В том числе практических занятий </w:t>
            </w:r>
          </w:p>
        </w:tc>
        <w:tc>
          <w:tcPr>
            <w:tcW w:w="1701" w:type="dxa"/>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2</w:t>
            </w:r>
          </w:p>
        </w:tc>
        <w:tc>
          <w:tcPr>
            <w:tcW w:w="2693" w:type="dxa"/>
            <w:vMerge/>
            <w:shd w:val="clear" w:color="auto" w:fill="auto"/>
          </w:tcPr>
          <w:p w:rsidR="00851E0B" w:rsidRPr="00DB0145" w:rsidRDefault="00851E0B" w:rsidP="00D529BC">
            <w:pPr>
              <w:jc w:val="center"/>
              <w:rPr>
                <w:rFonts w:ascii="Times New Roman" w:eastAsia="Calibri" w:hAnsi="Times New Roman"/>
                <w:sz w:val="24"/>
                <w:szCs w:val="24"/>
              </w:rPr>
            </w:pPr>
          </w:p>
        </w:tc>
      </w:tr>
      <w:tr w:rsidR="00851E0B" w:rsidRPr="00515130" w:rsidTr="00D529BC">
        <w:tc>
          <w:tcPr>
            <w:tcW w:w="306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7395" w:type="dxa"/>
            <w:shd w:val="clear" w:color="auto" w:fill="auto"/>
          </w:tcPr>
          <w:p w:rsidR="00851E0B" w:rsidRPr="00DB0145" w:rsidRDefault="00851E0B" w:rsidP="00A90C1A">
            <w:pPr>
              <w:pStyle w:val="affffff6"/>
            </w:pPr>
            <w:r w:rsidRPr="00DB0145">
              <w:rPr>
                <w:rFonts w:eastAsia="Calibri"/>
              </w:rPr>
              <w:t>1.Практическое занятие «</w:t>
            </w:r>
            <w:r w:rsidRPr="00DB0145">
              <w:t>Сравнительный анализ основных концепций и научных подходов к управлению на основе использования кейс-метода».</w:t>
            </w:r>
          </w:p>
        </w:tc>
        <w:tc>
          <w:tcPr>
            <w:tcW w:w="1701" w:type="dxa"/>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2</w:t>
            </w:r>
          </w:p>
        </w:tc>
        <w:tc>
          <w:tcPr>
            <w:tcW w:w="2693" w:type="dxa"/>
            <w:vMerge/>
            <w:shd w:val="clear" w:color="auto" w:fill="auto"/>
          </w:tcPr>
          <w:p w:rsidR="00851E0B" w:rsidRPr="00DB0145" w:rsidRDefault="00851E0B" w:rsidP="00D529BC">
            <w:pPr>
              <w:jc w:val="center"/>
              <w:rPr>
                <w:rFonts w:ascii="Times New Roman" w:eastAsia="Calibri" w:hAnsi="Times New Roman"/>
                <w:sz w:val="24"/>
                <w:szCs w:val="24"/>
              </w:rPr>
            </w:pPr>
          </w:p>
        </w:tc>
      </w:tr>
      <w:tr w:rsidR="00851E0B" w:rsidRPr="00515130" w:rsidTr="00D529BC">
        <w:trPr>
          <w:trHeight w:val="563"/>
        </w:trPr>
        <w:tc>
          <w:tcPr>
            <w:tcW w:w="10456" w:type="dxa"/>
            <w:gridSpan w:val="2"/>
            <w:shd w:val="clear" w:color="auto" w:fill="auto"/>
          </w:tcPr>
          <w:p w:rsidR="00851E0B" w:rsidRPr="00DB0145"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DB0145">
              <w:rPr>
                <w:rFonts w:ascii="Times New Roman" w:hAnsi="Times New Roman"/>
                <w:b/>
                <w:bCs/>
                <w:sz w:val="24"/>
                <w:szCs w:val="24"/>
              </w:rPr>
              <w:lastRenderedPageBreak/>
              <w:t>РАЗДЕЛ 2. ФУНКЦИИ МЕНЕДЖМЕНТА В РЫНОЧНОЙ ЭКОНОМИКЕ</w:t>
            </w:r>
          </w:p>
        </w:tc>
        <w:tc>
          <w:tcPr>
            <w:tcW w:w="1701" w:type="dxa"/>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14</w:t>
            </w:r>
          </w:p>
        </w:tc>
        <w:tc>
          <w:tcPr>
            <w:tcW w:w="2693" w:type="dxa"/>
            <w:shd w:val="clear" w:color="auto" w:fill="auto"/>
          </w:tcPr>
          <w:p w:rsidR="00851E0B" w:rsidRPr="00DB0145" w:rsidRDefault="00851E0B" w:rsidP="00D529BC">
            <w:pPr>
              <w:jc w:val="center"/>
              <w:rPr>
                <w:rFonts w:ascii="Times New Roman" w:eastAsia="Calibri" w:hAnsi="Times New Roman"/>
                <w:b/>
                <w:sz w:val="24"/>
                <w:szCs w:val="24"/>
              </w:rPr>
            </w:pPr>
          </w:p>
        </w:tc>
      </w:tr>
      <w:tr w:rsidR="00851E0B" w:rsidRPr="00515130" w:rsidTr="00D529BC">
        <w:tc>
          <w:tcPr>
            <w:tcW w:w="3061" w:type="dxa"/>
            <w:vMerge w:val="restart"/>
            <w:shd w:val="clear" w:color="auto" w:fill="auto"/>
          </w:tcPr>
          <w:p w:rsidR="00851E0B" w:rsidRPr="00DB0145" w:rsidRDefault="00851E0B" w:rsidP="00D529BC">
            <w:pPr>
              <w:jc w:val="center"/>
              <w:rPr>
                <w:rFonts w:ascii="Times New Roman" w:hAnsi="Times New Roman"/>
                <w:b/>
                <w:bCs/>
                <w:sz w:val="24"/>
                <w:szCs w:val="24"/>
              </w:rPr>
            </w:pPr>
            <w:r w:rsidRPr="00DB0145">
              <w:rPr>
                <w:rFonts w:ascii="Times New Roman" w:hAnsi="Times New Roman"/>
                <w:b/>
                <w:bCs/>
                <w:sz w:val="24"/>
                <w:szCs w:val="24"/>
              </w:rPr>
              <w:t xml:space="preserve">Тема 2.1. </w:t>
            </w:r>
          </w:p>
          <w:p w:rsidR="00851E0B" w:rsidRPr="00DB0145" w:rsidRDefault="00851E0B" w:rsidP="00D529BC">
            <w:pPr>
              <w:jc w:val="center"/>
              <w:rPr>
                <w:rFonts w:ascii="Times New Roman" w:hAnsi="Times New Roman"/>
                <w:b/>
                <w:bCs/>
                <w:sz w:val="24"/>
                <w:szCs w:val="24"/>
              </w:rPr>
            </w:pPr>
            <w:r w:rsidRPr="00DB0145">
              <w:rPr>
                <w:rFonts w:ascii="Times New Roman" w:hAnsi="Times New Roman"/>
                <w:b/>
                <w:bCs/>
                <w:sz w:val="24"/>
                <w:szCs w:val="24"/>
              </w:rPr>
              <w:t>Принципы и функции менеджмента.</w:t>
            </w:r>
          </w:p>
          <w:p w:rsidR="00851E0B" w:rsidRPr="00DB0145" w:rsidRDefault="00851E0B" w:rsidP="00D529BC">
            <w:pPr>
              <w:jc w:val="center"/>
              <w:rPr>
                <w:rFonts w:ascii="Times New Roman" w:eastAsia="Calibri" w:hAnsi="Times New Roman"/>
                <w:sz w:val="24"/>
                <w:szCs w:val="24"/>
              </w:rPr>
            </w:pPr>
            <w:r w:rsidRPr="00DB0145">
              <w:rPr>
                <w:rFonts w:ascii="Times New Roman" w:hAnsi="Times New Roman"/>
                <w:b/>
                <w:bCs/>
                <w:sz w:val="24"/>
                <w:szCs w:val="24"/>
              </w:rPr>
              <w:t xml:space="preserve"> Понятие организации</w:t>
            </w:r>
            <w:r w:rsidRPr="00DB0145">
              <w:rPr>
                <w:rFonts w:ascii="Times New Roman" w:eastAsia="Calibri" w:hAnsi="Times New Roman"/>
                <w:sz w:val="24"/>
                <w:szCs w:val="24"/>
              </w:rPr>
              <w:t xml:space="preserve"> </w:t>
            </w:r>
          </w:p>
        </w:tc>
        <w:tc>
          <w:tcPr>
            <w:tcW w:w="7395" w:type="dxa"/>
            <w:shd w:val="clear" w:color="auto" w:fill="auto"/>
          </w:tcPr>
          <w:p w:rsidR="00851E0B" w:rsidRPr="00DB0145" w:rsidRDefault="00851E0B" w:rsidP="00D529BC">
            <w:pPr>
              <w:jc w:val="both"/>
              <w:rPr>
                <w:rFonts w:ascii="Times New Roman" w:eastAsia="Calibri" w:hAnsi="Times New Roman"/>
                <w:b/>
                <w:sz w:val="24"/>
                <w:szCs w:val="24"/>
              </w:rPr>
            </w:pPr>
            <w:r w:rsidRPr="00DB0145">
              <w:rPr>
                <w:rFonts w:ascii="Times New Roman" w:eastAsia="Calibri" w:hAnsi="Times New Roman"/>
                <w:b/>
                <w:sz w:val="24"/>
                <w:szCs w:val="24"/>
              </w:rPr>
              <w:t>Содержание учебного материала</w:t>
            </w:r>
            <w:r w:rsidRPr="00DB0145">
              <w:rPr>
                <w:rFonts w:ascii="Times New Roman" w:eastAsia="Calibri" w:hAnsi="Times New Roman"/>
                <w:sz w:val="24"/>
                <w:szCs w:val="24"/>
              </w:rPr>
              <w:t xml:space="preserve"> </w:t>
            </w:r>
          </w:p>
        </w:tc>
        <w:tc>
          <w:tcPr>
            <w:tcW w:w="1701" w:type="dxa"/>
            <w:vMerge w:val="restart"/>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4</w:t>
            </w:r>
          </w:p>
        </w:tc>
        <w:tc>
          <w:tcPr>
            <w:tcW w:w="2693" w:type="dxa"/>
            <w:vMerge w:val="restart"/>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ОК 01-06, ОК 09-11</w:t>
            </w:r>
          </w:p>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ПК 3.1</w:t>
            </w:r>
          </w:p>
        </w:tc>
      </w:tr>
      <w:tr w:rsidR="00851E0B" w:rsidRPr="00515130" w:rsidTr="00D529BC">
        <w:tc>
          <w:tcPr>
            <w:tcW w:w="306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7395" w:type="dxa"/>
            <w:shd w:val="clear" w:color="auto" w:fill="auto"/>
          </w:tcPr>
          <w:p w:rsidR="00851E0B" w:rsidRPr="00DB0145" w:rsidRDefault="00851E0B" w:rsidP="009F65DC">
            <w:pPr>
              <w:pStyle w:val="affffff6"/>
              <w:numPr>
                <w:ilvl w:val="0"/>
                <w:numId w:val="101"/>
              </w:numPr>
              <w:rPr>
                <w:rFonts w:eastAsia="Calibri"/>
              </w:rPr>
            </w:pPr>
            <w:r w:rsidRPr="00EB3B65">
              <w:t>Основные функции управления: планирование, организация, координация, мотивация, контроль. Краткая характеристика содержания каждой функции</w:t>
            </w:r>
            <w:r>
              <w:t>.</w:t>
            </w:r>
          </w:p>
        </w:tc>
        <w:tc>
          <w:tcPr>
            <w:tcW w:w="1701" w:type="dxa"/>
            <w:vMerge/>
            <w:shd w:val="clear" w:color="auto" w:fill="auto"/>
          </w:tcPr>
          <w:p w:rsidR="00851E0B" w:rsidRPr="00DB0145" w:rsidRDefault="00851E0B" w:rsidP="00D529BC">
            <w:pPr>
              <w:jc w:val="center"/>
              <w:rPr>
                <w:rFonts w:ascii="Times New Roman" w:eastAsia="Calibri" w:hAnsi="Times New Roman"/>
                <w:i/>
                <w:sz w:val="24"/>
                <w:szCs w:val="24"/>
              </w:rPr>
            </w:pPr>
          </w:p>
        </w:tc>
        <w:tc>
          <w:tcPr>
            <w:tcW w:w="2693" w:type="dxa"/>
            <w:vMerge/>
            <w:shd w:val="clear" w:color="auto" w:fill="auto"/>
          </w:tcPr>
          <w:p w:rsidR="00851E0B" w:rsidRPr="00DB0145" w:rsidRDefault="00851E0B" w:rsidP="00D529BC">
            <w:pPr>
              <w:jc w:val="center"/>
              <w:rPr>
                <w:rFonts w:ascii="Times New Roman" w:eastAsia="Calibri" w:hAnsi="Times New Roman"/>
                <w:i/>
                <w:sz w:val="24"/>
                <w:szCs w:val="24"/>
              </w:rPr>
            </w:pPr>
          </w:p>
        </w:tc>
      </w:tr>
      <w:tr w:rsidR="00851E0B" w:rsidRPr="00515130" w:rsidTr="00D529BC">
        <w:tc>
          <w:tcPr>
            <w:tcW w:w="306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7395" w:type="dxa"/>
            <w:shd w:val="clear" w:color="auto" w:fill="auto"/>
          </w:tcPr>
          <w:p w:rsidR="00851E0B" w:rsidRPr="00DB0145" w:rsidRDefault="00851E0B" w:rsidP="009F65DC">
            <w:pPr>
              <w:pStyle w:val="affffff6"/>
              <w:numPr>
                <w:ilvl w:val="0"/>
                <w:numId w:val="101"/>
              </w:numPr>
              <w:rPr>
                <w:rFonts w:eastAsia="Calibri"/>
              </w:rPr>
            </w:pPr>
            <w:r w:rsidRPr="00EB3B65">
              <w:t>Универсальные принципы управления и их трансформация в современных условиях.</w:t>
            </w:r>
          </w:p>
        </w:tc>
        <w:tc>
          <w:tcPr>
            <w:tcW w:w="1701" w:type="dxa"/>
            <w:vMerge/>
            <w:shd w:val="clear" w:color="auto" w:fill="auto"/>
          </w:tcPr>
          <w:p w:rsidR="00851E0B" w:rsidRPr="00DB0145" w:rsidRDefault="00851E0B" w:rsidP="00D529BC">
            <w:pPr>
              <w:jc w:val="center"/>
              <w:rPr>
                <w:rFonts w:ascii="Times New Roman" w:eastAsia="Calibri" w:hAnsi="Times New Roman"/>
                <w:i/>
                <w:sz w:val="24"/>
                <w:szCs w:val="24"/>
              </w:rPr>
            </w:pPr>
          </w:p>
        </w:tc>
        <w:tc>
          <w:tcPr>
            <w:tcW w:w="2693" w:type="dxa"/>
            <w:vMerge w:val="restart"/>
            <w:shd w:val="clear" w:color="auto" w:fill="auto"/>
          </w:tcPr>
          <w:p w:rsidR="00851E0B" w:rsidRPr="00DB0145" w:rsidRDefault="00851E0B" w:rsidP="00D529BC">
            <w:pPr>
              <w:jc w:val="center"/>
              <w:rPr>
                <w:rFonts w:ascii="Times New Roman" w:eastAsia="Calibri" w:hAnsi="Times New Roman"/>
                <w:i/>
                <w:sz w:val="24"/>
                <w:szCs w:val="24"/>
              </w:rPr>
            </w:pPr>
          </w:p>
        </w:tc>
      </w:tr>
      <w:tr w:rsidR="00851E0B" w:rsidRPr="00515130" w:rsidTr="00D529BC">
        <w:tc>
          <w:tcPr>
            <w:tcW w:w="306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7395" w:type="dxa"/>
            <w:shd w:val="clear" w:color="auto" w:fill="auto"/>
          </w:tcPr>
          <w:p w:rsidR="00851E0B" w:rsidRPr="00DB0145"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DB0145">
              <w:rPr>
                <w:rFonts w:ascii="Times New Roman" w:eastAsia="Calibri" w:hAnsi="Times New Roman"/>
                <w:b/>
                <w:sz w:val="24"/>
                <w:szCs w:val="24"/>
              </w:rPr>
              <w:t xml:space="preserve">В том числе практических занятий </w:t>
            </w:r>
          </w:p>
        </w:tc>
        <w:tc>
          <w:tcPr>
            <w:tcW w:w="1701" w:type="dxa"/>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2</w:t>
            </w:r>
          </w:p>
        </w:tc>
        <w:tc>
          <w:tcPr>
            <w:tcW w:w="2693" w:type="dxa"/>
            <w:vMerge/>
            <w:shd w:val="clear" w:color="auto" w:fill="auto"/>
          </w:tcPr>
          <w:p w:rsidR="00851E0B" w:rsidRPr="00DB0145" w:rsidRDefault="00851E0B" w:rsidP="00D529BC">
            <w:pPr>
              <w:jc w:val="center"/>
              <w:rPr>
                <w:rFonts w:ascii="Times New Roman" w:eastAsia="Calibri" w:hAnsi="Times New Roman"/>
                <w:sz w:val="24"/>
                <w:szCs w:val="24"/>
              </w:rPr>
            </w:pPr>
          </w:p>
        </w:tc>
      </w:tr>
      <w:tr w:rsidR="00851E0B" w:rsidRPr="00515130" w:rsidTr="00D529BC">
        <w:tc>
          <w:tcPr>
            <w:tcW w:w="306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7395" w:type="dxa"/>
            <w:shd w:val="clear" w:color="auto" w:fill="auto"/>
          </w:tcPr>
          <w:p w:rsidR="00851E0B" w:rsidRPr="00DB0145" w:rsidRDefault="00851E0B" w:rsidP="00D529BC">
            <w:pPr>
              <w:pStyle w:val="affffff6"/>
              <w:rPr>
                <w:rFonts w:eastAsia="Calibri"/>
              </w:rPr>
            </w:pPr>
            <w:r w:rsidRPr="00DB0145">
              <w:rPr>
                <w:rFonts w:eastAsia="Calibri"/>
                <w:bCs/>
              </w:rPr>
              <w:t>1. Практическое занятие «</w:t>
            </w:r>
            <w:r w:rsidRPr="00DB0145">
              <w:rPr>
                <w:rFonts w:eastAsia="Calibri"/>
              </w:rPr>
              <w:t>Понятие, признаки, законы организации. Внешняя и внутренняя среда организации</w:t>
            </w:r>
            <w:r>
              <w:t xml:space="preserve"> </w:t>
            </w:r>
            <w:r w:rsidRPr="00DB0145">
              <w:rPr>
                <w:rFonts w:eastAsia="Calibri"/>
              </w:rPr>
              <w:t>Метод конкретных ситуаций (кейс-метод): разбор конкретной ситуации».</w:t>
            </w:r>
          </w:p>
        </w:tc>
        <w:tc>
          <w:tcPr>
            <w:tcW w:w="1701" w:type="dxa"/>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2</w:t>
            </w:r>
          </w:p>
        </w:tc>
        <w:tc>
          <w:tcPr>
            <w:tcW w:w="2693" w:type="dxa"/>
            <w:vMerge/>
            <w:shd w:val="clear" w:color="auto" w:fill="auto"/>
          </w:tcPr>
          <w:p w:rsidR="00851E0B" w:rsidRPr="00DB0145" w:rsidRDefault="00851E0B" w:rsidP="00D529BC">
            <w:pPr>
              <w:jc w:val="center"/>
              <w:rPr>
                <w:rFonts w:ascii="Times New Roman" w:eastAsia="Calibri" w:hAnsi="Times New Roman"/>
                <w:sz w:val="24"/>
                <w:szCs w:val="24"/>
              </w:rPr>
            </w:pPr>
          </w:p>
        </w:tc>
      </w:tr>
      <w:tr w:rsidR="00A90C1A" w:rsidRPr="00515130" w:rsidTr="00D529BC">
        <w:tc>
          <w:tcPr>
            <w:tcW w:w="3061" w:type="dxa"/>
            <w:vMerge w:val="restart"/>
            <w:shd w:val="clear" w:color="auto" w:fill="auto"/>
          </w:tcPr>
          <w:p w:rsidR="00A90C1A" w:rsidRPr="00DB0145" w:rsidRDefault="00A90C1A"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b/>
                <w:bCs/>
                <w:sz w:val="24"/>
                <w:szCs w:val="24"/>
              </w:rPr>
            </w:pPr>
            <w:r w:rsidRPr="00DB0145">
              <w:rPr>
                <w:rFonts w:ascii="Times New Roman" w:eastAsia="Calibri" w:hAnsi="Times New Roman"/>
                <w:b/>
                <w:bCs/>
                <w:sz w:val="24"/>
                <w:szCs w:val="24"/>
              </w:rPr>
              <w:t xml:space="preserve">Тема 2.2. </w:t>
            </w:r>
          </w:p>
          <w:p w:rsidR="00A90C1A" w:rsidRPr="00DB0145" w:rsidRDefault="00A90C1A" w:rsidP="00D529BC">
            <w:pPr>
              <w:jc w:val="center"/>
              <w:rPr>
                <w:rFonts w:ascii="Times New Roman" w:eastAsia="Calibri" w:hAnsi="Times New Roman"/>
                <w:sz w:val="24"/>
                <w:szCs w:val="24"/>
              </w:rPr>
            </w:pPr>
            <w:r w:rsidRPr="00DB0145">
              <w:rPr>
                <w:rFonts w:ascii="Times New Roman" w:eastAsia="Calibri" w:hAnsi="Times New Roman"/>
                <w:b/>
                <w:bCs/>
                <w:sz w:val="24"/>
                <w:szCs w:val="24"/>
              </w:rPr>
              <w:t xml:space="preserve"> Планирование как важнейшая функция управления. Стратегия и тактика менеджмента </w:t>
            </w:r>
          </w:p>
          <w:p w:rsidR="00A90C1A" w:rsidRPr="00DB0145" w:rsidRDefault="00A90C1A" w:rsidP="00D529BC">
            <w:pPr>
              <w:jc w:val="center"/>
              <w:rPr>
                <w:rFonts w:ascii="Times New Roman" w:eastAsia="Calibri" w:hAnsi="Times New Roman"/>
                <w:sz w:val="24"/>
                <w:szCs w:val="24"/>
              </w:rPr>
            </w:pPr>
          </w:p>
          <w:p w:rsidR="00A90C1A" w:rsidRPr="00DB0145" w:rsidRDefault="00A90C1A" w:rsidP="00D529BC">
            <w:pPr>
              <w:jc w:val="center"/>
              <w:rPr>
                <w:rFonts w:ascii="Times New Roman" w:eastAsia="Calibri" w:hAnsi="Times New Roman"/>
                <w:sz w:val="24"/>
                <w:szCs w:val="24"/>
              </w:rPr>
            </w:pPr>
          </w:p>
        </w:tc>
        <w:tc>
          <w:tcPr>
            <w:tcW w:w="7395" w:type="dxa"/>
            <w:shd w:val="clear" w:color="auto" w:fill="auto"/>
          </w:tcPr>
          <w:p w:rsidR="00A90C1A" w:rsidRPr="00DB0145" w:rsidRDefault="00A90C1A" w:rsidP="00D529BC">
            <w:pPr>
              <w:jc w:val="both"/>
              <w:rPr>
                <w:rFonts w:ascii="Times New Roman" w:eastAsia="Calibri" w:hAnsi="Times New Roman"/>
                <w:b/>
                <w:sz w:val="24"/>
                <w:szCs w:val="24"/>
              </w:rPr>
            </w:pPr>
            <w:r w:rsidRPr="00DB0145">
              <w:rPr>
                <w:rFonts w:ascii="Times New Roman" w:eastAsia="Calibri" w:hAnsi="Times New Roman"/>
                <w:b/>
                <w:sz w:val="24"/>
                <w:szCs w:val="24"/>
              </w:rPr>
              <w:t>Содержание учебного материала</w:t>
            </w:r>
            <w:r w:rsidRPr="00DB0145">
              <w:rPr>
                <w:rFonts w:ascii="Times New Roman" w:eastAsia="Calibri" w:hAnsi="Times New Roman"/>
                <w:sz w:val="24"/>
                <w:szCs w:val="24"/>
              </w:rPr>
              <w:t xml:space="preserve"> </w:t>
            </w:r>
          </w:p>
        </w:tc>
        <w:tc>
          <w:tcPr>
            <w:tcW w:w="1701" w:type="dxa"/>
            <w:vMerge w:val="restart"/>
            <w:shd w:val="clear" w:color="auto" w:fill="auto"/>
          </w:tcPr>
          <w:p w:rsidR="00A90C1A" w:rsidRPr="00DB0145" w:rsidRDefault="00A90C1A" w:rsidP="00D529BC">
            <w:pPr>
              <w:jc w:val="center"/>
              <w:rPr>
                <w:rFonts w:ascii="Times New Roman" w:eastAsia="Calibri" w:hAnsi="Times New Roman"/>
                <w:b/>
                <w:sz w:val="24"/>
                <w:szCs w:val="24"/>
              </w:rPr>
            </w:pPr>
            <w:r w:rsidRPr="00DB0145">
              <w:rPr>
                <w:rFonts w:ascii="Times New Roman" w:eastAsia="Calibri" w:hAnsi="Times New Roman"/>
                <w:b/>
                <w:sz w:val="24"/>
                <w:szCs w:val="24"/>
              </w:rPr>
              <w:t>4</w:t>
            </w:r>
          </w:p>
        </w:tc>
        <w:tc>
          <w:tcPr>
            <w:tcW w:w="2693" w:type="dxa"/>
            <w:vMerge w:val="restart"/>
            <w:shd w:val="clear" w:color="auto" w:fill="auto"/>
          </w:tcPr>
          <w:p w:rsidR="00A90C1A" w:rsidRPr="00DB0145" w:rsidRDefault="00A90C1A" w:rsidP="00D529BC">
            <w:pPr>
              <w:jc w:val="center"/>
              <w:rPr>
                <w:rFonts w:ascii="Times New Roman" w:eastAsia="Calibri" w:hAnsi="Times New Roman"/>
                <w:sz w:val="24"/>
                <w:szCs w:val="24"/>
              </w:rPr>
            </w:pPr>
            <w:r w:rsidRPr="00DB0145">
              <w:rPr>
                <w:rFonts w:ascii="Times New Roman" w:eastAsia="Calibri" w:hAnsi="Times New Roman"/>
                <w:sz w:val="24"/>
                <w:szCs w:val="24"/>
              </w:rPr>
              <w:t>ОК 01-06, ОК 09-11</w:t>
            </w:r>
          </w:p>
          <w:p w:rsidR="00A90C1A" w:rsidRPr="00DB0145" w:rsidRDefault="00A90C1A" w:rsidP="00D529BC">
            <w:pPr>
              <w:jc w:val="center"/>
              <w:rPr>
                <w:rFonts w:ascii="Times New Roman" w:eastAsia="Calibri" w:hAnsi="Times New Roman"/>
                <w:sz w:val="24"/>
                <w:szCs w:val="24"/>
              </w:rPr>
            </w:pPr>
            <w:r w:rsidRPr="00DB0145">
              <w:rPr>
                <w:rFonts w:ascii="Times New Roman" w:eastAsia="Calibri" w:hAnsi="Times New Roman"/>
                <w:sz w:val="24"/>
                <w:szCs w:val="24"/>
              </w:rPr>
              <w:t>ПК 3.1,</w:t>
            </w:r>
          </w:p>
        </w:tc>
      </w:tr>
      <w:tr w:rsidR="00A90C1A" w:rsidRPr="00515130" w:rsidTr="00D529BC">
        <w:trPr>
          <w:trHeight w:val="1400"/>
        </w:trPr>
        <w:tc>
          <w:tcPr>
            <w:tcW w:w="3061" w:type="dxa"/>
            <w:vMerge/>
            <w:shd w:val="clear" w:color="auto" w:fill="auto"/>
          </w:tcPr>
          <w:p w:rsidR="00A90C1A" w:rsidRPr="00DB0145" w:rsidRDefault="00A90C1A" w:rsidP="00D529BC">
            <w:pPr>
              <w:jc w:val="center"/>
              <w:rPr>
                <w:rFonts w:ascii="Times New Roman" w:eastAsia="Calibri" w:hAnsi="Times New Roman"/>
                <w:sz w:val="24"/>
                <w:szCs w:val="24"/>
              </w:rPr>
            </w:pPr>
          </w:p>
        </w:tc>
        <w:tc>
          <w:tcPr>
            <w:tcW w:w="7395" w:type="dxa"/>
            <w:shd w:val="clear" w:color="auto" w:fill="auto"/>
          </w:tcPr>
          <w:p w:rsidR="00A90C1A" w:rsidRPr="00DB0145" w:rsidRDefault="00A90C1A" w:rsidP="009F65DC">
            <w:pPr>
              <w:pStyle w:val="affffff6"/>
              <w:numPr>
                <w:ilvl w:val="0"/>
                <w:numId w:val="102"/>
              </w:numPr>
              <w:rPr>
                <w:rFonts w:eastAsia="Calibri"/>
              </w:rPr>
            </w:pPr>
            <w:r w:rsidRPr="00DB0145">
              <w:rPr>
                <w:rFonts w:eastAsia="Calibri"/>
              </w:rPr>
              <w:t>Стратегический подход в управлении. Этапы стратегического планирования.</w:t>
            </w:r>
          </w:p>
          <w:p w:rsidR="00A90C1A" w:rsidRPr="00DB0145" w:rsidRDefault="00A90C1A" w:rsidP="009F65DC">
            <w:pPr>
              <w:pStyle w:val="affffff6"/>
              <w:numPr>
                <w:ilvl w:val="0"/>
                <w:numId w:val="102"/>
              </w:numPr>
              <w:rPr>
                <w:rFonts w:eastAsia="Calibri"/>
              </w:rPr>
            </w:pPr>
            <w:r w:rsidRPr="00DB0145">
              <w:rPr>
                <w:rFonts w:eastAsia="Calibri"/>
              </w:rPr>
              <w:t>Цели организации как элемент ее стратегии. Классификация стратегий менеджмента по различным признакам.</w:t>
            </w:r>
          </w:p>
          <w:p w:rsidR="00A90C1A" w:rsidRPr="00DB0145" w:rsidRDefault="00A90C1A" w:rsidP="009F65DC">
            <w:pPr>
              <w:pStyle w:val="affffff6"/>
              <w:numPr>
                <w:ilvl w:val="0"/>
                <w:numId w:val="102"/>
              </w:numPr>
              <w:rPr>
                <w:rFonts w:eastAsia="Calibri"/>
              </w:rPr>
            </w:pPr>
            <w:r w:rsidRPr="00DB0145">
              <w:rPr>
                <w:rFonts w:eastAsia="Calibri"/>
              </w:rPr>
              <w:t>Тактика менеджмента.</w:t>
            </w:r>
          </w:p>
        </w:tc>
        <w:tc>
          <w:tcPr>
            <w:tcW w:w="1701" w:type="dxa"/>
            <w:vMerge/>
            <w:shd w:val="clear" w:color="auto" w:fill="auto"/>
          </w:tcPr>
          <w:p w:rsidR="00A90C1A" w:rsidRPr="00DB0145" w:rsidRDefault="00A90C1A" w:rsidP="00D529BC">
            <w:pPr>
              <w:jc w:val="center"/>
              <w:rPr>
                <w:rFonts w:ascii="Times New Roman" w:eastAsia="Calibri" w:hAnsi="Times New Roman"/>
                <w:i/>
                <w:sz w:val="24"/>
                <w:szCs w:val="24"/>
              </w:rPr>
            </w:pPr>
          </w:p>
        </w:tc>
        <w:tc>
          <w:tcPr>
            <w:tcW w:w="2693" w:type="dxa"/>
            <w:vMerge/>
            <w:shd w:val="clear" w:color="auto" w:fill="auto"/>
          </w:tcPr>
          <w:p w:rsidR="00A90C1A" w:rsidRPr="00DB0145" w:rsidRDefault="00A90C1A" w:rsidP="00D529BC">
            <w:pPr>
              <w:jc w:val="center"/>
              <w:rPr>
                <w:rFonts w:ascii="Times New Roman" w:eastAsia="Calibri" w:hAnsi="Times New Roman"/>
                <w:i/>
                <w:sz w:val="24"/>
                <w:szCs w:val="24"/>
              </w:rPr>
            </w:pPr>
          </w:p>
        </w:tc>
      </w:tr>
      <w:tr w:rsidR="00A90C1A" w:rsidRPr="00515130" w:rsidTr="00D529BC">
        <w:tc>
          <w:tcPr>
            <w:tcW w:w="3061" w:type="dxa"/>
            <w:vMerge/>
            <w:shd w:val="clear" w:color="auto" w:fill="auto"/>
          </w:tcPr>
          <w:p w:rsidR="00A90C1A" w:rsidRPr="00DB0145" w:rsidRDefault="00A90C1A" w:rsidP="00D529BC">
            <w:pPr>
              <w:jc w:val="center"/>
              <w:rPr>
                <w:rFonts w:ascii="Times New Roman" w:eastAsia="Calibri" w:hAnsi="Times New Roman"/>
                <w:sz w:val="24"/>
                <w:szCs w:val="24"/>
              </w:rPr>
            </w:pPr>
          </w:p>
        </w:tc>
        <w:tc>
          <w:tcPr>
            <w:tcW w:w="7395" w:type="dxa"/>
            <w:shd w:val="clear" w:color="auto" w:fill="auto"/>
          </w:tcPr>
          <w:p w:rsidR="00A90C1A" w:rsidRPr="00DB0145" w:rsidRDefault="00A90C1A"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DB0145">
              <w:rPr>
                <w:rFonts w:ascii="Times New Roman" w:eastAsia="Calibri" w:hAnsi="Times New Roman"/>
                <w:b/>
                <w:sz w:val="24"/>
                <w:szCs w:val="24"/>
              </w:rPr>
              <w:t xml:space="preserve">В том числе практических занятий </w:t>
            </w:r>
          </w:p>
        </w:tc>
        <w:tc>
          <w:tcPr>
            <w:tcW w:w="1701" w:type="dxa"/>
            <w:shd w:val="clear" w:color="auto" w:fill="auto"/>
          </w:tcPr>
          <w:p w:rsidR="00A90C1A" w:rsidRPr="00DB0145" w:rsidRDefault="00A90C1A" w:rsidP="00D529BC">
            <w:pPr>
              <w:jc w:val="center"/>
              <w:rPr>
                <w:rFonts w:ascii="Times New Roman" w:eastAsia="Calibri" w:hAnsi="Times New Roman"/>
                <w:sz w:val="24"/>
                <w:szCs w:val="24"/>
              </w:rPr>
            </w:pPr>
            <w:r w:rsidRPr="00DB0145">
              <w:rPr>
                <w:rFonts w:ascii="Times New Roman" w:eastAsia="Calibri" w:hAnsi="Times New Roman"/>
                <w:sz w:val="24"/>
                <w:szCs w:val="24"/>
              </w:rPr>
              <w:t>2</w:t>
            </w:r>
          </w:p>
        </w:tc>
        <w:tc>
          <w:tcPr>
            <w:tcW w:w="2693" w:type="dxa"/>
            <w:vMerge/>
            <w:shd w:val="clear" w:color="auto" w:fill="auto"/>
          </w:tcPr>
          <w:p w:rsidR="00A90C1A" w:rsidRPr="00DB0145" w:rsidRDefault="00A90C1A" w:rsidP="00D529BC">
            <w:pPr>
              <w:jc w:val="center"/>
              <w:rPr>
                <w:rFonts w:ascii="Times New Roman" w:eastAsia="Calibri" w:hAnsi="Times New Roman"/>
                <w:sz w:val="24"/>
                <w:szCs w:val="24"/>
              </w:rPr>
            </w:pPr>
          </w:p>
        </w:tc>
      </w:tr>
      <w:tr w:rsidR="00A90C1A" w:rsidRPr="00515130" w:rsidTr="00D529BC">
        <w:trPr>
          <w:trHeight w:val="562"/>
        </w:trPr>
        <w:tc>
          <w:tcPr>
            <w:tcW w:w="3061" w:type="dxa"/>
            <w:vMerge/>
            <w:shd w:val="clear" w:color="auto" w:fill="auto"/>
          </w:tcPr>
          <w:p w:rsidR="00A90C1A" w:rsidRPr="00DB0145" w:rsidRDefault="00A90C1A" w:rsidP="00D529BC">
            <w:pPr>
              <w:jc w:val="center"/>
              <w:rPr>
                <w:rFonts w:ascii="Times New Roman" w:eastAsia="Calibri" w:hAnsi="Times New Roman"/>
                <w:sz w:val="24"/>
                <w:szCs w:val="24"/>
              </w:rPr>
            </w:pPr>
          </w:p>
        </w:tc>
        <w:tc>
          <w:tcPr>
            <w:tcW w:w="7395" w:type="dxa"/>
            <w:shd w:val="clear" w:color="auto" w:fill="auto"/>
          </w:tcPr>
          <w:p w:rsidR="00A90C1A" w:rsidRPr="00A0146E" w:rsidRDefault="00A90C1A" w:rsidP="00D529BC">
            <w:pPr>
              <w:pStyle w:val="affffff6"/>
            </w:pPr>
            <w:r w:rsidRPr="00DB0145">
              <w:rPr>
                <w:rFonts w:eastAsia="Calibri"/>
              </w:rPr>
              <w:t>1. Практическое занятие</w:t>
            </w:r>
            <w:r w:rsidRPr="00A0146E">
              <w:t xml:space="preserve"> «Типы рыночной стратегии фирмы в условиях конкуренции».</w:t>
            </w:r>
          </w:p>
          <w:p w:rsidR="00A90C1A" w:rsidRPr="00964EBE" w:rsidRDefault="00A90C1A" w:rsidP="00A90C1A">
            <w:pPr>
              <w:pStyle w:val="affffff6"/>
            </w:pPr>
            <w:r w:rsidRPr="00964EBE">
              <w:t xml:space="preserve"> </w:t>
            </w:r>
            <w:r>
              <w:t>«</w:t>
            </w:r>
            <w:r w:rsidRPr="005E12D5">
              <w:t>Анализ и оценка стратегического состояния организации (на примере SWOT анализа)</w:t>
            </w:r>
            <w:r>
              <w:t>»</w:t>
            </w:r>
            <w:r w:rsidRPr="00DB0145">
              <w:rPr>
                <w:rFonts w:eastAsia="Calibri"/>
              </w:rPr>
              <w:t xml:space="preserve">, </w:t>
            </w:r>
          </w:p>
        </w:tc>
        <w:tc>
          <w:tcPr>
            <w:tcW w:w="1701" w:type="dxa"/>
            <w:shd w:val="clear" w:color="auto" w:fill="auto"/>
          </w:tcPr>
          <w:p w:rsidR="00A90C1A" w:rsidRPr="00DB0145" w:rsidRDefault="00A90C1A" w:rsidP="00D529BC">
            <w:pPr>
              <w:jc w:val="center"/>
              <w:rPr>
                <w:rFonts w:ascii="Times New Roman" w:eastAsia="Calibri" w:hAnsi="Times New Roman"/>
                <w:sz w:val="24"/>
                <w:szCs w:val="24"/>
              </w:rPr>
            </w:pPr>
            <w:r w:rsidRPr="00DB0145">
              <w:rPr>
                <w:rFonts w:ascii="Times New Roman" w:eastAsia="Calibri" w:hAnsi="Times New Roman"/>
                <w:sz w:val="24"/>
                <w:szCs w:val="24"/>
              </w:rPr>
              <w:t>2</w:t>
            </w:r>
          </w:p>
        </w:tc>
        <w:tc>
          <w:tcPr>
            <w:tcW w:w="2693" w:type="dxa"/>
            <w:vMerge/>
            <w:shd w:val="clear" w:color="auto" w:fill="auto"/>
          </w:tcPr>
          <w:p w:rsidR="00A90C1A" w:rsidRPr="00DB0145" w:rsidRDefault="00A90C1A" w:rsidP="00D529BC">
            <w:pPr>
              <w:jc w:val="center"/>
              <w:rPr>
                <w:rFonts w:ascii="Times New Roman" w:eastAsia="Calibri" w:hAnsi="Times New Roman"/>
                <w:sz w:val="24"/>
                <w:szCs w:val="24"/>
              </w:rPr>
            </w:pPr>
          </w:p>
        </w:tc>
      </w:tr>
      <w:tr w:rsidR="00851E0B" w:rsidRPr="00515130" w:rsidTr="00D529BC">
        <w:tc>
          <w:tcPr>
            <w:tcW w:w="3061" w:type="dxa"/>
            <w:vMerge w:val="restart"/>
            <w:shd w:val="clear" w:color="auto" w:fill="auto"/>
          </w:tcPr>
          <w:p w:rsidR="00851E0B" w:rsidRPr="00DB0145" w:rsidRDefault="00851E0B" w:rsidP="00D529BC">
            <w:pPr>
              <w:jc w:val="center"/>
              <w:rPr>
                <w:rFonts w:ascii="Times New Roman" w:eastAsia="Calibri" w:hAnsi="Times New Roman"/>
                <w:b/>
                <w:bCs/>
                <w:sz w:val="24"/>
                <w:szCs w:val="24"/>
              </w:rPr>
            </w:pPr>
            <w:r w:rsidRPr="00DB0145">
              <w:rPr>
                <w:rFonts w:ascii="Times New Roman" w:eastAsia="Calibri" w:hAnsi="Times New Roman"/>
                <w:b/>
                <w:bCs/>
                <w:sz w:val="24"/>
                <w:szCs w:val="24"/>
              </w:rPr>
              <w:t xml:space="preserve">Тема 2.3. </w:t>
            </w:r>
          </w:p>
          <w:p w:rsidR="00851E0B" w:rsidRPr="00DB0145" w:rsidRDefault="00851E0B" w:rsidP="00D529BC">
            <w:pPr>
              <w:jc w:val="center"/>
              <w:rPr>
                <w:rFonts w:ascii="Times New Roman" w:eastAsia="Calibri" w:hAnsi="Times New Roman"/>
                <w:b/>
                <w:bCs/>
                <w:sz w:val="24"/>
                <w:szCs w:val="24"/>
              </w:rPr>
            </w:pPr>
            <w:r w:rsidRPr="00DB0145">
              <w:rPr>
                <w:rFonts w:ascii="Times New Roman" w:eastAsia="Calibri" w:hAnsi="Times New Roman"/>
                <w:b/>
                <w:bCs/>
                <w:sz w:val="24"/>
                <w:szCs w:val="24"/>
              </w:rPr>
              <w:t xml:space="preserve">Организация как функция менеджмента. </w:t>
            </w:r>
            <w:r w:rsidRPr="00DB0145">
              <w:rPr>
                <w:rFonts w:ascii="Times New Roman" w:eastAsia="Calibri" w:hAnsi="Times New Roman"/>
                <w:b/>
                <w:bCs/>
                <w:sz w:val="24"/>
                <w:szCs w:val="24"/>
              </w:rPr>
              <w:lastRenderedPageBreak/>
              <w:t xml:space="preserve">Виды организационных структур управления </w:t>
            </w:r>
          </w:p>
        </w:tc>
        <w:tc>
          <w:tcPr>
            <w:tcW w:w="7395" w:type="dxa"/>
            <w:shd w:val="clear" w:color="auto" w:fill="auto"/>
          </w:tcPr>
          <w:p w:rsidR="00851E0B" w:rsidRPr="00DB0145" w:rsidRDefault="00851E0B" w:rsidP="00D529BC">
            <w:pPr>
              <w:rPr>
                <w:rFonts w:ascii="Times New Roman" w:eastAsia="Calibri" w:hAnsi="Times New Roman"/>
                <w:b/>
              </w:rPr>
            </w:pPr>
            <w:r w:rsidRPr="00DB0145">
              <w:rPr>
                <w:rFonts w:ascii="Times New Roman" w:eastAsia="Calibri" w:hAnsi="Times New Roman"/>
                <w:b/>
                <w:bCs/>
                <w:sz w:val="24"/>
                <w:szCs w:val="24"/>
              </w:rPr>
              <w:lastRenderedPageBreak/>
              <w:t>Содержание учебного материала</w:t>
            </w:r>
          </w:p>
        </w:tc>
        <w:tc>
          <w:tcPr>
            <w:tcW w:w="1701" w:type="dxa"/>
            <w:vMerge w:val="restart"/>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6</w:t>
            </w:r>
          </w:p>
        </w:tc>
        <w:tc>
          <w:tcPr>
            <w:tcW w:w="2693" w:type="dxa"/>
            <w:vMerge w:val="restart"/>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ОК 01-06, ОК 09-11</w:t>
            </w:r>
          </w:p>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ПК 3.4</w:t>
            </w:r>
          </w:p>
        </w:tc>
      </w:tr>
      <w:tr w:rsidR="00851E0B" w:rsidRPr="00515130" w:rsidTr="00D529BC">
        <w:trPr>
          <w:trHeight w:val="1114"/>
        </w:trPr>
        <w:tc>
          <w:tcPr>
            <w:tcW w:w="3061" w:type="dxa"/>
            <w:vMerge/>
            <w:shd w:val="clear" w:color="auto" w:fill="auto"/>
          </w:tcPr>
          <w:p w:rsidR="00851E0B" w:rsidRPr="00DB0145" w:rsidRDefault="00851E0B" w:rsidP="00D529BC">
            <w:pPr>
              <w:jc w:val="center"/>
              <w:rPr>
                <w:rFonts w:ascii="Times New Roman" w:eastAsia="Calibri" w:hAnsi="Times New Roman"/>
                <w:b/>
                <w:sz w:val="24"/>
                <w:szCs w:val="24"/>
              </w:rPr>
            </w:pPr>
          </w:p>
        </w:tc>
        <w:tc>
          <w:tcPr>
            <w:tcW w:w="7395" w:type="dxa"/>
            <w:shd w:val="clear" w:color="auto" w:fill="auto"/>
          </w:tcPr>
          <w:p w:rsidR="00851E0B" w:rsidRPr="00DB0145" w:rsidRDefault="00851E0B" w:rsidP="009F65DC">
            <w:pPr>
              <w:pStyle w:val="affffff6"/>
              <w:numPr>
                <w:ilvl w:val="0"/>
                <w:numId w:val="103"/>
              </w:numPr>
              <w:rPr>
                <w:rFonts w:eastAsia="Calibri"/>
              </w:rPr>
            </w:pPr>
            <w:r w:rsidRPr="00DB0145">
              <w:rPr>
                <w:rFonts w:eastAsia="Calibri"/>
              </w:rPr>
              <w:t>Понятие и элементы организационной структуры управления (ОСУ).</w:t>
            </w:r>
          </w:p>
          <w:p w:rsidR="00851E0B" w:rsidRPr="00DB0145" w:rsidRDefault="00851E0B" w:rsidP="009F65DC">
            <w:pPr>
              <w:pStyle w:val="affffff6"/>
              <w:numPr>
                <w:ilvl w:val="0"/>
                <w:numId w:val="103"/>
              </w:numPr>
              <w:rPr>
                <w:rFonts w:eastAsia="Calibri"/>
              </w:rPr>
            </w:pPr>
            <w:r w:rsidRPr="00DB0145">
              <w:rPr>
                <w:rFonts w:eastAsia="Calibri"/>
              </w:rPr>
              <w:t>Правила формирования организационной структуры управления. Обзорная характеристика основных типов ОСУ.</w:t>
            </w:r>
          </w:p>
        </w:tc>
        <w:tc>
          <w:tcPr>
            <w:tcW w:w="1701" w:type="dxa"/>
            <w:vMerge/>
            <w:shd w:val="clear" w:color="auto" w:fill="auto"/>
          </w:tcPr>
          <w:p w:rsidR="00851E0B" w:rsidRPr="00DB0145" w:rsidRDefault="00851E0B" w:rsidP="00D529BC">
            <w:pPr>
              <w:jc w:val="center"/>
              <w:rPr>
                <w:rFonts w:ascii="Times New Roman" w:eastAsia="Calibri" w:hAnsi="Times New Roman"/>
                <w:i/>
                <w:sz w:val="24"/>
                <w:szCs w:val="24"/>
              </w:rPr>
            </w:pPr>
          </w:p>
        </w:tc>
        <w:tc>
          <w:tcPr>
            <w:tcW w:w="2693" w:type="dxa"/>
            <w:vMerge/>
            <w:shd w:val="clear" w:color="auto" w:fill="auto"/>
          </w:tcPr>
          <w:p w:rsidR="00851E0B" w:rsidRPr="00DB0145" w:rsidRDefault="00851E0B" w:rsidP="00D529BC">
            <w:pPr>
              <w:jc w:val="center"/>
              <w:rPr>
                <w:rFonts w:ascii="Times New Roman" w:eastAsia="Calibri" w:hAnsi="Times New Roman"/>
                <w:i/>
                <w:sz w:val="24"/>
                <w:szCs w:val="24"/>
              </w:rPr>
            </w:pPr>
          </w:p>
        </w:tc>
      </w:tr>
      <w:tr w:rsidR="00851E0B" w:rsidRPr="00515130" w:rsidTr="00A977DF">
        <w:trPr>
          <w:trHeight w:val="472"/>
        </w:trPr>
        <w:tc>
          <w:tcPr>
            <w:tcW w:w="306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7395" w:type="dxa"/>
            <w:shd w:val="clear" w:color="auto" w:fill="auto"/>
          </w:tcPr>
          <w:p w:rsidR="00851E0B" w:rsidRPr="00DB0145" w:rsidRDefault="00851E0B" w:rsidP="00D529BC">
            <w:pPr>
              <w:rPr>
                <w:rFonts w:ascii="Times New Roman" w:eastAsia="Calibri" w:hAnsi="Times New Roman"/>
                <w:b/>
                <w:sz w:val="24"/>
                <w:szCs w:val="24"/>
              </w:rPr>
            </w:pPr>
            <w:r w:rsidRPr="00DB0145">
              <w:rPr>
                <w:rFonts w:ascii="Times New Roman" w:eastAsia="Calibri" w:hAnsi="Times New Roman"/>
                <w:b/>
                <w:sz w:val="24"/>
                <w:szCs w:val="24"/>
              </w:rPr>
              <w:t xml:space="preserve">В том числе практических занятий </w:t>
            </w:r>
          </w:p>
        </w:tc>
        <w:tc>
          <w:tcPr>
            <w:tcW w:w="1701" w:type="dxa"/>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2</w:t>
            </w:r>
          </w:p>
        </w:tc>
        <w:tc>
          <w:tcPr>
            <w:tcW w:w="2693" w:type="dxa"/>
            <w:vMerge/>
            <w:shd w:val="clear" w:color="auto" w:fill="auto"/>
          </w:tcPr>
          <w:p w:rsidR="00851E0B" w:rsidRPr="00DB0145" w:rsidRDefault="00851E0B" w:rsidP="00D529BC">
            <w:pPr>
              <w:jc w:val="center"/>
              <w:rPr>
                <w:rFonts w:ascii="Times New Roman" w:eastAsia="Calibri" w:hAnsi="Times New Roman"/>
                <w:sz w:val="24"/>
                <w:szCs w:val="24"/>
              </w:rPr>
            </w:pPr>
          </w:p>
        </w:tc>
      </w:tr>
      <w:tr w:rsidR="00851E0B" w:rsidRPr="00515130" w:rsidTr="00D529BC">
        <w:trPr>
          <w:trHeight w:val="562"/>
        </w:trPr>
        <w:tc>
          <w:tcPr>
            <w:tcW w:w="306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7395" w:type="dxa"/>
            <w:shd w:val="clear" w:color="auto" w:fill="auto"/>
          </w:tcPr>
          <w:p w:rsidR="00851E0B" w:rsidRPr="00DB0145" w:rsidRDefault="00851E0B" w:rsidP="00D529BC">
            <w:pPr>
              <w:pStyle w:val="affffff6"/>
              <w:rPr>
                <w:rFonts w:eastAsia="Calibri"/>
              </w:rPr>
            </w:pPr>
            <w:r w:rsidRPr="00DB0145">
              <w:rPr>
                <w:rFonts w:eastAsia="Calibri"/>
              </w:rPr>
              <w:t>1. Практическое занятие «Проектирование ОСУ в организации.</w:t>
            </w:r>
          </w:p>
          <w:p w:rsidR="00851E0B" w:rsidRPr="00DB0145" w:rsidRDefault="00851E0B" w:rsidP="00A90C1A">
            <w:pPr>
              <w:pStyle w:val="affffff6"/>
              <w:rPr>
                <w:rFonts w:eastAsia="Calibri"/>
              </w:rPr>
            </w:pPr>
            <w:r w:rsidRPr="00DB0145">
              <w:rPr>
                <w:rFonts w:eastAsia="Calibri"/>
              </w:rPr>
              <w:t xml:space="preserve"> Анализ эффективности организационной структуры управления. Реорганизация ОСУ».</w:t>
            </w:r>
          </w:p>
        </w:tc>
        <w:tc>
          <w:tcPr>
            <w:tcW w:w="1701" w:type="dxa"/>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2</w:t>
            </w:r>
          </w:p>
        </w:tc>
        <w:tc>
          <w:tcPr>
            <w:tcW w:w="2693" w:type="dxa"/>
            <w:vMerge/>
            <w:shd w:val="clear" w:color="auto" w:fill="auto"/>
          </w:tcPr>
          <w:p w:rsidR="00851E0B" w:rsidRPr="00DB0145" w:rsidRDefault="00851E0B" w:rsidP="00D529BC">
            <w:pPr>
              <w:jc w:val="center"/>
              <w:rPr>
                <w:rFonts w:ascii="Times New Roman" w:eastAsia="Calibri" w:hAnsi="Times New Roman"/>
                <w:sz w:val="24"/>
                <w:szCs w:val="24"/>
              </w:rPr>
            </w:pPr>
          </w:p>
        </w:tc>
      </w:tr>
      <w:tr w:rsidR="00851E0B" w:rsidRPr="00515130" w:rsidTr="00D529BC">
        <w:tc>
          <w:tcPr>
            <w:tcW w:w="10456" w:type="dxa"/>
            <w:gridSpan w:val="2"/>
            <w:shd w:val="clear" w:color="auto" w:fill="auto"/>
          </w:tcPr>
          <w:p w:rsidR="00851E0B" w:rsidRPr="00DB0145"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DB0145">
              <w:rPr>
                <w:rFonts w:ascii="Times New Roman" w:eastAsia="Calibri" w:hAnsi="Times New Roman"/>
                <w:b/>
                <w:sz w:val="24"/>
                <w:szCs w:val="24"/>
              </w:rPr>
              <w:t>РАЗДЕЛ 3. ПРОЦЕСС ПРИНЯТИЯ И РЕАЛИЗАЦИИ УПРАВЛЕНЧЕСКИХ РЕШЕНИЙ</w:t>
            </w:r>
          </w:p>
        </w:tc>
        <w:tc>
          <w:tcPr>
            <w:tcW w:w="1701" w:type="dxa"/>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8</w:t>
            </w:r>
          </w:p>
        </w:tc>
        <w:tc>
          <w:tcPr>
            <w:tcW w:w="2693" w:type="dxa"/>
            <w:shd w:val="clear" w:color="auto" w:fill="auto"/>
          </w:tcPr>
          <w:p w:rsidR="00851E0B" w:rsidRPr="00DB0145" w:rsidRDefault="00851E0B" w:rsidP="00D529BC">
            <w:pPr>
              <w:jc w:val="center"/>
              <w:rPr>
                <w:rFonts w:ascii="Times New Roman" w:eastAsia="Calibri" w:hAnsi="Times New Roman"/>
                <w:b/>
                <w:sz w:val="24"/>
                <w:szCs w:val="24"/>
              </w:rPr>
            </w:pPr>
          </w:p>
        </w:tc>
      </w:tr>
      <w:tr w:rsidR="00851E0B" w:rsidRPr="00515130" w:rsidTr="00D529BC">
        <w:tc>
          <w:tcPr>
            <w:tcW w:w="3061" w:type="dxa"/>
            <w:vMerge w:val="restart"/>
            <w:shd w:val="clear" w:color="auto" w:fill="auto"/>
          </w:tcPr>
          <w:p w:rsidR="00851E0B" w:rsidRPr="00DB0145" w:rsidRDefault="00851E0B" w:rsidP="00D529BC">
            <w:pPr>
              <w:jc w:val="center"/>
              <w:rPr>
                <w:rFonts w:ascii="Times New Roman" w:eastAsia="Calibri" w:hAnsi="Times New Roman"/>
                <w:b/>
                <w:bCs/>
                <w:sz w:val="24"/>
                <w:szCs w:val="24"/>
              </w:rPr>
            </w:pPr>
            <w:r w:rsidRPr="00DB0145">
              <w:rPr>
                <w:rFonts w:ascii="Times New Roman" w:eastAsia="Calibri" w:hAnsi="Times New Roman"/>
                <w:b/>
                <w:bCs/>
                <w:sz w:val="24"/>
                <w:szCs w:val="24"/>
              </w:rPr>
              <w:t xml:space="preserve">Тема 3.1. Информационное обеспечение менеджмента. Управленческие решения и их эффективность </w:t>
            </w:r>
          </w:p>
        </w:tc>
        <w:tc>
          <w:tcPr>
            <w:tcW w:w="7395" w:type="dxa"/>
            <w:shd w:val="clear" w:color="auto" w:fill="auto"/>
          </w:tcPr>
          <w:p w:rsidR="00851E0B" w:rsidRPr="00DB0145" w:rsidRDefault="00851E0B" w:rsidP="00D529BC">
            <w:pPr>
              <w:jc w:val="both"/>
              <w:rPr>
                <w:rFonts w:ascii="Times New Roman" w:eastAsia="Calibri" w:hAnsi="Times New Roman"/>
                <w:b/>
              </w:rPr>
            </w:pPr>
            <w:r w:rsidRPr="00DB0145">
              <w:rPr>
                <w:rFonts w:ascii="Times New Roman" w:eastAsia="Calibri" w:hAnsi="Times New Roman"/>
                <w:b/>
                <w:sz w:val="24"/>
                <w:szCs w:val="24"/>
              </w:rPr>
              <w:t>Содержание учебного материала</w:t>
            </w:r>
          </w:p>
        </w:tc>
        <w:tc>
          <w:tcPr>
            <w:tcW w:w="1701" w:type="dxa"/>
            <w:vMerge w:val="restart"/>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4</w:t>
            </w:r>
          </w:p>
        </w:tc>
        <w:tc>
          <w:tcPr>
            <w:tcW w:w="2693" w:type="dxa"/>
            <w:vMerge w:val="restart"/>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ОК 01-06, ОК 09-11</w:t>
            </w:r>
          </w:p>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ПК 3.1, 3.4</w:t>
            </w:r>
          </w:p>
        </w:tc>
      </w:tr>
      <w:tr w:rsidR="00851E0B" w:rsidRPr="00515130" w:rsidTr="00D529BC">
        <w:trPr>
          <w:trHeight w:val="1124"/>
        </w:trPr>
        <w:tc>
          <w:tcPr>
            <w:tcW w:w="306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7395" w:type="dxa"/>
            <w:shd w:val="clear" w:color="auto" w:fill="auto"/>
          </w:tcPr>
          <w:p w:rsidR="00851E0B" w:rsidRPr="00164063" w:rsidRDefault="00851E0B" w:rsidP="00A90C1A">
            <w:pPr>
              <w:pStyle w:val="affffff6"/>
            </w:pPr>
            <w:r>
              <w:t xml:space="preserve">1. </w:t>
            </w:r>
            <w:r w:rsidRPr="00894696">
              <w:t>Управленческая информация</w:t>
            </w:r>
          </w:p>
          <w:p w:rsidR="00851E0B" w:rsidRPr="00164063" w:rsidRDefault="00851E0B" w:rsidP="00A90C1A">
            <w:pPr>
              <w:pStyle w:val="affffff6"/>
            </w:pPr>
            <w:r>
              <w:t xml:space="preserve">2. </w:t>
            </w:r>
            <w:r w:rsidRPr="00894696">
              <w:t>Новые информационные технологии (ERP, CRM, SCM системы и др.).</w:t>
            </w:r>
          </w:p>
          <w:p w:rsidR="00851E0B" w:rsidRPr="00164063" w:rsidRDefault="00851E0B" w:rsidP="00A90C1A">
            <w:pPr>
              <w:pStyle w:val="affffff6"/>
            </w:pPr>
            <w:r>
              <w:t xml:space="preserve">3. Понятие и виды управленческих решений. </w:t>
            </w:r>
          </w:p>
        </w:tc>
        <w:tc>
          <w:tcPr>
            <w:tcW w:w="170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2693" w:type="dxa"/>
            <w:vMerge/>
            <w:shd w:val="clear" w:color="auto" w:fill="auto"/>
          </w:tcPr>
          <w:p w:rsidR="00851E0B" w:rsidRPr="00DB0145" w:rsidRDefault="00851E0B" w:rsidP="00D529BC">
            <w:pPr>
              <w:jc w:val="center"/>
              <w:rPr>
                <w:rFonts w:ascii="Times New Roman" w:eastAsia="Calibri" w:hAnsi="Times New Roman"/>
                <w:sz w:val="24"/>
                <w:szCs w:val="24"/>
              </w:rPr>
            </w:pPr>
          </w:p>
        </w:tc>
      </w:tr>
      <w:tr w:rsidR="00851E0B" w:rsidRPr="00515130" w:rsidTr="00D529BC">
        <w:tc>
          <w:tcPr>
            <w:tcW w:w="306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7395" w:type="dxa"/>
            <w:shd w:val="clear" w:color="auto" w:fill="auto"/>
          </w:tcPr>
          <w:p w:rsidR="00851E0B" w:rsidRPr="00DB0145"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DB0145">
              <w:rPr>
                <w:rFonts w:ascii="Times New Roman" w:eastAsia="Calibri" w:hAnsi="Times New Roman"/>
                <w:b/>
                <w:sz w:val="24"/>
                <w:szCs w:val="24"/>
              </w:rPr>
              <w:t xml:space="preserve">В том числе практических занятий </w:t>
            </w:r>
          </w:p>
        </w:tc>
        <w:tc>
          <w:tcPr>
            <w:tcW w:w="1701" w:type="dxa"/>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2</w:t>
            </w:r>
          </w:p>
        </w:tc>
        <w:tc>
          <w:tcPr>
            <w:tcW w:w="2693" w:type="dxa"/>
            <w:vMerge/>
            <w:shd w:val="clear" w:color="auto" w:fill="auto"/>
          </w:tcPr>
          <w:p w:rsidR="00851E0B" w:rsidRPr="00DB0145" w:rsidRDefault="00851E0B" w:rsidP="00D529BC">
            <w:pPr>
              <w:jc w:val="center"/>
              <w:rPr>
                <w:rFonts w:ascii="Times New Roman" w:eastAsia="Calibri" w:hAnsi="Times New Roman"/>
                <w:sz w:val="24"/>
                <w:szCs w:val="24"/>
              </w:rPr>
            </w:pPr>
          </w:p>
        </w:tc>
      </w:tr>
      <w:tr w:rsidR="00851E0B" w:rsidRPr="00515130" w:rsidTr="00D529BC">
        <w:tc>
          <w:tcPr>
            <w:tcW w:w="306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7395" w:type="dxa"/>
            <w:shd w:val="clear" w:color="auto" w:fill="auto"/>
          </w:tcPr>
          <w:p w:rsidR="00851E0B" w:rsidRPr="00DB0145" w:rsidRDefault="00851E0B" w:rsidP="00A90C1A">
            <w:pPr>
              <w:pStyle w:val="affffff6"/>
              <w:rPr>
                <w:rFonts w:eastAsia="Calibri"/>
                <w:b/>
              </w:rPr>
            </w:pPr>
            <w:r w:rsidRPr="00DB0145">
              <w:rPr>
                <w:rFonts w:eastAsia="Calibri"/>
              </w:rPr>
              <w:t>1. Практическое занятие «Подходы к принятию управленческого решения. Этапы процесса принятия решений»</w:t>
            </w:r>
          </w:p>
        </w:tc>
        <w:tc>
          <w:tcPr>
            <w:tcW w:w="1701" w:type="dxa"/>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2</w:t>
            </w:r>
          </w:p>
        </w:tc>
        <w:tc>
          <w:tcPr>
            <w:tcW w:w="2693" w:type="dxa"/>
            <w:vMerge/>
            <w:shd w:val="clear" w:color="auto" w:fill="auto"/>
          </w:tcPr>
          <w:p w:rsidR="00851E0B" w:rsidRPr="00DB0145" w:rsidRDefault="00851E0B" w:rsidP="00D529BC">
            <w:pPr>
              <w:jc w:val="center"/>
              <w:rPr>
                <w:rFonts w:ascii="Times New Roman" w:eastAsia="Calibri" w:hAnsi="Times New Roman"/>
                <w:sz w:val="24"/>
                <w:szCs w:val="24"/>
              </w:rPr>
            </w:pPr>
          </w:p>
        </w:tc>
      </w:tr>
      <w:tr w:rsidR="00851E0B" w:rsidRPr="00515130" w:rsidTr="00D529BC">
        <w:tc>
          <w:tcPr>
            <w:tcW w:w="3061" w:type="dxa"/>
            <w:vMerge w:val="restart"/>
            <w:shd w:val="clear" w:color="auto" w:fill="auto"/>
          </w:tcPr>
          <w:p w:rsidR="00851E0B" w:rsidRPr="00DB0145"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b/>
                <w:bCs/>
                <w:sz w:val="24"/>
                <w:szCs w:val="24"/>
              </w:rPr>
            </w:pPr>
            <w:r w:rsidRPr="00DB0145">
              <w:rPr>
                <w:rFonts w:ascii="Times New Roman" w:eastAsia="Calibri" w:hAnsi="Times New Roman"/>
                <w:b/>
                <w:bCs/>
                <w:sz w:val="24"/>
                <w:szCs w:val="24"/>
              </w:rPr>
              <w:t xml:space="preserve">Тема 3.2. </w:t>
            </w:r>
          </w:p>
          <w:p w:rsidR="00851E0B" w:rsidRPr="00DB0145" w:rsidRDefault="00851E0B" w:rsidP="00D529BC">
            <w:pPr>
              <w:jc w:val="center"/>
              <w:rPr>
                <w:rFonts w:ascii="Times New Roman" w:eastAsia="Calibri" w:hAnsi="Times New Roman"/>
                <w:b/>
                <w:bCs/>
                <w:sz w:val="24"/>
                <w:szCs w:val="24"/>
              </w:rPr>
            </w:pPr>
            <w:r w:rsidRPr="00DB0145">
              <w:rPr>
                <w:rFonts w:ascii="Times New Roman" w:eastAsia="Calibri" w:hAnsi="Times New Roman"/>
                <w:b/>
                <w:bCs/>
                <w:sz w:val="24"/>
                <w:szCs w:val="24"/>
              </w:rPr>
              <w:t>Проблема и пути ее решения</w:t>
            </w:r>
          </w:p>
        </w:tc>
        <w:tc>
          <w:tcPr>
            <w:tcW w:w="7395" w:type="dxa"/>
            <w:shd w:val="clear" w:color="auto" w:fill="auto"/>
          </w:tcPr>
          <w:p w:rsidR="00851E0B" w:rsidRPr="00DB0145" w:rsidRDefault="00851E0B" w:rsidP="00D529BC">
            <w:pPr>
              <w:jc w:val="both"/>
              <w:rPr>
                <w:rFonts w:ascii="Times New Roman" w:eastAsia="Calibri" w:hAnsi="Times New Roman"/>
                <w:b/>
              </w:rPr>
            </w:pPr>
            <w:r w:rsidRPr="00DB0145">
              <w:rPr>
                <w:rFonts w:ascii="Times New Roman" w:eastAsia="Calibri" w:hAnsi="Times New Roman"/>
                <w:b/>
                <w:sz w:val="24"/>
                <w:szCs w:val="24"/>
              </w:rPr>
              <w:t>Содержание учебного материала</w:t>
            </w:r>
          </w:p>
        </w:tc>
        <w:tc>
          <w:tcPr>
            <w:tcW w:w="1701" w:type="dxa"/>
            <w:vMerge w:val="restart"/>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4</w:t>
            </w:r>
          </w:p>
        </w:tc>
        <w:tc>
          <w:tcPr>
            <w:tcW w:w="2693" w:type="dxa"/>
            <w:vMerge w:val="restart"/>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ОК 01-06, ОК 09-11</w:t>
            </w:r>
          </w:p>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ПК 3.1, 3.4</w:t>
            </w:r>
          </w:p>
        </w:tc>
      </w:tr>
      <w:tr w:rsidR="00851E0B" w:rsidRPr="00515130" w:rsidTr="00D529BC">
        <w:trPr>
          <w:trHeight w:val="848"/>
        </w:trPr>
        <w:tc>
          <w:tcPr>
            <w:tcW w:w="306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7395" w:type="dxa"/>
            <w:shd w:val="clear" w:color="auto" w:fill="auto"/>
          </w:tcPr>
          <w:p w:rsidR="00851E0B" w:rsidRPr="00DB0145" w:rsidRDefault="00851E0B" w:rsidP="00D529BC">
            <w:pPr>
              <w:pStyle w:val="affffff6"/>
              <w:rPr>
                <w:rFonts w:eastAsia="Calibri"/>
              </w:rPr>
            </w:pPr>
            <w:r w:rsidRPr="00DB0145">
              <w:rPr>
                <w:rFonts w:eastAsia="Calibri"/>
              </w:rPr>
              <w:t>1. Понятие проблемы.</w:t>
            </w:r>
          </w:p>
          <w:p w:rsidR="00851E0B" w:rsidRPr="00DB0145" w:rsidRDefault="00851E0B" w:rsidP="00D529BC">
            <w:pPr>
              <w:pStyle w:val="affffff6"/>
              <w:rPr>
                <w:rFonts w:eastAsia="Calibri"/>
              </w:rPr>
            </w:pPr>
            <w:r w:rsidRPr="00DB0145">
              <w:rPr>
                <w:rFonts w:eastAsia="Calibri"/>
              </w:rPr>
              <w:t>2. Диагностика и определение проблемы.</w:t>
            </w:r>
          </w:p>
          <w:p w:rsidR="00851E0B" w:rsidRPr="00DB0145" w:rsidRDefault="00851E0B" w:rsidP="00D529BC">
            <w:pPr>
              <w:pStyle w:val="affffff6"/>
              <w:rPr>
                <w:rFonts w:eastAsia="Calibri"/>
              </w:rPr>
            </w:pPr>
            <w:r w:rsidRPr="00DB0145">
              <w:rPr>
                <w:rFonts w:eastAsia="Calibri"/>
              </w:rPr>
              <w:t>3. Методы решения проблем в организации.</w:t>
            </w:r>
          </w:p>
        </w:tc>
        <w:tc>
          <w:tcPr>
            <w:tcW w:w="170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2693" w:type="dxa"/>
            <w:vMerge/>
            <w:shd w:val="clear" w:color="auto" w:fill="auto"/>
          </w:tcPr>
          <w:p w:rsidR="00851E0B" w:rsidRPr="00DB0145" w:rsidRDefault="00851E0B" w:rsidP="00D529BC">
            <w:pPr>
              <w:jc w:val="center"/>
              <w:rPr>
                <w:rFonts w:ascii="Times New Roman" w:eastAsia="Calibri" w:hAnsi="Times New Roman"/>
                <w:sz w:val="24"/>
                <w:szCs w:val="24"/>
              </w:rPr>
            </w:pPr>
          </w:p>
        </w:tc>
      </w:tr>
      <w:tr w:rsidR="00851E0B" w:rsidRPr="00515130" w:rsidTr="00D529BC">
        <w:tc>
          <w:tcPr>
            <w:tcW w:w="306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7395" w:type="dxa"/>
            <w:shd w:val="clear" w:color="auto" w:fill="auto"/>
          </w:tcPr>
          <w:p w:rsidR="00851E0B" w:rsidRPr="00DB0145"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4"/>
                <w:szCs w:val="24"/>
              </w:rPr>
            </w:pPr>
            <w:r w:rsidRPr="00DB0145">
              <w:rPr>
                <w:rFonts w:ascii="Times New Roman" w:eastAsia="Calibri" w:hAnsi="Times New Roman"/>
                <w:b/>
                <w:sz w:val="24"/>
                <w:szCs w:val="24"/>
              </w:rPr>
              <w:t xml:space="preserve">В том числе практических занятий </w:t>
            </w:r>
          </w:p>
        </w:tc>
        <w:tc>
          <w:tcPr>
            <w:tcW w:w="1701" w:type="dxa"/>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2</w:t>
            </w:r>
          </w:p>
        </w:tc>
        <w:tc>
          <w:tcPr>
            <w:tcW w:w="2693" w:type="dxa"/>
            <w:vMerge/>
            <w:shd w:val="clear" w:color="auto" w:fill="auto"/>
          </w:tcPr>
          <w:p w:rsidR="00851E0B" w:rsidRPr="00DB0145" w:rsidRDefault="00851E0B" w:rsidP="00D529BC">
            <w:pPr>
              <w:jc w:val="center"/>
              <w:rPr>
                <w:rFonts w:ascii="Times New Roman" w:eastAsia="Calibri" w:hAnsi="Times New Roman"/>
                <w:sz w:val="24"/>
                <w:szCs w:val="24"/>
              </w:rPr>
            </w:pPr>
          </w:p>
        </w:tc>
      </w:tr>
      <w:tr w:rsidR="00851E0B" w:rsidRPr="00515130" w:rsidTr="00D529BC">
        <w:tc>
          <w:tcPr>
            <w:tcW w:w="306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7395" w:type="dxa"/>
            <w:shd w:val="clear" w:color="auto" w:fill="auto"/>
          </w:tcPr>
          <w:p w:rsidR="00851E0B" w:rsidRPr="00DB0145" w:rsidRDefault="00851E0B" w:rsidP="00A90C1A">
            <w:pPr>
              <w:pStyle w:val="affffff6"/>
              <w:rPr>
                <w:rFonts w:eastAsia="Calibri"/>
                <w:b/>
              </w:rPr>
            </w:pPr>
            <w:r w:rsidRPr="00DB0145">
              <w:rPr>
                <w:rFonts w:eastAsia="Calibri"/>
              </w:rPr>
              <w:t>1. Практическое занятие «Решение реальных проблем компании. Выделение классов решения проблем».</w:t>
            </w:r>
          </w:p>
        </w:tc>
        <w:tc>
          <w:tcPr>
            <w:tcW w:w="1701" w:type="dxa"/>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2</w:t>
            </w:r>
          </w:p>
        </w:tc>
        <w:tc>
          <w:tcPr>
            <w:tcW w:w="2693" w:type="dxa"/>
            <w:vMerge/>
            <w:shd w:val="clear" w:color="auto" w:fill="auto"/>
          </w:tcPr>
          <w:p w:rsidR="00851E0B" w:rsidRPr="00DB0145" w:rsidRDefault="00851E0B" w:rsidP="00D529BC">
            <w:pPr>
              <w:jc w:val="center"/>
              <w:rPr>
                <w:rFonts w:ascii="Times New Roman" w:eastAsia="Calibri" w:hAnsi="Times New Roman"/>
                <w:sz w:val="24"/>
                <w:szCs w:val="24"/>
              </w:rPr>
            </w:pPr>
          </w:p>
        </w:tc>
      </w:tr>
      <w:tr w:rsidR="00851E0B" w:rsidRPr="00515130" w:rsidTr="00D529BC">
        <w:trPr>
          <w:trHeight w:val="275"/>
        </w:trPr>
        <w:tc>
          <w:tcPr>
            <w:tcW w:w="10456" w:type="dxa"/>
            <w:gridSpan w:val="2"/>
            <w:shd w:val="clear" w:color="auto" w:fill="auto"/>
          </w:tcPr>
          <w:p w:rsidR="00851E0B" w:rsidRPr="00DB0145" w:rsidRDefault="00851E0B" w:rsidP="00D529BC">
            <w:pPr>
              <w:jc w:val="both"/>
              <w:rPr>
                <w:rFonts w:ascii="Times New Roman" w:eastAsia="Calibri" w:hAnsi="Times New Roman"/>
                <w:b/>
                <w:sz w:val="24"/>
                <w:szCs w:val="24"/>
              </w:rPr>
            </w:pPr>
            <w:r w:rsidRPr="00DB0145">
              <w:rPr>
                <w:rFonts w:ascii="Times New Roman" w:eastAsia="Calibri" w:hAnsi="Times New Roman"/>
                <w:b/>
                <w:sz w:val="24"/>
                <w:szCs w:val="24"/>
              </w:rPr>
              <w:t>РАЗДЕЛ 4. ОСНОВЫ ФУНКЦИОНАЛЬНОГО МЕНЕДЖМЕНТА</w:t>
            </w:r>
          </w:p>
        </w:tc>
        <w:tc>
          <w:tcPr>
            <w:tcW w:w="1701" w:type="dxa"/>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4</w:t>
            </w:r>
          </w:p>
        </w:tc>
        <w:tc>
          <w:tcPr>
            <w:tcW w:w="2693" w:type="dxa"/>
            <w:vMerge w:val="restart"/>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sz w:val="24"/>
                <w:szCs w:val="24"/>
              </w:rPr>
              <w:t>ОК 01-06, ОК 09-11</w:t>
            </w:r>
          </w:p>
        </w:tc>
      </w:tr>
      <w:tr w:rsidR="00851E0B" w:rsidRPr="00515130" w:rsidTr="00D529BC">
        <w:tc>
          <w:tcPr>
            <w:tcW w:w="3061" w:type="dxa"/>
            <w:vMerge w:val="restart"/>
            <w:shd w:val="clear" w:color="auto" w:fill="auto"/>
          </w:tcPr>
          <w:p w:rsidR="00851E0B" w:rsidRPr="00DB0145" w:rsidRDefault="00851E0B" w:rsidP="00D529BC">
            <w:pPr>
              <w:autoSpaceDE w:val="0"/>
              <w:autoSpaceDN w:val="0"/>
              <w:adjustRightInd w:val="0"/>
              <w:jc w:val="center"/>
              <w:rPr>
                <w:rFonts w:ascii="Times New Roman" w:hAnsi="Times New Roman"/>
                <w:b/>
                <w:bCs/>
                <w:sz w:val="24"/>
                <w:szCs w:val="24"/>
              </w:rPr>
            </w:pPr>
            <w:r w:rsidRPr="00DB0145">
              <w:rPr>
                <w:rFonts w:ascii="Times New Roman" w:hAnsi="Times New Roman"/>
                <w:b/>
                <w:bCs/>
                <w:sz w:val="24"/>
                <w:szCs w:val="24"/>
              </w:rPr>
              <w:t xml:space="preserve">Тема 4.1. </w:t>
            </w:r>
          </w:p>
          <w:p w:rsidR="00851E0B" w:rsidRPr="00DB0145" w:rsidRDefault="00851E0B" w:rsidP="00D529BC">
            <w:pPr>
              <w:jc w:val="center"/>
              <w:rPr>
                <w:rFonts w:ascii="Times New Roman" w:eastAsia="Calibri" w:hAnsi="Times New Roman"/>
                <w:i/>
                <w:sz w:val="24"/>
                <w:szCs w:val="24"/>
              </w:rPr>
            </w:pPr>
            <w:r w:rsidRPr="00DB0145">
              <w:rPr>
                <w:rFonts w:ascii="Times New Roman" w:hAnsi="Times New Roman"/>
                <w:b/>
                <w:bCs/>
                <w:sz w:val="24"/>
                <w:szCs w:val="24"/>
              </w:rPr>
              <w:lastRenderedPageBreak/>
              <w:t>Деловое общение. Деловая этика в организации</w:t>
            </w:r>
          </w:p>
        </w:tc>
        <w:tc>
          <w:tcPr>
            <w:tcW w:w="7395" w:type="dxa"/>
            <w:shd w:val="clear" w:color="auto" w:fill="auto"/>
          </w:tcPr>
          <w:p w:rsidR="00851E0B" w:rsidRPr="00DB0145" w:rsidRDefault="00851E0B" w:rsidP="00D529BC">
            <w:pPr>
              <w:jc w:val="both"/>
              <w:rPr>
                <w:rFonts w:ascii="Times New Roman" w:eastAsia="Calibri" w:hAnsi="Times New Roman"/>
                <w:b/>
                <w:i/>
                <w:sz w:val="24"/>
                <w:szCs w:val="24"/>
              </w:rPr>
            </w:pPr>
            <w:r w:rsidRPr="00DB0145">
              <w:rPr>
                <w:rFonts w:ascii="Times New Roman" w:eastAsia="Calibri" w:hAnsi="Times New Roman"/>
                <w:b/>
                <w:sz w:val="24"/>
                <w:szCs w:val="24"/>
              </w:rPr>
              <w:lastRenderedPageBreak/>
              <w:t>Содержание учебного материала</w:t>
            </w:r>
            <w:r w:rsidRPr="00DB0145">
              <w:rPr>
                <w:rFonts w:ascii="Times New Roman" w:eastAsia="Calibri" w:hAnsi="Times New Roman"/>
                <w:sz w:val="24"/>
                <w:szCs w:val="24"/>
              </w:rPr>
              <w:t xml:space="preserve"> </w:t>
            </w:r>
          </w:p>
        </w:tc>
        <w:tc>
          <w:tcPr>
            <w:tcW w:w="1701" w:type="dxa"/>
            <w:vMerge w:val="restart"/>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2</w:t>
            </w:r>
          </w:p>
        </w:tc>
        <w:tc>
          <w:tcPr>
            <w:tcW w:w="2693" w:type="dxa"/>
            <w:vMerge/>
            <w:shd w:val="clear" w:color="auto" w:fill="auto"/>
          </w:tcPr>
          <w:p w:rsidR="00851E0B" w:rsidRPr="00DB0145" w:rsidRDefault="00851E0B" w:rsidP="00D529BC">
            <w:pPr>
              <w:jc w:val="center"/>
              <w:rPr>
                <w:rFonts w:ascii="Times New Roman" w:eastAsia="Calibri" w:hAnsi="Times New Roman"/>
                <w:sz w:val="24"/>
                <w:szCs w:val="24"/>
              </w:rPr>
            </w:pPr>
          </w:p>
        </w:tc>
      </w:tr>
      <w:tr w:rsidR="00851E0B" w:rsidRPr="00515130" w:rsidTr="00D529BC">
        <w:trPr>
          <w:trHeight w:val="1124"/>
        </w:trPr>
        <w:tc>
          <w:tcPr>
            <w:tcW w:w="306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7395" w:type="dxa"/>
            <w:shd w:val="clear" w:color="auto" w:fill="auto"/>
          </w:tcPr>
          <w:p w:rsidR="00851E0B" w:rsidRPr="00DB0145" w:rsidRDefault="00851E0B" w:rsidP="00D529BC">
            <w:pPr>
              <w:pStyle w:val="affffff6"/>
              <w:rPr>
                <w:rFonts w:eastAsia="Calibri"/>
              </w:rPr>
            </w:pPr>
            <w:r w:rsidRPr="00DB0145">
              <w:rPr>
                <w:rFonts w:eastAsia="Calibri"/>
              </w:rPr>
              <w:t>1. Понятие делового общения, Этика делового общения. Деловой этикет.</w:t>
            </w:r>
          </w:p>
          <w:p w:rsidR="00851E0B" w:rsidRPr="00DB0145" w:rsidRDefault="00851E0B" w:rsidP="00D529BC">
            <w:pPr>
              <w:pStyle w:val="affffff6"/>
              <w:rPr>
                <w:rFonts w:eastAsia="Calibri"/>
              </w:rPr>
            </w:pPr>
            <w:r w:rsidRPr="00DB0145">
              <w:rPr>
                <w:rFonts w:eastAsia="Calibri"/>
              </w:rPr>
              <w:t>2. Виды и формы делового общения.</w:t>
            </w:r>
          </w:p>
          <w:p w:rsidR="00851E0B" w:rsidRPr="00DB0145" w:rsidRDefault="00851E0B" w:rsidP="00D529BC">
            <w:pPr>
              <w:pStyle w:val="affffff6"/>
              <w:rPr>
                <w:rFonts w:eastAsia="Calibri"/>
              </w:rPr>
            </w:pPr>
            <w:r w:rsidRPr="00DB0145">
              <w:rPr>
                <w:rFonts w:eastAsia="Calibri"/>
              </w:rPr>
              <w:t>3. Понятие организационной культуры компании</w:t>
            </w:r>
          </w:p>
        </w:tc>
        <w:tc>
          <w:tcPr>
            <w:tcW w:w="1701" w:type="dxa"/>
            <w:vMerge/>
            <w:shd w:val="clear" w:color="auto" w:fill="auto"/>
          </w:tcPr>
          <w:p w:rsidR="00851E0B" w:rsidRPr="00DB0145" w:rsidRDefault="00851E0B" w:rsidP="00D529BC">
            <w:pPr>
              <w:jc w:val="center"/>
              <w:rPr>
                <w:rFonts w:ascii="Times New Roman" w:eastAsia="Calibri" w:hAnsi="Times New Roman"/>
                <w:b/>
                <w:sz w:val="24"/>
                <w:szCs w:val="24"/>
              </w:rPr>
            </w:pPr>
          </w:p>
        </w:tc>
        <w:tc>
          <w:tcPr>
            <w:tcW w:w="2693" w:type="dxa"/>
            <w:vMerge/>
            <w:shd w:val="clear" w:color="auto" w:fill="auto"/>
          </w:tcPr>
          <w:p w:rsidR="00851E0B" w:rsidRPr="00DB0145" w:rsidRDefault="00851E0B" w:rsidP="00D529BC">
            <w:pPr>
              <w:jc w:val="center"/>
              <w:rPr>
                <w:rFonts w:ascii="Times New Roman" w:eastAsia="Calibri" w:hAnsi="Times New Roman"/>
                <w:b/>
                <w:sz w:val="24"/>
                <w:szCs w:val="24"/>
              </w:rPr>
            </w:pPr>
          </w:p>
        </w:tc>
      </w:tr>
      <w:tr w:rsidR="00851E0B" w:rsidRPr="00515130" w:rsidTr="00D529BC">
        <w:trPr>
          <w:trHeight w:val="275"/>
        </w:trPr>
        <w:tc>
          <w:tcPr>
            <w:tcW w:w="3061" w:type="dxa"/>
            <w:vMerge w:val="restart"/>
            <w:shd w:val="clear" w:color="auto" w:fill="auto"/>
          </w:tcPr>
          <w:p w:rsidR="00851E0B" w:rsidRPr="00DB0145"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b/>
                <w:sz w:val="24"/>
                <w:szCs w:val="24"/>
              </w:rPr>
            </w:pPr>
            <w:r w:rsidRPr="00DB0145">
              <w:rPr>
                <w:rFonts w:ascii="Times New Roman" w:eastAsia="Calibri" w:hAnsi="Times New Roman"/>
                <w:b/>
                <w:sz w:val="24"/>
                <w:szCs w:val="24"/>
              </w:rPr>
              <w:lastRenderedPageBreak/>
              <w:t>Тема 4.2. Основы инновационного, финансового и кадрового менеджмента</w:t>
            </w:r>
          </w:p>
        </w:tc>
        <w:tc>
          <w:tcPr>
            <w:tcW w:w="7395" w:type="dxa"/>
            <w:shd w:val="clear" w:color="auto" w:fill="auto"/>
          </w:tcPr>
          <w:p w:rsidR="00851E0B" w:rsidRPr="00DB0145"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DB0145">
              <w:rPr>
                <w:rFonts w:ascii="Times New Roman" w:eastAsia="Calibri" w:hAnsi="Times New Roman"/>
                <w:b/>
                <w:sz w:val="24"/>
                <w:szCs w:val="24"/>
              </w:rPr>
              <w:t>Содержание учебного материала</w:t>
            </w:r>
          </w:p>
        </w:tc>
        <w:tc>
          <w:tcPr>
            <w:tcW w:w="1701" w:type="dxa"/>
            <w:vMerge w:val="restart"/>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2</w:t>
            </w:r>
          </w:p>
        </w:tc>
        <w:tc>
          <w:tcPr>
            <w:tcW w:w="2693" w:type="dxa"/>
            <w:vMerge w:val="restart"/>
            <w:shd w:val="clear" w:color="auto" w:fill="auto"/>
          </w:tcPr>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ОК 01-06, ОК 09-11</w:t>
            </w:r>
          </w:p>
          <w:p w:rsidR="00851E0B" w:rsidRPr="00DB0145" w:rsidRDefault="00851E0B" w:rsidP="00D529BC">
            <w:pPr>
              <w:jc w:val="center"/>
              <w:rPr>
                <w:rFonts w:ascii="Times New Roman" w:eastAsia="Calibri" w:hAnsi="Times New Roman"/>
                <w:sz w:val="24"/>
                <w:szCs w:val="24"/>
              </w:rPr>
            </w:pPr>
            <w:r w:rsidRPr="00DB0145">
              <w:rPr>
                <w:rFonts w:ascii="Times New Roman" w:eastAsia="Calibri" w:hAnsi="Times New Roman"/>
                <w:sz w:val="24"/>
                <w:szCs w:val="24"/>
              </w:rPr>
              <w:t>ПК 3.1, 3.4</w:t>
            </w:r>
          </w:p>
        </w:tc>
      </w:tr>
      <w:tr w:rsidR="00851E0B" w:rsidRPr="00515130" w:rsidTr="00D529BC">
        <w:trPr>
          <w:trHeight w:val="848"/>
        </w:trPr>
        <w:tc>
          <w:tcPr>
            <w:tcW w:w="3061" w:type="dxa"/>
            <w:vMerge/>
            <w:shd w:val="clear" w:color="auto" w:fill="auto"/>
          </w:tcPr>
          <w:p w:rsidR="00851E0B" w:rsidRPr="00DB0145"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p>
        </w:tc>
        <w:tc>
          <w:tcPr>
            <w:tcW w:w="7395" w:type="dxa"/>
            <w:shd w:val="clear" w:color="auto" w:fill="auto"/>
          </w:tcPr>
          <w:p w:rsidR="00851E0B" w:rsidRPr="00DB0145" w:rsidRDefault="00851E0B" w:rsidP="009F65DC">
            <w:pPr>
              <w:pStyle w:val="affffff6"/>
              <w:numPr>
                <w:ilvl w:val="0"/>
                <w:numId w:val="104"/>
              </w:numPr>
              <w:rPr>
                <w:rFonts w:eastAsia="Calibri"/>
              </w:rPr>
            </w:pPr>
            <w:r w:rsidRPr="00DB0145">
              <w:rPr>
                <w:rFonts w:eastAsia="Calibri"/>
              </w:rPr>
              <w:t>Понятие инноваций. Элементы инновационного менеджмента</w:t>
            </w:r>
          </w:p>
          <w:p w:rsidR="00851E0B" w:rsidRPr="00DB0145" w:rsidRDefault="00851E0B" w:rsidP="009F65DC">
            <w:pPr>
              <w:pStyle w:val="affffff6"/>
              <w:numPr>
                <w:ilvl w:val="0"/>
                <w:numId w:val="104"/>
              </w:numPr>
              <w:rPr>
                <w:rFonts w:eastAsia="Calibri"/>
              </w:rPr>
            </w:pPr>
            <w:r w:rsidRPr="00DB0145">
              <w:rPr>
                <w:rFonts w:eastAsia="Calibri"/>
              </w:rPr>
              <w:t xml:space="preserve">Сущность и функции кадрового менеджмента. </w:t>
            </w:r>
          </w:p>
          <w:p w:rsidR="00851E0B" w:rsidRPr="00DB0145" w:rsidRDefault="00851E0B" w:rsidP="009F65DC">
            <w:pPr>
              <w:pStyle w:val="affffff6"/>
              <w:numPr>
                <w:ilvl w:val="0"/>
                <w:numId w:val="104"/>
              </w:numPr>
              <w:rPr>
                <w:rFonts w:eastAsia="Calibri"/>
              </w:rPr>
            </w:pPr>
            <w:r w:rsidRPr="00DB0145">
              <w:rPr>
                <w:rFonts w:eastAsia="Calibri"/>
              </w:rPr>
              <w:t>3. Элементы финансового менеджмента.</w:t>
            </w:r>
          </w:p>
        </w:tc>
        <w:tc>
          <w:tcPr>
            <w:tcW w:w="1701" w:type="dxa"/>
            <w:vMerge/>
            <w:shd w:val="clear" w:color="auto" w:fill="auto"/>
          </w:tcPr>
          <w:p w:rsidR="00851E0B" w:rsidRPr="00DB0145" w:rsidRDefault="00851E0B" w:rsidP="00D529BC">
            <w:pPr>
              <w:jc w:val="center"/>
              <w:rPr>
                <w:rFonts w:ascii="Times New Roman" w:eastAsia="Calibri" w:hAnsi="Times New Roman"/>
                <w:sz w:val="24"/>
                <w:szCs w:val="24"/>
              </w:rPr>
            </w:pPr>
          </w:p>
        </w:tc>
        <w:tc>
          <w:tcPr>
            <w:tcW w:w="2693" w:type="dxa"/>
            <w:vMerge/>
            <w:shd w:val="clear" w:color="auto" w:fill="auto"/>
          </w:tcPr>
          <w:p w:rsidR="00851E0B" w:rsidRPr="00DB0145" w:rsidRDefault="00851E0B" w:rsidP="00D529BC">
            <w:pPr>
              <w:jc w:val="center"/>
              <w:rPr>
                <w:rFonts w:ascii="Times New Roman" w:eastAsia="Calibri" w:hAnsi="Times New Roman"/>
                <w:sz w:val="24"/>
                <w:szCs w:val="24"/>
              </w:rPr>
            </w:pPr>
          </w:p>
        </w:tc>
      </w:tr>
      <w:tr w:rsidR="00851E0B" w:rsidRPr="00515130" w:rsidTr="00D529BC">
        <w:trPr>
          <w:trHeight w:val="275"/>
        </w:trPr>
        <w:tc>
          <w:tcPr>
            <w:tcW w:w="10456" w:type="dxa"/>
            <w:gridSpan w:val="2"/>
            <w:shd w:val="clear" w:color="auto" w:fill="auto"/>
          </w:tcPr>
          <w:p w:rsidR="00851E0B" w:rsidRPr="00DB0145" w:rsidRDefault="00851E0B"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sz w:val="24"/>
                <w:szCs w:val="24"/>
              </w:rPr>
            </w:pPr>
            <w:r w:rsidRPr="00DB0145">
              <w:rPr>
                <w:rFonts w:ascii="Times New Roman" w:eastAsia="Calibri" w:hAnsi="Times New Roman"/>
                <w:b/>
                <w:sz w:val="24"/>
                <w:szCs w:val="24"/>
              </w:rPr>
              <w:t>Всего:</w:t>
            </w:r>
          </w:p>
        </w:tc>
        <w:tc>
          <w:tcPr>
            <w:tcW w:w="1701" w:type="dxa"/>
            <w:shd w:val="clear" w:color="auto" w:fill="auto"/>
          </w:tcPr>
          <w:p w:rsidR="00851E0B" w:rsidRPr="00DB0145" w:rsidRDefault="00851E0B" w:rsidP="00D529BC">
            <w:pPr>
              <w:jc w:val="center"/>
              <w:rPr>
                <w:rFonts w:ascii="Times New Roman" w:eastAsia="Calibri" w:hAnsi="Times New Roman"/>
                <w:b/>
                <w:sz w:val="24"/>
                <w:szCs w:val="24"/>
              </w:rPr>
            </w:pPr>
            <w:r w:rsidRPr="00DB0145">
              <w:rPr>
                <w:rFonts w:ascii="Times New Roman" w:eastAsia="Calibri" w:hAnsi="Times New Roman"/>
                <w:b/>
                <w:sz w:val="24"/>
                <w:szCs w:val="24"/>
              </w:rPr>
              <w:t>32</w:t>
            </w:r>
          </w:p>
        </w:tc>
        <w:tc>
          <w:tcPr>
            <w:tcW w:w="2693" w:type="dxa"/>
            <w:shd w:val="clear" w:color="auto" w:fill="auto"/>
          </w:tcPr>
          <w:p w:rsidR="00851E0B" w:rsidRPr="00DB0145" w:rsidRDefault="00851E0B" w:rsidP="00D529BC">
            <w:pPr>
              <w:jc w:val="center"/>
              <w:rPr>
                <w:rFonts w:ascii="Times New Roman" w:eastAsia="Calibri" w:hAnsi="Times New Roman"/>
                <w:b/>
                <w:sz w:val="24"/>
                <w:szCs w:val="24"/>
              </w:rPr>
            </w:pPr>
          </w:p>
        </w:tc>
      </w:tr>
    </w:tbl>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pPr>
    </w:p>
    <w:p w:rsidR="00851E0B" w:rsidRPr="00515130" w:rsidRDefault="00851E0B" w:rsidP="00851E0B">
      <w:pPr>
        <w:spacing w:after="0" w:line="240" w:lineRule="auto"/>
        <w:rPr>
          <w:rFonts w:ascii="Times New Roman" w:eastAsia="Calibri" w:hAnsi="Times New Roman"/>
          <w:sz w:val="28"/>
          <w:szCs w:val="28"/>
        </w:rPr>
        <w:sectPr w:rsidR="00851E0B" w:rsidRPr="00515130" w:rsidSect="00D529BC">
          <w:pgSz w:w="16838" w:h="11906" w:orient="landscape"/>
          <w:pgMar w:top="1418" w:right="1134" w:bottom="850" w:left="1134" w:header="708" w:footer="708" w:gutter="0"/>
          <w:cols w:space="708"/>
          <w:docGrid w:linePitch="360"/>
        </w:sectPr>
      </w:pPr>
    </w:p>
    <w:p w:rsidR="00851E0B" w:rsidRPr="00531143" w:rsidRDefault="00851E0B" w:rsidP="00851E0B">
      <w:pPr>
        <w:ind w:left="1353"/>
        <w:rPr>
          <w:rFonts w:ascii="Times New Roman" w:hAnsi="Times New Roman"/>
          <w:b/>
          <w:bCs/>
        </w:rPr>
      </w:pPr>
      <w:r w:rsidRPr="00531143">
        <w:rPr>
          <w:rFonts w:ascii="Times New Roman" w:hAnsi="Times New Roman"/>
          <w:b/>
          <w:bCs/>
        </w:rPr>
        <w:lastRenderedPageBreak/>
        <w:t>3. УСЛОВИЯ РЕАЛИЗАЦИИ ПРОГРАММЫ УЧЕБНОЙ ДИСЦИПЛИНЫ</w:t>
      </w:r>
    </w:p>
    <w:p w:rsidR="00851E0B" w:rsidRPr="002348FC" w:rsidRDefault="00851E0B" w:rsidP="00851E0B">
      <w:pPr>
        <w:suppressAutoHyphens/>
        <w:ind w:firstLine="709"/>
        <w:jc w:val="both"/>
        <w:rPr>
          <w:rFonts w:ascii="Times New Roman" w:hAnsi="Times New Roman"/>
          <w:b/>
          <w:bCs/>
        </w:rPr>
      </w:pPr>
      <w:r w:rsidRPr="002348FC">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rsidR="00851E0B" w:rsidRDefault="00851E0B" w:rsidP="00851E0B">
      <w:pPr>
        <w:pStyle w:val="affffff4"/>
        <w:rPr>
          <w:rFonts w:eastAsia="Calibri"/>
        </w:rPr>
      </w:pPr>
      <w:r w:rsidRPr="002348FC">
        <w:t>Кабинет</w:t>
      </w:r>
      <w:r w:rsidRPr="002348FC">
        <w:rPr>
          <w:i/>
        </w:rPr>
        <w:t xml:space="preserve"> «</w:t>
      </w:r>
      <w:r>
        <w:rPr>
          <w:rFonts w:eastAsia="Calibri"/>
        </w:rPr>
        <w:t>Менеджмент</w:t>
      </w:r>
      <w:r w:rsidR="00B64341">
        <w:rPr>
          <w:rFonts w:eastAsia="Calibri"/>
        </w:rPr>
        <w:t>а и права</w:t>
      </w:r>
      <w:r w:rsidRPr="002348FC">
        <w:rPr>
          <w:i/>
        </w:rPr>
        <w:t>»</w:t>
      </w:r>
      <w:r w:rsidRPr="002348FC">
        <w:t>,</w:t>
      </w:r>
      <w:r>
        <w:t xml:space="preserve"> </w:t>
      </w:r>
      <w:r w:rsidRPr="002348FC">
        <w:t>оснащенный о</w:t>
      </w:r>
      <w:r>
        <w:t>борудованием:</w:t>
      </w:r>
      <w:r>
        <w:rPr>
          <w:rFonts w:eastAsia="Calibri"/>
        </w:rPr>
        <w:t xml:space="preserve"> </w:t>
      </w:r>
    </w:p>
    <w:p w:rsidR="00851E0B" w:rsidRDefault="00851E0B" w:rsidP="00851E0B">
      <w:pPr>
        <w:pStyle w:val="affffff4"/>
        <w:rPr>
          <w:rFonts w:eastAsia="Calibri"/>
        </w:rPr>
      </w:pPr>
      <w:r>
        <w:rPr>
          <w:rFonts w:eastAsia="Calibri"/>
        </w:rPr>
        <w:t>посадочными</w:t>
      </w:r>
      <w:r w:rsidRPr="00AE3EA2">
        <w:rPr>
          <w:rFonts w:eastAsia="Calibri"/>
        </w:rPr>
        <w:t xml:space="preserve"> места</w:t>
      </w:r>
      <w:r>
        <w:rPr>
          <w:rFonts w:eastAsia="Calibri"/>
        </w:rPr>
        <w:t>ми</w:t>
      </w:r>
      <w:r w:rsidRPr="00AE3EA2">
        <w:rPr>
          <w:rFonts w:eastAsia="Calibri"/>
        </w:rPr>
        <w:t xml:space="preserve"> по</w:t>
      </w:r>
      <w:r>
        <w:rPr>
          <w:rFonts w:eastAsia="Calibri"/>
        </w:rPr>
        <w:t xml:space="preserve"> количеству обучающихся; </w:t>
      </w:r>
    </w:p>
    <w:p w:rsidR="00851E0B" w:rsidRDefault="00851E0B" w:rsidP="00851E0B">
      <w:pPr>
        <w:pStyle w:val="affffff4"/>
      </w:pPr>
      <w:r>
        <w:rPr>
          <w:rFonts w:eastAsia="Calibri"/>
        </w:rPr>
        <w:t>рабочим</w:t>
      </w:r>
      <w:r w:rsidRPr="00AE3EA2">
        <w:rPr>
          <w:rFonts w:eastAsia="Calibri"/>
        </w:rPr>
        <w:t xml:space="preserve"> место</w:t>
      </w:r>
      <w:r>
        <w:rPr>
          <w:rFonts w:eastAsia="Calibri"/>
        </w:rPr>
        <w:t>м</w:t>
      </w:r>
      <w:r w:rsidRPr="00AE3EA2">
        <w:rPr>
          <w:rFonts w:eastAsia="Calibri"/>
        </w:rPr>
        <w:t xml:space="preserve"> преподавателя; комплект</w:t>
      </w:r>
      <w:r>
        <w:rPr>
          <w:rFonts w:eastAsia="Calibri"/>
        </w:rPr>
        <w:t>ом</w:t>
      </w:r>
      <w:r w:rsidRPr="00AE3EA2">
        <w:rPr>
          <w:rFonts w:eastAsia="Calibri"/>
        </w:rPr>
        <w:t xml:space="preserve"> учебно</w:t>
      </w:r>
      <w:r>
        <w:rPr>
          <w:rFonts w:eastAsia="Calibri"/>
        </w:rPr>
        <w:t>-наглядных пособий «Менеджмент»</w:t>
      </w:r>
      <w:r w:rsidRPr="00DF2E43">
        <w:t>,</w:t>
      </w:r>
    </w:p>
    <w:p w:rsidR="00851E0B" w:rsidRPr="00DF2E43" w:rsidRDefault="00851E0B" w:rsidP="00851E0B">
      <w:pPr>
        <w:pStyle w:val="affffff4"/>
        <w:rPr>
          <w:i/>
        </w:rPr>
      </w:pPr>
      <w:r w:rsidRPr="00DF2E43">
        <w:t>техническими</w:t>
      </w:r>
      <w:r w:rsidRPr="002348FC">
        <w:t xml:space="preserve"> средствами обучения: </w:t>
      </w:r>
      <w:r w:rsidRPr="00AE3EA2">
        <w:rPr>
          <w:rFonts w:eastAsia="Calibri"/>
        </w:rPr>
        <w:t>компьютер</w:t>
      </w:r>
      <w:r>
        <w:rPr>
          <w:rFonts w:eastAsia="Calibri"/>
        </w:rPr>
        <w:t>ом</w:t>
      </w:r>
      <w:r w:rsidRPr="00AE3EA2">
        <w:rPr>
          <w:rFonts w:eastAsia="Calibri"/>
        </w:rPr>
        <w:t xml:space="preserve"> с лицензионным программн</w:t>
      </w:r>
      <w:r>
        <w:rPr>
          <w:rFonts w:eastAsia="Calibri"/>
        </w:rPr>
        <w:t>ым обеспечением и мультимедийным</w:t>
      </w:r>
      <w:r w:rsidRPr="00AE3EA2">
        <w:rPr>
          <w:rFonts w:eastAsia="Calibri"/>
        </w:rPr>
        <w:t xml:space="preserve"> проектор</w:t>
      </w:r>
      <w:r>
        <w:rPr>
          <w:rFonts w:eastAsia="Calibri"/>
        </w:rPr>
        <w:t>ом</w:t>
      </w:r>
      <w:r w:rsidRPr="00AE3EA2">
        <w:rPr>
          <w:rFonts w:eastAsia="Calibri"/>
        </w:rPr>
        <w:t>.</w:t>
      </w:r>
    </w:p>
    <w:p w:rsidR="00851E0B" w:rsidRPr="00BB25F3" w:rsidRDefault="00851E0B" w:rsidP="00851E0B">
      <w:pPr>
        <w:suppressAutoHyphens/>
        <w:ind w:firstLine="709"/>
        <w:jc w:val="both"/>
        <w:rPr>
          <w:rFonts w:ascii="Times New Roman" w:hAnsi="Times New Roman"/>
          <w:b/>
          <w:bCs/>
        </w:rPr>
      </w:pPr>
      <w:r w:rsidRPr="00BB25F3">
        <w:rPr>
          <w:rFonts w:ascii="Times New Roman" w:hAnsi="Times New Roman"/>
          <w:b/>
          <w:bCs/>
        </w:rPr>
        <w:t>3.2. Информационное обеспечение реализации программы</w:t>
      </w:r>
    </w:p>
    <w:p w:rsidR="00851E0B" w:rsidRPr="00322AAD" w:rsidRDefault="00851E0B" w:rsidP="00851E0B">
      <w:pPr>
        <w:pStyle w:val="affffff4"/>
      </w:pPr>
      <w:r w:rsidRPr="00BB25F3">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r w:rsidRPr="00322AAD">
        <w:t xml:space="preserve"> </w:t>
      </w:r>
    </w:p>
    <w:p w:rsidR="00851E0B" w:rsidRPr="00322AAD" w:rsidRDefault="00851E0B" w:rsidP="00A90C1A">
      <w:pPr>
        <w:pStyle w:val="affffff8"/>
      </w:pPr>
      <w:r w:rsidRPr="00322AAD">
        <w:t>3.2.1. Печатные издания</w:t>
      </w:r>
    </w:p>
    <w:p w:rsidR="00851E0B" w:rsidRPr="00BE7107" w:rsidRDefault="00851E0B" w:rsidP="009F65DC">
      <w:pPr>
        <w:pStyle w:val="a0"/>
        <w:numPr>
          <w:ilvl w:val="0"/>
          <w:numId w:val="105"/>
        </w:numPr>
      </w:pPr>
      <w:r w:rsidRPr="00BE7107">
        <w:t>Казначевская Г.Б. Менеджмент. У</w:t>
      </w:r>
      <w:r>
        <w:t>чебник (СПО). М.: КНОРУС, 2017</w:t>
      </w:r>
      <w:r w:rsidRPr="00BE7107">
        <w:t>.</w:t>
      </w:r>
    </w:p>
    <w:p w:rsidR="00851E0B" w:rsidRPr="00BE7107" w:rsidRDefault="00851E0B" w:rsidP="009F65DC">
      <w:pPr>
        <w:pStyle w:val="a0"/>
        <w:numPr>
          <w:ilvl w:val="0"/>
          <w:numId w:val="105"/>
        </w:numPr>
      </w:pPr>
      <w:r w:rsidRPr="00BE7107">
        <w:t>Балашов А.П. Учебник «Основы менеджмента» для студентов ВПО. М.: «ИНФРА-М», 2012.</w:t>
      </w:r>
    </w:p>
    <w:p w:rsidR="00851E0B" w:rsidRPr="00BE7107" w:rsidRDefault="00851E0B" w:rsidP="009F65DC">
      <w:pPr>
        <w:pStyle w:val="a0"/>
        <w:numPr>
          <w:ilvl w:val="0"/>
          <w:numId w:val="105"/>
        </w:numPr>
      </w:pPr>
      <w:r w:rsidRPr="00BE7107">
        <w:t>Грибов В.Д. Менеджмент: Учебное пособие - 4-е изд.,стер. - ("Среднее профессиональное образование"), КноРус, 2013.</w:t>
      </w:r>
    </w:p>
    <w:p w:rsidR="00851E0B" w:rsidRPr="00BE7107" w:rsidRDefault="00851E0B" w:rsidP="009F65DC">
      <w:pPr>
        <w:pStyle w:val="a0"/>
        <w:numPr>
          <w:ilvl w:val="0"/>
          <w:numId w:val="105"/>
        </w:numPr>
      </w:pPr>
      <w:r w:rsidRPr="00BE7107">
        <w:t>Виханский О.С., Наумов А.И. Менеджмент:Учебник- 2-е изд. Для студентов СПО. М., Магистр. 2015 .</w:t>
      </w:r>
    </w:p>
    <w:p w:rsidR="00851E0B" w:rsidRPr="008F7B73" w:rsidRDefault="00851E0B" w:rsidP="009F65DC">
      <w:pPr>
        <w:pStyle w:val="a0"/>
        <w:numPr>
          <w:ilvl w:val="0"/>
          <w:numId w:val="105"/>
        </w:numPr>
      </w:pPr>
      <w:r>
        <w:t xml:space="preserve">5. </w:t>
      </w:r>
      <w:r w:rsidRPr="00690AA7">
        <w:t xml:space="preserve">  </w:t>
      </w:r>
      <w:r>
        <w:t>Назимко В.К., Кудинова Е.В. Основы менеджмента. Учебно-методическое пособие. Ростов н/Д; Феникс, 2015.</w:t>
      </w:r>
    </w:p>
    <w:p w:rsidR="00851E0B" w:rsidRPr="00322AAD" w:rsidRDefault="00851E0B" w:rsidP="00A90C1A">
      <w:pPr>
        <w:pStyle w:val="affffff8"/>
      </w:pPr>
      <w:r w:rsidRPr="00322AAD">
        <w:t>3.2.2. Электронные издания (электронные ресурсы)</w:t>
      </w:r>
    </w:p>
    <w:p w:rsidR="00851E0B" w:rsidRPr="007125C5" w:rsidRDefault="00CD6991" w:rsidP="009F65DC">
      <w:pPr>
        <w:pStyle w:val="a0"/>
        <w:numPr>
          <w:ilvl w:val="0"/>
          <w:numId w:val="107"/>
        </w:numPr>
      </w:pPr>
      <w:hyperlink r:id="rId118" w:history="1">
        <w:r w:rsidR="00851E0B" w:rsidRPr="008D32DF">
          <w:rPr>
            <w:color w:val="0000FF"/>
            <w:u w:val="single"/>
          </w:rPr>
          <w:t>http://</w:t>
        </w:r>
        <w:r w:rsidR="00851E0B" w:rsidRPr="008D32DF">
          <w:rPr>
            <w:rFonts w:eastAsia="Times New Roman"/>
            <w:color w:val="0000FF"/>
            <w:u w:val="single"/>
          </w:rPr>
          <w:t>eup.ru</w:t>
        </w:r>
      </w:hyperlink>
      <w:r w:rsidR="00851E0B" w:rsidRPr="007125C5">
        <w:t xml:space="preserve">  -</w:t>
      </w:r>
      <w:hyperlink r:id="rId119" w:history="1">
        <w:r w:rsidR="00851E0B" w:rsidRPr="007125C5">
          <w:t xml:space="preserve"> Научно-образовательный портал</w:t>
        </w:r>
      </w:hyperlink>
      <w:r w:rsidR="00851E0B" w:rsidRPr="007125C5">
        <w:t xml:space="preserve"> Экономика и управление на предприятиях eup.ru </w:t>
      </w:r>
    </w:p>
    <w:p w:rsidR="00851E0B" w:rsidRPr="007125C5" w:rsidRDefault="00CD6991" w:rsidP="009F65DC">
      <w:pPr>
        <w:pStyle w:val="a0"/>
        <w:numPr>
          <w:ilvl w:val="0"/>
          <w:numId w:val="107"/>
        </w:numPr>
      </w:pPr>
      <w:hyperlink r:id="rId120" w:history="1">
        <w:r w:rsidR="00851E0B" w:rsidRPr="008D32DF">
          <w:rPr>
            <w:color w:val="0000FF"/>
            <w:u w:val="single"/>
          </w:rPr>
          <w:t>www</w:t>
        </w:r>
        <w:r w:rsidR="00851E0B" w:rsidRPr="000406FB">
          <w:rPr>
            <w:color w:val="0000FF"/>
            <w:u w:val="single"/>
          </w:rPr>
          <w:t>.</w:t>
        </w:r>
        <w:r w:rsidR="00851E0B" w:rsidRPr="008D32DF">
          <w:rPr>
            <w:color w:val="0000FF"/>
            <w:u w:val="single"/>
            <w:lang w:val="en-US"/>
          </w:rPr>
          <w:t>economicus</w:t>
        </w:r>
        <w:r w:rsidR="00851E0B" w:rsidRPr="000406FB">
          <w:rPr>
            <w:color w:val="0000FF"/>
            <w:u w:val="single"/>
          </w:rPr>
          <w:t>.</w:t>
        </w:r>
        <w:r w:rsidR="00851E0B" w:rsidRPr="008D32DF">
          <w:rPr>
            <w:color w:val="0000FF"/>
            <w:u w:val="single"/>
            <w:lang w:val="en-US"/>
          </w:rPr>
          <w:t>ru</w:t>
        </w:r>
      </w:hyperlink>
      <w:r w:rsidR="00851E0B" w:rsidRPr="000406FB">
        <w:t xml:space="preserve"> – </w:t>
      </w:r>
      <w:r w:rsidR="00851E0B" w:rsidRPr="007125C5">
        <w:t>Экономический образовательный ресурс</w:t>
      </w:r>
    </w:p>
    <w:p w:rsidR="00851E0B" w:rsidRPr="007125C5" w:rsidRDefault="00CD6991" w:rsidP="009F65DC">
      <w:pPr>
        <w:pStyle w:val="a0"/>
        <w:numPr>
          <w:ilvl w:val="0"/>
          <w:numId w:val="107"/>
        </w:numPr>
      </w:pPr>
      <w:hyperlink r:id="rId121" w:history="1">
        <w:r w:rsidR="00851E0B" w:rsidRPr="008D32DF">
          <w:rPr>
            <w:bCs/>
            <w:color w:val="0000FF"/>
            <w:u w:val="single"/>
            <w:lang w:val="en-US"/>
          </w:rPr>
          <w:t>https</w:t>
        </w:r>
        <w:r w:rsidR="00851E0B" w:rsidRPr="000406FB">
          <w:rPr>
            <w:bCs/>
            <w:color w:val="0000FF"/>
            <w:u w:val="single"/>
          </w:rPr>
          <w:t>://</w:t>
        </w:r>
        <w:r w:rsidR="00851E0B" w:rsidRPr="008D32DF">
          <w:rPr>
            <w:bCs/>
            <w:color w:val="0000FF"/>
            <w:u w:val="single"/>
            <w:lang w:val="en-US"/>
          </w:rPr>
          <w:t>secretmag</w:t>
        </w:r>
        <w:r w:rsidR="00851E0B" w:rsidRPr="000406FB">
          <w:rPr>
            <w:bCs/>
            <w:color w:val="0000FF"/>
            <w:u w:val="single"/>
          </w:rPr>
          <w:t>.</w:t>
        </w:r>
        <w:r w:rsidR="00851E0B" w:rsidRPr="008D32DF">
          <w:rPr>
            <w:bCs/>
            <w:color w:val="0000FF"/>
            <w:u w:val="single"/>
            <w:lang w:val="en-US"/>
          </w:rPr>
          <w:t>ru</w:t>
        </w:r>
      </w:hyperlink>
      <w:r w:rsidR="00851E0B" w:rsidRPr="000406FB">
        <w:t xml:space="preserve"> – </w:t>
      </w:r>
      <w:r w:rsidR="00851E0B" w:rsidRPr="007125C5">
        <w:t>Интернет журнал о бизнесе Секрет фирмы</w:t>
      </w:r>
    </w:p>
    <w:p w:rsidR="00851E0B" w:rsidRPr="000406FB" w:rsidRDefault="00CD6991" w:rsidP="009F65DC">
      <w:pPr>
        <w:pStyle w:val="a0"/>
        <w:numPr>
          <w:ilvl w:val="0"/>
          <w:numId w:val="107"/>
        </w:numPr>
        <w:rPr>
          <w:bCs/>
        </w:rPr>
      </w:pPr>
      <w:hyperlink r:id="rId122" w:history="1">
        <w:r w:rsidR="00851E0B" w:rsidRPr="008D32DF">
          <w:rPr>
            <w:color w:val="0000FF"/>
            <w:u w:val="single"/>
          </w:rPr>
          <w:t>https://www.kommersant.ru</w:t>
        </w:r>
      </w:hyperlink>
      <w:r w:rsidR="00851E0B" w:rsidRPr="000406FB">
        <w:rPr>
          <w:b/>
          <w:bCs/>
          <w:color w:val="006D21"/>
        </w:rPr>
        <w:t xml:space="preserve"> - </w:t>
      </w:r>
      <w:r w:rsidR="00851E0B" w:rsidRPr="008D32DF">
        <w:rPr>
          <w:bCs/>
        </w:rPr>
        <w:t>Информационный сайт Коммерсант.</w:t>
      </w:r>
      <w:r w:rsidR="00851E0B" w:rsidRPr="008D32DF">
        <w:rPr>
          <w:bCs/>
          <w:lang w:val="en-US"/>
        </w:rPr>
        <w:t>ru</w:t>
      </w:r>
    </w:p>
    <w:p w:rsidR="00851E0B" w:rsidRPr="00322AAD" w:rsidRDefault="00851E0B" w:rsidP="00A90C1A">
      <w:pPr>
        <w:pStyle w:val="affffff8"/>
        <w:rPr>
          <w:i/>
        </w:rPr>
      </w:pPr>
      <w:r w:rsidRPr="00322AAD">
        <w:t xml:space="preserve">3.2.3. Дополнительные источники </w:t>
      </w:r>
      <w:r w:rsidRPr="00322AAD">
        <w:rPr>
          <w:i/>
        </w:rPr>
        <w:t>(при необходимости)</w:t>
      </w:r>
    </w:p>
    <w:p w:rsidR="00851E0B" w:rsidRPr="00BE7107" w:rsidRDefault="00851E0B" w:rsidP="009F65DC">
      <w:pPr>
        <w:pStyle w:val="a0"/>
        <w:numPr>
          <w:ilvl w:val="0"/>
          <w:numId w:val="106"/>
        </w:numPr>
      </w:pPr>
      <w:r>
        <w:t>Кузнецова Ю.В</w:t>
      </w:r>
      <w:r w:rsidRPr="00BE7107">
        <w:t>.</w:t>
      </w:r>
      <w:r>
        <w:t xml:space="preserve"> Менеджмент. Учебник для СПО. М.: Юрайт, 2016.</w:t>
      </w:r>
    </w:p>
    <w:p w:rsidR="00851E0B" w:rsidRPr="00BE7107" w:rsidRDefault="00851E0B" w:rsidP="009F65DC">
      <w:pPr>
        <w:pStyle w:val="a0"/>
        <w:numPr>
          <w:ilvl w:val="0"/>
          <w:numId w:val="106"/>
        </w:numPr>
      </w:pPr>
      <w:r>
        <w:t>Лисучкина Ю.С., Астафьева О.В. Менеджмент, Практикум. М.: КНОРУС, 2017.</w:t>
      </w:r>
    </w:p>
    <w:p w:rsidR="00851E0B" w:rsidRPr="00BE7107" w:rsidRDefault="00851E0B" w:rsidP="009F65DC">
      <w:pPr>
        <w:pStyle w:val="a0"/>
        <w:numPr>
          <w:ilvl w:val="0"/>
          <w:numId w:val="106"/>
        </w:numPr>
      </w:pPr>
      <w:r w:rsidRPr="00BE7107">
        <w:t>Мес</w:t>
      </w:r>
      <w:r>
        <w:t xml:space="preserve">кон, М.Х. Основы менеджмента / </w:t>
      </w:r>
      <w:r w:rsidRPr="00BE7107">
        <w:t>Мескон М.Х. и др.. - Пер. с англ. - Вильямс, 2011.</w:t>
      </w:r>
    </w:p>
    <w:p w:rsidR="00851E0B" w:rsidRPr="00BE7107" w:rsidRDefault="00851E0B" w:rsidP="009F65DC">
      <w:pPr>
        <w:pStyle w:val="a0"/>
        <w:numPr>
          <w:ilvl w:val="0"/>
          <w:numId w:val="106"/>
        </w:numPr>
      </w:pPr>
      <w:r>
        <w:lastRenderedPageBreak/>
        <w:t>Михалева Е.П. Менеджмент, Учебное пособие для СПО и бакалавриата. М.: Юрайт, 2014.</w:t>
      </w:r>
    </w:p>
    <w:p w:rsidR="00851E0B" w:rsidRPr="00CD010A" w:rsidRDefault="00851E0B" w:rsidP="009F65DC">
      <w:pPr>
        <w:pStyle w:val="a0"/>
        <w:numPr>
          <w:ilvl w:val="0"/>
          <w:numId w:val="106"/>
        </w:numPr>
      </w:pPr>
      <w:r w:rsidRPr="00BE7107">
        <w:t>Тихомирова О.Г., Варламов Б.А. Менеджмент организации: история, теория и практика: Учебное пособие для студентов высших учебных заведений – М., ИНФРА-М, 2014.</w:t>
      </w:r>
    </w:p>
    <w:p w:rsidR="00851E0B" w:rsidRPr="00CD010A" w:rsidRDefault="00851E0B" w:rsidP="00F14A9C">
      <w:pPr>
        <w:pStyle w:val="affffff8"/>
      </w:pPr>
      <w:r w:rsidRPr="00CD010A">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851E0B" w:rsidRPr="00B26BD5" w:rsidTr="0026290B">
        <w:trPr>
          <w:tblHeader/>
        </w:trPr>
        <w:tc>
          <w:tcPr>
            <w:tcW w:w="1912" w:type="pct"/>
          </w:tcPr>
          <w:p w:rsidR="00851E0B" w:rsidRPr="00CD010A" w:rsidRDefault="00851E0B" w:rsidP="00D529BC">
            <w:pPr>
              <w:pStyle w:val="affffff9"/>
            </w:pPr>
            <w:r w:rsidRPr="00CD010A">
              <w:t>Результаты обучения</w:t>
            </w:r>
          </w:p>
        </w:tc>
        <w:tc>
          <w:tcPr>
            <w:tcW w:w="1580" w:type="pct"/>
          </w:tcPr>
          <w:p w:rsidR="00851E0B" w:rsidRPr="00CD010A" w:rsidRDefault="00851E0B" w:rsidP="00D529BC">
            <w:pPr>
              <w:pStyle w:val="affffff9"/>
            </w:pPr>
            <w:r w:rsidRPr="00CD010A">
              <w:t>Критерии оценки</w:t>
            </w:r>
          </w:p>
        </w:tc>
        <w:tc>
          <w:tcPr>
            <w:tcW w:w="1508" w:type="pct"/>
          </w:tcPr>
          <w:p w:rsidR="00851E0B" w:rsidRPr="00CD010A" w:rsidRDefault="00851E0B" w:rsidP="00D529BC">
            <w:pPr>
              <w:pStyle w:val="affffff9"/>
            </w:pPr>
            <w:r w:rsidRPr="00CD010A">
              <w:t>Методы оценки</w:t>
            </w:r>
          </w:p>
        </w:tc>
      </w:tr>
      <w:tr w:rsidR="00851E0B" w:rsidRPr="00B26BD5" w:rsidTr="00D529BC">
        <w:tc>
          <w:tcPr>
            <w:tcW w:w="1912" w:type="pct"/>
          </w:tcPr>
          <w:p w:rsidR="00851E0B" w:rsidRPr="00CD010A" w:rsidRDefault="00851E0B" w:rsidP="00D529BC">
            <w:pPr>
              <w:pStyle w:val="affffff6"/>
            </w:pPr>
            <w:r w:rsidRPr="00CD010A">
              <w:t>Перечень знаний, осваиваемых в рамках дисциплины</w:t>
            </w:r>
          </w:p>
        </w:tc>
        <w:tc>
          <w:tcPr>
            <w:tcW w:w="1580" w:type="pct"/>
          </w:tcPr>
          <w:p w:rsidR="00851E0B" w:rsidRPr="00CD010A" w:rsidRDefault="00851E0B" w:rsidP="00D529BC">
            <w:pPr>
              <w:pStyle w:val="affffff6"/>
            </w:pPr>
          </w:p>
        </w:tc>
        <w:tc>
          <w:tcPr>
            <w:tcW w:w="1508" w:type="pct"/>
          </w:tcPr>
          <w:p w:rsidR="00851E0B" w:rsidRPr="00CD010A" w:rsidRDefault="00851E0B" w:rsidP="00D529BC">
            <w:pPr>
              <w:pStyle w:val="affffff6"/>
            </w:pPr>
          </w:p>
        </w:tc>
      </w:tr>
      <w:tr w:rsidR="00851E0B" w:rsidRPr="00B26BD5" w:rsidTr="00D529BC">
        <w:tc>
          <w:tcPr>
            <w:tcW w:w="1912" w:type="pct"/>
          </w:tcPr>
          <w:p w:rsidR="00851E0B" w:rsidRPr="00E77EAD" w:rsidRDefault="00851E0B" w:rsidP="00D529BC">
            <w:pPr>
              <w:pStyle w:val="affffff6"/>
              <w:rPr>
                <w:i/>
              </w:rPr>
            </w:pPr>
            <w:r w:rsidRPr="00E77EAD">
              <w:t>сущность и характерные черты современного менеджмента, историю его развития</w:t>
            </w:r>
          </w:p>
        </w:tc>
        <w:tc>
          <w:tcPr>
            <w:tcW w:w="1580" w:type="pct"/>
          </w:tcPr>
          <w:p w:rsidR="00851E0B" w:rsidRPr="00515130" w:rsidRDefault="00851E0B" w:rsidP="00D529BC">
            <w:pPr>
              <w:pStyle w:val="affffff6"/>
              <w:rPr>
                <w:rFonts w:eastAsia="Calibri"/>
              </w:rPr>
            </w:pPr>
            <w:r>
              <w:rPr>
                <w:rFonts w:eastAsia="Calibri"/>
              </w:rPr>
              <w:t>Знание процесса эволюции менеджмента как науки управления</w:t>
            </w:r>
          </w:p>
        </w:tc>
        <w:tc>
          <w:tcPr>
            <w:tcW w:w="1508" w:type="pct"/>
          </w:tcPr>
          <w:p w:rsidR="00851E0B" w:rsidRPr="00E77EAD" w:rsidRDefault="00851E0B" w:rsidP="00D529BC">
            <w:pPr>
              <w:pStyle w:val="affffff6"/>
            </w:pPr>
            <w:r w:rsidRPr="00E77EAD">
              <w:t>Тестирование</w:t>
            </w:r>
          </w:p>
        </w:tc>
      </w:tr>
      <w:tr w:rsidR="00851E0B" w:rsidRPr="00B26BD5" w:rsidTr="00D529BC">
        <w:tc>
          <w:tcPr>
            <w:tcW w:w="1912" w:type="pct"/>
          </w:tcPr>
          <w:p w:rsidR="00851E0B" w:rsidRPr="002063C3" w:rsidRDefault="00851E0B" w:rsidP="00D529BC">
            <w:pPr>
              <w:pStyle w:val="affffff6"/>
            </w:pPr>
            <w:r>
              <w:t>научные подходы к управлению</w:t>
            </w:r>
          </w:p>
          <w:p w:rsidR="00851E0B" w:rsidRPr="00515130" w:rsidRDefault="00851E0B" w:rsidP="00D529BC">
            <w:pPr>
              <w:pStyle w:val="affffff6"/>
              <w:rPr>
                <w:rFonts w:eastAsia="Calibri"/>
              </w:rPr>
            </w:pPr>
          </w:p>
        </w:tc>
        <w:tc>
          <w:tcPr>
            <w:tcW w:w="1580" w:type="pct"/>
          </w:tcPr>
          <w:p w:rsidR="00851E0B" w:rsidRPr="00515130" w:rsidRDefault="00851E0B" w:rsidP="00D529BC">
            <w:pPr>
              <w:pStyle w:val="affffff6"/>
              <w:rPr>
                <w:rFonts w:eastAsia="Calibri"/>
              </w:rPr>
            </w:pPr>
            <w:r>
              <w:rPr>
                <w:rFonts w:eastAsia="Calibri"/>
              </w:rPr>
              <w:t>Знание особенностей и сферы применения системного и ситуационного подходов</w:t>
            </w:r>
          </w:p>
        </w:tc>
        <w:tc>
          <w:tcPr>
            <w:tcW w:w="1508" w:type="pct"/>
          </w:tcPr>
          <w:p w:rsidR="00851E0B" w:rsidRPr="00E77EAD" w:rsidRDefault="00851E0B" w:rsidP="00D529BC">
            <w:pPr>
              <w:pStyle w:val="affffff6"/>
            </w:pPr>
            <w:r>
              <w:t>Оценка по результатам устного опроса</w:t>
            </w:r>
          </w:p>
        </w:tc>
      </w:tr>
      <w:tr w:rsidR="00851E0B" w:rsidRPr="00B26BD5" w:rsidTr="00D529BC">
        <w:tc>
          <w:tcPr>
            <w:tcW w:w="1912" w:type="pct"/>
          </w:tcPr>
          <w:p w:rsidR="00851E0B" w:rsidRDefault="00851E0B" w:rsidP="00D529BC">
            <w:pPr>
              <w:pStyle w:val="affffff6"/>
            </w:pPr>
            <w:r w:rsidRPr="002063C3">
              <w:t>принципы построения</w:t>
            </w:r>
            <w:r>
              <w:t xml:space="preserve"> и основные виды</w:t>
            </w:r>
            <w:r w:rsidRPr="002063C3">
              <w:t xml:space="preserve"> организационной структуры у</w:t>
            </w:r>
            <w:r>
              <w:t>правления</w:t>
            </w:r>
          </w:p>
          <w:p w:rsidR="00851E0B" w:rsidRPr="00515130" w:rsidRDefault="00851E0B" w:rsidP="00D529BC">
            <w:pPr>
              <w:pStyle w:val="affffff6"/>
              <w:rPr>
                <w:rFonts w:eastAsia="Calibri"/>
              </w:rPr>
            </w:pPr>
          </w:p>
        </w:tc>
        <w:tc>
          <w:tcPr>
            <w:tcW w:w="1580" w:type="pct"/>
          </w:tcPr>
          <w:p w:rsidR="00851E0B" w:rsidRPr="00515130" w:rsidRDefault="00851E0B" w:rsidP="00D529BC">
            <w:pPr>
              <w:pStyle w:val="affffff6"/>
              <w:rPr>
                <w:rFonts w:eastAsia="Calibri"/>
              </w:rPr>
            </w:pPr>
            <w:r>
              <w:rPr>
                <w:rFonts w:eastAsia="Calibri"/>
              </w:rPr>
              <w:t>Соблюдение принципов построения организационных структур управления, знание особенностей, недостатков и преимуществ отельных видов ОСУ</w:t>
            </w:r>
          </w:p>
        </w:tc>
        <w:tc>
          <w:tcPr>
            <w:tcW w:w="1508" w:type="pct"/>
          </w:tcPr>
          <w:p w:rsidR="00851E0B" w:rsidRPr="00E77EAD" w:rsidRDefault="00851E0B" w:rsidP="00D529BC">
            <w:pPr>
              <w:pStyle w:val="affffff6"/>
            </w:pPr>
            <w:r>
              <w:t>Проверочная работа</w:t>
            </w:r>
          </w:p>
        </w:tc>
      </w:tr>
      <w:tr w:rsidR="00851E0B" w:rsidRPr="00B26BD5" w:rsidTr="00D529BC">
        <w:tc>
          <w:tcPr>
            <w:tcW w:w="1912" w:type="pct"/>
          </w:tcPr>
          <w:p w:rsidR="00851E0B" w:rsidRPr="002017AA" w:rsidRDefault="00851E0B" w:rsidP="00D529BC">
            <w:pPr>
              <w:pStyle w:val="affffff6"/>
            </w:pPr>
            <w:r w:rsidRPr="002017AA">
              <w:t>элементы внешней и внутренней среды организации.</w:t>
            </w:r>
          </w:p>
          <w:p w:rsidR="00851E0B" w:rsidRPr="002063C3" w:rsidRDefault="00851E0B" w:rsidP="00D529BC">
            <w:pPr>
              <w:pStyle w:val="affffff6"/>
            </w:pPr>
            <w:r>
              <w:t>жизненный цикл организации и его отдельные фазы</w:t>
            </w:r>
          </w:p>
          <w:p w:rsidR="00851E0B" w:rsidRPr="00515130" w:rsidRDefault="00851E0B" w:rsidP="00D529BC">
            <w:pPr>
              <w:pStyle w:val="affffff6"/>
              <w:rPr>
                <w:rFonts w:eastAsia="Calibri"/>
              </w:rPr>
            </w:pPr>
          </w:p>
        </w:tc>
        <w:tc>
          <w:tcPr>
            <w:tcW w:w="1580" w:type="pct"/>
          </w:tcPr>
          <w:p w:rsidR="00851E0B" w:rsidRPr="00515130" w:rsidRDefault="00851E0B" w:rsidP="00D529BC">
            <w:pPr>
              <w:pStyle w:val="affffff6"/>
              <w:rPr>
                <w:rFonts w:eastAsia="Calibri"/>
              </w:rPr>
            </w:pPr>
            <w:r>
              <w:rPr>
                <w:rFonts w:eastAsia="Calibri"/>
              </w:rPr>
              <w:t>Знание элементов микро и макросреды организации и их влияния на ее стратегическое состояние; полнота представления о динамике развития организации по фазам жизненного цикла</w:t>
            </w:r>
          </w:p>
        </w:tc>
        <w:tc>
          <w:tcPr>
            <w:tcW w:w="1508" w:type="pct"/>
          </w:tcPr>
          <w:p w:rsidR="00851E0B" w:rsidRPr="00E77EAD" w:rsidRDefault="00851E0B" w:rsidP="00D529BC">
            <w:pPr>
              <w:pStyle w:val="affffff6"/>
            </w:pPr>
            <w:r w:rsidRPr="00AD7886">
              <w:t>Оценка по результатам устного опроса</w:t>
            </w:r>
          </w:p>
        </w:tc>
      </w:tr>
      <w:tr w:rsidR="00851E0B" w:rsidRPr="00B26BD5" w:rsidTr="00D529BC">
        <w:tc>
          <w:tcPr>
            <w:tcW w:w="1912" w:type="pct"/>
          </w:tcPr>
          <w:p w:rsidR="00851E0B" w:rsidRPr="00E77EAD" w:rsidRDefault="00851E0B" w:rsidP="00D529BC">
            <w:pPr>
              <w:pStyle w:val="affffff6"/>
            </w:pPr>
            <w:r>
              <w:t xml:space="preserve">содержание следующих функций </w:t>
            </w:r>
            <w:r w:rsidRPr="002063C3">
              <w:t>менеджмента в</w:t>
            </w:r>
            <w:r>
              <w:t xml:space="preserve"> рыночной экономике: планирование, организация, координация, мотивация</w:t>
            </w:r>
            <w:r w:rsidRPr="002063C3">
              <w:t xml:space="preserve"> и контроль деяте</w:t>
            </w:r>
            <w:r>
              <w:t>льности экономического субъекта</w:t>
            </w:r>
          </w:p>
        </w:tc>
        <w:tc>
          <w:tcPr>
            <w:tcW w:w="1580" w:type="pct"/>
          </w:tcPr>
          <w:p w:rsidR="00851E0B" w:rsidRPr="00515130" w:rsidRDefault="00851E0B" w:rsidP="00F57B88">
            <w:pPr>
              <w:pStyle w:val="affffff6"/>
              <w:rPr>
                <w:rFonts w:eastAsia="Calibri"/>
              </w:rPr>
            </w:pPr>
            <w:r>
              <w:rPr>
                <w:rFonts w:eastAsia="Calibri"/>
              </w:rPr>
              <w:t xml:space="preserve">Осведомленность и полнота представления о содержании функций менеджмента и практической реализации этих функций в повседневной деятельности </w:t>
            </w:r>
          </w:p>
        </w:tc>
        <w:tc>
          <w:tcPr>
            <w:tcW w:w="1508" w:type="pct"/>
          </w:tcPr>
          <w:p w:rsidR="00851E0B" w:rsidRPr="00E77EAD" w:rsidRDefault="00851E0B" w:rsidP="00D529BC">
            <w:pPr>
              <w:pStyle w:val="affffff6"/>
            </w:pPr>
            <w:r w:rsidRPr="00AD7886">
              <w:t xml:space="preserve">Оценка по результатам </w:t>
            </w:r>
            <w:r>
              <w:t>письменного</w:t>
            </w:r>
            <w:r w:rsidRPr="00AD7886">
              <w:t xml:space="preserve"> опроса</w:t>
            </w:r>
          </w:p>
        </w:tc>
      </w:tr>
      <w:tr w:rsidR="00851E0B" w:rsidRPr="00B26BD5" w:rsidTr="00D529BC">
        <w:tc>
          <w:tcPr>
            <w:tcW w:w="1912" w:type="pct"/>
          </w:tcPr>
          <w:p w:rsidR="00851E0B" w:rsidRPr="007333A4" w:rsidRDefault="00851E0B" w:rsidP="00D529BC">
            <w:pPr>
              <w:pStyle w:val="affffff6"/>
            </w:pPr>
            <w:r>
              <w:t xml:space="preserve">этапы </w:t>
            </w:r>
            <w:r w:rsidRPr="002063C3">
              <w:t>процесс</w:t>
            </w:r>
            <w:r>
              <w:t>а</w:t>
            </w:r>
            <w:r w:rsidRPr="002063C3">
              <w:t xml:space="preserve"> принятия и реализации управленческих решений;</w:t>
            </w:r>
            <w:r>
              <w:t xml:space="preserve"> методы решения проблем в организации</w:t>
            </w:r>
          </w:p>
          <w:p w:rsidR="00851E0B" w:rsidRPr="00515130" w:rsidRDefault="00851E0B" w:rsidP="00D529BC">
            <w:pPr>
              <w:pStyle w:val="affffff6"/>
              <w:rPr>
                <w:rFonts w:eastAsia="Calibri"/>
              </w:rPr>
            </w:pPr>
          </w:p>
        </w:tc>
        <w:tc>
          <w:tcPr>
            <w:tcW w:w="1580" w:type="pct"/>
          </w:tcPr>
          <w:p w:rsidR="00851E0B" w:rsidRPr="00515130" w:rsidRDefault="00851E0B" w:rsidP="00D529BC">
            <w:pPr>
              <w:pStyle w:val="affffff6"/>
              <w:rPr>
                <w:rFonts w:eastAsia="Calibri"/>
              </w:rPr>
            </w:pPr>
            <w:r>
              <w:rPr>
                <w:rFonts w:eastAsia="Calibri"/>
              </w:rPr>
              <w:t xml:space="preserve">Знание признаков управленческого решения, видов управленческих решений, полнота представления о культуре </w:t>
            </w:r>
            <w:r>
              <w:rPr>
                <w:rFonts w:eastAsia="Calibri"/>
              </w:rPr>
              <w:lastRenderedPageBreak/>
              <w:t>решения проблем в организации</w:t>
            </w:r>
          </w:p>
        </w:tc>
        <w:tc>
          <w:tcPr>
            <w:tcW w:w="1508" w:type="pct"/>
          </w:tcPr>
          <w:p w:rsidR="00851E0B" w:rsidRPr="00E77EAD" w:rsidRDefault="00851E0B" w:rsidP="00D529BC">
            <w:pPr>
              <w:pStyle w:val="affffff6"/>
            </w:pPr>
            <w:r>
              <w:lastRenderedPageBreak/>
              <w:t>Проверочная работа</w:t>
            </w:r>
          </w:p>
        </w:tc>
      </w:tr>
      <w:tr w:rsidR="00851E0B" w:rsidRPr="00B26BD5" w:rsidTr="00D529BC">
        <w:tc>
          <w:tcPr>
            <w:tcW w:w="1912" w:type="pct"/>
          </w:tcPr>
          <w:p w:rsidR="00851E0B" w:rsidRPr="00E77EAD" w:rsidRDefault="00851E0B" w:rsidP="00D529BC">
            <w:pPr>
              <w:pStyle w:val="affffff6"/>
            </w:pPr>
            <w:r w:rsidRPr="002063C3">
              <w:lastRenderedPageBreak/>
              <w:t xml:space="preserve"> принципы</w:t>
            </w:r>
            <w:r>
              <w:t xml:space="preserve"> и психологические особенности</w:t>
            </w:r>
            <w:r w:rsidRPr="002063C3">
              <w:t xml:space="preserve"> делового общения</w:t>
            </w:r>
            <w:r>
              <w:t>, элементы деловой этики, элементы организационной культуры</w:t>
            </w:r>
          </w:p>
        </w:tc>
        <w:tc>
          <w:tcPr>
            <w:tcW w:w="1580" w:type="pct"/>
          </w:tcPr>
          <w:p w:rsidR="00851E0B" w:rsidRPr="00515130" w:rsidRDefault="00851E0B" w:rsidP="00D529BC">
            <w:pPr>
              <w:pStyle w:val="affffff6"/>
              <w:rPr>
                <w:rFonts w:eastAsia="Calibri"/>
              </w:rPr>
            </w:pPr>
            <w:r>
              <w:rPr>
                <w:rFonts w:eastAsia="Calibri"/>
              </w:rPr>
              <w:t>Знание круга этических проблем в организации: наличия документа о деловой этике; комиссий по этике; особенностей делового этикета; традиций и обычаев компании как части корпоративной (организационной) культуры</w:t>
            </w:r>
          </w:p>
        </w:tc>
        <w:tc>
          <w:tcPr>
            <w:tcW w:w="1508" w:type="pct"/>
          </w:tcPr>
          <w:p w:rsidR="00851E0B" w:rsidRPr="00E77EAD" w:rsidRDefault="00851E0B" w:rsidP="00D529BC">
            <w:pPr>
              <w:pStyle w:val="affffff6"/>
            </w:pPr>
            <w:r>
              <w:t xml:space="preserve">Тестирование </w:t>
            </w:r>
          </w:p>
        </w:tc>
      </w:tr>
      <w:tr w:rsidR="00851E0B" w:rsidRPr="00B26BD5" w:rsidTr="00D529BC">
        <w:tc>
          <w:tcPr>
            <w:tcW w:w="1912" w:type="pct"/>
          </w:tcPr>
          <w:p w:rsidR="00851E0B" w:rsidRPr="002017AA" w:rsidRDefault="00851E0B" w:rsidP="00D529BC">
            <w:pPr>
              <w:pStyle w:val="affffff6"/>
              <w:rPr>
                <w:rFonts w:eastAsia="Calibri"/>
              </w:rPr>
            </w:pPr>
            <w:r w:rsidRPr="002017AA">
              <w:rPr>
                <w:rFonts w:eastAsia="Calibri"/>
              </w:rPr>
              <w:t>элементы функционального менеджмента</w:t>
            </w:r>
          </w:p>
          <w:p w:rsidR="00851E0B" w:rsidRPr="00515130" w:rsidRDefault="00851E0B" w:rsidP="00D529BC">
            <w:pPr>
              <w:pStyle w:val="affffff6"/>
              <w:rPr>
                <w:rFonts w:eastAsia="Calibri"/>
              </w:rPr>
            </w:pPr>
          </w:p>
        </w:tc>
        <w:tc>
          <w:tcPr>
            <w:tcW w:w="1580" w:type="pct"/>
          </w:tcPr>
          <w:p w:rsidR="00851E0B" w:rsidRPr="00515130" w:rsidRDefault="00851E0B" w:rsidP="00D529BC">
            <w:pPr>
              <w:pStyle w:val="affffff6"/>
              <w:rPr>
                <w:rFonts w:eastAsia="Calibri"/>
              </w:rPr>
            </w:pPr>
            <w:r>
              <w:rPr>
                <w:rFonts w:eastAsia="Calibri"/>
              </w:rPr>
              <w:t>Полнота представления о содержании и основных направлениях деятельности функциональных менеджеров: инновационного, кадрового, финансового и др.</w:t>
            </w:r>
          </w:p>
        </w:tc>
        <w:tc>
          <w:tcPr>
            <w:tcW w:w="1508" w:type="pct"/>
          </w:tcPr>
          <w:p w:rsidR="00851E0B" w:rsidRPr="00E77EAD" w:rsidRDefault="00851E0B" w:rsidP="00D529BC">
            <w:pPr>
              <w:pStyle w:val="affffff6"/>
            </w:pPr>
            <w:r w:rsidRPr="00AD7886">
              <w:t xml:space="preserve">Оценка по результатам </w:t>
            </w:r>
            <w:r>
              <w:t>письменного</w:t>
            </w:r>
            <w:r w:rsidRPr="00AD7886">
              <w:t xml:space="preserve"> опроса</w:t>
            </w:r>
          </w:p>
        </w:tc>
      </w:tr>
      <w:tr w:rsidR="00851E0B" w:rsidRPr="00B26BD5" w:rsidTr="00D529BC">
        <w:tc>
          <w:tcPr>
            <w:tcW w:w="1912" w:type="pct"/>
          </w:tcPr>
          <w:p w:rsidR="00851E0B" w:rsidRPr="00CD010A" w:rsidRDefault="00851E0B" w:rsidP="00D529BC">
            <w:pPr>
              <w:pStyle w:val="affffff6"/>
            </w:pPr>
            <w:r w:rsidRPr="00CD010A">
              <w:t>Перечень умений, осваиваемых в рамках дисциплины</w:t>
            </w:r>
          </w:p>
        </w:tc>
        <w:tc>
          <w:tcPr>
            <w:tcW w:w="1580" w:type="pct"/>
          </w:tcPr>
          <w:p w:rsidR="00851E0B" w:rsidRPr="00B26BD5" w:rsidRDefault="00851E0B" w:rsidP="00D529BC">
            <w:pPr>
              <w:pStyle w:val="affffff6"/>
              <w:rPr>
                <w:i/>
              </w:rPr>
            </w:pPr>
          </w:p>
        </w:tc>
        <w:tc>
          <w:tcPr>
            <w:tcW w:w="1508" w:type="pct"/>
          </w:tcPr>
          <w:p w:rsidR="00851E0B" w:rsidRPr="00E77EAD" w:rsidRDefault="00851E0B" w:rsidP="00D529BC">
            <w:pPr>
              <w:pStyle w:val="affffff6"/>
            </w:pPr>
          </w:p>
        </w:tc>
      </w:tr>
      <w:tr w:rsidR="00851E0B" w:rsidRPr="00B26BD5" w:rsidTr="00D529BC">
        <w:tc>
          <w:tcPr>
            <w:tcW w:w="1912" w:type="pct"/>
          </w:tcPr>
          <w:p w:rsidR="00851E0B" w:rsidRPr="00155416" w:rsidRDefault="00851E0B" w:rsidP="00D529BC">
            <w:pPr>
              <w:pStyle w:val="affffff6"/>
            </w:pPr>
            <w:r w:rsidRPr="002063C3">
              <w:t>использовать на практике методы планирования и организации работы подразделени</w:t>
            </w:r>
            <w:r>
              <w:t xml:space="preserve">я и личного трудового процесса                                                                                                                                 </w:t>
            </w:r>
          </w:p>
        </w:tc>
        <w:tc>
          <w:tcPr>
            <w:tcW w:w="1580" w:type="pct"/>
          </w:tcPr>
          <w:p w:rsidR="00851E0B" w:rsidRPr="00515130" w:rsidRDefault="00851E0B" w:rsidP="00D529BC">
            <w:pPr>
              <w:pStyle w:val="affffff6"/>
              <w:rPr>
                <w:rFonts w:eastAsia="Calibri"/>
              </w:rPr>
            </w:pPr>
            <w:r>
              <w:rPr>
                <w:rFonts w:eastAsia="Calibri"/>
              </w:rPr>
              <w:t>Умение работать в трудовом коллективе в качестве менеджера, планировать деятельность отдельных работников, их карьерный рост, должностные обязанности. Применение самоменеджмента и тайм-менеджмента</w:t>
            </w:r>
          </w:p>
        </w:tc>
        <w:tc>
          <w:tcPr>
            <w:tcW w:w="1508" w:type="pct"/>
          </w:tcPr>
          <w:p w:rsidR="00851E0B" w:rsidRPr="00E77EAD" w:rsidRDefault="00851E0B" w:rsidP="00D529BC">
            <w:pPr>
              <w:pStyle w:val="affffff6"/>
            </w:pPr>
            <w:r w:rsidRPr="00E77EAD">
              <w:t>Оценка результатов выполнения практической работы</w:t>
            </w:r>
          </w:p>
        </w:tc>
      </w:tr>
      <w:tr w:rsidR="00851E0B" w:rsidRPr="00B26BD5" w:rsidTr="00D529BC">
        <w:tc>
          <w:tcPr>
            <w:tcW w:w="1912" w:type="pct"/>
          </w:tcPr>
          <w:p w:rsidR="00851E0B" w:rsidRPr="00E77EAD" w:rsidRDefault="00851E0B" w:rsidP="00D529BC">
            <w:pPr>
              <w:pStyle w:val="affffff6"/>
            </w:pPr>
            <w:r>
              <w:t>формулировать стратегические и тактические цели организации в процессе планирования ее деятельности; применять на практике существующий опыт в области разработки различных видов стратегии</w:t>
            </w:r>
          </w:p>
        </w:tc>
        <w:tc>
          <w:tcPr>
            <w:tcW w:w="1580" w:type="pct"/>
          </w:tcPr>
          <w:p w:rsidR="00851E0B" w:rsidRPr="00515130" w:rsidRDefault="00851E0B" w:rsidP="00D529BC">
            <w:pPr>
              <w:pStyle w:val="affffff6"/>
              <w:rPr>
                <w:rFonts w:eastAsia="Calibri"/>
              </w:rPr>
            </w:pPr>
            <w:r>
              <w:rPr>
                <w:rFonts w:eastAsia="Calibri"/>
              </w:rPr>
              <w:t>Полнота охвата всех сфер деятельности при формулировании миссии организации и ее внутрифирменных целей. Умение анализировать стратегическое состояние организации (ее внешнюю и внутреннюю среду)</w:t>
            </w:r>
          </w:p>
        </w:tc>
        <w:tc>
          <w:tcPr>
            <w:tcW w:w="1508" w:type="pct"/>
          </w:tcPr>
          <w:p w:rsidR="00851E0B" w:rsidRPr="00E77EAD" w:rsidRDefault="00851E0B" w:rsidP="00D529BC">
            <w:pPr>
              <w:pStyle w:val="affffff6"/>
            </w:pPr>
            <w:r w:rsidRPr="00E77EAD">
              <w:t>Оценка результатов выполнения практической работы</w:t>
            </w:r>
          </w:p>
        </w:tc>
      </w:tr>
      <w:tr w:rsidR="00851E0B" w:rsidRPr="00B26BD5" w:rsidTr="00D529BC">
        <w:tc>
          <w:tcPr>
            <w:tcW w:w="1912" w:type="pct"/>
          </w:tcPr>
          <w:p w:rsidR="00851E0B" w:rsidRPr="00E77EAD" w:rsidRDefault="00851E0B" w:rsidP="00D529BC">
            <w:pPr>
              <w:pStyle w:val="affffff6"/>
            </w:pPr>
            <w:r w:rsidRPr="002063C3">
              <w:t xml:space="preserve">проводить работу по </w:t>
            </w:r>
            <w:r>
              <w:t>мотивации персонала</w:t>
            </w:r>
          </w:p>
        </w:tc>
        <w:tc>
          <w:tcPr>
            <w:tcW w:w="1580" w:type="pct"/>
          </w:tcPr>
          <w:p w:rsidR="00851E0B" w:rsidRPr="00515130" w:rsidRDefault="00851E0B" w:rsidP="00D529BC">
            <w:pPr>
              <w:pStyle w:val="affffff6"/>
              <w:rPr>
                <w:rFonts w:eastAsia="Calibri"/>
              </w:rPr>
            </w:pPr>
            <w:r>
              <w:rPr>
                <w:rFonts w:eastAsia="Calibri"/>
              </w:rPr>
              <w:t xml:space="preserve">Полнота и точность оценки результатов, необходимых для применения материальной и нематериальной форм мотивации персонала </w:t>
            </w:r>
          </w:p>
        </w:tc>
        <w:tc>
          <w:tcPr>
            <w:tcW w:w="1508" w:type="pct"/>
          </w:tcPr>
          <w:p w:rsidR="00851E0B" w:rsidRPr="00E77EAD" w:rsidRDefault="00851E0B" w:rsidP="00D529BC">
            <w:pPr>
              <w:pStyle w:val="affffff6"/>
            </w:pPr>
            <w:r w:rsidRPr="00E77EAD">
              <w:t>Оценка результатов выполнения практической работы</w:t>
            </w:r>
          </w:p>
        </w:tc>
      </w:tr>
      <w:tr w:rsidR="00851E0B" w:rsidRPr="00B26BD5" w:rsidTr="00D529BC">
        <w:tc>
          <w:tcPr>
            <w:tcW w:w="1912" w:type="pct"/>
          </w:tcPr>
          <w:p w:rsidR="00851E0B" w:rsidRPr="00E77EAD" w:rsidRDefault="00851E0B" w:rsidP="00D529BC">
            <w:pPr>
              <w:pStyle w:val="affffff6"/>
            </w:pPr>
            <w:r w:rsidRPr="002063C3">
              <w:lastRenderedPageBreak/>
              <w:t>применять в профессиональной деятельности приемы эффективного делового и управленческог</w:t>
            </w:r>
            <w:r>
              <w:t>о общения</w:t>
            </w:r>
          </w:p>
        </w:tc>
        <w:tc>
          <w:tcPr>
            <w:tcW w:w="1580" w:type="pct"/>
          </w:tcPr>
          <w:p w:rsidR="00851E0B" w:rsidRPr="00515130" w:rsidRDefault="00851E0B" w:rsidP="00D529BC">
            <w:pPr>
              <w:pStyle w:val="affffff6"/>
              <w:rPr>
                <w:rFonts w:eastAsia="Calibri"/>
              </w:rPr>
            </w:pPr>
            <w:r>
              <w:rPr>
                <w:rFonts w:eastAsia="Calibri"/>
              </w:rPr>
              <w:t>Умение применять этические нормативы и элементы делового этикета для повседневной деятельности</w:t>
            </w:r>
          </w:p>
        </w:tc>
        <w:tc>
          <w:tcPr>
            <w:tcW w:w="1508" w:type="pct"/>
          </w:tcPr>
          <w:p w:rsidR="00851E0B" w:rsidRPr="00E77EAD" w:rsidRDefault="00851E0B" w:rsidP="00D529BC">
            <w:pPr>
              <w:pStyle w:val="affffff6"/>
            </w:pPr>
            <w:r w:rsidRPr="00E77EAD">
              <w:t>Оценка результатов выполнения практической работы</w:t>
            </w:r>
          </w:p>
        </w:tc>
      </w:tr>
      <w:tr w:rsidR="00851E0B" w:rsidRPr="00B26BD5" w:rsidTr="00D529BC">
        <w:tc>
          <w:tcPr>
            <w:tcW w:w="1912" w:type="pct"/>
          </w:tcPr>
          <w:p w:rsidR="00851E0B" w:rsidRPr="00E77EAD" w:rsidRDefault="00851E0B" w:rsidP="00D529BC">
            <w:pPr>
              <w:pStyle w:val="affffff6"/>
            </w:pPr>
            <w:r w:rsidRPr="002063C3">
              <w:t>оценивать ситуацию и принимать эффективные решения, испо</w:t>
            </w:r>
            <w:r>
              <w:t>льзуя современные управленческие технологии практического обучения, включая кейс-метод</w:t>
            </w:r>
          </w:p>
        </w:tc>
        <w:tc>
          <w:tcPr>
            <w:tcW w:w="1580" w:type="pct"/>
          </w:tcPr>
          <w:p w:rsidR="00851E0B" w:rsidRPr="00515130" w:rsidRDefault="00851E0B" w:rsidP="00D529BC">
            <w:pPr>
              <w:pStyle w:val="affffff6"/>
              <w:rPr>
                <w:rFonts w:eastAsia="Calibri"/>
              </w:rPr>
            </w:pPr>
            <w:r>
              <w:rPr>
                <w:rFonts w:eastAsia="Calibri"/>
              </w:rPr>
              <w:t>Умение использовать кейс-метод для решения проблем и конкретных ситуаций, применять стратегические либо тактические   методы решения проблем в организации</w:t>
            </w:r>
          </w:p>
        </w:tc>
        <w:tc>
          <w:tcPr>
            <w:tcW w:w="1508" w:type="pct"/>
          </w:tcPr>
          <w:p w:rsidR="00851E0B" w:rsidRPr="00E77EAD" w:rsidRDefault="00851E0B" w:rsidP="00D529BC">
            <w:pPr>
              <w:pStyle w:val="affffff6"/>
            </w:pPr>
            <w:r w:rsidRPr="00E77EAD">
              <w:t>Оценка результатов выполнения практической работы</w:t>
            </w:r>
          </w:p>
        </w:tc>
      </w:tr>
      <w:tr w:rsidR="00851E0B" w:rsidRPr="00B26BD5" w:rsidTr="00D529BC">
        <w:tc>
          <w:tcPr>
            <w:tcW w:w="1912" w:type="pct"/>
          </w:tcPr>
          <w:p w:rsidR="00851E0B" w:rsidRPr="00E77EAD" w:rsidRDefault="00851E0B" w:rsidP="00D529BC">
            <w:pPr>
              <w:pStyle w:val="affffff6"/>
            </w:pPr>
            <w:r w:rsidRPr="002063C3">
              <w:t>учитывать особенности менеджмента в облас</w:t>
            </w:r>
            <w:r>
              <w:t>ти профессиональной деятельности</w:t>
            </w:r>
          </w:p>
        </w:tc>
        <w:tc>
          <w:tcPr>
            <w:tcW w:w="1580" w:type="pct"/>
          </w:tcPr>
          <w:p w:rsidR="00851E0B" w:rsidRPr="00515130" w:rsidRDefault="00851E0B" w:rsidP="00D529BC">
            <w:pPr>
              <w:pStyle w:val="affffff6"/>
              <w:rPr>
                <w:rFonts w:eastAsia="Calibri"/>
              </w:rPr>
            </w:pPr>
            <w:r>
              <w:rPr>
                <w:rFonts w:eastAsia="Calibri"/>
              </w:rPr>
              <w:t>Полнота и обоснованность действий менеджера одного из ключевых функциональных направлений деятельности организации</w:t>
            </w:r>
          </w:p>
        </w:tc>
        <w:tc>
          <w:tcPr>
            <w:tcW w:w="1508" w:type="pct"/>
          </w:tcPr>
          <w:p w:rsidR="00851E0B" w:rsidRPr="00E77EAD" w:rsidRDefault="00851E0B" w:rsidP="00D529BC">
            <w:pPr>
              <w:pStyle w:val="affffff6"/>
            </w:pPr>
            <w:r w:rsidRPr="00E77EAD">
              <w:t>Тестирование</w:t>
            </w:r>
          </w:p>
        </w:tc>
      </w:tr>
      <w:tr w:rsidR="00851E0B" w:rsidRPr="00B26BD5" w:rsidTr="00D529BC">
        <w:tc>
          <w:tcPr>
            <w:tcW w:w="1912" w:type="pct"/>
          </w:tcPr>
          <w:p w:rsidR="00851E0B" w:rsidRPr="00155416" w:rsidRDefault="00851E0B" w:rsidP="00D529BC">
            <w:pPr>
              <w:pStyle w:val="affffff6"/>
            </w:pPr>
            <w:r w:rsidRPr="002063C3">
              <w:t>формировать и поддерживать высокую организац</w:t>
            </w:r>
            <w:r>
              <w:t>ионную (корпоративную) культуру</w:t>
            </w:r>
          </w:p>
        </w:tc>
        <w:tc>
          <w:tcPr>
            <w:tcW w:w="1580" w:type="pct"/>
          </w:tcPr>
          <w:p w:rsidR="00851E0B" w:rsidRPr="00515130" w:rsidRDefault="00851E0B" w:rsidP="00D529BC">
            <w:pPr>
              <w:pStyle w:val="affffff6"/>
              <w:rPr>
                <w:rFonts w:eastAsia="Calibri"/>
              </w:rPr>
            </w:pPr>
            <w:r>
              <w:rPr>
                <w:rFonts w:eastAsia="Calibri"/>
              </w:rPr>
              <w:t>Полнота представления о порядке формирования организационной культуры и учет ее национальных особенностей</w:t>
            </w:r>
          </w:p>
        </w:tc>
        <w:tc>
          <w:tcPr>
            <w:tcW w:w="1508" w:type="pct"/>
          </w:tcPr>
          <w:p w:rsidR="00851E0B" w:rsidRPr="00E77EAD" w:rsidRDefault="00851E0B" w:rsidP="00D529BC">
            <w:pPr>
              <w:pStyle w:val="affffff6"/>
            </w:pPr>
            <w:r w:rsidRPr="00E77EAD">
              <w:t>Тестирование</w:t>
            </w:r>
          </w:p>
        </w:tc>
      </w:tr>
    </w:tbl>
    <w:p w:rsidR="00851E0B" w:rsidRPr="00515130" w:rsidRDefault="00851E0B" w:rsidP="00851E0B">
      <w:pPr>
        <w:spacing w:after="0" w:line="240" w:lineRule="auto"/>
        <w:jc w:val="center"/>
        <w:rPr>
          <w:rFonts w:ascii="Times New Roman" w:eastAsia="Calibri" w:hAnsi="Times New Roman"/>
          <w:b/>
          <w:sz w:val="28"/>
          <w:szCs w:val="28"/>
        </w:rPr>
      </w:pPr>
    </w:p>
    <w:p w:rsidR="00851E0B" w:rsidRDefault="00851E0B">
      <w:pPr>
        <w:spacing w:after="160" w:line="259" w:lineRule="auto"/>
        <w:rPr>
          <w:rFonts w:ascii="Times New Roman" w:hAnsi="Times New Roman"/>
          <w:b/>
          <w:i/>
          <w:sz w:val="24"/>
          <w:szCs w:val="24"/>
        </w:rPr>
      </w:pPr>
      <w:r>
        <w:rPr>
          <w:rFonts w:ascii="Times New Roman" w:hAnsi="Times New Roman"/>
          <w:b/>
          <w:i/>
          <w:sz w:val="24"/>
          <w:szCs w:val="24"/>
        </w:rPr>
        <w:br w:type="page"/>
      </w:r>
    </w:p>
    <w:p w:rsidR="005018DA" w:rsidRPr="00F14A9C" w:rsidRDefault="00A977DF" w:rsidP="00F14A9C">
      <w:pPr>
        <w:spacing w:after="0" w:line="360" w:lineRule="auto"/>
        <w:jc w:val="right"/>
        <w:rPr>
          <w:rFonts w:ascii="Times New Roman" w:hAnsi="Times New Roman"/>
          <w:b/>
          <w:i/>
        </w:rPr>
      </w:pPr>
      <w:r w:rsidRPr="00F14A9C">
        <w:rPr>
          <w:rFonts w:ascii="Times New Roman" w:hAnsi="Times New Roman"/>
          <w:b/>
          <w:i/>
        </w:rPr>
        <w:lastRenderedPageBreak/>
        <w:t xml:space="preserve">Приложение </w:t>
      </w:r>
      <w:r w:rsidRPr="00F14A9C">
        <w:rPr>
          <w:rFonts w:ascii="Times New Roman" w:hAnsi="Times New Roman"/>
          <w:b/>
          <w:i/>
          <w:lang w:val="en-US"/>
        </w:rPr>
        <w:t>II.11</w:t>
      </w:r>
    </w:p>
    <w:p w:rsidR="005018DA" w:rsidRPr="00F14A9C" w:rsidRDefault="00D529BC" w:rsidP="00F14A9C">
      <w:pPr>
        <w:spacing w:after="0" w:line="360" w:lineRule="auto"/>
        <w:jc w:val="right"/>
        <w:rPr>
          <w:rFonts w:ascii="Times New Roman" w:hAnsi="Times New Roman"/>
          <w:b/>
          <w:i/>
        </w:rPr>
      </w:pPr>
      <w:r w:rsidRPr="00F14A9C">
        <w:rPr>
          <w:rFonts w:ascii="Times New Roman" w:hAnsi="Times New Roman"/>
          <w:b/>
          <w:i/>
        </w:rPr>
        <w:t xml:space="preserve">к ПООП по специальности </w:t>
      </w:r>
    </w:p>
    <w:p w:rsidR="00D529BC" w:rsidRPr="00F14A9C" w:rsidRDefault="00D529BC" w:rsidP="00F14A9C">
      <w:pPr>
        <w:spacing w:after="0" w:line="360" w:lineRule="auto"/>
        <w:jc w:val="right"/>
        <w:rPr>
          <w:rFonts w:ascii="Times New Roman" w:hAnsi="Times New Roman"/>
          <w:b/>
          <w:i/>
        </w:rPr>
      </w:pPr>
      <w:r w:rsidRPr="00F14A9C">
        <w:rPr>
          <w:rFonts w:ascii="Times New Roman" w:hAnsi="Times New Roman"/>
          <w:b/>
          <w:i/>
          <w:u w:val="single"/>
        </w:rPr>
        <w:t>38.02.06 Финансы</w:t>
      </w:r>
    </w:p>
    <w:p w:rsidR="00D529BC" w:rsidRDefault="00D529BC" w:rsidP="00D529BC">
      <w:pPr>
        <w:jc w:val="center"/>
        <w:rPr>
          <w:rFonts w:ascii="Times New Roman" w:hAnsi="Times New Roman"/>
          <w:b/>
          <w:i/>
        </w:rPr>
      </w:pPr>
    </w:p>
    <w:p w:rsidR="00F14A9C" w:rsidRDefault="00F14A9C" w:rsidP="00D529BC">
      <w:pPr>
        <w:jc w:val="center"/>
        <w:rPr>
          <w:rFonts w:ascii="Times New Roman" w:hAnsi="Times New Roman"/>
          <w:b/>
          <w:i/>
        </w:rPr>
      </w:pPr>
    </w:p>
    <w:p w:rsidR="00F14A9C" w:rsidRDefault="00F14A9C" w:rsidP="00D529BC">
      <w:pPr>
        <w:jc w:val="center"/>
        <w:rPr>
          <w:rFonts w:ascii="Times New Roman" w:hAnsi="Times New Roman"/>
          <w:b/>
          <w:i/>
        </w:rPr>
      </w:pPr>
    </w:p>
    <w:p w:rsidR="00F14A9C" w:rsidRDefault="00F14A9C" w:rsidP="00D529BC">
      <w:pPr>
        <w:jc w:val="center"/>
        <w:rPr>
          <w:rFonts w:ascii="Times New Roman" w:hAnsi="Times New Roman"/>
          <w:b/>
          <w:i/>
        </w:rPr>
      </w:pPr>
    </w:p>
    <w:p w:rsidR="00F14A9C" w:rsidRDefault="00F14A9C" w:rsidP="00D529BC">
      <w:pPr>
        <w:jc w:val="center"/>
        <w:rPr>
          <w:rFonts w:ascii="Times New Roman" w:hAnsi="Times New Roman"/>
          <w:b/>
          <w:i/>
        </w:rPr>
      </w:pPr>
    </w:p>
    <w:p w:rsidR="00F14A9C" w:rsidRDefault="00F14A9C" w:rsidP="00D529BC">
      <w:pPr>
        <w:jc w:val="center"/>
        <w:rPr>
          <w:rFonts w:ascii="Times New Roman" w:hAnsi="Times New Roman"/>
          <w:b/>
          <w:i/>
        </w:rPr>
      </w:pPr>
    </w:p>
    <w:p w:rsidR="00F14A9C" w:rsidRDefault="00F14A9C" w:rsidP="00D529BC">
      <w:pPr>
        <w:jc w:val="center"/>
        <w:rPr>
          <w:rFonts w:ascii="Times New Roman" w:hAnsi="Times New Roman"/>
          <w:b/>
          <w:i/>
        </w:rPr>
      </w:pPr>
    </w:p>
    <w:p w:rsidR="00F14A9C" w:rsidRPr="00322AAD" w:rsidRDefault="00F14A9C" w:rsidP="00D529BC">
      <w:pPr>
        <w:jc w:val="center"/>
        <w:rPr>
          <w:rFonts w:ascii="Times New Roman" w:hAnsi="Times New Roman"/>
          <w:b/>
          <w:i/>
        </w:rPr>
      </w:pPr>
    </w:p>
    <w:p w:rsidR="00D529BC" w:rsidRPr="00A977DF" w:rsidRDefault="00D529BC" w:rsidP="003132DA">
      <w:pPr>
        <w:pStyle w:val="affffffe"/>
      </w:pPr>
      <w:r w:rsidRPr="00A977DF">
        <w:t>ПРИМЕРНАЯ РАБОЧАЯ ПРОГРАММА УЧЕБНОЙ ДИСЦИПЛИНЫ</w:t>
      </w:r>
    </w:p>
    <w:p w:rsidR="00D529BC" w:rsidRPr="00322AAD" w:rsidRDefault="00D529BC" w:rsidP="00D529BC">
      <w:pPr>
        <w:jc w:val="center"/>
        <w:rPr>
          <w:rFonts w:ascii="Times New Roman" w:hAnsi="Times New Roman"/>
          <w:b/>
          <w:i/>
          <w:u w:val="single"/>
        </w:rPr>
      </w:pPr>
    </w:p>
    <w:p w:rsidR="00D529BC" w:rsidRPr="0000609E" w:rsidRDefault="003132DA" w:rsidP="003132DA">
      <w:pPr>
        <w:pStyle w:val="44"/>
      </w:pPr>
      <w:bookmarkStart w:id="81" w:name="_Toc521013592"/>
      <w:r>
        <w:t xml:space="preserve">«ОП04 </w:t>
      </w:r>
      <w:r w:rsidR="00D529BC" w:rsidRPr="0000609E">
        <w:t>Документальное обеспечение управления»</w:t>
      </w:r>
      <w:bookmarkEnd w:id="81"/>
    </w:p>
    <w:p w:rsidR="00D529BC" w:rsidRPr="00322AAD" w:rsidRDefault="00D529BC" w:rsidP="00D529BC">
      <w:pPr>
        <w:jc w:val="center"/>
        <w:rPr>
          <w:rFonts w:ascii="Times New Roman" w:hAnsi="Times New Roman"/>
          <w:b/>
          <w:i/>
        </w:rPr>
      </w:pPr>
    </w:p>
    <w:p w:rsidR="00D529BC" w:rsidRDefault="00D529BC" w:rsidP="00D529BC">
      <w:pPr>
        <w:rPr>
          <w:rFonts w:ascii="Times New Roman" w:hAnsi="Times New Roman"/>
          <w:b/>
          <w:i/>
        </w:rPr>
      </w:pPr>
    </w:p>
    <w:p w:rsidR="00D529BC" w:rsidRDefault="00D529BC" w:rsidP="00D529BC">
      <w:pPr>
        <w:rPr>
          <w:rFonts w:ascii="Times New Roman" w:hAnsi="Times New Roman"/>
          <w:b/>
          <w:i/>
        </w:rPr>
      </w:pPr>
    </w:p>
    <w:p w:rsidR="00D529BC" w:rsidRDefault="00D529BC" w:rsidP="00D529BC">
      <w:pPr>
        <w:rPr>
          <w:rFonts w:ascii="Times New Roman" w:hAnsi="Times New Roman"/>
          <w:b/>
          <w:i/>
        </w:rPr>
      </w:pPr>
    </w:p>
    <w:p w:rsidR="00D529BC" w:rsidRDefault="00D529BC" w:rsidP="00D529BC">
      <w:pPr>
        <w:rPr>
          <w:rFonts w:ascii="Times New Roman" w:hAnsi="Times New Roman"/>
          <w:b/>
          <w:i/>
        </w:rPr>
      </w:pPr>
    </w:p>
    <w:p w:rsidR="00D529BC" w:rsidRDefault="00D529BC" w:rsidP="00D529BC">
      <w:pPr>
        <w:rPr>
          <w:rFonts w:ascii="Times New Roman" w:hAnsi="Times New Roman"/>
          <w:b/>
          <w:i/>
        </w:rPr>
      </w:pPr>
    </w:p>
    <w:p w:rsidR="00D529BC" w:rsidRDefault="00D529BC" w:rsidP="00D529BC">
      <w:pPr>
        <w:rPr>
          <w:rFonts w:ascii="Times New Roman" w:hAnsi="Times New Roman"/>
          <w:b/>
          <w:i/>
        </w:rPr>
      </w:pPr>
    </w:p>
    <w:p w:rsidR="00D529BC" w:rsidRDefault="00D529BC" w:rsidP="00D529BC">
      <w:pPr>
        <w:rPr>
          <w:rFonts w:ascii="Times New Roman" w:hAnsi="Times New Roman"/>
          <w:b/>
          <w:i/>
        </w:rPr>
      </w:pPr>
    </w:p>
    <w:p w:rsidR="00D529BC" w:rsidRDefault="00D529BC" w:rsidP="00D529BC">
      <w:pPr>
        <w:rPr>
          <w:rFonts w:ascii="Times New Roman" w:hAnsi="Times New Roman"/>
          <w:b/>
          <w:i/>
        </w:rPr>
      </w:pPr>
    </w:p>
    <w:p w:rsidR="00F14A9C" w:rsidRDefault="00F14A9C" w:rsidP="00D529BC">
      <w:pPr>
        <w:rPr>
          <w:rFonts w:ascii="Times New Roman" w:hAnsi="Times New Roman"/>
          <w:b/>
          <w:i/>
        </w:rPr>
      </w:pPr>
    </w:p>
    <w:p w:rsidR="00F14A9C" w:rsidRDefault="00F14A9C" w:rsidP="00D529BC">
      <w:pPr>
        <w:rPr>
          <w:rFonts w:ascii="Times New Roman" w:hAnsi="Times New Roman"/>
          <w:b/>
          <w:i/>
        </w:rPr>
      </w:pPr>
    </w:p>
    <w:p w:rsidR="00D529BC" w:rsidRDefault="00D529BC" w:rsidP="00D529BC">
      <w:pPr>
        <w:rPr>
          <w:rFonts w:ascii="Times New Roman" w:hAnsi="Times New Roman"/>
          <w:b/>
          <w:i/>
        </w:rPr>
      </w:pPr>
    </w:p>
    <w:p w:rsidR="00D529BC" w:rsidRDefault="00D529BC" w:rsidP="00D529BC">
      <w:pPr>
        <w:rPr>
          <w:rFonts w:ascii="Times New Roman" w:hAnsi="Times New Roman"/>
          <w:b/>
          <w:i/>
        </w:rPr>
      </w:pPr>
    </w:p>
    <w:p w:rsidR="00D529BC" w:rsidRPr="00F14A9C" w:rsidRDefault="00D529BC" w:rsidP="00D529BC">
      <w:pPr>
        <w:jc w:val="center"/>
        <w:rPr>
          <w:rFonts w:ascii="Times New Roman" w:hAnsi="Times New Roman"/>
          <w:b/>
          <w:sz w:val="24"/>
          <w:szCs w:val="24"/>
          <w:vertAlign w:val="superscript"/>
        </w:rPr>
      </w:pPr>
      <w:r w:rsidRPr="00F14A9C">
        <w:rPr>
          <w:rFonts w:ascii="Times New Roman" w:hAnsi="Times New Roman"/>
          <w:b/>
          <w:bCs/>
          <w:sz w:val="24"/>
          <w:szCs w:val="24"/>
        </w:rPr>
        <w:t>2018</w:t>
      </w:r>
      <w:r w:rsidRPr="00F14A9C">
        <w:rPr>
          <w:rFonts w:ascii="Times New Roman" w:hAnsi="Times New Roman"/>
          <w:b/>
          <w:bCs/>
          <w:sz w:val="24"/>
          <w:szCs w:val="24"/>
          <w:lang w:val="en-US"/>
        </w:rPr>
        <w:t xml:space="preserve"> </w:t>
      </w:r>
      <w:r w:rsidRPr="00F14A9C">
        <w:rPr>
          <w:rFonts w:ascii="Times New Roman" w:hAnsi="Times New Roman"/>
          <w:b/>
          <w:bCs/>
          <w:sz w:val="24"/>
          <w:szCs w:val="24"/>
        </w:rPr>
        <w:t>год.</w:t>
      </w:r>
      <w:r w:rsidRPr="00F14A9C">
        <w:rPr>
          <w:rFonts w:ascii="Times New Roman" w:hAnsi="Times New Roman"/>
          <w:b/>
          <w:bCs/>
          <w:sz w:val="24"/>
          <w:szCs w:val="24"/>
        </w:rPr>
        <w:br w:type="page"/>
      </w:r>
    </w:p>
    <w:p w:rsidR="00D529BC" w:rsidRPr="00F14A9C" w:rsidRDefault="00D529BC" w:rsidP="00D529BC">
      <w:pPr>
        <w:jc w:val="center"/>
        <w:rPr>
          <w:rFonts w:ascii="Times New Roman" w:hAnsi="Times New Roman"/>
          <w:b/>
        </w:rPr>
      </w:pPr>
      <w:r w:rsidRPr="00F14A9C">
        <w:rPr>
          <w:rFonts w:ascii="Times New Roman" w:hAnsi="Times New Roman"/>
          <w:b/>
        </w:rPr>
        <w:lastRenderedPageBreak/>
        <w:t>СОДЕРЖАНИЕ</w:t>
      </w:r>
    </w:p>
    <w:p w:rsidR="00D529BC" w:rsidRPr="00322AAD" w:rsidRDefault="00D529BC" w:rsidP="00D529BC">
      <w:pPr>
        <w:rPr>
          <w:rFonts w:ascii="Times New Roman" w:hAnsi="Times New Roman"/>
          <w:b/>
          <w:i/>
        </w:rPr>
      </w:pPr>
    </w:p>
    <w:tbl>
      <w:tblPr>
        <w:tblW w:w="0" w:type="auto"/>
        <w:tblLook w:val="01E0" w:firstRow="1" w:lastRow="1" w:firstColumn="1" w:lastColumn="1" w:noHBand="0" w:noVBand="0"/>
      </w:tblPr>
      <w:tblGrid>
        <w:gridCol w:w="7501"/>
        <w:gridCol w:w="1854"/>
      </w:tblGrid>
      <w:tr w:rsidR="00D529BC" w:rsidRPr="0052317E" w:rsidTr="00D529BC">
        <w:tc>
          <w:tcPr>
            <w:tcW w:w="7501" w:type="dxa"/>
          </w:tcPr>
          <w:p w:rsidR="00D529BC" w:rsidRPr="0052317E" w:rsidRDefault="00D529BC" w:rsidP="009F65DC">
            <w:pPr>
              <w:numPr>
                <w:ilvl w:val="0"/>
                <w:numId w:val="132"/>
              </w:numPr>
              <w:suppressAutoHyphens/>
              <w:jc w:val="both"/>
              <w:rPr>
                <w:rFonts w:ascii="Times New Roman" w:hAnsi="Times New Roman"/>
                <w:b/>
                <w:sz w:val="24"/>
                <w:szCs w:val="24"/>
              </w:rPr>
            </w:pPr>
            <w:r w:rsidRPr="0052317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D529BC" w:rsidRPr="0052317E" w:rsidRDefault="00D529BC" w:rsidP="00D529BC">
            <w:pPr>
              <w:jc w:val="right"/>
              <w:rPr>
                <w:rFonts w:ascii="Times New Roman" w:hAnsi="Times New Roman"/>
                <w:b/>
                <w:sz w:val="24"/>
                <w:szCs w:val="24"/>
              </w:rPr>
            </w:pPr>
          </w:p>
        </w:tc>
      </w:tr>
      <w:tr w:rsidR="00D529BC" w:rsidRPr="0052317E" w:rsidTr="00D529BC">
        <w:tc>
          <w:tcPr>
            <w:tcW w:w="7501" w:type="dxa"/>
          </w:tcPr>
          <w:p w:rsidR="00D529BC" w:rsidRPr="0052317E" w:rsidRDefault="00D529BC" w:rsidP="009F65DC">
            <w:pPr>
              <w:numPr>
                <w:ilvl w:val="0"/>
                <w:numId w:val="132"/>
              </w:numPr>
              <w:suppressAutoHyphens/>
              <w:jc w:val="both"/>
              <w:rPr>
                <w:rFonts w:ascii="Times New Roman" w:hAnsi="Times New Roman"/>
                <w:b/>
                <w:sz w:val="24"/>
                <w:szCs w:val="24"/>
              </w:rPr>
            </w:pPr>
            <w:r w:rsidRPr="0052317E">
              <w:rPr>
                <w:rFonts w:ascii="Times New Roman" w:hAnsi="Times New Roman"/>
                <w:b/>
                <w:sz w:val="24"/>
                <w:szCs w:val="24"/>
              </w:rPr>
              <w:t>СТРУКТУРА И СОДЕРЖАНИЕ УЧЕБНОЙ ДИСЦИПЛИНЫ</w:t>
            </w:r>
          </w:p>
          <w:p w:rsidR="00D529BC" w:rsidRPr="0052317E" w:rsidRDefault="00D529BC" w:rsidP="009F65DC">
            <w:pPr>
              <w:numPr>
                <w:ilvl w:val="0"/>
                <w:numId w:val="132"/>
              </w:numPr>
              <w:suppressAutoHyphens/>
              <w:jc w:val="both"/>
              <w:rPr>
                <w:rFonts w:ascii="Times New Roman" w:hAnsi="Times New Roman"/>
                <w:b/>
                <w:sz w:val="24"/>
                <w:szCs w:val="24"/>
              </w:rPr>
            </w:pPr>
            <w:r w:rsidRPr="0052317E">
              <w:rPr>
                <w:rFonts w:ascii="Times New Roman" w:hAnsi="Times New Roman"/>
                <w:b/>
                <w:sz w:val="24"/>
                <w:szCs w:val="24"/>
              </w:rPr>
              <w:t>УСЛОВИЯ РЕАЛИЗАЦИИУЧЕБНОЙ ДИСЦИПЛИНЫ</w:t>
            </w:r>
          </w:p>
        </w:tc>
        <w:tc>
          <w:tcPr>
            <w:tcW w:w="1854" w:type="dxa"/>
          </w:tcPr>
          <w:p w:rsidR="00D529BC" w:rsidRPr="0052317E" w:rsidRDefault="00D529BC" w:rsidP="00D529BC">
            <w:pPr>
              <w:ind w:left="644"/>
              <w:jc w:val="right"/>
              <w:rPr>
                <w:rFonts w:ascii="Times New Roman" w:hAnsi="Times New Roman"/>
                <w:b/>
                <w:sz w:val="24"/>
                <w:szCs w:val="24"/>
              </w:rPr>
            </w:pPr>
          </w:p>
        </w:tc>
      </w:tr>
      <w:tr w:rsidR="00D529BC" w:rsidRPr="0052317E" w:rsidTr="00D529BC">
        <w:tc>
          <w:tcPr>
            <w:tcW w:w="7501" w:type="dxa"/>
          </w:tcPr>
          <w:p w:rsidR="00D529BC" w:rsidRPr="0052317E" w:rsidRDefault="00D529BC" w:rsidP="009F65DC">
            <w:pPr>
              <w:numPr>
                <w:ilvl w:val="0"/>
                <w:numId w:val="132"/>
              </w:numPr>
              <w:suppressAutoHyphens/>
              <w:jc w:val="both"/>
              <w:rPr>
                <w:rFonts w:ascii="Times New Roman" w:hAnsi="Times New Roman"/>
                <w:b/>
                <w:sz w:val="24"/>
                <w:szCs w:val="24"/>
              </w:rPr>
            </w:pPr>
            <w:r w:rsidRPr="0052317E">
              <w:rPr>
                <w:rFonts w:ascii="Times New Roman" w:hAnsi="Times New Roman"/>
                <w:b/>
                <w:sz w:val="24"/>
                <w:szCs w:val="24"/>
              </w:rPr>
              <w:t>КОНТРОЛЬ И ОЦЕНКА РЕЗУЛЬТАТОВ ОСВОЕНИЯ УЧЕБНОЙ ДИСЦИПЛИНЫ</w:t>
            </w:r>
          </w:p>
          <w:p w:rsidR="00D529BC" w:rsidRPr="0052317E" w:rsidRDefault="00D529BC" w:rsidP="00D529BC">
            <w:pPr>
              <w:suppressAutoHyphens/>
              <w:jc w:val="both"/>
              <w:rPr>
                <w:rFonts w:ascii="Times New Roman" w:hAnsi="Times New Roman"/>
                <w:b/>
                <w:sz w:val="24"/>
                <w:szCs w:val="24"/>
              </w:rPr>
            </w:pPr>
          </w:p>
        </w:tc>
        <w:tc>
          <w:tcPr>
            <w:tcW w:w="1854" w:type="dxa"/>
          </w:tcPr>
          <w:p w:rsidR="00D529BC" w:rsidRPr="0052317E" w:rsidRDefault="00D529BC" w:rsidP="00D529BC">
            <w:pPr>
              <w:jc w:val="right"/>
              <w:rPr>
                <w:rFonts w:ascii="Times New Roman" w:hAnsi="Times New Roman"/>
                <w:b/>
                <w:sz w:val="24"/>
                <w:szCs w:val="24"/>
              </w:rPr>
            </w:pPr>
          </w:p>
        </w:tc>
      </w:tr>
    </w:tbl>
    <w:p w:rsidR="00D529BC" w:rsidRPr="00846D2A" w:rsidRDefault="00D529BC" w:rsidP="00FB5B87">
      <w:pPr>
        <w:pStyle w:val="affffff8"/>
      </w:pPr>
      <w:r w:rsidRPr="00322AAD">
        <w:rPr>
          <w:i/>
          <w:u w:val="single"/>
        </w:rPr>
        <w:br w:type="page"/>
      </w:r>
      <w:r w:rsidRPr="00846D2A">
        <w:lastRenderedPageBreak/>
        <w:t xml:space="preserve">1. ОБЩАЯ ХАРАКТЕРИСТИКА ПРИМЕРНОЙ РАБОЧЕЙ ПРОГРАММЫ УЧЕБНОЙ ДИСЦИПЛИНЫ «Документальное обеспечение управления» </w:t>
      </w:r>
    </w:p>
    <w:p w:rsidR="00D529BC" w:rsidRPr="00F14A9C" w:rsidRDefault="00F14A9C" w:rsidP="00F14A9C">
      <w:pPr>
        <w:pStyle w:val="affffff8"/>
      </w:pPr>
      <w:r>
        <w:t xml:space="preserve">1.1. </w:t>
      </w:r>
      <w:r w:rsidR="00D529BC" w:rsidRPr="00F14A9C">
        <w:t xml:space="preserve">Место дисциплины в структуре основной образовательной программы: </w:t>
      </w:r>
    </w:p>
    <w:p w:rsidR="00D529BC" w:rsidRPr="004B31E4" w:rsidRDefault="00D529BC" w:rsidP="00FB5B87">
      <w:pPr>
        <w:pStyle w:val="affffff4"/>
      </w:pPr>
      <w:r w:rsidRPr="002D348A">
        <w:t xml:space="preserve">Учебная дисциплина </w:t>
      </w:r>
      <w:r w:rsidRPr="004B31E4">
        <w:t>«Документальное обеспечение управления»</w:t>
      </w:r>
      <w:r>
        <w:t xml:space="preserve"> </w:t>
      </w:r>
      <w:r w:rsidRPr="002D348A">
        <w:t xml:space="preserve">является обязательной частью </w:t>
      </w:r>
      <w:r w:rsidRPr="004B31E4">
        <w:t>общепрофессионального цикла</w:t>
      </w:r>
      <w:r w:rsidRPr="002D348A">
        <w:t xml:space="preserve"> примерной основной образовательной программы в соответствии с ФГОС </w:t>
      </w:r>
      <w:r>
        <w:t xml:space="preserve">по </w:t>
      </w:r>
      <w:r w:rsidRPr="002D348A">
        <w:t>специальности</w:t>
      </w:r>
      <w:r>
        <w:t xml:space="preserve"> 38.02.02.06</w:t>
      </w:r>
      <w:r w:rsidRPr="002D348A">
        <w:t xml:space="preserve">. </w:t>
      </w:r>
      <w:r w:rsidRPr="004B31E4">
        <w:t>Финансы.</w:t>
      </w:r>
      <w:r w:rsidRPr="00846D2A">
        <w:t xml:space="preserve"> </w:t>
      </w:r>
      <w:r w:rsidRPr="004B31E4">
        <w:t>Квалификация «Финансист»</w:t>
      </w:r>
      <w:r>
        <w:t>.</w:t>
      </w:r>
    </w:p>
    <w:p w:rsidR="00D529BC" w:rsidRPr="004B31E4" w:rsidRDefault="00D529BC" w:rsidP="00FB5B87">
      <w:pPr>
        <w:pStyle w:val="affffff4"/>
      </w:pPr>
      <w:r w:rsidRPr="004B31E4">
        <w:t>Учебная дисциплина «Документальное обеспечение управления» обеспечивает формирование профессиональных и общих компетенций по всем видам деятельности ФГОС по специальности 38.02.02.06. Финанс</w:t>
      </w:r>
      <w:r>
        <w:t>ы.</w:t>
      </w:r>
    </w:p>
    <w:p w:rsidR="00D529BC" w:rsidRPr="00FB5B87" w:rsidRDefault="00D529BC" w:rsidP="009F65DC">
      <w:pPr>
        <w:pStyle w:val="affffff8"/>
        <w:numPr>
          <w:ilvl w:val="1"/>
          <w:numId w:val="83"/>
        </w:numPr>
      </w:pPr>
      <w:r w:rsidRPr="00FB5B87">
        <w:t xml:space="preserve">Цель и планируемые результаты освоения дисциплины: </w:t>
      </w:r>
    </w:p>
    <w:p w:rsidR="00D529BC" w:rsidRDefault="00D529BC" w:rsidP="00FB5B87">
      <w:pPr>
        <w:pStyle w:val="affffff4"/>
      </w:pPr>
      <w:r w:rsidRPr="002D348A">
        <w:t>В рамках программы учебной дисциплины обучающимися осваиваются умения и</w:t>
      </w:r>
      <w: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2"/>
        <w:gridCol w:w="3118"/>
        <w:gridCol w:w="3470"/>
      </w:tblGrid>
      <w:tr w:rsidR="00D529BC" w:rsidRPr="007D1DF9" w:rsidTr="0026290B">
        <w:trPr>
          <w:trHeight w:val="649"/>
          <w:tblHeader/>
        </w:trPr>
        <w:tc>
          <w:tcPr>
            <w:tcW w:w="2660" w:type="dxa"/>
            <w:gridSpan w:val="2"/>
          </w:tcPr>
          <w:p w:rsidR="00D529BC" w:rsidRPr="007D1DF9" w:rsidRDefault="00D529BC" w:rsidP="00FB5B87">
            <w:pPr>
              <w:pStyle w:val="affffff9"/>
            </w:pPr>
            <w:r w:rsidRPr="007D1DF9">
              <w:t xml:space="preserve">Код </w:t>
            </w:r>
          </w:p>
          <w:p w:rsidR="00D529BC" w:rsidRPr="007D1DF9" w:rsidRDefault="00D529BC" w:rsidP="00FB5B87">
            <w:pPr>
              <w:pStyle w:val="affffff9"/>
            </w:pPr>
            <w:r w:rsidRPr="007D1DF9">
              <w:t>ПК, ОК</w:t>
            </w:r>
          </w:p>
        </w:tc>
        <w:tc>
          <w:tcPr>
            <w:tcW w:w="3118" w:type="dxa"/>
          </w:tcPr>
          <w:p w:rsidR="00D529BC" w:rsidRPr="007D1DF9" w:rsidRDefault="00D529BC" w:rsidP="00FB5B87">
            <w:pPr>
              <w:pStyle w:val="affffff9"/>
            </w:pPr>
            <w:r w:rsidRPr="007D1DF9">
              <w:t>Умения</w:t>
            </w:r>
          </w:p>
        </w:tc>
        <w:tc>
          <w:tcPr>
            <w:tcW w:w="3470" w:type="dxa"/>
          </w:tcPr>
          <w:p w:rsidR="00D529BC" w:rsidRPr="007D1DF9" w:rsidRDefault="00D529BC" w:rsidP="00FB5B87">
            <w:pPr>
              <w:pStyle w:val="affffff9"/>
            </w:pPr>
            <w:r w:rsidRPr="007D1DF9">
              <w:t>Знания</w:t>
            </w:r>
          </w:p>
        </w:tc>
      </w:tr>
      <w:tr w:rsidR="00D529BC" w:rsidRPr="007D1DF9" w:rsidTr="00D529BC">
        <w:trPr>
          <w:trHeight w:val="212"/>
        </w:trPr>
        <w:tc>
          <w:tcPr>
            <w:tcW w:w="2660" w:type="dxa"/>
            <w:gridSpan w:val="2"/>
          </w:tcPr>
          <w:p w:rsidR="00D529BC" w:rsidRPr="00902B6E" w:rsidRDefault="00D529BC" w:rsidP="00FB5B87">
            <w:pPr>
              <w:pStyle w:val="affffff6"/>
            </w:pPr>
            <w:r w:rsidRPr="00902B6E">
              <w:t>ОК 01</w:t>
            </w:r>
          </w:p>
        </w:tc>
        <w:tc>
          <w:tcPr>
            <w:tcW w:w="3118" w:type="dxa"/>
          </w:tcPr>
          <w:p w:rsidR="00D529BC" w:rsidRPr="007D1DF9" w:rsidRDefault="00D529BC" w:rsidP="00FB5B87">
            <w:pPr>
              <w:pStyle w:val="affffff6"/>
              <w:rPr>
                <w:b/>
              </w:rPr>
            </w:pPr>
            <w:r>
              <w:rPr>
                <w:iCs/>
              </w:rPr>
              <w:t>А</w:t>
            </w:r>
            <w:r w:rsidRPr="007D1DF9">
              <w:rPr>
                <w:iCs/>
              </w:rPr>
              <w:t>нализировать задачу и/или проблему и выделять её составные части; задачи; выявлять и эффективно искать информацию, необходимую для р</w:t>
            </w:r>
            <w:r w:rsidR="00FB5B87">
              <w:rPr>
                <w:iCs/>
              </w:rPr>
              <w:t>ешения задачи и/или проблемы.</w:t>
            </w:r>
          </w:p>
        </w:tc>
        <w:tc>
          <w:tcPr>
            <w:tcW w:w="3470" w:type="dxa"/>
          </w:tcPr>
          <w:p w:rsidR="00D529BC" w:rsidRPr="007D1DF9" w:rsidRDefault="00D529BC" w:rsidP="00FB5B87">
            <w:pPr>
              <w:pStyle w:val="affffff6"/>
              <w:rPr>
                <w:bCs/>
              </w:rPr>
            </w:pPr>
            <w:r>
              <w:rPr>
                <w:bCs/>
              </w:rPr>
              <w:t>О</w:t>
            </w:r>
            <w:r w:rsidRPr="007D1DF9">
              <w:rPr>
                <w:bCs/>
              </w:rPr>
              <w:t>сновные источники информации и ресурсы для решения задач и проблем в профессиональном и/или социальном контексте;</w:t>
            </w:r>
          </w:p>
          <w:p w:rsidR="00D529BC" w:rsidRPr="007D1DF9" w:rsidRDefault="00D529BC" w:rsidP="00FB5B87">
            <w:pPr>
              <w:pStyle w:val="affffff6"/>
              <w:rPr>
                <w:b/>
              </w:rPr>
            </w:pPr>
          </w:p>
        </w:tc>
      </w:tr>
      <w:tr w:rsidR="00D529BC" w:rsidRPr="007D1DF9" w:rsidTr="00D529BC">
        <w:trPr>
          <w:trHeight w:val="212"/>
        </w:trPr>
        <w:tc>
          <w:tcPr>
            <w:tcW w:w="2660" w:type="dxa"/>
            <w:gridSpan w:val="2"/>
          </w:tcPr>
          <w:p w:rsidR="00D529BC" w:rsidRPr="00545222" w:rsidRDefault="00D529BC" w:rsidP="00FB5B87">
            <w:pPr>
              <w:pStyle w:val="affffff6"/>
            </w:pPr>
            <w:r w:rsidRPr="00545222">
              <w:t xml:space="preserve">ОК 02. </w:t>
            </w:r>
          </w:p>
        </w:tc>
        <w:tc>
          <w:tcPr>
            <w:tcW w:w="3118" w:type="dxa"/>
          </w:tcPr>
          <w:p w:rsidR="00D529BC" w:rsidRPr="00902B6E" w:rsidRDefault="00FB5B87" w:rsidP="00F57B88">
            <w:pPr>
              <w:pStyle w:val="affffff6"/>
              <w:rPr>
                <w:b/>
              </w:rPr>
            </w:pPr>
            <w:r>
              <w:rPr>
                <w:iCs/>
                <w:lang w:val="en-US"/>
              </w:rPr>
              <w:t>C</w:t>
            </w:r>
            <w:r w:rsidR="00F57B88" w:rsidRPr="00902B6E">
              <w:rPr>
                <w:iCs/>
              </w:rPr>
              <w:t>труктурировать</w:t>
            </w:r>
            <w:r w:rsidR="00D529BC" w:rsidRPr="00902B6E">
              <w:rPr>
                <w:iCs/>
              </w:rPr>
              <w:t xml:space="preserve">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470" w:type="dxa"/>
          </w:tcPr>
          <w:p w:rsidR="00D529BC" w:rsidRPr="00902B6E" w:rsidRDefault="00D529BC" w:rsidP="00FB5B87">
            <w:pPr>
              <w:pStyle w:val="affffff6"/>
              <w:rPr>
                <w:b/>
              </w:rPr>
            </w:pPr>
            <w:r>
              <w:rPr>
                <w:iCs/>
              </w:rPr>
              <w:t>П</w:t>
            </w:r>
            <w:r w:rsidRPr="00902B6E">
              <w:rPr>
                <w:iCs/>
              </w:rPr>
              <w:t>риемы структурирования информации; формат оформления результатов поиска информации</w:t>
            </w:r>
          </w:p>
        </w:tc>
      </w:tr>
      <w:tr w:rsidR="00D529BC" w:rsidRPr="007D1DF9" w:rsidTr="00D529BC">
        <w:trPr>
          <w:trHeight w:val="212"/>
        </w:trPr>
        <w:tc>
          <w:tcPr>
            <w:tcW w:w="2660" w:type="dxa"/>
            <w:gridSpan w:val="2"/>
          </w:tcPr>
          <w:p w:rsidR="00D529BC" w:rsidRPr="00545222" w:rsidRDefault="00D529BC" w:rsidP="00FB5B87">
            <w:pPr>
              <w:pStyle w:val="affffff6"/>
            </w:pPr>
            <w:r w:rsidRPr="00545222">
              <w:t xml:space="preserve">ОК 03. </w:t>
            </w:r>
          </w:p>
          <w:p w:rsidR="00D529BC" w:rsidRPr="00545222" w:rsidRDefault="00D529BC" w:rsidP="00FB5B87">
            <w:pPr>
              <w:pStyle w:val="affffff6"/>
            </w:pPr>
          </w:p>
        </w:tc>
        <w:tc>
          <w:tcPr>
            <w:tcW w:w="3118" w:type="dxa"/>
          </w:tcPr>
          <w:p w:rsidR="00D529BC" w:rsidRPr="00902B6E" w:rsidRDefault="00D529BC" w:rsidP="00FB5B87">
            <w:pPr>
              <w:pStyle w:val="affffff6"/>
              <w:rPr>
                <w:b/>
              </w:rPr>
            </w:pPr>
            <w:r w:rsidRPr="00902B6E">
              <w:rPr>
                <w:bCs/>
                <w:iCs/>
              </w:rPr>
              <w:t xml:space="preserve">Определять актуальность нормативно-правовой документации в профессиональной деятельности; </w:t>
            </w:r>
          </w:p>
        </w:tc>
        <w:tc>
          <w:tcPr>
            <w:tcW w:w="3470" w:type="dxa"/>
          </w:tcPr>
          <w:p w:rsidR="00D529BC" w:rsidRPr="00902B6E" w:rsidRDefault="00D529BC" w:rsidP="00FB5B87">
            <w:pPr>
              <w:pStyle w:val="affffff6"/>
              <w:rPr>
                <w:b/>
              </w:rPr>
            </w:pPr>
            <w:r w:rsidRPr="00902B6E">
              <w:rPr>
                <w:bCs/>
                <w:iCs/>
              </w:rPr>
              <w:t>Содержание актуальной но</w:t>
            </w:r>
            <w:r w:rsidR="00FB5B87">
              <w:rPr>
                <w:bCs/>
                <w:iCs/>
              </w:rPr>
              <w:t>рмативно-правовой документации.</w:t>
            </w:r>
          </w:p>
        </w:tc>
      </w:tr>
      <w:tr w:rsidR="00D529BC" w:rsidRPr="007D1DF9" w:rsidTr="00D529BC">
        <w:trPr>
          <w:trHeight w:val="2197"/>
        </w:trPr>
        <w:tc>
          <w:tcPr>
            <w:tcW w:w="2660" w:type="dxa"/>
            <w:gridSpan w:val="2"/>
          </w:tcPr>
          <w:p w:rsidR="00D529BC" w:rsidRPr="00545222" w:rsidRDefault="00D529BC" w:rsidP="00FB5B87">
            <w:pPr>
              <w:pStyle w:val="affffff6"/>
            </w:pPr>
            <w:r w:rsidRPr="00545222">
              <w:t xml:space="preserve">ОК 04. </w:t>
            </w:r>
          </w:p>
        </w:tc>
        <w:tc>
          <w:tcPr>
            <w:tcW w:w="3118" w:type="dxa"/>
          </w:tcPr>
          <w:p w:rsidR="00D529BC" w:rsidRPr="00902B6E" w:rsidRDefault="009017F3" w:rsidP="00FB5B87">
            <w:pPr>
              <w:pStyle w:val="affffff6"/>
              <w:rPr>
                <w:b/>
              </w:rPr>
            </w:pPr>
            <w:r>
              <w:rPr>
                <w:bCs/>
              </w:rPr>
              <w:t>В</w:t>
            </w:r>
            <w:r w:rsidR="00D529BC" w:rsidRPr="00902B6E">
              <w:rPr>
                <w:bCs/>
              </w:rPr>
              <w:t>заимодействовать с коллегами, руководством, клиентами в ходе профессиональной деятельности</w:t>
            </w:r>
          </w:p>
        </w:tc>
        <w:tc>
          <w:tcPr>
            <w:tcW w:w="3470" w:type="dxa"/>
          </w:tcPr>
          <w:p w:rsidR="00D529BC" w:rsidRPr="00902B6E" w:rsidRDefault="00D529BC" w:rsidP="009017F3">
            <w:pPr>
              <w:pStyle w:val="affffff6"/>
              <w:rPr>
                <w:b/>
              </w:rPr>
            </w:pPr>
            <w:r w:rsidRPr="00902B6E">
              <w:rPr>
                <w:bCs/>
              </w:rPr>
              <w:t>Психологические основы деятельности коллектива, психол</w:t>
            </w:r>
            <w:r w:rsidR="009017F3">
              <w:rPr>
                <w:bCs/>
              </w:rPr>
              <w:t>огические особенности личности.</w:t>
            </w:r>
          </w:p>
        </w:tc>
      </w:tr>
      <w:tr w:rsidR="00D529BC" w:rsidRPr="007D1DF9" w:rsidTr="00D529BC">
        <w:trPr>
          <w:trHeight w:val="212"/>
        </w:trPr>
        <w:tc>
          <w:tcPr>
            <w:tcW w:w="2660" w:type="dxa"/>
            <w:gridSpan w:val="2"/>
          </w:tcPr>
          <w:p w:rsidR="00D529BC" w:rsidRPr="00545222" w:rsidRDefault="00D529BC" w:rsidP="00FB5B87">
            <w:pPr>
              <w:pStyle w:val="affffff6"/>
            </w:pPr>
            <w:r w:rsidRPr="00545222">
              <w:lastRenderedPageBreak/>
              <w:t xml:space="preserve">ОК 05. </w:t>
            </w:r>
          </w:p>
        </w:tc>
        <w:tc>
          <w:tcPr>
            <w:tcW w:w="3118" w:type="dxa"/>
          </w:tcPr>
          <w:p w:rsidR="00D529BC" w:rsidRPr="00902B6E" w:rsidRDefault="00D529BC" w:rsidP="009017F3">
            <w:pPr>
              <w:pStyle w:val="affffff6"/>
              <w:rPr>
                <w:b/>
              </w:rPr>
            </w:pPr>
            <w:r w:rsidRPr="00902B6E">
              <w:rPr>
                <w:iCs/>
              </w:rPr>
              <w:t xml:space="preserve">Грамотно </w:t>
            </w:r>
            <w:r w:rsidRPr="00902B6E">
              <w:rPr>
                <w:bCs/>
              </w:rPr>
              <w:t>излагать свои мысли и оформлять документы по профессиональной тематике на государ</w:t>
            </w:r>
            <w:r w:rsidR="009017F3">
              <w:rPr>
                <w:bCs/>
              </w:rPr>
              <w:t>ственном языке.</w:t>
            </w:r>
          </w:p>
        </w:tc>
        <w:tc>
          <w:tcPr>
            <w:tcW w:w="3470" w:type="dxa"/>
          </w:tcPr>
          <w:p w:rsidR="00D529BC" w:rsidRPr="00902B6E" w:rsidRDefault="009017F3" w:rsidP="00FB5B87">
            <w:pPr>
              <w:pStyle w:val="affffff6"/>
              <w:rPr>
                <w:b/>
              </w:rPr>
            </w:pPr>
            <w:r>
              <w:rPr>
                <w:bCs/>
              </w:rPr>
              <w:t>П</w:t>
            </w:r>
            <w:r w:rsidR="00D529BC" w:rsidRPr="00902B6E">
              <w:rPr>
                <w:bCs/>
              </w:rPr>
              <w:t>равила оформления документов и построения устных сообщений.</w:t>
            </w:r>
          </w:p>
        </w:tc>
      </w:tr>
      <w:tr w:rsidR="00D529BC" w:rsidRPr="007D1DF9" w:rsidTr="00D529BC">
        <w:trPr>
          <w:trHeight w:val="212"/>
        </w:trPr>
        <w:tc>
          <w:tcPr>
            <w:tcW w:w="2660" w:type="dxa"/>
            <w:gridSpan w:val="2"/>
          </w:tcPr>
          <w:p w:rsidR="00D529BC" w:rsidRPr="00545222" w:rsidRDefault="00D529BC" w:rsidP="00FB5B87">
            <w:pPr>
              <w:pStyle w:val="affffff6"/>
            </w:pPr>
            <w:r w:rsidRPr="00545222">
              <w:t xml:space="preserve">ОК 09. </w:t>
            </w:r>
          </w:p>
        </w:tc>
        <w:tc>
          <w:tcPr>
            <w:tcW w:w="3118" w:type="dxa"/>
          </w:tcPr>
          <w:p w:rsidR="00D529BC" w:rsidRPr="00902B6E" w:rsidRDefault="00D529BC" w:rsidP="00FB5B87">
            <w:pPr>
              <w:pStyle w:val="affffff6"/>
              <w:rPr>
                <w:b/>
              </w:rPr>
            </w:pPr>
            <w:r w:rsidRPr="00902B6E">
              <w:rPr>
                <w:bCs/>
                <w:iCs/>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470" w:type="dxa"/>
          </w:tcPr>
          <w:p w:rsidR="00D529BC" w:rsidRPr="00902B6E" w:rsidRDefault="00D529BC" w:rsidP="00FB5B87">
            <w:pPr>
              <w:pStyle w:val="affffff6"/>
              <w:rPr>
                <w:b/>
              </w:rPr>
            </w:pPr>
            <w:r w:rsidRPr="00902B6E">
              <w:rPr>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529BC" w:rsidRPr="00FF333E" w:rsidTr="00D529BC">
        <w:trPr>
          <w:trHeight w:val="212"/>
        </w:trPr>
        <w:tc>
          <w:tcPr>
            <w:tcW w:w="2660" w:type="dxa"/>
            <w:gridSpan w:val="2"/>
            <w:tcBorders>
              <w:top w:val="single" w:sz="4" w:space="0" w:color="auto"/>
              <w:left w:val="single" w:sz="4" w:space="0" w:color="auto"/>
              <w:bottom w:val="single" w:sz="4" w:space="0" w:color="auto"/>
              <w:right w:val="single" w:sz="4" w:space="0" w:color="auto"/>
            </w:tcBorders>
          </w:tcPr>
          <w:p w:rsidR="00D529BC" w:rsidRPr="00545222" w:rsidRDefault="00D529BC" w:rsidP="00FB5B87">
            <w:pPr>
              <w:pStyle w:val="affffff6"/>
            </w:pPr>
            <w:r w:rsidRPr="00545222">
              <w:t>ПК 1.5.</w:t>
            </w:r>
          </w:p>
        </w:tc>
        <w:tc>
          <w:tcPr>
            <w:tcW w:w="3118" w:type="dxa"/>
            <w:tcBorders>
              <w:top w:val="single" w:sz="4" w:space="0" w:color="auto"/>
              <w:left w:val="single" w:sz="4" w:space="0" w:color="auto"/>
              <w:bottom w:val="single" w:sz="4" w:space="0" w:color="auto"/>
              <w:right w:val="single" w:sz="4" w:space="0" w:color="auto"/>
            </w:tcBorders>
          </w:tcPr>
          <w:p w:rsidR="00D529BC" w:rsidRPr="00902B6E" w:rsidRDefault="009017F3" w:rsidP="00FB5B87">
            <w:pPr>
              <w:pStyle w:val="affffff6"/>
              <w:rPr>
                <w:iCs/>
              </w:rPr>
            </w:pPr>
            <w:r>
              <w:t>О</w:t>
            </w:r>
            <w:r w:rsidR="00D529BC" w:rsidRPr="00902B6E">
              <w:t>формлять платежные документы (электронные заявки на кассовые расходы и платежные поручения) для проведения кассовых выплат</w:t>
            </w:r>
          </w:p>
        </w:tc>
        <w:tc>
          <w:tcPr>
            <w:tcW w:w="3470" w:type="dxa"/>
            <w:tcBorders>
              <w:top w:val="single" w:sz="4" w:space="0" w:color="auto"/>
              <w:left w:val="single" w:sz="4" w:space="0" w:color="auto"/>
              <w:bottom w:val="single" w:sz="4" w:space="0" w:color="auto"/>
              <w:right w:val="single" w:sz="4" w:space="0" w:color="auto"/>
            </w:tcBorders>
          </w:tcPr>
          <w:p w:rsidR="00D529BC" w:rsidRPr="00902B6E" w:rsidRDefault="009017F3" w:rsidP="00FB5B87">
            <w:pPr>
              <w:pStyle w:val="affffff6"/>
            </w:pPr>
            <w:r>
              <w:t>О</w:t>
            </w:r>
            <w:r w:rsidR="00D529BC" w:rsidRPr="00902B6E">
              <w:t>собенности составления закупочной документации</w:t>
            </w:r>
          </w:p>
          <w:p w:rsidR="00D529BC" w:rsidRPr="00902B6E" w:rsidRDefault="00D529BC" w:rsidP="00FB5B87">
            <w:pPr>
              <w:pStyle w:val="affffff6"/>
              <w:rPr>
                <w:iCs/>
              </w:rPr>
            </w:pPr>
          </w:p>
        </w:tc>
      </w:tr>
      <w:tr w:rsidR="00D529BC" w:rsidRPr="00FF333E" w:rsidTr="00D529BC">
        <w:tblPrEx>
          <w:tblLook w:val="00A0" w:firstRow="1" w:lastRow="0" w:firstColumn="1" w:lastColumn="0" w:noHBand="0" w:noVBand="0"/>
        </w:tblPrEx>
        <w:trPr>
          <w:trHeight w:val="212"/>
        </w:trPr>
        <w:tc>
          <w:tcPr>
            <w:tcW w:w="2628" w:type="dxa"/>
          </w:tcPr>
          <w:p w:rsidR="00D529BC" w:rsidRPr="001D5D62" w:rsidRDefault="00D529BC" w:rsidP="00FB5B87">
            <w:pPr>
              <w:pStyle w:val="affffff6"/>
            </w:pPr>
            <w:r w:rsidRPr="001D5D62">
              <w:t xml:space="preserve">ПК 3.4. </w:t>
            </w:r>
          </w:p>
        </w:tc>
        <w:tc>
          <w:tcPr>
            <w:tcW w:w="3150" w:type="dxa"/>
            <w:gridSpan w:val="2"/>
          </w:tcPr>
          <w:p w:rsidR="00D529BC" w:rsidRPr="00902B6E" w:rsidRDefault="009017F3" w:rsidP="009017F3">
            <w:pPr>
              <w:pStyle w:val="affffff6"/>
            </w:pPr>
            <w:r>
              <w:t>П</w:t>
            </w:r>
            <w:r w:rsidR="00D529BC" w:rsidRPr="00461AD0">
              <w:t>роверять необходимую документацию для заключения контрактов</w:t>
            </w:r>
          </w:p>
        </w:tc>
        <w:tc>
          <w:tcPr>
            <w:tcW w:w="3470" w:type="dxa"/>
          </w:tcPr>
          <w:p w:rsidR="00D529BC" w:rsidRPr="00461AD0" w:rsidRDefault="009017F3" w:rsidP="00FB5B87">
            <w:pPr>
              <w:pStyle w:val="affffff6"/>
            </w:pPr>
            <w:r>
              <w:t>И</w:t>
            </w:r>
            <w:r w:rsidR="00D529BC" w:rsidRPr="00461AD0">
              <w:t>нформационные технологии в профессиональной деятельности</w:t>
            </w:r>
          </w:p>
          <w:p w:rsidR="00D529BC" w:rsidRPr="00902B6E" w:rsidRDefault="00D529BC" w:rsidP="00FB5B87">
            <w:pPr>
              <w:pStyle w:val="affffff6"/>
            </w:pPr>
          </w:p>
        </w:tc>
      </w:tr>
      <w:tr w:rsidR="00D529BC" w:rsidRPr="00FF333E" w:rsidTr="00D529BC">
        <w:tblPrEx>
          <w:tblLook w:val="00A0" w:firstRow="1" w:lastRow="0" w:firstColumn="1" w:lastColumn="0" w:noHBand="0" w:noVBand="0"/>
        </w:tblPrEx>
        <w:trPr>
          <w:trHeight w:val="212"/>
        </w:trPr>
        <w:tc>
          <w:tcPr>
            <w:tcW w:w="2628" w:type="dxa"/>
            <w:tcBorders>
              <w:top w:val="single" w:sz="4" w:space="0" w:color="auto"/>
              <w:left w:val="single" w:sz="4" w:space="0" w:color="auto"/>
              <w:bottom w:val="single" w:sz="4" w:space="0" w:color="auto"/>
              <w:right w:val="single" w:sz="4" w:space="0" w:color="auto"/>
            </w:tcBorders>
          </w:tcPr>
          <w:p w:rsidR="00D529BC" w:rsidRPr="00545222" w:rsidRDefault="00D529BC" w:rsidP="00FB5B87">
            <w:pPr>
              <w:pStyle w:val="affffff6"/>
            </w:pPr>
            <w:r w:rsidRPr="00545222">
              <w:t xml:space="preserve">ПК 4.1. </w:t>
            </w:r>
          </w:p>
        </w:tc>
        <w:tc>
          <w:tcPr>
            <w:tcW w:w="3150" w:type="dxa"/>
            <w:gridSpan w:val="2"/>
            <w:tcBorders>
              <w:top w:val="single" w:sz="4" w:space="0" w:color="auto"/>
              <w:left w:val="single" w:sz="4" w:space="0" w:color="auto"/>
              <w:bottom w:val="single" w:sz="4" w:space="0" w:color="auto"/>
              <w:right w:val="single" w:sz="4" w:space="0" w:color="auto"/>
            </w:tcBorders>
          </w:tcPr>
          <w:p w:rsidR="00D529BC" w:rsidRPr="00902B6E" w:rsidRDefault="009017F3" w:rsidP="009017F3">
            <w:pPr>
              <w:pStyle w:val="affffff6"/>
              <w:rPr>
                <w:bCs/>
              </w:rPr>
            </w:pPr>
            <w:r>
              <w:t>П</w:t>
            </w:r>
            <w:r w:rsidR="00D529BC" w:rsidRPr="00902B6E">
              <w:t>роверять необходимую документацию для заключения контрактов</w:t>
            </w:r>
            <w:r w:rsidR="00D529BC">
              <w:t xml:space="preserve">; </w:t>
            </w:r>
            <w:r w:rsidR="00D529BC" w:rsidRPr="00FC2DD3">
              <w:t>применять программное обеспечение при осуществлении финансового контроля.</w:t>
            </w:r>
          </w:p>
        </w:tc>
        <w:tc>
          <w:tcPr>
            <w:tcW w:w="3470" w:type="dxa"/>
            <w:tcBorders>
              <w:top w:val="single" w:sz="4" w:space="0" w:color="auto"/>
              <w:left w:val="single" w:sz="4" w:space="0" w:color="auto"/>
              <w:bottom w:val="single" w:sz="4" w:space="0" w:color="auto"/>
              <w:right w:val="single" w:sz="4" w:space="0" w:color="auto"/>
            </w:tcBorders>
          </w:tcPr>
          <w:p w:rsidR="00D529BC" w:rsidRPr="00902B6E" w:rsidRDefault="009017F3" w:rsidP="00FB5B87">
            <w:pPr>
              <w:pStyle w:val="affffff6"/>
              <w:rPr>
                <w:bCs/>
              </w:rPr>
            </w:pPr>
            <w:r>
              <w:t>О</w:t>
            </w:r>
            <w:r w:rsidR="00D529BC" w:rsidRPr="00902B6E">
              <w:t>собенности организации и проведения контрольных мероприятий органами, осуществляющими финансовый контроль.</w:t>
            </w:r>
          </w:p>
        </w:tc>
      </w:tr>
      <w:tr w:rsidR="00D529BC" w:rsidRPr="00FF333E" w:rsidTr="00D529BC">
        <w:tblPrEx>
          <w:tblLook w:val="00A0" w:firstRow="1" w:lastRow="0" w:firstColumn="1" w:lastColumn="0" w:noHBand="0" w:noVBand="0"/>
        </w:tblPrEx>
        <w:trPr>
          <w:trHeight w:val="212"/>
        </w:trPr>
        <w:tc>
          <w:tcPr>
            <w:tcW w:w="2628" w:type="dxa"/>
            <w:tcBorders>
              <w:top w:val="single" w:sz="4" w:space="0" w:color="auto"/>
              <w:left w:val="single" w:sz="4" w:space="0" w:color="auto"/>
              <w:bottom w:val="single" w:sz="4" w:space="0" w:color="auto"/>
              <w:right w:val="single" w:sz="4" w:space="0" w:color="auto"/>
            </w:tcBorders>
          </w:tcPr>
          <w:p w:rsidR="00D529BC" w:rsidRPr="00545222" w:rsidRDefault="00D529BC" w:rsidP="00FB5B87">
            <w:pPr>
              <w:pStyle w:val="affffff6"/>
            </w:pPr>
            <w:r w:rsidRPr="00545222">
              <w:t>ПК 4.3.</w:t>
            </w:r>
          </w:p>
        </w:tc>
        <w:tc>
          <w:tcPr>
            <w:tcW w:w="3150" w:type="dxa"/>
            <w:gridSpan w:val="2"/>
            <w:tcBorders>
              <w:top w:val="single" w:sz="4" w:space="0" w:color="auto"/>
              <w:left w:val="single" w:sz="4" w:space="0" w:color="auto"/>
              <w:bottom w:val="single" w:sz="4" w:space="0" w:color="auto"/>
              <w:right w:val="single" w:sz="4" w:space="0" w:color="auto"/>
            </w:tcBorders>
          </w:tcPr>
          <w:p w:rsidR="00D529BC" w:rsidRPr="00902B6E" w:rsidRDefault="009017F3" w:rsidP="00FB5B87">
            <w:pPr>
              <w:pStyle w:val="affffff6"/>
            </w:pPr>
            <w:r>
              <w:t>О</w:t>
            </w:r>
            <w:r w:rsidR="00D529BC" w:rsidRPr="00902B6E">
              <w:t>формлять результаты проведенных контрольных мероприятий путем составления актов и справок</w:t>
            </w:r>
            <w:r w:rsidR="00D529BC">
              <w:t xml:space="preserve">; </w:t>
            </w:r>
            <w:r w:rsidR="00D529BC" w:rsidRPr="00FC2DD3">
              <w:t>применять программное обеспечение финансового контроля</w:t>
            </w:r>
            <w:r w:rsidR="00D529BC" w:rsidRPr="00902B6E">
              <w:t>.</w:t>
            </w:r>
          </w:p>
          <w:p w:rsidR="00D529BC" w:rsidRPr="00902B6E" w:rsidRDefault="00D529BC" w:rsidP="00FB5B87">
            <w:pPr>
              <w:pStyle w:val="affffff6"/>
              <w:rPr>
                <w:bCs/>
              </w:rPr>
            </w:pPr>
          </w:p>
        </w:tc>
        <w:tc>
          <w:tcPr>
            <w:tcW w:w="3470" w:type="dxa"/>
            <w:tcBorders>
              <w:top w:val="single" w:sz="4" w:space="0" w:color="auto"/>
              <w:left w:val="single" w:sz="4" w:space="0" w:color="auto"/>
              <w:bottom w:val="single" w:sz="4" w:space="0" w:color="auto"/>
              <w:right w:val="single" w:sz="4" w:space="0" w:color="auto"/>
            </w:tcBorders>
          </w:tcPr>
          <w:p w:rsidR="00D529BC" w:rsidRPr="00902B6E" w:rsidRDefault="009017F3" w:rsidP="00FB5B87">
            <w:pPr>
              <w:pStyle w:val="affffff6"/>
              <w:rPr>
                <w:bCs/>
              </w:rPr>
            </w:pPr>
            <w:r>
              <w:t>О</w:t>
            </w:r>
            <w:r w:rsidR="00D529BC" w:rsidRPr="00902B6E">
              <w:t>собенности проведения закупок товаров, работ, услуг отдельными видами юридических лиц.</w:t>
            </w:r>
          </w:p>
        </w:tc>
      </w:tr>
    </w:tbl>
    <w:p w:rsidR="00D529BC" w:rsidRPr="00F14A9C" w:rsidRDefault="00D529BC" w:rsidP="009F65DC">
      <w:pPr>
        <w:pStyle w:val="affffff8"/>
        <w:numPr>
          <w:ilvl w:val="0"/>
          <w:numId w:val="83"/>
        </w:numPr>
        <w:ind w:firstLine="147"/>
      </w:pPr>
      <w:r>
        <w:rPr>
          <w:i/>
        </w:rPr>
        <w:br w:type="page"/>
      </w:r>
      <w:r w:rsidRPr="00F14A9C">
        <w:lastRenderedPageBreak/>
        <w:t>СТРУКТУРА И СОДЕРЖАНИЕ УЧЕБНОЙ ДИСЦИПЛИНЫ</w:t>
      </w:r>
    </w:p>
    <w:p w:rsidR="00D529BC" w:rsidRPr="00F14A9C" w:rsidRDefault="00F14A9C" w:rsidP="00F14A9C">
      <w:pPr>
        <w:pStyle w:val="affffff8"/>
      </w:pPr>
      <w:r>
        <w:t>2.1.</w:t>
      </w:r>
      <w:r w:rsidR="00D529BC" w:rsidRPr="00F14A9C">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D529BC" w:rsidRPr="007D1DF9" w:rsidTr="00D529BC">
        <w:trPr>
          <w:trHeight w:val="490"/>
        </w:trPr>
        <w:tc>
          <w:tcPr>
            <w:tcW w:w="4073" w:type="pct"/>
            <w:vAlign w:val="center"/>
          </w:tcPr>
          <w:p w:rsidR="00D529BC" w:rsidRPr="007D1DF9" w:rsidRDefault="00D529BC" w:rsidP="00F14A9C">
            <w:pPr>
              <w:pStyle w:val="affffff9"/>
            </w:pPr>
            <w:r w:rsidRPr="007D1DF9">
              <w:t>Вид учебной работы</w:t>
            </w:r>
          </w:p>
        </w:tc>
        <w:tc>
          <w:tcPr>
            <w:tcW w:w="927" w:type="pct"/>
            <w:vAlign w:val="center"/>
          </w:tcPr>
          <w:p w:rsidR="00D529BC" w:rsidRPr="007D1DF9" w:rsidRDefault="00D529BC" w:rsidP="00F14A9C">
            <w:pPr>
              <w:pStyle w:val="affffff9"/>
              <w:rPr>
                <w:iCs/>
              </w:rPr>
            </w:pPr>
            <w:r w:rsidRPr="007D1DF9">
              <w:rPr>
                <w:iCs/>
              </w:rPr>
              <w:t>Объем часов</w:t>
            </w:r>
          </w:p>
        </w:tc>
      </w:tr>
      <w:tr w:rsidR="00D529BC" w:rsidRPr="007D1DF9" w:rsidTr="00F14A9C">
        <w:trPr>
          <w:trHeight w:val="490"/>
        </w:trPr>
        <w:tc>
          <w:tcPr>
            <w:tcW w:w="4073" w:type="pct"/>
            <w:vAlign w:val="center"/>
          </w:tcPr>
          <w:p w:rsidR="00D529BC" w:rsidRPr="007D1DF9" w:rsidRDefault="00D529BC" w:rsidP="00F14A9C">
            <w:pPr>
              <w:pStyle w:val="affffff6"/>
            </w:pPr>
            <w:r w:rsidRPr="007D1DF9">
              <w:t>Объем образовательной программы учебной дисциплины</w:t>
            </w:r>
          </w:p>
        </w:tc>
        <w:tc>
          <w:tcPr>
            <w:tcW w:w="927" w:type="pct"/>
            <w:vAlign w:val="center"/>
          </w:tcPr>
          <w:p w:rsidR="00D529BC" w:rsidRPr="007D1DF9" w:rsidRDefault="00D529BC" w:rsidP="00F14A9C">
            <w:pPr>
              <w:pStyle w:val="affffff6"/>
              <w:jc w:val="center"/>
              <w:rPr>
                <w:iCs/>
              </w:rPr>
            </w:pPr>
            <w:r>
              <w:rPr>
                <w:iCs/>
              </w:rPr>
              <w:t>32</w:t>
            </w:r>
          </w:p>
        </w:tc>
      </w:tr>
      <w:tr w:rsidR="00D529BC" w:rsidRPr="007D1DF9" w:rsidTr="00F14A9C">
        <w:trPr>
          <w:trHeight w:val="490"/>
        </w:trPr>
        <w:tc>
          <w:tcPr>
            <w:tcW w:w="5000" w:type="pct"/>
            <w:gridSpan w:val="2"/>
            <w:vAlign w:val="center"/>
          </w:tcPr>
          <w:p w:rsidR="00D529BC" w:rsidRPr="007D1DF9" w:rsidRDefault="00D529BC" w:rsidP="00F14A9C">
            <w:pPr>
              <w:pStyle w:val="affffff6"/>
              <w:rPr>
                <w:iCs/>
              </w:rPr>
            </w:pPr>
            <w:r w:rsidRPr="007D1DF9">
              <w:t>в том числе:</w:t>
            </w:r>
          </w:p>
        </w:tc>
      </w:tr>
      <w:tr w:rsidR="00D529BC" w:rsidRPr="007D1DF9" w:rsidTr="00F14A9C">
        <w:trPr>
          <w:trHeight w:val="490"/>
        </w:trPr>
        <w:tc>
          <w:tcPr>
            <w:tcW w:w="4073" w:type="pct"/>
            <w:vAlign w:val="center"/>
          </w:tcPr>
          <w:p w:rsidR="00D529BC" w:rsidRPr="007D1DF9" w:rsidRDefault="00D529BC" w:rsidP="00F14A9C">
            <w:pPr>
              <w:pStyle w:val="affffff6"/>
            </w:pPr>
            <w:r w:rsidRPr="007D1DF9">
              <w:t>теоретическое обучение</w:t>
            </w:r>
          </w:p>
        </w:tc>
        <w:tc>
          <w:tcPr>
            <w:tcW w:w="927" w:type="pct"/>
            <w:vAlign w:val="center"/>
          </w:tcPr>
          <w:p w:rsidR="00D529BC" w:rsidRPr="007D1DF9" w:rsidRDefault="00D529BC" w:rsidP="00F14A9C">
            <w:pPr>
              <w:pStyle w:val="affffff6"/>
              <w:jc w:val="center"/>
              <w:rPr>
                <w:iCs/>
              </w:rPr>
            </w:pPr>
            <w:r>
              <w:rPr>
                <w:iCs/>
              </w:rPr>
              <w:t>8</w:t>
            </w:r>
          </w:p>
        </w:tc>
      </w:tr>
      <w:tr w:rsidR="00D529BC" w:rsidRPr="007D1DF9" w:rsidTr="00F14A9C">
        <w:trPr>
          <w:trHeight w:val="490"/>
        </w:trPr>
        <w:tc>
          <w:tcPr>
            <w:tcW w:w="4073" w:type="pct"/>
            <w:vAlign w:val="center"/>
          </w:tcPr>
          <w:p w:rsidR="00D529BC" w:rsidRPr="007D1DF9" w:rsidRDefault="00D529BC" w:rsidP="00F14A9C">
            <w:pPr>
              <w:pStyle w:val="affffff6"/>
            </w:pPr>
            <w:r w:rsidRPr="007D1DF9">
              <w:t>практические занятия</w:t>
            </w:r>
            <w:r w:rsidRPr="007D1DF9">
              <w:rPr>
                <w:i/>
              </w:rPr>
              <w:t xml:space="preserve"> (если предусмотрено)</w:t>
            </w:r>
          </w:p>
        </w:tc>
        <w:tc>
          <w:tcPr>
            <w:tcW w:w="927" w:type="pct"/>
            <w:vAlign w:val="center"/>
          </w:tcPr>
          <w:p w:rsidR="00D529BC" w:rsidRPr="007D1DF9" w:rsidRDefault="00D529BC" w:rsidP="00F14A9C">
            <w:pPr>
              <w:pStyle w:val="affffff6"/>
              <w:jc w:val="center"/>
              <w:rPr>
                <w:iCs/>
              </w:rPr>
            </w:pPr>
            <w:r>
              <w:rPr>
                <w:iCs/>
              </w:rPr>
              <w:t>24</w:t>
            </w:r>
          </w:p>
        </w:tc>
      </w:tr>
      <w:tr w:rsidR="00D529BC" w:rsidRPr="007D1DF9" w:rsidTr="00F14A9C">
        <w:trPr>
          <w:trHeight w:val="490"/>
        </w:trPr>
        <w:tc>
          <w:tcPr>
            <w:tcW w:w="4073" w:type="pct"/>
            <w:vAlign w:val="center"/>
          </w:tcPr>
          <w:p w:rsidR="00D529BC" w:rsidRPr="007D1DF9" w:rsidRDefault="00D529BC" w:rsidP="00F14A9C">
            <w:pPr>
              <w:pStyle w:val="affffff6"/>
              <w:rPr>
                <w:i/>
              </w:rPr>
            </w:pPr>
            <w:r w:rsidRPr="007D1DF9">
              <w:rPr>
                <w:iCs/>
              </w:rPr>
              <w:t>Промежуточная аттестация</w:t>
            </w:r>
          </w:p>
        </w:tc>
        <w:tc>
          <w:tcPr>
            <w:tcW w:w="927" w:type="pct"/>
            <w:vAlign w:val="center"/>
          </w:tcPr>
          <w:p w:rsidR="00D529BC" w:rsidRPr="007D1DF9" w:rsidRDefault="00D529BC" w:rsidP="00F14A9C">
            <w:pPr>
              <w:pStyle w:val="affffff6"/>
              <w:jc w:val="center"/>
              <w:rPr>
                <w:iCs/>
              </w:rPr>
            </w:pPr>
          </w:p>
        </w:tc>
      </w:tr>
    </w:tbl>
    <w:p w:rsidR="00D529BC" w:rsidRPr="00322AAD" w:rsidRDefault="00D529BC" w:rsidP="00D529BC">
      <w:pPr>
        <w:rPr>
          <w:rFonts w:ascii="Times New Roman" w:hAnsi="Times New Roman"/>
          <w:b/>
          <w:i/>
        </w:rPr>
        <w:sectPr w:rsidR="00D529BC" w:rsidRPr="00322AAD" w:rsidSect="00C52A65">
          <w:footerReference w:type="default" r:id="rId123"/>
          <w:pgSz w:w="11906" w:h="16838"/>
          <w:pgMar w:top="1134" w:right="850" w:bottom="284" w:left="1701" w:header="708" w:footer="708" w:gutter="0"/>
          <w:pgNumType w:start="269"/>
          <w:cols w:space="720"/>
          <w:titlePg/>
          <w:docGrid w:linePitch="299"/>
        </w:sectPr>
      </w:pPr>
    </w:p>
    <w:p w:rsidR="00D529BC" w:rsidRPr="00322AAD" w:rsidRDefault="00D529BC" w:rsidP="00D529BC">
      <w:pPr>
        <w:rPr>
          <w:rFonts w:ascii="Times New Roman" w:hAnsi="Times New Roman"/>
          <w:b/>
          <w:bCs/>
        </w:rPr>
      </w:pPr>
      <w:r w:rsidRPr="00322AAD">
        <w:rPr>
          <w:rFonts w:ascii="Times New Roman" w:hAnsi="Times New Roman"/>
          <w:b/>
        </w:rPr>
        <w:lastRenderedPageBreak/>
        <w:t xml:space="preserve">2.2. </w:t>
      </w:r>
      <w:r w:rsidRPr="000536CB">
        <w:rPr>
          <w:rFonts w:ascii="Times New Roman" w:hAnsi="Times New Roman"/>
          <w:b/>
          <w:sz w:val="24"/>
          <w:szCs w:val="24"/>
        </w:rPr>
        <w:t>Тематический план и содержание учебной дисциплины</w:t>
      </w:r>
      <w:r w:rsidRPr="00322AAD">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8575"/>
        <w:gridCol w:w="7"/>
        <w:gridCol w:w="873"/>
        <w:gridCol w:w="1760"/>
      </w:tblGrid>
      <w:tr w:rsidR="00D529BC" w:rsidRPr="00B26BD5" w:rsidTr="00581430">
        <w:trPr>
          <w:trHeight w:val="2029"/>
        </w:trPr>
        <w:tc>
          <w:tcPr>
            <w:tcW w:w="3526" w:type="dxa"/>
            <w:vAlign w:val="center"/>
          </w:tcPr>
          <w:p w:rsidR="00D529BC" w:rsidRPr="00B26BD5" w:rsidRDefault="00D529BC" w:rsidP="00D529BC">
            <w:pPr>
              <w:suppressAutoHyphens/>
              <w:jc w:val="center"/>
              <w:rPr>
                <w:rFonts w:ascii="Times New Roman" w:hAnsi="Times New Roman"/>
                <w:b/>
                <w:bCs/>
              </w:rPr>
            </w:pPr>
            <w:r w:rsidRPr="00B26BD5">
              <w:rPr>
                <w:rFonts w:ascii="Times New Roman" w:hAnsi="Times New Roman"/>
                <w:b/>
                <w:bCs/>
              </w:rPr>
              <w:t>Наименование разделов и тем</w:t>
            </w:r>
          </w:p>
        </w:tc>
        <w:tc>
          <w:tcPr>
            <w:tcW w:w="8771" w:type="dxa"/>
            <w:gridSpan w:val="2"/>
            <w:vAlign w:val="center"/>
          </w:tcPr>
          <w:p w:rsidR="00D529BC" w:rsidRPr="00B26BD5" w:rsidRDefault="00D529BC" w:rsidP="00D529BC">
            <w:pPr>
              <w:suppressAutoHyphens/>
              <w:jc w:val="center"/>
              <w:rPr>
                <w:rFonts w:ascii="Times New Roman" w:hAnsi="Times New Roman"/>
                <w:b/>
                <w:bCs/>
              </w:rPr>
            </w:pPr>
            <w:r w:rsidRPr="00B26BD5">
              <w:rPr>
                <w:rFonts w:ascii="Times New Roman" w:hAnsi="Times New Roman"/>
                <w:b/>
                <w:bCs/>
              </w:rPr>
              <w:t>Содержание учебного материала и формы организации деятельности обучающихся</w:t>
            </w:r>
          </w:p>
        </w:tc>
        <w:tc>
          <w:tcPr>
            <w:tcW w:w="873" w:type="dxa"/>
            <w:vAlign w:val="center"/>
          </w:tcPr>
          <w:p w:rsidR="00D529BC" w:rsidRPr="00531143" w:rsidRDefault="00D529BC" w:rsidP="00D529BC">
            <w:pPr>
              <w:suppressAutoHyphens/>
              <w:spacing w:after="0"/>
              <w:jc w:val="center"/>
              <w:rPr>
                <w:rFonts w:ascii="Times New Roman" w:hAnsi="Times New Roman"/>
                <w:b/>
                <w:bCs/>
              </w:rPr>
            </w:pPr>
            <w:r w:rsidRPr="00531143">
              <w:rPr>
                <w:rFonts w:ascii="Times New Roman" w:hAnsi="Times New Roman"/>
                <w:b/>
                <w:bCs/>
              </w:rPr>
              <w:t>Объем</w:t>
            </w:r>
          </w:p>
          <w:p w:rsidR="00D529BC" w:rsidRPr="00B26BD5" w:rsidRDefault="00D529BC" w:rsidP="00D529BC">
            <w:pPr>
              <w:suppressAutoHyphens/>
              <w:spacing w:after="0" w:line="240" w:lineRule="auto"/>
              <w:jc w:val="center"/>
              <w:rPr>
                <w:rFonts w:ascii="Times New Roman" w:hAnsi="Times New Roman"/>
                <w:b/>
                <w:bCs/>
              </w:rPr>
            </w:pPr>
            <w:r w:rsidRPr="00531143">
              <w:rPr>
                <w:rFonts w:ascii="Times New Roman" w:hAnsi="Times New Roman"/>
                <w:b/>
                <w:bCs/>
              </w:rPr>
              <w:t>в часах</w:t>
            </w:r>
          </w:p>
        </w:tc>
        <w:tc>
          <w:tcPr>
            <w:tcW w:w="1760" w:type="dxa"/>
            <w:vAlign w:val="center"/>
          </w:tcPr>
          <w:p w:rsidR="00D529BC" w:rsidRPr="00B26BD5" w:rsidRDefault="00D529BC" w:rsidP="00D529BC">
            <w:pPr>
              <w:suppressAutoHyphens/>
              <w:jc w:val="center"/>
              <w:rPr>
                <w:rFonts w:ascii="Times New Roman" w:hAnsi="Times New Roman"/>
                <w:b/>
                <w:bCs/>
              </w:rPr>
            </w:pPr>
            <w:r w:rsidRPr="00B26BD5">
              <w:rPr>
                <w:rFonts w:ascii="Times New Roman" w:hAnsi="Times New Roman"/>
                <w:b/>
                <w:bCs/>
              </w:rPr>
              <w:t>Коды компетенций, формированию которых способствует элемент программы</w:t>
            </w:r>
          </w:p>
        </w:tc>
      </w:tr>
      <w:tr w:rsidR="00D529BC" w:rsidRPr="00B26BD5" w:rsidTr="00D529BC">
        <w:trPr>
          <w:trHeight w:val="20"/>
        </w:trPr>
        <w:tc>
          <w:tcPr>
            <w:tcW w:w="3526" w:type="dxa"/>
          </w:tcPr>
          <w:p w:rsidR="00D529BC" w:rsidRPr="00581430" w:rsidRDefault="00D529BC" w:rsidP="00581430">
            <w:pPr>
              <w:pStyle w:val="affffff9"/>
            </w:pPr>
            <w:r w:rsidRPr="00581430">
              <w:t>1</w:t>
            </w:r>
          </w:p>
        </w:tc>
        <w:tc>
          <w:tcPr>
            <w:tcW w:w="8771" w:type="dxa"/>
            <w:gridSpan w:val="2"/>
          </w:tcPr>
          <w:p w:rsidR="00D529BC" w:rsidRPr="00581430" w:rsidRDefault="00D529BC" w:rsidP="00581430">
            <w:pPr>
              <w:pStyle w:val="affffff9"/>
            </w:pPr>
            <w:r w:rsidRPr="00581430">
              <w:t>2</w:t>
            </w:r>
          </w:p>
        </w:tc>
        <w:tc>
          <w:tcPr>
            <w:tcW w:w="873" w:type="dxa"/>
          </w:tcPr>
          <w:p w:rsidR="00D529BC" w:rsidRPr="00581430" w:rsidRDefault="00D529BC" w:rsidP="00581430">
            <w:pPr>
              <w:pStyle w:val="affffff9"/>
            </w:pPr>
            <w:r w:rsidRPr="00581430">
              <w:t>3</w:t>
            </w:r>
          </w:p>
        </w:tc>
        <w:tc>
          <w:tcPr>
            <w:tcW w:w="1760" w:type="dxa"/>
          </w:tcPr>
          <w:p w:rsidR="00D529BC" w:rsidRPr="00581430" w:rsidRDefault="00D529BC" w:rsidP="00581430">
            <w:pPr>
              <w:pStyle w:val="affffff9"/>
            </w:pPr>
          </w:p>
        </w:tc>
      </w:tr>
      <w:tr w:rsidR="00D529BC" w:rsidRPr="00B26BD5" w:rsidTr="00581430">
        <w:trPr>
          <w:trHeight w:val="349"/>
        </w:trPr>
        <w:tc>
          <w:tcPr>
            <w:tcW w:w="12297" w:type="dxa"/>
            <w:gridSpan w:val="3"/>
          </w:tcPr>
          <w:p w:rsidR="00D529BC" w:rsidRPr="00B26BD5" w:rsidRDefault="00D529BC" w:rsidP="00D529BC">
            <w:pPr>
              <w:rPr>
                <w:rFonts w:ascii="Times New Roman" w:hAnsi="Times New Roman"/>
                <w:b/>
                <w:bCs/>
                <w:i/>
              </w:rPr>
            </w:pPr>
            <w:r w:rsidRPr="00804FEA">
              <w:rPr>
                <w:rStyle w:val="FontStyle11"/>
                <w:b/>
                <w:sz w:val="24"/>
                <w:szCs w:val="24"/>
              </w:rPr>
              <w:t xml:space="preserve">РАЗДЕЛ 1. </w:t>
            </w:r>
            <w:r>
              <w:rPr>
                <w:rStyle w:val="FontStyle11"/>
                <w:b/>
                <w:sz w:val="24"/>
                <w:szCs w:val="24"/>
              </w:rPr>
              <w:t xml:space="preserve"> </w:t>
            </w:r>
            <w:r w:rsidRPr="00B21343">
              <w:rPr>
                <w:rStyle w:val="FontStyle11"/>
                <w:b/>
                <w:sz w:val="24"/>
                <w:szCs w:val="24"/>
              </w:rPr>
              <w:t>ДОКУМЕНТИРОВАНИЕ УПРАВЛЕНЧЕСКОЙ ДЕЯТЕЛЬНОСТИ</w:t>
            </w:r>
          </w:p>
        </w:tc>
        <w:tc>
          <w:tcPr>
            <w:tcW w:w="873" w:type="dxa"/>
          </w:tcPr>
          <w:p w:rsidR="00D529BC" w:rsidRPr="003C6187" w:rsidRDefault="00D529BC" w:rsidP="00D529BC">
            <w:pPr>
              <w:rPr>
                <w:rFonts w:ascii="Times New Roman" w:hAnsi="Times New Roman"/>
                <w:b/>
                <w:bCs/>
              </w:rPr>
            </w:pPr>
            <w:r w:rsidRPr="003C6187">
              <w:rPr>
                <w:rFonts w:ascii="Times New Roman" w:hAnsi="Times New Roman"/>
                <w:b/>
                <w:bCs/>
              </w:rPr>
              <w:t>16</w:t>
            </w:r>
          </w:p>
        </w:tc>
        <w:tc>
          <w:tcPr>
            <w:tcW w:w="1760" w:type="dxa"/>
          </w:tcPr>
          <w:p w:rsidR="00D529BC" w:rsidRPr="00B26BD5" w:rsidRDefault="00D529BC" w:rsidP="00D529BC">
            <w:pPr>
              <w:rPr>
                <w:rFonts w:ascii="Times New Roman" w:hAnsi="Times New Roman"/>
                <w:b/>
                <w:bCs/>
                <w:i/>
              </w:rPr>
            </w:pPr>
          </w:p>
        </w:tc>
      </w:tr>
      <w:tr w:rsidR="00D529BC" w:rsidRPr="00B26BD5" w:rsidTr="00D529BC">
        <w:trPr>
          <w:trHeight w:val="20"/>
        </w:trPr>
        <w:tc>
          <w:tcPr>
            <w:tcW w:w="3526" w:type="dxa"/>
            <w:vMerge w:val="restart"/>
          </w:tcPr>
          <w:p w:rsidR="00D529BC" w:rsidRPr="00B26BD5" w:rsidRDefault="00D529BC" w:rsidP="00D529BC">
            <w:pPr>
              <w:rPr>
                <w:rFonts w:ascii="Times New Roman" w:hAnsi="Times New Roman"/>
                <w:b/>
                <w:bCs/>
              </w:rPr>
            </w:pPr>
            <w:r>
              <w:rPr>
                <w:rFonts w:ascii="Times New Roman" w:hAnsi="Times New Roman"/>
                <w:b/>
                <w:bCs/>
              </w:rPr>
              <w:t xml:space="preserve">Тема 1.1 </w:t>
            </w:r>
            <w:r w:rsidRPr="00B21343">
              <w:rPr>
                <w:rStyle w:val="FontStyle11"/>
                <w:b/>
                <w:sz w:val="24"/>
                <w:szCs w:val="24"/>
              </w:rPr>
              <w:t xml:space="preserve">Введение. </w:t>
            </w:r>
            <w:r>
              <w:rPr>
                <w:rStyle w:val="FontStyle11"/>
                <w:b/>
                <w:sz w:val="24"/>
                <w:szCs w:val="24"/>
              </w:rPr>
              <w:t>Документирование управленческой деятельности</w:t>
            </w:r>
          </w:p>
          <w:p w:rsidR="00D529BC" w:rsidRPr="00B26BD5" w:rsidRDefault="00D529BC" w:rsidP="00D529BC">
            <w:pPr>
              <w:rPr>
                <w:rFonts w:ascii="Times New Roman" w:hAnsi="Times New Roman"/>
                <w:b/>
                <w:bCs/>
              </w:rPr>
            </w:pPr>
          </w:p>
        </w:tc>
        <w:tc>
          <w:tcPr>
            <w:tcW w:w="8771" w:type="dxa"/>
            <w:gridSpan w:val="2"/>
          </w:tcPr>
          <w:p w:rsidR="00D529BC" w:rsidRPr="00075C6E" w:rsidRDefault="00D529BC" w:rsidP="009017F3">
            <w:pPr>
              <w:pStyle w:val="affffff6"/>
            </w:pPr>
            <w:r w:rsidRPr="00075C6E">
              <w:t>Содержание учебного материала</w:t>
            </w:r>
          </w:p>
        </w:tc>
        <w:tc>
          <w:tcPr>
            <w:tcW w:w="873" w:type="dxa"/>
            <w:vMerge w:val="restart"/>
            <w:vAlign w:val="center"/>
          </w:tcPr>
          <w:p w:rsidR="00D529BC" w:rsidRPr="00F25923" w:rsidRDefault="00D529BC" w:rsidP="00D529BC">
            <w:pPr>
              <w:suppressAutoHyphens/>
              <w:jc w:val="both"/>
              <w:rPr>
                <w:rFonts w:ascii="Times New Roman" w:hAnsi="Times New Roman"/>
                <w:b/>
                <w:bCs/>
              </w:rPr>
            </w:pPr>
            <w:r w:rsidRPr="00F25923">
              <w:rPr>
                <w:rFonts w:ascii="Times New Roman" w:hAnsi="Times New Roman"/>
                <w:b/>
              </w:rPr>
              <w:t>2</w:t>
            </w:r>
          </w:p>
        </w:tc>
        <w:tc>
          <w:tcPr>
            <w:tcW w:w="1760" w:type="dxa"/>
            <w:vMerge w:val="restart"/>
          </w:tcPr>
          <w:p w:rsidR="00D529BC" w:rsidRPr="00F57B88" w:rsidRDefault="00D529BC" w:rsidP="00D529BC">
            <w:pPr>
              <w:rPr>
                <w:rFonts w:ascii="Times New Roman" w:hAnsi="Times New Roman"/>
                <w:b/>
              </w:rPr>
            </w:pPr>
          </w:p>
          <w:p w:rsidR="00D529BC" w:rsidRPr="00F57B88" w:rsidRDefault="00D529BC" w:rsidP="00D529BC">
            <w:pPr>
              <w:rPr>
                <w:rFonts w:ascii="Times New Roman" w:hAnsi="Times New Roman"/>
                <w:b/>
              </w:rPr>
            </w:pPr>
          </w:p>
          <w:p w:rsidR="00D529BC" w:rsidRPr="00F57B88" w:rsidRDefault="00D529BC" w:rsidP="00D529BC">
            <w:pPr>
              <w:rPr>
                <w:rFonts w:ascii="Times New Roman" w:hAnsi="Times New Roman"/>
                <w:b/>
              </w:rPr>
            </w:pPr>
            <w:r w:rsidRPr="00F57B88">
              <w:rPr>
                <w:rFonts w:ascii="Times New Roman" w:hAnsi="Times New Roman"/>
                <w:b/>
              </w:rPr>
              <w:t xml:space="preserve">ОК </w:t>
            </w:r>
            <w:r w:rsidR="00F57B88" w:rsidRPr="00F57B88">
              <w:rPr>
                <w:rFonts w:ascii="Times New Roman" w:hAnsi="Times New Roman"/>
                <w:b/>
              </w:rPr>
              <w:t>0</w:t>
            </w:r>
            <w:r w:rsidRPr="00F57B88">
              <w:rPr>
                <w:rFonts w:ascii="Times New Roman" w:hAnsi="Times New Roman"/>
                <w:b/>
              </w:rPr>
              <w:t>1,</w:t>
            </w:r>
            <w:r w:rsidR="00F57B88" w:rsidRPr="00F57B88">
              <w:rPr>
                <w:rFonts w:ascii="Times New Roman" w:hAnsi="Times New Roman"/>
                <w:b/>
              </w:rPr>
              <w:t>0</w:t>
            </w:r>
            <w:r w:rsidRPr="00F57B88">
              <w:rPr>
                <w:rFonts w:ascii="Times New Roman" w:hAnsi="Times New Roman"/>
                <w:b/>
              </w:rPr>
              <w:t>2,</w:t>
            </w:r>
            <w:r w:rsidR="00F57B88" w:rsidRPr="00F57B88">
              <w:rPr>
                <w:rFonts w:ascii="Times New Roman" w:hAnsi="Times New Roman"/>
                <w:b/>
              </w:rPr>
              <w:t>0</w:t>
            </w:r>
            <w:r w:rsidRPr="00F57B88">
              <w:rPr>
                <w:rFonts w:ascii="Times New Roman" w:hAnsi="Times New Roman"/>
                <w:b/>
              </w:rPr>
              <w:t>3,10</w:t>
            </w:r>
          </w:p>
          <w:p w:rsidR="00D529BC" w:rsidRPr="00F57B88" w:rsidRDefault="00D529BC" w:rsidP="00D529BC">
            <w:pPr>
              <w:rPr>
                <w:rFonts w:ascii="Times New Roman" w:hAnsi="Times New Roman"/>
                <w:b/>
              </w:rPr>
            </w:pPr>
          </w:p>
        </w:tc>
      </w:tr>
      <w:tr w:rsidR="00D529BC" w:rsidRPr="00B26BD5" w:rsidTr="00581430">
        <w:trPr>
          <w:trHeight w:val="2940"/>
        </w:trPr>
        <w:tc>
          <w:tcPr>
            <w:tcW w:w="3526" w:type="dxa"/>
            <w:vMerge/>
            <w:tcBorders>
              <w:bottom w:val="single" w:sz="4" w:space="0" w:color="auto"/>
            </w:tcBorders>
          </w:tcPr>
          <w:p w:rsidR="00D529BC" w:rsidRPr="00B26BD5" w:rsidRDefault="00D529BC" w:rsidP="00D529BC">
            <w:pPr>
              <w:rPr>
                <w:rFonts w:ascii="Times New Roman" w:hAnsi="Times New Roman"/>
                <w:b/>
                <w:bCs/>
                <w:i/>
              </w:rPr>
            </w:pPr>
          </w:p>
        </w:tc>
        <w:tc>
          <w:tcPr>
            <w:tcW w:w="8771" w:type="dxa"/>
            <w:gridSpan w:val="2"/>
            <w:tcBorders>
              <w:bottom w:val="single" w:sz="4" w:space="0" w:color="auto"/>
            </w:tcBorders>
          </w:tcPr>
          <w:p w:rsidR="00D529BC" w:rsidRPr="00F25923" w:rsidRDefault="00D529BC" w:rsidP="009017F3">
            <w:pPr>
              <w:pStyle w:val="affffff6"/>
            </w:pPr>
            <w:r>
              <w:t>1</w:t>
            </w:r>
            <w:r w:rsidRPr="00F25923">
              <w:t xml:space="preserve">. </w:t>
            </w:r>
            <w:r w:rsidRPr="00B21343">
              <w:t>Значение и содержание дисциплины «Документационное обеспечение управления» и связь ее с другими дисциплинами общеобразовательного и специального циклов.</w:t>
            </w:r>
            <w:r>
              <w:t xml:space="preserve"> </w:t>
            </w:r>
            <w:r w:rsidRPr="00B21343">
              <w:t>Понятие терминов «документ», «документирование», «документационное обеспечение управления».</w:t>
            </w:r>
            <w:r>
              <w:t xml:space="preserve"> </w:t>
            </w:r>
            <w:r w:rsidRPr="00B21343">
              <w:t>История развития научных представлений о документационном обеспечении управления. Современное состояние документационного обеспечения управления.</w:t>
            </w:r>
            <w:r>
              <w:t xml:space="preserve"> Нормативно-правовая база организации документационного обеспечения управления как основа технологии процессов управления. </w:t>
            </w:r>
            <w:r w:rsidRPr="00B21343">
              <w:t>Состав управленческих документов. Понятие систем документации. Функциональные и отраслевые системы документации. Унификация и стандартизация управленческих документов.</w:t>
            </w:r>
          </w:p>
        </w:tc>
        <w:tc>
          <w:tcPr>
            <w:tcW w:w="873" w:type="dxa"/>
            <w:vMerge/>
            <w:tcBorders>
              <w:bottom w:val="single" w:sz="4" w:space="0" w:color="auto"/>
            </w:tcBorders>
            <w:vAlign w:val="center"/>
          </w:tcPr>
          <w:p w:rsidR="00D529BC" w:rsidRPr="00531143" w:rsidRDefault="00D529BC" w:rsidP="00D529BC">
            <w:pPr>
              <w:suppressAutoHyphens/>
              <w:jc w:val="both"/>
              <w:rPr>
                <w:rFonts w:ascii="Times New Roman" w:hAnsi="Times New Roman"/>
                <w:bCs/>
                <w:i/>
              </w:rPr>
            </w:pPr>
          </w:p>
        </w:tc>
        <w:tc>
          <w:tcPr>
            <w:tcW w:w="1760" w:type="dxa"/>
            <w:vMerge/>
            <w:tcBorders>
              <w:bottom w:val="single" w:sz="4" w:space="0" w:color="auto"/>
            </w:tcBorders>
          </w:tcPr>
          <w:p w:rsidR="00D529BC" w:rsidRPr="00F57B88" w:rsidRDefault="00D529BC" w:rsidP="00D529BC">
            <w:pPr>
              <w:rPr>
                <w:rFonts w:ascii="Times New Roman" w:hAnsi="Times New Roman"/>
                <w:b/>
                <w:bCs/>
              </w:rPr>
            </w:pPr>
          </w:p>
        </w:tc>
      </w:tr>
      <w:tr w:rsidR="00D529BC" w:rsidRPr="00B26BD5" w:rsidTr="00581430">
        <w:trPr>
          <w:trHeight w:val="401"/>
        </w:trPr>
        <w:tc>
          <w:tcPr>
            <w:tcW w:w="3526" w:type="dxa"/>
            <w:vMerge w:val="restart"/>
          </w:tcPr>
          <w:p w:rsidR="00D529BC" w:rsidRPr="00C15395" w:rsidRDefault="00D529BC"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B26BD5">
              <w:rPr>
                <w:rFonts w:ascii="Times New Roman" w:hAnsi="Times New Roman"/>
                <w:b/>
                <w:bCs/>
              </w:rPr>
              <w:t>Тема №.</w:t>
            </w:r>
            <w:r>
              <w:rPr>
                <w:rFonts w:ascii="Times New Roman" w:hAnsi="Times New Roman"/>
                <w:b/>
                <w:bCs/>
              </w:rPr>
              <w:t xml:space="preserve"> </w:t>
            </w:r>
            <w:r w:rsidRPr="00804FEA">
              <w:rPr>
                <w:rFonts w:ascii="Times New Roman" w:hAnsi="Times New Roman"/>
                <w:b/>
                <w:bCs/>
                <w:sz w:val="24"/>
                <w:szCs w:val="24"/>
              </w:rPr>
              <w:t>1.2.</w:t>
            </w:r>
            <w:r>
              <w:rPr>
                <w:rFonts w:ascii="Times New Roman" w:hAnsi="Times New Roman"/>
                <w:b/>
                <w:bCs/>
                <w:sz w:val="24"/>
                <w:szCs w:val="24"/>
              </w:rPr>
              <w:t xml:space="preserve"> </w:t>
            </w:r>
            <w:r w:rsidRPr="00B21343">
              <w:rPr>
                <w:rFonts w:ascii="Times New Roman" w:hAnsi="Times New Roman"/>
                <w:b/>
                <w:bCs/>
                <w:sz w:val="24"/>
                <w:szCs w:val="24"/>
              </w:rPr>
              <w:t>Система организационно-распорядительной документации</w:t>
            </w:r>
          </w:p>
        </w:tc>
        <w:tc>
          <w:tcPr>
            <w:tcW w:w="8771" w:type="dxa"/>
            <w:gridSpan w:val="2"/>
          </w:tcPr>
          <w:p w:rsidR="00D529BC" w:rsidRPr="00075C6E" w:rsidRDefault="00D529BC" w:rsidP="00D529BC">
            <w:pPr>
              <w:rPr>
                <w:rFonts w:ascii="Times New Roman" w:hAnsi="Times New Roman"/>
                <w:b/>
                <w:bCs/>
              </w:rPr>
            </w:pPr>
            <w:r>
              <w:rPr>
                <w:rFonts w:ascii="Times New Roman" w:hAnsi="Times New Roman"/>
                <w:b/>
                <w:bCs/>
              </w:rPr>
              <w:t>Содержание учебного материала</w:t>
            </w:r>
          </w:p>
        </w:tc>
        <w:tc>
          <w:tcPr>
            <w:tcW w:w="873" w:type="dxa"/>
            <w:vMerge w:val="restart"/>
            <w:vAlign w:val="center"/>
          </w:tcPr>
          <w:p w:rsidR="00D529BC" w:rsidRPr="00B26BD5" w:rsidRDefault="00D529BC" w:rsidP="00D529BC">
            <w:pPr>
              <w:rPr>
                <w:rFonts w:ascii="Times New Roman" w:hAnsi="Times New Roman"/>
                <w:b/>
              </w:rPr>
            </w:pPr>
          </w:p>
          <w:p w:rsidR="00D529BC" w:rsidRPr="00B26BD5" w:rsidRDefault="00D529BC" w:rsidP="00D529BC">
            <w:pPr>
              <w:rPr>
                <w:rFonts w:ascii="Times New Roman" w:hAnsi="Times New Roman"/>
                <w:b/>
                <w:bCs/>
              </w:rPr>
            </w:pPr>
            <w:r>
              <w:rPr>
                <w:rFonts w:ascii="Times New Roman" w:hAnsi="Times New Roman"/>
                <w:b/>
                <w:bCs/>
              </w:rPr>
              <w:t>10</w:t>
            </w:r>
          </w:p>
        </w:tc>
        <w:tc>
          <w:tcPr>
            <w:tcW w:w="1760" w:type="dxa"/>
            <w:vMerge w:val="restart"/>
          </w:tcPr>
          <w:p w:rsidR="00D529BC" w:rsidRPr="00F57B88" w:rsidRDefault="00D529BC" w:rsidP="00D529BC">
            <w:pPr>
              <w:rPr>
                <w:rFonts w:ascii="Times New Roman" w:hAnsi="Times New Roman"/>
                <w:b/>
              </w:rPr>
            </w:pPr>
          </w:p>
          <w:p w:rsidR="00D529BC" w:rsidRPr="00F57B88" w:rsidRDefault="00D529BC" w:rsidP="00D529BC">
            <w:pPr>
              <w:rPr>
                <w:rFonts w:ascii="Times New Roman" w:hAnsi="Times New Roman"/>
                <w:b/>
              </w:rPr>
            </w:pPr>
          </w:p>
          <w:p w:rsidR="00D529BC" w:rsidRPr="00F57B88" w:rsidRDefault="00D529BC" w:rsidP="00D529BC">
            <w:pPr>
              <w:rPr>
                <w:rFonts w:ascii="Times New Roman" w:hAnsi="Times New Roman"/>
                <w:b/>
              </w:rPr>
            </w:pPr>
          </w:p>
          <w:p w:rsidR="00D529BC" w:rsidRPr="00F57B88" w:rsidRDefault="00D529BC" w:rsidP="00D529BC">
            <w:pPr>
              <w:rPr>
                <w:rFonts w:ascii="Times New Roman" w:hAnsi="Times New Roman"/>
                <w:b/>
              </w:rPr>
            </w:pPr>
            <w:r w:rsidRPr="00F57B88">
              <w:rPr>
                <w:rFonts w:ascii="Times New Roman" w:hAnsi="Times New Roman"/>
                <w:b/>
              </w:rPr>
              <w:t xml:space="preserve">ОК </w:t>
            </w:r>
            <w:r w:rsidR="00F57B88" w:rsidRPr="00F57B88">
              <w:rPr>
                <w:rFonts w:ascii="Times New Roman" w:hAnsi="Times New Roman"/>
                <w:b/>
              </w:rPr>
              <w:t>0</w:t>
            </w:r>
            <w:r w:rsidRPr="00F57B88">
              <w:rPr>
                <w:rFonts w:ascii="Times New Roman" w:hAnsi="Times New Roman"/>
                <w:b/>
              </w:rPr>
              <w:t>1,</w:t>
            </w:r>
            <w:r w:rsidR="00F57B88" w:rsidRPr="00F57B88">
              <w:rPr>
                <w:rFonts w:ascii="Times New Roman" w:hAnsi="Times New Roman"/>
                <w:b/>
              </w:rPr>
              <w:t xml:space="preserve"> 0</w:t>
            </w:r>
            <w:r w:rsidRPr="00F57B88">
              <w:rPr>
                <w:rFonts w:ascii="Times New Roman" w:hAnsi="Times New Roman"/>
                <w:b/>
              </w:rPr>
              <w:t>2,</w:t>
            </w:r>
            <w:r w:rsidR="00F57B88" w:rsidRPr="00F57B88">
              <w:rPr>
                <w:rFonts w:ascii="Times New Roman" w:hAnsi="Times New Roman"/>
                <w:b/>
              </w:rPr>
              <w:t xml:space="preserve"> 0</w:t>
            </w:r>
            <w:r w:rsidRPr="00F57B88">
              <w:rPr>
                <w:rFonts w:ascii="Times New Roman" w:hAnsi="Times New Roman"/>
                <w:b/>
              </w:rPr>
              <w:t>3,</w:t>
            </w:r>
            <w:r w:rsidR="00F57B88" w:rsidRPr="00F57B88">
              <w:rPr>
                <w:rFonts w:ascii="Times New Roman" w:hAnsi="Times New Roman"/>
                <w:b/>
              </w:rPr>
              <w:t xml:space="preserve"> 0</w:t>
            </w:r>
            <w:r w:rsidRPr="00F57B88">
              <w:rPr>
                <w:rFonts w:ascii="Times New Roman" w:hAnsi="Times New Roman"/>
                <w:b/>
              </w:rPr>
              <w:t>5,</w:t>
            </w:r>
            <w:r w:rsidR="00F57B88" w:rsidRPr="00F57B88">
              <w:rPr>
                <w:rFonts w:ascii="Times New Roman" w:hAnsi="Times New Roman"/>
                <w:b/>
              </w:rPr>
              <w:t xml:space="preserve"> </w:t>
            </w:r>
            <w:r w:rsidRPr="00F57B88">
              <w:rPr>
                <w:rFonts w:ascii="Times New Roman" w:hAnsi="Times New Roman"/>
                <w:b/>
              </w:rPr>
              <w:t>10</w:t>
            </w:r>
          </w:p>
          <w:p w:rsidR="00D529BC" w:rsidRPr="00F57B88" w:rsidRDefault="00D529BC" w:rsidP="00D529BC">
            <w:pPr>
              <w:rPr>
                <w:rFonts w:ascii="Times New Roman" w:hAnsi="Times New Roman"/>
                <w:b/>
              </w:rPr>
            </w:pPr>
            <w:r w:rsidRPr="00F57B88">
              <w:rPr>
                <w:rFonts w:ascii="Times New Roman" w:hAnsi="Times New Roman"/>
                <w:b/>
              </w:rPr>
              <w:lastRenderedPageBreak/>
              <w:t>ПК 3.4,</w:t>
            </w:r>
            <w:r w:rsidR="00F57B88">
              <w:rPr>
                <w:rFonts w:ascii="Times New Roman" w:hAnsi="Times New Roman"/>
                <w:b/>
              </w:rPr>
              <w:t xml:space="preserve"> </w:t>
            </w:r>
            <w:r w:rsidRPr="00F57B88">
              <w:rPr>
                <w:rFonts w:ascii="Times New Roman" w:hAnsi="Times New Roman"/>
                <w:b/>
              </w:rPr>
              <w:t>4.1,</w:t>
            </w:r>
            <w:r w:rsidR="00F57B88">
              <w:rPr>
                <w:rFonts w:ascii="Times New Roman" w:hAnsi="Times New Roman"/>
                <w:b/>
              </w:rPr>
              <w:t xml:space="preserve"> </w:t>
            </w:r>
            <w:r w:rsidRPr="00F57B88">
              <w:rPr>
                <w:rFonts w:ascii="Times New Roman" w:hAnsi="Times New Roman"/>
                <w:b/>
              </w:rPr>
              <w:t>4.3</w:t>
            </w:r>
          </w:p>
          <w:p w:rsidR="00D529BC" w:rsidRPr="00F57B88" w:rsidRDefault="00D529BC" w:rsidP="00D529BC">
            <w:pPr>
              <w:rPr>
                <w:rFonts w:ascii="Times New Roman" w:hAnsi="Times New Roman"/>
                <w:b/>
              </w:rPr>
            </w:pPr>
          </w:p>
        </w:tc>
      </w:tr>
      <w:tr w:rsidR="00D529BC" w:rsidRPr="005274E5" w:rsidTr="00D529BC">
        <w:trPr>
          <w:trHeight w:val="20"/>
        </w:trPr>
        <w:tc>
          <w:tcPr>
            <w:tcW w:w="3526" w:type="dxa"/>
            <w:vMerge/>
          </w:tcPr>
          <w:p w:rsidR="00D529BC" w:rsidRPr="00B26BD5" w:rsidRDefault="00D529BC" w:rsidP="00D529BC">
            <w:pPr>
              <w:rPr>
                <w:rFonts w:ascii="Times New Roman" w:hAnsi="Times New Roman"/>
                <w:b/>
                <w:bCs/>
              </w:rPr>
            </w:pPr>
          </w:p>
        </w:tc>
        <w:tc>
          <w:tcPr>
            <w:tcW w:w="8771" w:type="dxa"/>
            <w:gridSpan w:val="2"/>
          </w:tcPr>
          <w:p w:rsidR="00D529BC" w:rsidRPr="00E2481A" w:rsidRDefault="00D529BC" w:rsidP="009017F3">
            <w:pPr>
              <w:pStyle w:val="affffff6"/>
            </w:pPr>
            <w:r w:rsidRPr="00E2481A">
              <w:rPr>
                <w:b/>
              </w:rPr>
              <w:t>1.</w:t>
            </w:r>
            <w:r>
              <w:t xml:space="preserve"> </w:t>
            </w:r>
            <w:r w:rsidRPr="00B21343">
              <w:t>Унифицированная система организационно-распорядительной докумен</w:t>
            </w:r>
            <w:r>
              <w:t>тации (ОРД). ГОСТ</w:t>
            </w:r>
            <w:r w:rsidR="00F57B88">
              <w:t>ы</w:t>
            </w:r>
            <w:r>
              <w:t xml:space="preserve"> на ОРД. </w:t>
            </w:r>
            <w:r w:rsidRPr="00B21343">
              <w:t>Требования к оформлению документов.</w:t>
            </w:r>
            <w:r>
              <w:t xml:space="preserve"> </w:t>
            </w:r>
            <w:r w:rsidRPr="00B21343">
              <w:t>Классиф</w:t>
            </w:r>
            <w:r>
              <w:t>икация организационно-распоряди</w:t>
            </w:r>
            <w:r w:rsidRPr="00B21343">
              <w:t>тельной документации: организационные, распорядительные, справочно-информационные</w:t>
            </w:r>
            <w:r>
              <w:t xml:space="preserve">. </w:t>
            </w:r>
            <w:r w:rsidRPr="00B21343">
              <w:t xml:space="preserve">Организационные </w:t>
            </w:r>
            <w:r>
              <w:t xml:space="preserve">документы: </w:t>
            </w:r>
            <w:r w:rsidRPr="00B21343">
              <w:t>устав, положение. Распорядительные докумен</w:t>
            </w:r>
            <w:r>
              <w:t xml:space="preserve">ты: </w:t>
            </w:r>
            <w:r w:rsidRPr="00B21343">
              <w:t>приказы, распоряжения, указания, постановления.</w:t>
            </w:r>
            <w:r>
              <w:t xml:space="preserve"> </w:t>
            </w:r>
            <w:r w:rsidRPr="00B21343">
              <w:t>Справочно-информационные документы: докладная (служебная) записка, объяснительная записка, акт, справка, служебные письма</w:t>
            </w:r>
            <w:r>
              <w:t xml:space="preserve">. </w:t>
            </w:r>
            <w:r w:rsidRPr="00F25923">
              <w:lastRenderedPageBreak/>
              <w:t>Документирование трудовых правоотношений. Состав и особенности оформления документов по личному составу.</w:t>
            </w:r>
          </w:p>
        </w:tc>
        <w:tc>
          <w:tcPr>
            <w:tcW w:w="873" w:type="dxa"/>
            <w:vMerge/>
            <w:vAlign w:val="center"/>
          </w:tcPr>
          <w:p w:rsidR="00D529BC" w:rsidRPr="00B26BD5" w:rsidRDefault="00D529BC" w:rsidP="00D529BC">
            <w:pPr>
              <w:rPr>
                <w:rFonts w:ascii="Times New Roman" w:hAnsi="Times New Roman"/>
                <w:b/>
                <w:bCs/>
              </w:rPr>
            </w:pPr>
          </w:p>
        </w:tc>
        <w:tc>
          <w:tcPr>
            <w:tcW w:w="1760" w:type="dxa"/>
            <w:vMerge/>
          </w:tcPr>
          <w:p w:rsidR="00D529BC" w:rsidRPr="00B26BD5" w:rsidRDefault="00D529BC" w:rsidP="00D529BC">
            <w:pPr>
              <w:rPr>
                <w:rFonts w:ascii="Times New Roman" w:hAnsi="Times New Roman"/>
                <w:b/>
                <w:bCs/>
              </w:rPr>
            </w:pPr>
          </w:p>
        </w:tc>
      </w:tr>
      <w:tr w:rsidR="00D529BC" w:rsidRPr="00B26BD5" w:rsidTr="00D529BC">
        <w:trPr>
          <w:trHeight w:val="20"/>
        </w:trPr>
        <w:tc>
          <w:tcPr>
            <w:tcW w:w="3526" w:type="dxa"/>
            <w:vMerge/>
          </w:tcPr>
          <w:p w:rsidR="00D529BC" w:rsidRPr="00B26BD5" w:rsidRDefault="00D529BC" w:rsidP="00D529BC">
            <w:pPr>
              <w:rPr>
                <w:rFonts w:ascii="Times New Roman" w:hAnsi="Times New Roman"/>
                <w:b/>
                <w:bCs/>
              </w:rPr>
            </w:pPr>
          </w:p>
        </w:tc>
        <w:tc>
          <w:tcPr>
            <w:tcW w:w="8771" w:type="dxa"/>
            <w:gridSpan w:val="2"/>
          </w:tcPr>
          <w:p w:rsidR="00D529BC" w:rsidRPr="00B26BD5" w:rsidRDefault="00D529BC" w:rsidP="00D529BC">
            <w:pPr>
              <w:rPr>
                <w:rFonts w:ascii="Times New Roman" w:hAnsi="Times New Roman"/>
                <w:b/>
              </w:rPr>
            </w:pPr>
            <w:r w:rsidRPr="00B26BD5">
              <w:rPr>
                <w:rFonts w:ascii="Times New Roman" w:hAnsi="Times New Roman"/>
                <w:b/>
                <w:bCs/>
              </w:rPr>
              <w:t>В том числе, практических занятий и лабораторных работ</w:t>
            </w:r>
          </w:p>
        </w:tc>
        <w:tc>
          <w:tcPr>
            <w:tcW w:w="873" w:type="dxa"/>
            <w:vAlign w:val="center"/>
          </w:tcPr>
          <w:p w:rsidR="00D529BC" w:rsidRPr="00B26BD5" w:rsidRDefault="00D529BC" w:rsidP="00D529BC">
            <w:pPr>
              <w:rPr>
                <w:rFonts w:ascii="Times New Roman" w:hAnsi="Times New Roman"/>
                <w:b/>
                <w:bCs/>
              </w:rPr>
            </w:pPr>
            <w:r>
              <w:rPr>
                <w:rFonts w:ascii="Times New Roman" w:hAnsi="Times New Roman"/>
                <w:b/>
                <w:bCs/>
              </w:rPr>
              <w:t>8</w:t>
            </w:r>
          </w:p>
        </w:tc>
        <w:tc>
          <w:tcPr>
            <w:tcW w:w="1760" w:type="dxa"/>
            <w:vMerge/>
          </w:tcPr>
          <w:p w:rsidR="00D529BC" w:rsidRPr="00B26BD5" w:rsidRDefault="00D529BC" w:rsidP="00D529BC">
            <w:pPr>
              <w:rPr>
                <w:rFonts w:ascii="Times New Roman" w:hAnsi="Times New Roman"/>
                <w:b/>
                <w:bCs/>
              </w:rPr>
            </w:pPr>
          </w:p>
        </w:tc>
      </w:tr>
      <w:tr w:rsidR="00D529BC" w:rsidRPr="00B26BD5" w:rsidTr="00D529BC">
        <w:trPr>
          <w:trHeight w:val="20"/>
        </w:trPr>
        <w:tc>
          <w:tcPr>
            <w:tcW w:w="3526" w:type="dxa"/>
            <w:vMerge/>
          </w:tcPr>
          <w:p w:rsidR="00D529BC" w:rsidRPr="00B26BD5" w:rsidRDefault="00D529BC" w:rsidP="00D529BC">
            <w:pPr>
              <w:rPr>
                <w:rFonts w:ascii="Times New Roman" w:hAnsi="Times New Roman"/>
                <w:b/>
                <w:bCs/>
              </w:rPr>
            </w:pPr>
          </w:p>
        </w:tc>
        <w:tc>
          <w:tcPr>
            <w:tcW w:w="8771" w:type="dxa"/>
            <w:gridSpan w:val="2"/>
          </w:tcPr>
          <w:p w:rsidR="00D529BC" w:rsidRPr="00E428EB" w:rsidRDefault="00D529BC" w:rsidP="009017F3">
            <w:pPr>
              <w:pStyle w:val="affffff6"/>
              <w:rPr>
                <w:b/>
              </w:rPr>
            </w:pPr>
            <w:r w:rsidRPr="00F25923">
              <w:rPr>
                <w:b/>
              </w:rPr>
              <w:t>Практическое занятие</w:t>
            </w:r>
            <w:r>
              <w:rPr>
                <w:b/>
              </w:rPr>
              <w:t xml:space="preserve"> </w:t>
            </w:r>
            <w:r w:rsidRPr="00F25923">
              <w:rPr>
                <w:b/>
              </w:rPr>
              <w:t>1.</w:t>
            </w:r>
            <w:r w:rsidRPr="00E428EB">
              <w:rPr>
                <w:b/>
              </w:rPr>
              <w:t xml:space="preserve"> </w:t>
            </w:r>
            <w:r w:rsidRPr="00E428EB">
              <w:t>Оформление документов с помощью программы Microsoft Word</w:t>
            </w:r>
            <w:r>
              <w:t>. Создание шаблона документов.</w:t>
            </w:r>
          </w:p>
        </w:tc>
        <w:tc>
          <w:tcPr>
            <w:tcW w:w="873" w:type="dxa"/>
            <w:vAlign w:val="center"/>
          </w:tcPr>
          <w:p w:rsidR="00D529BC" w:rsidRPr="00B26BD5" w:rsidRDefault="00D529BC" w:rsidP="00D529BC">
            <w:pPr>
              <w:rPr>
                <w:rFonts w:ascii="Times New Roman" w:hAnsi="Times New Roman"/>
                <w:b/>
                <w:bCs/>
              </w:rPr>
            </w:pPr>
            <w:r>
              <w:rPr>
                <w:rFonts w:ascii="Times New Roman" w:hAnsi="Times New Roman"/>
                <w:b/>
                <w:bCs/>
              </w:rPr>
              <w:t>2</w:t>
            </w:r>
          </w:p>
        </w:tc>
        <w:tc>
          <w:tcPr>
            <w:tcW w:w="1760" w:type="dxa"/>
            <w:vMerge/>
          </w:tcPr>
          <w:p w:rsidR="00D529BC" w:rsidRPr="00B26BD5" w:rsidRDefault="00D529BC" w:rsidP="00D529BC">
            <w:pPr>
              <w:rPr>
                <w:rFonts w:ascii="Times New Roman" w:hAnsi="Times New Roman"/>
                <w:b/>
                <w:bCs/>
              </w:rPr>
            </w:pPr>
          </w:p>
        </w:tc>
      </w:tr>
      <w:tr w:rsidR="00D529BC" w:rsidRPr="00B26BD5" w:rsidTr="00D529BC">
        <w:trPr>
          <w:trHeight w:val="20"/>
        </w:trPr>
        <w:tc>
          <w:tcPr>
            <w:tcW w:w="3526" w:type="dxa"/>
            <w:vMerge/>
          </w:tcPr>
          <w:p w:rsidR="00D529BC" w:rsidRPr="00B26BD5" w:rsidRDefault="00D529BC" w:rsidP="00D529BC">
            <w:pPr>
              <w:rPr>
                <w:rFonts w:ascii="Times New Roman" w:hAnsi="Times New Roman"/>
                <w:b/>
                <w:bCs/>
              </w:rPr>
            </w:pPr>
          </w:p>
        </w:tc>
        <w:tc>
          <w:tcPr>
            <w:tcW w:w="8771" w:type="dxa"/>
            <w:gridSpan w:val="2"/>
            <w:vAlign w:val="bottom"/>
          </w:tcPr>
          <w:p w:rsidR="00D529BC" w:rsidRPr="00E428EB" w:rsidRDefault="00D529BC" w:rsidP="009017F3">
            <w:pPr>
              <w:pStyle w:val="affffff6"/>
              <w:rPr>
                <w:b/>
              </w:rPr>
            </w:pPr>
            <w:r w:rsidRPr="00E428EB">
              <w:rPr>
                <w:b/>
              </w:rPr>
              <w:t>Практическое занятие</w:t>
            </w:r>
            <w:r>
              <w:rPr>
                <w:b/>
              </w:rPr>
              <w:t xml:space="preserve"> </w:t>
            </w:r>
            <w:r w:rsidRPr="00E428EB">
              <w:rPr>
                <w:b/>
              </w:rPr>
              <w:t>2.</w:t>
            </w:r>
            <w:r>
              <w:rPr>
                <w:b/>
              </w:rPr>
              <w:t xml:space="preserve"> С</w:t>
            </w:r>
            <w:r w:rsidRPr="008C76A0">
              <w:t>оставление и оформление распорядительных и справочно- информационных документов.</w:t>
            </w:r>
          </w:p>
        </w:tc>
        <w:tc>
          <w:tcPr>
            <w:tcW w:w="873" w:type="dxa"/>
            <w:vAlign w:val="center"/>
          </w:tcPr>
          <w:p w:rsidR="00D529BC" w:rsidRPr="00B26BD5" w:rsidRDefault="00D529BC" w:rsidP="00D529BC">
            <w:pPr>
              <w:rPr>
                <w:rFonts w:ascii="Times New Roman" w:hAnsi="Times New Roman"/>
                <w:b/>
              </w:rPr>
            </w:pPr>
            <w:r>
              <w:rPr>
                <w:rFonts w:ascii="Times New Roman" w:hAnsi="Times New Roman"/>
                <w:b/>
                <w:bCs/>
              </w:rPr>
              <w:t>2</w:t>
            </w:r>
          </w:p>
        </w:tc>
        <w:tc>
          <w:tcPr>
            <w:tcW w:w="1760" w:type="dxa"/>
            <w:vMerge/>
          </w:tcPr>
          <w:p w:rsidR="00D529BC" w:rsidRPr="00B26BD5" w:rsidRDefault="00D529BC" w:rsidP="00D529BC">
            <w:pPr>
              <w:rPr>
                <w:rFonts w:ascii="Times New Roman" w:hAnsi="Times New Roman"/>
                <w:b/>
                <w:bCs/>
              </w:rPr>
            </w:pPr>
          </w:p>
        </w:tc>
      </w:tr>
      <w:tr w:rsidR="00D529BC" w:rsidRPr="00B26BD5" w:rsidTr="00D529BC">
        <w:trPr>
          <w:trHeight w:val="20"/>
        </w:trPr>
        <w:tc>
          <w:tcPr>
            <w:tcW w:w="3526" w:type="dxa"/>
            <w:vMerge/>
          </w:tcPr>
          <w:p w:rsidR="00D529BC" w:rsidRPr="00B26BD5" w:rsidRDefault="00D529BC" w:rsidP="00D529BC">
            <w:pPr>
              <w:rPr>
                <w:rFonts w:ascii="Times New Roman" w:hAnsi="Times New Roman"/>
                <w:b/>
                <w:bCs/>
              </w:rPr>
            </w:pPr>
          </w:p>
        </w:tc>
        <w:tc>
          <w:tcPr>
            <w:tcW w:w="8771" w:type="dxa"/>
            <w:gridSpan w:val="2"/>
            <w:vAlign w:val="bottom"/>
          </w:tcPr>
          <w:p w:rsidR="00D529BC" w:rsidRPr="00F25923" w:rsidRDefault="00D529BC" w:rsidP="009017F3">
            <w:pPr>
              <w:pStyle w:val="affffff6"/>
            </w:pPr>
            <w:r w:rsidRPr="00E428EB">
              <w:rPr>
                <w:b/>
              </w:rPr>
              <w:t>Практическое занятие</w:t>
            </w:r>
            <w:r>
              <w:rPr>
                <w:b/>
              </w:rPr>
              <w:t xml:space="preserve"> </w:t>
            </w:r>
            <w:r w:rsidRPr="00E428EB">
              <w:rPr>
                <w:b/>
              </w:rPr>
              <w:t>3.</w:t>
            </w:r>
            <w:r w:rsidRPr="008C76A0">
              <w:t>Проверка правильности оформления организационных документов-</w:t>
            </w:r>
          </w:p>
        </w:tc>
        <w:tc>
          <w:tcPr>
            <w:tcW w:w="873" w:type="dxa"/>
            <w:vAlign w:val="center"/>
          </w:tcPr>
          <w:p w:rsidR="00D529BC" w:rsidRPr="00B26BD5" w:rsidRDefault="00D529BC" w:rsidP="00D529BC">
            <w:pPr>
              <w:rPr>
                <w:rFonts w:ascii="Times New Roman" w:hAnsi="Times New Roman"/>
                <w:b/>
                <w:bCs/>
              </w:rPr>
            </w:pPr>
            <w:r>
              <w:rPr>
                <w:rFonts w:ascii="Times New Roman" w:hAnsi="Times New Roman"/>
                <w:b/>
                <w:bCs/>
              </w:rPr>
              <w:t>2</w:t>
            </w:r>
          </w:p>
        </w:tc>
        <w:tc>
          <w:tcPr>
            <w:tcW w:w="1760" w:type="dxa"/>
            <w:vMerge/>
          </w:tcPr>
          <w:p w:rsidR="00D529BC" w:rsidRPr="00B26BD5" w:rsidRDefault="00D529BC" w:rsidP="00D529BC">
            <w:pPr>
              <w:rPr>
                <w:rFonts w:ascii="Times New Roman" w:hAnsi="Times New Roman"/>
                <w:b/>
                <w:bCs/>
              </w:rPr>
            </w:pPr>
          </w:p>
        </w:tc>
      </w:tr>
      <w:tr w:rsidR="00D529BC" w:rsidRPr="00B26BD5" w:rsidTr="00581430">
        <w:trPr>
          <w:trHeight w:val="351"/>
        </w:trPr>
        <w:tc>
          <w:tcPr>
            <w:tcW w:w="3526" w:type="dxa"/>
            <w:vMerge/>
          </w:tcPr>
          <w:p w:rsidR="00D529BC" w:rsidRPr="00B26BD5" w:rsidRDefault="00D529BC" w:rsidP="00D529BC">
            <w:pPr>
              <w:rPr>
                <w:rFonts w:ascii="Times New Roman" w:hAnsi="Times New Roman"/>
                <w:b/>
                <w:bCs/>
              </w:rPr>
            </w:pPr>
          </w:p>
        </w:tc>
        <w:tc>
          <w:tcPr>
            <w:tcW w:w="8764" w:type="dxa"/>
          </w:tcPr>
          <w:p w:rsidR="00D529BC" w:rsidRPr="00B26BD5" w:rsidRDefault="00D529BC" w:rsidP="009017F3">
            <w:pPr>
              <w:pStyle w:val="affffff6"/>
              <w:rPr>
                <w:b/>
              </w:rPr>
            </w:pPr>
            <w:r w:rsidRPr="00E428EB">
              <w:rPr>
                <w:b/>
              </w:rPr>
              <w:t>Практическое занятие</w:t>
            </w:r>
            <w:r>
              <w:rPr>
                <w:b/>
              </w:rPr>
              <w:t xml:space="preserve"> </w:t>
            </w:r>
            <w:r w:rsidRPr="00E428EB">
              <w:rPr>
                <w:b/>
              </w:rPr>
              <w:t>4.</w:t>
            </w:r>
            <w:r>
              <w:rPr>
                <w:b/>
              </w:rPr>
              <w:t xml:space="preserve"> </w:t>
            </w:r>
            <w:r w:rsidRPr="008C76A0">
              <w:t>Кадровое делопроизводство.</w:t>
            </w:r>
          </w:p>
        </w:tc>
        <w:tc>
          <w:tcPr>
            <w:tcW w:w="880" w:type="dxa"/>
            <w:gridSpan w:val="2"/>
          </w:tcPr>
          <w:p w:rsidR="00D529BC" w:rsidRPr="00B26BD5" w:rsidRDefault="00D529BC" w:rsidP="00D529BC">
            <w:pPr>
              <w:rPr>
                <w:rFonts w:ascii="Times New Roman" w:hAnsi="Times New Roman"/>
                <w:b/>
                <w:bCs/>
              </w:rPr>
            </w:pPr>
            <w:r>
              <w:rPr>
                <w:rFonts w:ascii="Times New Roman" w:hAnsi="Times New Roman"/>
                <w:b/>
                <w:bCs/>
              </w:rPr>
              <w:t>2</w:t>
            </w:r>
          </w:p>
        </w:tc>
        <w:tc>
          <w:tcPr>
            <w:tcW w:w="1760" w:type="dxa"/>
            <w:vMerge/>
          </w:tcPr>
          <w:p w:rsidR="00D529BC" w:rsidRPr="00B26BD5" w:rsidRDefault="00D529BC" w:rsidP="00D529BC">
            <w:pPr>
              <w:rPr>
                <w:rFonts w:ascii="Times New Roman" w:hAnsi="Times New Roman"/>
                <w:b/>
                <w:bCs/>
              </w:rPr>
            </w:pPr>
          </w:p>
        </w:tc>
      </w:tr>
      <w:tr w:rsidR="00D529BC" w:rsidRPr="00F048DE" w:rsidTr="00D529BC">
        <w:tc>
          <w:tcPr>
            <w:tcW w:w="3526" w:type="dxa"/>
            <w:vMerge w:val="restart"/>
          </w:tcPr>
          <w:p w:rsidR="00D529BC" w:rsidRPr="00E428EB" w:rsidRDefault="00D529BC"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15777C">
              <w:rPr>
                <w:rFonts w:ascii="Times New Roman" w:hAnsi="Times New Roman"/>
                <w:b/>
                <w:bCs/>
                <w:sz w:val="24"/>
                <w:szCs w:val="24"/>
              </w:rPr>
              <w:t>Тема 1.4.</w:t>
            </w:r>
            <w:r>
              <w:rPr>
                <w:rFonts w:ascii="Times New Roman" w:hAnsi="Times New Roman"/>
                <w:b/>
                <w:bCs/>
                <w:sz w:val="24"/>
                <w:szCs w:val="24"/>
              </w:rPr>
              <w:t xml:space="preserve"> </w:t>
            </w:r>
            <w:r w:rsidRPr="0015777C">
              <w:rPr>
                <w:rFonts w:ascii="Times New Roman" w:hAnsi="Times New Roman"/>
                <w:b/>
                <w:bCs/>
                <w:sz w:val="24"/>
                <w:szCs w:val="24"/>
              </w:rPr>
              <w:t>Денежные и финансово-расчетные документы</w:t>
            </w:r>
          </w:p>
        </w:tc>
        <w:tc>
          <w:tcPr>
            <w:tcW w:w="8771" w:type="dxa"/>
            <w:gridSpan w:val="2"/>
          </w:tcPr>
          <w:p w:rsidR="00D529BC" w:rsidRPr="00075C6E" w:rsidRDefault="00D529BC" w:rsidP="009017F3">
            <w:pPr>
              <w:pStyle w:val="affffff6"/>
              <w:rPr>
                <w:i/>
              </w:rPr>
            </w:pPr>
            <w:r w:rsidRPr="00075C6E">
              <w:t>Содержание учебного материала</w:t>
            </w:r>
          </w:p>
        </w:tc>
        <w:tc>
          <w:tcPr>
            <w:tcW w:w="873" w:type="dxa"/>
            <w:vMerge w:val="restart"/>
            <w:vAlign w:val="center"/>
          </w:tcPr>
          <w:p w:rsidR="00D529BC" w:rsidRPr="00F048DE" w:rsidRDefault="00D529BC" w:rsidP="00D529BC">
            <w:pPr>
              <w:rPr>
                <w:rFonts w:ascii="Times New Roman" w:hAnsi="Times New Roman"/>
                <w:b/>
                <w:i/>
              </w:rPr>
            </w:pPr>
            <w:r w:rsidRPr="00E428EB">
              <w:rPr>
                <w:rFonts w:ascii="Times New Roman" w:hAnsi="Times New Roman"/>
                <w:b/>
              </w:rPr>
              <w:t>2</w:t>
            </w:r>
          </w:p>
        </w:tc>
        <w:tc>
          <w:tcPr>
            <w:tcW w:w="1760" w:type="dxa"/>
            <w:vMerge w:val="restart"/>
          </w:tcPr>
          <w:p w:rsidR="00D529BC" w:rsidRPr="00F57B88" w:rsidRDefault="00D529BC" w:rsidP="00D529BC">
            <w:pPr>
              <w:rPr>
                <w:rFonts w:ascii="Times New Roman" w:hAnsi="Times New Roman"/>
                <w:b/>
              </w:rPr>
            </w:pPr>
            <w:r w:rsidRPr="00F57B88">
              <w:rPr>
                <w:rFonts w:ascii="Times New Roman" w:hAnsi="Times New Roman"/>
                <w:b/>
              </w:rPr>
              <w:t xml:space="preserve">ОК </w:t>
            </w:r>
            <w:r w:rsidR="00F57B88" w:rsidRPr="00F57B88">
              <w:rPr>
                <w:rFonts w:ascii="Times New Roman" w:hAnsi="Times New Roman"/>
                <w:b/>
              </w:rPr>
              <w:t>0</w:t>
            </w:r>
            <w:r w:rsidRPr="00F57B88">
              <w:rPr>
                <w:rFonts w:ascii="Times New Roman" w:hAnsi="Times New Roman"/>
                <w:b/>
              </w:rPr>
              <w:t>1,</w:t>
            </w:r>
            <w:r w:rsidR="00F57B88" w:rsidRPr="00F57B88">
              <w:rPr>
                <w:rFonts w:ascii="Times New Roman" w:hAnsi="Times New Roman"/>
                <w:b/>
              </w:rPr>
              <w:t xml:space="preserve"> 0</w:t>
            </w:r>
            <w:r w:rsidRPr="00F57B88">
              <w:rPr>
                <w:rFonts w:ascii="Times New Roman" w:hAnsi="Times New Roman"/>
                <w:b/>
              </w:rPr>
              <w:t>2,</w:t>
            </w:r>
            <w:r w:rsidR="00F57B88" w:rsidRPr="00F57B88">
              <w:rPr>
                <w:rFonts w:ascii="Times New Roman" w:hAnsi="Times New Roman"/>
                <w:b/>
              </w:rPr>
              <w:t xml:space="preserve"> 0</w:t>
            </w:r>
            <w:r w:rsidRPr="00F57B88">
              <w:rPr>
                <w:rFonts w:ascii="Times New Roman" w:hAnsi="Times New Roman"/>
                <w:b/>
              </w:rPr>
              <w:t>3,</w:t>
            </w:r>
            <w:r w:rsidR="00F57B88" w:rsidRPr="00F57B88">
              <w:rPr>
                <w:rFonts w:ascii="Times New Roman" w:hAnsi="Times New Roman"/>
                <w:b/>
              </w:rPr>
              <w:t xml:space="preserve"> 0</w:t>
            </w:r>
            <w:r w:rsidRPr="00F57B88">
              <w:rPr>
                <w:rFonts w:ascii="Times New Roman" w:hAnsi="Times New Roman"/>
                <w:b/>
              </w:rPr>
              <w:t>5,</w:t>
            </w:r>
            <w:r w:rsidR="00F57B88" w:rsidRPr="00F57B88">
              <w:rPr>
                <w:rFonts w:ascii="Times New Roman" w:hAnsi="Times New Roman"/>
                <w:b/>
              </w:rPr>
              <w:t xml:space="preserve"> 0</w:t>
            </w:r>
            <w:r w:rsidRPr="00F57B88">
              <w:rPr>
                <w:rFonts w:ascii="Times New Roman" w:hAnsi="Times New Roman"/>
                <w:b/>
              </w:rPr>
              <w:t>9,</w:t>
            </w:r>
            <w:r w:rsidR="00F57B88" w:rsidRPr="00F57B88">
              <w:rPr>
                <w:rFonts w:ascii="Times New Roman" w:hAnsi="Times New Roman"/>
                <w:b/>
              </w:rPr>
              <w:t xml:space="preserve"> </w:t>
            </w:r>
            <w:r w:rsidRPr="00F57B88">
              <w:rPr>
                <w:rFonts w:ascii="Times New Roman" w:hAnsi="Times New Roman"/>
                <w:b/>
              </w:rPr>
              <w:t>10</w:t>
            </w:r>
          </w:p>
          <w:p w:rsidR="00D529BC" w:rsidRPr="00F57B88" w:rsidRDefault="00D529BC" w:rsidP="00D529BC">
            <w:pPr>
              <w:rPr>
                <w:rFonts w:ascii="Times New Roman" w:hAnsi="Times New Roman"/>
                <w:b/>
              </w:rPr>
            </w:pPr>
            <w:r w:rsidRPr="00F57B88">
              <w:rPr>
                <w:rFonts w:ascii="Times New Roman" w:hAnsi="Times New Roman"/>
                <w:b/>
              </w:rPr>
              <w:t>ПК 1.4, 1.5</w:t>
            </w:r>
          </w:p>
        </w:tc>
      </w:tr>
      <w:tr w:rsidR="00D529BC" w:rsidRPr="00F048DE" w:rsidTr="00D529BC">
        <w:tc>
          <w:tcPr>
            <w:tcW w:w="3526" w:type="dxa"/>
            <w:vMerge/>
          </w:tcPr>
          <w:p w:rsidR="00D529BC" w:rsidRPr="00F048DE" w:rsidRDefault="00D529BC" w:rsidP="00D529BC">
            <w:pPr>
              <w:suppressAutoHyphens/>
              <w:rPr>
                <w:rFonts w:ascii="Times New Roman" w:hAnsi="Times New Roman"/>
                <w:b/>
                <w:bCs/>
                <w:i/>
              </w:rPr>
            </w:pPr>
          </w:p>
        </w:tc>
        <w:tc>
          <w:tcPr>
            <w:tcW w:w="8771" w:type="dxa"/>
            <w:gridSpan w:val="2"/>
          </w:tcPr>
          <w:p w:rsidR="00D529BC" w:rsidRPr="00E428EB" w:rsidRDefault="00D529BC" w:rsidP="009017F3">
            <w:pPr>
              <w:pStyle w:val="affffff6"/>
            </w:pPr>
            <w:r w:rsidRPr="00E428EB">
              <w:t>1.</w:t>
            </w:r>
            <w:r>
              <w:t xml:space="preserve"> </w:t>
            </w:r>
            <w:r w:rsidRPr="0015777C">
              <w:t>Особенности составления и оформления денежных и финансово-расчетных документов.</w:t>
            </w:r>
            <w:r>
              <w:t xml:space="preserve"> </w:t>
            </w:r>
            <w:r w:rsidRPr="0015777C">
              <w:t>Оформление доверенностей официальной и личной.</w:t>
            </w:r>
            <w:r>
              <w:t xml:space="preserve"> </w:t>
            </w:r>
          </w:p>
        </w:tc>
        <w:tc>
          <w:tcPr>
            <w:tcW w:w="873" w:type="dxa"/>
            <w:vMerge/>
            <w:vAlign w:val="center"/>
          </w:tcPr>
          <w:p w:rsidR="00D529BC" w:rsidRPr="00E428EB" w:rsidRDefault="00D529BC" w:rsidP="00D529BC">
            <w:pPr>
              <w:rPr>
                <w:rFonts w:ascii="Times New Roman" w:hAnsi="Times New Roman"/>
                <w:b/>
              </w:rPr>
            </w:pPr>
          </w:p>
        </w:tc>
        <w:tc>
          <w:tcPr>
            <w:tcW w:w="1760" w:type="dxa"/>
            <w:vMerge/>
          </w:tcPr>
          <w:p w:rsidR="00D529BC" w:rsidRPr="00F57B88" w:rsidRDefault="00D529BC" w:rsidP="00D529BC">
            <w:pPr>
              <w:rPr>
                <w:rFonts w:ascii="Times New Roman" w:hAnsi="Times New Roman"/>
                <w:b/>
              </w:rPr>
            </w:pPr>
          </w:p>
        </w:tc>
      </w:tr>
      <w:tr w:rsidR="00D529BC" w:rsidRPr="00F048DE" w:rsidTr="00D529BC">
        <w:tc>
          <w:tcPr>
            <w:tcW w:w="3526" w:type="dxa"/>
            <w:vMerge/>
          </w:tcPr>
          <w:p w:rsidR="00D529BC" w:rsidRPr="00F048DE" w:rsidRDefault="00D529BC" w:rsidP="00D529BC">
            <w:pPr>
              <w:suppressAutoHyphens/>
              <w:rPr>
                <w:rFonts w:ascii="Times New Roman" w:hAnsi="Times New Roman"/>
                <w:b/>
                <w:bCs/>
                <w:i/>
              </w:rPr>
            </w:pPr>
          </w:p>
        </w:tc>
        <w:tc>
          <w:tcPr>
            <w:tcW w:w="8771" w:type="dxa"/>
            <w:gridSpan w:val="2"/>
          </w:tcPr>
          <w:p w:rsidR="00D529BC" w:rsidRPr="00F048DE" w:rsidRDefault="00D529BC" w:rsidP="009017F3">
            <w:pPr>
              <w:pStyle w:val="affffff6"/>
              <w:rPr>
                <w:i/>
              </w:rPr>
            </w:pPr>
            <w:r w:rsidRPr="00B26BD5">
              <w:t>В том числе, практических занятий и лабораторных работ</w:t>
            </w:r>
          </w:p>
        </w:tc>
        <w:tc>
          <w:tcPr>
            <w:tcW w:w="873" w:type="dxa"/>
            <w:vAlign w:val="center"/>
          </w:tcPr>
          <w:p w:rsidR="00D529BC" w:rsidRPr="00E428EB" w:rsidRDefault="00D529BC" w:rsidP="00D529BC">
            <w:pPr>
              <w:rPr>
                <w:rFonts w:ascii="Times New Roman" w:hAnsi="Times New Roman"/>
                <w:b/>
              </w:rPr>
            </w:pPr>
            <w:r w:rsidRPr="00E428EB">
              <w:rPr>
                <w:rFonts w:ascii="Times New Roman" w:hAnsi="Times New Roman"/>
                <w:b/>
              </w:rPr>
              <w:t>2</w:t>
            </w:r>
          </w:p>
        </w:tc>
        <w:tc>
          <w:tcPr>
            <w:tcW w:w="1760" w:type="dxa"/>
            <w:vMerge/>
          </w:tcPr>
          <w:p w:rsidR="00D529BC" w:rsidRPr="00F57B88" w:rsidRDefault="00D529BC" w:rsidP="00D529BC">
            <w:pPr>
              <w:rPr>
                <w:rFonts w:ascii="Times New Roman" w:hAnsi="Times New Roman"/>
                <w:b/>
              </w:rPr>
            </w:pPr>
          </w:p>
        </w:tc>
      </w:tr>
      <w:tr w:rsidR="00D529BC" w:rsidRPr="00F048DE" w:rsidTr="00D529BC">
        <w:tc>
          <w:tcPr>
            <w:tcW w:w="3526" w:type="dxa"/>
            <w:vMerge/>
          </w:tcPr>
          <w:p w:rsidR="00D529BC" w:rsidRPr="00F048DE" w:rsidRDefault="00D529BC" w:rsidP="00D529BC">
            <w:pPr>
              <w:suppressAutoHyphens/>
              <w:rPr>
                <w:rFonts w:ascii="Times New Roman" w:hAnsi="Times New Roman"/>
                <w:b/>
                <w:bCs/>
                <w:i/>
              </w:rPr>
            </w:pPr>
          </w:p>
        </w:tc>
        <w:tc>
          <w:tcPr>
            <w:tcW w:w="8771" w:type="dxa"/>
            <w:gridSpan w:val="2"/>
          </w:tcPr>
          <w:p w:rsidR="00D529BC" w:rsidRPr="00B26BD5" w:rsidRDefault="00D529BC" w:rsidP="009017F3">
            <w:pPr>
              <w:pStyle w:val="affffff6"/>
            </w:pPr>
            <w:r w:rsidRPr="00F25923">
              <w:t>Практическое занятие</w:t>
            </w:r>
            <w:r>
              <w:t xml:space="preserve"> 5</w:t>
            </w:r>
            <w:r w:rsidRPr="00F25923">
              <w:t>.</w:t>
            </w:r>
            <w:r w:rsidRPr="00E428EB">
              <w:t xml:space="preserve"> </w:t>
            </w:r>
            <w:r w:rsidRPr="003C6187">
              <w:t>Оформление платежных документов</w:t>
            </w:r>
            <w:r>
              <w:t>.</w:t>
            </w:r>
          </w:p>
        </w:tc>
        <w:tc>
          <w:tcPr>
            <w:tcW w:w="873" w:type="dxa"/>
            <w:vAlign w:val="center"/>
          </w:tcPr>
          <w:p w:rsidR="00D529BC" w:rsidRPr="00F048DE" w:rsidRDefault="00D529BC" w:rsidP="00D529BC">
            <w:pPr>
              <w:rPr>
                <w:rFonts w:ascii="Times New Roman" w:hAnsi="Times New Roman"/>
                <w:b/>
                <w:i/>
              </w:rPr>
            </w:pPr>
          </w:p>
        </w:tc>
        <w:tc>
          <w:tcPr>
            <w:tcW w:w="1760" w:type="dxa"/>
            <w:vMerge/>
          </w:tcPr>
          <w:p w:rsidR="00D529BC" w:rsidRPr="00F57B88" w:rsidRDefault="00D529BC" w:rsidP="00D529BC">
            <w:pPr>
              <w:rPr>
                <w:rFonts w:ascii="Times New Roman" w:hAnsi="Times New Roman"/>
                <w:b/>
              </w:rPr>
            </w:pPr>
          </w:p>
        </w:tc>
      </w:tr>
      <w:tr w:rsidR="00D529BC" w:rsidRPr="00F048DE" w:rsidTr="00D529BC">
        <w:tc>
          <w:tcPr>
            <w:tcW w:w="3526" w:type="dxa"/>
            <w:vMerge w:val="restart"/>
          </w:tcPr>
          <w:p w:rsidR="00D529BC" w:rsidRPr="003C6187" w:rsidRDefault="00D529BC"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15777C">
              <w:rPr>
                <w:rFonts w:ascii="Times New Roman" w:hAnsi="Times New Roman"/>
                <w:b/>
                <w:bCs/>
                <w:sz w:val="24"/>
                <w:szCs w:val="24"/>
              </w:rPr>
              <w:t>Тема 1.5.</w:t>
            </w:r>
            <w:r>
              <w:rPr>
                <w:rFonts w:ascii="Times New Roman" w:hAnsi="Times New Roman"/>
                <w:b/>
                <w:bCs/>
                <w:sz w:val="24"/>
                <w:szCs w:val="24"/>
              </w:rPr>
              <w:t xml:space="preserve"> </w:t>
            </w:r>
            <w:r w:rsidRPr="0015777C">
              <w:rPr>
                <w:rFonts w:ascii="Times New Roman" w:hAnsi="Times New Roman"/>
                <w:b/>
                <w:bCs/>
                <w:sz w:val="24"/>
                <w:szCs w:val="24"/>
              </w:rPr>
              <w:t>Договорно-правовая документация</w:t>
            </w:r>
          </w:p>
        </w:tc>
        <w:tc>
          <w:tcPr>
            <w:tcW w:w="8771" w:type="dxa"/>
            <w:gridSpan w:val="2"/>
          </w:tcPr>
          <w:p w:rsidR="00D529BC" w:rsidRPr="003C6187" w:rsidRDefault="00D529BC" w:rsidP="009017F3">
            <w:pPr>
              <w:pStyle w:val="affffff6"/>
            </w:pPr>
            <w:r w:rsidRPr="003C6187">
              <w:t>Содержание учебного материала</w:t>
            </w:r>
          </w:p>
        </w:tc>
        <w:tc>
          <w:tcPr>
            <w:tcW w:w="873" w:type="dxa"/>
            <w:vMerge w:val="restart"/>
            <w:vAlign w:val="center"/>
          </w:tcPr>
          <w:p w:rsidR="00D529BC" w:rsidRPr="003C6187" w:rsidRDefault="00D529BC" w:rsidP="00D529BC">
            <w:pPr>
              <w:rPr>
                <w:rFonts w:ascii="Times New Roman" w:hAnsi="Times New Roman"/>
                <w:b/>
              </w:rPr>
            </w:pPr>
            <w:r w:rsidRPr="003C6187">
              <w:rPr>
                <w:rFonts w:ascii="Times New Roman" w:hAnsi="Times New Roman"/>
                <w:b/>
              </w:rPr>
              <w:t>2</w:t>
            </w:r>
          </w:p>
        </w:tc>
        <w:tc>
          <w:tcPr>
            <w:tcW w:w="1760" w:type="dxa"/>
            <w:vMerge w:val="restart"/>
          </w:tcPr>
          <w:p w:rsidR="00D529BC" w:rsidRPr="00F57B88" w:rsidRDefault="00D529BC" w:rsidP="00D529BC">
            <w:pPr>
              <w:rPr>
                <w:rFonts w:ascii="Times New Roman" w:hAnsi="Times New Roman"/>
                <w:b/>
              </w:rPr>
            </w:pPr>
            <w:r w:rsidRPr="00F57B88">
              <w:rPr>
                <w:rFonts w:ascii="Times New Roman" w:hAnsi="Times New Roman"/>
                <w:b/>
              </w:rPr>
              <w:t xml:space="preserve">ОК </w:t>
            </w:r>
            <w:r w:rsidR="00F57B88" w:rsidRPr="00F57B88">
              <w:rPr>
                <w:rFonts w:ascii="Times New Roman" w:hAnsi="Times New Roman"/>
                <w:b/>
              </w:rPr>
              <w:t>0</w:t>
            </w:r>
            <w:r w:rsidRPr="00F57B88">
              <w:rPr>
                <w:rFonts w:ascii="Times New Roman" w:hAnsi="Times New Roman"/>
                <w:b/>
              </w:rPr>
              <w:t>1,</w:t>
            </w:r>
            <w:r w:rsidR="00F57B88" w:rsidRPr="00F57B88">
              <w:rPr>
                <w:rFonts w:ascii="Times New Roman" w:hAnsi="Times New Roman"/>
                <w:b/>
              </w:rPr>
              <w:t xml:space="preserve"> 0</w:t>
            </w:r>
            <w:r w:rsidRPr="00F57B88">
              <w:rPr>
                <w:rFonts w:ascii="Times New Roman" w:hAnsi="Times New Roman"/>
                <w:b/>
              </w:rPr>
              <w:t>2,</w:t>
            </w:r>
            <w:r w:rsidR="00F57B88" w:rsidRPr="00F57B88">
              <w:rPr>
                <w:rFonts w:ascii="Times New Roman" w:hAnsi="Times New Roman"/>
                <w:b/>
              </w:rPr>
              <w:t xml:space="preserve"> 0</w:t>
            </w:r>
            <w:r w:rsidRPr="00F57B88">
              <w:rPr>
                <w:rFonts w:ascii="Times New Roman" w:hAnsi="Times New Roman"/>
                <w:b/>
              </w:rPr>
              <w:t>3,</w:t>
            </w:r>
            <w:r w:rsidR="00F57B88" w:rsidRPr="00F57B88">
              <w:rPr>
                <w:rFonts w:ascii="Times New Roman" w:hAnsi="Times New Roman"/>
                <w:b/>
              </w:rPr>
              <w:t xml:space="preserve"> 0</w:t>
            </w:r>
            <w:r w:rsidRPr="00F57B88">
              <w:rPr>
                <w:rFonts w:ascii="Times New Roman" w:hAnsi="Times New Roman"/>
                <w:b/>
              </w:rPr>
              <w:t>5,</w:t>
            </w:r>
            <w:r w:rsidR="00F57B88" w:rsidRPr="00F57B88">
              <w:rPr>
                <w:rFonts w:ascii="Times New Roman" w:hAnsi="Times New Roman"/>
                <w:b/>
              </w:rPr>
              <w:t xml:space="preserve"> 0</w:t>
            </w:r>
            <w:r w:rsidRPr="00F57B88">
              <w:rPr>
                <w:rFonts w:ascii="Times New Roman" w:hAnsi="Times New Roman"/>
                <w:b/>
              </w:rPr>
              <w:t>9,10</w:t>
            </w:r>
          </w:p>
          <w:p w:rsidR="00D529BC" w:rsidRPr="00F57B88" w:rsidRDefault="00D529BC" w:rsidP="00D529BC">
            <w:pPr>
              <w:rPr>
                <w:rFonts w:ascii="Times New Roman" w:hAnsi="Times New Roman"/>
                <w:b/>
              </w:rPr>
            </w:pPr>
            <w:r w:rsidRPr="00F57B88">
              <w:rPr>
                <w:rFonts w:ascii="Times New Roman" w:hAnsi="Times New Roman"/>
                <w:b/>
              </w:rPr>
              <w:t>ПК 1.1, 1.4, 1.5, 2.1,</w:t>
            </w:r>
            <w:r w:rsidR="00F57B88" w:rsidRPr="00F57B88">
              <w:rPr>
                <w:rFonts w:ascii="Times New Roman" w:hAnsi="Times New Roman"/>
                <w:b/>
              </w:rPr>
              <w:t xml:space="preserve"> </w:t>
            </w:r>
            <w:r w:rsidRPr="00F57B88">
              <w:rPr>
                <w:rFonts w:ascii="Times New Roman" w:hAnsi="Times New Roman"/>
                <w:b/>
              </w:rPr>
              <w:t>3.4,</w:t>
            </w:r>
            <w:r w:rsidR="00F57B88" w:rsidRPr="00F57B88">
              <w:rPr>
                <w:rFonts w:ascii="Times New Roman" w:hAnsi="Times New Roman"/>
                <w:b/>
              </w:rPr>
              <w:t xml:space="preserve"> </w:t>
            </w:r>
            <w:r w:rsidRPr="00F57B88">
              <w:rPr>
                <w:rFonts w:ascii="Times New Roman" w:hAnsi="Times New Roman"/>
                <w:b/>
              </w:rPr>
              <w:t>4.1.</w:t>
            </w:r>
          </w:p>
          <w:p w:rsidR="00D529BC" w:rsidRPr="00F57B88" w:rsidRDefault="00D529BC" w:rsidP="00D529BC">
            <w:pPr>
              <w:rPr>
                <w:rFonts w:ascii="Times New Roman" w:hAnsi="Times New Roman"/>
                <w:b/>
              </w:rPr>
            </w:pPr>
          </w:p>
        </w:tc>
      </w:tr>
      <w:tr w:rsidR="00D529BC" w:rsidRPr="00F048DE" w:rsidTr="00581430">
        <w:trPr>
          <w:trHeight w:val="1821"/>
        </w:trPr>
        <w:tc>
          <w:tcPr>
            <w:tcW w:w="3526" w:type="dxa"/>
            <w:vMerge/>
          </w:tcPr>
          <w:p w:rsidR="00D529BC" w:rsidRPr="00F048DE" w:rsidRDefault="00D529BC" w:rsidP="00D529BC">
            <w:pPr>
              <w:suppressAutoHyphens/>
              <w:rPr>
                <w:rFonts w:ascii="Times New Roman" w:hAnsi="Times New Roman"/>
                <w:b/>
                <w:bCs/>
                <w:i/>
              </w:rPr>
            </w:pPr>
          </w:p>
        </w:tc>
        <w:tc>
          <w:tcPr>
            <w:tcW w:w="8771" w:type="dxa"/>
            <w:gridSpan w:val="2"/>
          </w:tcPr>
          <w:p w:rsidR="00D529BC" w:rsidRPr="003C6187" w:rsidRDefault="00D529BC" w:rsidP="009017F3">
            <w:pPr>
              <w:pStyle w:val="affffff6"/>
            </w:pPr>
            <w:r w:rsidRPr="003C6187">
              <w:t>1.</w:t>
            </w:r>
            <w:r>
              <w:t xml:space="preserve"> </w:t>
            </w:r>
            <w:r w:rsidRPr="0015777C">
              <w:t xml:space="preserve">Понятие договора (контракта), соглашения, протокола. Типовая форма </w:t>
            </w:r>
            <w:r>
              <w:t>договора</w:t>
            </w:r>
            <w:r w:rsidRPr="0015777C">
              <w:t>. Основ</w:t>
            </w:r>
            <w:r>
              <w:t>ные разделы договора</w:t>
            </w:r>
            <w:r w:rsidRPr="0015777C">
              <w:t xml:space="preserve">. Виды договоров: </w:t>
            </w:r>
            <w:r>
              <w:t>купли-продажи</w:t>
            </w:r>
            <w:r w:rsidRPr="0015777C">
              <w:t xml:space="preserve">, поставки, комиссии </w:t>
            </w:r>
            <w:r w:rsidRPr="00075C6E">
              <w:t xml:space="preserve">и </w:t>
            </w:r>
            <w:r w:rsidRPr="0015777C">
              <w:t>др.</w:t>
            </w:r>
            <w:r>
              <w:t xml:space="preserve"> Виды договоров в сфере закупок. </w:t>
            </w:r>
            <w:r w:rsidRPr="0015777C">
              <w:t>Документы, оформляющие порядок рассмотрения споров между юридическими лицами. Правила оформления претензионных писем.</w:t>
            </w:r>
            <w:r>
              <w:t xml:space="preserve"> Особенности проведения закупок товаров.</w:t>
            </w:r>
          </w:p>
        </w:tc>
        <w:tc>
          <w:tcPr>
            <w:tcW w:w="873" w:type="dxa"/>
            <w:vMerge/>
            <w:vAlign w:val="center"/>
          </w:tcPr>
          <w:p w:rsidR="00D529BC" w:rsidRPr="003C6187" w:rsidRDefault="00D529BC" w:rsidP="00D529BC">
            <w:pPr>
              <w:rPr>
                <w:rFonts w:ascii="Times New Roman" w:hAnsi="Times New Roman"/>
                <w:b/>
              </w:rPr>
            </w:pPr>
          </w:p>
        </w:tc>
        <w:tc>
          <w:tcPr>
            <w:tcW w:w="1760" w:type="dxa"/>
            <w:vMerge/>
          </w:tcPr>
          <w:p w:rsidR="00D529BC" w:rsidRPr="00F048DE" w:rsidRDefault="00D529BC" w:rsidP="00D529BC">
            <w:pPr>
              <w:rPr>
                <w:rFonts w:ascii="Times New Roman" w:hAnsi="Times New Roman"/>
                <w:b/>
                <w:i/>
              </w:rPr>
            </w:pPr>
          </w:p>
        </w:tc>
      </w:tr>
      <w:tr w:rsidR="00D529BC" w:rsidRPr="00F048DE" w:rsidTr="00581430">
        <w:trPr>
          <w:trHeight w:val="299"/>
        </w:trPr>
        <w:tc>
          <w:tcPr>
            <w:tcW w:w="3526" w:type="dxa"/>
            <w:vMerge/>
          </w:tcPr>
          <w:p w:rsidR="00D529BC" w:rsidRPr="00F048DE" w:rsidRDefault="00D529BC" w:rsidP="00D529BC">
            <w:pPr>
              <w:suppressAutoHyphens/>
              <w:rPr>
                <w:rFonts w:ascii="Times New Roman" w:hAnsi="Times New Roman"/>
                <w:b/>
                <w:bCs/>
                <w:i/>
              </w:rPr>
            </w:pPr>
          </w:p>
        </w:tc>
        <w:tc>
          <w:tcPr>
            <w:tcW w:w="8771" w:type="dxa"/>
            <w:gridSpan w:val="2"/>
          </w:tcPr>
          <w:p w:rsidR="00D529BC" w:rsidRPr="00B26BD5" w:rsidRDefault="00D529BC" w:rsidP="00D529BC">
            <w:pPr>
              <w:suppressAutoHyphens/>
              <w:rPr>
                <w:rFonts w:ascii="Times New Roman" w:hAnsi="Times New Roman"/>
                <w:b/>
                <w:bCs/>
              </w:rPr>
            </w:pPr>
            <w:r w:rsidRPr="00B26BD5">
              <w:rPr>
                <w:rFonts w:ascii="Times New Roman" w:hAnsi="Times New Roman"/>
                <w:b/>
                <w:bCs/>
              </w:rPr>
              <w:t>В том числе, практических занятий и лабораторных работ</w:t>
            </w:r>
          </w:p>
        </w:tc>
        <w:tc>
          <w:tcPr>
            <w:tcW w:w="873" w:type="dxa"/>
            <w:vAlign w:val="center"/>
          </w:tcPr>
          <w:p w:rsidR="00D529BC" w:rsidRPr="003C6187" w:rsidRDefault="00D529BC" w:rsidP="00D529BC">
            <w:pPr>
              <w:rPr>
                <w:rFonts w:ascii="Times New Roman" w:hAnsi="Times New Roman"/>
                <w:b/>
              </w:rPr>
            </w:pPr>
            <w:r w:rsidRPr="003C6187">
              <w:rPr>
                <w:rFonts w:ascii="Times New Roman" w:hAnsi="Times New Roman"/>
                <w:b/>
              </w:rPr>
              <w:t>2</w:t>
            </w:r>
          </w:p>
        </w:tc>
        <w:tc>
          <w:tcPr>
            <w:tcW w:w="1760" w:type="dxa"/>
            <w:vMerge/>
          </w:tcPr>
          <w:p w:rsidR="00D529BC" w:rsidRPr="00F048DE" w:rsidRDefault="00D529BC" w:rsidP="00D529BC">
            <w:pPr>
              <w:rPr>
                <w:rFonts w:ascii="Times New Roman" w:hAnsi="Times New Roman"/>
                <w:b/>
                <w:i/>
              </w:rPr>
            </w:pPr>
          </w:p>
        </w:tc>
      </w:tr>
      <w:tr w:rsidR="00D529BC" w:rsidRPr="00F048DE" w:rsidTr="00581430">
        <w:trPr>
          <w:trHeight w:val="377"/>
        </w:trPr>
        <w:tc>
          <w:tcPr>
            <w:tcW w:w="3526" w:type="dxa"/>
            <w:vMerge/>
          </w:tcPr>
          <w:p w:rsidR="00D529BC" w:rsidRPr="00F048DE" w:rsidRDefault="00D529BC" w:rsidP="00D529BC">
            <w:pPr>
              <w:suppressAutoHyphens/>
              <w:rPr>
                <w:rFonts w:ascii="Times New Roman" w:hAnsi="Times New Roman"/>
                <w:b/>
                <w:bCs/>
                <w:i/>
              </w:rPr>
            </w:pPr>
          </w:p>
        </w:tc>
        <w:tc>
          <w:tcPr>
            <w:tcW w:w="8771" w:type="dxa"/>
            <w:gridSpan w:val="2"/>
          </w:tcPr>
          <w:p w:rsidR="00D529BC" w:rsidRPr="00B26BD5" w:rsidRDefault="00D529BC" w:rsidP="00D529BC">
            <w:pPr>
              <w:suppressAutoHyphens/>
              <w:rPr>
                <w:rFonts w:ascii="Times New Roman" w:hAnsi="Times New Roman"/>
                <w:b/>
                <w:bCs/>
              </w:rPr>
            </w:pPr>
            <w:r w:rsidRPr="00F25923">
              <w:rPr>
                <w:rFonts w:ascii="Times New Roman" w:hAnsi="Times New Roman"/>
                <w:b/>
                <w:bCs/>
              </w:rPr>
              <w:t>Практическое занятие</w:t>
            </w:r>
            <w:r>
              <w:rPr>
                <w:rFonts w:ascii="Times New Roman" w:hAnsi="Times New Roman"/>
                <w:b/>
                <w:bCs/>
              </w:rPr>
              <w:t xml:space="preserve"> 6</w:t>
            </w:r>
            <w:r w:rsidRPr="00F25923">
              <w:rPr>
                <w:rFonts w:ascii="Times New Roman" w:hAnsi="Times New Roman"/>
                <w:b/>
                <w:bCs/>
              </w:rPr>
              <w:t>.</w:t>
            </w:r>
            <w:r w:rsidRPr="00E428EB">
              <w:rPr>
                <w:rFonts w:ascii="Times New Roman" w:hAnsi="Times New Roman"/>
                <w:b/>
                <w:bCs/>
              </w:rPr>
              <w:t xml:space="preserve"> </w:t>
            </w:r>
            <w:r w:rsidRPr="001D1C4F">
              <w:rPr>
                <w:rFonts w:ascii="Times New Roman" w:hAnsi="Times New Roman"/>
                <w:bCs/>
                <w:color w:val="000000"/>
              </w:rPr>
              <w:t>Особенности составления закупочной документации.</w:t>
            </w:r>
          </w:p>
        </w:tc>
        <w:tc>
          <w:tcPr>
            <w:tcW w:w="873" w:type="dxa"/>
            <w:vAlign w:val="center"/>
          </w:tcPr>
          <w:p w:rsidR="00D529BC" w:rsidRPr="00F048DE" w:rsidRDefault="00D529BC" w:rsidP="00D529BC">
            <w:pPr>
              <w:rPr>
                <w:rFonts w:ascii="Times New Roman" w:hAnsi="Times New Roman"/>
                <w:b/>
                <w:i/>
              </w:rPr>
            </w:pPr>
          </w:p>
        </w:tc>
        <w:tc>
          <w:tcPr>
            <w:tcW w:w="1760" w:type="dxa"/>
            <w:vMerge/>
          </w:tcPr>
          <w:p w:rsidR="00D529BC" w:rsidRPr="00F048DE" w:rsidRDefault="00D529BC" w:rsidP="00D529BC">
            <w:pPr>
              <w:rPr>
                <w:rFonts w:ascii="Times New Roman" w:hAnsi="Times New Roman"/>
                <w:b/>
                <w:i/>
              </w:rPr>
            </w:pPr>
          </w:p>
        </w:tc>
      </w:tr>
      <w:tr w:rsidR="00D529BC" w:rsidRPr="00F048DE" w:rsidTr="00581430">
        <w:trPr>
          <w:trHeight w:val="298"/>
        </w:trPr>
        <w:tc>
          <w:tcPr>
            <w:tcW w:w="12297" w:type="dxa"/>
            <w:gridSpan w:val="3"/>
          </w:tcPr>
          <w:p w:rsidR="00D529BC" w:rsidRPr="00075C6E" w:rsidRDefault="00D529BC" w:rsidP="00D529BC">
            <w:pPr>
              <w:suppressAutoHyphens/>
              <w:rPr>
                <w:rFonts w:ascii="Times New Roman" w:hAnsi="Times New Roman"/>
                <w:b/>
                <w:bCs/>
              </w:rPr>
            </w:pPr>
            <w:r w:rsidRPr="00075C6E">
              <w:rPr>
                <w:rStyle w:val="FontStyle11"/>
                <w:b/>
                <w:sz w:val="24"/>
                <w:szCs w:val="24"/>
              </w:rPr>
              <w:t>РАЗДЕЛ 2. ОРГАНИЗАЦИЯ РАБОТЫ С ДОКУМЕНТАМИ</w:t>
            </w:r>
          </w:p>
        </w:tc>
        <w:tc>
          <w:tcPr>
            <w:tcW w:w="873" w:type="dxa"/>
            <w:vAlign w:val="center"/>
          </w:tcPr>
          <w:p w:rsidR="00D529BC" w:rsidRPr="00F048DE" w:rsidRDefault="00D529BC" w:rsidP="00D529BC">
            <w:pPr>
              <w:rPr>
                <w:rFonts w:ascii="Times New Roman" w:hAnsi="Times New Roman"/>
                <w:b/>
                <w:i/>
              </w:rPr>
            </w:pPr>
            <w:r>
              <w:rPr>
                <w:rFonts w:ascii="Times New Roman" w:hAnsi="Times New Roman"/>
                <w:b/>
                <w:i/>
              </w:rPr>
              <w:t>14</w:t>
            </w:r>
          </w:p>
        </w:tc>
        <w:tc>
          <w:tcPr>
            <w:tcW w:w="1760" w:type="dxa"/>
          </w:tcPr>
          <w:p w:rsidR="00D529BC" w:rsidRPr="00F048DE" w:rsidRDefault="00D529BC" w:rsidP="00D529BC">
            <w:pPr>
              <w:rPr>
                <w:rFonts w:ascii="Times New Roman" w:hAnsi="Times New Roman"/>
                <w:b/>
                <w:i/>
              </w:rPr>
            </w:pPr>
          </w:p>
        </w:tc>
      </w:tr>
      <w:tr w:rsidR="00D529BC" w:rsidRPr="00F048DE" w:rsidTr="00D529BC">
        <w:tc>
          <w:tcPr>
            <w:tcW w:w="3526" w:type="dxa"/>
            <w:vMerge w:val="restart"/>
          </w:tcPr>
          <w:p w:rsidR="00D529BC" w:rsidRPr="00075C6E" w:rsidRDefault="00D529BC"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sz w:val="24"/>
                <w:szCs w:val="24"/>
              </w:rPr>
            </w:pPr>
            <w:r w:rsidRPr="0015777C">
              <w:rPr>
                <w:rStyle w:val="FontStyle11"/>
                <w:b/>
                <w:sz w:val="24"/>
                <w:szCs w:val="24"/>
              </w:rPr>
              <w:t>Тема 2.1. Понятие документооборота, регистрация документов, исполнение документов</w:t>
            </w:r>
          </w:p>
        </w:tc>
        <w:tc>
          <w:tcPr>
            <w:tcW w:w="8771" w:type="dxa"/>
            <w:gridSpan w:val="2"/>
          </w:tcPr>
          <w:p w:rsidR="00D529BC" w:rsidRPr="00075C6E" w:rsidRDefault="00D529BC" w:rsidP="00D529BC">
            <w:pPr>
              <w:suppressAutoHyphens/>
              <w:rPr>
                <w:rFonts w:ascii="Times New Roman" w:hAnsi="Times New Roman"/>
                <w:b/>
                <w:bCs/>
              </w:rPr>
            </w:pPr>
            <w:r w:rsidRPr="00075C6E">
              <w:rPr>
                <w:rStyle w:val="FontStyle11"/>
                <w:b/>
                <w:sz w:val="24"/>
                <w:szCs w:val="24"/>
              </w:rPr>
              <w:t>Содержание учебного материала</w:t>
            </w:r>
          </w:p>
        </w:tc>
        <w:tc>
          <w:tcPr>
            <w:tcW w:w="873" w:type="dxa"/>
            <w:vMerge w:val="restart"/>
            <w:vAlign w:val="center"/>
          </w:tcPr>
          <w:p w:rsidR="00D529BC" w:rsidRPr="00075C6E" w:rsidRDefault="00D529BC" w:rsidP="00D529BC">
            <w:pPr>
              <w:rPr>
                <w:rFonts w:ascii="Times New Roman" w:hAnsi="Times New Roman"/>
                <w:b/>
              </w:rPr>
            </w:pPr>
            <w:r w:rsidRPr="00075C6E">
              <w:rPr>
                <w:rFonts w:ascii="Times New Roman" w:hAnsi="Times New Roman"/>
                <w:b/>
              </w:rPr>
              <w:t>2</w:t>
            </w:r>
          </w:p>
        </w:tc>
        <w:tc>
          <w:tcPr>
            <w:tcW w:w="1760" w:type="dxa"/>
            <w:vMerge w:val="restart"/>
          </w:tcPr>
          <w:p w:rsidR="00D529BC" w:rsidRPr="00F048DE" w:rsidRDefault="00D529BC" w:rsidP="00D529BC">
            <w:pPr>
              <w:rPr>
                <w:rFonts w:ascii="Times New Roman" w:hAnsi="Times New Roman"/>
                <w:b/>
                <w:i/>
              </w:rPr>
            </w:pPr>
          </w:p>
        </w:tc>
      </w:tr>
      <w:tr w:rsidR="00D529BC" w:rsidRPr="00F048DE" w:rsidTr="00581430">
        <w:trPr>
          <w:trHeight w:val="1554"/>
        </w:trPr>
        <w:tc>
          <w:tcPr>
            <w:tcW w:w="3526" w:type="dxa"/>
            <w:vMerge/>
          </w:tcPr>
          <w:p w:rsidR="00D529BC" w:rsidRPr="00F048DE" w:rsidRDefault="00D529BC" w:rsidP="00D529BC">
            <w:pPr>
              <w:suppressAutoHyphens/>
              <w:rPr>
                <w:rFonts w:ascii="Times New Roman" w:hAnsi="Times New Roman"/>
                <w:b/>
                <w:bCs/>
                <w:i/>
              </w:rPr>
            </w:pPr>
          </w:p>
        </w:tc>
        <w:tc>
          <w:tcPr>
            <w:tcW w:w="8771" w:type="dxa"/>
            <w:gridSpan w:val="2"/>
          </w:tcPr>
          <w:p w:rsidR="00D529BC" w:rsidRPr="00B26BD5" w:rsidRDefault="00D529BC" w:rsidP="009017F3">
            <w:pPr>
              <w:pStyle w:val="affffff6"/>
              <w:rPr>
                <w:b/>
              </w:rPr>
            </w:pPr>
            <w:r w:rsidRPr="00075C6E">
              <w:rPr>
                <w:b/>
              </w:rPr>
              <w:t>1.</w:t>
            </w:r>
            <w:r>
              <w:t xml:space="preserve"> </w:t>
            </w:r>
            <w:r w:rsidRPr="0015777C">
              <w:t>Состав и учет объема документооборота предприятий и организаций. Организация работы с документацией, поступающей в учреждения, предприятия, организации; прием входящих документов, экспедиционная обработка, предварительное рассмотрение и распределение, регистрация, рассмотрение документов руководством, исполнение. Передача документов внутри организации. Учет количества документов.</w:t>
            </w:r>
            <w:r>
              <w:t xml:space="preserve"> </w:t>
            </w:r>
            <w:r w:rsidRPr="0015777C">
              <w:t>Контроль исполнения документов. Организация и техника контроля исполнения. Типовые и индивидуальные сроки исполнения документов</w:t>
            </w:r>
            <w:r>
              <w:t>,</w:t>
            </w:r>
            <w:r w:rsidRPr="0015777C">
              <w:t xml:space="preserve"> </w:t>
            </w:r>
            <w:r w:rsidRPr="00C84B83">
              <w:t>система АСКИД (автоматизированный контроль исполнения документов).</w:t>
            </w:r>
          </w:p>
        </w:tc>
        <w:tc>
          <w:tcPr>
            <w:tcW w:w="873" w:type="dxa"/>
            <w:vMerge/>
            <w:vAlign w:val="center"/>
          </w:tcPr>
          <w:p w:rsidR="00D529BC" w:rsidRPr="00F048DE" w:rsidRDefault="00D529BC" w:rsidP="00D529BC">
            <w:pPr>
              <w:rPr>
                <w:rFonts w:ascii="Times New Roman" w:hAnsi="Times New Roman"/>
                <w:b/>
                <w:i/>
              </w:rPr>
            </w:pPr>
          </w:p>
        </w:tc>
        <w:tc>
          <w:tcPr>
            <w:tcW w:w="1760" w:type="dxa"/>
            <w:vMerge/>
          </w:tcPr>
          <w:p w:rsidR="00D529BC" w:rsidRPr="00F048DE" w:rsidRDefault="00D529BC" w:rsidP="00D529BC">
            <w:pPr>
              <w:rPr>
                <w:rFonts w:ascii="Times New Roman" w:hAnsi="Times New Roman"/>
                <w:b/>
                <w:i/>
              </w:rPr>
            </w:pPr>
          </w:p>
        </w:tc>
      </w:tr>
      <w:tr w:rsidR="00D529BC" w:rsidRPr="00F048DE" w:rsidTr="00581430">
        <w:trPr>
          <w:trHeight w:val="297"/>
        </w:trPr>
        <w:tc>
          <w:tcPr>
            <w:tcW w:w="3526" w:type="dxa"/>
            <w:vMerge w:val="restart"/>
          </w:tcPr>
          <w:p w:rsidR="00D529BC" w:rsidRPr="00EE59BE" w:rsidRDefault="00D529BC"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EE59BE">
              <w:rPr>
                <w:rFonts w:ascii="Times New Roman" w:hAnsi="Times New Roman"/>
                <w:b/>
                <w:bCs/>
                <w:sz w:val="24"/>
                <w:szCs w:val="24"/>
              </w:rPr>
              <w:lastRenderedPageBreak/>
              <w:t xml:space="preserve">Тема 2.2. </w:t>
            </w:r>
          </w:p>
          <w:p w:rsidR="00D529BC" w:rsidRPr="00F048DE" w:rsidRDefault="00D529BC" w:rsidP="00D529BC">
            <w:pPr>
              <w:suppressAutoHyphens/>
              <w:rPr>
                <w:rFonts w:ascii="Times New Roman" w:hAnsi="Times New Roman"/>
                <w:b/>
                <w:bCs/>
                <w:i/>
              </w:rPr>
            </w:pPr>
            <w:r w:rsidRPr="00EE59BE">
              <w:rPr>
                <w:rStyle w:val="FontStyle11"/>
                <w:b/>
                <w:sz w:val="24"/>
                <w:szCs w:val="24"/>
              </w:rPr>
              <w:t>Информационные технологии в делопроизводстве</w:t>
            </w:r>
          </w:p>
        </w:tc>
        <w:tc>
          <w:tcPr>
            <w:tcW w:w="8771" w:type="dxa"/>
            <w:gridSpan w:val="2"/>
          </w:tcPr>
          <w:p w:rsidR="00D529BC" w:rsidRDefault="00D529BC" w:rsidP="00D529BC">
            <w:pPr>
              <w:suppressAutoHyphens/>
              <w:rPr>
                <w:rFonts w:ascii="Times New Roman" w:hAnsi="Times New Roman"/>
                <w:b/>
                <w:bCs/>
              </w:rPr>
            </w:pPr>
            <w:r w:rsidRPr="005274A7">
              <w:rPr>
                <w:rStyle w:val="FontStyle11"/>
                <w:b/>
                <w:sz w:val="24"/>
                <w:szCs w:val="24"/>
              </w:rPr>
              <w:t>Содержание учебного материала</w:t>
            </w:r>
          </w:p>
        </w:tc>
        <w:tc>
          <w:tcPr>
            <w:tcW w:w="873" w:type="dxa"/>
            <w:vAlign w:val="center"/>
          </w:tcPr>
          <w:p w:rsidR="00D529BC" w:rsidRPr="00075C6E" w:rsidRDefault="00D529BC" w:rsidP="00D529BC">
            <w:pPr>
              <w:rPr>
                <w:rFonts w:ascii="Times New Roman" w:hAnsi="Times New Roman"/>
                <w:b/>
              </w:rPr>
            </w:pPr>
          </w:p>
        </w:tc>
        <w:tc>
          <w:tcPr>
            <w:tcW w:w="1760" w:type="dxa"/>
            <w:vMerge w:val="restart"/>
          </w:tcPr>
          <w:p w:rsidR="00D529BC" w:rsidRPr="00F57B88" w:rsidRDefault="00D529BC" w:rsidP="00D529BC">
            <w:pPr>
              <w:rPr>
                <w:rFonts w:ascii="Times New Roman" w:hAnsi="Times New Roman"/>
                <w:b/>
              </w:rPr>
            </w:pPr>
            <w:r w:rsidRPr="00F57B88">
              <w:rPr>
                <w:rFonts w:ascii="Times New Roman" w:hAnsi="Times New Roman"/>
                <w:b/>
              </w:rPr>
              <w:t xml:space="preserve">ОК </w:t>
            </w:r>
            <w:r w:rsidR="00F57B88" w:rsidRPr="00F57B88">
              <w:rPr>
                <w:rFonts w:ascii="Times New Roman" w:hAnsi="Times New Roman"/>
                <w:b/>
              </w:rPr>
              <w:t>0</w:t>
            </w:r>
            <w:r w:rsidRPr="00F57B88">
              <w:rPr>
                <w:rFonts w:ascii="Times New Roman" w:hAnsi="Times New Roman"/>
                <w:b/>
              </w:rPr>
              <w:t>4,</w:t>
            </w:r>
            <w:r w:rsidR="00F57B88" w:rsidRPr="00F57B88">
              <w:rPr>
                <w:rFonts w:ascii="Times New Roman" w:hAnsi="Times New Roman"/>
                <w:b/>
              </w:rPr>
              <w:t xml:space="preserve"> 0</w:t>
            </w:r>
            <w:r w:rsidRPr="00F57B88">
              <w:rPr>
                <w:rFonts w:ascii="Times New Roman" w:hAnsi="Times New Roman"/>
                <w:b/>
              </w:rPr>
              <w:t>5,</w:t>
            </w:r>
            <w:r w:rsidR="00F57B88" w:rsidRPr="00F57B88">
              <w:rPr>
                <w:rFonts w:ascii="Times New Roman" w:hAnsi="Times New Roman"/>
                <w:b/>
              </w:rPr>
              <w:t xml:space="preserve"> 0</w:t>
            </w:r>
            <w:r w:rsidRPr="00F57B88">
              <w:rPr>
                <w:rFonts w:ascii="Times New Roman" w:hAnsi="Times New Roman"/>
                <w:b/>
              </w:rPr>
              <w:t>6,</w:t>
            </w:r>
            <w:r w:rsidR="00F57B88" w:rsidRPr="00F57B88">
              <w:rPr>
                <w:rFonts w:ascii="Times New Roman" w:hAnsi="Times New Roman"/>
                <w:b/>
              </w:rPr>
              <w:t xml:space="preserve"> 0</w:t>
            </w:r>
            <w:r w:rsidRPr="00F57B88">
              <w:rPr>
                <w:rFonts w:ascii="Times New Roman" w:hAnsi="Times New Roman"/>
                <w:b/>
              </w:rPr>
              <w:t>9,</w:t>
            </w:r>
            <w:r w:rsidR="00F57B88" w:rsidRPr="00F57B88">
              <w:rPr>
                <w:rFonts w:ascii="Times New Roman" w:hAnsi="Times New Roman"/>
                <w:b/>
              </w:rPr>
              <w:t xml:space="preserve"> </w:t>
            </w:r>
            <w:r w:rsidRPr="00F57B88">
              <w:rPr>
                <w:rFonts w:ascii="Times New Roman" w:hAnsi="Times New Roman"/>
                <w:b/>
              </w:rPr>
              <w:t>10</w:t>
            </w:r>
          </w:p>
          <w:p w:rsidR="00D529BC" w:rsidRPr="00F57B88" w:rsidRDefault="00D529BC" w:rsidP="00D529BC">
            <w:pPr>
              <w:rPr>
                <w:rFonts w:ascii="Times New Roman" w:hAnsi="Times New Roman"/>
                <w:b/>
              </w:rPr>
            </w:pPr>
            <w:r w:rsidRPr="00F57B88">
              <w:rPr>
                <w:rFonts w:ascii="Times New Roman" w:hAnsi="Times New Roman"/>
                <w:b/>
              </w:rPr>
              <w:t>П 4.1, 4.3.</w:t>
            </w:r>
          </w:p>
          <w:p w:rsidR="00D529BC" w:rsidRPr="00F048DE" w:rsidRDefault="00D529BC" w:rsidP="00D529BC">
            <w:pPr>
              <w:rPr>
                <w:rFonts w:ascii="Times New Roman" w:hAnsi="Times New Roman"/>
                <w:b/>
                <w:i/>
              </w:rPr>
            </w:pPr>
          </w:p>
        </w:tc>
      </w:tr>
      <w:tr w:rsidR="00D529BC" w:rsidRPr="00F048DE" w:rsidTr="00D529BC">
        <w:tc>
          <w:tcPr>
            <w:tcW w:w="3526" w:type="dxa"/>
            <w:vMerge/>
          </w:tcPr>
          <w:p w:rsidR="00D529BC" w:rsidRPr="00F048DE" w:rsidRDefault="00D529BC" w:rsidP="00D529BC">
            <w:pPr>
              <w:suppressAutoHyphens/>
              <w:rPr>
                <w:rFonts w:ascii="Times New Roman" w:hAnsi="Times New Roman"/>
                <w:b/>
                <w:bCs/>
                <w:i/>
              </w:rPr>
            </w:pPr>
          </w:p>
        </w:tc>
        <w:tc>
          <w:tcPr>
            <w:tcW w:w="8771" w:type="dxa"/>
            <w:gridSpan w:val="2"/>
          </w:tcPr>
          <w:p w:rsidR="00D529BC" w:rsidRDefault="00D529BC" w:rsidP="009017F3">
            <w:pPr>
              <w:pStyle w:val="affffff6"/>
              <w:rPr>
                <w:b/>
                <w:bCs/>
              </w:rPr>
            </w:pPr>
            <w:r w:rsidRPr="00636E30">
              <w:rPr>
                <w:rStyle w:val="FontStyle30"/>
                <w:rFonts w:ascii="Times New Roman" w:hAnsi="Times New Roman"/>
                <w:sz w:val="24"/>
                <w:szCs w:val="24"/>
              </w:rPr>
              <w:t>Использование программного обеспечения для решения профессиональных задач</w:t>
            </w:r>
          </w:p>
        </w:tc>
        <w:tc>
          <w:tcPr>
            <w:tcW w:w="873" w:type="dxa"/>
            <w:vAlign w:val="center"/>
          </w:tcPr>
          <w:p w:rsidR="00D529BC" w:rsidRPr="00075C6E" w:rsidRDefault="00D529BC" w:rsidP="00D529BC">
            <w:pPr>
              <w:rPr>
                <w:rFonts w:ascii="Times New Roman" w:hAnsi="Times New Roman"/>
                <w:b/>
              </w:rPr>
            </w:pPr>
            <w:r>
              <w:rPr>
                <w:rFonts w:ascii="Times New Roman" w:hAnsi="Times New Roman"/>
                <w:b/>
              </w:rPr>
              <w:t>10</w:t>
            </w:r>
          </w:p>
        </w:tc>
        <w:tc>
          <w:tcPr>
            <w:tcW w:w="1760" w:type="dxa"/>
            <w:vMerge/>
          </w:tcPr>
          <w:p w:rsidR="00D529BC" w:rsidRPr="00F048DE" w:rsidRDefault="00D529BC" w:rsidP="00D529BC">
            <w:pPr>
              <w:rPr>
                <w:rFonts w:ascii="Times New Roman" w:hAnsi="Times New Roman"/>
                <w:b/>
                <w:i/>
              </w:rPr>
            </w:pPr>
          </w:p>
        </w:tc>
      </w:tr>
      <w:tr w:rsidR="00D529BC" w:rsidRPr="00F048DE" w:rsidTr="00581430">
        <w:trPr>
          <w:trHeight w:val="355"/>
        </w:trPr>
        <w:tc>
          <w:tcPr>
            <w:tcW w:w="3526" w:type="dxa"/>
            <w:vMerge/>
          </w:tcPr>
          <w:p w:rsidR="00D529BC" w:rsidRPr="00F048DE" w:rsidRDefault="00D529BC" w:rsidP="00D529BC">
            <w:pPr>
              <w:suppressAutoHyphens/>
              <w:rPr>
                <w:rFonts w:ascii="Times New Roman" w:hAnsi="Times New Roman"/>
                <w:b/>
                <w:bCs/>
                <w:i/>
              </w:rPr>
            </w:pPr>
          </w:p>
        </w:tc>
        <w:tc>
          <w:tcPr>
            <w:tcW w:w="8771" w:type="dxa"/>
            <w:gridSpan w:val="2"/>
          </w:tcPr>
          <w:p w:rsidR="00D529BC" w:rsidRDefault="00D529BC" w:rsidP="00D529BC">
            <w:pPr>
              <w:suppressAutoHyphens/>
              <w:rPr>
                <w:rFonts w:ascii="Times New Roman" w:hAnsi="Times New Roman"/>
                <w:b/>
                <w:bCs/>
              </w:rPr>
            </w:pPr>
            <w:r w:rsidRPr="00B26BD5">
              <w:rPr>
                <w:rFonts w:ascii="Times New Roman" w:hAnsi="Times New Roman"/>
                <w:b/>
                <w:bCs/>
              </w:rPr>
              <w:t>В том числе, практических занятий и лабораторных работ</w:t>
            </w:r>
          </w:p>
        </w:tc>
        <w:tc>
          <w:tcPr>
            <w:tcW w:w="873" w:type="dxa"/>
            <w:vAlign w:val="center"/>
          </w:tcPr>
          <w:p w:rsidR="00D529BC" w:rsidRPr="00075C6E" w:rsidRDefault="00D529BC" w:rsidP="00D529BC">
            <w:pPr>
              <w:rPr>
                <w:rFonts w:ascii="Times New Roman" w:hAnsi="Times New Roman"/>
                <w:b/>
              </w:rPr>
            </w:pPr>
          </w:p>
        </w:tc>
        <w:tc>
          <w:tcPr>
            <w:tcW w:w="1760" w:type="dxa"/>
            <w:vMerge/>
          </w:tcPr>
          <w:p w:rsidR="00D529BC" w:rsidRPr="00F048DE" w:rsidRDefault="00D529BC" w:rsidP="00D529BC">
            <w:pPr>
              <w:rPr>
                <w:rFonts w:ascii="Times New Roman" w:hAnsi="Times New Roman"/>
                <w:b/>
                <w:i/>
              </w:rPr>
            </w:pPr>
          </w:p>
        </w:tc>
      </w:tr>
      <w:tr w:rsidR="00D529BC" w:rsidRPr="00F048DE" w:rsidTr="00581430">
        <w:trPr>
          <w:trHeight w:val="1965"/>
        </w:trPr>
        <w:tc>
          <w:tcPr>
            <w:tcW w:w="3526" w:type="dxa"/>
            <w:vMerge/>
          </w:tcPr>
          <w:p w:rsidR="00D529BC" w:rsidRPr="00F048DE" w:rsidRDefault="00D529BC" w:rsidP="00D529BC">
            <w:pPr>
              <w:suppressAutoHyphens/>
              <w:rPr>
                <w:rFonts w:ascii="Times New Roman" w:hAnsi="Times New Roman"/>
                <w:b/>
                <w:bCs/>
                <w:i/>
              </w:rPr>
            </w:pPr>
          </w:p>
        </w:tc>
        <w:tc>
          <w:tcPr>
            <w:tcW w:w="8771" w:type="dxa"/>
            <w:gridSpan w:val="2"/>
          </w:tcPr>
          <w:p w:rsidR="00D529BC" w:rsidRDefault="00D529BC" w:rsidP="009017F3">
            <w:pPr>
              <w:pStyle w:val="affffff6"/>
              <w:rPr>
                <w:b/>
                <w:bCs/>
              </w:rPr>
            </w:pPr>
            <w:r w:rsidRPr="005274A7">
              <w:rPr>
                <w:b/>
                <w:bCs/>
              </w:rPr>
              <w:t>1.</w:t>
            </w:r>
            <w:r>
              <w:rPr>
                <w:bCs/>
              </w:rPr>
              <w:t xml:space="preserve"> </w:t>
            </w:r>
            <w:r w:rsidRPr="00636E30">
              <w:rPr>
                <w:rStyle w:val="FontStyle34"/>
                <w:rFonts w:ascii="Times New Roman" w:hAnsi="Times New Roman"/>
                <w:b w:val="0"/>
                <w:sz w:val="24"/>
                <w:szCs w:val="24"/>
              </w:rPr>
              <w:t xml:space="preserve">Оформление документов с помощью программы </w:t>
            </w:r>
            <w:r w:rsidRPr="00636E30">
              <w:rPr>
                <w:rStyle w:val="FontStyle34"/>
                <w:rFonts w:ascii="Times New Roman" w:hAnsi="Times New Roman"/>
                <w:b w:val="0"/>
                <w:sz w:val="24"/>
                <w:szCs w:val="24"/>
                <w:lang w:val="en-US"/>
              </w:rPr>
              <w:t>Microsoft</w:t>
            </w:r>
            <w:r w:rsidRPr="00636E30">
              <w:rPr>
                <w:rStyle w:val="FontStyle34"/>
                <w:rFonts w:ascii="Times New Roman" w:hAnsi="Times New Roman"/>
                <w:b w:val="0"/>
                <w:sz w:val="24"/>
                <w:szCs w:val="24"/>
              </w:rPr>
              <w:t xml:space="preserve"> </w:t>
            </w:r>
            <w:r w:rsidRPr="00636E30">
              <w:rPr>
                <w:rStyle w:val="FontStyle34"/>
                <w:rFonts w:ascii="Times New Roman" w:hAnsi="Times New Roman"/>
                <w:b w:val="0"/>
                <w:sz w:val="24"/>
                <w:szCs w:val="24"/>
                <w:lang w:val="en-US"/>
              </w:rPr>
              <w:t>Word</w:t>
            </w:r>
            <w:r w:rsidRPr="00636E30">
              <w:rPr>
                <w:rStyle w:val="FontStyle34"/>
                <w:rFonts w:ascii="Times New Roman" w:hAnsi="Times New Roman"/>
                <w:b w:val="0"/>
                <w:sz w:val="24"/>
                <w:szCs w:val="24"/>
              </w:rPr>
              <w:t>.</w:t>
            </w:r>
            <w:r>
              <w:rPr>
                <w:rStyle w:val="FontStyle34"/>
                <w:rFonts w:ascii="Times New Roman" w:hAnsi="Times New Roman"/>
                <w:b w:val="0"/>
                <w:sz w:val="24"/>
                <w:szCs w:val="24"/>
              </w:rPr>
              <w:t xml:space="preserve"> </w:t>
            </w:r>
            <w:r w:rsidRPr="00636E30">
              <w:rPr>
                <w:rStyle w:val="FontStyle30"/>
                <w:rFonts w:ascii="Times New Roman" w:hAnsi="Times New Roman"/>
                <w:sz w:val="24"/>
                <w:szCs w:val="24"/>
              </w:rPr>
              <w:t>Работа с электронными документами</w:t>
            </w:r>
            <w:r w:rsidRPr="00636E30">
              <w:rPr>
                <w:bCs/>
              </w:rPr>
              <w:t>.</w:t>
            </w:r>
            <w:r w:rsidRPr="00636E30">
              <w:rPr>
                <w:rStyle w:val="FontStyle30"/>
                <w:rFonts w:ascii="Times New Roman" w:hAnsi="Times New Roman"/>
                <w:sz w:val="24"/>
                <w:szCs w:val="24"/>
              </w:rPr>
              <w:t xml:space="preserve"> Создание</w:t>
            </w:r>
            <w:r w:rsidRPr="00636E30">
              <w:rPr>
                <w:bCs/>
              </w:rPr>
              <w:t xml:space="preserve"> </w:t>
            </w:r>
            <w:r w:rsidRPr="00636E30">
              <w:rPr>
                <w:rStyle w:val="FontStyle30"/>
                <w:rFonts w:ascii="Times New Roman" w:hAnsi="Times New Roman"/>
                <w:sz w:val="24"/>
                <w:szCs w:val="24"/>
              </w:rPr>
              <w:t xml:space="preserve">серийных писем. Рассылка готовых писем. Прикладная среда - система управления базами данных </w:t>
            </w:r>
            <w:r w:rsidRPr="00636E30">
              <w:rPr>
                <w:rStyle w:val="FontStyle30"/>
                <w:rFonts w:ascii="Times New Roman" w:hAnsi="Times New Roman"/>
                <w:sz w:val="24"/>
                <w:szCs w:val="24"/>
                <w:lang w:val="en-US" w:eastAsia="en-US"/>
              </w:rPr>
              <w:t>Microsoft</w:t>
            </w:r>
            <w:r w:rsidRPr="00636E30">
              <w:rPr>
                <w:rStyle w:val="FontStyle30"/>
                <w:rFonts w:ascii="Times New Roman" w:hAnsi="Times New Roman"/>
                <w:sz w:val="24"/>
                <w:szCs w:val="24"/>
                <w:lang w:eastAsia="en-US"/>
              </w:rPr>
              <w:t xml:space="preserve"> </w:t>
            </w:r>
            <w:r w:rsidRPr="00636E30">
              <w:rPr>
                <w:rStyle w:val="FontStyle30"/>
                <w:rFonts w:ascii="Times New Roman" w:hAnsi="Times New Roman"/>
                <w:sz w:val="24"/>
                <w:szCs w:val="24"/>
                <w:lang w:val="en-US" w:eastAsia="en-US"/>
              </w:rPr>
              <w:t>Access</w:t>
            </w:r>
            <w:r w:rsidRPr="00636E30">
              <w:rPr>
                <w:rStyle w:val="FontStyle30"/>
                <w:rFonts w:ascii="Times New Roman" w:hAnsi="Times New Roman"/>
                <w:sz w:val="24"/>
                <w:szCs w:val="24"/>
                <w:lang w:eastAsia="en-US"/>
              </w:rPr>
              <w:t xml:space="preserve">. </w:t>
            </w:r>
            <w:r w:rsidRPr="00636E30">
              <w:t>Базы данных для хранения информации –</w:t>
            </w:r>
            <w:r w:rsidRPr="00636E30">
              <w:rPr>
                <w:rStyle w:val="FontStyle30"/>
                <w:rFonts w:ascii="Times New Roman" w:hAnsi="Times New Roman"/>
                <w:sz w:val="24"/>
                <w:szCs w:val="24"/>
              </w:rPr>
              <w:t xml:space="preserve"> конструировать базу данных;</w:t>
            </w:r>
            <w:r w:rsidRPr="00636E30">
              <w:t xml:space="preserve"> </w:t>
            </w:r>
            <w:r w:rsidRPr="00636E30">
              <w:rPr>
                <w:rStyle w:val="FontStyle30"/>
                <w:rFonts w:ascii="Times New Roman" w:hAnsi="Times New Roman"/>
                <w:sz w:val="24"/>
                <w:szCs w:val="24"/>
              </w:rPr>
              <w:t>вводить, редактировать, копировать и удалять записи</w:t>
            </w:r>
            <w:r w:rsidRPr="00636E30">
              <w:t>.</w:t>
            </w:r>
            <w:r w:rsidRPr="00636E30">
              <w:rPr>
                <w:rStyle w:val="FontStyle30"/>
                <w:rFonts w:ascii="Times New Roman" w:hAnsi="Times New Roman"/>
                <w:sz w:val="24"/>
                <w:szCs w:val="24"/>
                <w:lang w:eastAsia="en-US"/>
              </w:rPr>
              <w:t xml:space="preserve"> Работа с запросами. Формирование отчетов.</w:t>
            </w:r>
            <w:r w:rsidRPr="00636E30">
              <w:rPr>
                <w:rStyle w:val="FontStyle30"/>
                <w:rFonts w:ascii="Times New Roman" w:hAnsi="Times New Roman"/>
                <w:sz w:val="24"/>
                <w:szCs w:val="24"/>
              </w:rPr>
              <w:t xml:space="preserve"> Поиск документов. Хранение и обработка больших объемов данных.</w:t>
            </w:r>
          </w:p>
        </w:tc>
        <w:tc>
          <w:tcPr>
            <w:tcW w:w="873" w:type="dxa"/>
            <w:vAlign w:val="center"/>
          </w:tcPr>
          <w:p w:rsidR="00D529BC" w:rsidRPr="00075C6E" w:rsidRDefault="00D529BC" w:rsidP="00D529BC">
            <w:pPr>
              <w:rPr>
                <w:rFonts w:ascii="Times New Roman" w:hAnsi="Times New Roman"/>
                <w:b/>
              </w:rPr>
            </w:pPr>
            <w:r>
              <w:rPr>
                <w:rFonts w:ascii="Times New Roman" w:hAnsi="Times New Roman"/>
                <w:b/>
              </w:rPr>
              <w:t>4</w:t>
            </w:r>
          </w:p>
        </w:tc>
        <w:tc>
          <w:tcPr>
            <w:tcW w:w="1760" w:type="dxa"/>
            <w:vMerge/>
          </w:tcPr>
          <w:p w:rsidR="00D529BC" w:rsidRPr="00F048DE" w:rsidRDefault="00D529BC" w:rsidP="00D529BC">
            <w:pPr>
              <w:rPr>
                <w:rFonts w:ascii="Times New Roman" w:hAnsi="Times New Roman"/>
                <w:b/>
                <w:i/>
              </w:rPr>
            </w:pPr>
          </w:p>
        </w:tc>
      </w:tr>
      <w:tr w:rsidR="00D529BC" w:rsidRPr="00F048DE" w:rsidTr="00581430">
        <w:trPr>
          <w:trHeight w:val="2143"/>
        </w:trPr>
        <w:tc>
          <w:tcPr>
            <w:tcW w:w="3526" w:type="dxa"/>
            <w:vMerge/>
          </w:tcPr>
          <w:p w:rsidR="00D529BC" w:rsidRPr="00F048DE" w:rsidRDefault="00D529BC" w:rsidP="00D529BC">
            <w:pPr>
              <w:suppressAutoHyphens/>
              <w:rPr>
                <w:rFonts w:ascii="Times New Roman" w:hAnsi="Times New Roman"/>
                <w:b/>
                <w:bCs/>
                <w:i/>
              </w:rPr>
            </w:pPr>
          </w:p>
        </w:tc>
        <w:tc>
          <w:tcPr>
            <w:tcW w:w="8771" w:type="dxa"/>
            <w:gridSpan w:val="2"/>
          </w:tcPr>
          <w:p w:rsidR="00D529BC" w:rsidRDefault="00D529BC" w:rsidP="009017F3">
            <w:pPr>
              <w:pStyle w:val="affffff6"/>
              <w:rPr>
                <w:b/>
                <w:bCs/>
              </w:rPr>
            </w:pPr>
            <w:r>
              <w:rPr>
                <w:b/>
                <w:bCs/>
              </w:rPr>
              <w:t>2</w:t>
            </w:r>
            <w:r w:rsidRPr="005274A7">
              <w:rPr>
                <w:b/>
                <w:bCs/>
              </w:rPr>
              <w:t>.</w:t>
            </w:r>
            <w:r w:rsidRPr="00636E30">
              <w:t xml:space="preserve"> </w:t>
            </w:r>
            <w:r w:rsidRPr="00636E30">
              <w:rPr>
                <w:rStyle w:val="FontStyle30"/>
                <w:rFonts w:ascii="Times New Roman" w:hAnsi="Times New Roman"/>
                <w:sz w:val="24"/>
                <w:szCs w:val="24"/>
              </w:rPr>
              <w:t xml:space="preserve">Использование интегрированных систем делопроизводства и управления для автоматизации рабочего места. Работа в среде </w:t>
            </w:r>
            <w:r w:rsidRPr="00636E30">
              <w:rPr>
                <w:rStyle w:val="FontStyle30"/>
                <w:rFonts w:ascii="Times New Roman" w:hAnsi="Times New Roman"/>
                <w:sz w:val="24"/>
                <w:szCs w:val="24"/>
                <w:lang w:val="en-US"/>
              </w:rPr>
              <w:t>Internet</w:t>
            </w:r>
            <w:r w:rsidRPr="00636E30">
              <w:rPr>
                <w:rStyle w:val="FontStyle30"/>
                <w:rFonts w:ascii="Times New Roman" w:hAnsi="Times New Roman"/>
                <w:sz w:val="24"/>
                <w:szCs w:val="24"/>
              </w:rPr>
              <w:t xml:space="preserve"> и пользование электронной почты.</w:t>
            </w:r>
            <w:r w:rsidRPr="00636E30">
              <w:rPr>
                <w:rStyle w:val="af7"/>
              </w:rPr>
              <w:t xml:space="preserve"> </w:t>
            </w:r>
            <w:r w:rsidRPr="00636E30">
              <w:rPr>
                <w:rStyle w:val="FontStyle30"/>
                <w:rFonts w:ascii="Times New Roman" w:hAnsi="Times New Roman"/>
                <w:sz w:val="24"/>
                <w:szCs w:val="24"/>
              </w:rPr>
              <w:t xml:space="preserve">Электронная почта: понятие, назначение, создание и отправка своих сообщений, получение почты. </w:t>
            </w:r>
            <w:r>
              <w:t xml:space="preserve">Ознакомиться с профессионально </w:t>
            </w:r>
            <w:r w:rsidRPr="00636E30">
              <w:t>ориентированным ПО в области ДОУ. Поиск необходимой информации в области документирования</w:t>
            </w:r>
            <w:r w:rsidRPr="00636E30">
              <w:rPr>
                <w:rStyle w:val="FontStyle30"/>
                <w:rFonts w:ascii="Times New Roman" w:hAnsi="Times New Roman"/>
                <w:sz w:val="24"/>
                <w:szCs w:val="24"/>
              </w:rPr>
              <w:t xml:space="preserve">. </w:t>
            </w:r>
            <w:r w:rsidRPr="00636E30">
              <w:t>Отечественные разработки программ автоматизации ДОУ и архивного дела. Основные угрозы профессиональной безопасности</w:t>
            </w:r>
          </w:p>
        </w:tc>
        <w:tc>
          <w:tcPr>
            <w:tcW w:w="873" w:type="dxa"/>
            <w:vAlign w:val="center"/>
          </w:tcPr>
          <w:p w:rsidR="00D529BC" w:rsidRPr="00075C6E" w:rsidRDefault="00D529BC" w:rsidP="00D529BC">
            <w:pPr>
              <w:rPr>
                <w:rFonts w:ascii="Times New Roman" w:hAnsi="Times New Roman"/>
                <w:b/>
              </w:rPr>
            </w:pPr>
            <w:r>
              <w:rPr>
                <w:rFonts w:ascii="Times New Roman" w:hAnsi="Times New Roman"/>
                <w:b/>
              </w:rPr>
              <w:t>4</w:t>
            </w:r>
          </w:p>
        </w:tc>
        <w:tc>
          <w:tcPr>
            <w:tcW w:w="1760" w:type="dxa"/>
            <w:vMerge/>
          </w:tcPr>
          <w:p w:rsidR="00D529BC" w:rsidRPr="00F048DE" w:rsidRDefault="00D529BC" w:rsidP="00D529BC">
            <w:pPr>
              <w:rPr>
                <w:rFonts w:ascii="Times New Roman" w:hAnsi="Times New Roman"/>
                <w:b/>
                <w:i/>
              </w:rPr>
            </w:pPr>
          </w:p>
        </w:tc>
      </w:tr>
      <w:tr w:rsidR="00D529BC" w:rsidRPr="00F048DE" w:rsidTr="00D529BC">
        <w:tc>
          <w:tcPr>
            <w:tcW w:w="3526" w:type="dxa"/>
            <w:vMerge w:val="restart"/>
          </w:tcPr>
          <w:p w:rsidR="00D529BC" w:rsidRPr="00075C6E" w:rsidRDefault="00D529BC"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7149CA">
              <w:rPr>
                <w:rStyle w:val="FontStyle11"/>
                <w:b/>
                <w:sz w:val="24"/>
                <w:szCs w:val="24"/>
              </w:rPr>
              <w:t xml:space="preserve">Тема 2.3. Организация оперативного </w:t>
            </w:r>
            <w:r>
              <w:rPr>
                <w:rStyle w:val="FontStyle11"/>
                <w:b/>
                <w:sz w:val="24"/>
                <w:szCs w:val="24"/>
              </w:rPr>
              <w:t xml:space="preserve">и архивного </w:t>
            </w:r>
            <w:r w:rsidRPr="007149CA">
              <w:rPr>
                <w:rStyle w:val="FontStyle11"/>
                <w:b/>
                <w:sz w:val="24"/>
                <w:szCs w:val="24"/>
              </w:rPr>
              <w:t>хранения докумен</w:t>
            </w:r>
            <w:r>
              <w:rPr>
                <w:rStyle w:val="FontStyle11"/>
                <w:b/>
                <w:sz w:val="24"/>
                <w:szCs w:val="24"/>
              </w:rPr>
              <w:t>тов</w:t>
            </w:r>
          </w:p>
        </w:tc>
        <w:tc>
          <w:tcPr>
            <w:tcW w:w="8771" w:type="dxa"/>
            <w:gridSpan w:val="2"/>
          </w:tcPr>
          <w:p w:rsidR="00D529BC" w:rsidRPr="00581430" w:rsidRDefault="00D529BC" w:rsidP="00D529BC">
            <w:pPr>
              <w:pStyle w:val="Style2"/>
              <w:widowControl/>
              <w:spacing w:line="240" w:lineRule="auto"/>
              <w:ind w:firstLine="0"/>
              <w:jc w:val="both"/>
              <w:rPr>
                <w:bCs/>
              </w:rPr>
            </w:pPr>
            <w:r w:rsidRPr="00581430">
              <w:rPr>
                <w:rStyle w:val="FontStyle11"/>
                <w:b/>
                <w:sz w:val="24"/>
                <w:szCs w:val="24"/>
              </w:rPr>
              <w:t>Содержание учебного материала</w:t>
            </w:r>
          </w:p>
        </w:tc>
        <w:tc>
          <w:tcPr>
            <w:tcW w:w="873" w:type="dxa"/>
            <w:vMerge w:val="restart"/>
            <w:vAlign w:val="center"/>
          </w:tcPr>
          <w:p w:rsidR="00D529BC" w:rsidRPr="005274A7" w:rsidRDefault="00D529BC" w:rsidP="00D529BC">
            <w:pPr>
              <w:rPr>
                <w:rFonts w:ascii="Times New Roman" w:hAnsi="Times New Roman"/>
                <w:b/>
              </w:rPr>
            </w:pPr>
            <w:r w:rsidRPr="005274A7">
              <w:rPr>
                <w:rFonts w:ascii="Times New Roman" w:hAnsi="Times New Roman"/>
                <w:b/>
              </w:rPr>
              <w:t>2</w:t>
            </w:r>
          </w:p>
        </w:tc>
        <w:tc>
          <w:tcPr>
            <w:tcW w:w="1760" w:type="dxa"/>
            <w:vMerge w:val="restart"/>
          </w:tcPr>
          <w:p w:rsidR="00D529BC" w:rsidRDefault="00D529BC" w:rsidP="00D529BC">
            <w:pPr>
              <w:rPr>
                <w:rFonts w:ascii="Times New Roman" w:hAnsi="Times New Roman"/>
                <w:b/>
                <w:i/>
              </w:rPr>
            </w:pPr>
          </w:p>
          <w:p w:rsidR="00D529BC" w:rsidRDefault="00D529BC" w:rsidP="00D529BC">
            <w:pPr>
              <w:rPr>
                <w:rFonts w:ascii="Times New Roman" w:hAnsi="Times New Roman"/>
                <w:b/>
                <w:i/>
              </w:rPr>
            </w:pPr>
          </w:p>
          <w:p w:rsidR="00D529BC" w:rsidRPr="00F57B88" w:rsidRDefault="00D529BC" w:rsidP="00D529BC">
            <w:pPr>
              <w:rPr>
                <w:rFonts w:ascii="Times New Roman" w:hAnsi="Times New Roman"/>
                <w:b/>
              </w:rPr>
            </w:pPr>
            <w:r w:rsidRPr="00F57B88">
              <w:rPr>
                <w:rFonts w:ascii="Times New Roman" w:hAnsi="Times New Roman"/>
                <w:b/>
              </w:rPr>
              <w:t>ОК 02,</w:t>
            </w:r>
            <w:r w:rsidR="00F57B88">
              <w:rPr>
                <w:rFonts w:ascii="Times New Roman" w:hAnsi="Times New Roman"/>
                <w:b/>
              </w:rPr>
              <w:t xml:space="preserve"> </w:t>
            </w:r>
            <w:r w:rsidRPr="00F57B88">
              <w:rPr>
                <w:rFonts w:ascii="Times New Roman" w:hAnsi="Times New Roman"/>
                <w:b/>
              </w:rPr>
              <w:t>05,</w:t>
            </w:r>
            <w:r w:rsidR="00F57B88">
              <w:rPr>
                <w:rFonts w:ascii="Times New Roman" w:hAnsi="Times New Roman"/>
                <w:b/>
              </w:rPr>
              <w:t xml:space="preserve"> </w:t>
            </w:r>
            <w:r w:rsidRPr="00F57B88">
              <w:rPr>
                <w:rFonts w:ascii="Times New Roman" w:hAnsi="Times New Roman"/>
                <w:b/>
              </w:rPr>
              <w:t>09</w:t>
            </w:r>
          </w:p>
          <w:p w:rsidR="00D529BC" w:rsidRPr="00F048DE" w:rsidRDefault="00D529BC" w:rsidP="00D529BC">
            <w:pPr>
              <w:rPr>
                <w:rFonts w:ascii="Times New Roman" w:hAnsi="Times New Roman"/>
                <w:b/>
                <w:i/>
              </w:rPr>
            </w:pPr>
            <w:r w:rsidRPr="00F57B88">
              <w:rPr>
                <w:rFonts w:ascii="Times New Roman" w:hAnsi="Times New Roman"/>
                <w:b/>
              </w:rPr>
              <w:t>ПК 3.4</w:t>
            </w:r>
          </w:p>
        </w:tc>
      </w:tr>
      <w:tr w:rsidR="00D529BC" w:rsidRPr="00F048DE" w:rsidTr="00581430">
        <w:trPr>
          <w:trHeight w:val="1197"/>
        </w:trPr>
        <w:tc>
          <w:tcPr>
            <w:tcW w:w="3526" w:type="dxa"/>
            <w:vMerge/>
          </w:tcPr>
          <w:p w:rsidR="00D529BC" w:rsidRPr="00F048DE" w:rsidRDefault="00D529BC" w:rsidP="00D529BC">
            <w:pPr>
              <w:suppressAutoHyphens/>
              <w:rPr>
                <w:rFonts w:ascii="Times New Roman" w:hAnsi="Times New Roman"/>
                <w:b/>
                <w:bCs/>
                <w:i/>
              </w:rPr>
            </w:pPr>
          </w:p>
        </w:tc>
        <w:tc>
          <w:tcPr>
            <w:tcW w:w="8771" w:type="dxa"/>
            <w:gridSpan w:val="2"/>
          </w:tcPr>
          <w:p w:rsidR="00D529BC" w:rsidRPr="007952EA" w:rsidRDefault="00D529BC" w:rsidP="009017F3">
            <w:pPr>
              <w:pStyle w:val="affffff6"/>
            </w:pPr>
            <w:r w:rsidRPr="005274A7">
              <w:rPr>
                <w:b/>
              </w:rPr>
              <w:t>1.</w:t>
            </w:r>
            <w:r>
              <w:t xml:space="preserve"> </w:t>
            </w:r>
            <w:r w:rsidRPr="007149CA">
              <w:t xml:space="preserve">Систематизация документов и их хранение. Номенклатура дел. </w:t>
            </w:r>
            <w:r>
              <w:t>П</w:t>
            </w:r>
            <w:r w:rsidRPr="007149CA">
              <w:t>римерные и типовые номенклатуры дел.</w:t>
            </w:r>
            <w:r>
              <w:t xml:space="preserve"> </w:t>
            </w:r>
            <w:r w:rsidRPr="007149CA">
              <w:t>Оформление номенклатуры дел. Требования к оформлению дел. Хранение документов в структурных подразделениях.</w:t>
            </w:r>
            <w:r>
              <w:t xml:space="preserve"> </w:t>
            </w:r>
            <w:r w:rsidRPr="00C27E2F">
              <w:t>Подготовка дел к сдаче в ведомственный архив.</w:t>
            </w:r>
          </w:p>
        </w:tc>
        <w:tc>
          <w:tcPr>
            <w:tcW w:w="873" w:type="dxa"/>
            <w:vMerge/>
            <w:vAlign w:val="center"/>
          </w:tcPr>
          <w:p w:rsidR="00D529BC" w:rsidRPr="00F048DE" w:rsidRDefault="00D529BC" w:rsidP="00D529BC">
            <w:pPr>
              <w:rPr>
                <w:rFonts w:ascii="Times New Roman" w:hAnsi="Times New Roman"/>
                <w:b/>
                <w:i/>
              </w:rPr>
            </w:pPr>
          </w:p>
        </w:tc>
        <w:tc>
          <w:tcPr>
            <w:tcW w:w="1760" w:type="dxa"/>
            <w:vMerge/>
          </w:tcPr>
          <w:p w:rsidR="00D529BC" w:rsidRPr="00F048DE" w:rsidRDefault="00D529BC" w:rsidP="00D529BC">
            <w:pPr>
              <w:rPr>
                <w:rFonts w:ascii="Times New Roman" w:hAnsi="Times New Roman"/>
                <w:b/>
                <w:i/>
              </w:rPr>
            </w:pPr>
          </w:p>
        </w:tc>
      </w:tr>
      <w:tr w:rsidR="00D529BC" w:rsidRPr="00F048DE" w:rsidTr="00581430">
        <w:trPr>
          <w:trHeight w:val="363"/>
        </w:trPr>
        <w:tc>
          <w:tcPr>
            <w:tcW w:w="3526" w:type="dxa"/>
            <w:vMerge/>
          </w:tcPr>
          <w:p w:rsidR="00D529BC" w:rsidRPr="00F048DE" w:rsidRDefault="00D529BC" w:rsidP="00D529BC">
            <w:pPr>
              <w:suppressAutoHyphens/>
              <w:rPr>
                <w:rFonts w:ascii="Times New Roman" w:hAnsi="Times New Roman"/>
                <w:b/>
                <w:bCs/>
                <w:i/>
              </w:rPr>
            </w:pPr>
          </w:p>
        </w:tc>
        <w:tc>
          <w:tcPr>
            <w:tcW w:w="8771" w:type="dxa"/>
            <w:gridSpan w:val="2"/>
          </w:tcPr>
          <w:p w:rsidR="00D529BC" w:rsidRPr="00B26BD5" w:rsidRDefault="00D529BC" w:rsidP="00D529BC">
            <w:pPr>
              <w:suppressAutoHyphens/>
              <w:rPr>
                <w:rFonts w:ascii="Times New Roman" w:hAnsi="Times New Roman"/>
                <w:b/>
                <w:bCs/>
              </w:rPr>
            </w:pPr>
            <w:r w:rsidRPr="00B26BD5">
              <w:rPr>
                <w:rFonts w:ascii="Times New Roman" w:hAnsi="Times New Roman"/>
                <w:b/>
                <w:bCs/>
              </w:rPr>
              <w:t>В том числе, практических занятий и лабораторных работ</w:t>
            </w:r>
          </w:p>
        </w:tc>
        <w:tc>
          <w:tcPr>
            <w:tcW w:w="873" w:type="dxa"/>
            <w:vAlign w:val="center"/>
          </w:tcPr>
          <w:p w:rsidR="00D529BC" w:rsidRPr="005274A7" w:rsidRDefault="00D529BC" w:rsidP="00D529BC">
            <w:pPr>
              <w:rPr>
                <w:rFonts w:ascii="Times New Roman" w:hAnsi="Times New Roman"/>
                <w:b/>
              </w:rPr>
            </w:pPr>
            <w:r w:rsidRPr="005274A7">
              <w:rPr>
                <w:rFonts w:ascii="Times New Roman" w:hAnsi="Times New Roman"/>
                <w:b/>
              </w:rPr>
              <w:t>2</w:t>
            </w:r>
          </w:p>
        </w:tc>
        <w:tc>
          <w:tcPr>
            <w:tcW w:w="1760" w:type="dxa"/>
            <w:vMerge/>
          </w:tcPr>
          <w:p w:rsidR="00D529BC" w:rsidRPr="00F048DE" w:rsidRDefault="00D529BC" w:rsidP="00D529BC">
            <w:pPr>
              <w:rPr>
                <w:rFonts w:ascii="Times New Roman" w:hAnsi="Times New Roman"/>
                <w:b/>
                <w:i/>
              </w:rPr>
            </w:pPr>
          </w:p>
        </w:tc>
      </w:tr>
      <w:tr w:rsidR="00D529BC" w:rsidRPr="00F048DE" w:rsidTr="00581430">
        <w:trPr>
          <w:trHeight w:val="427"/>
        </w:trPr>
        <w:tc>
          <w:tcPr>
            <w:tcW w:w="3526" w:type="dxa"/>
            <w:vMerge/>
          </w:tcPr>
          <w:p w:rsidR="00D529BC" w:rsidRPr="00F048DE" w:rsidRDefault="00D529BC" w:rsidP="00D529BC">
            <w:pPr>
              <w:suppressAutoHyphens/>
              <w:rPr>
                <w:rFonts w:ascii="Times New Roman" w:hAnsi="Times New Roman"/>
                <w:b/>
                <w:bCs/>
                <w:i/>
              </w:rPr>
            </w:pPr>
          </w:p>
        </w:tc>
        <w:tc>
          <w:tcPr>
            <w:tcW w:w="8771" w:type="dxa"/>
            <w:gridSpan w:val="2"/>
          </w:tcPr>
          <w:p w:rsidR="00D529BC" w:rsidRPr="00B26BD5" w:rsidRDefault="00D529BC" w:rsidP="00D529BC">
            <w:pPr>
              <w:suppressAutoHyphens/>
              <w:rPr>
                <w:rFonts w:ascii="Times New Roman" w:hAnsi="Times New Roman"/>
                <w:b/>
                <w:bCs/>
              </w:rPr>
            </w:pPr>
            <w:r w:rsidRPr="00F25923">
              <w:rPr>
                <w:rFonts w:ascii="Times New Roman" w:hAnsi="Times New Roman"/>
                <w:b/>
                <w:bCs/>
              </w:rPr>
              <w:t>Практическое занятие</w:t>
            </w:r>
            <w:r>
              <w:rPr>
                <w:rFonts w:ascii="Times New Roman" w:hAnsi="Times New Roman"/>
                <w:b/>
                <w:bCs/>
              </w:rPr>
              <w:t xml:space="preserve"> 7</w:t>
            </w:r>
            <w:r w:rsidRPr="00F25923">
              <w:rPr>
                <w:rFonts w:ascii="Times New Roman" w:hAnsi="Times New Roman"/>
                <w:b/>
                <w:bCs/>
              </w:rPr>
              <w:t>.</w:t>
            </w:r>
            <w:r w:rsidRPr="00E428EB">
              <w:rPr>
                <w:rFonts w:ascii="Times New Roman" w:hAnsi="Times New Roman"/>
                <w:b/>
                <w:bCs/>
              </w:rPr>
              <w:t xml:space="preserve"> </w:t>
            </w:r>
            <w:r w:rsidRPr="001D1C4F">
              <w:rPr>
                <w:rFonts w:ascii="Times New Roman" w:hAnsi="Times New Roman"/>
                <w:bCs/>
                <w:color w:val="000000"/>
              </w:rPr>
              <w:t>Проверка правильности составления номенклатуры дел.</w:t>
            </w:r>
          </w:p>
        </w:tc>
        <w:tc>
          <w:tcPr>
            <w:tcW w:w="873" w:type="dxa"/>
            <w:vAlign w:val="center"/>
          </w:tcPr>
          <w:p w:rsidR="00D529BC" w:rsidRPr="00F048DE" w:rsidRDefault="00D529BC" w:rsidP="00D529BC">
            <w:pPr>
              <w:rPr>
                <w:rFonts w:ascii="Times New Roman" w:hAnsi="Times New Roman"/>
                <w:b/>
                <w:i/>
              </w:rPr>
            </w:pPr>
          </w:p>
        </w:tc>
        <w:tc>
          <w:tcPr>
            <w:tcW w:w="1760" w:type="dxa"/>
            <w:vMerge/>
          </w:tcPr>
          <w:p w:rsidR="00D529BC" w:rsidRPr="00F048DE" w:rsidRDefault="00D529BC" w:rsidP="00D529BC">
            <w:pPr>
              <w:rPr>
                <w:rFonts w:ascii="Times New Roman" w:hAnsi="Times New Roman"/>
                <w:b/>
                <w:i/>
              </w:rPr>
            </w:pPr>
          </w:p>
        </w:tc>
      </w:tr>
      <w:tr w:rsidR="00D529BC" w:rsidRPr="00B26BD5" w:rsidTr="00D529BC">
        <w:tc>
          <w:tcPr>
            <w:tcW w:w="12297" w:type="dxa"/>
            <w:gridSpan w:val="3"/>
          </w:tcPr>
          <w:p w:rsidR="00D529BC" w:rsidRPr="00B26BD5" w:rsidRDefault="00D529BC" w:rsidP="00D529BC">
            <w:pPr>
              <w:suppressAutoHyphens/>
              <w:rPr>
                <w:rFonts w:ascii="Times New Roman" w:hAnsi="Times New Roman"/>
                <w:b/>
              </w:rPr>
            </w:pPr>
            <w:r>
              <w:rPr>
                <w:rFonts w:ascii="Times New Roman" w:hAnsi="Times New Roman"/>
                <w:b/>
              </w:rPr>
              <w:t xml:space="preserve">Промежуточная аттестация </w:t>
            </w:r>
            <w:r w:rsidRPr="00F25923">
              <w:rPr>
                <w:rFonts w:ascii="Times New Roman" w:hAnsi="Times New Roman"/>
                <w:b/>
                <w:bCs/>
              </w:rPr>
              <w:t>Практическое занятие</w:t>
            </w:r>
            <w:r>
              <w:rPr>
                <w:rFonts w:ascii="Times New Roman" w:hAnsi="Times New Roman"/>
                <w:b/>
                <w:bCs/>
              </w:rPr>
              <w:t xml:space="preserve"> 8</w:t>
            </w:r>
            <w:r w:rsidRPr="00F25923">
              <w:rPr>
                <w:rFonts w:ascii="Times New Roman" w:hAnsi="Times New Roman"/>
                <w:b/>
                <w:bCs/>
              </w:rPr>
              <w:t>.</w:t>
            </w:r>
          </w:p>
        </w:tc>
        <w:tc>
          <w:tcPr>
            <w:tcW w:w="873" w:type="dxa"/>
            <w:vAlign w:val="center"/>
          </w:tcPr>
          <w:p w:rsidR="00D529BC" w:rsidRPr="00B26BD5" w:rsidRDefault="00D529BC" w:rsidP="00D529BC">
            <w:pPr>
              <w:rPr>
                <w:rFonts w:ascii="Times New Roman" w:hAnsi="Times New Roman"/>
                <w:b/>
                <w:i/>
              </w:rPr>
            </w:pPr>
            <w:r>
              <w:rPr>
                <w:rFonts w:ascii="Times New Roman" w:hAnsi="Times New Roman"/>
                <w:b/>
                <w:i/>
              </w:rPr>
              <w:t>2</w:t>
            </w:r>
          </w:p>
        </w:tc>
        <w:tc>
          <w:tcPr>
            <w:tcW w:w="1760" w:type="dxa"/>
          </w:tcPr>
          <w:p w:rsidR="00D529BC" w:rsidRPr="00B26BD5" w:rsidRDefault="00D529BC" w:rsidP="00D529BC">
            <w:pPr>
              <w:rPr>
                <w:rFonts w:ascii="Times New Roman" w:hAnsi="Times New Roman"/>
                <w:b/>
                <w:i/>
              </w:rPr>
            </w:pPr>
          </w:p>
        </w:tc>
      </w:tr>
      <w:tr w:rsidR="00D529BC" w:rsidRPr="00B26BD5" w:rsidTr="00D529BC">
        <w:trPr>
          <w:trHeight w:val="20"/>
        </w:trPr>
        <w:tc>
          <w:tcPr>
            <w:tcW w:w="12297" w:type="dxa"/>
            <w:gridSpan w:val="3"/>
          </w:tcPr>
          <w:p w:rsidR="00D529BC" w:rsidRPr="00B26BD5" w:rsidRDefault="00D529BC" w:rsidP="00D529BC">
            <w:pPr>
              <w:rPr>
                <w:rFonts w:ascii="Times New Roman" w:hAnsi="Times New Roman"/>
                <w:b/>
                <w:bCs/>
              </w:rPr>
            </w:pPr>
            <w:r w:rsidRPr="00B26BD5">
              <w:rPr>
                <w:rFonts w:ascii="Times New Roman" w:hAnsi="Times New Roman"/>
                <w:b/>
                <w:bCs/>
              </w:rPr>
              <w:t>Всего:</w:t>
            </w:r>
          </w:p>
        </w:tc>
        <w:tc>
          <w:tcPr>
            <w:tcW w:w="873" w:type="dxa"/>
            <w:vAlign w:val="center"/>
          </w:tcPr>
          <w:p w:rsidR="00D529BC" w:rsidRPr="00B26BD5" w:rsidRDefault="00D529BC" w:rsidP="00D529BC">
            <w:pPr>
              <w:rPr>
                <w:rFonts w:ascii="Times New Roman" w:hAnsi="Times New Roman"/>
                <w:b/>
                <w:bCs/>
                <w:i/>
              </w:rPr>
            </w:pPr>
            <w:r>
              <w:rPr>
                <w:rFonts w:ascii="Times New Roman" w:hAnsi="Times New Roman"/>
                <w:b/>
                <w:bCs/>
                <w:i/>
              </w:rPr>
              <w:t>32</w:t>
            </w:r>
          </w:p>
        </w:tc>
        <w:tc>
          <w:tcPr>
            <w:tcW w:w="1760" w:type="dxa"/>
          </w:tcPr>
          <w:p w:rsidR="00D529BC" w:rsidRPr="00B26BD5" w:rsidRDefault="00D529BC" w:rsidP="00D529BC">
            <w:pPr>
              <w:rPr>
                <w:rFonts w:ascii="Times New Roman" w:hAnsi="Times New Roman"/>
                <w:b/>
                <w:bCs/>
                <w:i/>
              </w:rPr>
            </w:pPr>
          </w:p>
        </w:tc>
      </w:tr>
    </w:tbl>
    <w:p w:rsidR="00D529BC" w:rsidRPr="00322AAD" w:rsidRDefault="00D529BC" w:rsidP="00D529BC">
      <w:pPr>
        <w:pStyle w:val="af0"/>
        <w:ind w:left="709"/>
        <w:rPr>
          <w:i/>
        </w:rPr>
      </w:pPr>
      <w:r w:rsidRPr="00322AAD">
        <w:rPr>
          <w:i/>
        </w:rPr>
        <w:t>.</w:t>
      </w:r>
    </w:p>
    <w:p w:rsidR="00D529BC" w:rsidRPr="00322AAD" w:rsidRDefault="00D529BC" w:rsidP="00D529BC">
      <w:pPr>
        <w:ind w:firstLine="709"/>
        <w:rPr>
          <w:rFonts w:ascii="Times New Roman" w:hAnsi="Times New Roman"/>
          <w:i/>
        </w:rPr>
        <w:sectPr w:rsidR="00D529BC" w:rsidRPr="00322AAD" w:rsidSect="00D529BC">
          <w:pgSz w:w="16840" w:h="11907" w:orient="landscape"/>
          <w:pgMar w:top="851" w:right="1134" w:bottom="851" w:left="992" w:header="709" w:footer="709" w:gutter="0"/>
          <w:cols w:space="720"/>
        </w:sectPr>
      </w:pPr>
    </w:p>
    <w:p w:rsidR="00D529BC" w:rsidRPr="00531143" w:rsidRDefault="00D529BC" w:rsidP="00D529BC">
      <w:pPr>
        <w:ind w:left="1353"/>
        <w:rPr>
          <w:rFonts w:ascii="Times New Roman" w:hAnsi="Times New Roman"/>
          <w:b/>
          <w:bCs/>
        </w:rPr>
      </w:pPr>
      <w:r w:rsidRPr="00531143">
        <w:rPr>
          <w:rFonts w:ascii="Times New Roman" w:hAnsi="Times New Roman"/>
          <w:b/>
          <w:bCs/>
        </w:rPr>
        <w:lastRenderedPageBreak/>
        <w:t>3. УСЛОВИЯ РЕАЛИЗАЦИИ ПРОГРАММЫ УЧЕБНОЙ ДИСЦИПЛИНЫ</w:t>
      </w:r>
    </w:p>
    <w:p w:rsidR="00D529BC" w:rsidRPr="00531143" w:rsidRDefault="00D529BC" w:rsidP="00F14A9C">
      <w:pPr>
        <w:pStyle w:val="affffff8"/>
      </w:pPr>
      <w:r w:rsidRPr="00531143">
        <w:t>3.1. Для реализации программы учебной дисциплины должны быть предусмотрены следующие специальные помещения:</w:t>
      </w:r>
    </w:p>
    <w:p w:rsidR="00D0093D" w:rsidRDefault="00D0093D" w:rsidP="009017F3">
      <w:pPr>
        <w:pStyle w:val="affffff4"/>
        <w:rPr>
          <w:i/>
        </w:rPr>
      </w:pPr>
      <w:r w:rsidRPr="00187D46">
        <w:t>Лаборатория «</w:t>
      </w:r>
      <w:r w:rsidRPr="004D3AE7">
        <w:t>Информационных технологий и документационного обеспечения профессиональной деятельности</w:t>
      </w:r>
      <w:r w:rsidRPr="00D0093D">
        <w:t>»</w:t>
      </w:r>
      <w:r w:rsidRPr="00187D46">
        <w:rPr>
          <w:lang w:eastAsia="en-US"/>
        </w:rPr>
        <w:t>,</w:t>
      </w:r>
      <w:r w:rsidRPr="00187D46">
        <w:rPr>
          <w:i/>
          <w:vertAlign w:val="superscript"/>
          <w:lang w:eastAsia="en-US"/>
        </w:rPr>
        <w:t xml:space="preserve"> </w:t>
      </w:r>
      <w:r w:rsidRPr="00187D46">
        <w:t>оснащенная необходимым для реализации программы учебной дисциплины оборудованием</w:t>
      </w:r>
      <w:r w:rsidR="00653EBD">
        <w:t xml:space="preserve"> и программным обеспечением</w:t>
      </w:r>
      <w:r w:rsidRPr="00187D46">
        <w:t xml:space="preserve">, приведённым в </w:t>
      </w:r>
      <w:r w:rsidRPr="00187D46">
        <w:rPr>
          <w:lang w:eastAsia="en-US"/>
        </w:rPr>
        <w:t>п.</w:t>
      </w:r>
      <w:r>
        <w:rPr>
          <w:lang w:eastAsia="en-US"/>
        </w:rPr>
        <w:t xml:space="preserve"> </w:t>
      </w:r>
      <w:r w:rsidRPr="00187D46">
        <w:rPr>
          <w:lang w:eastAsia="en-US"/>
        </w:rPr>
        <w:t>6.</w:t>
      </w:r>
      <w:r>
        <w:rPr>
          <w:lang w:eastAsia="en-US"/>
        </w:rPr>
        <w:t>1</w:t>
      </w:r>
      <w:r w:rsidRPr="00187D46">
        <w:rPr>
          <w:lang w:eastAsia="en-US"/>
        </w:rPr>
        <w:t>.</w:t>
      </w:r>
      <w:r>
        <w:rPr>
          <w:lang w:eastAsia="en-US"/>
        </w:rPr>
        <w:t>2</w:t>
      </w:r>
      <w:r w:rsidRPr="00187D46">
        <w:rPr>
          <w:lang w:eastAsia="en-US"/>
        </w:rPr>
        <w:t xml:space="preserve"> </w:t>
      </w:r>
      <w:r w:rsidRPr="00187D46">
        <w:t>примерной программы по данной специальности</w:t>
      </w:r>
      <w:r w:rsidRPr="00187D46">
        <w:rPr>
          <w:i/>
        </w:rPr>
        <w:t>.</w:t>
      </w:r>
    </w:p>
    <w:p w:rsidR="00D529BC" w:rsidRPr="00BB25F3" w:rsidRDefault="00D529BC" w:rsidP="00F14A9C">
      <w:pPr>
        <w:pStyle w:val="affffff8"/>
      </w:pPr>
      <w:r w:rsidRPr="00BB25F3">
        <w:t>3.2. Информационное обеспечение реализации программы</w:t>
      </w:r>
    </w:p>
    <w:p w:rsidR="00D529BC" w:rsidRPr="00322AAD" w:rsidRDefault="00D529BC" w:rsidP="00BE1962">
      <w:pPr>
        <w:pStyle w:val="affffff4"/>
      </w:pPr>
      <w:r w:rsidRPr="00BB25F3">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r w:rsidRPr="00322AAD">
        <w:t xml:space="preserve"> </w:t>
      </w:r>
    </w:p>
    <w:p w:rsidR="00D529BC" w:rsidRDefault="00D529BC" w:rsidP="00F14A9C">
      <w:pPr>
        <w:pStyle w:val="affffff8"/>
      </w:pPr>
      <w:r w:rsidRPr="00322AAD">
        <w:t xml:space="preserve">3.2.1. </w:t>
      </w:r>
      <w:r w:rsidRPr="003723FC">
        <w:t>Печатные издания</w:t>
      </w:r>
      <w:r w:rsidRPr="007E69FB">
        <w:t xml:space="preserve"> </w:t>
      </w:r>
    </w:p>
    <w:p w:rsidR="00D529BC" w:rsidRPr="001C2A33" w:rsidRDefault="00D529BC" w:rsidP="009F65DC">
      <w:pPr>
        <w:pStyle w:val="a0"/>
        <w:numPr>
          <w:ilvl w:val="0"/>
          <w:numId w:val="133"/>
        </w:numPr>
      </w:pPr>
      <w:r w:rsidRPr="001C2A33">
        <w:t>"Конституция Российской Федерации"(принята всенародным голосованием 12.12.1993) (с учетом поправок, внесенных Законами РФ о поправках к Конституции РФ от 30.12.2008 N 6-ФКЗ, от 30.12.2008 N 7-ФКЗ</w:t>
      </w:r>
    </w:p>
    <w:p w:rsidR="00D529BC" w:rsidRPr="001C2A33" w:rsidRDefault="00D529BC" w:rsidP="00BE1962">
      <w:pPr>
        <w:pStyle w:val="a0"/>
      </w:pPr>
      <w:r w:rsidRPr="001C2A33">
        <w:t>"Гражданский кодекс Российской Федерации (часть первая)" от 30.11.1994 N 51-ФЗ (ред. от 23.05.2018) (с изм. и доп., вступ. в силу с 03.06.2018)</w:t>
      </w:r>
    </w:p>
    <w:p w:rsidR="00D529BC" w:rsidRPr="001C2A33" w:rsidRDefault="00D529BC" w:rsidP="00BE1962">
      <w:pPr>
        <w:pStyle w:val="a0"/>
      </w:pPr>
      <w:r w:rsidRPr="001C2A33">
        <w:t>"Гражданский кодекс Российской Федерации (часть вторая)" от 26.01.1996 N 14-ФЗ (ред. от 23.05.2018)</w:t>
      </w:r>
    </w:p>
    <w:p w:rsidR="00D529BC" w:rsidRPr="001C2A33" w:rsidRDefault="00D529BC" w:rsidP="00BE1962">
      <w:pPr>
        <w:pStyle w:val="a0"/>
      </w:pPr>
      <w:r w:rsidRPr="001C2A33">
        <w:t>"Налоговый кодекс Российской Федерации (часть первая)" от 31.07.1998 N 146-ФЗ (ред. от 19.02.2018) (с изм. и доп., вступ. в силу с 01.06.2018)</w:t>
      </w:r>
    </w:p>
    <w:p w:rsidR="00D529BC" w:rsidRPr="001C2A33" w:rsidRDefault="00D529BC" w:rsidP="00BE1962">
      <w:pPr>
        <w:pStyle w:val="a0"/>
      </w:pPr>
      <w:r w:rsidRPr="001C2A33">
        <w:t>"Налоговый кодекс Российской Федерации (часть вторая)" от 05.08.2000 N 117-ФЗ (ред. от 04.06.2018)</w:t>
      </w:r>
    </w:p>
    <w:p w:rsidR="00D529BC" w:rsidRPr="001C2A33" w:rsidRDefault="00D529BC" w:rsidP="00BE1962">
      <w:pPr>
        <w:pStyle w:val="a0"/>
      </w:pPr>
      <w:r w:rsidRPr="001C2A33">
        <w:t>Трудовой кодекс Российской Федерации" от 30.12.2001 N 197-ФЗ</w:t>
      </w:r>
      <w:r w:rsidRPr="001C2A33">
        <w:br/>
        <w:t>(ред. от 05.02.2018)</w:t>
      </w:r>
    </w:p>
    <w:p w:rsidR="00D529BC" w:rsidRPr="001C2A33" w:rsidRDefault="00D529BC" w:rsidP="00BE1962">
      <w:pPr>
        <w:pStyle w:val="a0"/>
      </w:pPr>
      <w:r w:rsidRPr="001C2A33">
        <w:t>Федеральный закон от 05.04.2013 N 44-ФЗ (ред. от 23.04.2018) "О контрактной системе в сфере закупок товаров, работ, услуг для обеспечения государственных и муниципальных нужд" (с изм. и доп., вступ. в силу с 01.06.2018)</w:t>
      </w:r>
    </w:p>
    <w:p w:rsidR="00D529BC" w:rsidRPr="001C2A33" w:rsidRDefault="00D529BC" w:rsidP="00BE1962">
      <w:pPr>
        <w:pStyle w:val="a0"/>
      </w:pPr>
      <w:r w:rsidRPr="001C2A33">
        <w:t>Федеральный закон от 18.07.2011 N 223-ФЗ</w:t>
      </w:r>
      <w:r w:rsidRPr="004C5173">
        <w:t xml:space="preserve"> </w:t>
      </w:r>
      <w:r w:rsidRPr="001C2A33">
        <w:t>(ред. от 31.12.2017)</w:t>
      </w:r>
      <w:r w:rsidRPr="004C5173">
        <w:t xml:space="preserve"> </w:t>
      </w:r>
      <w:r w:rsidRPr="001C2A33">
        <w:t>"О закупках товаров, работ, услуг отдельными видами юридических лиц"</w:t>
      </w:r>
      <w:r w:rsidRPr="004C5173">
        <w:t xml:space="preserve"> </w:t>
      </w:r>
      <w:r w:rsidRPr="001C2A33">
        <w:t>(с изм. и доп., вступ. в силу с 09.01.2018)</w:t>
      </w:r>
    </w:p>
    <w:p w:rsidR="00D529BC" w:rsidRPr="007E69FB" w:rsidRDefault="00D529BC" w:rsidP="00BE1962">
      <w:pPr>
        <w:pStyle w:val="a0"/>
      </w:pPr>
      <w:r w:rsidRPr="007E69FB">
        <w:t>Федеральный закон от 02.07.2006 № 149-Ф</w:t>
      </w:r>
      <w:r w:rsidRPr="001C2A33">
        <w:t xml:space="preserve">(ред. от 23.04.2018) </w:t>
      </w:r>
      <w:r w:rsidRPr="007E69FB">
        <w:t>З</w:t>
      </w:r>
      <w:r>
        <w:t xml:space="preserve"> </w:t>
      </w:r>
      <w:r w:rsidRPr="007E69FB">
        <w:t xml:space="preserve"> «Об информации, информатизации и защите информации».</w:t>
      </w:r>
    </w:p>
    <w:p w:rsidR="00D529BC" w:rsidRPr="007E69FB" w:rsidRDefault="00D529BC" w:rsidP="00BE1962">
      <w:pPr>
        <w:pStyle w:val="a0"/>
      </w:pPr>
      <w:r w:rsidRPr="00DB4299">
        <w:rPr>
          <w:color w:val="000000"/>
          <w:shd w:val="clear" w:color="auto" w:fill="FFFFFF"/>
        </w:rPr>
        <w:lastRenderedPageBreak/>
        <w:t>ГОСТ Р70.97-2016 "Система стандартов по информации, библиотечному и издательскому делу. ОРД. Требования к оформлению документов</w:t>
      </w:r>
      <w:r>
        <w:rPr>
          <w:rFonts w:ascii="Arial" w:hAnsi="Arial" w:cs="Arial"/>
          <w:color w:val="000000"/>
          <w:sz w:val="26"/>
          <w:szCs w:val="26"/>
          <w:shd w:val="clear" w:color="auto" w:fill="FFFFFF"/>
        </w:rPr>
        <w:t>"</w:t>
      </w:r>
      <w:r w:rsidRPr="007E69FB">
        <w:t>.</w:t>
      </w:r>
    </w:p>
    <w:p w:rsidR="00D529BC" w:rsidRPr="007E69FB" w:rsidRDefault="00D529BC" w:rsidP="00BE1962">
      <w:pPr>
        <w:pStyle w:val="a0"/>
      </w:pPr>
      <w:r w:rsidRPr="007E69FB">
        <w:t>ГОСТ 51141-98. Делопроизводство и архивное дело. Термины и определения.</w:t>
      </w:r>
    </w:p>
    <w:p w:rsidR="00D529BC" w:rsidRPr="007E69FB" w:rsidRDefault="00D529BC" w:rsidP="00BE1962">
      <w:pPr>
        <w:pStyle w:val="a0"/>
      </w:pPr>
      <w:r w:rsidRPr="007E69FB">
        <w:t>ГОСТ 6.10.5-87. Унифицированные системы документации. Требования к построению формуляра-образца.</w:t>
      </w:r>
    </w:p>
    <w:p w:rsidR="00D529BC" w:rsidRDefault="00D529BC" w:rsidP="00BE1962">
      <w:pPr>
        <w:pStyle w:val="a0"/>
      </w:pPr>
      <w:r w:rsidRPr="007E69FB">
        <w:t>Типовая инструкция по делопроизводству в федеральных органах исполнительной власти Российской Федерации (утверждена приказом Минкультуры России от 08.11.2005 №536), М., 2006.</w:t>
      </w:r>
    </w:p>
    <w:p w:rsidR="00D529BC" w:rsidRPr="007E69FB" w:rsidRDefault="00D529BC" w:rsidP="00F14A9C">
      <w:pPr>
        <w:pStyle w:val="a0"/>
      </w:pPr>
      <w:r w:rsidRPr="007E69FB">
        <w:t>Пшенко А.В. ,Доронина Л.А. Документационное обеспечение управления 2015  ОИЦ «Академия»</w:t>
      </w:r>
    </w:p>
    <w:p w:rsidR="00D529BC" w:rsidRPr="007E69FB" w:rsidRDefault="00D529BC" w:rsidP="00F14A9C">
      <w:pPr>
        <w:pStyle w:val="a0"/>
      </w:pPr>
      <w:r w:rsidRPr="007E69FB">
        <w:t>Пшенко А.В. ,Доронина Л.А  Документационное обеспечение управления. Практикум 2016  ОИЦ «Академия»</w:t>
      </w:r>
    </w:p>
    <w:p w:rsidR="00D529BC" w:rsidRPr="007E69FB" w:rsidRDefault="00D529BC" w:rsidP="00F14A9C">
      <w:pPr>
        <w:pStyle w:val="a0"/>
      </w:pPr>
      <w:r w:rsidRPr="007E69FB">
        <w:t>Михеева Е.В., Титова О.И. и др. Информационные технологии в профессиональной деятельности 2015 Академия</w:t>
      </w:r>
    </w:p>
    <w:p w:rsidR="00D529BC" w:rsidRDefault="00D529BC" w:rsidP="00F14A9C">
      <w:pPr>
        <w:pStyle w:val="a0"/>
      </w:pPr>
      <w:r w:rsidRPr="001C2A33">
        <w:t>Мельников В.П. Информационная безопасность 2015 ООО «КноРус»</w:t>
      </w:r>
    </w:p>
    <w:p w:rsidR="00D529BC" w:rsidRDefault="00D529BC" w:rsidP="009F65DC">
      <w:pPr>
        <w:pStyle w:val="affffff8"/>
        <w:numPr>
          <w:ilvl w:val="2"/>
          <w:numId w:val="37"/>
        </w:numPr>
      </w:pPr>
      <w:r w:rsidRPr="000D64E6">
        <w:t>Электронные издания (электронные  ресурсы)</w:t>
      </w:r>
    </w:p>
    <w:p w:rsidR="00F14A9C" w:rsidRPr="00ED1189" w:rsidRDefault="00CD6991" w:rsidP="009F65DC">
      <w:pPr>
        <w:pStyle w:val="a0"/>
        <w:numPr>
          <w:ilvl w:val="0"/>
          <w:numId w:val="135"/>
        </w:numPr>
        <w:rPr>
          <w:lang w:eastAsia="en-US"/>
        </w:rPr>
      </w:pPr>
      <w:hyperlink r:id="rId124" w:history="1">
        <w:r w:rsidR="00F14A9C" w:rsidRPr="00F14A9C">
          <w:rPr>
            <w:rStyle w:val="af"/>
            <w:rFonts w:eastAsia="Calibri"/>
            <w:lang w:val="en-US" w:eastAsia="en-US"/>
          </w:rPr>
          <w:t>http</w:t>
        </w:r>
        <w:r w:rsidR="00F14A9C" w:rsidRPr="00F14A9C">
          <w:rPr>
            <w:rStyle w:val="af"/>
            <w:rFonts w:eastAsia="Calibri"/>
            <w:lang w:eastAsia="en-US"/>
          </w:rPr>
          <w:t>://</w:t>
        </w:r>
        <w:r w:rsidR="00F14A9C" w:rsidRPr="00F14A9C">
          <w:rPr>
            <w:rStyle w:val="af"/>
            <w:rFonts w:eastAsia="Calibri"/>
            <w:lang w:val="en-US" w:eastAsia="en-US"/>
          </w:rPr>
          <w:t>znanium</w:t>
        </w:r>
        <w:r w:rsidR="00F14A9C" w:rsidRPr="00F14A9C">
          <w:rPr>
            <w:rStyle w:val="af"/>
            <w:rFonts w:eastAsia="Calibri"/>
            <w:lang w:eastAsia="en-US"/>
          </w:rPr>
          <w:t>.</w:t>
        </w:r>
        <w:r w:rsidR="00F14A9C" w:rsidRPr="00F14A9C">
          <w:rPr>
            <w:rStyle w:val="af"/>
            <w:rFonts w:eastAsia="Calibri"/>
            <w:lang w:val="en-US" w:eastAsia="en-US"/>
          </w:rPr>
          <w:t>com</w:t>
        </w:r>
      </w:hyperlink>
      <w:r w:rsidR="00F14A9C">
        <w:rPr>
          <w:lang w:eastAsia="en-US"/>
        </w:rPr>
        <w:t xml:space="preserve"> </w:t>
      </w:r>
      <w:r w:rsidR="00F14A9C" w:rsidRPr="006649F2">
        <w:rPr>
          <w:lang w:eastAsia="en-US"/>
        </w:rPr>
        <w:t xml:space="preserve"> – Электронно-библиотечная система</w:t>
      </w:r>
      <w:r w:rsidR="00F14A9C" w:rsidRPr="00485B2C">
        <w:rPr>
          <w:lang w:eastAsia="en-US"/>
        </w:rPr>
        <w:t xml:space="preserve"> </w:t>
      </w:r>
      <w:r w:rsidR="00F14A9C" w:rsidRPr="00F14A9C">
        <w:rPr>
          <w:lang w:val="en-US" w:eastAsia="en-US"/>
        </w:rPr>
        <w:t>znanium</w:t>
      </w:r>
      <w:r w:rsidR="00F14A9C" w:rsidRPr="006649F2">
        <w:rPr>
          <w:lang w:eastAsia="en-US"/>
        </w:rPr>
        <w:t>.</w:t>
      </w:r>
      <w:r w:rsidR="00F14A9C" w:rsidRPr="00F14A9C">
        <w:rPr>
          <w:lang w:val="en-US" w:eastAsia="en-US"/>
        </w:rPr>
        <w:t>com</w:t>
      </w:r>
    </w:p>
    <w:p w:rsidR="00F14A9C" w:rsidRDefault="00CD6991" w:rsidP="009F65DC">
      <w:pPr>
        <w:pStyle w:val="a0"/>
        <w:numPr>
          <w:ilvl w:val="0"/>
          <w:numId w:val="135"/>
        </w:numPr>
        <w:rPr>
          <w:lang w:eastAsia="en-US"/>
        </w:rPr>
      </w:pPr>
      <w:hyperlink r:id="rId125" w:history="1">
        <w:r w:rsidR="00F14A9C" w:rsidRPr="00F14A9C">
          <w:rPr>
            <w:rStyle w:val="af"/>
            <w:rFonts w:eastAsia="Calibri"/>
            <w:lang w:eastAsia="en-US"/>
          </w:rPr>
          <w:t>http://www.urait.ru</w:t>
        </w:r>
      </w:hyperlink>
      <w:r w:rsidR="00F14A9C">
        <w:rPr>
          <w:lang w:eastAsia="en-US"/>
        </w:rPr>
        <w:t xml:space="preserve"> </w:t>
      </w:r>
      <w:r w:rsidR="00F14A9C" w:rsidRPr="006649F2">
        <w:rPr>
          <w:lang w:eastAsia="en-US"/>
        </w:rPr>
        <w:t>– электронная библиотека</w:t>
      </w:r>
      <w:r w:rsidR="00F14A9C">
        <w:rPr>
          <w:lang w:eastAsia="en-US"/>
        </w:rPr>
        <w:t xml:space="preserve"> издательства</w:t>
      </w:r>
      <w:r w:rsidR="00F14A9C" w:rsidRPr="006649F2">
        <w:rPr>
          <w:lang w:eastAsia="en-US"/>
        </w:rPr>
        <w:t xml:space="preserve"> ЮРАЙТ</w:t>
      </w:r>
    </w:p>
    <w:p w:rsidR="00F14A9C" w:rsidRDefault="00CD6991" w:rsidP="009F65DC">
      <w:pPr>
        <w:pStyle w:val="a0"/>
        <w:numPr>
          <w:ilvl w:val="0"/>
          <w:numId w:val="135"/>
        </w:numPr>
        <w:rPr>
          <w:lang w:eastAsia="en-US"/>
        </w:rPr>
      </w:pPr>
      <w:hyperlink r:id="rId126" w:history="1">
        <w:r w:rsidR="00F14A9C" w:rsidRPr="00F14A9C">
          <w:rPr>
            <w:rStyle w:val="af"/>
            <w:szCs w:val="28"/>
            <w:lang w:val="en-US"/>
          </w:rPr>
          <w:t>http</w:t>
        </w:r>
        <w:r w:rsidR="00F14A9C" w:rsidRPr="00F14A9C">
          <w:rPr>
            <w:rStyle w:val="af"/>
            <w:szCs w:val="28"/>
          </w:rPr>
          <w:t>://</w:t>
        </w:r>
        <w:r w:rsidR="00F14A9C" w:rsidRPr="00F14A9C">
          <w:rPr>
            <w:rStyle w:val="af"/>
            <w:szCs w:val="28"/>
            <w:lang w:val="de-DE"/>
          </w:rPr>
          <w:t>www</w:t>
        </w:r>
        <w:r w:rsidR="00F14A9C" w:rsidRPr="00F14A9C">
          <w:rPr>
            <w:rStyle w:val="af"/>
            <w:szCs w:val="28"/>
          </w:rPr>
          <w:t>.</w:t>
        </w:r>
        <w:r w:rsidR="00F14A9C" w:rsidRPr="00F14A9C">
          <w:rPr>
            <w:rStyle w:val="af"/>
            <w:szCs w:val="28"/>
            <w:lang w:val="de-DE"/>
          </w:rPr>
          <w:t>consultant</w:t>
        </w:r>
        <w:r w:rsidR="00F14A9C" w:rsidRPr="00F14A9C">
          <w:rPr>
            <w:rStyle w:val="af"/>
            <w:szCs w:val="28"/>
          </w:rPr>
          <w:t>.</w:t>
        </w:r>
        <w:r w:rsidR="00F14A9C" w:rsidRPr="00F14A9C">
          <w:rPr>
            <w:rStyle w:val="af"/>
            <w:szCs w:val="28"/>
            <w:lang w:val="de-DE"/>
          </w:rPr>
          <w:t>ru</w:t>
        </w:r>
      </w:hyperlink>
      <w:r w:rsidR="00F14A9C" w:rsidRPr="009A3716">
        <w:t>.</w:t>
      </w:r>
      <w:r w:rsidR="00F14A9C">
        <w:t xml:space="preserve"> - С</w:t>
      </w:r>
      <w:r w:rsidR="00F14A9C" w:rsidRPr="009A3716">
        <w:t>правочно-правов</w:t>
      </w:r>
      <w:r w:rsidR="00F14A9C">
        <w:t>ая система</w:t>
      </w:r>
      <w:r w:rsidR="00F14A9C" w:rsidRPr="009A3716">
        <w:t xml:space="preserve"> «Кон</w:t>
      </w:r>
      <w:r w:rsidR="00F14A9C">
        <w:t>сультант</w:t>
      </w:r>
      <w:r w:rsidR="00F14A9C" w:rsidRPr="009A3716">
        <w:t>Плюс</w:t>
      </w:r>
      <w:r w:rsidR="00F14A9C">
        <w:t>»</w:t>
      </w:r>
    </w:p>
    <w:p w:rsidR="00F14A9C" w:rsidRPr="006649F2" w:rsidRDefault="00CD6991" w:rsidP="009F65DC">
      <w:pPr>
        <w:pStyle w:val="a0"/>
        <w:numPr>
          <w:ilvl w:val="0"/>
          <w:numId w:val="135"/>
        </w:numPr>
        <w:rPr>
          <w:lang w:eastAsia="en-US"/>
        </w:rPr>
      </w:pPr>
      <w:hyperlink r:id="rId127" w:history="1">
        <w:r w:rsidR="00F14A9C" w:rsidRPr="00F14A9C">
          <w:rPr>
            <w:rStyle w:val="af"/>
            <w:szCs w:val="28"/>
            <w:lang w:val="en-US"/>
          </w:rPr>
          <w:t>http</w:t>
        </w:r>
        <w:r w:rsidR="00F14A9C" w:rsidRPr="00F14A9C">
          <w:rPr>
            <w:rStyle w:val="af"/>
            <w:szCs w:val="28"/>
          </w:rPr>
          <w:t>://</w:t>
        </w:r>
        <w:r w:rsidR="00F14A9C" w:rsidRPr="00F14A9C">
          <w:rPr>
            <w:rStyle w:val="af"/>
            <w:szCs w:val="28"/>
            <w:lang w:val="de-DE"/>
          </w:rPr>
          <w:t>www</w:t>
        </w:r>
        <w:r w:rsidR="00F14A9C" w:rsidRPr="00F14A9C">
          <w:rPr>
            <w:rStyle w:val="af"/>
            <w:szCs w:val="28"/>
          </w:rPr>
          <w:t>.</w:t>
        </w:r>
        <w:r w:rsidR="00F14A9C" w:rsidRPr="00F14A9C">
          <w:rPr>
            <w:rStyle w:val="af"/>
            <w:szCs w:val="28"/>
            <w:lang w:val="de-DE"/>
          </w:rPr>
          <w:t>garant</w:t>
        </w:r>
        <w:r w:rsidR="00F14A9C" w:rsidRPr="00F14A9C">
          <w:rPr>
            <w:rStyle w:val="af"/>
            <w:szCs w:val="28"/>
          </w:rPr>
          <w:t>.</w:t>
        </w:r>
        <w:r w:rsidR="00F14A9C" w:rsidRPr="00F14A9C">
          <w:rPr>
            <w:rStyle w:val="af"/>
            <w:szCs w:val="28"/>
            <w:lang w:val="de-DE"/>
          </w:rPr>
          <w:t>ru</w:t>
        </w:r>
      </w:hyperlink>
      <w:r w:rsidR="00F14A9C" w:rsidRPr="00F14A9C">
        <w:rPr>
          <w:rStyle w:val="af"/>
          <w:szCs w:val="28"/>
        </w:rPr>
        <w:t xml:space="preserve"> -  С</w:t>
      </w:r>
      <w:r w:rsidR="00F14A9C" w:rsidRPr="009A3716">
        <w:t>правочно-правов</w:t>
      </w:r>
      <w:r w:rsidR="00F14A9C">
        <w:t>ая система</w:t>
      </w:r>
      <w:r w:rsidR="00F14A9C" w:rsidRPr="009A3716">
        <w:t xml:space="preserve"> «Гарант»</w:t>
      </w:r>
    </w:p>
    <w:p w:rsidR="00D529BC" w:rsidRPr="000D64E6" w:rsidRDefault="00D529BC" w:rsidP="00F14A9C">
      <w:pPr>
        <w:pStyle w:val="affffff8"/>
      </w:pPr>
      <w:r w:rsidRPr="000D64E6">
        <w:t>3.2.</w:t>
      </w:r>
      <w:r>
        <w:t>3</w:t>
      </w:r>
      <w:r w:rsidRPr="000D64E6">
        <w:t xml:space="preserve"> Дополнительные источники </w:t>
      </w:r>
    </w:p>
    <w:p w:rsidR="00C570B9" w:rsidRPr="00F14A9C" w:rsidRDefault="00C570B9" w:rsidP="009F65DC">
      <w:pPr>
        <w:pStyle w:val="a0"/>
        <w:numPr>
          <w:ilvl w:val="0"/>
          <w:numId w:val="136"/>
        </w:numPr>
      </w:pPr>
      <w:r w:rsidRPr="00F14A9C">
        <w:t>Журнал «Делопроизводство».</w:t>
      </w:r>
    </w:p>
    <w:p w:rsidR="00F14A9C" w:rsidRPr="00F14A9C" w:rsidRDefault="00F14A9C" w:rsidP="009F65DC">
      <w:pPr>
        <w:pStyle w:val="a0"/>
        <w:numPr>
          <w:ilvl w:val="0"/>
          <w:numId w:val="136"/>
        </w:numPr>
      </w:pPr>
      <w:r w:rsidRPr="00F14A9C">
        <w:t>Галахов В.В., Назаренко О.Б. и др. Организация секретарского обслуживания 2015 Академия-</w:t>
      </w:r>
    </w:p>
    <w:p w:rsidR="00F14A9C" w:rsidRPr="00F14A9C" w:rsidRDefault="00F14A9C" w:rsidP="009F65DC">
      <w:pPr>
        <w:pStyle w:val="a0"/>
        <w:numPr>
          <w:ilvl w:val="0"/>
          <w:numId w:val="136"/>
        </w:numPr>
      </w:pPr>
      <w:r w:rsidRPr="00F14A9C">
        <w:t>Кулёва Е.Ю. Документационное обеспечение управления 2014 Академия- Медиа</w:t>
      </w:r>
    </w:p>
    <w:p w:rsidR="00F14A9C" w:rsidRPr="00F14A9C" w:rsidRDefault="00F14A9C" w:rsidP="009F65DC">
      <w:pPr>
        <w:pStyle w:val="a0"/>
        <w:numPr>
          <w:ilvl w:val="0"/>
          <w:numId w:val="136"/>
        </w:numPr>
      </w:pPr>
      <w:r w:rsidRPr="00F14A9C">
        <w:t>Журкин М.С.  Основы информационных технологий  2014 Академия-</w:t>
      </w:r>
    </w:p>
    <w:p w:rsidR="00D529BC" w:rsidRPr="00322AAD" w:rsidRDefault="00D529BC" w:rsidP="00F14A9C">
      <w:pPr>
        <w:pStyle w:val="affffff8"/>
      </w:pPr>
      <w:r w:rsidRPr="00322AAD">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2553"/>
        <w:gridCol w:w="2117"/>
      </w:tblGrid>
      <w:tr w:rsidR="00D529BC" w:rsidRPr="007D1DF9" w:rsidTr="00F57B88">
        <w:trPr>
          <w:tblHeader/>
        </w:trPr>
        <w:tc>
          <w:tcPr>
            <w:tcW w:w="2501" w:type="pct"/>
          </w:tcPr>
          <w:p w:rsidR="00D529BC" w:rsidRPr="007D1DF9" w:rsidRDefault="00D529BC" w:rsidP="00BE1962">
            <w:pPr>
              <w:pStyle w:val="affffff9"/>
            </w:pPr>
            <w:r w:rsidRPr="007D1DF9">
              <w:t>Результаты обучения</w:t>
            </w:r>
          </w:p>
        </w:tc>
        <w:tc>
          <w:tcPr>
            <w:tcW w:w="1366" w:type="pct"/>
          </w:tcPr>
          <w:p w:rsidR="00D529BC" w:rsidRPr="007D1DF9" w:rsidRDefault="00D529BC" w:rsidP="00BE1962">
            <w:pPr>
              <w:pStyle w:val="affffff9"/>
            </w:pPr>
            <w:r w:rsidRPr="007D1DF9">
              <w:t>Критерии оценки</w:t>
            </w:r>
          </w:p>
        </w:tc>
        <w:tc>
          <w:tcPr>
            <w:tcW w:w="1134" w:type="pct"/>
          </w:tcPr>
          <w:p w:rsidR="00D529BC" w:rsidRPr="007D1DF9" w:rsidRDefault="00D529BC" w:rsidP="00BE1962">
            <w:pPr>
              <w:pStyle w:val="affffff9"/>
            </w:pPr>
            <w:r w:rsidRPr="007D1DF9">
              <w:t>Методы оценки</w:t>
            </w:r>
          </w:p>
        </w:tc>
      </w:tr>
      <w:tr w:rsidR="00D529BC" w:rsidRPr="007D1DF9" w:rsidTr="00F14A9C">
        <w:tc>
          <w:tcPr>
            <w:tcW w:w="2501" w:type="pct"/>
          </w:tcPr>
          <w:p w:rsidR="00D529BC" w:rsidRDefault="00D529BC" w:rsidP="00BE1962">
            <w:pPr>
              <w:pStyle w:val="affffff6"/>
            </w:pPr>
            <w:r w:rsidRPr="007D1DF9">
              <w:t>Знания</w:t>
            </w:r>
            <w:r>
              <w:t>:</w:t>
            </w:r>
          </w:p>
          <w:p w:rsidR="00D529BC" w:rsidRDefault="00D529BC" w:rsidP="00BE1962">
            <w:pPr>
              <w:pStyle w:val="affffff6"/>
            </w:pPr>
            <w:r w:rsidRPr="007D1DF9">
              <w:t>основные источники информации и ресурсы для решения задач</w:t>
            </w:r>
          </w:p>
          <w:p w:rsidR="00D529BC" w:rsidRDefault="00D529BC" w:rsidP="00BE1962">
            <w:pPr>
              <w:pStyle w:val="affffff6"/>
              <w:rPr>
                <w:iCs/>
              </w:rPr>
            </w:pPr>
            <w:r w:rsidRPr="00902B6E">
              <w:rPr>
                <w:iCs/>
              </w:rPr>
              <w:t>формат оформления результатов поиска информации</w:t>
            </w:r>
          </w:p>
          <w:p w:rsidR="00D529BC" w:rsidRDefault="00D529BC" w:rsidP="00BE1962">
            <w:pPr>
              <w:pStyle w:val="affffff6"/>
              <w:rPr>
                <w:iCs/>
              </w:rPr>
            </w:pPr>
            <w:r w:rsidRPr="00902B6E">
              <w:rPr>
                <w:iCs/>
              </w:rPr>
              <w:t>Содержание актуальной нормативно-правовой документации</w:t>
            </w:r>
          </w:p>
          <w:p w:rsidR="00D529BC" w:rsidRDefault="00D529BC" w:rsidP="00BE1962">
            <w:pPr>
              <w:pStyle w:val="affffff6"/>
            </w:pPr>
            <w:r w:rsidRPr="00902B6E">
              <w:lastRenderedPageBreak/>
              <w:t>Псих</w:t>
            </w:r>
            <w:r>
              <w:t>ологические основы деятельности</w:t>
            </w:r>
            <w:r w:rsidRPr="00902B6E">
              <w:t xml:space="preserve"> коллектива</w:t>
            </w:r>
          </w:p>
          <w:p w:rsidR="00D529BC" w:rsidRDefault="00D529BC" w:rsidP="00BE1962">
            <w:pPr>
              <w:pStyle w:val="affffff6"/>
              <w:rPr>
                <w:iCs/>
              </w:rPr>
            </w:pPr>
            <w:r w:rsidRPr="00902B6E">
              <w:rPr>
                <w:iCs/>
              </w:rPr>
              <w:t>Современные средства и программное обеспечение в профессиональной деятельности</w:t>
            </w:r>
          </w:p>
          <w:p w:rsidR="00D529BC" w:rsidRDefault="00BE1962" w:rsidP="00BE1962">
            <w:pPr>
              <w:pStyle w:val="affffff6"/>
              <w:rPr>
                <w:iCs/>
              </w:rPr>
            </w:pPr>
            <w:r>
              <w:rPr>
                <w:iCs/>
              </w:rPr>
              <w:t>Правила оформления документов</w:t>
            </w:r>
          </w:p>
          <w:p w:rsidR="00D529BC" w:rsidRDefault="00BE1962" w:rsidP="00BE1962">
            <w:pPr>
              <w:pStyle w:val="affffff6"/>
            </w:pPr>
            <w:r>
              <w:t>Правила оформления закупочной документации</w:t>
            </w:r>
          </w:p>
          <w:p w:rsidR="00D529BC" w:rsidRDefault="00D529BC" w:rsidP="00BE1962">
            <w:pPr>
              <w:pStyle w:val="affffff6"/>
            </w:pPr>
            <w:r>
              <w:t>И</w:t>
            </w:r>
            <w:r w:rsidRPr="00461AD0">
              <w:t>нформационные технологии в профессиональной деятельности</w:t>
            </w:r>
          </w:p>
          <w:p w:rsidR="00D529BC" w:rsidRPr="0047052A" w:rsidRDefault="00D529BC" w:rsidP="00BE1962">
            <w:pPr>
              <w:pStyle w:val="affffff6"/>
            </w:pPr>
            <w:r>
              <w:t>О</w:t>
            </w:r>
            <w:r w:rsidRPr="00902B6E">
              <w:t>собенности организации и проведения контрольных мероприятий органами, осуществляющими финансовый контроль</w:t>
            </w:r>
          </w:p>
        </w:tc>
        <w:tc>
          <w:tcPr>
            <w:tcW w:w="1366" w:type="pct"/>
          </w:tcPr>
          <w:p w:rsidR="001E0F62" w:rsidRPr="001E0F62" w:rsidRDefault="001E0F62" w:rsidP="001E0F62">
            <w:pPr>
              <w:pStyle w:val="affffff6"/>
            </w:pPr>
          </w:p>
          <w:p w:rsidR="001E0F62" w:rsidRDefault="00BE1962" w:rsidP="001E0F62">
            <w:pPr>
              <w:pStyle w:val="affffff6"/>
            </w:pPr>
            <w:r w:rsidRPr="001E0F62">
              <w:t>Правил</w:t>
            </w:r>
            <w:r w:rsidR="001E0F62">
              <w:t>ьность</w:t>
            </w:r>
            <w:r w:rsidRPr="001E0F62">
              <w:t xml:space="preserve"> оформления </w:t>
            </w:r>
            <w:r w:rsidR="001E0F62" w:rsidRPr="001E0F62">
              <w:t>документации,</w:t>
            </w:r>
            <w:r w:rsidRPr="001E0F62">
              <w:t xml:space="preserve"> </w:t>
            </w:r>
            <w:r w:rsidR="001E0F62" w:rsidRPr="001E0F62">
              <w:t>применяемой в профессиональной деятельности</w:t>
            </w:r>
          </w:p>
          <w:p w:rsidR="001E0F62" w:rsidRDefault="001E0F62" w:rsidP="001E0F62">
            <w:pPr>
              <w:pStyle w:val="affffff6"/>
            </w:pPr>
            <w:r>
              <w:lastRenderedPageBreak/>
              <w:t xml:space="preserve">Соответствие выбора технологии оформления документов современным требованиям </w:t>
            </w:r>
            <w:r w:rsidR="00F643F6">
              <w:t>документооборота</w:t>
            </w:r>
          </w:p>
          <w:p w:rsidR="00F643F6" w:rsidRDefault="00F643F6" w:rsidP="001E0F62">
            <w:pPr>
              <w:pStyle w:val="affffff6"/>
            </w:pPr>
          </w:p>
          <w:p w:rsidR="00D529BC" w:rsidRPr="001E0F62" w:rsidRDefault="00D529BC" w:rsidP="001E0F62">
            <w:pPr>
              <w:pStyle w:val="affffff6"/>
            </w:pPr>
          </w:p>
        </w:tc>
        <w:tc>
          <w:tcPr>
            <w:tcW w:w="1134" w:type="pct"/>
          </w:tcPr>
          <w:p w:rsidR="00D529BC" w:rsidRPr="00A85DAD" w:rsidRDefault="00D529BC" w:rsidP="00BE1962">
            <w:pPr>
              <w:pStyle w:val="affffff6"/>
            </w:pPr>
            <w:r w:rsidRPr="00A85DAD">
              <w:lastRenderedPageBreak/>
              <w:t>Устный (письменный)</w:t>
            </w:r>
            <w:r>
              <w:t xml:space="preserve"> </w:t>
            </w:r>
            <w:r w:rsidRPr="00A85DAD">
              <w:t>опрос</w:t>
            </w:r>
          </w:p>
          <w:p w:rsidR="00D529BC" w:rsidRPr="00A85DAD" w:rsidRDefault="00D529BC" w:rsidP="00BE1962">
            <w:pPr>
              <w:pStyle w:val="affffff6"/>
            </w:pPr>
            <w:r w:rsidRPr="00A85DAD">
              <w:t>Тестирование</w:t>
            </w:r>
          </w:p>
          <w:p w:rsidR="00D529BC" w:rsidRPr="00A85DAD" w:rsidRDefault="00BE1962" w:rsidP="00BE1962">
            <w:pPr>
              <w:pStyle w:val="affffff6"/>
            </w:pPr>
            <w:r>
              <w:t xml:space="preserve">Проверка </w:t>
            </w:r>
            <w:r w:rsidR="00D529BC" w:rsidRPr="00A85DAD">
              <w:t>практических работ</w:t>
            </w:r>
            <w:r w:rsidRPr="00A85DAD">
              <w:t xml:space="preserve"> </w:t>
            </w:r>
            <w:r>
              <w:t>и о</w:t>
            </w:r>
            <w:r w:rsidRPr="00A85DAD">
              <w:t>ценка результатов</w:t>
            </w:r>
          </w:p>
          <w:p w:rsidR="00D529BC" w:rsidRPr="007D1DF9" w:rsidRDefault="00D529BC" w:rsidP="00BE1962">
            <w:pPr>
              <w:pStyle w:val="affffff6"/>
            </w:pPr>
            <w:r w:rsidRPr="00A85DAD">
              <w:lastRenderedPageBreak/>
              <w:t>Зачёт</w:t>
            </w:r>
          </w:p>
        </w:tc>
      </w:tr>
      <w:tr w:rsidR="00D529BC" w:rsidRPr="007D1DF9" w:rsidTr="00F14A9C">
        <w:trPr>
          <w:trHeight w:val="896"/>
        </w:trPr>
        <w:tc>
          <w:tcPr>
            <w:tcW w:w="2501" w:type="pct"/>
          </w:tcPr>
          <w:p w:rsidR="00D529BC" w:rsidRPr="00E546B7" w:rsidRDefault="00D529BC" w:rsidP="00BE1962">
            <w:pPr>
              <w:pStyle w:val="affffff6"/>
            </w:pPr>
            <w:r w:rsidRPr="00E546B7">
              <w:lastRenderedPageBreak/>
              <w:t xml:space="preserve">Умения: </w:t>
            </w:r>
          </w:p>
          <w:p w:rsidR="00D529BC" w:rsidRDefault="00D529BC" w:rsidP="00BE1962">
            <w:pPr>
              <w:pStyle w:val="affffff6"/>
              <w:rPr>
                <w:iCs/>
              </w:rPr>
            </w:pPr>
            <w:r>
              <w:rPr>
                <w:iCs/>
              </w:rPr>
              <w:t>А</w:t>
            </w:r>
            <w:r w:rsidRPr="007D1DF9">
              <w:rPr>
                <w:iCs/>
              </w:rPr>
              <w:t>нализировать задачу и определять этапы решения</w:t>
            </w:r>
          </w:p>
          <w:p w:rsidR="00D529BC" w:rsidRDefault="00D529BC" w:rsidP="00BE1962">
            <w:pPr>
              <w:pStyle w:val="affffff6"/>
              <w:rPr>
                <w:iCs/>
              </w:rPr>
            </w:pPr>
            <w:r>
              <w:rPr>
                <w:iCs/>
              </w:rPr>
              <w:t>С</w:t>
            </w:r>
            <w:r w:rsidRPr="00902B6E">
              <w:rPr>
                <w:iCs/>
              </w:rPr>
              <w:t>труктурировать получаемую информацию; оформлять результаты поиска</w:t>
            </w:r>
          </w:p>
          <w:p w:rsidR="00D529BC" w:rsidRDefault="00D529BC" w:rsidP="00BE1962">
            <w:pPr>
              <w:pStyle w:val="affffff6"/>
              <w:rPr>
                <w:iCs/>
              </w:rPr>
            </w:pPr>
            <w:r w:rsidRPr="00902B6E">
              <w:rPr>
                <w:iCs/>
              </w:rPr>
              <w:t>Определять актуальность нормативно-правовой документации</w:t>
            </w:r>
          </w:p>
          <w:p w:rsidR="00D529BC" w:rsidRDefault="00D529BC" w:rsidP="00BE1962">
            <w:pPr>
              <w:pStyle w:val="affffff6"/>
            </w:pPr>
            <w:r w:rsidRPr="00902B6E">
              <w:t>взаимодействовать с коллегами, руководством, клиентами</w:t>
            </w:r>
            <w:r w:rsidRPr="00902B6E">
              <w:rPr>
                <w:iCs/>
              </w:rPr>
              <w:t xml:space="preserve"> Грамотно</w:t>
            </w:r>
            <w:r w:rsidRPr="00902B6E">
              <w:t xml:space="preserve"> оформлять документы по профессиональной тематике</w:t>
            </w:r>
          </w:p>
          <w:p w:rsidR="00D529BC" w:rsidRDefault="00D529BC" w:rsidP="00BE1962">
            <w:pPr>
              <w:pStyle w:val="affffff6"/>
              <w:rPr>
                <w:iCs/>
              </w:rPr>
            </w:pPr>
            <w:r w:rsidRPr="00902B6E">
              <w:rPr>
                <w:iCs/>
              </w:rPr>
              <w:t>Применять средства информационных технологий для решения профессиональных задач</w:t>
            </w:r>
          </w:p>
          <w:p w:rsidR="00D529BC" w:rsidRDefault="00D529BC" w:rsidP="00BE1962">
            <w:pPr>
              <w:pStyle w:val="affffff6"/>
            </w:pPr>
            <w:r>
              <w:t>И</w:t>
            </w:r>
            <w:r w:rsidRPr="00902B6E">
              <w:t>спользовать</w:t>
            </w:r>
            <w:r>
              <w:t xml:space="preserve"> </w:t>
            </w:r>
            <w:r w:rsidRPr="00902B6E">
              <w:t>бюджетное законодательство</w:t>
            </w:r>
          </w:p>
          <w:p w:rsidR="00D529BC" w:rsidRDefault="00D529BC" w:rsidP="00BE1962">
            <w:pPr>
              <w:pStyle w:val="affffff6"/>
            </w:pPr>
            <w:r w:rsidRPr="00902B6E">
              <w:t xml:space="preserve">оформлять платежные документы </w:t>
            </w:r>
          </w:p>
          <w:p w:rsidR="00D529BC" w:rsidRDefault="00D529BC" w:rsidP="00BE1962">
            <w:pPr>
              <w:pStyle w:val="affffff6"/>
            </w:pPr>
            <w:r w:rsidRPr="00461AD0">
              <w:t>проверять необходимую документацию для заключения контрактов</w:t>
            </w:r>
          </w:p>
          <w:p w:rsidR="00D529BC" w:rsidRPr="007B7AD4" w:rsidRDefault="00D529BC" w:rsidP="00BE1962">
            <w:pPr>
              <w:pStyle w:val="affffff6"/>
            </w:pPr>
            <w:r w:rsidRPr="00902B6E">
              <w:t>оформлять результаты проведенных контрольных мероприятий путем составления актов и справок</w:t>
            </w:r>
          </w:p>
        </w:tc>
        <w:tc>
          <w:tcPr>
            <w:tcW w:w="1366" w:type="pct"/>
          </w:tcPr>
          <w:p w:rsidR="001E0F62" w:rsidRDefault="001E0F62" w:rsidP="001E0F62">
            <w:pPr>
              <w:pStyle w:val="affffff6"/>
              <w:rPr>
                <w:color w:val="000000"/>
                <w:shd w:val="clear" w:color="auto" w:fill="FFFFFF"/>
              </w:rPr>
            </w:pPr>
            <w:r w:rsidRPr="00A85DAD">
              <w:rPr>
                <w:color w:val="000000"/>
                <w:shd w:val="clear" w:color="auto" w:fill="FFFFFF"/>
              </w:rPr>
              <w:t>Владение правилами составления и оформления документации в соответствии с нормативными документами</w:t>
            </w:r>
          </w:p>
          <w:p w:rsidR="001E0F62" w:rsidRDefault="001E0F62" w:rsidP="00BE1962">
            <w:pPr>
              <w:pStyle w:val="affffff6"/>
              <w:rPr>
                <w:color w:val="000000"/>
              </w:rPr>
            </w:pPr>
          </w:p>
          <w:p w:rsidR="00BE1962" w:rsidRDefault="00BE1962" w:rsidP="00BE1962">
            <w:pPr>
              <w:pStyle w:val="affffff6"/>
              <w:rPr>
                <w:iCs/>
              </w:rPr>
            </w:pPr>
            <w:r>
              <w:rPr>
                <w:iCs/>
              </w:rPr>
              <w:t>О</w:t>
            </w:r>
            <w:r w:rsidRPr="00902B6E">
              <w:rPr>
                <w:iCs/>
              </w:rPr>
              <w:t>формления результатов поиска информации</w:t>
            </w:r>
          </w:p>
          <w:p w:rsidR="00D529BC" w:rsidRDefault="001E0F62" w:rsidP="00BE1962">
            <w:pPr>
              <w:pStyle w:val="affffff6"/>
              <w:rPr>
                <w:color w:val="000000"/>
                <w:shd w:val="clear" w:color="auto" w:fill="FFFFFF"/>
              </w:rPr>
            </w:pPr>
            <w:r>
              <w:rPr>
                <w:color w:val="000000"/>
                <w:shd w:val="clear" w:color="auto" w:fill="FFFFFF"/>
              </w:rPr>
              <w:t xml:space="preserve">Навыки </w:t>
            </w:r>
            <w:r w:rsidR="00D529BC" w:rsidRPr="00A85DAD">
              <w:rPr>
                <w:color w:val="000000"/>
                <w:shd w:val="clear" w:color="auto" w:fill="FFFFFF"/>
              </w:rPr>
              <w:t>осуществл</w:t>
            </w:r>
            <w:r>
              <w:rPr>
                <w:color w:val="000000"/>
                <w:shd w:val="clear" w:color="auto" w:fill="FFFFFF"/>
              </w:rPr>
              <w:t>ения</w:t>
            </w:r>
            <w:r w:rsidR="00D529BC" w:rsidRPr="00A85DAD">
              <w:rPr>
                <w:color w:val="000000"/>
                <w:shd w:val="clear" w:color="auto" w:fill="FFFFFF"/>
              </w:rPr>
              <w:t xml:space="preserve"> проверк</w:t>
            </w:r>
            <w:r>
              <w:rPr>
                <w:color w:val="000000"/>
                <w:shd w:val="clear" w:color="auto" w:fill="FFFFFF"/>
              </w:rPr>
              <w:t>и</w:t>
            </w:r>
            <w:r w:rsidR="00D529BC" w:rsidRPr="00A85DAD">
              <w:rPr>
                <w:color w:val="000000"/>
                <w:shd w:val="clear" w:color="auto" w:fill="FFFFFF"/>
              </w:rPr>
              <w:t xml:space="preserve"> необходимой документации для заключения контрактов.</w:t>
            </w:r>
          </w:p>
          <w:p w:rsidR="00D529BC" w:rsidRDefault="00F643F6" w:rsidP="00BE1962">
            <w:pPr>
              <w:pStyle w:val="affffff6"/>
              <w:rPr>
                <w:color w:val="000000"/>
                <w:shd w:val="clear" w:color="auto" w:fill="FFFFFF"/>
              </w:rPr>
            </w:pPr>
            <w:r>
              <w:rPr>
                <w:color w:val="000000"/>
                <w:shd w:val="clear" w:color="auto" w:fill="FFFFFF"/>
              </w:rPr>
              <w:t>Демонстрация а</w:t>
            </w:r>
            <w:r w:rsidR="00D529BC" w:rsidRPr="00A85DAD">
              <w:rPr>
                <w:color w:val="000000"/>
                <w:shd w:val="clear" w:color="auto" w:fill="FFFFFF"/>
              </w:rPr>
              <w:t>нализ</w:t>
            </w:r>
            <w:r>
              <w:rPr>
                <w:color w:val="000000"/>
                <w:shd w:val="clear" w:color="auto" w:fill="FFFFFF"/>
              </w:rPr>
              <w:t xml:space="preserve">а </w:t>
            </w:r>
            <w:r w:rsidR="00D529BC" w:rsidRPr="00A85DAD">
              <w:rPr>
                <w:color w:val="000000"/>
                <w:shd w:val="clear" w:color="auto" w:fill="FFFFFF"/>
              </w:rPr>
              <w:t>содержани</w:t>
            </w:r>
            <w:r>
              <w:rPr>
                <w:color w:val="000000"/>
                <w:shd w:val="clear" w:color="auto" w:fill="FFFFFF"/>
              </w:rPr>
              <w:t>я</w:t>
            </w:r>
            <w:r w:rsidR="00D529BC" w:rsidRPr="00A85DAD">
              <w:rPr>
                <w:color w:val="000000"/>
                <w:shd w:val="clear" w:color="auto" w:fill="FFFFFF"/>
              </w:rPr>
              <w:t xml:space="preserve"> управленческих документов.</w:t>
            </w:r>
          </w:p>
          <w:p w:rsidR="00D529BC" w:rsidRPr="00A85DAD" w:rsidRDefault="001E0F62" w:rsidP="00F643F6">
            <w:pPr>
              <w:pStyle w:val="affffff6"/>
            </w:pPr>
            <w:r>
              <w:rPr>
                <w:color w:val="000000"/>
                <w:shd w:val="clear" w:color="auto" w:fill="FFFFFF"/>
              </w:rPr>
              <w:t xml:space="preserve">Навыки в </w:t>
            </w:r>
            <w:r w:rsidR="00D529BC" w:rsidRPr="00A85DAD">
              <w:rPr>
                <w:color w:val="000000"/>
                <w:shd w:val="clear" w:color="auto" w:fill="FFFFFF"/>
              </w:rPr>
              <w:t>использова</w:t>
            </w:r>
            <w:r>
              <w:rPr>
                <w:color w:val="000000"/>
                <w:shd w:val="clear" w:color="auto" w:fill="FFFFFF"/>
              </w:rPr>
              <w:t>нии</w:t>
            </w:r>
            <w:r w:rsidR="00D529BC" w:rsidRPr="00A85DAD">
              <w:rPr>
                <w:color w:val="000000"/>
                <w:shd w:val="clear" w:color="auto" w:fill="FFFFFF"/>
              </w:rPr>
              <w:t xml:space="preserve"> программно</w:t>
            </w:r>
            <w:r w:rsidR="00F643F6">
              <w:rPr>
                <w:color w:val="000000"/>
                <w:shd w:val="clear" w:color="auto" w:fill="FFFFFF"/>
              </w:rPr>
              <w:t>го</w:t>
            </w:r>
            <w:r w:rsidR="00D529BC" w:rsidRPr="00A85DAD">
              <w:rPr>
                <w:color w:val="000000"/>
                <w:shd w:val="clear" w:color="auto" w:fill="FFFFFF"/>
              </w:rPr>
              <w:t xml:space="preserve"> обеспечение в организации ДОУ.</w:t>
            </w:r>
          </w:p>
        </w:tc>
        <w:tc>
          <w:tcPr>
            <w:tcW w:w="1134" w:type="pct"/>
          </w:tcPr>
          <w:p w:rsidR="00F643F6" w:rsidRDefault="00F643F6" w:rsidP="00F643F6">
            <w:pPr>
              <w:pStyle w:val="affffff6"/>
              <w:rPr>
                <w:color w:val="000000"/>
              </w:rPr>
            </w:pPr>
            <w:r w:rsidRPr="003723FC">
              <w:rPr>
                <w:color w:val="000000"/>
              </w:rPr>
              <w:t>Экспертное наблюдение и оценка на практических занятиях при выполнении работы</w:t>
            </w:r>
          </w:p>
          <w:p w:rsidR="00D529BC" w:rsidRPr="00A85DAD" w:rsidRDefault="00D529BC" w:rsidP="00BE1962">
            <w:pPr>
              <w:pStyle w:val="affffff6"/>
            </w:pPr>
            <w:r w:rsidRPr="00A85DAD">
              <w:t>Оценка решений ситуационных задач</w:t>
            </w:r>
          </w:p>
          <w:p w:rsidR="00D529BC" w:rsidRPr="00A85DAD" w:rsidRDefault="00D529BC" w:rsidP="00BE1962">
            <w:pPr>
              <w:pStyle w:val="affffff6"/>
            </w:pPr>
            <w:r w:rsidRPr="00A85DAD">
              <w:t>Оценка результатов выполнения практической работы</w:t>
            </w:r>
          </w:p>
          <w:p w:rsidR="00D529BC" w:rsidRPr="00E546B7" w:rsidRDefault="00D529BC" w:rsidP="00BE1962">
            <w:pPr>
              <w:pStyle w:val="affffff6"/>
            </w:pPr>
            <w:r w:rsidRPr="00A85DAD">
              <w:t>Зачёт</w:t>
            </w:r>
          </w:p>
        </w:tc>
      </w:tr>
    </w:tbl>
    <w:p w:rsidR="00D529BC" w:rsidRDefault="00D529BC">
      <w:pPr>
        <w:spacing w:after="160" w:line="259" w:lineRule="auto"/>
        <w:rPr>
          <w:rFonts w:ascii="Times New Roman" w:hAnsi="Times New Roman"/>
          <w:b/>
          <w:i/>
          <w:sz w:val="24"/>
          <w:szCs w:val="24"/>
        </w:rPr>
      </w:pPr>
      <w:r>
        <w:rPr>
          <w:rFonts w:ascii="Times New Roman" w:hAnsi="Times New Roman"/>
          <w:b/>
          <w:i/>
          <w:sz w:val="24"/>
          <w:szCs w:val="24"/>
        </w:rPr>
        <w:br w:type="page"/>
      </w:r>
    </w:p>
    <w:p w:rsidR="00D529BC" w:rsidRPr="00947556" w:rsidRDefault="00D529BC" w:rsidP="00D529BC">
      <w:pPr>
        <w:jc w:val="right"/>
        <w:rPr>
          <w:rFonts w:ascii="Times New Roman" w:hAnsi="Times New Roman"/>
          <w:b/>
          <w:i/>
        </w:rPr>
      </w:pPr>
      <w:r w:rsidRPr="00947556">
        <w:rPr>
          <w:rFonts w:ascii="Times New Roman" w:hAnsi="Times New Roman"/>
          <w:b/>
          <w:i/>
        </w:rPr>
        <w:lastRenderedPageBreak/>
        <w:t xml:space="preserve">Приложение </w:t>
      </w:r>
      <w:r w:rsidRPr="00947556">
        <w:rPr>
          <w:rFonts w:ascii="Times New Roman" w:hAnsi="Times New Roman"/>
          <w:b/>
          <w:i/>
          <w:lang w:val="en-US"/>
        </w:rPr>
        <w:t>II</w:t>
      </w:r>
      <w:r w:rsidRPr="00947556">
        <w:rPr>
          <w:rFonts w:ascii="Times New Roman" w:hAnsi="Times New Roman"/>
          <w:b/>
          <w:i/>
        </w:rPr>
        <w:t>.12</w:t>
      </w:r>
    </w:p>
    <w:p w:rsidR="00947556" w:rsidRPr="00947556" w:rsidRDefault="00D529BC" w:rsidP="00D529BC">
      <w:pPr>
        <w:jc w:val="right"/>
        <w:rPr>
          <w:rFonts w:ascii="Times New Roman" w:hAnsi="Times New Roman"/>
          <w:b/>
          <w:i/>
        </w:rPr>
      </w:pPr>
      <w:r w:rsidRPr="00947556">
        <w:rPr>
          <w:rFonts w:ascii="Times New Roman" w:hAnsi="Times New Roman"/>
          <w:b/>
          <w:i/>
        </w:rPr>
        <w:t xml:space="preserve">к ПООП по специальности </w:t>
      </w:r>
    </w:p>
    <w:p w:rsidR="00D529BC" w:rsidRPr="00947556" w:rsidRDefault="00D529BC" w:rsidP="00D529BC">
      <w:pPr>
        <w:jc w:val="right"/>
        <w:rPr>
          <w:rFonts w:ascii="Times New Roman" w:hAnsi="Times New Roman"/>
          <w:b/>
          <w:i/>
        </w:rPr>
      </w:pPr>
      <w:r w:rsidRPr="00947556">
        <w:rPr>
          <w:rFonts w:ascii="Times New Roman" w:hAnsi="Times New Roman"/>
          <w:b/>
          <w:i/>
        </w:rPr>
        <w:t>38.02.06 «Финансы»</w:t>
      </w:r>
    </w:p>
    <w:p w:rsidR="00D529BC" w:rsidRDefault="00D529BC" w:rsidP="00D529BC">
      <w:pPr>
        <w:jc w:val="right"/>
        <w:rPr>
          <w:rFonts w:ascii="Times New Roman" w:hAnsi="Times New Roman"/>
          <w:sz w:val="28"/>
          <w:szCs w:val="28"/>
        </w:rPr>
      </w:pPr>
    </w:p>
    <w:p w:rsidR="00D529BC" w:rsidRDefault="00D529BC" w:rsidP="00D529BC">
      <w:pPr>
        <w:jc w:val="right"/>
        <w:rPr>
          <w:rFonts w:ascii="Times New Roman" w:hAnsi="Times New Roman"/>
          <w:sz w:val="28"/>
          <w:szCs w:val="28"/>
        </w:rPr>
      </w:pPr>
    </w:p>
    <w:p w:rsidR="00D529BC" w:rsidRDefault="00D529BC" w:rsidP="00D529BC">
      <w:pPr>
        <w:jc w:val="right"/>
        <w:rPr>
          <w:rFonts w:ascii="Times New Roman" w:hAnsi="Times New Roman"/>
          <w:sz w:val="28"/>
          <w:szCs w:val="28"/>
        </w:rPr>
      </w:pPr>
    </w:p>
    <w:p w:rsidR="00D529BC" w:rsidRDefault="00D529BC" w:rsidP="00D529BC">
      <w:pPr>
        <w:jc w:val="right"/>
        <w:rPr>
          <w:rFonts w:ascii="Times New Roman" w:hAnsi="Times New Roman"/>
          <w:sz w:val="28"/>
          <w:szCs w:val="28"/>
        </w:rPr>
      </w:pPr>
    </w:p>
    <w:p w:rsidR="00D529BC" w:rsidRDefault="00D529BC" w:rsidP="00D529BC">
      <w:pPr>
        <w:jc w:val="right"/>
        <w:rPr>
          <w:rFonts w:ascii="Times New Roman" w:hAnsi="Times New Roman"/>
          <w:sz w:val="28"/>
          <w:szCs w:val="28"/>
        </w:rPr>
      </w:pPr>
    </w:p>
    <w:p w:rsidR="00D529BC" w:rsidRDefault="00D529BC" w:rsidP="00D529BC">
      <w:pPr>
        <w:jc w:val="right"/>
        <w:rPr>
          <w:rFonts w:ascii="Times New Roman" w:hAnsi="Times New Roman"/>
          <w:sz w:val="28"/>
          <w:szCs w:val="28"/>
        </w:rPr>
      </w:pPr>
    </w:p>
    <w:p w:rsidR="00D529BC" w:rsidRPr="00055F9D" w:rsidRDefault="00D529BC" w:rsidP="00D529BC">
      <w:pPr>
        <w:jc w:val="right"/>
        <w:rPr>
          <w:rFonts w:ascii="Times New Roman" w:hAnsi="Times New Roman"/>
          <w:sz w:val="28"/>
          <w:szCs w:val="28"/>
        </w:rPr>
      </w:pPr>
    </w:p>
    <w:p w:rsidR="00D529BC" w:rsidRPr="00C31958" w:rsidRDefault="00D529BC" w:rsidP="003132DA">
      <w:pPr>
        <w:pStyle w:val="affffffe"/>
      </w:pPr>
      <w:r w:rsidRPr="00C31958">
        <w:t>ПРИМЕРНАЯ РАБОЧАЯ ПРОГРАММА УЧЕБНОЙ ДИСЦИПЛИНЫ</w:t>
      </w:r>
    </w:p>
    <w:p w:rsidR="00D529BC" w:rsidRPr="00C31958" w:rsidRDefault="003132DA" w:rsidP="003132DA">
      <w:pPr>
        <w:pStyle w:val="44"/>
      </w:pPr>
      <w:bookmarkStart w:id="82" w:name="_Toc521013593"/>
      <w:r>
        <w:t>«</w:t>
      </w:r>
      <w:r w:rsidR="00D529BC" w:rsidRPr="00C31958">
        <w:t>ОП.05 Основы предпринимательской деятельности»</w:t>
      </w:r>
      <w:bookmarkEnd w:id="82"/>
    </w:p>
    <w:p w:rsidR="00D529BC" w:rsidRDefault="00D529BC" w:rsidP="00D529BC">
      <w:pPr>
        <w:jc w:val="center"/>
        <w:rPr>
          <w:rFonts w:ascii="Times New Roman" w:hAnsi="Times New Roman"/>
          <w:b/>
          <w:sz w:val="28"/>
          <w:szCs w:val="28"/>
        </w:rPr>
      </w:pPr>
    </w:p>
    <w:p w:rsidR="00D529BC" w:rsidRDefault="00D529BC" w:rsidP="00D529BC">
      <w:pPr>
        <w:jc w:val="center"/>
        <w:rPr>
          <w:rFonts w:ascii="Times New Roman" w:hAnsi="Times New Roman"/>
          <w:b/>
          <w:sz w:val="28"/>
          <w:szCs w:val="28"/>
        </w:rPr>
      </w:pPr>
    </w:p>
    <w:p w:rsidR="00D529BC" w:rsidRDefault="00D529BC" w:rsidP="00D529BC">
      <w:pPr>
        <w:jc w:val="center"/>
        <w:rPr>
          <w:rFonts w:ascii="Times New Roman" w:hAnsi="Times New Roman"/>
          <w:b/>
          <w:sz w:val="28"/>
          <w:szCs w:val="28"/>
        </w:rPr>
      </w:pPr>
    </w:p>
    <w:p w:rsidR="00D529BC" w:rsidRDefault="00D529BC" w:rsidP="00D529BC">
      <w:pPr>
        <w:jc w:val="center"/>
        <w:rPr>
          <w:rFonts w:ascii="Times New Roman" w:hAnsi="Times New Roman"/>
          <w:b/>
          <w:sz w:val="28"/>
          <w:szCs w:val="28"/>
        </w:rPr>
      </w:pPr>
    </w:p>
    <w:p w:rsidR="00D529BC" w:rsidRDefault="00D529BC" w:rsidP="00D529BC">
      <w:pPr>
        <w:jc w:val="center"/>
        <w:rPr>
          <w:rFonts w:ascii="Times New Roman" w:hAnsi="Times New Roman"/>
          <w:b/>
          <w:sz w:val="28"/>
          <w:szCs w:val="28"/>
        </w:rPr>
      </w:pPr>
    </w:p>
    <w:p w:rsidR="00D529BC" w:rsidRDefault="00D529BC" w:rsidP="00D529BC">
      <w:pPr>
        <w:jc w:val="center"/>
        <w:rPr>
          <w:rFonts w:ascii="Times New Roman" w:hAnsi="Times New Roman"/>
          <w:b/>
          <w:sz w:val="28"/>
          <w:szCs w:val="28"/>
        </w:rPr>
      </w:pPr>
    </w:p>
    <w:p w:rsidR="00D529BC" w:rsidRDefault="00D529BC" w:rsidP="00D529BC">
      <w:pPr>
        <w:jc w:val="center"/>
        <w:rPr>
          <w:rFonts w:ascii="Times New Roman" w:hAnsi="Times New Roman"/>
          <w:b/>
          <w:sz w:val="28"/>
          <w:szCs w:val="28"/>
        </w:rPr>
      </w:pPr>
    </w:p>
    <w:p w:rsidR="00D529BC" w:rsidRDefault="00D529BC" w:rsidP="00D529BC">
      <w:pPr>
        <w:jc w:val="center"/>
        <w:rPr>
          <w:rFonts w:ascii="Times New Roman" w:hAnsi="Times New Roman"/>
          <w:b/>
          <w:sz w:val="28"/>
          <w:szCs w:val="28"/>
        </w:rPr>
      </w:pPr>
    </w:p>
    <w:p w:rsidR="00D529BC" w:rsidRDefault="00D529BC" w:rsidP="00D529BC">
      <w:pPr>
        <w:jc w:val="center"/>
        <w:rPr>
          <w:rFonts w:ascii="Times New Roman" w:hAnsi="Times New Roman"/>
          <w:b/>
          <w:sz w:val="28"/>
          <w:szCs w:val="28"/>
        </w:rPr>
      </w:pPr>
    </w:p>
    <w:p w:rsidR="00D529BC" w:rsidRPr="00C570B9" w:rsidRDefault="00C570B9" w:rsidP="00D529BC">
      <w:pPr>
        <w:jc w:val="center"/>
        <w:rPr>
          <w:rFonts w:ascii="Times New Roman" w:hAnsi="Times New Roman"/>
          <w:b/>
          <w:sz w:val="24"/>
          <w:szCs w:val="24"/>
        </w:rPr>
      </w:pPr>
      <w:r w:rsidRPr="00C570B9">
        <w:rPr>
          <w:rFonts w:ascii="Times New Roman" w:hAnsi="Times New Roman"/>
          <w:b/>
          <w:sz w:val="24"/>
          <w:szCs w:val="24"/>
        </w:rPr>
        <w:t>2018 год</w:t>
      </w:r>
    </w:p>
    <w:p w:rsidR="00D529BC" w:rsidRDefault="00D529BC" w:rsidP="00D529BC">
      <w:pPr>
        <w:jc w:val="center"/>
        <w:rPr>
          <w:rFonts w:ascii="Times New Roman" w:hAnsi="Times New Roman"/>
          <w:b/>
          <w:sz w:val="28"/>
          <w:szCs w:val="28"/>
        </w:rPr>
      </w:pPr>
    </w:p>
    <w:p w:rsidR="00D529BC" w:rsidRPr="00055F9D" w:rsidRDefault="00D529BC" w:rsidP="00D529BC">
      <w:pPr>
        <w:jc w:val="center"/>
        <w:rPr>
          <w:rFonts w:ascii="Times New Roman" w:hAnsi="Times New Roman"/>
          <w:b/>
          <w:sz w:val="28"/>
          <w:szCs w:val="28"/>
        </w:rPr>
      </w:pPr>
    </w:p>
    <w:p w:rsidR="00D529BC" w:rsidRDefault="00D529BC" w:rsidP="00D529BC">
      <w:pPr>
        <w:rPr>
          <w:rFonts w:ascii="Times New Roman" w:hAnsi="Times New Roman"/>
          <w:b/>
          <w:i/>
        </w:rPr>
      </w:pPr>
      <w:r>
        <w:rPr>
          <w:rFonts w:ascii="Times New Roman" w:hAnsi="Times New Roman"/>
          <w:b/>
          <w:i/>
        </w:rPr>
        <w:br w:type="page"/>
      </w:r>
    </w:p>
    <w:p w:rsidR="00D529BC" w:rsidRPr="00C31958" w:rsidRDefault="00D529BC" w:rsidP="00D529BC">
      <w:pPr>
        <w:jc w:val="center"/>
        <w:rPr>
          <w:rFonts w:ascii="Times New Roman" w:hAnsi="Times New Roman"/>
          <w:b/>
        </w:rPr>
      </w:pPr>
      <w:r w:rsidRPr="00C31958">
        <w:rPr>
          <w:rFonts w:ascii="Times New Roman" w:hAnsi="Times New Roman"/>
          <w:b/>
        </w:rPr>
        <w:lastRenderedPageBreak/>
        <w:t>СОДЕРЖАНИЕ</w:t>
      </w:r>
    </w:p>
    <w:p w:rsidR="00D529BC" w:rsidRPr="00322AAD" w:rsidRDefault="00D529BC" w:rsidP="00D529BC">
      <w:pPr>
        <w:rPr>
          <w:rFonts w:ascii="Times New Roman" w:hAnsi="Times New Roman"/>
          <w:b/>
          <w:i/>
        </w:rPr>
      </w:pPr>
    </w:p>
    <w:tbl>
      <w:tblPr>
        <w:tblW w:w="0" w:type="auto"/>
        <w:tblLook w:val="01E0" w:firstRow="1" w:lastRow="1" w:firstColumn="1" w:lastColumn="1" w:noHBand="0" w:noVBand="0"/>
      </w:tblPr>
      <w:tblGrid>
        <w:gridCol w:w="7500"/>
        <w:gridCol w:w="1854"/>
      </w:tblGrid>
      <w:tr w:rsidR="00D529BC" w:rsidRPr="0052317E" w:rsidTr="00D529BC">
        <w:tc>
          <w:tcPr>
            <w:tcW w:w="7501" w:type="dxa"/>
          </w:tcPr>
          <w:p w:rsidR="00D529BC" w:rsidRPr="0052317E" w:rsidRDefault="00D529BC" w:rsidP="009F65DC">
            <w:pPr>
              <w:numPr>
                <w:ilvl w:val="0"/>
                <w:numId w:val="137"/>
              </w:numPr>
              <w:suppressAutoHyphens/>
              <w:jc w:val="both"/>
              <w:rPr>
                <w:rFonts w:ascii="Times New Roman" w:hAnsi="Times New Roman"/>
                <w:b/>
                <w:sz w:val="24"/>
                <w:szCs w:val="24"/>
              </w:rPr>
            </w:pPr>
            <w:r w:rsidRPr="0052317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D529BC" w:rsidRPr="0052317E" w:rsidRDefault="00D529BC" w:rsidP="00D529BC">
            <w:pPr>
              <w:rPr>
                <w:rFonts w:ascii="Times New Roman" w:hAnsi="Times New Roman"/>
                <w:b/>
                <w:sz w:val="24"/>
                <w:szCs w:val="24"/>
              </w:rPr>
            </w:pPr>
          </w:p>
        </w:tc>
      </w:tr>
      <w:tr w:rsidR="00D529BC" w:rsidRPr="0052317E" w:rsidTr="00D529BC">
        <w:tc>
          <w:tcPr>
            <w:tcW w:w="7501" w:type="dxa"/>
          </w:tcPr>
          <w:p w:rsidR="00D529BC" w:rsidRPr="0052317E" w:rsidRDefault="00D529BC" w:rsidP="009F65DC">
            <w:pPr>
              <w:numPr>
                <w:ilvl w:val="0"/>
                <w:numId w:val="137"/>
              </w:numPr>
              <w:suppressAutoHyphens/>
              <w:jc w:val="both"/>
              <w:rPr>
                <w:rFonts w:ascii="Times New Roman" w:hAnsi="Times New Roman"/>
                <w:b/>
                <w:sz w:val="24"/>
                <w:szCs w:val="24"/>
              </w:rPr>
            </w:pPr>
            <w:r w:rsidRPr="0052317E">
              <w:rPr>
                <w:rFonts w:ascii="Times New Roman" w:hAnsi="Times New Roman"/>
                <w:b/>
                <w:sz w:val="24"/>
                <w:szCs w:val="24"/>
              </w:rPr>
              <w:t>СТРУКТУРА И СОДЕРЖАНИЕ УЧЕБНОЙ ДИСЦИПЛИНЫ</w:t>
            </w:r>
          </w:p>
          <w:p w:rsidR="00D529BC" w:rsidRPr="0052317E" w:rsidRDefault="00D529BC" w:rsidP="009F65DC">
            <w:pPr>
              <w:numPr>
                <w:ilvl w:val="0"/>
                <w:numId w:val="137"/>
              </w:numPr>
              <w:suppressAutoHyphens/>
              <w:jc w:val="both"/>
              <w:rPr>
                <w:rFonts w:ascii="Times New Roman" w:hAnsi="Times New Roman"/>
                <w:b/>
                <w:sz w:val="24"/>
                <w:szCs w:val="24"/>
              </w:rPr>
            </w:pPr>
            <w:r w:rsidRPr="0052317E">
              <w:rPr>
                <w:rFonts w:ascii="Times New Roman" w:hAnsi="Times New Roman"/>
                <w:b/>
                <w:sz w:val="24"/>
                <w:szCs w:val="24"/>
              </w:rPr>
              <w:t>УСЛОВИЯ РЕАЛИЗАЦИИУЧЕБНОЙ ДИСЦИПЛИНЫ</w:t>
            </w:r>
          </w:p>
        </w:tc>
        <w:tc>
          <w:tcPr>
            <w:tcW w:w="1854" w:type="dxa"/>
          </w:tcPr>
          <w:p w:rsidR="00D529BC" w:rsidRPr="0052317E" w:rsidRDefault="00D529BC" w:rsidP="00D529BC">
            <w:pPr>
              <w:ind w:left="644"/>
              <w:rPr>
                <w:rFonts w:ascii="Times New Roman" w:hAnsi="Times New Roman"/>
                <w:b/>
                <w:sz w:val="24"/>
                <w:szCs w:val="24"/>
              </w:rPr>
            </w:pPr>
          </w:p>
        </w:tc>
      </w:tr>
      <w:tr w:rsidR="00D529BC" w:rsidRPr="0052317E" w:rsidTr="00D529BC">
        <w:tc>
          <w:tcPr>
            <w:tcW w:w="7501" w:type="dxa"/>
          </w:tcPr>
          <w:p w:rsidR="00D529BC" w:rsidRPr="0052317E" w:rsidRDefault="00D529BC" w:rsidP="009F65DC">
            <w:pPr>
              <w:numPr>
                <w:ilvl w:val="0"/>
                <w:numId w:val="137"/>
              </w:numPr>
              <w:suppressAutoHyphens/>
              <w:jc w:val="both"/>
              <w:rPr>
                <w:rFonts w:ascii="Times New Roman" w:hAnsi="Times New Roman"/>
                <w:b/>
                <w:sz w:val="24"/>
                <w:szCs w:val="24"/>
              </w:rPr>
            </w:pPr>
            <w:r w:rsidRPr="0052317E">
              <w:rPr>
                <w:rFonts w:ascii="Times New Roman" w:hAnsi="Times New Roman"/>
                <w:b/>
                <w:sz w:val="24"/>
                <w:szCs w:val="24"/>
              </w:rPr>
              <w:t>КОНТРОЛЬ И ОЦЕНКА РЕЗУЛЬТАТОВ ОСВОЕНИЯ УЧЕБНОЙ ДИСЦИПЛИНЫ</w:t>
            </w:r>
          </w:p>
          <w:p w:rsidR="00D529BC" w:rsidRPr="0052317E" w:rsidRDefault="00D529BC" w:rsidP="00D529BC">
            <w:pPr>
              <w:suppressAutoHyphens/>
              <w:jc w:val="both"/>
              <w:rPr>
                <w:rFonts w:ascii="Times New Roman" w:hAnsi="Times New Roman"/>
                <w:b/>
                <w:sz w:val="24"/>
                <w:szCs w:val="24"/>
              </w:rPr>
            </w:pPr>
          </w:p>
        </w:tc>
        <w:tc>
          <w:tcPr>
            <w:tcW w:w="1854" w:type="dxa"/>
          </w:tcPr>
          <w:p w:rsidR="00D529BC" w:rsidRPr="0052317E" w:rsidRDefault="00D529BC" w:rsidP="00D529BC">
            <w:pPr>
              <w:rPr>
                <w:rFonts w:ascii="Times New Roman" w:hAnsi="Times New Roman"/>
                <w:b/>
                <w:sz w:val="24"/>
                <w:szCs w:val="24"/>
              </w:rPr>
            </w:pPr>
          </w:p>
        </w:tc>
      </w:tr>
    </w:tbl>
    <w:p w:rsidR="00D529BC" w:rsidRDefault="00D529BC" w:rsidP="00D529BC">
      <w:pPr>
        <w:rPr>
          <w:rFonts w:ascii="Times New Roman" w:hAnsi="Times New Roman"/>
          <w:sz w:val="28"/>
          <w:szCs w:val="28"/>
        </w:rPr>
      </w:pPr>
    </w:p>
    <w:p w:rsidR="00D529BC" w:rsidRPr="006006C7" w:rsidRDefault="00D529BC" w:rsidP="00D529BC">
      <w:pPr>
        <w:spacing w:line="240" w:lineRule="auto"/>
        <w:rPr>
          <w:rFonts w:ascii="Times New Roman" w:hAnsi="Times New Roman"/>
          <w:b/>
          <w:i/>
          <w:sz w:val="24"/>
          <w:szCs w:val="24"/>
        </w:rPr>
      </w:pPr>
      <w:r>
        <w:rPr>
          <w:rFonts w:ascii="Times New Roman" w:hAnsi="Times New Roman"/>
          <w:b/>
          <w:i/>
        </w:rPr>
        <w:br w:type="page"/>
      </w:r>
    </w:p>
    <w:p w:rsidR="00D529BC" w:rsidRPr="00C31958" w:rsidRDefault="00D529BC" w:rsidP="00C570B9">
      <w:pPr>
        <w:pStyle w:val="affffff8"/>
      </w:pPr>
      <w:r w:rsidRPr="00C31958">
        <w:lastRenderedPageBreak/>
        <w:t xml:space="preserve">1. ОБЩАЯ ХАРАКТЕРИСТИКА ПРИМЕРНОЙ РАБОЧЕЙ ПРОГРАММЫ УЧЕБНОЙ ДИСЦИПЛИНЫ «Основы предпринимательской деятельности» </w:t>
      </w:r>
    </w:p>
    <w:p w:rsidR="00D529BC" w:rsidRPr="006006C7" w:rsidRDefault="00D529BC" w:rsidP="00C570B9">
      <w:pPr>
        <w:pStyle w:val="affffff8"/>
        <w:rPr>
          <w:color w:val="000000"/>
        </w:rPr>
      </w:pPr>
      <w:r w:rsidRPr="006006C7">
        <w:t xml:space="preserve">1.1. Место дисциплины в структуре основной образовательной программы: </w:t>
      </w:r>
    </w:p>
    <w:p w:rsidR="00D529BC" w:rsidRPr="006006C7" w:rsidRDefault="00D529BC" w:rsidP="00C570B9">
      <w:pPr>
        <w:pStyle w:val="affffff4"/>
      </w:pPr>
      <w:r w:rsidRPr="006006C7">
        <w:t xml:space="preserve">Учебная дисциплина «Основы предпринимательской деятельности» является обязательной частью общепрофессионального цикла примерной основной образовательной программы в соответствии с ФГОС по </w:t>
      </w:r>
      <w:r>
        <w:t>специальности</w:t>
      </w:r>
      <w:r w:rsidRPr="006006C7">
        <w:t xml:space="preserve"> 38.02.06 «Финансы». </w:t>
      </w:r>
    </w:p>
    <w:p w:rsidR="00D529BC" w:rsidRPr="006006C7" w:rsidRDefault="00D529BC" w:rsidP="00C570B9">
      <w:pPr>
        <w:pStyle w:val="affffff4"/>
      </w:pPr>
      <w:r w:rsidRPr="006006C7">
        <w:t>Учебная дисциплина «Основы предпринимательской деятельности»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 11 (использовать знания по финансовой грамотности, планировать предпринимательскую деятельность в профессиональной сфере).</w:t>
      </w:r>
    </w:p>
    <w:p w:rsidR="00D529BC" w:rsidRPr="006006C7" w:rsidRDefault="00D529BC" w:rsidP="00F14A9C">
      <w:pPr>
        <w:pStyle w:val="affffff8"/>
      </w:pPr>
      <w:r w:rsidRPr="006006C7">
        <w:t xml:space="preserve">1.2. Цель и планируемые результаты освоения дисциплины:   </w:t>
      </w:r>
    </w:p>
    <w:p w:rsidR="00D529BC" w:rsidRPr="006006C7" w:rsidRDefault="00D529BC" w:rsidP="00C570B9">
      <w:pPr>
        <w:pStyle w:val="affffff4"/>
      </w:pPr>
      <w:r w:rsidRPr="006006C7">
        <w:t>В рамках программы учебной дисциплины 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3685"/>
        <w:gridCol w:w="4111"/>
      </w:tblGrid>
      <w:tr w:rsidR="00D529BC" w:rsidRPr="00F57B88" w:rsidTr="00597C7F">
        <w:trPr>
          <w:trHeight w:val="649"/>
        </w:trPr>
        <w:tc>
          <w:tcPr>
            <w:tcW w:w="1555" w:type="dxa"/>
          </w:tcPr>
          <w:p w:rsidR="00D529BC" w:rsidRPr="00F57B88" w:rsidRDefault="00D529BC" w:rsidP="00D529BC">
            <w:pPr>
              <w:suppressAutoHyphens/>
              <w:spacing w:after="0" w:line="240" w:lineRule="auto"/>
              <w:jc w:val="center"/>
              <w:rPr>
                <w:rFonts w:ascii="Times New Roman" w:hAnsi="Times New Roman"/>
                <w:b/>
                <w:sz w:val="24"/>
                <w:szCs w:val="24"/>
              </w:rPr>
            </w:pPr>
            <w:r w:rsidRPr="00F57B88">
              <w:rPr>
                <w:rFonts w:ascii="Times New Roman" w:hAnsi="Times New Roman"/>
                <w:b/>
                <w:sz w:val="24"/>
                <w:szCs w:val="24"/>
              </w:rPr>
              <w:t xml:space="preserve">Код </w:t>
            </w:r>
          </w:p>
          <w:p w:rsidR="00D529BC" w:rsidRPr="00F57B88" w:rsidRDefault="00D529BC" w:rsidP="00D529BC">
            <w:pPr>
              <w:suppressAutoHyphens/>
              <w:spacing w:after="0" w:line="240" w:lineRule="auto"/>
              <w:jc w:val="center"/>
              <w:rPr>
                <w:rFonts w:ascii="Times New Roman" w:hAnsi="Times New Roman"/>
                <w:b/>
                <w:sz w:val="24"/>
                <w:szCs w:val="24"/>
              </w:rPr>
            </w:pPr>
            <w:r w:rsidRPr="00F57B88">
              <w:rPr>
                <w:rFonts w:ascii="Times New Roman" w:hAnsi="Times New Roman"/>
                <w:b/>
                <w:sz w:val="24"/>
                <w:szCs w:val="24"/>
              </w:rPr>
              <w:t>ПК, ОК</w:t>
            </w:r>
          </w:p>
        </w:tc>
        <w:tc>
          <w:tcPr>
            <w:tcW w:w="3685" w:type="dxa"/>
          </w:tcPr>
          <w:p w:rsidR="00D529BC" w:rsidRPr="00F57B88" w:rsidRDefault="00D529BC" w:rsidP="00D529BC">
            <w:pPr>
              <w:suppressAutoHyphens/>
              <w:spacing w:after="0" w:line="240" w:lineRule="auto"/>
              <w:jc w:val="center"/>
              <w:rPr>
                <w:rFonts w:ascii="Times New Roman" w:hAnsi="Times New Roman"/>
                <w:b/>
                <w:sz w:val="24"/>
                <w:szCs w:val="24"/>
              </w:rPr>
            </w:pPr>
            <w:r w:rsidRPr="00F57B88">
              <w:rPr>
                <w:rFonts w:ascii="Times New Roman" w:hAnsi="Times New Roman"/>
                <w:b/>
                <w:sz w:val="24"/>
                <w:szCs w:val="24"/>
              </w:rPr>
              <w:t>Умения</w:t>
            </w:r>
          </w:p>
        </w:tc>
        <w:tc>
          <w:tcPr>
            <w:tcW w:w="4111" w:type="dxa"/>
          </w:tcPr>
          <w:p w:rsidR="00D529BC" w:rsidRPr="00F57B88" w:rsidRDefault="00D529BC" w:rsidP="00D529BC">
            <w:pPr>
              <w:suppressAutoHyphens/>
              <w:spacing w:after="0" w:line="240" w:lineRule="auto"/>
              <w:jc w:val="center"/>
              <w:rPr>
                <w:rFonts w:ascii="Times New Roman" w:hAnsi="Times New Roman"/>
                <w:b/>
                <w:sz w:val="24"/>
                <w:szCs w:val="24"/>
              </w:rPr>
            </w:pPr>
            <w:r w:rsidRPr="00F57B88">
              <w:rPr>
                <w:rFonts w:ascii="Times New Roman" w:hAnsi="Times New Roman"/>
                <w:b/>
                <w:sz w:val="24"/>
                <w:szCs w:val="24"/>
              </w:rPr>
              <w:t>Знания</w:t>
            </w:r>
          </w:p>
        </w:tc>
      </w:tr>
      <w:tr w:rsidR="00F14A9C" w:rsidRPr="00B82513" w:rsidTr="00597C7F">
        <w:trPr>
          <w:trHeight w:val="649"/>
        </w:trPr>
        <w:tc>
          <w:tcPr>
            <w:tcW w:w="1555" w:type="dxa"/>
          </w:tcPr>
          <w:p w:rsidR="00597C7F" w:rsidRPr="00B82513" w:rsidRDefault="00597C7F"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 xml:space="preserve">ОК 01. </w:t>
            </w:r>
          </w:p>
          <w:p w:rsidR="00597C7F" w:rsidRDefault="00597C7F" w:rsidP="00597C7F">
            <w:pPr>
              <w:suppressAutoHyphens/>
              <w:spacing w:after="0" w:line="240" w:lineRule="auto"/>
              <w:rPr>
                <w:rFonts w:ascii="Times New Roman" w:hAnsi="Times New Roman"/>
                <w:sz w:val="24"/>
                <w:szCs w:val="24"/>
              </w:rPr>
            </w:pPr>
          </w:p>
          <w:p w:rsidR="00597C7F" w:rsidRPr="00B82513" w:rsidRDefault="00597C7F"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 xml:space="preserve">ОК 02. </w:t>
            </w:r>
          </w:p>
          <w:p w:rsidR="00597C7F" w:rsidRPr="00B82513" w:rsidRDefault="00597C7F" w:rsidP="00597C7F">
            <w:pPr>
              <w:suppressAutoHyphens/>
              <w:spacing w:after="0" w:line="240" w:lineRule="auto"/>
              <w:rPr>
                <w:rFonts w:ascii="Times New Roman" w:hAnsi="Times New Roman"/>
                <w:sz w:val="24"/>
                <w:szCs w:val="24"/>
              </w:rPr>
            </w:pPr>
          </w:p>
          <w:p w:rsidR="00597C7F" w:rsidRDefault="00597C7F" w:rsidP="00597C7F">
            <w:pPr>
              <w:suppressAutoHyphens/>
              <w:spacing w:after="0" w:line="240" w:lineRule="auto"/>
              <w:rPr>
                <w:rFonts w:ascii="Times New Roman" w:hAnsi="Times New Roman"/>
                <w:sz w:val="24"/>
                <w:szCs w:val="24"/>
              </w:rPr>
            </w:pPr>
          </w:p>
          <w:p w:rsidR="00597C7F" w:rsidRPr="00B82513" w:rsidRDefault="00597C7F"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 xml:space="preserve">ОК 03. </w:t>
            </w:r>
          </w:p>
          <w:p w:rsidR="00597C7F" w:rsidRPr="00B82513" w:rsidRDefault="00597C7F" w:rsidP="00597C7F">
            <w:pPr>
              <w:suppressAutoHyphens/>
              <w:spacing w:after="0" w:line="240" w:lineRule="auto"/>
              <w:rPr>
                <w:rFonts w:ascii="Times New Roman" w:hAnsi="Times New Roman"/>
                <w:sz w:val="24"/>
                <w:szCs w:val="24"/>
              </w:rPr>
            </w:pPr>
          </w:p>
          <w:p w:rsidR="00597C7F" w:rsidRDefault="00597C7F"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 xml:space="preserve">ОК 04. </w:t>
            </w:r>
          </w:p>
          <w:p w:rsidR="00597C7F" w:rsidRDefault="00597C7F" w:rsidP="00597C7F">
            <w:pPr>
              <w:suppressAutoHyphens/>
              <w:spacing w:after="0" w:line="240" w:lineRule="auto"/>
              <w:rPr>
                <w:rFonts w:ascii="Times New Roman" w:hAnsi="Times New Roman"/>
                <w:sz w:val="24"/>
                <w:szCs w:val="24"/>
              </w:rPr>
            </w:pPr>
          </w:p>
          <w:p w:rsidR="00597C7F" w:rsidRDefault="00597C7F"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 xml:space="preserve">ОК 05. </w:t>
            </w:r>
          </w:p>
          <w:p w:rsidR="00597C7F" w:rsidRDefault="00597C7F" w:rsidP="00597C7F">
            <w:pPr>
              <w:suppressAutoHyphens/>
              <w:spacing w:after="0" w:line="240" w:lineRule="auto"/>
              <w:rPr>
                <w:rFonts w:ascii="Times New Roman" w:hAnsi="Times New Roman"/>
                <w:sz w:val="24"/>
                <w:szCs w:val="24"/>
              </w:rPr>
            </w:pPr>
          </w:p>
          <w:p w:rsidR="00597C7F" w:rsidRDefault="00597C7F"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ОК 06.</w:t>
            </w:r>
          </w:p>
          <w:p w:rsidR="00597C7F" w:rsidRDefault="00597C7F" w:rsidP="00597C7F">
            <w:pPr>
              <w:suppressAutoHyphens/>
              <w:spacing w:after="0" w:line="240" w:lineRule="auto"/>
              <w:rPr>
                <w:rFonts w:ascii="Times New Roman" w:hAnsi="Times New Roman"/>
                <w:sz w:val="24"/>
                <w:szCs w:val="24"/>
              </w:rPr>
            </w:pPr>
          </w:p>
          <w:p w:rsidR="00597C7F" w:rsidRDefault="00597C7F"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 xml:space="preserve">ОК 09. </w:t>
            </w:r>
          </w:p>
          <w:p w:rsidR="00597C7F" w:rsidRPr="00B82513" w:rsidRDefault="00597C7F" w:rsidP="00597C7F">
            <w:pPr>
              <w:suppressAutoHyphens/>
              <w:spacing w:after="0" w:line="240" w:lineRule="auto"/>
              <w:rPr>
                <w:rFonts w:ascii="Times New Roman" w:hAnsi="Times New Roman"/>
                <w:sz w:val="24"/>
                <w:szCs w:val="24"/>
              </w:rPr>
            </w:pPr>
          </w:p>
          <w:p w:rsidR="00597C7F" w:rsidRDefault="00597C7F" w:rsidP="00597C7F">
            <w:pPr>
              <w:suppressAutoHyphens/>
              <w:spacing w:after="0" w:line="240" w:lineRule="auto"/>
              <w:rPr>
                <w:rFonts w:ascii="Times New Roman" w:hAnsi="Times New Roman"/>
                <w:sz w:val="24"/>
                <w:szCs w:val="24"/>
              </w:rPr>
            </w:pPr>
          </w:p>
          <w:p w:rsidR="00597C7F" w:rsidRDefault="00597C7F"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 xml:space="preserve">ОК 10. </w:t>
            </w:r>
          </w:p>
          <w:p w:rsidR="00597C7F" w:rsidRDefault="00597C7F" w:rsidP="00597C7F">
            <w:pPr>
              <w:suppressAutoHyphens/>
              <w:spacing w:after="0" w:line="240" w:lineRule="auto"/>
              <w:rPr>
                <w:rFonts w:ascii="Times New Roman" w:hAnsi="Times New Roman"/>
                <w:sz w:val="24"/>
                <w:szCs w:val="24"/>
              </w:rPr>
            </w:pPr>
          </w:p>
          <w:p w:rsidR="00597C7F" w:rsidRDefault="00597C7F"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 xml:space="preserve">ОК 11. </w:t>
            </w:r>
          </w:p>
          <w:p w:rsidR="00F14A9C" w:rsidRPr="00B82513" w:rsidRDefault="00F14A9C" w:rsidP="00D529BC">
            <w:pPr>
              <w:suppressAutoHyphens/>
              <w:spacing w:after="0" w:line="240" w:lineRule="auto"/>
              <w:jc w:val="center"/>
              <w:rPr>
                <w:rFonts w:ascii="Times New Roman" w:hAnsi="Times New Roman"/>
                <w:sz w:val="24"/>
                <w:szCs w:val="24"/>
              </w:rPr>
            </w:pPr>
          </w:p>
        </w:tc>
        <w:tc>
          <w:tcPr>
            <w:tcW w:w="3685" w:type="dxa"/>
          </w:tcPr>
          <w:p w:rsidR="00597C7F" w:rsidRPr="00B82513" w:rsidRDefault="00597C7F"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-определять основные источники права, регулирующие предпринимательскую деятельность;</w:t>
            </w:r>
          </w:p>
          <w:p w:rsidR="00597C7F" w:rsidRPr="00B82513" w:rsidRDefault="00597C7F"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 определять признаки предпринимательской деятельности;</w:t>
            </w:r>
          </w:p>
          <w:p w:rsidR="00597C7F" w:rsidRPr="00B82513" w:rsidRDefault="00597C7F"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-определять организационно-правовые формы организаций;</w:t>
            </w:r>
          </w:p>
          <w:p w:rsidR="00597C7F" w:rsidRPr="00B82513" w:rsidRDefault="00597C7F"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-оценивать финансовое состояние организации, анализировать платежеспособность организации;</w:t>
            </w:r>
          </w:p>
          <w:p w:rsidR="00597C7F" w:rsidRPr="00B82513" w:rsidRDefault="00597C7F"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-организовывать собственную деятельность, исходя из целей и способов ее достижения, определяемых руководителем;</w:t>
            </w:r>
          </w:p>
          <w:p w:rsidR="00597C7F" w:rsidRPr="00B82513" w:rsidRDefault="00597C7F"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 использовать на практике полученные знания;</w:t>
            </w:r>
          </w:p>
          <w:p w:rsidR="00597C7F" w:rsidRPr="00B82513" w:rsidRDefault="00597C7F"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-осуществлять поиск информации, необходимой для эффективного выполнения профессиональных задач;</w:t>
            </w:r>
          </w:p>
          <w:p w:rsidR="00597C7F" w:rsidRPr="00B82513" w:rsidRDefault="00597C7F"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-оценивать ситуацию и принимать эффективные решения;</w:t>
            </w:r>
          </w:p>
          <w:p w:rsidR="00597C7F" w:rsidRPr="00B82513" w:rsidRDefault="00597C7F"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 xml:space="preserve">-уметь выстраивать взаимоотношения с </w:t>
            </w:r>
            <w:r w:rsidRPr="00B82513">
              <w:rPr>
                <w:rFonts w:ascii="Times New Roman" w:hAnsi="Times New Roman"/>
                <w:color w:val="000000"/>
                <w:sz w:val="24"/>
                <w:szCs w:val="24"/>
              </w:rPr>
              <w:lastRenderedPageBreak/>
              <w:t>представителями различных сфер деятельности;</w:t>
            </w:r>
          </w:p>
          <w:p w:rsidR="00597C7F" w:rsidRDefault="00597C7F"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-создавать и поддерживать высокую организационную культуру;</w:t>
            </w:r>
          </w:p>
          <w:p w:rsidR="00CC6FF2" w:rsidRPr="00CC6FF2" w:rsidRDefault="00CC6FF2" w:rsidP="00597C7F">
            <w:pPr>
              <w:spacing w:after="0" w:line="240" w:lineRule="auto"/>
              <w:rPr>
                <w:rFonts w:ascii="Times New Roman" w:hAnsi="Times New Roman"/>
                <w:color w:val="000000"/>
                <w:sz w:val="24"/>
                <w:szCs w:val="24"/>
              </w:rPr>
            </w:pPr>
            <w:r>
              <w:rPr>
                <w:rFonts w:ascii="Times New Roman" w:eastAsia="Calibri" w:hAnsi="Times New Roman"/>
                <w:lang w:eastAsia="en-US"/>
              </w:rPr>
              <w:t>-</w:t>
            </w:r>
            <w:r w:rsidRPr="00CC6FF2">
              <w:rPr>
                <w:rFonts w:ascii="Times New Roman" w:eastAsia="Calibri" w:hAnsi="Times New Roman"/>
                <w:lang w:eastAsia="en-US"/>
              </w:rPr>
              <w:t>применять стандарты</w:t>
            </w:r>
            <w:r w:rsidRPr="00CC6FF2">
              <w:rPr>
                <w:rFonts w:ascii="Times New Roman" w:eastAsia="Calibri" w:hAnsi="Times New Roman"/>
                <w:sz w:val="24"/>
                <w:szCs w:val="24"/>
                <w:lang w:eastAsia="en-US"/>
              </w:rPr>
              <w:t xml:space="preserve"> антикоррупционного поведения;</w:t>
            </w:r>
          </w:p>
          <w:p w:rsidR="00F14A9C" w:rsidRPr="00B82513" w:rsidRDefault="00597C7F" w:rsidP="00597C7F">
            <w:pPr>
              <w:spacing w:after="0" w:line="240" w:lineRule="auto"/>
              <w:rPr>
                <w:rFonts w:ascii="Times New Roman" w:hAnsi="Times New Roman"/>
                <w:sz w:val="24"/>
                <w:szCs w:val="24"/>
              </w:rPr>
            </w:pPr>
            <w:r w:rsidRPr="00B82513">
              <w:rPr>
                <w:rFonts w:ascii="Times New Roman" w:hAnsi="Times New Roman"/>
                <w:color w:val="000000"/>
                <w:sz w:val="24"/>
                <w:szCs w:val="24"/>
              </w:rPr>
              <w:t>-уметь применять на практике особенности различных видов информационных технологий;</w:t>
            </w:r>
          </w:p>
        </w:tc>
        <w:tc>
          <w:tcPr>
            <w:tcW w:w="4111" w:type="dxa"/>
          </w:tcPr>
          <w:p w:rsidR="00597C7F" w:rsidRPr="00B82513" w:rsidRDefault="00597C7F" w:rsidP="00597C7F">
            <w:pPr>
              <w:spacing w:line="240" w:lineRule="auto"/>
              <w:rPr>
                <w:rFonts w:ascii="Times New Roman" w:hAnsi="Times New Roman"/>
                <w:bCs/>
                <w:sz w:val="24"/>
                <w:szCs w:val="24"/>
              </w:rPr>
            </w:pPr>
            <w:r w:rsidRPr="00B82513">
              <w:rPr>
                <w:rFonts w:ascii="Times New Roman" w:hAnsi="Times New Roman"/>
                <w:bCs/>
                <w:sz w:val="24"/>
                <w:szCs w:val="24"/>
              </w:rPr>
              <w:lastRenderedPageBreak/>
              <w:t>применение положений Конституции РФ, иных нормативных правовых актов при разрешении практических ситуаций.</w:t>
            </w:r>
          </w:p>
          <w:p w:rsidR="00597C7F" w:rsidRPr="00B82513" w:rsidRDefault="00597C7F" w:rsidP="00597C7F">
            <w:pPr>
              <w:suppressAutoHyphens/>
              <w:spacing w:after="0" w:line="240" w:lineRule="auto"/>
              <w:rPr>
                <w:rFonts w:ascii="Times New Roman" w:hAnsi="Times New Roman"/>
                <w:bCs/>
                <w:sz w:val="24"/>
                <w:szCs w:val="24"/>
              </w:rPr>
            </w:pPr>
            <w:r w:rsidRPr="00B82513">
              <w:rPr>
                <w:rFonts w:ascii="Times New Roman" w:hAnsi="Times New Roman"/>
                <w:bCs/>
                <w:sz w:val="24"/>
                <w:szCs w:val="24"/>
              </w:rPr>
              <w:t>- систему государственной поддержки и регулирования предпринимательской деятельности на современный момент;</w:t>
            </w:r>
          </w:p>
          <w:p w:rsidR="00597C7F" w:rsidRPr="00B82513" w:rsidRDefault="00597C7F" w:rsidP="00597C7F">
            <w:pPr>
              <w:suppressAutoHyphens/>
              <w:spacing w:after="0" w:line="240" w:lineRule="auto"/>
              <w:rPr>
                <w:rFonts w:ascii="Times New Roman" w:hAnsi="Times New Roman"/>
                <w:bCs/>
                <w:sz w:val="24"/>
                <w:szCs w:val="24"/>
              </w:rPr>
            </w:pPr>
            <w:r w:rsidRPr="00B82513">
              <w:rPr>
                <w:rFonts w:ascii="Times New Roman" w:hAnsi="Times New Roman"/>
                <w:bCs/>
                <w:sz w:val="24"/>
                <w:szCs w:val="24"/>
              </w:rPr>
              <w:t xml:space="preserve"> </w:t>
            </w:r>
          </w:p>
          <w:p w:rsidR="00597C7F" w:rsidRPr="00B82513" w:rsidRDefault="00597C7F" w:rsidP="00597C7F">
            <w:pPr>
              <w:spacing w:after="0" w:line="240" w:lineRule="auto"/>
              <w:rPr>
                <w:rFonts w:ascii="Times New Roman" w:hAnsi="Times New Roman"/>
                <w:bCs/>
                <w:sz w:val="24"/>
                <w:szCs w:val="24"/>
              </w:rPr>
            </w:pPr>
            <w:r w:rsidRPr="00B82513">
              <w:rPr>
                <w:rFonts w:ascii="Times New Roman" w:hAnsi="Times New Roman"/>
                <w:bCs/>
                <w:sz w:val="24"/>
                <w:szCs w:val="24"/>
              </w:rPr>
              <w:t>- понимать сущность и социальную значимость своей будущей профессии, проявлять к ней устойчивый интерес;</w:t>
            </w:r>
          </w:p>
          <w:p w:rsidR="00597C7F" w:rsidRPr="00B82513" w:rsidRDefault="00597C7F" w:rsidP="00597C7F">
            <w:pPr>
              <w:spacing w:after="0" w:line="240" w:lineRule="auto"/>
              <w:rPr>
                <w:rFonts w:ascii="Times New Roman" w:hAnsi="Times New Roman"/>
                <w:bCs/>
                <w:sz w:val="24"/>
                <w:szCs w:val="24"/>
              </w:rPr>
            </w:pPr>
            <w:r w:rsidRPr="00B82513">
              <w:rPr>
                <w:rFonts w:ascii="Times New Roman" w:hAnsi="Times New Roman"/>
                <w:bCs/>
                <w:sz w:val="24"/>
                <w:szCs w:val="24"/>
              </w:rPr>
              <w:t>-использовать информационно-коммуникационные технологии в профессиональной деятельности;</w:t>
            </w:r>
          </w:p>
          <w:p w:rsidR="00597C7F" w:rsidRPr="00B82513" w:rsidRDefault="00597C7F" w:rsidP="00597C7F">
            <w:pPr>
              <w:spacing w:line="240" w:lineRule="auto"/>
              <w:rPr>
                <w:rFonts w:ascii="Times New Roman" w:hAnsi="Times New Roman"/>
                <w:bCs/>
                <w:sz w:val="24"/>
                <w:szCs w:val="24"/>
              </w:rPr>
            </w:pPr>
            <w:r w:rsidRPr="00B82513">
              <w:rPr>
                <w:rFonts w:ascii="Times New Roman" w:hAnsi="Times New Roman"/>
                <w:bCs/>
                <w:sz w:val="24"/>
                <w:szCs w:val="24"/>
              </w:rPr>
              <w:t>-знать  нормы корпоративной культуры и этики;</w:t>
            </w:r>
          </w:p>
          <w:p w:rsidR="00597C7F" w:rsidRPr="00B82513" w:rsidRDefault="00597C7F" w:rsidP="00597C7F">
            <w:pPr>
              <w:spacing w:after="0" w:line="240" w:lineRule="auto"/>
              <w:rPr>
                <w:rFonts w:ascii="Times New Roman" w:hAnsi="Times New Roman"/>
                <w:bCs/>
                <w:sz w:val="24"/>
                <w:szCs w:val="24"/>
              </w:rPr>
            </w:pPr>
            <w:r w:rsidRPr="00B82513">
              <w:rPr>
                <w:rFonts w:ascii="Times New Roman" w:hAnsi="Times New Roman"/>
                <w:bCs/>
                <w:sz w:val="24"/>
                <w:szCs w:val="24"/>
              </w:rPr>
              <w:t>-использовать и применять нормативно-правовые акты, реглам</w:t>
            </w:r>
            <w:r>
              <w:rPr>
                <w:rFonts w:ascii="Times New Roman" w:hAnsi="Times New Roman"/>
                <w:bCs/>
                <w:sz w:val="24"/>
                <w:szCs w:val="24"/>
              </w:rPr>
              <w:t xml:space="preserve">ентирующие предпринимательскую </w:t>
            </w:r>
            <w:r w:rsidRPr="00B82513">
              <w:rPr>
                <w:rFonts w:ascii="Times New Roman" w:hAnsi="Times New Roman"/>
                <w:bCs/>
                <w:sz w:val="24"/>
                <w:szCs w:val="24"/>
              </w:rPr>
              <w:t>деятельность</w:t>
            </w:r>
          </w:p>
          <w:p w:rsidR="00F14A9C" w:rsidRPr="00B82513" w:rsidRDefault="00F14A9C" w:rsidP="00D529BC">
            <w:pPr>
              <w:suppressAutoHyphens/>
              <w:spacing w:after="0" w:line="240" w:lineRule="auto"/>
              <w:jc w:val="center"/>
              <w:rPr>
                <w:rFonts w:ascii="Times New Roman" w:hAnsi="Times New Roman"/>
                <w:sz w:val="24"/>
                <w:szCs w:val="24"/>
              </w:rPr>
            </w:pPr>
          </w:p>
        </w:tc>
      </w:tr>
      <w:tr w:rsidR="00597C7F" w:rsidRPr="00B82513" w:rsidTr="00597C7F">
        <w:trPr>
          <w:trHeight w:val="8920"/>
        </w:trPr>
        <w:tc>
          <w:tcPr>
            <w:tcW w:w="1555" w:type="dxa"/>
          </w:tcPr>
          <w:p w:rsidR="00597C7F" w:rsidRPr="00B82513" w:rsidRDefault="00597C7F" w:rsidP="00D529BC">
            <w:pPr>
              <w:suppressAutoHyphens/>
              <w:spacing w:after="0" w:line="240" w:lineRule="auto"/>
              <w:rPr>
                <w:rFonts w:ascii="Times New Roman" w:hAnsi="Times New Roman"/>
                <w:sz w:val="24"/>
                <w:szCs w:val="24"/>
              </w:rPr>
            </w:pPr>
          </w:p>
          <w:p w:rsidR="00597C7F" w:rsidRDefault="00597C7F" w:rsidP="00D529BC">
            <w:pPr>
              <w:suppressAutoHyphens/>
              <w:spacing w:after="0" w:line="240" w:lineRule="auto"/>
              <w:rPr>
                <w:rFonts w:ascii="Times New Roman" w:hAnsi="Times New Roman"/>
                <w:sz w:val="24"/>
                <w:szCs w:val="24"/>
              </w:rPr>
            </w:pPr>
            <w:r>
              <w:rPr>
                <w:rFonts w:ascii="Times New Roman" w:hAnsi="Times New Roman"/>
                <w:sz w:val="24"/>
                <w:szCs w:val="24"/>
              </w:rPr>
              <w:t xml:space="preserve">ПК 1.5 </w:t>
            </w:r>
          </w:p>
          <w:p w:rsidR="00597C7F" w:rsidRDefault="00597C7F" w:rsidP="00D529BC">
            <w:pPr>
              <w:suppressAutoHyphens/>
              <w:spacing w:after="0" w:line="240" w:lineRule="auto"/>
              <w:rPr>
                <w:rFonts w:ascii="Times New Roman" w:hAnsi="Times New Roman"/>
                <w:sz w:val="24"/>
                <w:szCs w:val="24"/>
              </w:rPr>
            </w:pPr>
          </w:p>
          <w:p w:rsidR="00597C7F" w:rsidRPr="00880EB3" w:rsidRDefault="00597C7F" w:rsidP="00D529BC">
            <w:pPr>
              <w:suppressAutoHyphens/>
              <w:spacing w:after="0" w:line="240" w:lineRule="auto"/>
              <w:rPr>
                <w:rFonts w:ascii="Times New Roman" w:hAnsi="Times New Roman"/>
                <w:sz w:val="24"/>
                <w:szCs w:val="24"/>
              </w:rPr>
            </w:pPr>
            <w:r w:rsidRPr="00880EB3">
              <w:rPr>
                <w:rFonts w:ascii="Times New Roman" w:hAnsi="Times New Roman"/>
                <w:sz w:val="24"/>
                <w:szCs w:val="24"/>
              </w:rPr>
              <w:t xml:space="preserve">ПК 3.1. </w:t>
            </w:r>
          </w:p>
          <w:p w:rsidR="00597C7F" w:rsidRDefault="00597C7F" w:rsidP="00D529BC">
            <w:pPr>
              <w:suppressAutoHyphens/>
              <w:spacing w:after="0" w:line="240" w:lineRule="auto"/>
              <w:rPr>
                <w:rFonts w:ascii="Times New Roman" w:hAnsi="Times New Roman"/>
                <w:sz w:val="24"/>
                <w:szCs w:val="24"/>
              </w:rPr>
            </w:pPr>
          </w:p>
          <w:p w:rsidR="00597C7F" w:rsidRDefault="00597C7F" w:rsidP="00D529BC">
            <w:pPr>
              <w:suppressAutoHyphens/>
              <w:spacing w:after="0" w:line="240" w:lineRule="auto"/>
              <w:rPr>
                <w:rFonts w:ascii="Times New Roman" w:hAnsi="Times New Roman"/>
                <w:sz w:val="24"/>
                <w:szCs w:val="24"/>
              </w:rPr>
            </w:pPr>
            <w:r>
              <w:rPr>
                <w:rFonts w:ascii="Times New Roman" w:hAnsi="Times New Roman"/>
                <w:sz w:val="24"/>
                <w:szCs w:val="24"/>
              </w:rPr>
              <w:t xml:space="preserve">ПК 3.3. </w:t>
            </w:r>
          </w:p>
          <w:p w:rsidR="00597C7F" w:rsidRDefault="00597C7F" w:rsidP="00D529BC">
            <w:pPr>
              <w:suppressAutoHyphens/>
              <w:spacing w:after="0" w:line="240" w:lineRule="auto"/>
              <w:rPr>
                <w:rFonts w:ascii="Times New Roman" w:hAnsi="Times New Roman"/>
                <w:sz w:val="24"/>
                <w:szCs w:val="24"/>
              </w:rPr>
            </w:pPr>
          </w:p>
          <w:p w:rsidR="00597C7F" w:rsidRDefault="00597C7F" w:rsidP="00D529BC">
            <w:pPr>
              <w:suppressAutoHyphens/>
              <w:spacing w:after="0" w:line="240" w:lineRule="auto"/>
              <w:rPr>
                <w:rFonts w:ascii="Times New Roman" w:hAnsi="Times New Roman"/>
                <w:sz w:val="24"/>
                <w:szCs w:val="24"/>
              </w:rPr>
            </w:pPr>
            <w:r>
              <w:rPr>
                <w:rFonts w:ascii="Times New Roman" w:hAnsi="Times New Roman"/>
                <w:sz w:val="24"/>
                <w:szCs w:val="24"/>
              </w:rPr>
              <w:t xml:space="preserve">ПК 3.4. </w:t>
            </w:r>
          </w:p>
          <w:p w:rsidR="00597C7F" w:rsidRDefault="00597C7F" w:rsidP="00D529BC">
            <w:pPr>
              <w:suppressAutoHyphens/>
              <w:spacing w:after="0" w:line="240" w:lineRule="auto"/>
              <w:rPr>
                <w:rFonts w:ascii="Times New Roman" w:hAnsi="Times New Roman"/>
                <w:sz w:val="24"/>
                <w:szCs w:val="24"/>
              </w:rPr>
            </w:pPr>
          </w:p>
          <w:p w:rsidR="00597C7F" w:rsidRDefault="00597C7F" w:rsidP="00D529BC">
            <w:pPr>
              <w:suppressAutoHyphens/>
              <w:spacing w:after="0" w:line="240" w:lineRule="auto"/>
              <w:rPr>
                <w:rFonts w:ascii="Times New Roman" w:hAnsi="Times New Roman"/>
                <w:sz w:val="24"/>
                <w:szCs w:val="24"/>
              </w:rPr>
            </w:pPr>
            <w:r>
              <w:rPr>
                <w:rFonts w:ascii="Times New Roman" w:hAnsi="Times New Roman"/>
                <w:sz w:val="24"/>
                <w:szCs w:val="24"/>
              </w:rPr>
              <w:t xml:space="preserve">ПК 3.5.  </w:t>
            </w:r>
          </w:p>
          <w:p w:rsidR="00597C7F" w:rsidRDefault="00597C7F" w:rsidP="00D529BC">
            <w:pPr>
              <w:suppressAutoHyphens/>
              <w:spacing w:after="0" w:line="240" w:lineRule="auto"/>
              <w:rPr>
                <w:rFonts w:ascii="Times New Roman" w:hAnsi="Times New Roman"/>
                <w:sz w:val="24"/>
                <w:szCs w:val="24"/>
              </w:rPr>
            </w:pPr>
          </w:p>
          <w:p w:rsidR="00597C7F" w:rsidRDefault="00597C7F" w:rsidP="00D529BC">
            <w:pPr>
              <w:suppressAutoHyphens/>
              <w:spacing w:after="0" w:line="240" w:lineRule="auto"/>
              <w:rPr>
                <w:rFonts w:ascii="Times New Roman" w:hAnsi="Times New Roman"/>
                <w:sz w:val="24"/>
                <w:szCs w:val="24"/>
              </w:rPr>
            </w:pPr>
            <w:r>
              <w:rPr>
                <w:rFonts w:ascii="Times New Roman" w:hAnsi="Times New Roman"/>
                <w:sz w:val="24"/>
                <w:szCs w:val="24"/>
              </w:rPr>
              <w:t xml:space="preserve">ПК 4.3. </w:t>
            </w:r>
          </w:p>
          <w:p w:rsidR="00597C7F" w:rsidRDefault="00597C7F" w:rsidP="00D529BC">
            <w:pPr>
              <w:suppressAutoHyphens/>
              <w:spacing w:after="0" w:line="240" w:lineRule="auto"/>
              <w:rPr>
                <w:rFonts w:ascii="Times New Roman" w:hAnsi="Times New Roman"/>
                <w:sz w:val="24"/>
                <w:szCs w:val="24"/>
              </w:rPr>
            </w:pPr>
          </w:p>
          <w:p w:rsidR="00597C7F" w:rsidRPr="00B82513" w:rsidRDefault="00597C7F" w:rsidP="00D529BC">
            <w:pPr>
              <w:suppressAutoHyphens/>
              <w:spacing w:after="0" w:line="240" w:lineRule="auto"/>
              <w:rPr>
                <w:rFonts w:ascii="Times New Roman" w:hAnsi="Times New Roman"/>
                <w:sz w:val="24"/>
                <w:szCs w:val="24"/>
              </w:rPr>
            </w:pPr>
            <w:r>
              <w:rPr>
                <w:rFonts w:ascii="Times New Roman" w:hAnsi="Times New Roman"/>
                <w:sz w:val="24"/>
                <w:szCs w:val="24"/>
              </w:rPr>
              <w:t xml:space="preserve">ПК 4.4.  </w:t>
            </w:r>
          </w:p>
          <w:p w:rsidR="00597C7F" w:rsidRPr="00B82513" w:rsidRDefault="00597C7F" w:rsidP="00D529BC">
            <w:pPr>
              <w:suppressAutoHyphens/>
              <w:spacing w:after="0" w:line="240" w:lineRule="auto"/>
              <w:rPr>
                <w:rFonts w:ascii="Times New Roman" w:hAnsi="Times New Roman"/>
                <w:sz w:val="24"/>
                <w:szCs w:val="24"/>
              </w:rPr>
            </w:pPr>
          </w:p>
          <w:p w:rsidR="00597C7F" w:rsidRPr="00B82513" w:rsidRDefault="00597C7F" w:rsidP="00D529BC">
            <w:pPr>
              <w:suppressAutoHyphens/>
              <w:spacing w:after="0" w:line="240" w:lineRule="auto"/>
              <w:rPr>
                <w:rFonts w:ascii="Times New Roman" w:hAnsi="Times New Roman"/>
                <w:sz w:val="24"/>
                <w:szCs w:val="24"/>
              </w:rPr>
            </w:pPr>
          </w:p>
        </w:tc>
        <w:tc>
          <w:tcPr>
            <w:tcW w:w="3685" w:type="dxa"/>
          </w:tcPr>
          <w:p w:rsidR="00597C7F" w:rsidRPr="00B82513" w:rsidRDefault="00597C7F" w:rsidP="00D529B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использовать </w:t>
            </w:r>
            <w:r w:rsidRPr="00B82513">
              <w:rPr>
                <w:rFonts w:ascii="Times New Roman" w:hAnsi="Times New Roman"/>
                <w:color w:val="000000"/>
                <w:sz w:val="24"/>
                <w:szCs w:val="24"/>
              </w:rPr>
              <w:t>профессиональную документацию в процессе хозяйственной деятельности;</w:t>
            </w:r>
          </w:p>
          <w:p w:rsidR="00597C7F" w:rsidRPr="00B82513" w:rsidRDefault="00597C7F" w:rsidP="00D529BC">
            <w:pPr>
              <w:spacing w:line="240" w:lineRule="auto"/>
              <w:rPr>
                <w:rFonts w:ascii="Times New Roman" w:hAnsi="Times New Roman"/>
                <w:color w:val="000000"/>
                <w:sz w:val="24"/>
                <w:szCs w:val="24"/>
              </w:rPr>
            </w:pPr>
          </w:p>
          <w:p w:rsidR="00597C7F" w:rsidRPr="00B82513" w:rsidRDefault="00597C7F" w:rsidP="00D529BC">
            <w:pPr>
              <w:spacing w:line="240" w:lineRule="auto"/>
              <w:rPr>
                <w:rFonts w:ascii="Times New Roman" w:hAnsi="Times New Roman"/>
                <w:color w:val="000000"/>
                <w:sz w:val="24"/>
                <w:szCs w:val="24"/>
              </w:rPr>
            </w:pPr>
            <w:r w:rsidRPr="00B82513">
              <w:rPr>
                <w:rFonts w:ascii="Times New Roman" w:hAnsi="Times New Roman"/>
                <w:color w:val="000000"/>
                <w:sz w:val="24"/>
                <w:szCs w:val="24"/>
              </w:rPr>
              <w:t>-уметь грамотно излагать свои предложения, аргументировать их, обосновывая нормой права;</w:t>
            </w:r>
          </w:p>
          <w:p w:rsidR="00597C7F" w:rsidRDefault="00597C7F" w:rsidP="00D529BC">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w:t>
            </w:r>
            <w:r>
              <w:rPr>
                <w:rFonts w:ascii="Times New Roman" w:hAnsi="Times New Roman"/>
                <w:color w:val="000000"/>
                <w:sz w:val="24"/>
                <w:szCs w:val="24"/>
              </w:rPr>
              <w:t xml:space="preserve"> определять действительность гражданско-правовой сделки, ее вид;</w:t>
            </w:r>
          </w:p>
          <w:p w:rsidR="00597C7F" w:rsidRDefault="00597C7F" w:rsidP="00D529BC">
            <w:pPr>
              <w:spacing w:after="0" w:line="240" w:lineRule="auto"/>
              <w:rPr>
                <w:rFonts w:ascii="Times New Roman" w:hAnsi="Times New Roman"/>
                <w:color w:val="000000"/>
                <w:sz w:val="24"/>
                <w:szCs w:val="24"/>
              </w:rPr>
            </w:pPr>
            <w:r>
              <w:rPr>
                <w:rFonts w:ascii="Times New Roman" w:hAnsi="Times New Roman"/>
                <w:color w:val="000000"/>
                <w:sz w:val="24"/>
                <w:szCs w:val="24"/>
              </w:rPr>
              <w:t>- определять вид гражданско-правового договора;</w:t>
            </w:r>
          </w:p>
          <w:p w:rsidR="00597C7F" w:rsidRDefault="00597C7F" w:rsidP="00D529BC">
            <w:pPr>
              <w:spacing w:line="240" w:lineRule="auto"/>
              <w:rPr>
                <w:rFonts w:ascii="Times New Roman" w:hAnsi="Times New Roman"/>
                <w:color w:val="000000"/>
                <w:sz w:val="24"/>
                <w:szCs w:val="24"/>
              </w:rPr>
            </w:pPr>
            <w:r>
              <w:rPr>
                <w:rFonts w:ascii="Times New Roman" w:hAnsi="Times New Roman"/>
                <w:color w:val="000000"/>
                <w:sz w:val="24"/>
                <w:szCs w:val="24"/>
              </w:rPr>
              <w:t>- определять и оценивать содержание кредитного договора, а также ответственность его сторон;</w:t>
            </w:r>
          </w:p>
          <w:p w:rsidR="00597C7F" w:rsidRDefault="00597C7F" w:rsidP="00D529BC">
            <w:pPr>
              <w:spacing w:after="0" w:line="240" w:lineRule="auto"/>
              <w:rPr>
                <w:rFonts w:ascii="Times New Roman" w:hAnsi="Times New Roman"/>
                <w:color w:val="000000"/>
                <w:sz w:val="24"/>
                <w:szCs w:val="24"/>
              </w:rPr>
            </w:pPr>
            <w:r>
              <w:rPr>
                <w:rFonts w:ascii="Times New Roman" w:hAnsi="Times New Roman"/>
                <w:color w:val="000000"/>
                <w:sz w:val="24"/>
                <w:szCs w:val="24"/>
              </w:rPr>
              <w:t>- определять нормативную базу, регулирующую предпринимательскую деятельность;</w:t>
            </w:r>
          </w:p>
          <w:p w:rsidR="00597C7F" w:rsidRDefault="00597C7F" w:rsidP="00D529BC">
            <w:pPr>
              <w:spacing w:after="0" w:line="240" w:lineRule="auto"/>
              <w:rPr>
                <w:rFonts w:ascii="Times New Roman" w:hAnsi="Times New Roman"/>
                <w:color w:val="000000"/>
                <w:sz w:val="24"/>
                <w:szCs w:val="24"/>
              </w:rPr>
            </w:pPr>
            <w:r>
              <w:rPr>
                <w:rFonts w:ascii="Times New Roman" w:hAnsi="Times New Roman"/>
                <w:color w:val="000000"/>
                <w:sz w:val="24"/>
                <w:szCs w:val="24"/>
              </w:rPr>
              <w:t>-  отслеживать и применять изменения и дополнения, вносимые в действующее законодательство;</w:t>
            </w:r>
          </w:p>
          <w:p w:rsidR="00597C7F" w:rsidRDefault="00597C7F" w:rsidP="00D529BC">
            <w:pPr>
              <w:spacing w:line="240" w:lineRule="auto"/>
              <w:rPr>
                <w:rFonts w:ascii="Times New Roman" w:hAnsi="Times New Roman"/>
                <w:color w:val="000000"/>
                <w:sz w:val="24"/>
                <w:szCs w:val="24"/>
              </w:rPr>
            </w:pPr>
            <w:r>
              <w:rPr>
                <w:rFonts w:ascii="Times New Roman" w:hAnsi="Times New Roman"/>
                <w:color w:val="000000"/>
                <w:sz w:val="24"/>
                <w:szCs w:val="24"/>
              </w:rPr>
              <w:t>-умение налаживать коммуникации между структурами организации в подготовке и оформлению результатов хозяйственной деятельности;</w:t>
            </w:r>
          </w:p>
          <w:p w:rsidR="00597C7F" w:rsidRDefault="00597C7F" w:rsidP="00D529BC">
            <w:pPr>
              <w:spacing w:line="240" w:lineRule="auto"/>
              <w:rPr>
                <w:rFonts w:ascii="Times New Roman" w:hAnsi="Times New Roman"/>
                <w:color w:val="000000"/>
                <w:sz w:val="24"/>
                <w:szCs w:val="24"/>
              </w:rPr>
            </w:pPr>
            <w:r>
              <w:rPr>
                <w:rFonts w:ascii="Times New Roman" w:hAnsi="Times New Roman"/>
                <w:color w:val="000000"/>
                <w:sz w:val="24"/>
                <w:szCs w:val="24"/>
              </w:rPr>
              <w:t>- определять субъектов предпринимательской деятельности, а также содержание их прав и обязанностей;</w:t>
            </w:r>
          </w:p>
          <w:p w:rsidR="00597C7F" w:rsidRDefault="00597C7F" w:rsidP="00D529B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-обосновать и оценить риск, возникший в связи с </w:t>
            </w:r>
            <w:r>
              <w:rPr>
                <w:rFonts w:ascii="Times New Roman" w:hAnsi="Times New Roman"/>
                <w:color w:val="000000"/>
                <w:sz w:val="24"/>
                <w:szCs w:val="24"/>
              </w:rPr>
              <w:lastRenderedPageBreak/>
              <w:t>неисполнением партнерами принятых обязательств;</w:t>
            </w:r>
          </w:p>
          <w:p w:rsidR="00597C7F" w:rsidRDefault="00597C7F" w:rsidP="00D529BC">
            <w:pPr>
              <w:spacing w:line="240" w:lineRule="auto"/>
              <w:rPr>
                <w:rFonts w:ascii="Times New Roman" w:hAnsi="Times New Roman"/>
                <w:color w:val="000000"/>
                <w:sz w:val="24"/>
                <w:szCs w:val="24"/>
              </w:rPr>
            </w:pPr>
          </w:p>
          <w:p w:rsidR="00597C7F" w:rsidRDefault="00597C7F" w:rsidP="00D529BC">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-анализировать формы права собственности, способы приобретения и прекращения права собственности;</w:t>
            </w:r>
          </w:p>
          <w:p w:rsidR="00597C7F" w:rsidRDefault="00597C7F" w:rsidP="00D529BC">
            <w:pPr>
              <w:spacing w:after="0" w:line="240" w:lineRule="auto"/>
              <w:rPr>
                <w:rFonts w:ascii="Times New Roman" w:hAnsi="Times New Roman"/>
                <w:color w:val="000000"/>
                <w:sz w:val="24"/>
                <w:szCs w:val="24"/>
              </w:rPr>
            </w:pPr>
            <w:r>
              <w:rPr>
                <w:rFonts w:ascii="Times New Roman" w:hAnsi="Times New Roman"/>
                <w:color w:val="000000"/>
                <w:sz w:val="24"/>
                <w:szCs w:val="24"/>
              </w:rPr>
              <w:t>- определять виды ответственности предпринимателей по анализу заданных ситуаций;</w:t>
            </w:r>
          </w:p>
          <w:p w:rsidR="00597C7F" w:rsidRDefault="00597C7F" w:rsidP="00D529BC">
            <w:pPr>
              <w:spacing w:line="240" w:lineRule="auto"/>
              <w:rPr>
                <w:rFonts w:ascii="Times New Roman" w:hAnsi="Times New Roman"/>
                <w:color w:val="000000"/>
                <w:sz w:val="24"/>
                <w:szCs w:val="24"/>
              </w:rPr>
            </w:pPr>
            <w:r>
              <w:rPr>
                <w:rFonts w:ascii="Times New Roman" w:hAnsi="Times New Roman"/>
                <w:color w:val="000000"/>
                <w:sz w:val="24"/>
                <w:szCs w:val="24"/>
              </w:rPr>
              <w:t>- определять и оценивать содержание кредитного договора, а также ответственность его сторон;</w:t>
            </w:r>
          </w:p>
          <w:p w:rsidR="00597C7F" w:rsidRDefault="00597C7F" w:rsidP="00D529BC">
            <w:pPr>
              <w:spacing w:line="240" w:lineRule="auto"/>
              <w:rPr>
                <w:rFonts w:ascii="Times New Roman" w:hAnsi="Times New Roman"/>
                <w:color w:val="000000"/>
                <w:sz w:val="24"/>
                <w:szCs w:val="24"/>
              </w:rPr>
            </w:pPr>
            <w:r>
              <w:rPr>
                <w:rFonts w:ascii="Times New Roman" w:hAnsi="Times New Roman"/>
                <w:color w:val="000000"/>
                <w:sz w:val="24"/>
                <w:szCs w:val="24"/>
              </w:rPr>
              <w:t xml:space="preserve">- определять нормативную базу, регулирующую порядок создания, реорганизации и ликвидации юридических лиц; </w:t>
            </w:r>
          </w:p>
          <w:p w:rsidR="00597C7F" w:rsidRDefault="00597C7F" w:rsidP="00D529BC">
            <w:pPr>
              <w:spacing w:after="0" w:line="240" w:lineRule="auto"/>
              <w:rPr>
                <w:rFonts w:ascii="Times New Roman" w:hAnsi="Times New Roman"/>
                <w:color w:val="000000"/>
                <w:sz w:val="24"/>
                <w:szCs w:val="24"/>
              </w:rPr>
            </w:pPr>
          </w:p>
          <w:p w:rsidR="00597C7F" w:rsidRDefault="00597C7F" w:rsidP="00D529BC">
            <w:pPr>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Pr="001F21AB">
              <w:rPr>
                <w:rFonts w:ascii="Times New Roman" w:hAnsi="Times New Roman"/>
                <w:color w:val="000000"/>
                <w:sz w:val="24"/>
                <w:szCs w:val="24"/>
                <w:shd w:val="clear" w:color="auto" w:fill="FFFFFF"/>
              </w:rPr>
              <w:t>определять в сфере экономических основ и правового регулирования закупок для обеспечения корпоративных нужд, информацию о последних изменениях законодательства и практике его применения</w:t>
            </w:r>
            <w:r>
              <w:rPr>
                <w:rFonts w:ascii="Times New Roman" w:hAnsi="Times New Roman"/>
                <w:color w:val="000000"/>
                <w:sz w:val="24"/>
                <w:szCs w:val="24"/>
              </w:rPr>
              <w:t>;</w:t>
            </w:r>
          </w:p>
          <w:p w:rsidR="00597C7F" w:rsidRDefault="00597C7F" w:rsidP="00D529BC">
            <w:pPr>
              <w:spacing w:line="240" w:lineRule="auto"/>
              <w:rPr>
                <w:rFonts w:ascii="Times New Roman" w:hAnsi="Times New Roman"/>
                <w:color w:val="000000"/>
                <w:sz w:val="24"/>
                <w:szCs w:val="24"/>
              </w:rPr>
            </w:pPr>
            <w:r>
              <w:rPr>
                <w:rFonts w:ascii="Times New Roman" w:hAnsi="Times New Roman"/>
                <w:color w:val="000000"/>
                <w:sz w:val="24"/>
                <w:szCs w:val="24"/>
              </w:rPr>
              <w:t>- анализировать платежеспособность организации с целью выявления признаков несостоятельности (банкротства)</w:t>
            </w:r>
          </w:p>
          <w:p w:rsidR="00597C7F" w:rsidRDefault="00597C7F" w:rsidP="00D529BC">
            <w:pPr>
              <w:spacing w:line="240" w:lineRule="auto"/>
              <w:rPr>
                <w:rFonts w:ascii="Times New Roman" w:hAnsi="Times New Roman"/>
                <w:color w:val="000000"/>
                <w:sz w:val="24"/>
                <w:szCs w:val="24"/>
              </w:rPr>
            </w:pPr>
          </w:p>
          <w:p w:rsidR="00597C7F" w:rsidRDefault="00597C7F" w:rsidP="00D529BC">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-анализировать порядок подготовки и проведения процедур закупки и условия их применения;</w:t>
            </w:r>
          </w:p>
          <w:p w:rsidR="00597C7F" w:rsidRPr="00353D80" w:rsidRDefault="00597C7F" w:rsidP="00597C7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анализировать </w:t>
            </w:r>
            <w:r w:rsidRPr="00D2549D">
              <w:rPr>
                <w:rFonts w:ascii="Times New Roman" w:hAnsi="Times New Roman"/>
                <w:color w:val="2D2D2D"/>
                <w:spacing w:val="2"/>
                <w:sz w:val="24"/>
                <w:szCs w:val="24"/>
                <w:shd w:val="clear" w:color="auto" w:fill="FFFFFF"/>
              </w:rPr>
              <w:t>отношения, направленные на обеспечение государственных и муниципальных нужд в целях повышения эффективности, результативности закупок</w:t>
            </w:r>
          </w:p>
        </w:tc>
        <w:tc>
          <w:tcPr>
            <w:tcW w:w="4111" w:type="dxa"/>
          </w:tcPr>
          <w:p w:rsidR="00597C7F" w:rsidRPr="00B82513" w:rsidRDefault="00597C7F" w:rsidP="00597C7F">
            <w:pPr>
              <w:spacing w:line="240" w:lineRule="auto"/>
              <w:rPr>
                <w:rFonts w:ascii="Times New Roman" w:hAnsi="Times New Roman"/>
                <w:bCs/>
                <w:sz w:val="24"/>
                <w:szCs w:val="24"/>
              </w:rPr>
            </w:pPr>
            <w:r w:rsidRPr="00B82513">
              <w:rPr>
                <w:rFonts w:ascii="Times New Roman" w:hAnsi="Times New Roman"/>
                <w:bCs/>
                <w:sz w:val="24"/>
                <w:szCs w:val="24"/>
              </w:rPr>
              <w:lastRenderedPageBreak/>
              <w:t>--анализировать и решать юридические проблемы в сфере гражданских, предпринимательских и процессуальных правоотношений;</w:t>
            </w:r>
          </w:p>
          <w:p w:rsidR="00597C7F" w:rsidRPr="00B82513" w:rsidRDefault="00597C7F" w:rsidP="00D529BC">
            <w:pPr>
              <w:spacing w:after="0" w:line="240" w:lineRule="auto"/>
              <w:rPr>
                <w:rFonts w:ascii="Times New Roman" w:hAnsi="Times New Roman"/>
                <w:bCs/>
                <w:sz w:val="24"/>
                <w:szCs w:val="24"/>
              </w:rPr>
            </w:pPr>
            <w:r>
              <w:rPr>
                <w:rFonts w:ascii="Times New Roman" w:hAnsi="Times New Roman"/>
                <w:bCs/>
                <w:sz w:val="24"/>
                <w:szCs w:val="24"/>
              </w:rPr>
              <w:t>-</w:t>
            </w:r>
            <w:r w:rsidRPr="00B82513">
              <w:rPr>
                <w:rFonts w:ascii="Times New Roman" w:hAnsi="Times New Roman"/>
                <w:bCs/>
                <w:sz w:val="24"/>
                <w:szCs w:val="24"/>
              </w:rPr>
              <w:t xml:space="preserve"> основные виды современных технологий и особенности их применения в различных отраслях и сферах предпринимательской деятельности;</w:t>
            </w:r>
          </w:p>
          <w:p w:rsidR="00597C7F" w:rsidRPr="00B82513" w:rsidRDefault="00597C7F" w:rsidP="00D529BC">
            <w:pPr>
              <w:spacing w:after="0" w:line="240" w:lineRule="auto"/>
              <w:rPr>
                <w:rFonts w:ascii="Times New Roman" w:hAnsi="Times New Roman"/>
                <w:bCs/>
                <w:sz w:val="24"/>
                <w:szCs w:val="24"/>
              </w:rPr>
            </w:pPr>
            <w:r w:rsidRPr="00B82513">
              <w:rPr>
                <w:rFonts w:ascii="Times New Roman" w:hAnsi="Times New Roman"/>
                <w:bCs/>
                <w:sz w:val="24"/>
                <w:szCs w:val="24"/>
              </w:rPr>
              <w:t xml:space="preserve">-особенности профессиональной документации в </w:t>
            </w:r>
            <w:r>
              <w:rPr>
                <w:rFonts w:ascii="Times New Roman" w:hAnsi="Times New Roman"/>
                <w:bCs/>
                <w:sz w:val="24"/>
                <w:szCs w:val="24"/>
              </w:rPr>
              <w:t xml:space="preserve">различных сферах </w:t>
            </w:r>
            <w:r w:rsidRPr="00B82513">
              <w:rPr>
                <w:rFonts w:ascii="Times New Roman" w:hAnsi="Times New Roman"/>
                <w:bCs/>
                <w:sz w:val="24"/>
                <w:szCs w:val="24"/>
              </w:rPr>
              <w:t>хозяйственной деятельности;</w:t>
            </w:r>
          </w:p>
          <w:p w:rsidR="00597C7F" w:rsidRPr="00B82513" w:rsidRDefault="00597C7F" w:rsidP="00D529BC">
            <w:pPr>
              <w:suppressAutoHyphens/>
              <w:spacing w:after="0" w:line="240" w:lineRule="auto"/>
              <w:rPr>
                <w:rFonts w:ascii="Times New Roman" w:hAnsi="Times New Roman"/>
                <w:bCs/>
                <w:sz w:val="24"/>
                <w:szCs w:val="24"/>
              </w:rPr>
            </w:pPr>
            <w:r w:rsidRPr="00B82513">
              <w:rPr>
                <w:rFonts w:ascii="Times New Roman" w:hAnsi="Times New Roman"/>
                <w:bCs/>
                <w:sz w:val="24"/>
                <w:szCs w:val="24"/>
              </w:rPr>
              <w:t>- знать теоретиче</w:t>
            </w:r>
            <w:r>
              <w:rPr>
                <w:rFonts w:ascii="Times New Roman" w:hAnsi="Times New Roman"/>
                <w:bCs/>
                <w:sz w:val="24"/>
                <w:szCs w:val="24"/>
              </w:rPr>
              <w:t xml:space="preserve">ские и методологические основы </w:t>
            </w:r>
            <w:r w:rsidRPr="00B82513">
              <w:rPr>
                <w:rFonts w:ascii="Times New Roman" w:hAnsi="Times New Roman"/>
                <w:bCs/>
                <w:sz w:val="24"/>
                <w:szCs w:val="24"/>
              </w:rPr>
              <w:t>предпринимательской деятельности;</w:t>
            </w:r>
          </w:p>
          <w:p w:rsidR="00597C7F" w:rsidRDefault="00597C7F" w:rsidP="00D529BC">
            <w:pPr>
              <w:suppressAutoHyphens/>
              <w:spacing w:after="0" w:line="240" w:lineRule="auto"/>
              <w:rPr>
                <w:rFonts w:ascii="Times New Roman" w:hAnsi="Times New Roman"/>
                <w:bCs/>
                <w:sz w:val="24"/>
                <w:szCs w:val="24"/>
              </w:rPr>
            </w:pPr>
            <w:r>
              <w:rPr>
                <w:rFonts w:ascii="Times New Roman" w:hAnsi="Times New Roman"/>
                <w:bCs/>
                <w:sz w:val="24"/>
                <w:szCs w:val="24"/>
              </w:rPr>
              <w:t>-основные положения законодательства о контрактной системе в сфере закупок, товаров, услуг</w:t>
            </w:r>
            <w:r>
              <w:rPr>
                <w:rFonts w:ascii="Times New Roman" w:hAnsi="Times New Roman"/>
                <w:sz w:val="24"/>
                <w:szCs w:val="24"/>
              </w:rPr>
              <w:t xml:space="preserve"> для государственных и муниципальных нужд</w:t>
            </w:r>
            <w:r>
              <w:rPr>
                <w:rFonts w:ascii="Times New Roman" w:hAnsi="Times New Roman"/>
                <w:bCs/>
                <w:sz w:val="24"/>
                <w:szCs w:val="24"/>
              </w:rPr>
              <w:t>;</w:t>
            </w:r>
          </w:p>
          <w:p w:rsidR="00597C7F" w:rsidRDefault="00597C7F" w:rsidP="00D529BC">
            <w:pPr>
              <w:spacing w:after="0" w:line="240" w:lineRule="auto"/>
              <w:rPr>
                <w:rFonts w:ascii="Times New Roman" w:hAnsi="Times New Roman"/>
                <w:bCs/>
                <w:sz w:val="24"/>
                <w:szCs w:val="24"/>
              </w:rPr>
            </w:pPr>
            <w:r>
              <w:rPr>
                <w:rFonts w:ascii="Times New Roman" w:hAnsi="Times New Roman"/>
                <w:bCs/>
                <w:sz w:val="24"/>
                <w:szCs w:val="24"/>
              </w:rPr>
              <w:t>-особенности закупок, осуществляемых малыми и средними предприятиями</w:t>
            </w:r>
          </w:p>
          <w:p w:rsidR="00597C7F" w:rsidRDefault="00597C7F" w:rsidP="00D529BC">
            <w:pPr>
              <w:spacing w:after="0" w:line="240" w:lineRule="auto"/>
              <w:rPr>
                <w:rFonts w:ascii="Times New Roman" w:hAnsi="Times New Roman"/>
                <w:bCs/>
                <w:sz w:val="24"/>
                <w:szCs w:val="24"/>
              </w:rPr>
            </w:pPr>
            <w:r>
              <w:rPr>
                <w:rFonts w:ascii="Times New Roman" w:hAnsi="Times New Roman"/>
                <w:bCs/>
                <w:sz w:val="24"/>
                <w:szCs w:val="24"/>
              </w:rPr>
              <w:t>-сущность и виды ответственности предпринимателя;</w:t>
            </w:r>
          </w:p>
          <w:p w:rsidR="00597C7F" w:rsidRDefault="00597C7F" w:rsidP="00D529BC">
            <w:pPr>
              <w:spacing w:after="0" w:line="240" w:lineRule="auto"/>
              <w:rPr>
                <w:rFonts w:ascii="Times New Roman" w:hAnsi="Times New Roman"/>
                <w:bCs/>
                <w:sz w:val="24"/>
                <w:szCs w:val="24"/>
              </w:rPr>
            </w:pPr>
            <w:r>
              <w:rPr>
                <w:rFonts w:ascii="Times New Roman" w:hAnsi="Times New Roman"/>
                <w:bCs/>
                <w:sz w:val="24"/>
                <w:szCs w:val="24"/>
              </w:rPr>
              <w:t>- последствия признания сделки недействительной;</w:t>
            </w:r>
          </w:p>
          <w:p w:rsidR="00597C7F" w:rsidRDefault="00597C7F" w:rsidP="00D529BC">
            <w:pPr>
              <w:spacing w:after="0" w:line="240" w:lineRule="auto"/>
              <w:rPr>
                <w:rFonts w:ascii="Times New Roman" w:hAnsi="Times New Roman"/>
                <w:bCs/>
                <w:sz w:val="24"/>
                <w:szCs w:val="24"/>
              </w:rPr>
            </w:pPr>
            <w:r>
              <w:rPr>
                <w:rFonts w:ascii="Times New Roman" w:hAnsi="Times New Roman"/>
                <w:bCs/>
                <w:sz w:val="24"/>
                <w:szCs w:val="24"/>
              </w:rPr>
              <w:t>- гражданско-правовые договоры, регулирующие предпринимательскую деятельность;</w:t>
            </w:r>
          </w:p>
          <w:p w:rsidR="00597C7F" w:rsidRDefault="00597C7F" w:rsidP="00D529BC">
            <w:pPr>
              <w:spacing w:after="0" w:line="240" w:lineRule="auto"/>
              <w:rPr>
                <w:rFonts w:ascii="Times New Roman" w:hAnsi="Times New Roman"/>
                <w:bCs/>
                <w:sz w:val="24"/>
                <w:szCs w:val="24"/>
              </w:rPr>
            </w:pPr>
            <w:r>
              <w:rPr>
                <w:rFonts w:ascii="Times New Roman" w:hAnsi="Times New Roman"/>
                <w:bCs/>
                <w:sz w:val="24"/>
                <w:szCs w:val="24"/>
              </w:rPr>
              <w:t>- кредитные и расчетные обязательства в сфере закупок для государственных и муниципальных нужд.</w:t>
            </w:r>
          </w:p>
          <w:p w:rsidR="00597C7F" w:rsidRDefault="00597C7F" w:rsidP="00D529BC">
            <w:pPr>
              <w:spacing w:after="0" w:line="240" w:lineRule="auto"/>
              <w:rPr>
                <w:rFonts w:ascii="Times New Roman" w:hAnsi="Times New Roman"/>
                <w:bCs/>
                <w:sz w:val="24"/>
                <w:szCs w:val="24"/>
              </w:rPr>
            </w:pPr>
            <w:r>
              <w:rPr>
                <w:rFonts w:ascii="Times New Roman" w:hAnsi="Times New Roman"/>
                <w:bCs/>
                <w:sz w:val="24"/>
                <w:szCs w:val="24"/>
              </w:rPr>
              <w:t>- основные положения гражданского законодательства по указанным вопросам;</w:t>
            </w:r>
          </w:p>
          <w:p w:rsidR="00597C7F" w:rsidRDefault="00597C7F" w:rsidP="00D529BC">
            <w:pPr>
              <w:spacing w:line="240" w:lineRule="auto"/>
              <w:rPr>
                <w:rFonts w:ascii="Times New Roman" w:hAnsi="Times New Roman"/>
                <w:bCs/>
                <w:sz w:val="24"/>
                <w:szCs w:val="24"/>
              </w:rPr>
            </w:pPr>
            <w:r>
              <w:rPr>
                <w:rFonts w:ascii="Times New Roman" w:hAnsi="Times New Roman"/>
                <w:bCs/>
                <w:sz w:val="24"/>
                <w:szCs w:val="24"/>
              </w:rPr>
              <w:t>-  субъекты предпринимательской деятельности, их права и обязанности в финансовых отношениях;</w:t>
            </w:r>
          </w:p>
          <w:p w:rsidR="00597C7F" w:rsidRDefault="00597C7F" w:rsidP="00D529BC">
            <w:pPr>
              <w:spacing w:after="0" w:line="240" w:lineRule="auto"/>
              <w:rPr>
                <w:rFonts w:ascii="Times New Roman" w:hAnsi="Times New Roman"/>
                <w:bCs/>
                <w:sz w:val="24"/>
                <w:szCs w:val="24"/>
              </w:rPr>
            </w:pPr>
            <w:r>
              <w:rPr>
                <w:rFonts w:ascii="Times New Roman" w:hAnsi="Times New Roman"/>
                <w:bCs/>
                <w:sz w:val="24"/>
                <w:szCs w:val="24"/>
              </w:rPr>
              <w:lastRenderedPageBreak/>
              <w:t>- претензионно-исковые документы при разрешении споров, порядок обращения в судебные органы;</w:t>
            </w:r>
          </w:p>
          <w:p w:rsidR="00597C7F" w:rsidRDefault="00597C7F" w:rsidP="00D529BC">
            <w:pPr>
              <w:spacing w:after="0" w:line="240" w:lineRule="auto"/>
              <w:rPr>
                <w:rFonts w:ascii="Times New Roman" w:hAnsi="Times New Roman"/>
                <w:bCs/>
                <w:sz w:val="24"/>
                <w:szCs w:val="24"/>
              </w:rPr>
            </w:pPr>
          </w:p>
          <w:p w:rsidR="00597C7F" w:rsidRDefault="00597C7F" w:rsidP="00D529BC">
            <w:pPr>
              <w:spacing w:after="0" w:line="240" w:lineRule="auto"/>
              <w:rPr>
                <w:rFonts w:ascii="Times New Roman" w:hAnsi="Times New Roman"/>
                <w:bCs/>
                <w:sz w:val="24"/>
                <w:szCs w:val="24"/>
              </w:rPr>
            </w:pPr>
            <w:r>
              <w:rPr>
                <w:rFonts w:ascii="Times New Roman" w:hAnsi="Times New Roman"/>
                <w:bCs/>
                <w:sz w:val="24"/>
                <w:szCs w:val="24"/>
              </w:rPr>
              <w:t>-сущность и виды ответственности предпринимателя;</w:t>
            </w:r>
          </w:p>
          <w:p w:rsidR="00597C7F" w:rsidRDefault="00597C7F" w:rsidP="00D529BC">
            <w:pPr>
              <w:spacing w:after="0" w:line="240" w:lineRule="auto"/>
              <w:rPr>
                <w:rFonts w:ascii="Times New Roman" w:hAnsi="Times New Roman"/>
                <w:bCs/>
                <w:sz w:val="24"/>
                <w:szCs w:val="24"/>
              </w:rPr>
            </w:pPr>
            <w:r>
              <w:rPr>
                <w:rFonts w:ascii="Times New Roman" w:hAnsi="Times New Roman"/>
                <w:bCs/>
                <w:sz w:val="24"/>
                <w:szCs w:val="24"/>
              </w:rPr>
              <w:t>- последствия признания сделки недействительной;</w:t>
            </w:r>
          </w:p>
          <w:p w:rsidR="00597C7F" w:rsidRDefault="00597C7F" w:rsidP="00D529BC">
            <w:pPr>
              <w:spacing w:after="0" w:line="240" w:lineRule="auto"/>
              <w:rPr>
                <w:rFonts w:ascii="Times New Roman" w:hAnsi="Times New Roman"/>
                <w:bCs/>
                <w:sz w:val="24"/>
                <w:szCs w:val="24"/>
              </w:rPr>
            </w:pPr>
            <w:r>
              <w:rPr>
                <w:rFonts w:ascii="Times New Roman" w:hAnsi="Times New Roman"/>
                <w:bCs/>
                <w:sz w:val="24"/>
                <w:szCs w:val="24"/>
              </w:rPr>
              <w:t>- гражданско-правовые договоры, регулирующие предпринимательскую деятельность;</w:t>
            </w:r>
          </w:p>
          <w:p w:rsidR="00597C7F" w:rsidRDefault="00597C7F" w:rsidP="00D529BC">
            <w:pPr>
              <w:spacing w:after="0" w:line="240" w:lineRule="auto"/>
              <w:rPr>
                <w:rFonts w:ascii="Times New Roman" w:hAnsi="Times New Roman"/>
                <w:bCs/>
                <w:sz w:val="24"/>
                <w:szCs w:val="24"/>
              </w:rPr>
            </w:pPr>
          </w:p>
          <w:p w:rsidR="00597C7F" w:rsidRDefault="00597C7F" w:rsidP="00D529BC">
            <w:pPr>
              <w:spacing w:after="0" w:line="240" w:lineRule="auto"/>
              <w:rPr>
                <w:rFonts w:ascii="Times New Roman" w:hAnsi="Times New Roman"/>
                <w:bCs/>
                <w:sz w:val="24"/>
                <w:szCs w:val="24"/>
              </w:rPr>
            </w:pPr>
            <w:r>
              <w:rPr>
                <w:rFonts w:ascii="Times New Roman" w:hAnsi="Times New Roman"/>
                <w:bCs/>
                <w:sz w:val="24"/>
                <w:szCs w:val="24"/>
              </w:rPr>
              <w:t>- права и обязанности юридических лиц при создании, реорганизации и ликвидации юридических лиц;</w:t>
            </w:r>
          </w:p>
          <w:p w:rsidR="00597C7F" w:rsidRDefault="00597C7F" w:rsidP="00597C7F">
            <w:pPr>
              <w:spacing w:after="0" w:line="240" w:lineRule="auto"/>
              <w:rPr>
                <w:rFonts w:ascii="Times New Roman" w:hAnsi="Times New Roman"/>
                <w:bCs/>
                <w:sz w:val="24"/>
                <w:szCs w:val="24"/>
              </w:rPr>
            </w:pPr>
            <w:r>
              <w:rPr>
                <w:rFonts w:ascii="Times New Roman" w:hAnsi="Times New Roman"/>
                <w:bCs/>
                <w:sz w:val="24"/>
                <w:szCs w:val="24"/>
              </w:rPr>
              <w:t xml:space="preserve">- права и обязанности регистрирующих органов; - </w:t>
            </w:r>
          </w:p>
          <w:p w:rsidR="00597C7F" w:rsidRDefault="00597C7F" w:rsidP="00597C7F">
            <w:pPr>
              <w:spacing w:after="0" w:line="240" w:lineRule="auto"/>
              <w:rPr>
                <w:rFonts w:ascii="Times New Roman" w:hAnsi="Times New Roman"/>
                <w:bCs/>
                <w:sz w:val="24"/>
                <w:szCs w:val="24"/>
              </w:rPr>
            </w:pPr>
            <w:r>
              <w:rPr>
                <w:rFonts w:ascii="Times New Roman" w:hAnsi="Times New Roman"/>
                <w:bCs/>
                <w:sz w:val="24"/>
                <w:szCs w:val="24"/>
              </w:rPr>
              <w:t>основные положения гражданского законодательства по указанным вопросам;</w:t>
            </w:r>
          </w:p>
          <w:p w:rsidR="00597C7F" w:rsidRPr="001F21AB" w:rsidRDefault="00597C7F" w:rsidP="00597C7F">
            <w:pPr>
              <w:shd w:val="clear" w:color="auto" w:fill="FFFFFF"/>
              <w:spacing w:after="0" w:line="240" w:lineRule="auto"/>
              <w:rPr>
                <w:rFonts w:ascii="Times New Roman" w:hAnsi="Times New Roman"/>
                <w:color w:val="000000"/>
                <w:sz w:val="24"/>
                <w:szCs w:val="24"/>
              </w:rPr>
            </w:pPr>
            <w:r w:rsidRPr="001F21AB">
              <w:rPr>
                <w:rFonts w:ascii="Times New Roman" w:hAnsi="Times New Roman"/>
                <w:bCs/>
                <w:sz w:val="24"/>
                <w:szCs w:val="24"/>
              </w:rPr>
              <w:t xml:space="preserve">- </w:t>
            </w:r>
            <w:r>
              <w:rPr>
                <w:rFonts w:ascii="Times New Roman" w:hAnsi="Times New Roman"/>
                <w:color w:val="000000"/>
                <w:sz w:val="24"/>
                <w:szCs w:val="24"/>
              </w:rPr>
              <w:t>с</w:t>
            </w:r>
            <w:r w:rsidRPr="001F21AB">
              <w:rPr>
                <w:rFonts w:ascii="Times New Roman" w:hAnsi="Times New Roman"/>
                <w:color w:val="000000"/>
                <w:sz w:val="24"/>
                <w:szCs w:val="24"/>
              </w:rPr>
              <w:t>пособы участия субъектов малого и среднего предпринимательства в закупках.</w:t>
            </w:r>
          </w:p>
          <w:p w:rsidR="00597C7F" w:rsidRDefault="00597C7F" w:rsidP="00597C7F">
            <w:pPr>
              <w:spacing w:after="0" w:line="240" w:lineRule="auto"/>
              <w:rPr>
                <w:rFonts w:ascii="Times New Roman" w:hAnsi="Times New Roman"/>
                <w:bCs/>
                <w:sz w:val="24"/>
                <w:szCs w:val="24"/>
              </w:rPr>
            </w:pPr>
          </w:p>
          <w:p w:rsidR="00597C7F" w:rsidRDefault="00597C7F" w:rsidP="00D529BC">
            <w:pPr>
              <w:spacing w:after="0" w:line="240" w:lineRule="auto"/>
              <w:rPr>
                <w:rFonts w:ascii="Times New Roman" w:hAnsi="Times New Roman"/>
                <w:bCs/>
                <w:sz w:val="24"/>
                <w:szCs w:val="24"/>
              </w:rPr>
            </w:pPr>
          </w:p>
          <w:p w:rsidR="00597C7F" w:rsidRDefault="00597C7F" w:rsidP="00D529BC">
            <w:pPr>
              <w:spacing w:after="0" w:line="240" w:lineRule="auto"/>
              <w:rPr>
                <w:rFonts w:ascii="Times New Roman" w:hAnsi="Times New Roman"/>
                <w:bCs/>
                <w:sz w:val="24"/>
                <w:szCs w:val="24"/>
              </w:rPr>
            </w:pPr>
            <w:r>
              <w:rPr>
                <w:rFonts w:ascii="Times New Roman" w:hAnsi="Times New Roman"/>
                <w:bCs/>
                <w:sz w:val="24"/>
                <w:szCs w:val="24"/>
              </w:rPr>
              <w:t>- основные понятия, признаки и процедуры несостоятельности;</w:t>
            </w:r>
          </w:p>
          <w:p w:rsidR="00597C7F" w:rsidRDefault="00597C7F" w:rsidP="00D529BC">
            <w:pPr>
              <w:spacing w:after="0" w:line="240" w:lineRule="auto"/>
              <w:rPr>
                <w:rFonts w:ascii="Times New Roman" w:hAnsi="Times New Roman"/>
                <w:bCs/>
                <w:sz w:val="24"/>
                <w:szCs w:val="24"/>
              </w:rPr>
            </w:pPr>
            <w:r>
              <w:rPr>
                <w:rFonts w:ascii="Times New Roman" w:hAnsi="Times New Roman"/>
                <w:bCs/>
                <w:sz w:val="24"/>
                <w:szCs w:val="24"/>
              </w:rPr>
              <w:t>-  особенности правового положения недвижимого имущества;</w:t>
            </w:r>
          </w:p>
          <w:p w:rsidR="00597C7F" w:rsidRDefault="00597C7F" w:rsidP="00D529BC">
            <w:pPr>
              <w:spacing w:after="0" w:line="240" w:lineRule="auto"/>
              <w:rPr>
                <w:rFonts w:ascii="Times New Roman" w:hAnsi="Times New Roman"/>
                <w:bCs/>
                <w:sz w:val="24"/>
                <w:szCs w:val="24"/>
              </w:rPr>
            </w:pPr>
          </w:p>
          <w:p w:rsidR="00597C7F" w:rsidRDefault="00597C7F" w:rsidP="00D529BC">
            <w:pPr>
              <w:spacing w:after="0" w:line="240" w:lineRule="auto"/>
              <w:rPr>
                <w:rFonts w:ascii="Times New Roman" w:hAnsi="Times New Roman"/>
                <w:bCs/>
                <w:sz w:val="24"/>
                <w:szCs w:val="24"/>
              </w:rPr>
            </w:pPr>
            <w:r>
              <w:rPr>
                <w:rFonts w:ascii="Times New Roman" w:hAnsi="Times New Roman"/>
                <w:bCs/>
                <w:sz w:val="24"/>
                <w:szCs w:val="24"/>
              </w:rPr>
              <w:t>- порядок заключения гражданско-правового договора на торгах, исполнение таких договоров;</w:t>
            </w:r>
          </w:p>
          <w:p w:rsidR="00597C7F" w:rsidRDefault="00597C7F" w:rsidP="00D529BC">
            <w:pPr>
              <w:spacing w:after="0" w:line="240" w:lineRule="auto"/>
              <w:rPr>
                <w:rFonts w:ascii="Times New Roman" w:hAnsi="Times New Roman"/>
                <w:bCs/>
                <w:sz w:val="24"/>
                <w:szCs w:val="24"/>
              </w:rPr>
            </w:pPr>
            <w:r>
              <w:rPr>
                <w:rFonts w:ascii="Times New Roman" w:hAnsi="Times New Roman"/>
                <w:bCs/>
                <w:sz w:val="24"/>
                <w:szCs w:val="24"/>
              </w:rPr>
              <w:t>- особенности заключения договора поставки для государственных и муниципальных нужд.</w:t>
            </w:r>
          </w:p>
          <w:p w:rsidR="00597C7F" w:rsidRPr="00B82513" w:rsidRDefault="00597C7F" w:rsidP="00D529BC">
            <w:pPr>
              <w:spacing w:after="0" w:line="240" w:lineRule="auto"/>
              <w:rPr>
                <w:rFonts w:ascii="Times New Roman" w:hAnsi="Times New Roman"/>
                <w:sz w:val="24"/>
                <w:szCs w:val="24"/>
              </w:rPr>
            </w:pPr>
            <w:bookmarkStart w:id="83" w:name="980"/>
            <w:r>
              <w:rPr>
                <w:rFonts w:ascii="Times New Roman" w:hAnsi="Times New Roman"/>
                <w:color w:val="000000"/>
                <w:sz w:val="24"/>
                <w:szCs w:val="24"/>
                <w:shd w:val="clear" w:color="auto" w:fill="FFFFFF"/>
              </w:rPr>
              <w:t>- т</w:t>
            </w:r>
            <w:r w:rsidRPr="00D2549D">
              <w:rPr>
                <w:rFonts w:ascii="Times New Roman" w:hAnsi="Times New Roman"/>
                <w:color w:val="000000"/>
                <w:sz w:val="24"/>
                <w:szCs w:val="24"/>
                <w:shd w:val="clear" w:color="auto" w:fill="FFFFFF"/>
              </w:rPr>
              <w:t>ребования к содержанию контракта на поставку товаров для государственных и муниципальных нужд</w:t>
            </w:r>
            <w:bookmarkEnd w:id="83"/>
          </w:p>
        </w:tc>
      </w:tr>
    </w:tbl>
    <w:p w:rsidR="00597C7F" w:rsidRPr="000406FB" w:rsidRDefault="00597C7F" w:rsidP="00D529BC">
      <w:pPr>
        <w:pStyle w:val="aa"/>
        <w:tabs>
          <w:tab w:val="left" w:pos="7472"/>
        </w:tabs>
        <w:rPr>
          <w:b/>
          <w:color w:val="000000"/>
          <w:lang w:val="ru-RU"/>
        </w:rPr>
      </w:pPr>
    </w:p>
    <w:p w:rsidR="00597C7F" w:rsidRPr="000406FB" w:rsidRDefault="00597C7F">
      <w:pPr>
        <w:spacing w:after="160" w:line="259" w:lineRule="auto"/>
        <w:rPr>
          <w:rFonts w:ascii="Times New Roman" w:hAnsi="Times New Roman"/>
          <w:b/>
          <w:color w:val="000000"/>
          <w:sz w:val="24"/>
          <w:szCs w:val="24"/>
          <w:lang w:eastAsia="nl-NL"/>
        </w:rPr>
      </w:pPr>
      <w:r>
        <w:rPr>
          <w:b/>
          <w:color w:val="000000"/>
        </w:rPr>
        <w:br w:type="page"/>
      </w:r>
    </w:p>
    <w:p w:rsidR="00D529BC" w:rsidRPr="006006C7" w:rsidRDefault="00D529BC" w:rsidP="003311E2">
      <w:pPr>
        <w:pStyle w:val="affffff8"/>
      </w:pPr>
      <w:r w:rsidRPr="006006C7">
        <w:lastRenderedPageBreak/>
        <w:t>2. СТРУКТУРА И СОДЕРЖАНИЕ УЧЕБНОЙ ДИСЦИПЛИНЫ</w:t>
      </w:r>
      <w:r w:rsidRPr="006006C7">
        <w:tab/>
      </w:r>
    </w:p>
    <w:p w:rsidR="00D529BC" w:rsidRPr="003311E2" w:rsidRDefault="00D529BC" w:rsidP="003311E2">
      <w:pPr>
        <w:pStyle w:val="affffff8"/>
      </w:pPr>
      <w:r w:rsidRPr="003311E2">
        <w:t>2.1. Объем учебной дисциплины и виды учебной работы</w:t>
      </w:r>
    </w:p>
    <w:p w:rsidR="00D529BC" w:rsidRPr="006006C7" w:rsidRDefault="00D529BC" w:rsidP="00D529BC">
      <w:pPr>
        <w:pStyle w:val="34"/>
        <w:spacing w:after="0" w:line="240" w:lineRule="auto"/>
        <w:ind w:left="0"/>
        <w:contextualSpacing w:val="0"/>
        <w:rPr>
          <w:rFonts w:ascii="Times New Roman" w:hAnsi="Times New Roman"/>
          <w:b/>
          <w:sz w:val="24"/>
          <w:szCs w:val="24"/>
        </w:rPr>
      </w:pP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6"/>
        <w:gridCol w:w="2170"/>
      </w:tblGrid>
      <w:tr w:rsidR="00D529BC" w:rsidRPr="006006C7" w:rsidTr="00D529BC">
        <w:trPr>
          <w:jc w:val="center"/>
        </w:trPr>
        <w:tc>
          <w:tcPr>
            <w:tcW w:w="6726" w:type="dxa"/>
          </w:tcPr>
          <w:p w:rsidR="00D529BC" w:rsidRPr="006006C7" w:rsidRDefault="00D529BC" w:rsidP="00D529BC">
            <w:pPr>
              <w:spacing w:line="240" w:lineRule="auto"/>
              <w:jc w:val="center"/>
              <w:rPr>
                <w:rFonts w:ascii="Times New Roman" w:hAnsi="Times New Roman"/>
                <w:b/>
                <w:sz w:val="24"/>
                <w:szCs w:val="24"/>
              </w:rPr>
            </w:pPr>
            <w:r w:rsidRPr="006006C7">
              <w:rPr>
                <w:rFonts w:ascii="Times New Roman" w:hAnsi="Times New Roman"/>
                <w:b/>
                <w:sz w:val="24"/>
                <w:szCs w:val="24"/>
              </w:rPr>
              <w:t>Вид учебной работы</w:t>
            </w:r>
          </w:p>
        </w:tc>
        <w:tc>
          <w:tcPr>
            <w:tcW w:w="2170" w:type="dxa"/>
          </w:tcPr>
          <w:p w:rsidR="00D529BC" w:rsidRPr="006006C7" w:rsidRDefault="00D529BC" w:rsidP="00D529BC">
            <w:pPr>
              <w:spacing w:line="240" w:lineRule="auto"/>
              <w:jc w:val="center"/>
              <w:rPr>
                <w:rFonts w:ascii="Times New Roman" w:hAnsi="Times New Roman"/>
                <w:b/>
                <w:i/>
                <w:sz w:val="24"/>
                <w:szCs w:val="24"/>
              </w:rPr>
            </w:pPr>
            <w:r w:rsidRPr="006006C7">
              <w:rPr>
                <w:rFonts w:ascii="Times New Roman" w:hAnsi="Times New Roman"/>
                <w:b/>
                <w:i/>
                <w:sz w:val="24"/>
                <w:szCs w:val="24"/>
              </w:rPr>
              <w:t>Объем часов</w:t>
            </w:r>
          </w:p>
        </w:tc>
      </w:tr>
      <w:tr w:rsidR="00D529BC" w:rsidRPr="006006C7" w:rsidTr="00D529BC">
        <w:trPr>
          <w:jc w:val="center"/>
        </w:trPr>
        <w:tc>
          <w:tcPr>
            <w:tcW w:w="6726" w:type="dxa"/>
          </w:tcPr>
          <w:p w:rsidR="00D529BC" w:rsidRPr="006006C7" w:rsidRDefault="00D529BC" w:rsidP="00D529BC">
            <w:pPr>
              <w:spacing w:line="240" w:lineRule="auto"/>
              <w:ind w:left="284"/>
              <w:rPr>
                <w:rFonts w:ascii="Times New Roman" w:hAnsi="Times New Roman"/>
                <w:b/>
                <w:sz w:val="24"/>
                <w:szCs w:val="24"/>
              </w:rPr>
            </w:pPr>
            <w:r w:rsidRPr="006006C7">
              <w:rPr>
                <w:rFonts w:ascii="Times New Roman" w:hAnsi="Times New Roman"/>
                <w:b/>
                <w:sz w:val="24"/>
                <w:szCs w:val="24"/>
              </w:rPr>
              <w:t>Объем образовательной программы учебной дисциплины (всего)</w:t>
            </w:r>
          </w:p>
        </w:tc>
        <w:tc>
          <w:tcPr>
            <w:tcW w:w="2170" w:type="dxa"/>
          </w:tcPr>
          <w:p w:rsidR="00D529BC" w:rsidRPr="006006C7" w:rsidRDefault="00D529BC" w:rsidP="00D529BC">
            <w:pPr>
              <w:spacing w:line="240" w:lineRule="auto"/>
              <w:jc w:val="center"/>
              <w:rPr>
                <w:rFonts w:ascii="Times New Roman" w:hAnsi="Times New Roman"/>
                <w:b/>
                <w:i/>
                <w:iCs/>
                <w:sz w:val="24"/>
                <w:szCs w:val="24"/>
              </w:rPr>
            </w:pPr>
            <w:r w:rsidRPr="006006C7">
              <w:rPr>
                <w:rFonts w:ascii="Times New Roman" w:hAnsi="Times New Roman"/>
                <w:b/>
                <w:iCs/>
                <w:sz w:val="24"/>
                <w:szCs w:val="24"/>
              </w:rPr>
              <w:t>32</w:t>
            </w:r>
          </w:p>
        </w:tc>
      </w:tr>
      <w:tr w:rsidR="00D529BC" w:rsidRPr="006006C7" w:rsidTr="00D529BC">
        <w:trPr>
          <w:jc w:val="center"/>
        </w:trPr>
        <w:tc>
          <w:tcPr>
            <w:tcW w:w="6726" w:type="dxa"/>
          </w:tcPr>
          <w:p w:rsidR="00D529BC" w:rsidRPr="006006C7" w:rsidRDefault="00D529BC" w:rsidP="00D529BC">
            <w:pPr>
              <w:spacing w:line="240" w:lineRule="auto"/>
              <w:ind w:left="284"/>
              <w:jc w:val="both"/>
              <w:rPr>
                <w:rFonts w:ascii="Times New Roman" w:hAnsi="Times New Roman"/>
                <w:sz w:val="24"/>
                <w:szCs w:val="24"/>
              </w:rPr>
            </w:pPr>
            <w:r w:rsidRPr="006006C7">
              <w:rPr>
                <w:rFonts w:ascii="Times New Roman" w:hAnsi="Times New Roman"/>
                <w:sz w:val="24"/>
                <w:szCs w:val="24"/>
              </w:rPr>
              <w:t>в том числе:</w:t>
            </w:r>
          </w:p>
        </w:tc>
        <w:tc>
          <w:tcPr>
            <w:tcW w:w="2170" w:type="dxa"/>
          </w:tcPr>
          <w:p w:rsidR="00D529BC" w:rsidRPr="006006C7" w:rsidRDefault="00D529BC" w:rsidP="00D529BC">
            <w:pPr>
              <w:spacing w:line="240" w:lineRule="auto"/>
              <w:jc w:val="center"/>
              <w:rPr>
                <w:rFonts w:ascii="Times New Roman" w:hAnsi="Times New Roman"/>
                <w:i/>
                <w:iCs/>
                <w:sz w:val="24"/>
                <w:szCs w:val="24"/>
              </w:rPr>
            </w:pPr>
          </w:p>
        </w:tc>
      </w:tr>
      <w:tr w:rsidR="00D529BC" w:rsidRPr="006006C7" w:rsidTr="00D529BC">
        <w:trPr>
          <w:jc w:val="center"/>
        </w:trPr>
        <w:tc>
          <w:tcPr>
            <w:tcW w:w="6726" w:type="dxa"/>
          </w:tcPr>
          <w:p w:rsidR="00D529BC" w:rsidRPr="006006C7" w:rsidRDefault="00D529BC" w:rsidP="00D529BC">
            <w:pPr>
              <w:spacing w:line="240" w:lineRule="auto"/>
              <w:ind w:left="284"/>
              <w:jc w:val="both"/>
              <w:rPr>
                <w:rFonts w:ascii="Times New Roman" w:hAnsi="Times New Roman"/>
                <w:sz w:val="24"/>
                <w:szCs w:val="24"/>
              </w:rPr>
            </w:pPr>
            <w:r w:rsidRPr="006006C7">
              <w:rPr>
                <w:rFonts w:ascii="Times New Roman" w:hAnsi="Times New Roman"/>
                <w:sz w:val="24"/>
                <w:szCs w:val="24"/>
              </w:rPr>
              <w:t>теоретическое обучение</w:t>
            </w:r>
          </w:p>
        </w:tc>
        <w:tc>
          <w:tcPr>
            <w:tcW w:w="2170" w:type="dxa"/>
          </w:tcPr>
          <w:p w:rsidR="00D529BC" w:rsidRPr="006006C7" w:rsidRDefault="00D529BC" w:rsidP="00D529BC">
            <w:pPr>
              <w:spacing w:line="240" w:lineRule="auto"/>
              <w:jc w:val="center"/>
              <w:rPr>
                <w:rFonts w:ascii="Times New Roman" w:hAnsi="Times New Roman"/>
                <w:iCs/>
                <w:sz w:val="24"/>
                <w:szCs w:val="24"/>
              </w:rPr>
            </w:pPr>
            <w:r>
              <w:rPr>
                <w:rFonts w:ascii="Times New Roman" w:hAnsi="Times New Roman"/>
                <w:iCs/>
                <w:sz w:val="24"/>
                <w:szCs w:val="24"/>
              </w:rPr>
              <w:t>16</w:t>
            </w:r>
          </w:p>
        </w:tc>
      </w:tr>
      <w:tr w:rsidR="00D529BC" w:rsidRPr="006006C7" w:rsidTr="00D529BC">
        <w:trPr>
          <w:jc w:val="center"/>
        </w:trPr>
        <w:tc>
          <w:tcPr>
            <w:tcW w:w="6726" w:type="dxa"/>
          </w:tcPr>
          <w:p w:rsidR="00D529BC" w:rsidRPr="006006C7" w:rsidRDefault="00D529BC" w:rsidP="00D529BC">
            <w:pPr>
              <w:spacing w:line="240" w:lineRule="auto"/>
              <w:ind w:left="284"/>
              <w:jc w:val="both"/>
              <w:rPr>
                <w:rFonts w:ascii="Times New Roman" w:hAnsi="Times New Roman"/>
                <w:sz w:val="24"/>
                <w:szCs w:val="24"/>
              </w:rPr>
            </w:pPr>
            <w:r w:rsidRPr="006006C7">
              <w:rPr>
                <w:rFonts w:ascii="Times New Roman" w:hAnsi="Times New Roman"/>
                <w:sz w:val="24"/>
                <w:szCs w:val="24"/>
              </w:rPr>
              <w:t>практические занятия</w:t>
            </w:r>
          </w:p>
        </w:tc>
        <w:tc>
          <w:tcPr>
            <w:tcW w:w="2170" w:type="dxa"/>
          </w:tcPr>
          <w:p w:rsidR="00D529BC" w:rsidRPr="006006C7" w:rsidRDefault="00D529BC" w:rsidP="00D529BC">
            <w:pPr>
              <w:spacing w:line="240" w:lineRule="auto"/>
              <w:jc w:val="center"/>
              <w:rPr>
                <w:rFonts w:ascii="Times New Roman" w:hAnsi="Times New Roman"/>
                <w:iCs/>
                <w:sz w:val="24"/>
                <w:szCs w:val="24"/>
              </w:rPr>
            </w:pPr>
            <w:r w:rsidRPr="006006C7">
              <w:rPr>
                <w:rFonts w:ascii="Times New Roman" w:hAnsi="Times New Roman"/>
                <w:iCs/>
                <w:sz w:val="24"/>
                <w:szCs w:val="24"/>
              </w:rPr>
              <w:t>1</w:t>
            </w:r>
            <w:r>
              <w:rPr>
                <w:rFonts w:ascii="Times New Roman" w:hAnsi="Times New Roman"/>
                <w:iCs/>
                <w:sz w:val="24"/>
                <w:szCs w:val="24"/>
              </w:rPr>
              <w:t>6</w:t>
            </w:r>
          </w:p>
        </w:tc>
      </w:tr>
    </w:tbl>
    <w:p w:rsidR="00D529BC" w:rsidRPr="006006C7" w:rsidRDefault="00D529BC" w:rsidP="00D529BC">
      <w:pPr>
        <w:suppressAutoHyphens/>
        <w:spacing w:after="0" w:line="240" w:lineRule="auto"/>
        <w:ind w:firstLine="709"/>
        <w:jc w:val="both"/>
        <w:rPr>
          <w:rFonts w:ascii="Times New Roman" w:hAnsi="Times New Roman"/>
          <w:i/>
          <w:sz w:val="24"/>
          <w:szCs w:val="24"/>
        </w:rPr>
      </w:pPr>
    </w:p>
    <w:p w:rsidR="00D529BC" w:rsidRDefault="00D529BC" w:rsidP="00D529BC">
      <w:pPr>
        <w:spacing w:line="240" w:lineRule="auto"/>
        <w:rPr>
          <w:rFonts w:ascii="Times New Roman" w:hAnsi="Times New Roman"/>
          <w:b/>
          <w:sz w:val="24"/>
          <w:szCs w:val="24"/>
        </w:rPr>
        <w:sectPr w:rsidR="00D529BC" w:rsidSect="00D529BC">
          <w:footerReference w:type="default" r:id="rId128"/>
          <w:pgSz w:w="11906" w:h="16838"/>
          <w:pgMar w:top="1134" w:right="851" w:bottom="1134" w:left="1701" w:header="709" w:footer="709" w:gutter="0"/>
          <w:cols w:space="708"/>
          <w:docGrid w:linePitch="360"/>
        </w:sectPr>
      </w:pPr>
    </w:p>
    <w:p w:rsidR="00D529BC" w:rsidRPr="006006C7" w:rsidRDefault="00D529BC" w:rsidP="00D529BC">
      <w:pPr>
        <w:spacing w:line="240" w:lineRule="auto"/>
        <w:rPr>
          <w:rFonts w:ascii="Times New Roman" w:hAnsi="Times New Roman"/>
          <w:b/>
          <w:bCs/>
          <w:sz w:val="24"/>
          <w:szCs w:val="24"/>
        </w:rPr>
      </w:pPr>
      <w:r w:rsidRPr="006006C7">
        <w:rPr>
          <w:rFonts w:ascii="Times New Roman" w:hAnsi="Times New Roman"/>
          <w:b/>
          <w:sz w:val="24"/>
          <w:szCs w:val="24"/>
        </w:rPr>
        <w:lastRenderedPageBreak/>
        <w:t xml:space="preserve">2.2. Тематический план и содержание учебной дисциплины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8705"/>
        <w:gridCol w:w="1361"/>
        <w:gridCol w:w="1901"/>
      </w:tblGrid>
      <w:tr w:rsidR="00D529BC" w:rsidRPr="006006C7" w:rsidTr="00D529BC">
        <w:trPr>
          <w:trHeight w:val="20"/>
        </w:trPr>
        <w:tc>
          <w:tcPr>
            <w:tcW w:w="911" w:type="pct"/>
          </w:tcPr>
          <w:p w:rsidR="00D529BC" w:rsidRPr="006006C7" w:rsidRDefault="00D529BC" w:rsidP="00D529BC">
            <w:pPr>
              <w:suppressAutoHyphens/>
              <w:spacing w:line="240" w:lineRule="auto"/>
              <w:jc w:val="center"/>
              <w:rPr>
                <w:rFonts w:ascii="Times New Roman" w:hAnsi="Times New Roman"/>
                <w:b/>
                <w:bCs/>
                <w:sz w:val="24"/>
                <w:szCs w:val="24"/>
              </w:rPr>
            </w:pPr>
            <w:r w:rsidRPr="006006C7">
              <w:rPr>
                <w:rFonts w:ascii="Times New Roman" w:hAnsi="Times New Roman"/>
                <w:b/>
                <w:bCs/>
                <w:sz w:val="24"/>
                <w:szCs w:val="24"/>
              </w:rPr>
              <w:t>Наименование разделов и тем</w:t>
            </w:r>
          </w:p>
        </w:tc>
        <w:tc>
          <w:tcPr>
            <w:tcW w:w="2976" w:type="pct"/>
          </w:tcPr>
          <w:p w:rsidR="00D529BC" w:rsidRPr="006006C7" w:rsidRDefault="00D529BC" w:rsidP="00D529BC">
            <w:pPr>
              <w:suppressAutoHyphens/>
              <w:spacing w:line="240" w:lineRule="auto"/>
              <w:jc w:val="center"/>
              <w:rPr>
                <w:rFonts w:ascii="Times New Roman" w:hAnsi="Times New Roman"/>
                <w:b/>
                <w:bCs/>
                <w:sz w:val="24"/>
                <w:szCs w:val="24"/>
              </w:rPr>
            </w:pPr>
            <w:r w:rsidRPr="006006C7">
              <w:rPr>
                <w:rFonts w:ascii="Times New Roman" w:hAnsi="Times New Roman"/>
                <w:b/>
                <w:bCs/>
                <w:sz w:val="24"/>
                <w:szCs w:val="24"/>
              </w:rPr>
              <w:t>Содержание учебного материала и формы организации деятельности обучающихся</w:t>
            </w:r>
          </w:p>
        </w:tc>
        <w:tc>
          <w:tcPr>
            <w:tcW w:w="475" w:type="pct"/>
          </w:tcPr>
          <w:p w:rsidR="00D529BC" w:rsidRPr="006006C7" w:rsidRDefault="00D529BC" w:rsidP="00D529BC">
            <w:pPr>
              <w:suppressAutoHyphens/>
              <w:spacing w:after="0" w:line="240" w:lineRule="auto"/>
              <w:jc w:val="center"/>
              <w:rPr>
                <w:rFonts w:ascii="Times New Roman" w:hAnsi="Times New Roman"/>
                <w:b/>
                <w:bCs/>
                <w:sz w:val="24"/>
                <w:szCs w:val="24"/>
              </w:rPr>
            </w:pPr>
            <w:r w:rsidRPr="006006C7">
              <w:rPr>
                <w:rFonts w:ascii="Times New Roman" w:hAnsi="Times New Roman"/>
                <w:b/>
                <w:bCs/>
                <w:sz w:val="24"/>
                <w:szCs w:val="24"/>
              </w:rPr>
              <w:t xml:space="preserve">Объем </w:t>
            </w:r>
          </w:p>
          <w:p w:rsidR="00D529BC" w:rsidRPr="006006C7" w:rsidRDefault="00D529BC" w:rsidP="00D529BC">
            <w:pPr>
              <w:suppressAutoHyphens/>
              <w:spacing w:after="0" w:line="240" w:lineRule="auto"/>
              <w:jc w:val="center"/>
              <w:rPr>
                <w:rFonts w:ascii="Times New Roman" w:hAnsi="Times New Roman"/>
                <w:b/>
                <w:bCs/>
                <w:sz w:val="24"/>
                <w:szCs w:val="24"/>
              </w:rPr>
            </w:pPr>
            <w:r w:rsidRPr="006006C7">
              <w:rPr>
                <w:rFonts w:ascii="Times New Roman" w:hAnsi="Times New Roman"/>
                <w:b/>
                <w:bCs/>
                <w:sz w:val="24"/>
                <w:szCs w:val="24"/>
              </w:rPr>
              <w:t>в часах</w:t>
            </w:r>
          </w:p>
        </w:tc>
        <w:tc>
          <w:tcPr>
            <w:tcW w:w="638" w:type="pct"/>
          </w:tcPr>
          <w:p w:rsidR="00D529BC" w:rsidRPr="006006C7" w:rsidRDefault="00D529BC" w:rsidP="00D529BC">
            <w:pPr>
              <w:suppressAutoHyphens/>
              <w:spacing w:line="240" w:lineRule="auto"/>
              <w:jc w:val="center"/>
              <w:rPr>
                <w:rFonts w:ascii="Times New Roman" w:hAnsi="Times New Roman"/>
                <w:b/>
                <w:bCs/>
                <w:sz w:val="24"/>
                <w:szCs w:val="24"/>
              </w:rPr>
            </w:pPr>
            <w:r w:rsidRPr="006006C7">
              <w:rPr>
                <w:rFonts w:ascii="Times New Roman" w:hAnsi="Times New Roman"/>
                <w:b/>
                <w:bCs/>
                <w:sz w:val="24"/>
                <w:szCs w:val="24"/>
              </w:rPr>
              <w:t>Коды компетенций, формированию которых способствует элемент программы</w:t>
            </w:r>
          </w:p>
        </w:tc>
      </w:tr>
      <w:tr w:rsidR="00D529BC" w:rsidRPr="006006C7" w:rsidTr="00D529BC">
        <w:trPr>
          <w:trHeight w:val="20"/>
        </w:trPr>
        <w:tc>
          <w:tcPr>
            <w:tcW w:w="911" w:type="pct"/>
          </w:tcPr>
          <w:p w:rsidR="00D529BC" w:rsidRPr="00434953" w:rsidRDefault="00D529BC" w:rsidP="00D529BC">
            <w:pPr>
              <w:spacing w:after="0" w:line="240" w:lineRule="auto"/>
              <w:jc w:val="center"/>
              <w:rPr>
                <w:rFonts w:ascii="Times New Roman" w:hAnsi="Times New Roman"/>
                <w:bCs/>
                <w:sz w:val="24"/>
                <w:szCs w:val="24"/>
              </w:rPr>
            </w:pPr>
            <w:r w:rsidRPr="00434953">
              <w:rPr>
                <w:rFonts w:ascii="Times New Roman" w:hAnsi="Times New Roman"/>
                <w:bCs/>
                <w:sz w:val="24"/>
                <w:szCs w:val="24"/>
              </w:rPr>
              <w:t>1</w:t>
            </w:r>
          </w:p>
        </w:tc>
        <w:tc>
          <w:tcPr>
            <w:tcW w:w="2976" w:type="pct"/>
          </w:tcPr>
          <w:p w:rsidR="00D529BC" w:rsidRPr="00434953" w:rsidRDefault="00D529BC" w:rsidP="00D529BC">
            <w:pPr>
              <w:spacing w:after="0" w:line="240" w:lineRule="auto"/>
              <w:jc w:val="center"/>
              <w:rPr>
                <w:rFonts w:ascii="Times New Roman" w:hAnsi="Times New Roman"/>
                <w:bCs/>
                <w:sz w:val="24"/>
                <w:szCs w:val="24"/>
              </w:rPr>
            </w:pPr>
            <w:r w:rsidRPr="00434953">
              <w:rPr>
                <w:rFonts w:ascii="Times New Roman" w:hAnsi="Times New Roman"/>
                <w:bCs/>
                <w:sz w:val="24"/>
                <w:szCs w:val="24"/>
              </w:rPr>
              <w:t>2</w:t>
            </w:r>
          </w:p>
        </w:tc>
        <w:tc>
          <w:tcPr>
            <w:tcW w:w="475" w:type="pct"/>
          </w:tcPr>
          <w:p w:rsidR="00D529BC" w:rsidRPr="00434953" w:rsidRDefault="00D529BC" w:rsidP="00D529BC">
            <w:pPr>
              <w:spacing w:after="0" w:line="240" w:lineRule="auto"/>
              <w:jc w:val="center"/>
              <w:rPr>
                <w:rFonts w:ascii="Times New Roman" w:hAnsi="Times New Roman"/>
                <w:bCs/>
                <w:sz w:val="24"/>
                <w:szCs w:val="24"/>
              </w:rPr>
            </w:pPr>
            <w:r w:rsidRPr="00434953">
              <w:rPr>
                <w:rFonts w:ascii="Times New Roman" w:hAnsi="Times New Roman"/>
                <w:bCs/>
                <w:sz w:val="24"/>
                <w:szCs w:val="24"/>
              </w:rPr>
              <w:t>3</w:t>
            </w:r>
          </w:p>
        </w:tc>
        <w:tc>
          <w:tcPr>
            <w:tcW w:w="638" w:type="pct"/>
          </w:tcPr>
          <w:p w:rsidR="00D529BC" w:rsidRPr="00434953" w:rsidRDefault="00D529BC" w:rsidP="00D529BC">
            <w:pPr>
              <w:spacing w:after="0" w:line="240" w:lineRule="auto"/>
              <w:jc w:val="center"/>
              <w:rPr>
                <w:rFonts w:ascii="Times New Roman" w:hAnsi="Times New Roman"/>
                <w:bCs/>
                <w:sz w:val="24"/>
                <w:szCs w:val="24"/>
              </w:rPr>
            </w:pPr>
          </w:p>
        </w:tc>
      </w:tr>
      <w:tr w:rsidR="00D529BC" w:rsidRPr="006006C7" w:rsidTr="00D529BC">
        <w:trPr>
          <w:trHeight w:val="548"/>
        </w:trPr>
        <w:tc>
          <w:tcPr>
            <w:tcW w:w="911" w:type="pct"/>
            <w:vMerge w:val="restart"/>
          </w:tcPr>
          <w:p w:rsidR="00D529BC" w:rsidRPr="006006C7" w:rsidRDefault="00D529BC" w:rsidP="00D529BC">
            <w:pPr>
              <w:spacing w:line="240" w:lineRule="auto"/>
              <w:rPr>
                <w:rFonts w:ascii="Times New Roman" w:hAnsi="Times New Roman"/>
                <w:b/>
                <w:sz w:val="24"/>
                <w:szCs w:val="24"/>
              </w:rPr>
            </w:pPr>
            <w:r w:rsidRPr="006006C7">
              <w:rPr>
                <w:rFonts w:ascii="Times New Roman" w:hAnsi="Times New Roman"/>
                <w:b/>
                <w:sz w:val="24"/>
                <w:szCs w:val="24"/>
              </w:rPr>
              <w:t>Раздел 1. Основы предпринимательской деятельности.</w:t>
            </w:r>
          </w:p>
          <w:p w:rsidR="00D529BC" w:rsidRPr="006006C7" w:rsidRDefault="00D529BC" w:rsidP="00D529BC">
            <w:pPr>
              <w:spacing w:line="240" w:lineRule="auto"/>
              <w:rPr>
                <w:rFonts w:ascii="Times New Roman" w:hAnsi="Times New Roman"/>
                <w:b/>
                <w:bCs/>
                <w:sz w:val="24"/>
                <w:szCs w:val="24"/>
              </w:rPr>
            </w:pPr>
          </w:p>
          <w:p w:rsidR="00D529BC" w:rsidRPr="006006C7" w:rsidRDefault="00D529BC" w:rsidP="00D529BC">
            <w:pPr>
              <w:spacing w:line="240" w:lineRule="auto"/>
              <w:rPr>
                <w:rFonts w:ascii="Times New Roman" w:hAnsi="Times New Roman"/>
                <w:b/>
                <w:bCs/>
                <w:sz w:val="24"/>
                <w:szCs w:val="24"/>
              </w:rPr>
            </w:pPr>
            <w:r w:rsidRPr="006006C7">
              <w:rPr>
                <w:rFonts w:ascii="Times New Roman" w:hAnsi="Times New Roman"/>
                <w:b/>
                <w:bCs/>
                <w:sz w:val="24"/>
                <w:szCs w:val="24"/>
              </w:rPr>
              <w:t xml:space="preserve">Тема 1.1 </w:t>
            </w:r>
            <w:r w:rsidRPr="006006C7">
              <w:rPr>
                <w:rFonts w:ascii="Times New Roman" w:hAnsi="Times New Roman"/>
                <w:b/>
                <w:sz w:val="24"/>
                <w:szCs w:val="24"/>
              </w:rPr>
              <w:t>Предпринимательская деятельность</w:t>
            </w:r>
            <w:r w:rsidRPr="006006C7">
              <w:rPr>
                <w:rFonts w:ascii="Times New Roman" w:hAnsi="Times New Roman"/>
                <w:b/>
                <w:bCs/>
                <w:sz w:val="24"/>
                <w:szCs w:val="24"/>
              </w:rPr>
              <w:t>.</w:t>
            </w:r>
          </w:p>
        </w:tc>
        <w:tc>
          <w:tcPr>
            <w:tcW w:w="2976" w:type="pct"/>
          </w:tcPr>
          <w:p w:rsidR="00D529BC" w:rsidRPr="006006C7" w:rsidRDefault="00D529BC" w:rsidP="00D529BC">
            <w:pPr>
              <w:spacing w:line="240" w:lineRule="auto"/>
              <w:rPr>
                <w:rFonts w:ascii="Times New Roman" w:hAnsi="Times New Roman"/>
                <w:b/>
                <w:bCs/>
                <w:i/>
                <w:sz w:val="24"/>
                <w:szCs w:val="24"/>
              </w:rPr>
            </w:pPr>
            <w:r w:rsidRPr="006006C7">
              <w:rPr>
                <w:rFonts w:ascii="Times New Roman" w:hAnsi="Times New Roman"/>
                <w:b/>
                <w:bCs/>
                <w:sz w:val="24"/>
                <w:szCs w:val="24"/>
              </w:rPr>
              <w:t>Содержание учебного материала</w:t>
            </w:r>
          </w:p>
        </w:tc>
        <w:tc>
          <w:tcPr>
            <w:tcW w:w="475" w:type="pct"/>
            <w:vMerge w:val="restart"/>
            <w:vAlign w:val="center"/>
          </w:tcPr>
          <w:p w:rsidR="00D529BC" w:rsidRPr="006006C7" w:rsidRDefault="00D529BC" w:rsidP="00D529BC">
            <w:pPr>
              <w:suppressAutoHyphens/>
              <w:spacing w:line="240" w:lineRule="auto"/>
              <w:jc w:val="center"/>
              <w:rPr>
                <w:rFonts w:ascii="Times New Roman" w:hAnsi="Times New Roman"/>
                <w:b/>
                <w:bCs/>
                <w:sz w:val="24"/>
                <w:szCs w:val="24"/>
              </w:rPr>
            </w:pPr>
            <w:r>
              <w:rPr>
                <w:rFonts w:ascii="Times New Roman" w:hAnsi="Times New Roman"/>
                <w:b/>
                <w:bCs/>
                <w:sz w:val="24"/>
                <w:szCs w:val="24"/>
              </w:rPr>
              <w:t>2</w:t>
            </w:r>
          </w:p>
        </w:tc>
        <w:tc>
          <w:tcPr>
            <w:tcW w:w="638" w:type="pct"/>
            <w:vMerge w:val="restart"/>
          </w:tcPr>
          <w:p w:rsidR="00D529BC" w:rsidRDefault="00D529BC" w:rsidP="00D529BC">
            <w:pPr>
              <w:spacing w:after="0" w:line="240" w:lineRule="auto"/>
              <w:jc w:val="center"/>
              <w:rPr>
                <w:rFonts w:ascii="Times New Roman" w:hAnsi="Times New Roman"/>
              </w:rPr>
            </w:pPr>
            <w:r>
              <w:rPr>
                <w:rFonts w:ascii="Times New Roman" w:hAnsi="Times New Roman"/>
              </w:rPr>
              <w:t>ОК 01, ОК 02,</w:t>
            </w:r>
          </w:p>
          <w:p w:rsidR="00D529BC" w:rsidRDefault="00D529BC" w:rsidP="00D529BC">
            <w:pPr>
              <w:spacing w:after="0" w:line="240" w:lineRule="auto"/>
              <w:jc w:val="center"/>
              <w:rPr>
                <w:rFonts w:ascii="Times New Roman" w:hAnsi="Times New Roman"/>
              </w:rPr>
            </w:pPr>
            <w:r>
              <w:rPr>
                <w:rFonts w:ascii="Times New Roman" w:hAnsi="Times New Roman"/>
              </w:rPr>
              <w:t>ОК 03, ОК 04,</w:t>
            </w:r>
          </w:p>
          <w:p w:rsidR="00D529BC" w:rsidRDefault="00D529BC" w:rsidP="00D529BC">
            <w:pPr>
              <w:spacing w:after="0" w:line="240" w:lineRule="auto"/>
              <w:jc w:val="center"/>
              <w:rPr>
                <w:rFonts w:ascii="Times New Roman" w:hAnsi="Times New Roman"/>
              </w:rPr>
            </w:pPr>
            <w:r>
              <w:rPr>
                <w:rFonts w:ascii="Times New Roman" w:hAnsi="Times New Roman"/>
              </w:rPr>
              <w:t>ОК 05, ОК 06,</w:t>
            </w:r>
          </w:p>
          <w:p w:rsidR="00D529BC" w:rsidRDefault="00D529BC" w:rsidP="00D529BC">
            <w:pPr>
              <w:spacing w:after="0" w:line="240" w:lineRule="auto"/>
              <w:jc w:val="center"/>
              <w:rPr>
                <w:rFonts w:ascii="Times New Roman" w:hAnsi="Times New Roman"/>
              </w:rPr>
            </w:pPr>
            <w:r>
              <w:rPr>
                <w:rFonts w:ascii="Times New Roman" w:hAnsi="Times New Roman"/>
              </w:rPr>
              <w:t>ОК 09, ОК 10,</w:t>
            </w:r>
          </w:p>
          <w:p w:rsidR="00D529BC" w:rsidRDefault="00D529BC" w:rsidP="00D529BC">
            <w:pPr>
              <w:spacing w:after="0" w:line="240" w:lineRule="auto"/>
              <w:jc w:val="center"/>
              <w:rPr>
                <w:rFonts w:ascii="Times New Roman" w:hAnsi="Times New Roman"/>
              </w:rPr>
            </w:pPr>
            <w:r>
              <w:rPr>
                <w:rFonts w:ascii="Times New Roman" w:hAnsi="Times New Roman"/>
              </w:rPr>
              <w:t>ОК 11</w:t>
            </w:r>
          </w:p>
          <w:p w:rsidR="00D529BC" w:rsidRDefault="00D529BC" w:rsidP="00D529BC">
            <w:pPr>
              <w:spacing w:after="0" w:line="240" w:lineRule="auto"/>
              <w:jc w:val="center"/>
              <w:rPr>
                <w:rFonts w:ascii="Times New Roman" w:hAnsi="Times New Roman"/>
              </w:rPr>
            </w:pPr>
            <w:r>
              <w:rPr>
                <w:rFonts w:ascii="Times New Roman" w:hAnsi="Times New Roman"/>
              </w:rPr>
              <w:t>ПК 1.5, ПК 3.1,</w:t>
            </w:r>
          </w:p>
          <w:p w:rsidR="00D529BC" w:rsidRDefault="00D529BC" w:rsidP="00D529BC">
            <w:pPr>
              <w:spacing w:after="0" w:line="240" w:lineRule="auto"/>
              <w:jc w:val="center"/>
              <w:rPr>
                <w:rFonts w:ascii="Times New Roman" w:hAnsi="Times New Roman"/>
              </w:rPr>
            </w:pPr>
            <w:r>
              <w:rPr>
                <w:rFonts w:ascii="Times New Roman" w:hAnsi="Times New Roman"/>
              </w:rPr>
              <w:t>ПК 3.3, ПК 3.4,</w:t>
            </w:r>
          </w:p>
          <w:p w:rsidR="00D529BC" w:rsidRDefault="00D529BC" w:rsidP="00D529BC">
            <w:pPr>
              <w:spacing w:after="0" w:line="240" w:lineRule="auto"/>
              <w:jc w:val="center"/>
              <w:rPr>
                <w:rFonts w:ascii="Times New Roman" w:hAnsi="Times New Roman"/>
              </w:rPr>
            </w:pPr>
            <w:r>
              <w:rPr>
                <w:rFonts w:ascii="Times New Roman" w:hAnsi="Times New Roman"/>
              </w:rPr>
              <w:t>ПК 3.5, ПК4.3,</w:t>
            </w:r>
          </w:p>
          <w:p w:rsidR="00D529BC" w:rsidRPr="006006C7" w:rsidRDefault="00D529BC" w:rsidP="00D529BC">
            <w:pPr>
              <w:spacing w:after="0" w:line="240" w:lineRule="auto"/>
              <w:jc w:val="center"/>
              <w:rPr>
                <w:rFonts w:ascii="Times New Roman" w:hAnsi="Times New Roman"/>
                <w:b/>
                <w:i/>
                <w:sz w:val="24"/>
                <w:szCs w:val="24"/>
              </w:rPr>
            </w:pPr>
            <w:r>
              <w:rPr>
                <w:rFonts w:ascii="Times New Roman" w:hAnsi="Times New Roman"/>
              </w:rPr>
              <w:t>ПК 4.4</w:t>
            </w:r>
          </w:p>
        </w:tc>
      </w:tr>
      <w:tr w:rsidR="00D529BC" w:rsidRPr="006006C7" w:rsidTr="00D529BC">
        <w:trPr>
          <w:trHeight w:val="1915"/>
        </w:trPr>
        <w:tc>
          <w:tcPr>
            <w:tcW w:w="911" w:type="pct"/>
            <w:vMerge/>
            <w:tcBorders>
              <w:bottom w:val="single" w:sz="4" w:space="0" w:color="auto"/>
            </w:tcBorders>
          </w:tcPr>
          <w:p w:rsidR="00D529BC" w:rsidRPr="006006C7" w:rsidRDefault="00D529BC" w:rsidP="00D529BC">
            <w:pPr>
              <w:spacing w:after="0" w:line="240" w:lineRule="auto"/>
              <w:rPr>
                <w:rFonts w:ascii="Times New Roman" w:hAnsi="Times New Roman"/>
                <w:b/>
                <w:bCs/>
                <w:i/>
                <w:sz w:val="24"/>
                <w:szCs w:val="24"/>
              </w:rPr>
            </w:pPr>
          </w:p>
        </w:tc>
        <w:tc>
          <w:tcPr>
            <w:tcW w:w="2976" w:type="pct"/>
            <w:tcBorders>
              <w:bottom w:val="single" w:sz="4" w:space="0" w:color="auto"/>
            </w:tcBorders>
          </w:tcPr>
          <w:p w:rsidR="00D529BC" w:rsidRPr="006006C7" w:rsidRDefault="00D529BC" w:rsidP="003311E2">
            <w:pPr>
              <w:pStyle w:val="affffff6"/>
            </w:pPr>
            <w:r>
              <w:t xml:space="preserve">1, </w:t>
            </w:r>
            <w:r w:rsidRPr="006006C7">
              <w:t>Предмет и задачи правового регулирования предпринимательской деятельности;</w:t>
            </w:r>
          </w:p>
          <w:p w:rsidR="00D529BC" w:rsidRPr="006006C7" w:rsidRDefault="00D529BC" w:rsidP="003311E2">
            <w:pPr>
              <w:pStyle w:val="affffff6"/>
            </w:pPr>
            <w:r>
              <w:t>2.</w:t>
            </w:r>
            <w:r w:rsidRPr="006006C7">
              <w:t>Конституционное закрепление права на занятие предпринимательской деятельностью, законы и подзаконные акты, регулирующие предпринимательскую деятельность, роль гражданского права как наиболее эффективного регулятора рыночных отношений.</w:t>
            </w:r>
          </w:p>
          <w:p w:rsidR="00D529BC" w:rsidRPr="006006C7" w:rsidRDefault="00D529BC" w:rsidP="003311E2">
            <w:pPr>
              <w:pStyle w:val="affffff6"/>
              <w:rPr>
                <w:b/>
                <w:bCs/>
              </w:rPr>
            </w:pPr>
            <w:r>
              <w:t>3,</w:t>
            </w:r>
            <w:r w:rsidR="003311E2">
              <w:t xml:space="preserve"> </w:t>
            </w:r>
            <w:r w:rsidRPr="006006C7">
              <w:t>Правовое понятие предпринимательской деятельности; признаки предпринимательской деятельности.</w:t>
            </w:r>
          </w:p>
        </w:tc>
        <w:tc>
          <w:tcPr>
            <w:tcW w:w="475" w:type="pct"/>
            <w:vMerge/>
            <w:tcBorders>
              <w:bottom w:val="single" w:sz="4" w:space="0" w:color="auto"/>
            </w:tcBorders>
            <w:vAlign w:val="center"/>
          </w:tcPr>
          <w:p w:rsidR="00D529BC" w:rsidRPr="006006C7" w:rsidRDefault="00D529BC" w:rsidP="00D529BC">
            <w:pPr>
              <w:suppressAutoHyphens/>
              <w:spacing w:after="0" w:line="240" w:lineRule="auto"/>
              <w:jc w:val="center"/>
              <w:rPr>
                <w:rFonts w:ascii="Times New Roman" w:hAnsi="Times New Roman"/>
                <w:bCs/>
                <w:i/>
                <w:sz w:val="24"/>
                <w:szCs w:val="24"/>
              </w:rPr>
            </w:pPr>
          </w:p>
        </w:tc>
        <w:tc>
          <w:tcPr>
            <w:tcW w:w="638" w:type="pct"/>
            <w:vMerge/>
            <w:tcBorders>
              <w:bottom w:val="single" w:sz="4" w:space="0" w:color="auto"/>
            </w:tcBorders>
          </w:tcPr>
          <w:p w:rsidR="00D529BC" w:rsidRPr="006006C7" w:rsidRDefault="00D529BC" w:rsidP="00D529BC">
            <w:pPr>
              <w:spacing w:after="0" w:line="240" w:lineRule="auto"/>
              <w:jc w:val="center"/>
              <w:rPr>
                <w:rFonts w:ascii="Times New Roman" w:hAnsi="Times New Roman"/>
                <w:b/>
                <w:bCs/>
                <w:i/>
                <w:sz w:val="24"/>
                <w:szCs w:val="24"/>
              </w:rPr>
            </w:pPr>
          </w:p>
        </w:tc>
      </w:tr>
      <w:tr w:rsidR="00D529BC" w:rsidRPr="006006C7" w:rsidTr="00D529BC">
        <w:trPr>
          <w:trHeight w:val="655"/>
        </w:trPr>
        <w:tc>
          <w:tcPr>
            <w:tcW w:w="911" w:type="pct"/>
            <w:vMerge w:val="restart"/>
          </w:tcPr>
          <w:p w:rsidR="00D529BC" w:rsidRPr="006006C7" w:rsidRDefault="00D529BC" w:rsidP="00D529BC">
            <w:pPr>
              <w:spacing w:line="240" w:lineRule="auto"/>
              <w:rPr>
                <w:rFonts w:ascii="Times New Roman" w:hAnsi="Times New Roman"/>
                <w:b/>
                <w:bCs/>
                <w:sz w:val="24"/>
                <w:szCs w:val="24"/>
              </w:rPr>
            </w:pPr>
            <w:r w:rsidRPr="006006C7">
              <w:rPr>
                <w:rFonts w:ascii="Times New Roman" w:hAnsi="Times New Roman"/>
                <w:b/>
                <w:bCs/>
                <w:sz w:val="24"/>
                <w:szCs w:val="24"/>
              </w:rPr>
              <w:t xml:space="preserve">Тема № 1.2 </w:t>
            </w:r>
          </w:p>
          <w:p w:rsidR="00D529BC" w:rsidRPr="006006C7" w:rsidRDefault="00D529BC" w:rsidP="00D529BC">
            <w:pPr>
              <w:spacing w:line="240" w:lineRule="auto"/>
              <w:rPr>
                <w:rFonts w:ascii="Times New Roman" w:hAnsi="Times New Roman"/>
                <w:b/>
                <w:sz w:val="24"/>
                <w:szCs w:val="24"/>
              </w:rPr>
            </w:pPr>
            <w:r w:rsidRPr="006006C7">
              <w:rPr>
                <w:rFonts w:ascii="Times New Roman" w:hAnsi="Times New Roman"/>
                <w:b/>
                <w:sz w:val="24"/>
                <w:szCs w:val="24"/>
              </w:rPr>
              <w:t xml:space="preserve">Правовое положение субъектов предпринимательской деятельности. </w:t>
            </w:r>
          </w:p>
          <w:p w:rsidR="00D529BC" w:rsidRPr="006006C7" w:rsidRDefault="00D529BC" w:rsidP="00D529BC">
            <w:pPr>
              <w:spacing w:line="240" w:lineRule="auto"/>
              <w:rPr>
                <w:rFonts w:ascii="Times New Roman" w:hAnsi="Times New Roman"/>
                <w:b/>
                <w:bCs/>
                <w:sz w:val="24"/>
                <w:szCs w:val="24"/>
              </w:rPr>
            </w:pPr>
          </w:p>
        </w:tc>
        <w:tc>
          <w:tcPr>
            <w:tcW w:w="2976" w:type="pct"/>
          </w:tcPr>
          <w:p w:rsidR="00D529BC" w:rsidRPr="006006C7" w:rsidRDefault="00D529BC" w:rsidP="00D529BC">
            <w:pPr>
              <w:pStyle w:val="affffffb"/>
              <w:jc w:val="both"/>
              <w:rPr>
                <w:rFonts w:ascii="Times New Roman" w:hAnsi="Times New Roman"/>
                <w:b/>
                <w:bCs/>
              </w:rPr>
            </w:pPr>
            <w:r w:rsidRPr="006006C7">
              <w:rPr>
                <w:rFonts w:ascii="Times New Roman" w:hAnsi="Times New Roman"/>
                <w:b/>
                <w:bCs/>
              </w:rPr>
              <w:t>Содержание учебного материала</w:t>
            </w:r>
          </w:p>
        </w:tc>
        <w:tc>
          <w:tcPr>
            <w:tcW w:w="475" w:type="pct"/>
            <w:vMerge w:val="restart"/>
          </w:tcPr>
          <w:p w:rsidR="00D529BC" w:rsidRPr="00A66DC2" w:rsidRDefault="00D529BC" w:rsidP="00D529BC">
            <w:pPr>
              <w:spacing w:line="240" w:lineRule="auto"/>
              <w:jc w:val="center"/>
              <w:rPr>
                <w:rFonts w:ascii="Times New Roman" w:hAnsi="Times New Roman"/>
                <w:b/>
                <w:sz w:val="24"/>
                <w:szCs w:val="24"/>
              </w:rPr>
            </w:pPr>
            <w:r>
              <w:rPr>
                <w:rFonts w:ascii="Times New Roman" w:hAnsi="Times New Roman"/>
                <w:b/>
                <w:sz w:val="24"/>
                <w:szCs w:val="24"/>
              </w:rPr>
              <w:t>8</w:t>
            </w:r>
          </w:p>
        </w:tc>
        <w:tc>
          <w:tcPr>
            <w:tcW w:w="638" w:type="pct"/>
            <w:vMerge w:val="restart"/>
          </w:tcPr>
          <w:p w:rsidR="00D529BC" w:rsidRDefault="00D529BC" w:rsidP="00D529BC">
            <w:pPr>
              <w:spacing w:after="0" w:line="240" w:lineRule="auto"/>
              <w:jc w:val="center"/>
              <w:rPr>
                <w:rFonts w:ascii="Times New Roman" w:hAnsi="Times New Roman"/>
              </w:rPr>
            </w:pPr>
            <w:r>
              <w:rPr>
                <w:rFonts w:ascii="Times New Roman" w:hAnsi="Times New Roman"/>
              </w:rPr>
              <w:t>ОК 01, ОК 02,</w:t>
            </w:r>
          </w:p>
          <w:p w:rsidR="00D529BC" w:rsidRDefault="00D529BC" w:rsidP="00D529BC">
            <w:pPr>
              <w:spacing w:after="0" w:line="240" w:lineRule="auto"/>
              <w:jc w:val="center"/>
              <w:rPr>
                <w:rFonts w:ascii="Times New Roman" w:hAnsi="Times New Roman"/>
              </w:rPr>
            </w:pPr>
            <w:r>
              <w:rPr>
                <w:rFonts w:ascii="Times New Roman" w:hAnsi="Times New Roman"/>
              </w:rPr>
              <w:t>ОК 03, ОК 04,</w:t>
            </w:r>
          </w:p>
          <w:p w:rsidR="00D529BC" w:rsidRDefault="00D529BC" w:rsidP="00D529BC">
            <w:pPr>
              <w:spacing w:after="0" w:line="240" w:lineRule="auto"/>
              <w:jc w:val="center"/>
              <w:rPr>
                <w:rFonts w:ascii="Times New Roman" w:hAnsi="Times New Roman"/>
              </w:rPr>
            </w:pPr>
            <w:r>
              <w:rPr>
                <w:rFonts w:ascii="Times New Roman" w:hAnsi="Times New Roman"/>
              </w:rPr>
              <w:t>ОК 05, ОК 06,</w:t>
            </w:r>
          </w:p>
          <w:p w:rsidR="00D529BC" w:rsidRDefault="00D529BC" w:rsidP="00D529BC">
            <w:pPr>
              <w:spacing w:after="0" w:line="240" w:lineRule="auto"/>
              <w:jc w:val="center"/>
              <w:rPr>
                <w:rFonts w:ascii="Times New Roman" w:hAnsi="Times New Roman"/>
              </w:rPr>
            </w:pPr>
            <w:r>
              <w:rPr>
                <w:rFonts w:ascii="Times New Roman" w:hAnsi="Times New Roman"/>
              </w:rPr>
              <w:t>ОК 09, ОК 10,</w:t>
            </w:r>
          </w:p>
          <w:p w:rsidR="00D529BC" w:rsidRDefault="00D529BC" w:rsidP="00D529BC">
            <w:pPr>
              <w:spacing w:after="0" w:line="240" w:lineRule="auto"/>
              <w:jc w:val="center"/>
              <w:rPr>
                <w:rFonts w:ascii="Times New Roman" w:hAnsi="Times New Roman"/>
              </w:rPr>
            </w:pPr>
            <w:r>
              <w:rPr>
                <w:rFonts w:ascii="Times New Roman" w:hAnsi="Times New Roman"/>
              </w:rPr>
              <w:t>ОК 11</w:t>
            </w:r>
          </w:p>
          <w:p w:rsidR="00D529BC" w:rsidRDefault="00D529BC" w:rsidP="00D529BC">
            <w:pPr>
              <w:spacing w:after="0" w:line="240" w:lineRule="auto"/>
              <w:jc w:val="center"/>
              <w:rPr>
                <w:rFonts w:ascii="Times New Roman" w:hAnsi="Times New Roman"/>
              </w:rPr>
            </w:pPr>
            <w:r>
              <w:rPr>
                <w:rFonts w:ascii="Times New Roman" w:hAnsi="Times New Roman"/>
              </w:rPr>
              <w:t>ПК 1.5, ПК 3.1,</w:t>
            </w:r>
          </w:p>
          <w:p w:rsidR="00D529BC" w:rsidRDefault="00D529BC" w:rsidP="00D529BC">
            <w:pPr>
              <w:spacing w:after="0" w:line="240" w:lineRule="auto"/>
              <w:jc w:val="center"/>
              <w:rPr>
                <w:rFonts w:ascii="Times New Roman" w:hAnsi="Times New Roman"/>
              </w:rPr>
            </w:pPr>
            <w:r>
              <w:rPr>
                <w:rFonts w:ascii="Times New Roman" w:hAnsi="Times New Roman"/>
              </w:rPr>
              <w:t>ПК 3.3, ПК 3.4,</w:t>
            </w:r>
          </w:p>
          <w:p w:rsidR="00D529BC" w:rsidRDefault="00D529BC" w:rsidP="00D529BC">
            <w:pPr>
              <w:spacing w:after="0" w:line="240" w:lineRule="auto"/>
              <w:jc w:val="center"/>
              <w:rPr>
                <w:rFonts w:ascii="Times New Roman" w:hAnsi="Times New Roman"/>
              </w:rPr>
            </w:pPr>
            <w:r>
              <w:rPr>
                <w:rFonts w:ascii="Times New Roman" w:hAnsi="Times New Roman"/>
              </w:rPr>
              <w:t>ПК 3.5, ПК4.3,</w:t>
            </w:r>
          </w:p>
          <w:p w:rsidR="00D529BC" w:rsidRPr="006006C7" w:rsidRDefault="00D529BC" w:rsidP="00D529BC">
            <w:pPr>
              <w:spacing w:after="0" w:line="240" w:lineRule="auto"/>
              <w:jc w:val="center"/>
              <w:rPr>
                <w:rFonts w:ascii="Times New Roman" w:hAnsi="Times New Roman"/>
                <w:b/>
                <w:sz w:val="24"/>
                <w:szCs w:val="24"/>
              </w:rPr>
            </w:pPr>
            <w:r>
              <w:rPr>
                <w:rFonts w:ascii="Times New Roman" w:hAnsi="Times New Roman"/>
              </w:rPr>
              <w:t>ПК 4.4</w:t>
            </w:r>
          </w:p>
        </w:tc>
      </w:tr>
      <w:tr w:rsidR="00D529BC" w:rsidRPr="006006C7" w:rsidTr="00D529BC">
        <w:trPr>
          <w:trHeight w:val="703"/>
        </w:trPr>
        <w:tc>
          <w:tcPr>
            <w:tcW w:w="911" w:type="pct"/>
            <w:vMerge/>
          </w:tcPr>
          <w:p w:rsidR="00D529BC" w:rsidRPr="006006C7" w:rsidRDefault="00D529BC" w:rsidP="00D529BC">
            <w:pPr>
              <w:spacing w:line="240" w:lineRule="auto"/>
              <w:rPr>
                <w:rFonts w:ascii="Times New Roman" w:hAnsi="Times New Roman"/>
                <w:b/>
                <w:bCs/>
                <w:sz w:val="24"/>
                <w:szCs w:val="24"/>
              </w:rPr>
            </w:pPr>
          </w:p>
        </w:tc>
        <w:tc>
          <w:tcPr>
            <w:tcW w:w="2976" w:type="pct"/>
            <w:tcBorders>
              <w:bottom w:val="single" w:sz="4" w:space="0" w:color="auto"/>
            </w:tcBorders>
          </w:tcPr>
          <w:p w:rsidR="00D529BC" w:rsidRPr="006006C7" w:rsidRDefault="00D529BC" w:rsidP="003311E2">
            <w:pPr>
              <w:pStyle w:val="affffff6"/>
            </w:pPr>
            <w:r>
              <w:t>1.</w:t>
            </w:r>
            <w:r w:rsidRPr="006006C7">
              <w:t>Правовой статус индивидуального предпринимателя. Условия приобретения статуса индивидуального предпринимателя;</w:t>
            </w:r>
          </w:p>
          <w:p w:rsidR="00D529BC" w:rsidRDefault="00D529BC" w:rsidP="003311E2">
            <w:pPr>
              <w:pStyle w:val="affffff6"/>
            </w:pPr>
            <w:r>
              <w:t>2.</w:t>
            </w:r>
            <w:r w:rsidRPr="006006C7">
              <w:t xml:space="preserve">Государственная регистрация индивидуального предпринимателя. </w:t>
            </w:r>
            <w:r>
              <w:t xml:space="preserve">                               </w:t>
            </w:r>
            <w:r w:rsidRPr="006006C7">
              <w:t>Утрата статуса индивидуального предпринимателя;</w:t>
            </w:r>
            <w:r>
              <w:t xml:space="preserve"> </w:t>
            </w:r>
          </w:p>
          <w:p w:rsidR="00D529BC" w:rsidRPr="00434953" w:rsidRDefault="00D529BC" w:rsidP="003311E2">
            <w:pPr>
              <w:pStyle w:val="affffff6"/>
            </w:pPr>
            <w:r>
              <w:t>3.</w:t>
            </w:r>
            <w:r w:rsidRPr="006006C7">
              <w:t>Последствия осуществления незаконного предпринимательства;</w:t>
            </w:r>
          </w:p>
          <w:p w:rsidR="00D529BC" w:rsidRPr="006006C7" w:rsidRDefault="00D529BC" w:rsidP="003311E2">
            <w:pPr>
              <w:pStyle w:val="affffff6"/>
            </w:pPr>
            <w:r>
              <w:t>4.</w:t>
            </w:r>
            <w:r w:rsidRPr="006006C7">
              <w:t>Понятие и признаки юридического лица. Правоспособность юридического лица. Регистрация юридических лиц;</w:t>
            </w:r>
          </w:p>
          <w:p w:rsidR="00D529BC" w:rsidRPr="006006C7" w:rsidRDefault="00D529BC" w:rsidP="003311E2">
            <w:pPr>
              <w:pStyle w:val="affffff6"/>
              <w:rPr>
                <w:b/>
                <w:bCs/>
              </w:rPr>
            </w:pPr>
            <w:r>
              <w:t>5.</w:t>
            </w:r>
            <w:r w:rsidRPr="006006C7">
              <w:t>Законодательное определение субъектов малого и среднего предпринимательства;</w:t>
            </w:r>
          </w:p>
          <w:p w:rsidR="00D529BC" w:rsidRPr="006006C7" w:rsidRDefault="00D529BC" w:rsidP="003311E2">
            <w:pPr>
              <w:pStyle w:val="affffff6"/>
              <w:rPr>
                <w:b/>
                <w:bCs/>
              </w:rPr>
            </w:pPr>
            <w:r>
              <w:lastRenderedPageBreak/>
              <w:t>6.</w:t>
            </w:r>
            <w:r w:rsidRPr="006006C7">
              <w:t>Задачи, роль государства в поддержке субъектов малого предпринимательства;</w:t>
            </w:r>
          </w:p>
          <w:p w:rsidR="00D529BC" w:rsidRDefault="00D529BC" w:rsidP="003311E2">
            <w:pPr>
              <w:pStyle w:val="affffff6"/>
            </w:pPr>
            <w:r>
              <w:t>7.</w:t>
            </w:r>
            <w:r w:rsidRPr="006006C7">
              <w:t>Преимущества и недостатки субъектов малого предпринимательства.</w:t>
            </w:r>
          </w:p>
          <w:p w:rsidR="00D529BC" w:rsidRPr="006006C7" w:rsidRDefault="00D529BC" w:rsidP="003311E2">
            <w:pPr>
              <w:pStyle w:val="affffff6"/>
            </w:pPr>
            <w:r>
              <w:t>8.</w:t>
            </w:r>
            <w:r w:rsidRPr="006006C7">
              <w:t xml:space="preserve">Понятие и признаки банкротства юридического лица; </w:t>
            </w:r>
          </w:p>
          <w:p w:rsidR="00D529BC" w:rsidRPr="006006C7" w:rsidRDefault="00D529BC" w:rsidP="003311E2">
            <w:pPr>
              <w:pStyle w:val="affffff6"/>
            </w:pPr>
            <w:r>
              <w:t>9.О</w:t>
            </w:r>
            <w:r w:rsidRPr="006006C7">
              <w:t xml:space="preserve">снования для возбуждения дела о банкротстве; процедуры банкротства. </w:t>
            </w:r>
          </w:p>
          <w:p w:rsidR="00D529BC" w:rsidRPr="006006C7" w:rsidRDefault="00D529BC" w:rsidP="003311E2">
            <w:pPr>
              <w:pStyle w:val="affffff6"/>
            </w:pPr>
            <w:r>
              <w:t>10.</w:t>
            </w:r>
            <w:r w:rsidRPr="006006C7">
              <w:t xml:space="preserve">Понятие и признаки банкротства индивидуального предпринимателя, основания для возбуждения дела о банкротстве, процедуры банкротства. </w:t>
            </w:r>
          </w:p>
          <w:p w:rsidR="00D529BC" w:rsidRPr="006006C7" w:rsidRDefault="00D529BC" w:rsidP="003311E2">
            <w:pPr>
              <w:pStyle w:val="affffff6"/>
            </w:pPr>
            <w:r>
              <w:t>11.</w:t>
            </w:r>
            <w:r w:rsidRPr="006006C7">
              <w:t xml:space="preserve">Упрощенная процедура банкротства. </w:t>
            </w:r>
          </w:p>
        </w:tc>
        <w:tc>
          <w:tcPr>
            <w:tcW w:w="475" w:type="pct"/>
            <w:vMerge/>
            <w:tcBorders>
              <w:bottom w:val="single" w:sz="4" w:space="0" w:color="auto"/>
            </w:tcBorders>
            <w:vAlign w:val="center"/>
          </w:tcPr>
          <w:p w:rsidR="00D529BC" w:rsidRPr="006006C7" w:rsidRDefault="00D529BC" w:rsidP="00D529BC">
            <w:pPr>
              <w:jc w:val="center"/>
              <w:rPr>
                <w:rFonts w:ascii="Times New Roman" w:hAnsi="Times New Roman"/>
                <w:b/>
                <w:bCs/>
                <w:sz w:val="24"/>
                <w:szCs w:val="24"/>
              </w:rPr>
            </w:pPr>
          </w:p>
        </w:tc>
        <w:tc>
          <w:tcPr>
            <w:tcW w:w="638" w:type="pct"/>
            <w:vMerge/>
          </w:tcPr>
          <w:p w:rsidR="00D529BC" w:rsidRPr="006006C7" w:rsidRDefault="00D529BC" w:rsidP="00D529BC">
            <w:pPr>
              <w:spacing w:line="240" w:lineRule="auto"/>
              <w:jc w:val="center"/>
              <w:rPr>
                <w:rFonts w:ascii="Times New Roman" w:hAnsi="Times New Roman"/>
                <w:b/>
                <w:bCs/>
                <w:sz w:val="24"/>
                <w:szCs w:val="24"/>
              </w:rPr>
            </w:pPr>
          </w:p>
        </w:tc>
      </w:tr>
      <w:tr w:rsidR="00D529BC" w:rsidRPr="006006C7" w:rsidTr="00D529BC">
        <w:trPr>
          <w:trHeight w:val="20"/>
        </w:trPr>
        <w:tc>
          <w:tcPr>
            <w:tcW w:w="911" w:type="pct"/>
            <w:vMerge/>
          </w:tcPr>
          <w:p w:rsidR="00D529BC" w:rsidRPr="006006C7" w:rsidRDefault="00D529BC" w:rsidP="00D529BC">
            <w:pPr>
              <w:spacing w:line="240" w:lineRule="auto"/>
              <w:rPr>
                <w:rFonts w:ascii="Times New Roman" w:hAnsi="Times New Roman"/>
                <w:b/>
                <w:bCs/>
                <w:sz w:val="24"/>
                <w:szCs w:val="24"/>
              </w:rPr>
            </w:pPr>
          </w:p>
        </w:tc>
        <w:tc>
          <w:tcPr>
            <w:tcW w:w="2976" w:type="pct"/>
          </w:tcPr>
          <w:p w:rsidR="00D529BC" w:rsidRPr="006006C7" w:rsidRDefault="00D529BC" w:rsidP="003311E2">
            <w:pPr>
              <w:spacing w:line="240" w:lineRule="auto"/>
              <w:rPr>
                <w:rFonts w:ascii="Times New Roman" w:hAnsi="Times New Roman"/>
                <w:b/>
                <w:sz w:val="24"/>
                <w:szCs w:val="24"/>
              </w:rPr>
            </w:pPr>
            <w:r w:rsidRPr="006006C7">
              <w:rPr>
                <w:rFonts w:ascii="Times New Roman" w:hAnsi="Times New Roman"/>
                <w:b/>
                <w:bCs/>
                <w:sz w:val="24"/>
                <w:szCs w:val="24"/>
              </w:rPr>
              <w:t xml:space="preserve">В том числе практических занятий </w:t>
            </w:r>
          </w:p>
        </w:tc>
        <w:tc>
          <w:tcPr>
            <w:tcW w:w="475" w:type="pct"/>
            <w:vAlign w:val="center"/>
          </w:tcPr>
          <w:p w:rsidR="00D529BC" w:rsidRPr="006006C7" w:rsidRDefault="00D529BC" w:rsidP="00D529BC">
            <w:pPr>
              <w:spacing w:line="240" w:lineRule="auto"/>
              <w:jc w:val="center"/>
              <w:rPr>
                <w:rFonts w:ascii="Times New Roman" w:hAnsi="Times New Roman"/>
                <w:bCs/>
                <w:sz w:val="24"/>
                <w:szCs w:val="24"/>
              </w:rPr>
            </w:pPr>
            <w:r w:rsidRPr="006006C7">
              <w:rPr>
                <w:rFonts w:ascii="Times New Roman" w:hAnsi="Times New Roman"/>
                <w:bCs/>
                <w:sz w:val="24"/>
                <w:szCs w:val="24"/>
              </w:rPr>
              <w:t>2</w:t>
            </w:r>
          </w:p>
        </w:tc>
        <w:tc>
          <w:tcPr>
            <w:tcW w:w="638" w:type="pct"/>
            <w:vMerge/>
          </w:tcPr>
          <w:p w:rsidR="00D529BC" w:rsidRPr="006006C7" w:rsidRDefault="00D529BC" w:rsidP="00D529BC">
            <w:pPr>
              <w:spacing w:line="240" w:lineRule="auto"/>
              <w:jc w:val="center"/>
              <w:rPr>
                <w:rFonts w:ascii="Times New Roman" w:hAnsi="Times New Roman"/>
                <w:b/>
                <w:bCs/>
                <w:sz w:val="24"/>
                <w:szCs w:val="24"/>
              </w:rPr>
            </w:pPr>
          </w:p>
        </w:tc>
      </w:tr>
      <w:tr w:rsidR="00D529BC" w:rsidRPr="006006C7" w:rsidTr="003311E2">
        <w:trPr>
          <w:trHeight w:val="703"/>
        </w:trPr>
        <w:tc>
          <w:tcPr>
            <w:tcW w:w="911" w:type="pct"/>
            <w:vMerge/>
          </w:tcPr>
          <w:p w:rsidR="00D529BC" w:rsidRPr="006006C7" w:rsidRDefault="00D529BC" w:rsidP="00D529BC">
            <w:pPr>
              <w:spacing w:line="240" w:lineRule="auto"/>
              <w:rPr>
                <w:rFonts w:ascii="Times New Roman" w:hAnsi="Times New Roman"/>
                <w:b/>
                <w:bCs/>
                <w:sz w:val="24"/>
                <w:szCs w:val="24"/>
              </w:rPr>
            </w:pPr>
          </w:p>
        </w:tc>
        <w:tc>
          <w:tcPr>
            <w:tcW w:w="2976" w:type="pct"/>
          </w:tcPr>
          <w:p w:rsidR="00D529BC" w:rsidRDefault="00D529BC" w:rsidP="003311E2">
            <w:pPr>
              <w:pStyle w:val="affffff6"/>
            </w:pPr>
            <w:r w:rsidRPr="00434953">
              <w:t>1. Решение</w:t>
            </w:r>
            <w:r w:rsidRPr="006006C7">
              <w:t xml:space="preserve"> ситуационных задач по вопросам темы.</w:t>
            </w:r>
          </w:p>
          <w:p w:rsidR="00D529BC" w:rsidRPr="006006C7" w:rsidRDefault="00D529BC" w:rsidP="003311E2">
            <w:pPr>
              <w:pStyle w:val="affffff6"/>
              <w:rPr>
                <w:b/>
              </w:rPr>
            </w:pPr>
            <w:r>
              <w:t>2.</w:t>
            </w:r>
            <w:r w:rsidRPr="00434953">
              <w:t xml:space="preserve"> Презентации и доклады по вопросам темы.</w:t>
            </w:r>
          </w:p>
        </w:tc>
        <w:tc>
          <w:tcPr>
            <w:tcW w:w="475" w:type="pct"/>
            <w:vAlign w:val="center"/>
          </w:tcPr>
          <w:p w:rsidR="00D529BC" w:rsidRDefault="00D529BC" w:rsidP="00D529BC">
            <w:pPr>
              <w:spacing w:line="240" w:lineRule="auto"/>
              <w:jc w:val="center"/>
              <w:rPr>
                <w:rFonts w:ascii="Times New Roman" w:hAnsi="Times New Roman"/>
                <w:bCs/>
                <w:sz w:val="24"/>
                <w:szCs w:val="24"/>
              </w:rPr>
            </w:pPr>
            <w:r w:rsidRPr="006006C7">
              <w:rPr>
                <w:rFonts w:ascii="Times New Roman" w:hAnsi="Times New Roman"/>
                <w:bCs/>
                <w:sz w:val="24"/>
                <w:szCs w:val="24"/>
              </w:rPr>
              <w:t>2</w:t>
            </w:r>
          </w:p>
          <w:p w:rsidR="00D529BC" w:rsidRPr="006006C7" w:rsidRDefault="00D529BC" w:rsidP="00D529BC">
            <w:pPr>
              <w:spacing w:line="240" w:lineRule="auto"/>
              <w:jc w:val="center"/>
              <w:rPr>
                <w:rFonts w:ascii="Times New Roman" w:hAnsi="Times New Roman"/>
                <w:bCs/>
                <w:sz w:val="24"/>
                <w:szCs w:val="24"/>
              </w:rPr>
            </w:pPr>
            <w:r>
              <w:rPr>
                <w:rFonts w:ascii="Times New Roman" w:hAnsi="Times New Roman"/>
                <w:bCs/>
                <w:sz w:val="24"/>
                <w:szCs w:val="24"/>
              </w:rPr>
              <w:t>2</w:t>
            </w:r>
          </w:p>
        </w:tc>
        <w:tc>
          <w:tcPr>
            <w:tcW w:w="638" w:type="pct"/>
            <w:vMerge/>
          </w:tcPr>
          <w:p w:rsidR="00D529BC" w:rsidRPr="006006C7" w:rsidRDefault="00D529BC" w:rsidP="00D529BC">
            <w:pPr>
              <w:spacing w:line="240" w:lineRule="auto"/>
              <w:jc w:val="center"/>
              <w:rPr>
                <w:rFonts w:ascii="Times New Roman" w:hAnsi="Times New Roman"/>
                <w:b/>
                <w:bCs/>
                <w:sz w:val="24"/>
                <w:szCs w:val="24"/>
              </w:rPr>
            </w:pPr>
          </w:p>
        </w:tc>
      </w:tr>
      <w:tr w:rsidR="00D529BC" w:rsidRPr="006006C7" w:rsidTr="00D529BC">
        <w:trPr>
          <w:trHeight w:val="436"/>
        </w:trPr>
        <w:tc>
          <w:tcPr>
            <w:tcW w:w="911" w:type="pct"/>
            <w:vMerge w:val="restart"/>
          </w:tcPr>
          <w:p w:rsidR="00D529BC" w:rsidRPr="006006C7" w:rsidRDefault="00D529BC" w:rsidP="00D529BC">
            <w:pPr>
              <w:spacing w:line="240" w:lineRule="auto"/>
              <w:rPr>
                <w:rFonts w:ascii="Times New Roman" w:hAnsi="Times New Roman"/>
                <w:b/>
                <w:bCs/>
                <w:sz w:val="24"/>
                <w:szCs w:val="24"/>
              </w:rPr>
            </w:pPr>
            <w:r w:rsidRPr="006006C7">
              <w:rPr>
                <w:rFonts w:ascii="Times New Roman" w:hAnsi="Times New Roman"/>
                <w:b/>
                <w:bCs/>
                <w:sz w:val="24"/>
                <w:szCs w:val="24"/>
              </w:rPr>
              <w:t xml:space="preserve">Тема № 1.3 </w:t>
            </w:r>
          </w:p>
          <w:p w:rsidR="00D529BC" w:rsidRPr="004C2210" w:rsidRDefault="00D529BC" w:rsidP="00D529BC">
            <w:pPr>
              <w:spacing w:line="240" w:lineRule="auto"/>
              <w:rPr>
                <w:rFonts w:ascii="Times New Roman" w:hAnsi="Times New Roman"/>
                <w:b/>
                <w:sz w:val="24"/>
                <w:szCs w:val="24"/>
              </w:rPr>
            </w:pPr>
            <w:r w:rsidRPr="004C2210">
              <w:rPr>
                <w:rFonts w:ascii="Times New Roman" w:hAnsi="Times New Roman"/>
                <w:b/>
                <w:sz w:val="24"/>
                <w:szCs w:val="24"/>
              </w:rPr>
              <w:t>Сделки в предпринимательской деятельности</w:t>
            </w:r>
          </w:p>
        </w:tc>
        <w:tc>
          <w:tcPr>
            <w:tcW w:w="2976" w:type="pct"/>
          </w:tcPr>
          <w:p w:rsidR="00D529BC" w:rsidRPr="006006C7" w:rsidRDefault="00D529BC" w:rsidP="00D529BC">
            <w:pPr>
              <w:spacing w:line="240" w:lineRule="auto"/>
              <w:rPr>
                <w:rFonts w:ascii="Times New Roman" w:hAnsi="Times New Roman"/>
                <w:b/>
                <w:sz w:val="24"/>
                <w:szCs w:val="24"/>
              </w:rPr>
            </w:pPr>
            <w:r w:rsidRPr="006006C7">
              <w:rPr>
                <w:rFonts w:ascii="Times New Roman" w:hAnsi="Times New Roman"/>
                <w:b/>
                <w:bCs/>
                <w:sz w:val="24"/>
                <w:szCs w:val="24"/>
              </w:rPr>
              <w:t>Содержание учебного материала</w:t>
            </w:r>
          </w:p>
        </w:tc>
        <w:tc>
          <w:tcPr>
            <w:tcW w:w="475" w:type="pct"/>
            <w:vMerge w:val="restart"/>
            <w:vAlign w:val="center"/>
          </w:tcPr>
          <w:p w:rsidR="00D529BC" w:rsidRPr="006006C7" w:rsidRDefault="00D529BC" w:rsidP="00D529BC">
            <w:pPr>
              <w:spacing w:line="240" w:lineRule="auto"/>
              <w:jc w:val="center"/>
              <w:rPr>
                <w:rFonts w:ascii="Times New Roman" w:hAnsi="Times New Roman"/>
                <w:b/>
                <w:bCs/>
                <w:sz w:val="24"/>
                <w:szCs w:val="24"/>
              </w:rPr>
            </w:pPr>
            <w:r>
              <w:rPr>
                <w:rFonts w:ascii="Times New Roman" w:hAnsi="Times New Roman"/>
                <w:b/>
                <w:bCs/>
                <w:sz w:val="24"/>
                <w:szCs w:val="24"/>
              </w:rPr>
              <w:t>6</w:t>
            </w:r>
          </w:p>
        </w:tc>
        <w:tc>
          <w:tcPr>
            <w:tcW w:w="638" w:type="pct"/>
            <w:vMerge w:val="restart"/>
          </w:tcPr>
          <w:p w:rsidR="00D529BC" w:rsidRDefault="00D529BC" w:rsidP="00D529BC">
            <w:pPr>
              <w:spacing w:after="0" w:line="240" w:lineRule="auto"/>
              <w:jc w:val="both"/>
              <w:rPr>
                <w:rFonts w:ascii="Times New Roman" w:hAnsi="Times New Roman"/>
              </w:rPr>
            </w:pPr>
            <w:r>
              <w:rPr>
                <w:rFonts w:ascii="Times New Roman" w:hAnsi="Times New Roman"/>
              </w:rPr>
              <w:t>ОК 01, ОК 02,</w:t>
            </w:r>
          </w:p>
          <w:p w:rsidR="00D529BC" w:rsidRDefault="00D529BC" w:rsidP="00D529BC">
            <w:pPr>
              <w:spacing w:after="0" w:line="240" w:lineRule="auto"/>
              <w:jc w:val="both"/>
              <w:rPr>
                <w:rFonts w:ascii="Times New Roman" w:hAnsi="Times New Roman"/>
              </w:rPr>
            </w:pPr>
            <w:r>
              <w:rPr>
                <w:rFonts w:ascii="Times New Roman" w:hAnsi="Times New Roman"/>
              </w:rPr>
              <w:t>ОК 03, ОК 04,</w:t>
            </w:r>
          </w:p>
          <w:p w:rsidR="00D529BC" w:rsidRDefault="00D529BC" w:rsidP="00D529BC">
            <w:pPr>
              <w:spacing w:after="0" w:line="240" w:lineRule="auto"/>
              <w:jc w:val="both"/>
              <w:rPr>
                <w:rFonts w:ascii="Times New Roman" w:hAnsi="Times New Roman"/>
              </w:rPr>
            </w:pPr>
            <w:r>
              <w:rPr>
                <w:rFonts w:ascii="Times New Roman" w:hAnsi="Times New Roman"/>
              </w:rPr>
              <w:t>ОК 05, ОК 06,</w:t>
            </w:r>
          </w:p>
          <w:p w:rsidR="00D529BC" w:rsidRDefault="00D529BC" w:rsidP="00D529BC">
            <w:pPr>
              <w:spacing w:after="0" w:line="240" w:lineRule="auto"/>
              <w:jc w:val="both"/>
              <w:rPr>
                <w:rFonts w:ascii="Times New Roman" w:hAnsi="Times New Roman"/>
              </w:rPr>
            </w:pPr>
            <w:r>
              <w:rPr>
                <w:rFonts w:ascii="Times New Roman" w:hAnsi="Times New Roman"/>
              </w:rPr>
              <w:t xml:space="preserve">ОК 09, ОК 10, </w:t>
            </w:r>
          </w:p>
          <w:p w:rsidR="00D529BC" w:rsidRDefault="00D529BC" w:rsidP="00D529BC">
            <w:pPr>
              <w:spacing w:after="0" w:line="240" w:lineRule="auto"/>
              <w:jc w:val="both"/>
              <w:rPr>
                <w:rFonts w:ascii="Times New Roman" w:hAnsi="Times New Roman"/>
              </w:rPr>
            </w:pPr>
            <w:r>
              <w:rPr>
                <w:rFonts w:ascii="Times New Roman" w:hAnsi="Times New Roman"/>
              </w:rPr>
              <w:t>ОК 11</w:t>
            </w:r>
          </w:p>
          <w:p w:rsidR="00D529BC" w:rsidRDefault="00D529BC" w:rsidP="00D529BC">
            <w:pPr>
              <w:spacing w:after="0" w:line="240" w:lineRule="auto"/>
              <w:jc w:val="both"/>
              <w:rPr>
                <w:rFonts w:ascii="Times New Roman" w:hAnsi="Times New Roman"/>
              </w:rPr>
            </w:pPr>
            <w:r>
              <w:rPr>
                <w:rFonts w:ascii="Times New Roman" w:hAnsi="Times New Roman"/>
              </w:rPr>
              <w:t>ПК 1.5, ПК 3.1,</w:t>
            </w:r>
          </w:p>
          <w:p w:rsidR="00D529BC" w:rsidRDefault="00D529BC" w:rsidP="00D529BC">
            <w:pPr>
              <w:spacing w:after="0" w:line="240" w:lineRule="auto"/>
              <w:jc w:val="both"/>
              <w:rPr>
                <w:rFonts w:ascii="Times New Roman" w:hAnsi="Times New Roman"/>
              </w:rPr>
            </w:pPr>
            <w:r>
              <w:rPr>
                <w:rFonts w:ascii="Times New Roman" w:hAnsi="Times New Roman"/>
              </w:rPr>
              <w:t>ПК 3.3, ПК 3.4,</w:t>
            </w:r>
          </w:p>
          <w:p w:rsidR="00D529BC" w:rsidRDefault="00D529BC" w:rsidP="00D529BC">
            <w:pPr>
              <w:spacing w:after="0" w:line="240" w:lineRule="auto"/>
              <w:jc w:val="both"/>
              <w:rPr>
                <w:rFonts w:ascii="Times New Roman" w:hAnsi="Times New Roman"/>
              </w:rPr>
            </w:pPr>
            <w:r>
              <w:rPr>
                <w:rFonts w:ascii="Times New Roman" w:hAnsi="Times New Roman"/>
              </w:rPr>
              <w:t>ПК 3.5, ПК4.3,</w:t>
            </w:r>
          </w:p>
          <w:p w:rsidR="00D529BC" w:rsidRPr="006006C7" w:rsidRDefault="00D529BC" w:rsidP="00D529BC">
            <w:pPr>
              <w:spacing w:after="0" w:line="240" w:lineRule="auto"/>
              <w:jc w:val="both"/>
              <w:rPr>
                <w:rFonts w:ascii="Times New Roman" w:hAnsi="Times New Roman"/>
                <w:b/>
                <w:bCs/>
                <w:sz w:val="24"/>
                <w:szCs w:val="24"/>
              </w:rPr>
            </w:pPr>
            <w:r>
              <w:rPr>
                <w:rFonts w:ascii="Times New Roman" w:hAnsi="Times New Roman"/>
              </w:rPr>
              <w:t>ПК 4.4</w:t>
            </w:r>
            <w:r w:rsidRPr="006006C7">
              <w:rPr>
                <w:rFonts w:ascii="Times New Roman" w:hAnsi="Times New Roman"/>
                <w:sz w:val="24"/>
                <w:szCs w:val="24"/>
              </w:rPr>
              <w:t>.</w:t>
            </w:r>
          </w:p>
        </w:tc>
      </w:tr>
      <w:tr w:rsidR="00D529BC" w:rsidRPr="006006C7" w:rsidTr="00D529BC">
        <w:trPr>
          <w:trHeight w:val="1114"/>
        </w:trPr>
        <w:tc>
          <w:tcPr>
            <w:tcW w:w="911" w:type="pct"/>
            <w:vMerge/>
          </w:tcPr>
          <w:p w:rsidR="00D529BC" w:rsidRPr="006006C7" w:rsidRDefault="00D529BC" w:rsidP="00D529BC">
            <w:pPr>
              <w:spacing w:line="240" w:lineRule="auto"/>
              <w:rPr>
                <w:rFonts w:ascii="Times New Roman" w:hAnsi="Times New Roman"/>
                <w:b/>
                <w:bCs/>
                <w:sz w:val="24"/>
                <w:szCs w:val="24"/>
              </w:rPr>
            </w:pPr>
          </w:p>
        </w:tc>
        <w:tc>
          <w:tcPr>
            <w:tcW w:w="2976" w:type="pct"/>
          </w:tcPr>
          <w:p w:rsidR="00D529BC" w:rsidRPr="006006C7" w:rsidRDefault="00D529BC" w:rsidP="003311E2">
            <w:pPr>
              <w:pStyle w:val="affffff6"/>
              <w:rPr>
                <w:b/>
              </w:rPr>
            </w:pPr>
            <w:r>
              <w:t>1.</w:t>
            </w:r>
            <w:r w:rsidRPr="006006C7">
              <w:t xml:space="preserve">Понятие сделки, ее форма, виды; </w:t>
            </w:r>
          </w:p>
          <w:p w:rsidR="00D529BC" w:rsidRPr="006006C7" w:rsidRDefault="00D529BC" w:rsidP="003311E2">
            <w:pPr>
              <w:pStyle w:val="affffff6"/>
              <w:rPr>
                <w:b/>
              </w:rPr>
            </w:pPr>
            <w:r>
              <w:t>2.У</w:t>
            </w:r>
            <w:r w:rsidRPr="006006C7">
              <w:t>словия действительности сделки;</w:t>
            </w:r>
          </w:p>
          <w:p w:rsidR="00D529BC" w:rsidRPr="006006C7" w:rsidRDefault="00D529BC" w:rsidP="003311E2">
            <w:pPr>
              <w:pStyle w:val="affffff6"/>
              <w:rPr>
                <w:b/>
              </w:rPr>
            </w:pPr>
            <w:r>
              <w:t>3.П</w:t>
            </w:r>
            <w:r w:rsidRPr="006006C7">
              <w:t xml:space="preserve">онятие, виды недействительных сделок; </w:t>
            </w:r>
          </w:p>
          <w:p w:rsidR="00D529BC" w:rsidRPr="006006C7" w:rsidRDefault="00D529BC" w:rsidP="003311E2">
            <w:pPr>
              <w:pStyle w:val="affffff6"/>
              <w:rPr>
                <w:b/>
              </w:rPr>
            </w:pPr>
            <w:r w:rsidRPr="00434953">
              <w:t>4.</w:t>
            </w:r>
            <w:r>
              <w:rPr>
                <w:b/>
              </w:rPr>
              <w:t xml:space="preserve"> </w:t>
            </w:r>
            <w:r>
              <w:t>П</w:t>
            </w:r>
            <w:r w:rsidRPr="006006C7">
              <w:t>оследствия признания сделок недействительными.</w:t>
            </w:r>
          </w:p>
        </w:tc>
        <w:tc>
          <w:tcPr>
            <w:tcW w:w="475" w:type="pct"/>
            <w:vMerge/>
            <w:vAlign w:val="center"/>
          </w:tcPr>
          <w:p w:rsidR="00D529BC" w:rsidRPr="006006C7" w:rsidRDefault="00D529BC" w:rsidP="00D529BC">
            <w:pPr>
              <w:spacing w:line="240" w:lineRule="auto"/>
              <w:rPr>
                <w:rFonts w:ascii="Times New Roman" w:hAnsi="Times New Roman"/>
                <w:b/>
                <w:bCs/>
                <w:sz w:val="24"/>
                <w:szCs w:val="24"/>
              </w:rPr>
            </w:pPr>
          </w:p>
        </w:tc>
        <w:tc>
          <w:tcPr>
            <w:tcW w:w="638" w:type="pct"/>
            <w:vMerge/>
          </w:tcPr>
          <w:p w:rsidR="00D529BC" w:rsidRPr="006006C7" w:rsidRDefault="00D529BC" w:rsidP="00D529BC">
            <w:pPr>
              <w:spacing w:line="240" w:lineRule="auto"/>
              <w:rPr>
                <w:rFonts w:ascii="Times New Roman" w:hAnsi="Times New Roman"/>
                <w:b/>
                <w:bCs/>
                <w:sz w:val="24"/>
                <w:szCs w:val="24"/>
              </w:rPr>
            </w:pPr>
          </w:p>
        </w:tc>
      </w:tr>
      <w:tr w:rsidR="00D529BC" w:rsidRPr="006006C7" w:rsidTr="00D529BC">
        <w:trPr>
          <w:trHeight w:val="475"/>
        </w:trPr>
        <w:tc>
          <w:tcPr>
            <w:tcW w:w="911" w:type="pct"/>
            <w:vMerge/>
          </w:tcPr>
          <w:p w:rsidR="00D529BC" w:rsidRPr="006006C7" w:rsidRDefault="00D529BC" w:rsidP="00D529BC">
            <w:pPr>
              <w:spacing w:line="240" w:lineRule="auto"/>
              <w:rPr>
                <w:rFonts w:ascii="Times New Roman" w:hAnsi="Times New Roman"/>
                <w:b/>
                <w:bCs/>
                <w:sz w:val="24"/>
                <w:szCs w:val="24"/>
              </w:rPr>
            </w:pPr>
          </w:p>
        </w:tc>
        <w:tc>
          <w:tcPr>
            <w:tcW w:w="2976" w:type="pct"/>
          </w:tcPr>
          <w:p w:rsidR="00D529BC" w:rsidRPr="006006C7" w:rsidRDefault="00F57B88" w:rsidP="00D529BC">
            <w:pPr>
              <w:spacing w:line="240" w:lineRule="auto"/>
              <w:rPr>
                <w:rFonts w:ascii="Times New Roman" w:hAnsi="Times New Roman"/>
                <w:sz w:val="24"/>
                <w:szCs w:val="24"/>
              </w:rPr>
            </w:pPr>
            <w:r>
              <w:rPr>
                <w:rFonts w:ascii="Times New Roman" w:hAnsi="Times New Roman"/>
                <w:b/>
                <w:bCs/>
                <w:sz w:val="24"/>
                <w:szCs w:val="24"/>
              </w:rPr>
              <w:t xml:space="preserve">В том числе </w:t>
            </w:r>
            <w:r w:rsidR="00D529BC" w:rsidRPr="006006C7">
              <w:rPr>
                <w:rFonts w:ascii="Times New Roman" w:hAnsi="Times New Roman"/>
                <w:b/>
                <w:bCs/>
                <w:sz w:val="24"/>
                <w:szCs w:val="24"/>
              </w:rPr>
              <w:t xml:space="preserve">практических занятий </w:t>
            </w:r>
          </w:p>
        </w:tc>
        <w:tc>
          <w:tcPr>
            <w:tcW w:w="475" w:type="pct"/>
            <w:vAlign w:val="center"/>
          </w:tcPr>
          <w:p w:rsidR="00D529BC" w:rsidRPr="006006C7" w:rsidRDefault="00D529BC" w:rsidP="00D529BC">
            <w:pPr>
              <w:spacing w:line="240" w:lineRule="auto"/>
              <w:jc w:val="center"/>
              <w:rPr>
                <w:rFonts w:ascii="Times New Roman" w:hAnsi="Times New Roman"/>
                <w:bCs/>
                <w:sz w:val="24"/>
                <w:szCs w:val="24"/>
              </w:rPr>
            </w:pPr>
            <w:r>
              <w:rPr>
                <w:rFonts w:ascii="Times New Roman" w:hAnsi="Times New Roman"/>
                <w:bCs/>
                <w:sz w:val="24"/>
                <w:szCs w:val="24"/>
              </w:rPr>
              <w:t>4</w:t>
            </w:r>
          </w:p>
        </w:tc>
        <w:tc>
          <w:tcPr>
            <w:tcW w:w="638" w:type="pct"/>
            <w:vMerge/>
          </w:tcPr>
          <w:p w:rsidR="00D529BC" w:rsidRPr="006006C7" w:rsidRDefault="00D529BC" w:rsidP="00D529BC">
            <w:pPr>
              <w:spacing w:line="240" w:lineRule="auto"/>
              <w:rPr>
                <w:rFonts w:ascii="Times New Roman" w:hAnsi="Times New Roman"/>
                <w:b/>
                <w:bCs/>
                <w:sz w:val="24"/>
                <w:szCs w:val="24"/>
              </w:rPr>
            </w:pPr>
          </w:p>
        </w:tc>
      </w:tr>
      <w:tr w:rsidR="00D529BC" w:rsidRPr="006006C7" w:rsidTr="00D529BC">
        <w:trPr>
          <w:trHeight w:val="372"/>
        </w:trPr>
        <w:tc>
          <w:tcPr>
            <w:tcW w:w="911" w:type="pct"/>
            <w:vMerge/>
          </w:tcPr>
          <w:p w:rsidR="00D529BC" w:rsidRPr="006006C7" w:rsidRDefault="00D529BC" w:rsidP="00D529BC">
            <w:pPr>
              <w:spacing w:line="240" w:lineRule="auto"/>
              <w:rPr>
                <w:rFonts w:ascii="Times New Roman" w:hAnsi="Times New Roman"/>
                <w:b/>
                <w:bCs/>
                <w:sz w:val="24"/>
                <w:szCs w:val="24"/>
              </w:rPr>
            </w:pPr>
          </w:p>
        </w:tc>
        <w:tc>
          <w:tcPr>
            <w:tcW w:w="2976" w:type="pct"/>
          </w:tcPr>
          <w:p w:rsidR="00D529BC" w:rsidRPr="00434953" w:rsidRDefault="00D529BC" w:rsidP="003311E2">
            <w:pPr>
              <w:pStyle w:val="affffff6"/>
              <w:rPr>
                <w:bCs/>
              </w:rPr>
            </w:pPr>
            <w:r w:rsidRPr="00434953">
              <w:t>1.Решение ситуационных задач по вопросам темы.</w:t>
            </w:r>
          </w:p>
        </w:tc>
        <w:tc>
          <w:tcPr>
            <w:tcW w:w="475" w:type="pct"/>
            <w:vAlign w:val="center"/>
          </w:tcPr>
          <w:p w:rsidR="00D529BC" w:rsidRPr="006006C7" w:rsidRDefault="00D529BC" w:rsidP="00D529BC">
            <w:pPr>
              <w:spacing w:line="240" w:lineRule="auto"/>
              <w:jc w:val="center"/>
              <w:rPr>
                <w:rFonts w:ascii="Times New Roman" w:hAnsi="Times New Roman"/>
                <w:bCs/>
                <w:sz w:val="24"/>
                <w:szCs w:val="24"/>
              </w:rPr>
            </w:pPr>
            <w:r>
              <w:rPr>
                <w:rFonts w:ascii="Times New Roman" w:hAnsi="Times New Roman"/>
                <w:bCs/>
                <w:sz w:val="24"/>
                <w:szCs w:val="24"/>
              </w:rPr>
              <w:t>2</w:t>
            </w:r>
          </w:p>
        </w:tc>
        <w:tc>
          <w:tcPr>
            <w:tcW w:w="638" w:type="pct"/>
            <w:vMerge/>
          </w:tcPr>
          <w:p w:rsidR="00D529BC" w:rsidRPr="006006C7" w:rsidRDefault="00D529BC" w:rsidP="00D529BC">
            <w:pPr>
              <w:spacing w:line="240" w:lineRule="auto"/>
              <w:rPr>
                <w:rFonts w:ascii="Times New Roman" w:hAnsi="Times New Roman"/>
                <w:b/>
                <w:bCs/>
                <w:sz w:val="24"/>
                <w:szCs w:val="24"/>
              </w:rPr>
            </w:pPr>
          </w:p>
        </w:tc>
      </w:tr>
      <w:tr w:rsidR="00D529BC" w:rsidRPr="006006C7" w:rsidTr="00D529BC">
        <w:trPr>
          <w:trHeight w:val="449"/>
        </w:trPr>
        <w:tc>
          <w:tcPr>
            <w:tcW w:w="911" w:type="pct"/>
            <w:vMerge/>
          </w:tcPr>
          <w:p w:rsidR="00D529BC" w:rsidRPr="006006C7" w:rsidRDefault="00D529BC" w:rsidP="00D529BC">
            <w:pPr>
              <w:spacing w:line="240" w:lineRule="auto"/>
              <w:rPr>
                <w:rFonts w:ascii="Times New Roman" w:hAnsi="Times New Roman"/>
                <w:b/>
                <w:bCs/>
                <w:sz w:val="24"/>
                <w:szCs w:val="24"/>
              </w:rPr>
            </w:pPr>
          </w:p>
        </w:tc>
        <w:tc>
          <w:tcPr>
            <w:tcW w:w="2976" w:type="pct"/>
          </w:tcPr>
          <w:p w:rsidR="00D529BC" w:rsidRPr="00434953" w:rsidRDefault="00D529BC" w:rsidP="003311E2">
            <w:pPr>
              <w:pStyle w:val="affffff6"/>
            </w:pPr>
            <w:r w:rsidRPr="00434953">
              <w:t>2.Презентации и доклады по вопросам темы.</w:t>
            </w:r>
          </w:p>
        </w:tc>
        <w:tc>
          <w:tcPr>
            <w:tcW w:w="475" w:type="pct"/>
            <w:vAlign w:val="center"/>
          </w:tcPr>
          <w:p w:rsidR="00D529BC" w:rsidRDefault="00D529BC" w:rsidP="00D529BC">
            <w:pPr>
              <w:spacing w:line="240" w:lineRule="auto"/>
              <w:jc w:val="center"/>
              <w:rPr>
                <w:rFonts w:ascii="Times New Roman" w:hAnsi="Times New Roman"/>
                <w:bCs/>
                <w:sz w:val="24"/>
                <w:szCs w:val="24"/>
              </w:rPr>
            </w:pPr>
            <w:r>
              <w:rPr>
                <w:rFonts w:ascii="Times New Roman" w:hAnsi="Times New Roman"/>
                <w:bCs/>
                <w:sz w:val="24"/>
                <w:szCs w:val="24"/>
              </w:rPr>
              <w:t>2</w:t>
            </w:r>
          </w:p>
        </w:tc>
        <w:tc>
          <w:tcPr>
            <w:tcW w:w="638" w:type="pct"/>
            <w:vMerge/>
          </w:tcPr>
          <w:p w:rsidR="00D529BC" w:rsidRPr="006006C7" w:rsidRDefault="00D529BC" w:rsidP="00D529BC">
            <w:pPr>
              <w:spacing w:line="240" w:lineRule="auto"/>
              <w:rPr>
                <w:rFonts w:ascii="Times New Roman" w:hAnsi="Times New Roman"/>
                <w:b/>
                <w:bCs/>
                <w:sz w:val="24"/>
                <w:szCs w:val="24"/>
              </w:rPr>
            </w:pPr>
          </w:p>
        </w:tc>
      </w:tr>
      <w:tr w:rsidR="00D529BC" w:rsidRPr="006006C7" w:rsidTr="00D529BC">
        <w:trPr>
          <w:trHeight w:val="489"/>
        </w:trPr>
        <w:tc>
          <w:tcPr>
            <w:tcW w:w="911" w:type="pct"/>
            <w:vMerge w:val="restart"/>
          </w:tcPr>
          <w:p w:rsidR="00D529BC" w:rsidRPr="006006C7" w:rsidRDefault="00D529BC" w:rsidP="00D529BC">
            <w:pPr>
              <w:spacing w:line="240" w:lineRule="auto"/>
              <w:rPr>
                <w:rFonts w:ascii="Times New Roman" w:hAnsi="Times New Roman"/>
                <w:b/>
                <w:bCs/>
                <w:sz w:val="24"/>
                <w:szCs w:val="24"/>
              </w:rPr>
            </w:pPr>
            <w:r w:rsidRPr="006006C7">
              <w:rPr>
                <w:rFonts w:ascii="Times New Roman" w:hAnsi="Times New Roman"/>
                <w:b/>
                <w:bCs/>
                <w:sz w:val="24"/>
                <w:szCs w:val="24"/>
              </w:rPr>
              <w:t xml:space="preserve">Раздел 2. </w:t>
            </w:r>
            <w:r w:rsidRPr="006006C7">
              <w:rPr>
                <w:rFonts w:ascii="Times New Roman" w:hAnsi="Times New Roman"/>
                <w:b/>
                <w:sz w:val="24"/>
                <w:szCs w:val="24"/>
              </w:rPr>
              <w:t>Правовой режим имущества.</w:t>
            </w:r>
          </w:p>
          <w:p w:rsidR="00D529BC" w:rsidRPr="006006C7" w:rsidRDefault="00D529BC" w:rsidP="00D529BC">
            <w:pPr>
              <w:spacing w:line="240" w:lineRule="auto"/>
              <w:rPr>
                <w:rFonts w:ascii="Times New Roman" w:hAnsi="Times New Roman"/>
                <w:b/>
                <w:sz w:val="24"/>
                <w:szCs w:val="24"/>
              </w:rPr>
            </w:pPr>
            <w:r w:rsidRPr="006006C7">
              <w:rPr>
                <w:rFonts w:ascii="Times New Roman" w:hAnsi="Times New Roman"/>
                <w:b/>
                <w:sz w:val="24"/>
                <w:szCs w:val="24"/>
              </w:rPr>
              <w:t xml:space="preserve">Тема 2.1 </w:t>
            </w:r>
          </w:p>
          <w:p w:rsidR="00D529BC" w:rsidRPr="006006C7" w:rsidRDefault="00D529BC" w:rsidP="00D529BC">
            <w:pPr>
              <w:spacing w:line="240" w:lineRule="auto"/>
              <w:rPr>
                <w:rFonts w:ascii="Times New Roman" w:hAnsi="Times New Roman"/>
                <w:b/>
                <w:sz w:val="24"/>
                <w:szCs w:val="24"/>
              </w:rPr>
            </w:pPr>
            <w:r w:rsidRPr="006006C7">
              <w:rPr>
                <w:rFonts w:ascii="Times New Roman" w:hAnsi="Times New Roman"/>
                <w:b/>
                <w:sz w:val="24"/>
                <w:szCs w:val="24"/>
              </w:rPr>
              <w:t>Основное вещное право</w:t>
            </w:r>
          </w:p>
          <w:p w:rsidR="00D529BC" w:rsidRPr="006006C7" w:rsidRDefault="00D529BC" w:rsidP="00D529BC">
            <w:pPr>
              <w:spacing w:line="240" w:lineRule="auto"/>
              <w:rPr>
                <w:rFonts w:ascii="Times New Roman" w:hAnsi="Times New Roman"/>
                <w:b/>
                <w:bCs/>
                <w:sz w:val="24"/>
                <w:szCs w:val="24"/>
              </w:rPr>
            </w:pPr>
          </w:p>
        </w:tc>
        <w:tc>
          <w:tcPr>
            <w:tcW w:w="2976" w:type="pct"/>
          </w:tcPr>
          <w:p w:rsidR="00D529BC" w:rsidRPr="006006C7" w:rsidRDefault="00D529BC" w:rsidP="00D529BC">
            <w:pPr>
              <w:spacing w:line="240" w:lineRule="auto"/>
              <w:rPr>
                <w:rFonts w:ascii="Times New Roman" w:hAnsi="Times New Roman"/>
                <w:b/>
                <w:sz w:val="24"/>
                <w:szCs w:val="24"/>
              </w:rPr>
            </w:pPr>
            <w:r w:rsidRPr="006006C7">
              <w:rPr>
                <w:rFonts w:ascii="Times New Roman" w:hAnsi="Times New Roman"/>
                <w:b/>
                <w:bCs/>
                <w:sz w:val="24"/>
                <w:szCs w:val="24"/>
              </w:rPr>
              <w:lastRenderedPageBreak/>
              <w:t>Содержание учебного материала</w:t>
            </w:r>
          </w:p>
        </w:tc>
        <w:tc>
          <w:tcPr>
            <w:tcW w:w="475" w:type="pct"/>
            <w:vMerge w:val="restart"/>
            <w:vAlign w:val="center"/>
          </w:tcPr>
          <w:p w:rsidR="00D529BC" w:rsidRPr="006006C7" w:rsidRDefault="00D529BC" w:rsidP="00D529BC">
            <w:pPr>
              <w:spacing w:line="240" w:lineRule="auto"/>
              <w:jc w:val="center"/>
              <w:rPr>
                <w:rFonts w:ascii="Times New Roman" w:hAnsi="Times New Roman"/>
                <w:b/>
                <w:bCs/>
                <w:sz w:val="24"/>
                <w:szCs w:val="24"/>
              </w:rPr>
            </w:pPr>
            <w:r w:rsidRPr="006006C7">
              <w:rPr>
                <w:rFonts w:ascii="Times New Roman" w:hAnsi="Times New Roman"/>
                <w:b/>
                <w:bCs/>
                <w:sz w:val="24"/>
                <w:szCs w:val="24"/>
              </w:rPr>
              <w:t>6</w:t>
            </w:r>
          </w:p>
        </w:tc>
        <w:tc>
          <w:tcPr>
            <w:tcW w:w="638" w:type="pct"/>
            <w:vMerge w:val="restart"/>
          </w:tcPr>
          <w:p w:rsidR="00D529BC" w:rsidRDefault="00D529BC" w:rsidP="00D529BC">
            <w:pPr>
              <w:spacing w:after="0" w:line="240" w:lineRule="auto"/>
              <w:jc w:val="both"/>
              <w:rPr>
                <w:rFonts w:ascii="Times New Roman" w:hAnsi="Times New Roman"/>
              </w:rPr>
            </w:pPr>
            <w:r>
              <w:rPr>
                <w:rFonts w:ascii="Times New Roman" w:hAnsi="Times New Roman"/>
              </w:rPr>
              <w:t>ОК 01, ОК 02,</w:t>
            </w:r>
          </w:p>
          <w:p w:rsidR="00D529BC" w:rsidRDefault="00D529BC" w:rsidP="00D529BC">
            <w:pPr>
              <w:spacing w:after="0" w:line="240" w:lineRule="auto"/>
              <w:jc w:val="both"/>
              <w:rPr>
                <w:rFonts w:ascii="Times New Roman" w:hAnsi="Times New Roman"/>
              </w:rPr>
            </w:pPr>
            <w:r>
              <w:rPr>
                <w:rFonts w:ascii="Times New Roman" w:hAnsi="Times New Roman"/>
              </w:rPr>
              <w:t>ОК 03, ОК 04,</w:t>
            </w:r>
          </w:p>
          <w:p w:rsidR="00D529BC" w:rsidRDefault="00D529BC" w:rsidP="00D529BC">
            <w:pPr>
              <w:spacing w:after="0" w:line="240" w:lineRule="auto"/>
              <w:jc w:val="both"/>
              <w:rPr>
                <w:rFonts w:ascii="Times New Roman" w:hAnsi="Times New Roman"/>
              </w:rPr>
            </w:pPr>
            <w:r>
              <w:rPr>
                <w:rFonts w:ascii="Times New Roman" w:hAnsi="Times New Roman"/>
              </w:rPr>
              <w:t>ОК 05, ОК 06,</w:t>
            </w:r>
          </w:p>
          <w:p w:rsidR="00D529BC" w:rsidRDefault="00D529BC" w:rsidP="00D529BC">
            <w:pPr>
              <w:spacing w:after="0" w:line="240" w:lineRule="auto"/>
              <w:jc w:val="both"/>
              <w:rPr>
                <w:rFonts w:ascii="Times New Roman" w:hAnsi="Times New Roman"/>
              </w:rPr>
            </w:pPr>
            <w:r>
              <w:rPr>
                <w:rFonts w:ascii="Times New Roman" w:hAnsi="Times New Roman"/>
              </w:rPr>
              <w:t xml:space="preserve">ОК 09, ОК 10, </w:t>
            </w:r>
          </w:p>
          <w:p w:rsidR="00D529BC" w:rsidRDefault="00D529BC" w:rsidP="00D529BC">
            <w:pPr>
              <w:spacing w:after="0" w:line="240" w:lineRule="auto"/>
              <w:jc w:val="both"/>
              <w:rPr>
                <w:rFonts w:ascii="Times New Roman" w:hAnsi="Times New Roman"/>
              </w:rPr>
            </w:pPr>
            <w:r>
              <w:rPr>
                <w:rFonts w:ascii="Times New Roman" w:hAnsi="Times New Roman"/>
              </w:rPr>
              <w:t>ОК 11</w:t>
            </w:r>
          </w:p>
          <w:p w:rsidR="00D529BC" w:rsidRDefault="00D529BC" w:rsidP="00D529BC">
            <w:pPr>
              <w:spacing w:after="0" w:line="240" w:lineRule="auto"/>
              <w:jc w:val="both"/>
              <w:rPr>
                <w:rFonts w:ascii="Times New Roman" w:hAnsi="Times New Roman"/>
              </w:rPr>
            </w:pPr>
            <w:r>
              <w:rPr>
                <w:rFonts w:ascii="Times New Roman" w:hAnsi="Times New Roman"/>
              </w:rPr>
              <w:t>ПК 1.5, ПК 3.1,</w:t>
            </w:r>
          </w:p>
          <w:p w:rsidR="00D529BC" w:rsidRDefault="00D529BC" w:rsidP="00D529BC">
            <w:pPr>
              <w:spacing w:after="0" w:line="240" w:lineRule="auto"/>
              <w:jc w:val="both"/>
              <w:rPr>
                <w:rFonts w:ascii="Times New Roman" w:hAnsi="Times New Roman"/>
              </w:rPr>
            </w:pPr>
            <w:r>
              <w:rPr>
                <w:rFonts w:ascii="Times New Roman" w:hAnsi="Times New Roman"/>
              </w:rPr>
              <w:t>ПК 3.3, ПК 3.4,</w:t>
            </w:r>
          </w:p>
          <w:p w:rsidR="00D529BC" w:rsidRDefault="00D529BC" w:rsidP="00D529BC">
            <w:pPr>
              <w:spacing w:after="0" w:line="240" w:lineRule="auto"/>
              <w:jc w:val="both"/>
              <w:rPr>
                <w:rFonts w:ascii="Times New Roman" w:hAnsi="Times New Roman"/>
              </w:rPr>
            </w:pPr>
            <w:r>
              <w:rPr>
                <w:rFonts w:ascii="Times New Roman" w:hAnsi="Times New Roman"/>
              </w:rPr>
              <w:t>ПК 3.5, ПК4.3,</w:t>
            </w:r>
          </w:p>
          <w:p w:rsidR="00D529BC" w:rsidRPr="006006C7" w:rsidRDefault="00D529BC" w:rsidP="00D529BC">
            <w:pPr>
              <w:spacing w:after="0" w:line="240" w:lineRule="auto"/>
              <w:jc w:val="both"/>
              <w:rPr>
                <w:rFonts w:ascii="Times New Roman" w:hAnsi="Times New Roman"/>
                <w:b/>
                <w:bCs/>
                <w:sz w:val="24"/>
                <w:szCs w:val="24"/>
              </w:rPr>
            </w:pPr>
            <w:r>
              <w:rPr>
                <w:rFonts w:ascii="Times New Roman" w:hAnsi="Times New Roman"/>
              </w:rPr>
              <w:t>ПК 4.4</w:t>
            </w:r>
          </w:p>
        </w:tc>
      </w:tr>
      <w:tr w:rsidR="00D529BC" w:rsidRPr="006006C7" w:rsidTr="00D529BC">
        <w:trPr>
          <w:trHeight w:val="594"/>
        </w:trPr>
        <w:tc>
          <w:tcPr>
            <w:tcW w:w="911" w:type="pct"/>
            <w:vMerge/>
          </w:tcPr>
          <w:p w:rsidR="00D529BC" w:rsidRPr="006006C7" w:rsidRDefault="00D529BC" w:rsidP="00D529BC">
            <w:pPr>
              <w:spacing w:line="240" w:lineRule="auto"/>
              <w:rPr>
                <w:rFonts w:ascii="Times New Roman" w:hAnsi="Times New Roman"/>
                <w:b/>
                <w:bCs/>
                <w:sz w:val="24"/>
                <w:szCs w:val="24"/>
              </w:rPr>
            </w:pPr>
          </w:p>
        </w:tc>
        <w:tc>
          <w:tcPr>
            <w:tcW w:w="2976" w:type="pct"/>
          </w:tcPr>
          <w:p w:rsidR="00D529BC" w:rsidRPr="006006C7" w:rsidRDefault="00D529BC" w:rsidP="003311E2">
            <w:pPr>
              <w:pStyle w:val="affffff6"/>
              <w:rPr>
                <w:b/>
                <w:bCs/>
              </w:rPr>
            </w:pPr>
            <w:r>
              <w:t>1.</w:t>
            </w:r>
            <w:r w:rsidRPr="006006C7">
              <w:t>Понятие права собственности, формы и содержание права собственности;</w:t>
            </w:r>
          </w:p>
          <w:p w:rsidR="00D529BC" w:rsidRPr="006006C7" w:rsidRDefault="00D529BC" w:rsidP="003311E2">
            <w:pPr>
              <w:pStyle w:val="affffff6"/>
              <w:rPr>
                <w:b/>
                <w:bCs/>
              </w:rPr>
            </w:pPr>
            <w:r>
              <w:t>2.</w:t>
            </w:r>
            <w:r w:rsidRPr="006006C7">
              <w:t>Основания приобретения и прекращения права собственности.</w:t>
            </w:r>
          </w:p>
        </w:tc>
        <w:tc>
          <w:tcPr>
            <w:tcW w:w="475" w:type="pct"/>
            <w:vMerge/>
            <w:vAlign w:val="center"/>
          </w:tcPr>
          <w:p w:rsidR="00D529BC" w:rsidRPr="006006C7" w:rsidRDefault="00D529BC" w:rsidP="00D529BC">
            <w:pPr>
              <w:spacing w:line="240" w:lineRule="auto"/>
              <w:jc w:val="center"/>
              <w:rPr>
                <w:rFonts w:ascii="Times New Roman" w:hAnsi="Times New Roman"/>
                <w:bCs/>
                <w:sz w:val="24"/>
                <w:szCs w:val="24"/>
              </w:rPr>
            </w:pPr>
          </w:p>
        </w:tc>
        <w:tc>
          <w:tcPr>
            <w:tcW w:w="638" w:type="pct"/>
            <w:vMerge/>
          </w:tcPr>
          <w:p w:rsidR="00D529BC" w:rsidRPr="006006C7" w:rsidRDefault="00D529BC" w:rsidP="00D529BC">
            <w:pPr>
              <w:spacing w:after="0" w:line="240" w:lineRule="auto"/>
              <w:rPr>
                <w:rFonts w:ascii="Times New Roman" w:hAnsi="Times New Roman"/>
                <w:b/>
                <w:bCs/>
                <w:sz w:val="24"/>
                <w:szCs w:val="24"/>
              </w:rPr>
            </w:pPr>
          </w:p>
        </w:tc>
      </w:tr>
      <w:tr w:rsidR="00D529BC" w:rsidRPr="006006C7" w:rsidTr="00D529BC">
        <w:trPr>
          <w:trHeight w:val="489"/>
        </w:trPr>
        <w:tc>
          <w:tcPr>
            <w:tcW w:w="911" w:type="pct"/>
            <w:vMerge/>
          </w:tcPr>
          <w:p w:rsidR="00D529BC" w:rsidRPr="006006C7" w:rsidRDefault="00D529BC" w:rsidP="00D529BC">
            <w:pPr>
              <w:spacing w:line="240" w:lineRule="auto"/>
              <w:rPr>
                <w:rFonts w:ascii="Times New Roman" w:hAnsi="Times New Roman"/>
                <w:b/>
                <w:bCs/>
                <w:sz w:val="24"/>
                <w:szCs w:val="24"/>
              </w:rPr>
            </w:pPr>
          </w:p>
        </w:tc>
        <w:tc>
          <w:tcPr>
            <w:tcW w:w="2976" w:type="pct"/>
          </w:tcPr>
          <w:p w:rsidR="00D529BC" w:rsidRPr="006006C7" w:rsidRDefault="00F57B88" w:rsidP="00D529BC">
            <w:pPr>
              <w:spacing w:line="240" w:lineRule="auto"/>
              <w:rPr>
                <w:rFonts w:ascii="Times New Roman" w:hAnsi="Times New Roman"/>
                <w:sz w:val="24"/>
                <w:szCs w:val="24"/>
              </w:rPr>
            </w:pPr>
            <w:r>
              <w:rPr>
                <w:rFonts w:ascii="Times New Roman" w:hAnsi="Times New Roman"/>
                <w:b/>
                <w:bCs/>
                <w:sz w:val="24"/>
                <w:szCs w:val="24"/>
              </w:rPr>
              <w:t xml:space="preserve">В том числе </w:t>
            </w:r>
            <w:r w:rsidR="00D529BC" w:rsidRPr="006006C7">
              <w:rPr>
                <w:rFonts w:ascii="Times New Roman" w:hAnsi="Times New Roman"/>
                <w:b/>
                <w:bCs/>
                <w:sz w:val="24"/>
                <w:szCs w:val="24"/>
              </w:rPr>
              <w:t>практических занятий</w:t>
            </w:r>
          </w:p>
        </w:tc>
        <w:tc>
          <w:tcPr>
            <w:tcW w:w="475" w:type="pct"/>
            <w:vAlign w:val="center"/>
          </w:tcPr>
          <w:p w:rsidR="00D529BC" w:rsidRPr="006006C7" w:rsidRDefault="00D529BC" w:rsidP="00D529BC">
            <w:pPr>
              <w:spacing w:line="240" w:lineRule="auto"/>
              <w:jc w:val="center"/>
              <w:rPr>
                <w:rFonts w:ascii="Times New Roman" w:hAnsi="Times New Roman"/>
                <w:bCs/>
                <w:sz w:val="24"/>
                <w:szCs w:val="24"/>
              </w:rPr>
            </w:pPr>
            <w:r w:rsidRPr="006006C7">
              <w:rPr>
                <w:rFonts w:ascii="Times New Roman" w:hAnsi="Times New Roman"/>
                <w:bCs/>
                <w:sz w:val="24"/>
                <w:szCs w:val="24"/>
              </w:rPr>
              <w:t>4</w:t>
            </w:r>
          </w:p>
        </w:tc>
        <w:tc>
          <w:tcPr>
            <w:tcW w:w="638" w:type="pct"/>
            <w:vMerge/>
          </w:tcPr>
          <w:p w:rsidR="00D529BC" w:rsidRPr="006006C7" w:rsidRDefault="00D529BC" w:rsidP="00D529BC">
            <w:pPr>
              <w:spacing w:after="0" w:line="240" w:lineRule="auto"/>
              <w:rPr>
                <w:rFonts w:ascii="Times New Roman" w:hAnsi="Times New Roman"/>
                <w:b/>
                <w:bCs/>
                <w:sz w:val="24"/>
                <w:szCs w:val="24"/>
              </w:rPr>
            </w:pPr>
          </w:p>
        </w:tc>
      </w:tr>
      <w:tr w:rsidR="00D529BC" w:rsidRPr="006006C7" w:rsidTr="00D529BC">
        <w:trPr>
          <w:trHeight w:val="764"/>
        </w:trPr>
        <w:tc>
          <w:tcPr>
            <w:tcW w:w="911" w:type="pct"/>
            <w:vMerge/>
          </w:tcPr>
          <w:p w:rsidR="00D529BC" w:rsidRPr="006006C7" w:rsidRDefault="00D529BC" w:rsidP="00D529BC">
            <w:pPr>
              <w:spacing w:line="240" w:lineRule="auto"/>
              <w:rPr>
                <w:rFonts w:ascii="Times New Roman" w:hAnsi="Times New Roman"/>
                <w:b/>
                <w:bCs/>
                <w:sz w:val="24"/>
                <w:szCs w:val="24"/>
              </w:rPr>
            </w:pPr>
          </w:p>
        </w:tc>
        <w:tc>
          <w:tcPr>
            <w:tcW w:w="2976" w:type="pct"/>
            <w:vMerge w:val="restart"/>
          </w:tcPr>
          <w:p w:rsidR="00D529BC" w:rsidRDefault="00D529BC" w:rsidP="003311E2">
            <w:pPr>
              <w:pStyle w:val="affffff6"/>
            </w:pPr>
            <w:r>
              <w:t>1.</w:t>
            </w:r>
            <w:r w:rsidRPr="006006C7">
              <w:t xml:space="preserve">Решение ситуационных задач по вопросам темы. </w:t>
            </w:r>
          </w:p>
          <w:p w:rsidR="00D529BC" w:rsidRPr="006006C7" w:rsidRDefault="00D529BC" w:rsidP="003311E2">
            <w:pPr>
              <w:pStyle w:val="affffff6"/>
            </w:pPr>
            <w:r>
              <w:lastRenderedPageBreak/>
              <w:t>2.</w:t>
            </w:r>
            <w:r w:rsidRPr="006006C7">
              <w:t>Решение ситуационных задач по вопросам темы. Обсуждение вопроса «Судебная защита права собственности»</w:t>
            </w:r>
          </w:p>
        </w:tc>
        <w:tc>
          <w:tcPr>
            <w:tcW w:w="475" w:type="pct"/>
            <w:vAlign w:val="center"/>
          </w:tcPr>
          <w:p w:rsidR="00D529BC" w:rsidRPr="006006C7" w:rsidRDefault="00D529BC" w:rsidP="00D529BC">
            <w:pPr>
              <w:spacing w:line="240" w:lineRule="auto"/>
              <w:jc w:val="center"/>
              <w:rPr>
                <w:rFonts w:ascii="Times New Roman" w:hAnsi="Times New Roman"/>
                <w:bCs/>
                <w:sz w:val="24"/>
                <w:szCs w:val="24"/>
              </w:rPr>
            </w:pPr>
            <w:r w:rsidRPr="006006C7">
              <w:rPr>
                <w:rFonts w:ascii="Times New Roman" w:hAnsi="Times New Roman"/>
                <w:bCs/>
                <w:sz w:val="24"/>
                <w:szCs w:val="24"/>
              </w:rPr>
              <w:lastRenderedPageBreak/>
              <w:t>2</w:t>
            </w:r>
          </w:p>
        </w:tc>
        <w:tc>
          <w:tcPr>
            <w:tcW w:w="638" w:type="pct"/>
            <w:vMerge/>
          </w:tcPr>
          <w:p w:rsidR="00D529BC" w:rsidRPr="006006C7" w:rsidRDefault="00D529BC" w:rsidP="00D529BC">
            <w:pPr>
              <w:spacing w:after="0" w:line="240" w:lineRule="auto"/>
              <w:rPr>
                <w:rFonts w:ascii="Times New Roman" w:hAnsi="Times New Roman"/>
                <w:b/>
                <w:bCs/>
                <w:sz w:val="24"/>
                <w:szCs w:val="24"/>
              </w:rPr>
            </w:pPr>
          </w:p>
        </w:tc>
      </w:tr>
      <w:tr w:rsidR="00D529BC" w:rsidRPr="006006C7" w:rsidTr="00D529BC">
        <w:trPr>
          <w:trHeight w:val="341"/>
        </w:trPr>
        <w:tc>
          <w:tcPr>
            <w:tcW w:w="911" w:type="pct"/>
            <w:vMerge/>
          </w:tcPr>
          <w:p w:rsidR="00D529BC" w:rsidRPr="006006C7" w:rsidRDefault="00D529BC" w:rsidP="00D529BC">
            <w:pPr>
              <w:spacing w:line="240" w:lineRule="auto"/>
              <w:rPr>
                <w:rFonts w:ascii="Times New Roman" w:hAnsi="Times New Roman"/>
                <w:b/>
                <w:bCs/>
                <w:sz w:val="24"/>
                <w:szCs w:val="24"/>
              </w:rPr>
            </w:pPr>
          </w:p>
        </w:tc>
        <w:tc>
          <w:tcPr>
            <w:tcW w:w="2976" w:type="pct"/>
            <w:vMerge/>
          </w:tcPr>
          <w:p w:rsidR="00D529BC" w:rsidRPr="006006C7" w:rsidRDefault="00D529BC" w:rsidP="009F65DC">
            <w:pPr>
              <w:pStyle w:val="34"/>
              <w:numPr>
                <w:ilvl w:val="0"/>
                <w:numId w:val="109"/>
              </w:numPr>
              <w:spacing w:line="240" w:lineRule="auto"/>
              <w:rPr>
                <w:rFonts w:ascii="Times New Roman" w:hAnsi="Times New Roman"/>
                <w:sz w:val="24"/>
                <w:szCs w:val="24"/>
              </w:rPr>
            </w:pPr>
          </w:p>
        </w:tc>
        <w:tc>
          <w:tcPr>
            <w:tcW w:w="475" w:type="pct"/>
            <w:vAlign w:val="center"/>
          </w:tcPr>
          <w:p w:rsidR="00D529BC" w:rsidRPr="006006C7" w:rsidRDefault="00D529BC" w:rsidP="00D529BC">
            <w:pPr>
              <w:spacing w:line="240" w:lineRule="auto"/>
              <w:jc w:val="center"/>
              <w:rPr>
                <w:rFonts w:ascii="Times New Roman" w:hAnsi="Times New Roman"/>
                <w:bCs/>
                <w:sz w:val="24"/>
                <w:szCs w:val="24"/>
              </w:rPr>
            </w:pPr>
            <w:r w:rsidRPr="006006C7">
              <w:rPr>
                <w:rFonts w:ascii="Times New Roman" w:hAnsi="Times New Roman"/>
                <w:bCs/>
                <w:sz w:val="24"/>
                <w:szCs w:val="24"/>
              </w:rPr>
              <w:t>2</w:t>
            </w:r>
          </w:p>
        </w:tc>
        <w:tc>
          <w:tcPr>
            <w:tcW w:w="638" w:type="pct"/>
            <w:vMerge/>
          </w:tcPr>
          <w:p w:rsidR="00D529BC" w:rsidRPr="006006C7" w:rsidRDefault="00D529BC" w:rsidP="00D529BC">
            <w:pPr>
              <w:spacing w:after="0" w:line="240" w:lineRule="auto"/>
              <w:jc w:val="center"/>
              <w:rPr>
                <w:rFonts w:ascii="Times New Roman" w:hAnsi="Times New Roman"/>
                <w:b/>
                <w:bCs/>
                <w:sz w:val="24"/>
                <w:szCs w:val="24"/>
              </w:rPr>
            </w:pPr>
          </w:p>
        </w:tc>
      </w:tr>
      <w:tr w:rsidR="00D529BC" w:rsidRPr="006006C7" w:rsidTr="00D529BC">
        <w:trPr>
          <w:trHeight w:val="585"/>
        </w:trPr>
        <w:tc>
          <w:tcPr>
            <w:tcW w:w="911" w:type="pct"/>
            <w:vMerge w:val="restart"/>
          </w:tcPr>
          <w:p w:rsidR="00D529BC" w:rsidRPr="006006C7" w:rsidRDefault="00D529BC" w:rsidP="00D529BC">
            <w:pPr>
              <w:spacing w:line="240" w:lineRule="auto"/>
              <w:rPr>
                <w:rFonts w:ascii="Times New Roman" w:hAnsi="Times New Roman"/>
                <w:b/>
                <w:sz w:val="24"/>
                <w:szCs w:val="24"/>
              </w:rPr>
            </w:pPr>
            <w:r w:rsidRPr="006006C7">
              <w:rPr>
                <w:rFonts w:ascii="Times New Roman" w:hAnsi="Times New Roman"/>
                <w:b/>
                <w:bCs/>
                <w:sz w:val="24"/>
                <w:szCs w:val="24"/>
              </w:rPr>
              <w:lastRenderedPageBreak/>
              <w:t xml:space="preserve">Раздел 3. </w:t>
            </w:r>
            <w:r w:rsidRPr="006006C7">
              <w:rPr>
                <w:rFonts w:ascii="Times New Roman" w:hAnsi="Times New Roman"/>
                <w:b/>
                <w:sz w:val="24"/>
                <w:szCs w:val="24"/>
              </w:rPr>
              <w:t>Обязательственные правоотношения</w:t>
            </w:r>
          </w:p>
          <w:p w:rsidR="00D529BC" w:rsidRPr="006006C7" w:rsidRDefault="00F57B88" w:rsidP="00D529BC">
            <w:pPr>
              <w:spacing w:line="240" w:lineRule="auto"/>
              <w:rPr>
                <w:rFonts w:ascii="Times New Roman" w:hAnsi="Times New Roman"/>
                <w:b/>
                <w:sz w:val="24"/>
                <w:szCs w:val="24"/>
              </w:rPr>
            </w:pPr>
            <w:r>
              <w:rPr>
                <w:rFonts w:ascii="Times New Roman" w:hAnsi="Times New Roman"/>
                <w:b/>
                <w:bCs/>
                <w:sz w:val="24"/>
                <w:szCs w:val="24"/>
              </w:rPr>
              <w:t xml:space="preserve">Тема 3.1 </w:t>
            </w:r>
            <w:r w:rsidR="00D529BC" w:rsidRPr="006006C7">
              <w:rPr>
                <w:rFonts w:ascii="Times New Roman" w:hAnsi="Times New Roman"/>
                <w:b/>
                <w:sz w:val="24"/>
                <w:szCs w:val="24"/>
              </w:rPr>
              <w:t>Правовое положение гражданско-правового договора</w:t>
            </w:r>
          </w:p>
        </w:tc>
        <w:tc>
          <w:tcPr>
            <w:tcW w:w="2976" w:type="pct"/>
          </w:tcPr>
          <w:p w:rsidR="00D529BC" w:rsidRPr="006006C7" w:rsidRDefault="00D529BC" w:rsidP="00D529BC">
            <w:pPr>
              <w:spacing w:line="240" w:lineRule="auto"/>
              <w:jc w:val="both"/>
              <w:rPr>
                <w:rFonts w:ascii="Times New Roman" w:hAnsi="Times New Roman"/>
                <w:b/>
                <w:sz w:val="24"/>
                <w:szCs w:val="24"/>
              </w:rPr>
            </w:pPr>
            <w:r w:rsidRPr="006006C7">
              <w:rPr>
                <w:rFonts w:ascii="Times New Roman" w:hAnsi="Times New Roman"/>
                <w:b/>
                <w:sz w:val="24"/>
                <w:szCs w:val="24"/>
              </w:rPr>
              <w:t>Содержание учебного материала</w:t>
            </w:r>
          </w:p>
        </w:tc>
        <w:tc>
          <w:tcPr>
            <w:tcW w:w="475" w:type="pct"/>
            <w:vMerge w:val="restart"/>
            <w:vAlign w:val="center"/>
          </w:tcPr>
          <w:p w:rsidR="00D529BC" w:rsidRPr="006006C7" w:rsidRDefault="00D529BC" w:rsidP="00D529BC">
            <w:pPr>
              <w:spacing w:line="240" w:lineRule="auto"/>
              <w:jc w:val="center"/>
              <w:rPr>
                <w:rFonts w:ascii="Times New Roman" w:hAnsi="Times New Roman"/>
                <w:b/>
                <w:bCs/>
                <w:sz w:val="24"/>
                <w:szCs w:val="24"/>
              </w:rPr>
            </w:pPr>
            <w:r w:rsidRPr="006006C7">
              <w:rPr>
                <w:rFonts w:ascii="Times New Roman" w:hAnsi="Times New Roman"/>
                <w:b/>
                <w:bCs/>
                <w:sz w:val="24"/>
                <w:szCs w:val="24"/>
              </w:rPr>
              <w:t>2</w:t>
            </w:r>
          </w:p>
        </w:tc>
        <w:tc>
          <w:tcPr>
            <w:tcW w:w="638" w:type="pct"/>
            <w:vMerge w:val="restart"/>
          </w:tcPr>
          <w:p w:rsidR="00D529BC" w:rsidRDefault="00D529BC" w:rsidP="00D529BC">
            <w:pPr>
              <w:spacing w:after="0" w:line="240" w:lineRule="auto"/>
              <w:jc w:val="both"/>
              <w:rPr>
                <w:rFonts w:ascii="Times New Roman" w:hAnsi="Times New Roman"/>
              </w:rPr>
            </w:pPr>
            <w:r>
              <w:rPr>
                <w:rFonts w:ascii="Times New Roman" w:hAnsi="Times New Roman"/>
              </w:rPr>
              <w:t>ОК 01, ОК 02,</w:t>
            </w:r>
          </w:p>
          <w:p w:rsidR="00D529BC" w:rsidRDefault="00D529BC" w:rsidP="00D529BC">
            <w:pPr>
              <w:spacing w:after="0" w:line="240" w:lineRule="auto"/>
              <w:jc w:val="both"/>
              <w:rPr>
                <w:rFonts w:ascii="Times New Roman" w:hAnsi="Times New Roman"/>
              </w:rPr>
            </w:pPr>
            <w:r>
              <w:rPr>
                <w:rFonts w:ascii="Times New Roman" w:hAnsi="Times New Roman"/>
              </w:rPr>
              <w:t>ОК 03, ОК 04,</w:t>
            </w:r>
          </w:p>
          <w:p w:rsidR="00D529BC" w:rsidRDefault="00D529BC" w:rsidP="00D529BC">
            <w:pPr>
              <w:spacing w:after="0" w:line="240" w:lineRule="auto"/>
              <w:jc w:val="both"/>
              <w:rPr>
                <w:rFonts w:ascii="Times New Roman" w:hAnsi="Times New Roman"/>
              </w:rPr>
            </w:pPr>
            <w:r>
              <w:rPr>
                <w:rFonts w:ascii="Times New Roman" w:hAnsi="Times New Roman"/>
              </w:rPr>
              <w:t>ОК 05, ОК 06,</w:t>
            </w:r>
          </w:p>
          <w:p w:rsidR="00D529BC" w:rsidRDefault="00D529BC" w:rsidP="00D529BC">
            <w:pPr>
              <w:spacing w:after="0" w:line="240" w:lineRule="auto"/>
              <w:jc w:val="both"/>
              <w:rPr>
                <w:rFonts w:ascii="Times New Roman" w:hAnsi="Times New Roman"/>
              </w:rPr>
            </w:pPr>
            <w:r>
              <w:rPr>
                <w:rFonts w:ascii="Times New Roman" w:hAnsi="Times New Roman"/>
              </w:rPr>
              <w:t xml:space="preserve">ОК 09, ОК 10, </w:t>
            </w:r>
          </w:p>
          <w:p w:rsidR="00D529BC" w:rsidRDefault="00D529BC" w:rsidP="00D529BC">
            <w:pPr>
              <w:spacing w:after="0" w:line="240" w:lineRule="auto"/>
              <w:jc w:val="both"/>
              <w:rPr>
                <w:rFonts w:ascii="Times New Roman" w:hAnsi="Times New Roman"/>
              </w:rPr>
            </w:pPr>
            <w:r>
              <w:rPr>
                <w:rFonts w:ascii="Times New Roman" w:hAnsi="Times New Roman"/>
              </w:rPr>
              <w:t>ОК 11</w:t>
            </w:r>
          </w:p>
          <w:p w:rsidR="00D529BC" w:rsidRDefault="00D529BC" w:rsidP="00D529BC">
            <w:pPr>
              <w:spacing w:after="0" w:line="240" w:lineRule="auto"/>
              <w:jc w:val="both"/>
              <w:rPr>
                <w:rFonts w:ascii="Times New Roman" w:hAnsi="Times New Roman"/>
              </w:rPr>
            </w:pPr>
            <w:r>
              <w:rPr>
                <w:rFonts w:ascii="Times New Roman" w:hAnsi="Times New Roman"/>
              </w:rPr>
              <w:t>ПК 1.5, ПК 3.1,</w:t>
            </w:r>
          </w:p>
          <w:p w:rsidR="00D529BC" w:rsidRDefault="00D529BC" w:rsidP="00D529BC">
            <w:pPr>
              <w:spacing w:after="0" w:line="240" w:lineRule="auto"/>
              <w:jc w:val="both"/>
              <w:rPr>
                <w:rFonts w:ascii="Times New Roman" w:hAnsi="Times New Roman"/>
              </w:rPr>
            </w:pPr>
            <w:r>
              <w:rPr>
                <w:rFonts w:ascii="Times New Roman" w:hAnsi="Times New Roman"/>
              </w:rPr>
              <w:t>ПК 3.3, ПК 3.4,</w:t>
            </w:r>
          </w:p>
          <w:p w:rsidR="00D529BC" w:rsidRDefault="00D529BC" w:rsidP="00D529BC">
            <w:pPr>
              <w:spacing w:after="0" w:line="240" w:lineRule="auto"/>
              <w:jc w:val="both"/>
              <w:rPr>
                <w:rFonts w:ascii="Times New Roman" w:hAnsi="Times New Roman"/>
              </w:rPr>
            </w:pPr>
            <w:r>
              <w:rPr>
                <w:rFonts w:ascii="Times New Roman" w:hAnsi="Times New Roman"/>
              </w:rPr>
              <w:t>ПК 3.5, ПК4.3,</w:t>
            </w:r>
          </w:p>
          <w:p w:rsidR="00D529BC" w:rsidRPr="006006C7" w:rsidRDefault="00D529BC" w:rsidP="00D529BC">
            <w:pPr>
              <w:spacing w:after="0" w:line="240" w:lineRule="auto"/>
              <w:jc w:val="both"/>
              <w:rPr>
                <w:rFonts w:ascii="Times New Roman" w:hAnsi="Times New Roman"/>
                <w:b/>
                <w:bCs/>
                <w:sz w:val="24"/>
                <w:szCs w:val="24"/>
              </w:rPr>
            </w:pPr>
            <w:r>
              <w:rPr>
                <w:rFonts w:ascii="Times New Roman" w:hAnsi="Times New Roman"/>
              </w:rPr>
              <w:t>ПК 4.4</w:t>
            </w:r>
          </w:p>
        </w:tc>
      </w:tr>
      <w:tr w:rsidR="00D529BC" w:rsidRPr="006006C7" w:rsidTr="00D529BC">
        <w:trPr>
          <w:trHeight w:val="1601"/>
        </w:trPr>
        <w:tc>
          <w:tcPr>
            <w:tcW w:w="911" w:type="pct"/>
            <w:vMerge/>
            <w:tcBorders>
              <w:bottom w:val="single" w:sz="4" w:space="0" w:color="auto"/>
            </w:tcBorders>
          </w:tcPr>
          <w:p w:rsidR="00D529BC" w:rsidRPr="006006C7" w:rsidRDefault="00D529BC" w:rsidP="00D529BC">
            <w:pPr>
              <w:spacing w:line="240" w:lineRule="auto"/>
              <w:ind w:firstLine="567"/>
              <w:jc w:val="both"/>
              <w:rPr>
                <w:rFonts w:ascii="Times New Roman" w:hAnsi="Times New Roman"/>
                <w:b/>
                <w:bCs/>
                <w:sz w:val="24"/>
                <w:szCs w:val="24"/>
              </w:rPr>
            </w:pPr>
          </w:p>
        </w:tc>
        <w:tc>
          <w:tcPr>
            <w:tcW w:w="2976" w:type="pct"/>
            <w:tcBorders>
              <w:bottom w:val="single" w:sz="4" w:space="0" w:color="auto"/>
            </w:tcBorders>
          </w:tcPr>
          <w:p w:rsidR="00D529BC" w:rsidRPr="006006C7" w:rsidRDefault="00D529BC" w:rsidP="003311E2">
            <w:pPr>
              <w:pStyle w:val="affffff6"/>
            </w:pPr>
            <w:r>
              <w:t>1</w:t>
            </w:r>
            <w:r w:rsidR="003311E2">
              <w:t xml:space="preserve">. </w:t>
            </w:r>
            <w:r w:rsidRPr="006006C7">
              <w:t>Понятие и значение гражданско-правового договора;</w:t>
            </w:r>
          </w:p>
          <w:p w:rsidR="00D529BC" w:rsidRPr="006006C7" w:rsidRDefault="00D529BC" w:rsidP="003311E2">
            <w:pPr>
              <w:pStyle w:val="affffff6"/>
            </w:pPr>
            <w:r>
              <w:t>2.</w:t>
            </w:r>
            <w:r w:rsidRPr="006006C7">
              <w:t>Содержание и форма договора;</w:t>
            </w:r>
          </w:p>
          <w:p w:rsidR="00D529BC" w:rsidRDefault="00D529BC" w:rsidP="003311E2">
            <w:pPr>
              <w:pStyle w:val="affffff6"/>
            </w:pPr>
            <w:r>
              <w:t>3.</w:t>
            </w:r>
            <w:r w:rsidRPr="006006C7">
              <w:t>Порядок заключения, изменения и расторжения договоров.</w:t>
            </w:r>
          </w:p>
          <w:p w:rsidR="00D529BC" w:rsidRPr="006006C7" w:rsidRDefault="00D529BC" w:rsidP="003311E2">
            <w:pPr>
              <w:pStyle w:val="affffff6"/>
            </w:pPr>
            <w:r>
              <w:t>4.Заключение договора на торгах. Поставка товаров для государственных и муниципальных нужд.</w:t>
            </w:r>
          </w:p>
        </w:tc>
        <w:tc>
          <w:tcPr>
            <w:tcW w:w="475" w:type="pct"/>
            <w:vMerge/>
            <w:tcBorders>
              <w:bottom w:val="single" w:sz="4" w:space="0" w:color="auto"/>
            </w:tcBorders>
            <w:vAlign w:val="center"/>
          </w:tcPr>
          <w:p w:rsidR="00D529BC" w:rsidRPr="006006C7" w:rsidRDefault="00D529BC" w:rsidP="00D529BC">
            <w:pPr>
              <w:spacing w:line="240" w:lineRule="auto"/>
              <w:rPr>
                <w:rFonts w:ascii="Times New Roman" w:hAnsi="Times New Roman"/>
                <w:bCs/>
                <w:sz w:val="24"/>
                <w:szCs w:val="24"/>
              </w:rPr>
            </w:pPr>
          </w:p>
        </w:tc>
        <w:tc>
          <w:tcPr>
            <w:tcW w:w="638" w:type="pct"/>
            <w:vMerge/>
            <w:tcBorders>
              <w:bottom w:val="single" w:sz="4" w:space="0" w:color="auto"/>
            </w:tcBorders>
          </w:tcPr>
          <w:p w:rsidR="00D529BC" w:rsidRPr="006006C7" w:rsidRDefault="00D529BC" w:rsidP="00D529BC">
            <w:pPr>
              <w:spacing w:line="240" w:lineRule="auto"/>
              <w:rPr>
                <w:rFonts w:ascii="Times New Roman" w:hAnsi="Times New Roman"/>
                <w:b/>
                <w:bCs/>
                <w:sz w:val="24"/>
                <w:szCs w:val="24"/>
              </w:rPr>
            </w:pPr>
          </w:p>
        </w:tc>
      </w:tr>
      <w:tr w:rsidR="00D529BC" w:rsidRPr="006006C7" w:rsidTr="00D529BC">
        <w:trPr>
          <w:trHeight w:val="358"/>
        </w:trPr>
        <w:tc>
          <w:tcPr>
            <w:tcW w:w="911" w:type="pct"/>
            <w:vMerge w:val="restart"/>
          </w:tcPr>
          <w:p w:rsidR="00D529BC" w:rsidRPr="006006C7" w:rsidRDefault="00D529BC" w:rsidP="00D529BC">
            <w:pPr>
              <w:pStyle w:val="affffffb"/>
              <w:jc w:val="both"/>
              <w:rPr>
                <w:rFonts w:ascii="Times New Roman" w:hAnsi="Times New Roman" w:cs="Times New Roman"/>
                <w:b/>
                <w:bCs/>
                <w:iCs/>
                <w:color w:val="000000"/>
              </w:rPr>
            </w:pPr>
            <w:r w:rsidRPr="006006C7">
              <w:rPr>
                <w:rFonts w:ascii="Times New Roman" w:hAnsi="Times New Roman" w:cs="Times New Roman"/>
                <w:b/>
                <w:bCs/>
                <w:iCs/>
                <w:color w:val="000000"/>
              </w:rPr>
              <w:t>Тема 3.2</w:t>
            </w:r>
          </w:p>
          <w:p w:rsidR="00D529BC" w:rsidRPr="006006C7" w:rsidRDefault="00D529BC" w:rsidP="00D529BC">
            <w:pPr>
              <w:spacing w:line="240" w:lineRule="auto"/>
              <w:jc w:val="both"/>
              <w:rPr>
                <w:rFonts w:ascii="Times New Roman" w:hAnsi="Times New Roman"/>
                <w:b/>
                <w:bCs/>
                <w:sz w:val="24"/>
                <w:szCs w:val="24"/>
              </w:rPr>
            </w:pPr>
            <w:r w:rsidRPr="006006C7">
              <w:rPr>
                <w:rFonts w:ascii="Times New Roman" w:hAnsi="Times New Roman"/>
                <w:b/>
                <w:sz w:val="24"/>
                <w:szCs w:val="24"/>
              </w:rPr>
              <w:t>Гражданско-правовая ответственность.</w:t>
            </w:r>
          </w:p>
        </w:tc>
        <w:tc>
          <w:tcPr>
            <w:tcW w:w="2976" w:type="pct"/>
          </w:tcPr>
          <w:p w:rsidR="00D529BC" w:rsidRPr="006006C7" w:rsidRDefault="00D529BC" w:rsidP="00D529BC">
            <w:pPr>
              <w:spacing w:line="240" w:lineRule="auto"/>
              <w:rPr>
                <w:rFonts w:ascii="Times New Roman" w:hAnsi="Times New Roman"/>
                <w:sz w:val="24"/>
                <w:szCs w:val="24"/>
              </w:rPr>
            </w:pPr>
            <w:r w:rsidRPr="006006C7">
              <w:rPr>
                <w:rFonts w:ascii="Times New Roman" w:hAnsi="Times New Roman"/>
                <w:b/>
                <w:sz w:val="24"/>
                <w:szCs w:val="24"/>
              </w:rPr>
              <w:t>Содержание учебного материала</w:t>
            </w:r>
          </w:p>
        </w:tc>
        <w:tc>
          <w:tcPr>
            <w:tcW w:w="475" w:type="pct"/>
            <w:vMerge w:val="restart"/>
            <w:vAlign w:val="center"/>
          </w:tcPr>
          <w:p w:rsidR="00D529BC" w:rsidRPr="006006C7" w:rsidRDefault="00D529BC" w:rsidP="00D529BC">
            <w:pPr>
              <w:spacing w:line="240" w:lineRule="auto"/>
              <w:jc w:val="center"/>
              <w:rPr>
                <w:rFonts w:ascii="Times New Roman" w:hAnsi="Times New Roman"/>
                <w:b/>
                <w:bCs/>
                <w:sz w:val="24"/>
                <w:szCs w:val="24"/>
              </w:rPr>
            </w:pPr>
            <w:r w:rsidRPr="006006C7">
              <w:rPr>
                <w:rFonts w:ascii="Times New Roman" w:hAnsi="Times New Roman"/>
                <w:b/>
                <w:bCs/>
                <w:sz w:val="24"/>
                <w:szCs w:val="24"/>
              </w:rPr>
              <w:t>2</w:t>
            </w:r>
          </w:p>
        </w:tc>
        <w:tc>
          <w:tcPr>
            <w:tcW w:w="638" w:type="pct"/>
            <w:vMerge w:val="restart"/>
          </w:tcPr>
          <w:p w:rsidR="00D529BC" w:rsidRDefault="00D529BC" w:rsidP="00D529BC">
            <w:pPr>
              <w:spacing w:after="0" w:line="240" w:lineRule="auto"/>
              <w:jc w:val="both"/>
              <w:rPr>
                <w:rFonts w:ascii="Times New Roman" w:hAnsi="Times New Roman"/>
              </w:rPr>
            </w:pPr>
            <w:r>
              <w:rPr>
                <w:rFonts w:ascii="Times New Roman" w:hAnsi="Times New Roman"/>
              </w:rPr>
              <w:t>ОК 01, ОК 02,</w:t>
            </w:r>
          </w:p>
          <w:p w:rsidR="00D529BC" w:rsidRDefault="00D529BC" w:rsidP="00D529BC">
            <w:pPr>
              <w:spacing w:after="0" w:line="240" w:lineRule="auto"/>
              <w:jc w:val="both"/>
              <w:rPr>
                <w:rFonts w:ascii="Times New Roman" w:hAnsi="Times New Roman"/>
              </w:rPr>
            </w:pPr>
            <w:r>
              <w:rPr>
                <w:rFonts w:ascii="Times New Roman" w:hAnsi="Times New Roman"/>
              </w:rPr>
              <w:t>ОК 03, ОК 04,</w:t>
            </w:r>
          </w:p>
          <w:p w:rsidR="00D529BC" w:rsidRDefault="00D529BC" w:rsidP="00D529BC">
            <w:pPr>
              <w:spacing w:after="0" w:line="240" w:lineRule="auto"/>
              <w:jc w:val="both"/>
              <w:rPr>
                <w:rFonts w:ascii="Times New Roman" w:hAnsi="Times New Roman"/>
              </w:rPr>
            </w:pPr>
            <w:r>
              <w:rPr>
                <w:rFonts w:ascii="Times New Roman" w:hAnsi="Times New Roman"/>
              </w:rPr>
              <w:t>ОК 05, ОК 06,</w:t>
            </w:r>
          </w:p>
          <w:p w:rsidR="00D529BC" w:rsidRDefault="00D529BC" w:rsidP="00D529BC">
            <w:pPr>
              <w:spacing w:after="0" w:line="240" w:lineRule="auto"/>
              <w:jc w:val="both"/>
              <w:rPr>
                <w:rFonts w:ascii="Times New Roman" w:hAnsi="Times New Roman"/>
              </w:rPr>
            </w:pPr>
            <w:r>
              <w:rPr>
                <w:rFonts w:ascii="Times New Roman" w:hAnsi="Times New Roman"/>
              </w:rPr>
              <w:t xml:space="preserve">ОК 09, ОК 10, </w:t>
            </w:r>
          </w:p>
          <w:p w:rsidR="00D529BC" w:rsidRDefault="00D529BC" w:rsidP="00D529BC">
            <w:pPr>
              <w:spacing w:after="0" w:line="240" w:lineRule="auto"/>
              <w:jc w:val="both"/>
              <w:rPr>
                <w:rFonts w:ascii="Times New Roman" w:hAnsi="Times New Roman"/>
              </w:rPr>
            </w:pPr>
            <w:r>
              <w:rPr>
                <w:rFonts w:ascii="Times New Roman" w:hAnsi="Times New Roman"/>
              </w:rPr>
              <w:t>ОК 11</w:t>
            </w:r>
          </w:p>
          <w:p w:rsidR="00D529BC" w:rsidRDefault="00D529BC" w:rsidP="00D529BC">
            <w:pPr>
              <w:spacing w:after="0" w:line="240" w:lineRule="auto"/>
              <w:jc w:val="both"/>
              <w:rPr>
                <w:rFonts w:ascii="Times New Roman" w:hAnsi="Times New Roman"/>
              </w:rPr>
            </w:pPr>
            <w:r>
              <w:rPr>
                <w:rFonts w:ascii="Times New Roman" w:hAnsi="Times New Roman"/>
              </w:rPr>
              <w:t>ПК 1.5, ПК 3.1,</w:t>
            </w:r>
          </w:p>
          <w:p w:rsidR="00D529BC" w:rsidRDefault="00D529BC" w:rsidP="00D529BC">
            <w:pPr>
              <w:spacing w:after="0" w:line="240" w:lineRule="auto"/>
              <w:jc w:val="both"/>
              <w:rPr>
                <w:rFonts w:ascii="Times New Roman" w:hAnsi="Times New Roman"/>
              </w:rPr>
            </w:pPr>
            <w:r>
              <w:rPr>
                <w:rFonts w:ascii="Times New Roman" w:hAnsi="Times New Roman"/>
              </w:rPr>
              <w:t>ПК 3.3, ПК 3.4,</w:t>
            </w:r>
          </w:p>
          <w:p w:rsidR="00D529BC" w:rsidRDefault="00D529BC" w:rsidP="00D529BC">
            <w:pPr>
              <w:spacing w:after="0" w:line="240" w:lineRule="auto"/>
              <w:jc w:val="both"/>
              <w:rPr>
                <w:rFonts w:ascii="Times New Roman" w:hAnsi="Times New Roman"/>
              </w:rPr>
            </w:pPr>
            <w:r>
              <w:rPr>
                <w:rFonts w:ascii="Times New Roman" w:hAnsi="Times New Roman"/>
              </w:rPr>
              <w:t>ПК 3.5, ПК4.3,</w:t>
            </w:r>
          </w:p>
          <w:p w:rsidR="00D529BC" w:rsidRPr="006023DA" w:rsidRDefault="00D529BC" w:rsidP="00D529BC">
            <w:pPr>
              <w:spacing w:after="0" w:line="240" w:lineRule="auto"/>
              <w:jc w:val="both"/>
            </w:pPr>
            <w:r>
              <w:rPr>
                <w:rFonts w:ascii="Times New Roman" w:hAnsi="Times New Roman"/>
              </w:rPr>
              <w:t>ПК 4.4</w:t>
            </w:r>
          </w:p>
        </w:tc>
      </w:tr>
      <w:tr w:rsidR="00D529BC" w:rsidRPr="006006C7" w:rsidTr="00D529BC">
        <w:trPr>
          <w:trHeight w:val="1310"/>
        </w:trPr>
        <w:tc>
          <w:tcPr>
            <w:tcW w:w="911" w:type="pct"/>
            <w:vMerge/>
            <w:tcBorders>
              <w:bottom w:val="single" w:sz="4" w:space="0" w:color="auto"/>
            </w:tcBorders>
          </w:tcPr>
          <w:p w:rsidR="00D529BC" w:rsidRPr="006006C7" w:rsidRDefault="00D529BC" w:rsidP="00D529BC">
            <w:pPr>
              <w:pStyle w:val="affffffb"/>
              <w:jc w:val="both"/>
              <w:rPr>
                <w:rFonts w:ascii="Times New Roman" w:hAnsi="Times New Roman" w:cs="Times New Roman"/>
                <w:b/>
                <w:bCs/>
                <w:iCs/>
                <w:color w:val="000000"/>
              </w:rPr>
            </w:pPr>
          </w:p>
        </w:tc>
        <w:tc>
          <w:tcPr>
            <w:tcW w:w="2976" w:type="pct"/>
          </w:tcPr>
          <w:p w:rsidR="00D529BC" w:rsidRPr="006006C7" w:rsidRDefault="00D529BC" w:rsidP="003311E2">
            <w:pPr>
              <w:pStyle w:val="affffff6"/>
            </w:pPr>
            <w:r>
              <w:t>1.</w:t>
            </w:r>
            <w:r w:rsidRPr="006006C7">
              <w:t>Понятие гражданско-правовой ответственности;</w:t>
            </w:r>
          </w:p>
          <w:p w:rsidR="00D529BC" w:rsidRPr="006006C7" w:rsidRDefault="00D529BC" w:rsidP="003311E2">
            <w:pPr>
              <w:pStyle w:val="affffff6"/>
            </w:pPr>
            <w:r>
              <w:t>2.</w:t>
            </w:r>
            <w:r w:rsidRPr="006006C7">
              <w:t>Формы и виды гражданско-правовой ответственности;</w:t>
            </w:r>
          </w:p>
          <w:p w:rsidR="00D529BC" w:rsidRPr="006006C7" w:rsidRDefault="00D529BC" w:rsidP="003311E2">
            <w:pPr>
              <w:pStyle w:val="affffff6"/>
            </w:pPr>
            <w:r>
              <w:t>3.</w:t>
            </w:r>
            <w:r w:rsidRPr="006006C7">
              <w:t>Основания и условия гражданско-правовой ответственности;</w:t>
            </w:r>
          </w:p>
          <w:p w:rsidR="00D529BC" w:rsidRPr="006006C7" w:rsidRDefault="00D529BC" w:rsidP="003311E2">
            <w:pPr>
              <w:pStyle w:val="affffff6"/>
            </w:pPr>
            <w:r>
              <w:t>4.</w:t>
            </w:r>
            <w:r w:rsidRPr="006006C7">
              <w:t>Основания освобождения от гражданско-правовой ответственности.</w:t>
            </w:r>
          </w:p>
        </w:tc>
        <w:tc>
          <w:tcPr>
            <w:tcW w:w="475" w:type="pct"/>
            <w:vMerge/>
            <w:vAlign w:val="center"/>
          </w:tcPr>
          <w:p w:rsidR="00D529BC" w:rsidRPr="006006C7" w:rsidRDefault="00D529BC" w:rsidP="00D529BC">
            <w:pPr>
              <w:spacing w:line="240" w:lineRule="auto"/>
              <w:jc w:val="center"/>
              <w:rPr>
                <w:rFonts w:ascii="Times New Roman" w:hAnsi="Times New Roman"/>
                <w:bCs/>
                <w:sz w:val="24"/>
                <w:szCs w:val="24"/>
              </w:rPr>
            </w:pPr>
          </w:p>
        </w:tc>
        <w:tc>
          <w:tcPr>
            <w:tcW w:w="638" w:type="pct"/>
            <w:vMerge/>
            <w:tcBorders>
              <w:bottom w:val="single" w:sz="4" w:space="0" w:color="auto"/>
            </w:tcBorders>
          </w:tcPr>
          <w:p w:rsidR="00D529BC" w:rsidRPr="006006C7" w:rsidRDefault="00D529BC" w:rsidP="00D529BC">
            <w:pPr>
              <w:spacing w:line="240" w:lineRule="auto"/>
              <w:rPr>
                <w:rFonts w:ascii="Times New Roman" w:hAnsi="Times New Roman"/>
                <w:b/>
                <w:bCs/>
                <w:sz w:val="24"/>
                <w:szCs w:val="24"/>
              </w:rPr>
            </w:pPr>
          </w:p>
        </w:tc>
      </w:tr>
      <w:tr w:rsidR="00D529BC" w:rsidRPr="006006C7" w:rsidTr="00D529BC">
        <w:trPr>
          <w:trHeight w:val="489"/>
        </w:trPr>
        <w:tc>
          <w:tcPr>
            <w:tcW w:w="911" w:type="pct"/>
            <w:vMerge w:val="restart"/>
          </w:tcPr>
          <w:p w:rsidR="00D529BC" w:rsidRPr="006006C7" w:rsidRDefault="00D529BC" w:rsidP="00344F8D">
            <w:pPr>
              <w:pStyle w:val="affffffb"/>
              <w:rPr>
                <w:rFonts w:ascii="Times New Roman" w:hAnsi="Times New Roman" w:cs="Times New Roman"/>
                <w:b/>
                <w:bCs/>
                <w:iCs/>
                <w:color w:val="000000"/>
              </w:rPr>
            </w:pPr>
            <w:r w:rsidRPr="006006C7">
              <w:rPr>
                <w:rFonts w:ascii="Times New Roman" w:hAnsi="Times New Roman" w:cs="Times New Roman"/>
                <w:b/>
                <w:bCs/>
                <w:iCs/>
                <w:color w:val="000000"/>
              </w:rPr>
              <w:t>Тема 3.3.</w:t>
            </w:r>
          </w:p>
          <w:p w:rsidR="00D529BC" w:rsidRPr="006006C7" w:rsidRDefault="00D529BC" w:rsidP="00344F8D">
            <w:pPr>
              <w:pStyle w:val="affffffb"/>
              <w:rPr>
                <w:rFonts w:ascii="Times New Roman" w:hAnsi="Times New Roman" w:cs="Times New Roman"/>
                <w:b/>
                <w:bCs/>
                <w:iCs/>
                <w:color w:val="000000"/>
              </w:rPr>
            </w:pPr>
            <w:r w:rsidRPr="006006C7">
              <w:rPr>
                <w:rFonts w:ascii="Times New Roman" w:hAnsi="Times New Roman" w:cs="Times New Roman"/>
                <w:b/>
                <w:bCs/>
                <w:iCs/>
                <w:color w:val="000000"/>
              </w:rPr>
              <w:t>Расчетные и кредитные обязательства</w:t>
            </w:r>
          </w:p>
          <w:p w:rsidR="00D529BC" w:rsidRPr="006006C7" w:rsidRDefault="00D529BC" w:rsidP="00D529BC">
            <w:pPr>
              <w:pStyle w:val="affffffb"/>
              <w:jc w:val="both"/>
              <w:rPr>
                <w:rFonts w:ascii="Times New Roman" w:hAnsi="Times New Roman" w:cs="Times New Roman"/>
                <w:b/>
                <w:bCs/>
                <w:iCs/>
                <w:color w:val="000000"/>
              </w:rPr>
            </w:pPr>
          </w:p>
        </w:tc>
        <w:tc>
          <w:tcPr>
            <w:tcW w:w="2976" w:type="pct"/>
          </w:tcPr>
          <w:p w:rsidR="00D529BC" w:rsidRPr="006006C7" w:rsidRDefault="00D529BC" w:rsidP="00D529BC">
            <w:pPr>
              <w:spacing w:line="240" w:lineRule="auto"/>
              <w:jc w:val="both"/>
              <w:rPr>
                <w:rFonts w:ascii="Times New Roman" w:hAnsi="Times New Roman"/>
                <w:sz w:val="24"/>
                <w:szCs w:val="24"/>
              </w:rPr>
            </w:pPr>
            <w:r w:rsidRPr="006006C7">
              <w:rPr>
                <w:rFonts w:ascii="Times New Roman" w:hAnsi="Times New Roman"/>
                <w:b/>
                <w:sz w:val="24"/>
                <w:szCs w:val="24"/>
              </w:rPr>
              <w:t>Содержание учебного материала</w:t>
            </w:r>
          </w:p>
        </w:tc>
        <w:tc>
          <w:tcPr>
            <w:tcW w:w="475" w:type="pct"/>
            <w:vMerge w:val="restart"/>
            <w:vAlign w:val="center"/>
          </w:tcPr>
          <w:p w:rsidR="00D529BC" w:rsidRPr="006006C7" w:rsidRDefault="00D529BC" w:rsidP="00D529BC">
            <w:pPr>
              <w:spacing w:line="240" w:lineRule="auto"/>
              <w:jc w:val="center"/>
              <w:rPr>
                <w:rFonts w:ascii="Times New Roman" w:hAnsi="Times New Roman"/>
                <w:b/>
                <w:bCs/>
                <w:sz w:val="24"/>
                <w:szCs w:val="24"/>
              </w:rPr>
            </w:pPr>
            <w:r w:rsidRPr="006006C7">
              <w:rPr>
                <w:rFonts w:ascii="Times New Roman" w:hAnsi="Times New Roman"/>
                <w:b/>
                <w:bCs/>
                <w:sz w:val="24"/>
                <w:szCs w:val="24"/>
              </w:rPr>
              <w:t>4</w:t>
            </w:r>
          </w:p>
        </w:tc>
        <w:tc>
          <w:tcPr>
            <w:tcW w:w="638" w:type="pct"/>
            <w:vMerge w:val="restart"/>
          </w:tcPr>
          <w:p w:rsidR="00D529BC" w:rsidRDefault="00D529BC" w:rsidP="00D529BC">
            <w:pPr>
              <w:spacing w:after="0" w:line="240" w:lineRule="auto"/>
              <w:ind w:left="108" w:hanging="108"/>
              <w:jc w:val="both"/>
              <w:rPr>
                <w:rFonts w:ascii="Times New Roman" w:hAnsi="Times New Roman"/>
              </w:rPr>
            </w:pPr>
            <w:r>
              <w:rPr>
                <w:rFonts w:ascii="Times New Roman" w:hAnsi="Times New Roman"/>
              </w:rPr>
              <w:t>ОК 01, ОК 02,</w:t>
            </w:r>
          </w:p>
          <w:p w:rsidR="00D529BC" w:rsidRDefault="00D529BC" w:rsidP="00D529BC">
            <w:pPr>
              <w:spacing w:after="0" w:line="240" w:lineRule="auto"/>
              <w:ind w:left="108" w:hanging="108"/>
              <w:jc w:val="both"/>
              <w:rPr>
                <w:rFonts w:ascii="Times New Roman" w:hAnsi="Times New Roman"/>
              </w:rPr>
            </w:pPr>
            <w:r>
              <w:rPr>
                <w:rFonts w:ascii="Times New Roman" w:hAnsi="Times New Roman"/>
              </w:rPr>
              <w:t>ОК 03, ОК 04,</w:t>
            </w:r>
          </w:p>
          <w:p w:rsidR="00D529BC" w:rsidRDefault="00D529BC" w:rsidP="00D529BC">
            <w:pPr>
              <w:spacing w:after="0" w:line="240" w:lineRule="auto"/>
              <w:ind w:left="108" w:hanging="108"/>
              <w:jc w:val="both"/>
              <w:rPr>
                <w:rFonts w:ascii="Times New Roman" w:hAnsi="Times New Roman"/>
              </w:rPr>
            </w:pPr>
            <w:r>
              <w:rPr>
                <w:rFonts w:ascii="Times New Roman" w:hAnsi="Times New Roman"/>
              </w:rPr>
              <w:t>ОК 05, ОК 06,</w:t>
            </w:r>
          </w:p>
          <w:p w:rsidR="00D529BC" w:rsidRDefault="00D529BC" w:rsidP="00D529BC">
            <w:pPr>
              <w:spacing w:after="0" w:line="240" w:lineRule="auto"/>
              <w:ind w:left="108" w:hanging="108"/>
              <w:jc w:val="both"/>
              <w:rPr>
                <w:rFonts w:ascii="Times New Roman" w:hAnsi="Times New Roman"/>
              </w:rPr>
            </w:pPr>
            <w:r>
              <w:rPr>
                <w:rFonts w:ascii="Times New Roman" w:hAnsi="Times New Roman"/>
              </w:rPr>
              <w:t xml:space="preserve">ОК 09, ОК 10, </w:t>
            </w:r>
          </w:p>
          <w:p w:rsidR="00D529BC" w:rsidRDefault="00D529BC" w:rsidP="00D529BC">
            <w:pPr>
              <w:spacing w:after="0" w:line="240" w:lineRule="auto"/>
              <w:ind w:left="108" w:hanging="108"/>
              <w:jc w:val="both"/>
              <w:rPr>
                <w:rFonts w:ascii="Times New Roman" w:hAnsi="Times New Roman"/>
              </w:rPr>
            </w:pPr>
            <w:r>
              <w:rPr>
                <w:rFonts w:ascii="Times New Roman" w:hAnsi="Times New Roman"/>
              </w:rPr>
              <w:t>ОК 11</w:t>
            </w:r>
          </w:p>
          <w:p w:rsidR="00D529BC" w:rsidRDefault="00D529BC" w:rsidP="00D529BC">
            <w:pPr>
              <w:spacing w:after="0" w:line="240" w:lineRule="auto"/>
              <w:ind w:left="108" w:hanging="108"/>
              <w:jc w:val="both"/>
              <w:rPr>
                <w:rFonts w:ascii="Times New Roman" w:hAnsi="Times New Roman"/>
              </w:rPr>
            </w:pPr>
            <w:r>
              <w:rPr>
                <w:rFonts w:ascii="Times New Roman" w:hAnsi="Times New Roman"/>
              </w:rPr>
              <w:t>ПК 1.5, ПК 3.1,</w:t>
            </w:r>
          </w:p>
          <w:p w:rsidR="00D529BC" w:rsidRDefault="00D529BC" w:rsidP="00D529BC">
            <w:pPr>
              <w:spacing w:after="0" w:line="240" w:lineRule="auto"/>
              <w:ind w:left="108" w:hanging="108"/>
              <w:jc w:val="both"/>
              <w:rPr>
                <w:rFonts w:ascii="Times New Roman" w:hAnsi="Times New Roman"/>
              </w:rPr>
            </w:pPr>
            <w:r>
              <w:rPr>
                <w:rFonts w:ascii="Times New Roman" w:hAnsi="Times New Roman"/>
              </w:rPr>
              <w:t>ПК 3.3, ПК 3.4,</w:t>
            </w:r>
          </w:p>
          <w:p w:rsidR="00D529BC" w:rsidRDefault="00D529BC" w:rsidP="00D529BC">
            <w:pPr>
              <w:spacing w:after="0" w:line="240" w:lineRule="auto"/>
              <w:ind w:left="108" w:hanging="108"/>
              <w:jc w:val="both"/>
              <w:rPr>
                <w:rFonts w:ascii="Times New Roman" w:hAnsi="Times New Roman"/>
              </w:rPr>
            </w:pPr>
            <w:r>
              <w:rPr>
                <w:rFonts w:ascii="Times New Roman" w:hAnsi="Times New Roman"/>
              </w:rPr>
              <w:t>ПК 3.5, ПК4.3,</w:t>
            </w:r>
          </w:p>
          <w:p w:rsidR="00D529BC" w:rsidRPr="006006C7" w:rsidRDefault="00D529BC" w:rsidP="00D529BC">
            <w:pPr>
              <w:spacing w:after="0" w:line="240" w:lineRule="auto"/>
              <w:ind w:left="108" w:hanging="108"/>
              <w:jc w:val="both"/>
              <w:rPr>
                <w:rFonts w:ascii="Times New Roman" w:hAnsi="Times New Roman"/>
                <w:b/>
                <w:bCs/>
                <w:sz w:val="24"/>
                <w:szCs w:val="24"/>
              </w:rPr>
            </w:pPr>
            <w:r>
              <w:rPr>
                <w:rFonts w:ascii="Times New Roman" w:hAnsi="Times New Roman"/>
              </w:rPr>
              <w:t>ПК 4.4</w:t>
            </w:r>
          </w:p>
        </w:tc>
      </w:tr>
      <w:tr w:rsidR="00D529BC" w:rsidRPr="006006C7" w:rsidTr="00D529BC">
        <w:trPr>
          <w:trHeight w:val="1549"/>
        </w:trPr>
        <w:tc>
          <w:tcPr>
            <w:tcW w:w="911" w:type="pct"/>
            <w:vMerge/>
          </w:tcPr>
          <w:p w:rsidR="00D529BC" w:rsidRPr="006006C7" w:rsidRDefault="00D529BC" w:rsidP="00D529BC">
            <w:pPr>
              <w:pStyle w:val="affffffb"/>
              <w:jc w:val="both"/>
              <w:rPr>
                <w:rFonts w:ascii="Times New Roman" w:hAnsi="Times New Roman" w:cs="Times New Roman"/>
                <w:b/>
                <w:bCs/>
                <w:iCs/>
                <w:color w:val="000000"/>
              </w:rPr>
            </w:pPr>
          </w:p>
        </w:tc>
        <w:tc>
          <w:tcPr>
            <w:tcW w:w="2976" w:type="pct"/>
          </w:tcPr>
          <w:p w:rsidR="00D529BC" w:rsidRPr="006006C7" w:rsidRDefault="00D529BC" w:rsidP="003311E2">
            <w:pPr>
              <w:pStyle w:val="affffff6"/>
            </w:pPr>
            <w:r>
              <w:t>1.</w:t>
            </w:r>
            <w:r w:rsidRPr="006006C7">
              <w:t>Понятие кредитных и расчетных обязательств;</w:t>
            </w:r>
          </w:p>
          <w:p w:rsidR="00D529BC" w:rsidRPr="006006C7" w:rsidRDefault="003311E2" w:rsidP="003311E2">
            <w:pPr>
              <w:pStyle w:val="affffff6"/>
            </w:pPr>
            <w:r>
              <w:t>2.</w:t>
            </w:r>
            <w:r w:rsidR="00D529BC" w:rsidRPr="006006C7">
              <w:t xml:space="preserve"> Источники законодательства о кредитовании и расчетах;</w:t>
            </w:r>
          </w:p>
          <w:p w:rsidR="00D529BC" w:rsidRPr="006006C7" w:rsidRDefault="00D529BC" w:rsidP="003311E2">
            <w:pPr>
              <w:pStyle w:val="affffff6"/>
            </w:pPr>
            <w:r>
              <w:t>3.</w:t>
            </w:r>
            <w:r w:rsidRPr="006006C7">
              <w:t>Договор займа и его элементы;</w:t>
            </w:r>
          </w:p>
          <w:p w:rsidR="00D529BC" w:rsidRPr="006006C7" w:rsidRDefault="003311E2" w:rsidP="003311E2">
            <w:pPr>
              <w:pStyle w:val="affffff6"/>
            </w:pPr>
            <w:r>
              <w:t xml:space="preserve">4. </w:t>
            </w:r>
            <w:r w:rsidR="00D529BC" w:rsidRPr="006006C7">
              <w:t>Кредитный договор;</w:t>
            </w:r>
          </w:p>
          <w:p w:rsidR="00D529BC" w:rsidRPr="006006C7" w:rsidRDefault="003311E2" w:rsidP="003311E2">
            <w:pPr>
              <w:pStyle w:val="affffff6"/>
            </w:pPr>
            <w:r>
              <w:t xml:space="preserve">5. </w:t>
            </w:r>
            <w:r w:rsidR="00D529BC" w:rsidRPr="006006C7">
              <w:t>Товарный и коммерческий кредит;</w:t>
            </w:r>
          </w:p>
          <w:p w:rsidR="00D529BC" w:rsidRPr="006006C7" w:rsidRDefault="00D529BC" w:rsidP="003311E2">
            <w:pPr>
              <w:pStyle w:val="affffff6"/>
            </w:pPr>
            <w:r>
              <w:t>6.</w:t>
            </w:r>
            <w:r w:rsidR="003311E2">
              <w:t xml:space="preserve"> </w:t>
            </w:r>
            <w:r w:rsidRPr="006006C7">
              <w:t xml:space="preserve">Содержание и ответственность по договорам. </w:t>
            </w:r>
          </w:p>
        </w:tc>
        <w:tc>
          <w:tcPr>
            <w:tcW w:w="475" w:type="pct"/>
            <w:vMerge/>
            <w:vAlign w:val="center"/>
          </w:tcPr>
          <w:p w:rsidR="00D529BC" w:rsidRPr="006006C7" w:rsidRDefault="00D529BC" w:rsidP="00D529BC">
            <w:pPr>
              <w:spacing w:line="240" w:lineRule="auto"/>
              <w:jc w:val="center"/>
              <w:rPr>
                <w:rFonts w:ascii="Times New Roman" w:hAnsi="Times New Roman"/>
                <w:bCs/>
                <w:sz w:val="24"/>
                <w:szCs w:val="24"/>
              </w:rPr>
            </w:pPr>
          </w:p>
        </w:tc>
        <w:tc>
          <w:tcPr>
            <w:tcW w:w="638" w:type="pct"/>
            <w:vMerge/>
          </w:tcPr>
          <w:p w:rsidR="00D529BC" w:rsidRPr="006006C7" w:rsidRDefault="00D529BC" w:rsidP="00D529BC">
            <w:pPr>
              <w:spacing w:line="240" w:lineRule="auto"/>
              <w:rPr>
                <w:rFonts w:ascii="Times New Roman" w:hAnsi="Times New Roman"/>
                <w:b/>
                <w:bCs/>
                <w:sz w:val="24"/>
                <w:szCs w:val="24"/>
              </w:rPr>
            </w:pPr>
          </w:p>
        </w:tc>
      </w:tr>
      <w:tr w:rsidR="00D529BC" w:rsidRPr="006006C7" w:rsidTr="00D529BC">
        <w:trPr>
          <w:trHeight w:val="462"/>
        </w:trPr>
        <w:tc>
          <w:tcPr>
            <w:tcW w:w="911" w:type="pct"/>
            <w:vMerge/>
          </w:tcPr>
          <w:p w:rsidR="00D529BC" w:rsidRPr="006006C7" w:rsidRDefault="00D529BC" w:rsidP="00D529BC">
            <w:pPr>
              <w:pStyle w:val="affffffb"/>
              <w:jc w:val="both"/>
              <w:rPr>
                <w:rFonts w:ascii="Times New Roman" w:hAnsi="Times New Roman" w:cs="Times New Roman"/>
                <w:b/>
                <w:bCs/>
                <w:iCs/>
                <w:color w:val="000000"/>
              </w:rPr>
            </w:pPr>
          </w:p>
        </w:tc>
        <w:tc>
          <w:tcPr>
            <w:tcW w:w="2976" w:type="pct"/>
          </w:tcPr>
          <w:p w:rsidR="00D529BC" w:rsidRPr="006006C7" w:rsidRDefault="00F57B88" w:rsidP="00D529BC">
            <w:pPr>
              <w:spacing w:line="240" w:lineRule="auto"/>
              <w:jc w:val="both"/>
              <w:rPr>
                <w:rFonts w:ascii="Times New Roman" w:hAnsi="Times New Roman"/>
                <w:sz w:val="24"/>
                <w:szCs w:val="24"/>
              </w:rPr>
            </w:pPr>
            <w:r>
              <w:rPr>
                <w:rFonts w:ascii="Times New Roman" w:hAnsi="Times New Roman"/>
                <w:b/>
                <w:bCs/>
                <w:sz w:val="24"/>
                <w:szCs w:val="24"/>
              </w:rPr>
              <w:t xml:space="preserve">В том числе </w:t>
            </w:r>
            <w:r w:rsidR="00D529BC" w:rsidRPr="006006C7">
              <w:rPr>
                <w:rFonts w:ascii="Times New Roman" w:hAnsi="Times New Roman"/>
                <w:b/>
                <w:bCs/>
                <w:sz w:val="24"/>
                <w:szCs w:val="24"/>
              </w:rPr>
              <w:t xml:space="preserve">практических занятий </w:t>
            </w:r>
          </w:p>
        </w:tc>
        <w:tc>
          <w:tcPr>
            <w:tcW w:w="475" w:type="pct"/>
            <w:vAlign w:val="center"/>
          </w:tcPr>
          <w:p w:rsidR="00D529BC" w:rsidRPr="006006C7" w:rsidRDefault="00D529BC" w:rsidP="00D529BC">
            <w:pPr>
              <w:spacing w:line="240" w:lineRule="auto"/>
              <w:jc w:val="center"/>
              <w:rPr>
                <w:rFonts w:ascii="Times New Roman" w:hAnsi="Times New Roman"/>
                <w:bCs/>
                <w:sz w:val="24"/>
                <w:szCs w:val="24"/>
              </w:rPr>
            </w:pPr>
            <w:r w:rsidRPr="006006C7">
              <w:rPr>
                <w:rFonts w:ascii="Times New Roman" w:hAnsi="Times New Roman"/>
                <w:bCs/>
                <w:sz w:val="24"/>
                <w:szCs w:val="24"/>
              </w:rPr>
              <w:t>2</w:t>
            </w:r>
          </w:p>
        </w:tc>
        <w:tc>
          <w:tcPr>
            <w:tcW w:w="638" w:type="pct"/>
            <w:vMerge/>
          </w:tcPr>
          <w:p w:rsidR="00D529BC" w:rsidRPr="006006C7" w:rsidRDefault="00D529BC" w:rsidP="00D529BC">
            <w:pPr>
              <w:spacing w:line="240" w:lineRule="auto"/>
              <w:rPr>
                <w:rFonts w:ascii="Times New Roman" w:hAnsi="Times New Roman"/>
                <w:b/>
                <w:bCs/>
                <w:sz w:val="24"/>
                <w:szCs w:val="24"/>
              </w:rPr>
            </w:pPr>
          </w:p>
        </w:tc>
      </w:tr>
      <w:tr w:rsidR="00D529BC" w:rsidRPr="006006C7" w:rsidTr="00D529BC">
        <w:trPr>
          <w:trHeight w:val="581"/>
        </w:trPr>
        <w:tc>
          <w:tcPr>
            <w:tcW w:w="911" w:type="pct"/>
            <w:vMerge/>
          </w:tcPr>
          <w:p w:rsidR="00D529BC" w:rsidRPr="006006C7" w:rsidRDefault="00D529BC" w:rsidP="00D529BC">
            <w:pPr>
              <w:pStyle w:val="affffffb"/>
              <w:jc w:val="both"/>
              <w:rPr>
                <w:rFonts w:ascii="Times New Roman" w:hAnsi="Times New Roman" w:cs="Times New Roman"/>
                <w:b/>
                <w:bCs/>
                <w:iCs/>
                <w:color w:val="000000"/>
              </w:rPr>
            </w:pPr>
          </w:p>
        </w:tc>
        <w:tc>
          <w:tcPr>
            <w:tcW w:w="2976" w:type="pct"/>
          </w:tcPr>
          <w:p w:rsidR="00D529BC" w:rsidRPr="006006C7" w:rsidRDefault="00D529BC" w:rsidP="003311E2">
            <w:pPr>
              <w:pStyle w:val="affffff6"/>
            </w:pPr>
            <w:r>
              <w:t>1.</w:t>
            </w:r>
            <w:r w:rsidRPr="006006C7">
              <w:t>Решение ситуационных задач по вопросам раздела.</w:t>
            </w:r>
          </w:p>
        </w:tc>
        <w:tc>
          <w:tcPr>
            <w:tcW w:w="475" w:type="pct"/>
            <w:vAlign w:val="center"/>
          </w:tcPr>
          <w:p w:rsidR="00D529BC" w:rsidRPr="006006C7" w:rsidRDefault="00D529BC" w:rsidP="00D529BC">
            <w:pPr>
              <w:spacing w:line="240" w:lineRule="auto"/>
              <w:jc w:val="center"/>
              <w:rPr>
                <w:rFonts w:ascii="Times New Roman" w:hAnsi="Times New Roman"/>
                <w:bCs/>
                <w:sz w:val="24"/>
                <w:szCs w:val="24"/>
              </w:rPr>
            </w:pPr>
            <w:r w:rsidRPr="006006C7">
              <w:rPr>
                <w:rFonts w:ascii="Times New Roman" w:hAnsi="Times New Roman"/>
                <w:bCs/>
                <w:sz w:val="24"/>
                <w:szCs w:val="24"/>
              </w:rPr>
              <w:t>2</w:t>
            </w:r>
          </w:p>
        </w:tc>
        <w:tc>
          <w:tcPr>
            <w:tcW w:w="638" w:type="pct"/>
            <w:vMerge/>
          </w:tcPr>
          <w:p w:rsidR="00D529BC" w:rsidRPr="006006C7" w:rsidRDefault="00D529BC" w:rsidP="00D529BC">
            <w:pPr>
              <w:spacing w:line="240" w:lineRule="auto"/>
              <w:rPr>
                <w:rFonts w:ascii="Times New Roman" w:hAnsi="Times New Roman"/>
                <w:b/>
                <w:bCs/>
                <w:sz w:val="24"/>
                <w:szCs w:val="24"/>
              </w:rPr>
            </w:pPr>
          </w:p>
        </w:tc>
      </w:tr>
      <w:tr w:rsidR="00D529BC" w:rsidRPr="006006C7" w:rsidTr="00D529BC">
        <w:trPr>
          <w:trHeight w:val="444"/>
        </w:trPr>
        <w:tc>
          <w:tcPr>
            <w:tcW w:w="911" w:type="pct"/>
            <w:vMerge w:val="restart"/>
          </w:tcPr>
          <w:p w:rsidR="00D529BC" w:rsidRPr="006006C7" w:rsidRDefault="00D529BC" w:rsidP="00D529BC">
            <w:pPr>
              <w:pStyle w:val="affffffb"/>
              <w:jc w:val="both"/>
              <w:rPr>
                <w:rFonts w:ascii="Times New Roman" w:hAnsi="Times New Roman" w:cs="Times New Roman"/>
                <w:b/>
              </w:rPr>
            </w:pPr>
            <w:r w:rsidRPr="006006C7">
              <w:rPr>
                <w:rFonts w:ascii="Times New Roman" w:hAnsi="Times New Roman" w:cs="Times New Roman"/>
                <w:b/>
                <w:bCs/>
                <w:iCs/>
                <w:color w:val="000000"/>
              </w:rPr>
              <w:t xml:space="preserve">Раздел 4. </w:t>
            </w:r>
            <w:r w:rsidRPr="006006C7">
              <w:rPr>
                <w:rFonts w:ascii="Times New Roman" w:hAnsi="Times New Roman" w:cs="Times New Roman"/>
                <w:b/>
              </w:rPr>
              <w:t xml:space="preserve">Защита прав </w:t>
            </w:r>
            <w:r w:rsidRPr="006006C7">
              <w:rPr>
                <w:rFonts w:ascii="Times New Roman" w:hAnsi="Times New Roman" w:cs="Times New Roman"/>
                <w:b/>
              </w:rPr>
              <w:lastRenderedPageBreak/>
              <w:t>и законных интересов предпринимателей.</w:t>
            </w:r>
          </w:p>
          <w:p w:rsidR="00D529BC" w:rsidRPr="006006C7" w:rsidRDefault="00D529BC" w:rsidP="00D529BC">
            <w:pPr>
              <w:pStyle w:val="affffffb"/>
              <w:jc w:val="both"/>
              <w:rPr>
                <w:rFonts w:ascii="Times New Roman" w:hAnsi="Times New Roman" w:cs="Times New Roman"/>
                <w:b/>
                <w:bCs/>
                <w:iCs/>
                <w:color w:val="000000"/>
              </w:rPr>
            </w:pPr>
            <w:r w:rsidRPr="006006C7">
              <w:rPr>
                <w:rFonts w:ascii="Times New Roman" w:hAnsi="Times New Roman" w:cs="Times New Roman"/>
                <w:b/>
              </w:rPr>
              <w:t>Тема 4.1 Защита прав и законных интересов предпринимателей.</w:t>
            </w:r>
          </w:p>
        </w:tc>
        <w:tc>
          <w:tcPr>
            <w:tcW w:w="2976" w:type="pct"/>
          </w:tcPr>
          <w:p w:rsidR="00D529BC" w:rsidRPr="006006C7" w:rsidRDefault="00D529BC" w:rsidP="00D529BC">
            <w:pPr>
              <w:spacing w:line="240" w:lineRule="auto"/>
              <w:jc w:val="both"/>
              <w:rPr>
                <w:rFonts w:ascii="Times New Roman" w:hAnsi="Times New Roman"/>
                <w:sz w:val="24"/>
                <w:szCs w:val="24"/>
              </w:rPr>
            </w:pPr>
            <w:r w:rsidRPr="006006C7">
              <w:rPr>
                <w:rFonts w:ascii="Times New Roman" w:hAnsi="Times New Roman"/>
                <w:b/>
                <w:sz w:val="24"/>
                <w:szCs w:val="24"/>
              </w:rPr>
              <w:lastRenderedPageBreak/>
              <w:t>Содержание учебного материала</w:t>
            </w:r>
          </w:p>
        </w:tc>
        <w:tc>
          <w:tcPr>
            <w:tcW w:w="475" w:type="pct"/>
            <w:shd w:val="clear" w:color="auto" w:fill="auto"/>
            <w:vAlign w:val="center"/>
          </w:tcPr>
          <w:p w:rsidR="00D529BC" w:rsidRPr="006006C7" w:rsidRDefault="00D529BC" w:rsidP="00D529BC">
            <w:pPr>
              <w:spacing w:line="240" w:lineRule="auto"/>
              <w:jc w:val="center"/>
              <w:rPr>
                <w:rFonts w:ascii="Times New Roman" w:hAnsi="Times New Roman"/>
                <w:b/>
                <w:bCs/>
                <w:sz w:val="24"/>
                <w:szCs w:val="24"/>
              </w:rPr>
            </w:pPr>
            <w:r w:rsidRPr="006006C7">
              <w:rPr>
                <w:rFonts w:ascii="Times New Roman" w:hAnsi="Times New Roman"/>
                <w:b/>
                <w:bCs/>
                <w:sz w:val="24"/>
                <w:szCs w:val="24"/>
              </w:rPr>
              <w:t>2</w:t>
            </w:r>
          </w:p>
        </w:tc>
        <w:tc>
          <w:tcPr>
            <w:tcW w:w="638" w:type="pct"/>
            <w:vMerge w:val="restart"/>
          </w:tcPr>
          <w:p w:rsidR="00D529BC" w:rsidRDefault="00D529BC" w:rsidP="00D529BC">
            <w:pPr>
              <w:spacing w:after="0" w:line="240" w:lineRule="auto"/>
              <w:ind w:left="108" w:hanging="108"/>
              <w:jc w:val="both"/>
              <w:rPr>
                <w:rFonts w:ascii="Times New Roman" w:hAnsi="Times New Roman"/>
              </w:rPr>
            </w:pPr>
            <w:r>
              <w:rPr>
                <w:rFonts w:ascii="Times New Roman" w:hAnsi="Times New Roman"/>
              </w:rPr>
              <w:t>ОК 01, ОК 02,</w:t>
            </w:r>
          </w:p>
          <w:p w:rsidR="00D529BC" w:rsidRDefault="00D529BC" w:rsidP="00D529BC">
            <w:pPr>
              <w:spacing w:after="0" w:line="240" w:lineRule="auto"/>
              <w:ind w:left="108" w:hanging="108"/>
              <w:jc w:val="both"/>
              <w:rPr>
                <w:rFonts w:ascii="Times New Roman" w:hAnsi="Times New Roman"/>
              </w:rPr>
            </w:pPr>
            <w:r>
              <w:rPr>
                <w:rFonts w:ascii="Times New Roman" w:hAnsi="Times New Roman"/>
              </w:rPr>
              <w:lastRenderedPageBreak/>
              <w:t>ОК 03, ОК 04,</w:t>
            </w:r>
          </w:p>
          <w:p w:rsidR="00D529BC" w:rsidRDefault="00D529BC" w:rsidP="00D529BC">
            <w:pPr>
              <w:spacing w:after="0" w:line="240" w:lineRule="auto"/>
              <w:ind w:left="108" w:hanging="108"/>
              <w:jc w:val="both"/>
              <w:rPr>
                <w:rFonts w:ascii="Times New Roman" w:hAnsi="Times New Roman"/>
              </w:rPr>
            </w:pPr>
            <w:r>
              <w:rPr>
                <w:rFonts w:ascii="Times New Roman" w:hAnsi="Times New Roman"/>
              </w:rPr>
              <w:t>ОК 05, ОК 06,</w:t>
            </w:r>
          </w:p>
          <w:p w:rsidR="00D529BC" w:rsidRDefault="00D529BC" w:rsidP="00D529BC">
            <w:pPr>
              <w:spacing w:after="0" w:line="240" w:lineRule="auto"/>
              <w:ind w:left="108" w:hanging="108"/>
              <w:jc w:val="both"/>
              <w:rPr>
                <w:rFonts w:ascii="Times New Roman" w:hAnsi="Times New Roman"/>
              </w:rPr>
            </w:pPr>
            <w:r>
              <w:rPr>
                <w:rFonts w:ascii="Times New Roman" w:hAnsi="Times New Roman"/>
              </w:rPr>
              <w:t xml:space="preserve">ОК 09, ОК 10, </w:t>
            </w:r>
          </w:p>
          <w:p w:rsidR="00D529BC" w:rsidRDefault="00D529BC" w:rsidP="00D529BC">
            <w:pPr>
              <w:spacing w:after="0" w:line="240" w:lineRule="auto"/>
              <w:ind w:left="108" w:hanging="108"/>
              <w:jc w:val="both"/>
              <w:rPr>
                <w:rFonts w:ascii="Times New Roman" w:hAnsi="Times New Roman"/>
              </w:rPr>
            </w:pPr>
            <w:r>
              <w:rPr>
                <w:rFonts w:ascii="Times New Roman" w:hAnsi="Times New Roman"/>
              </w:rPr>
              <w:t>ОК 11</w:t>
            </w:r>
          </w:p>
          <w:p w:rsidR="00D529BC" w:rsidRDefault="00D529BC" w:rsidP="00D529BC">
            <w:pPr>
              <w:spacing w:after="0" w:line="240" w:lineRule="auto"/>
              <w:ind w:left="108" w:hanging="108"/>
              <w:jc w:val="both"/>
              <w:rPr>
                <w:rFonts w:ascii="Times New Roman" w:hAnsi="Times New Roman"/>
              </w:rPr>
            </w:pPr>
            <w:r>
              <w:rPr>
                <w:rFonts w:ascii="Times New Roman" w:hAnsi="Times New Roman"/>
              </w:rPr>
              <w:t>ПК 1.5, ПК 3.1,</w:t>
            </w:r>
          </w:p>
          <w:p w:rsidR="00D529BC" w:rsidRDefault="00D529BC" w:rsidP="00D529BC">
            <w:pPr>
              <w:spacing w:after="0" w:line="240" w:lineRule="auto"/>
              <w:ind w:left="108" w:hanging="108"/>
              <w:jc w:val="both"/>
              <w:rPr>
                <w:rFonts w:ascii="Times New Roman" w:hAnsi="Times New Roman"/>
              </w:rPr>
            </w:pPr>
            <w:r>
              <w:rPr>
                <w:rFonts w:ascii="Times New Roman" w:hAnsi="Times New Roman"/>
              </w:rPr>
              <w:t>ПК 3.3, ПК 3.4,</w:t>
            </w:r>
          </w:p>
          <w:p w:rsidR="00D529BC" w:rsidRDefault="00D529BC" w:rsidP="00D529BC">
            <w:pPr>
              <w:spacing w:after="0" w:line="240" w:lineRule="auto"/>
              <w:ind w:left="108" w:hanging="108"/>
              <w:jc w:val="both"/>
              <w:rPr>
                <w:rFonts w:ascii="Times New Roman" w:hAnsi="Times New Roman"/>
              </w:rPr>
            </w:pPr>
            <w:r>
              <w:rPr>
                <w:rFonts w:ascii="Times New Roman" w:hAnsi="Times New Roman"/>
              </w:rPr>
              <w:t>ПК 3.5, ПК4.3,</w:t>
            </w:r>
          </w:p>
          <w:p w:rsidR="00D529BC" w:rsidRPr="006006C7" w:rsidRDefault="00D529BC" w:rsidP="00D529BC">
            <w:pPr>
              <w:spacing w:after="0" w:line="240" w:lineRule="auto"/>
              <w:ind w:left="108" w:hanging="108"/>
              <w:jc w:val="both"/>
              <w:rPr>
                <w:rFonts w:ascii="Times New Roman" w:hAnsi="Times New Roman"/>
                <w:b/>
                <w:bCs/>
                <w:sz w:val="24"/>
                <w:szCs w:val="24"/>
              </w:rPr>
            </w:pPr>
            <w:r>
              <w:rPr>
                <w:rFonts w:ascii="Times New Roman" w:hAnsi="Times New Roman"/>
              </w:rPr>
              <w:t>ПК 4.4</w:t>
            </w:r>
          </w:p>
        </w:tc>
      </w:tr>
      <w:tr w:rsidR="00D529BC" w:rsidRPr="006006C7" w:rsidTr="00D529BC">
        <w:trPr>
          <w:trHeight w:val="592"/>
        </w:trPr>
        <w:tc>
          <w:tcPr>
            <w:tcW w:w="911" w:type="pct"/>
            <w:vMerge/>
          </w:tcPr>
          <w:p w:rsidR="00D529BC" w:rsidRPr="006006C7" w:rsidRDefault="00D529BC" w:rsidP="00D529BC">
            <w:pPr>
              <w:pStyle w:val="affffffb"/>
              <w:jc w:val="both"/>
              <w:rPr>
                <w:rFonts w:ascii="Times New Roman" w:hAnsi="Times New Roman" w:cs="Times New Roman"/>
                <w:b/>
                <w:bCs/>
                <w:iCs/>
                <w:color w:val="000000"/>
              </w:rPr>
            </w:pPr>
          </w:p>
        </w:tc>
        <w:tc>
          <w:tcPr>
            <w:tcW w:w="2976" w:type="pct"/>
            <w:tcBorders>
              <w:bottom w:val="single" w:sz="4" w:space="0" w:color="auto"/>
            </w:tcBorders>
          </w:tcPr>
          <w:p w:rsidR="00D529BC" w:rsidRPr="006006C7" w:rsidRDefault="00D529BC" w:rsidP="003311E2">
            <w:pPr>
              <w:pStyle w:val="affffff6"/>
            </w:pPr>
            <w:r>
              <w:t>1</w:t>
            </w:r>
            <w:r w:rsidR="003311E2">
              <w:t xml:space="preserve">. </w:t>
            </w:r>
            <w:r w:rsidRPr="006006C7">
              <w:t>Порядок обращения индивидуальных предпринимателей,</w:t>
            </w:r>
            <w:r w:rsidR="003311E2">
              <w:t xml:space="preserve"> </w:t>
            </w:r>
            <w:r w:rsidRPr="006006C7">
              <w:t>юридических лиц в арбитражный суд, апелляционная и кассационная инстанции.</w:t>
            </w:r>
          </w:p>
        </w:tc>
        <w:tc>
          <w:tcPr>
            <w:tcW w:w="475" w:type="pct"/>
            <w:shd w:val="clear" w:color="auto" w:fill="auto"/>
            <w:vAlign w:val="center"/>
          </w:tcPr>
          <w:p w:rsidR="00D529BC" w:rsidRPr="006006C7" w:rsidRDefault="00D529BC" w:rsidP="00D529BC">
            <w:pPr>
              <w:spacing w:line="240" w:lineRule="auto"/>
              <w:jc w:val="center"/>
              <w:rPr>
                <w:rFonts w:ascii="Times New Roman" w:hAnsi="Times New Roman"/>
                <w:bCs/>
                <w:sz w:val="24"/>
                <w:szCs w:val="24"/>
              </w:rPr>
            </w:pPr>
          </w:p>
        </w:tc>
        <w:tc>
          <w:tcPr>
            <w:tcW w:w="638" w:type="pct"/>
            <w:vMerge/>
          </w:tcPr>
          <w:p w:rsidR="00D529BC" w:rsidRPr="006006C7" w:rsidRDefault="00D529BC" w:rsidP="00D529BC">
            <w:pPr>
              <w:spacing w:line="240" w:lineRule="auto"/>
              <w:jc w:val="both"/>
              <w:rPr>
                <w:rFonts w:ascii="Times New Roman" w:hAnsi="Times New Roman"/>
                <w:b/>
                <w:bCs/>
                <w:sz w:val="24"/>
                <w:szCs w:val="24"/>
              </w:rPr>
            </w:pPr>
          </w:p>
        </w:tc>
      </w:tr>
      <w:tr w:rsidR="00D529BC" w:rsidRPr="006006C7" w:rsidTr="00D529BC">
        <w:trPr>
          <w:trHeight w:val="592"/>
        </w:trPr>
        <w:tc>
          <w:tcPr>
            <w:tcW w:w="911" w:type="pct"/>
            <w:vMerge/>
          </w:tcPr>
          <w:p w:rsidR="00D529BC" w:rsidRPr="006006C7" w:rsidRDefault="00D529BC" w:rsidP="00D529BC">
            <w:pPr>
              <w:pStyle w:val="affffffb"/>
              <w:jc w:val="both"/>
              <w:rPr>
                <w:rFonts w:ascii="Times New Roman" w:hAnsi="Times New Roman" w:cs="Times New Roman"/>
                <w:b/>
                <w:bCs/>
                <w:iCs/>
                <w:color w:val="000000"/>
              </w:rPr>
            </w:pPr>
          </w:p>
        </w:tc>
        <w:tc>
          <w:tcPr>
            <w:tcW w:w="2976" w:type="pct"/>
            <w:tcBorders>
              <w:bottom w:val="single" w:sz="4" w:space="0" w:color="auto"/>
            </w:tcBorders>
          </w:tcPr>
          <w:p w:rsidR="00D529BC" w:rsidRDefault="003311E2" w:rsidP="00D529BC">
            <w:pPr>
              <w:pStyle w:val="34"/>
              <w:spacing w:after="0" w:line="240" w:lineRule="auto"/>
              <w:ind w:left="-79"/>
              <w:jc w:val="both"/>
              <w:rPr>
                <w:rFonts w:ascii="Times New Roman" w:hAnsi="Times New Roman"/>
                <w:sz w:val="24"/>
                <w:szCs w:val="24"/>
              </w:rPr>
            </w:pPr>
            <w:r>
              <w:rPr>
                <w:rFonts w:ascii="Times New Roman" w:hAnsi="Times New Roman"/>
                <w:b/>
                <w:bCs/>
                <w:sz w:val="24"/>
                <w:szCs w:val="24"/>
              </w:rPr>
              <w:t xml:space="preserve">В том числе </w:t>
            </w:r>
            <w:r w:rsidR="00D529BC" w:rsidRPr="006006C7">
              <w:rPr>
                <w:rFonts w:ascii="Times New Roman" w:hAnsi="Times New Roman"/>
                <w:b/>
                <w:bCs/>
                <w:sz w:val="24"/>
                <w:szCs w:val="24"/>
              </w:rPr>
              <w:t>практических занятий</w:t>
            </w:r>
          </w:p>
        </w:tc>
        <w:tc>
          <w:tcPr>
            <w:tcW w:w="475" w:type="pct"/>
            <w:shd w:val="clear" w:color="auto" w:fill="auto"/>
            <w:vAlign w:val="center"/>
          </w:tcPr>
          <w:p w:rsidR="00D529BC" w:rsidRPr="006006C7" w:rsidRDefault="00D529BC" w:rsidP="00D529BC">
            <w:pPr>
              <w:spacing w:line="240" w:lineRule="auto"/>
              <w:jc w:val="center"/>
              <w:rPr>
                <w:rFonts w:ascii="Times New Roman" w:hAnsi="Times New Roman"/>
                <w:bCs/>
                <w:sz w:val="24"/>
                <w:szCs w:val="24"/>
              </w:rPr>
            </w:pPr>
          </w:p>
        </w:tc>
        <w:tc>
          <w:tcPr>
            <w:tcW w:w="638" w:type="pct"/>
            <w:vMerge/>
          </w:tcPr>
          <w:p w:rsidR="00D529BC" w:rsidRPr="006006C7" w:rsidRDefault="00D529BC" w:rsidP="00D529BC">
            <w:pPr>
              <w:spacing w:line="240" w:lineRule="auto"/>
              <w:jc w:val="both"/>
              <w:rPr>
                <w:rFonts w:ascii="Times New Roman" w:hAnsi="Times New Roman"/>
                <w:b/>
                <w:bCs/>
                <w:sz w:val="24"/>
                <w:szCs w:val="24"/>
              </w:rPr>
            </w:pPr>
          </w:p>
        </w:tc>
      </w:tr>
      <w:tr w:rsidR="00D529BC" w:rsidRPr="006006C7" w:rsidTr="00D529BC">
        <w:trPr>
          <w:trHeight w:val="592"/>
        </w:trPr>
        <w:tc>
          <w:tcPr>
            <w:tcW w:w="911" w:type="pct"/>
            <w:vMerge/>
            <w:tcBorders>
              <w:bottom w:val="single" w:sz="4" w:space="0" w:color="auto"/>
            </w:tcBorders>
          </w:tcPr>
          <w:p w:rsidR="00D529BC" w:rsidRPr="006006C7" w:rsidRDefault="00D529BC" w:rsidP="00D529BC">
            <w:pPr>
              <w:pStyle w:val="affffffb"/>
              <w:jc w:val="both"/>
              <w:rPr>
                <w:rFonts w:ascii="Times New Roman" w:hAnsi="Times New Roman" w:cs="Times New Roman"/>
                <w:b/>
                <w:bCs/>
                <w:iCs/>
                <w:color w:val="000000"/>
              </w:rPr>
            </w:pPr>
          </w:p>
        </w:tc>
        <w:tc>
          <w:tcPr>
            <w:tcW w:w="2976" w:type="pct"/>
            <w:tcBorders>
              <w:bottom w:val="single" w:sz="4" w:space="0" w:color="auto"/>
            </w:tcBorders>
          </w:tcPr>
          <w:p w:rsidR="00D529BC" w:rsidRDefault="00D529BC" w:rsidP="003311E2">
            <w:pPr>
              <w:pStyle w:val="affffff6"/>
            </w:pPr>
            <w:r>
              <w:t>1. Составление искового заявления в судебные органы</w:t>
            </w:r>
          </w:p>
        </w:tc>
        <w:tc>
          <w:tcPr>
            <w:tcW w:w="475" w:type="pct"/>
            <w:tcBorders>
              <w:bottom w:val="single" w:sz="4" w:space="0" w:color="auto"/>
            </w:tcBorders>
            <w:shd w:val="clear" w:color="auto" w:fill="auto"/>
            <w:vAlign w:val="center"/>
          </w:tcPr>
          <w:p w:rsidR="00D529BC" w:rsidRPr="006006C7" w:rsidRDefault="00D529BC" w:rsidP="00D529BC">
            <w:pPr>
              <w:spacing w:line="240" w:lineRule="auto"/>
              <w:jc w:val="center"/>
              <w:rPr>
                <w:rFonts w:ascii="Times New Roman" w:hAnsi="Times New Roman"/>
                <w:bCs/>
                <w:sz w:val="24"/>
                <w:szCs w:val="24"/>
              </w:rPr>
            </w:pPr>
            <w:r>
              <w:rPr>
                <w:rFonts w:ascii="Times New Roman" w:hAnsi="Times New Roman"/>
                <w:bCs/>
                <w:sz w:val="24"/>
                <w:szCs w:val="24"/>
              </w:rPr>
              <w:t>2</w:t>
            </w:r>
          </w:p>
        </w:tc>
        <w:tc>
          <w:tcPr>
            <w:tcW w:w="638" w:type="pct"/>
            <w:vMerge/>
            <w:tcBorders>
              <w:bottom w:val="single" w:sz="4" w:space="0" w:color="auto"/>
            </w:tcBorders>
          </w:tcPr>
          <w:p w:rsidR="00D529BC" w:rsidRPr="006006C7" w:rsidRDefault="00D529BC" w:rsidP="00D529BC">
            <w:pPr>
              <w:spacing w:line="240" w:lineRule="auto"/>
              <w:jc w:val="both"/>
              <w:rPr>
                <w:rFonts w:ascii="Times New Roman" w:hAnsi="Times New Roman"/>
                <w:b/>
                <w:bCs/>
                <w:sz w:val="24"/>
                <w:szCs w:val="24"/>
              </w:rPr>
            </w:pPr>
          </w:p>
        </w:tc>
      </w:tr>
      <w:tr w:rsidR="00D529BC" w:rsidRPr="006006C7" w:rsidTr="00D529BC">
        <w:trPr>
          <w:trHeight w:val="20"/>
        </w:trPr>
        <w:tc>
          <w:tcPr>
            <w:tcW w:w="3887" w:type="pct"/>
            <w:gridSpan w:val="2"/>
          </w:tcPr>
          <w:p w:rsidR="00D529BC" w:rsidRPr="006006C7" w:rsidRDefault="00D529BC" w:rsidP="00D529BC">
            <w:pPr>
              <w:spacing w:line="240" w:lineRule="auto"/>
              <w:rPr>
                <w:rFonts w:ascii="Times New Roman" w:hAnsi="Times New Roman"/>
                <w:b/>
                <w:bCs/>
                <w:sz w:val="24"/>
                <w:szCs w:val="24"/>
              </w:rPr>
            </w:pPr>
            <w:r w:rsidRPr="006006C7">
              <w:rPr>
                <w:rFonts w:ascii="Times New Roman" w:hAnsi="Times New Roman"/>
                <w:b/>
                <w:bCs/>
                <w:sz w:val="24"/>
                <w:szCs w:val="24"/>
              </w:rPr>
              <w:t>Всего:</w:t>
            </w:r>
          </w:p>
        </w:tc>
        <w:tc>
          <w:tcPr>
            <w:tcW w:w="475" w:type="pct"/>
            <w:vAlign w:val="center"/>
          </w:tcPr>
          <w:p w:rsidR="00D529BC" w:rsidRPr="00A66DC2" w:rsidRDefault="00D529BC" w:rsidP="00D529BC">
            <w:pPr>
              <w:spacing w:line="240" w:lineRule="auto"/>
              <w:jc w:val="center"/>
              <w:rPr>
                <w:rFonts w:ascii="Times New Roman" w:hAnsi="Times New Roman"/>
                <w:b/>
                <w:bCs/>
                <w:sz w:val="24"/>
                <w:szCs w:val="24"/>
              </w:rPr>
            </w:pPr>
            <w:r w:rsidRPr="00A66DC2">
              <w:rPr>
                <w:rFonts w:ascii="Times New Roman" w:hAnsi="Times New Roman"/>
                <w:b/>
                <w:bCs/>
                <w:sz w:val="24"/>
                <w:szCs w:val="24"/>
              </w:rPr>
              <w:t>32</w:t>
            </w:r>
          </w:p>
        </w:tc>
        <w:tc>
          <w:tcPr>
            <w:tcW w:w="638" w:type="pct"/>
          </w:tcPr>
          <w:p w:rsidR="00D529BC" w:rsidRPr="006006C7" w:rsidRDefault="00D529BC" w:rsidP="00D529BC">
            <w:pPr>
              <w:spacing w:line="240" w:lineRule="auto"/>
              <w:rPr>
                <w:rFonts w:ascii="Times New Roman" w:hAnsi="Times New Roman"/>
                <w:b/>
                <w:bCs/>
                <w:i/>
                <w:sz w:val="24"/>
                <w:szCs w:val="24"/>
              </w:rPr>
            </w:pPr>
          </w:p>
        </w:tc>
      </w:tr>
    </w:tbl>
    <w:p w:rsidR="00D529BC" w:rsidRPr="006006C7" w:rsidRDefault="00D529BC" w:rsidP="00D529BC">
      <w:pPr>
        <w:spacing w:line="240" w:lineRule="auto"/>
        <w:rPr>
          <w:rFonts w:ascii="Times New Roman" w:hAnsi="Times New Roman"/>
          <w:sz w:val="24"/>
          <w:szCs w:val="24"/>
        </w:rPr>
      </w:pPr>
    </w:p>
    <w:p w:rsidR="00D529BC" w:rsidRPr="006006C7" w:rsidRDefault="00D529BC" w:rsidP="00D529BC">
      <w:pPr>
        <w:spacing w:line="240" w:lineRule="auto"/>
        <w:rPr>
          <w:rFonts w:ascii="Times New Roman" w:hAnsi="Times New Roman"/>
          <w:b/>
          <w:bCs/>
          <w:sz w:val="24"/>
          <w:szCs w:val="24"/>
        </w:rPr>
        <w:sectPr w:rsidR="00D529BC" w:rsidRPr="006006C7" w:rsidSect="00D529BC">
          <w:pgSz w:w="16838" w:h="11906" w:orient="landscape"/>
          <w:pgMar w:top="1701" w:right="1134" w:bottom="851" w:left="1134" w:header="709" w:footer="709" w:gutter="0"/>
          <w:cols w:space="708"/>
          <w:docGrid w:linePitch="360"/>
        </w:sectPr>
      </w:pPr>
    </w:p>
    <w:p w:rsidR="00D529BC" w:rsidRPr="006006C7" w:rsidRDefault="00D529BC" w:rsidP="00D529BC">
      <w:pPr>
        <w:spacing w:line="240" w:lineRule="auto"/>
        <w:rPr>
          <w:rFonts w:ascii="Times New Roman" w:hAnsi="Times New Roman"/>
          <w:b/>
          <w:bCs/>
          <w:sz w:val="24"/>
          <w:szCs w:val="24"/>
        </w:rPr>
      </w:pPr>
      <w:r w:rsidRPr="006006C7">
        <w:rPr>
          <w:rFonts w:ascii="Times New Roman" w:hAnsi="Times New Roman"/>
          <w:b/>
          <w:bCs/>
          <w:sz w:val="24"/>
          <w:szCs w:val="24"/>
        </w:rPr>
        <w:lastRenderedPageBreak/>
        <w:t>3. УСЛОВИЯ РЕАЛИЗАЦИИ ПРОГРАММЫ УЧЕБНОЙ ДИСЦИПЛИНЫ</w:t>
      </w:r>
    </w:p>
    <w:p w:rsidR="00D529BC" w:rsidRDefault="00D529BC" w:rsidP="003311E2">
      <w:pPr>
        <w:pStyle w:val="affffff4"/>
      </w:pPr>
      <w:r w:rsidRPr="00344F8D">
        <w:t>3.1. Для реализации программы учебной дисциплины должны быть предусмотрены</w:t>
      </w:r>
      <w:r w:rsidRPr="006006C7">
        <w:t xml:space="preserve"> следующие специальные помещения:</w:t>
      </w:r>
    </w:p>
    <w:p w:rsidR="00B64341" w:rsidRDefault="00B64341" w:rsidP="00B64341">
      <w:pPr>
        <w:pStyle w:val="affffff4"/>
        <w:rPr>
          <w:rFonts w:eastAsia="Calibri"/>
        </w:rPr>
      </w:pPr>
      <w:r w:rsidRPr="002348FC">
        <w:t>Кабинет</w:t>
      </w:r>
      <w:r w:rsidRPr="002348FC">
        <w:rPr>
          <w:i/>
        </w:rPr>
        <w:t xml:space="preserve"> «</w:t>
      </w:r>
      <w:r>
        <w:rPr>
          <w:rFonts w:eastAsia="Calibri"/>
        </w:rPr>
        <w:t>Менеджмента и права</w:t>
      </w:r>
      <w:r w:rsidRPr="002348FC">
        <w:rPr>
          <w:i/>
        </w:rPr>
        <w:t>»</w:t>
      </w:r>
      <w:r w:rsidRPr="002348FC">
        <w:t>,</w:t>
      </w:r>
      <w:r>
        <w:t xml:space="preserve"> </w:t>
      </w:r>
      <w:r w:rsidRPr="002348FC">
        <w:t>оснащенный о</w:t>
      </w:r>
      <w:r>
        <w:t>борудованием:</w:t>
      </w:r>
      <w:r>
        <w:rPr>
          <w:rFonts w:eastAsia="Calibri"/>
        </w:rPr>
        <w:t xml:space="preserve"> </w:t>
      </w:r>
    </w:p>
    <w:p w:rsidR="00B64341" w:rsidRDefault="00B64341" w:rsidP="00B64341">
      <w:pPr>
        <w:pStyle w:val="affffff4"/>
        <w:rPr>
          <w:rFonts w:eastAsia="Calibri"/>
        </w:rPr>
      </w:pPr>
      <w:r>
        <w:rPr>
          <w:rFonts w:eastAsia="Calibri"/>
        </w:rPr>
        <w:t>посадочными</w:t>
      </w:r>
      <w:r w:rsidRPr="00AE3EA2">
        <w:rPr>
          <w:rFonts w:eastAsia="Calibri"/>
        </w:rPr>
        <w:t xml:space="preserve"> места</w:t>
      </w:r>
      <w:r>
        <w:rPr>
          <w:rFonts w:eastAsia="Calibri"/>
        </w:rPr>
        <w:t>ми</w:t>
      </w:r>
      <w:r w:rsidRPr="00AE3EA2">
        <w:rPr>
          <w:rFonts w:eastAsia="Calibri"/>
        </w:rPr>
        <w:t xml:space="preserve"> по</w:t>
      </w:r>
      <w:r>
        <w:rPr>
          <w:rFonts w:eastAsia="Calibri"/>
        </w:rPr>
        <w:t xml:space="preserve"> количеству обучающихся; </w:t>
      </w:r>
    </w:p>
    <w:p w:rsidR="00B64341" w:rsidRDefault="00B64341" w:rsidP="00B64341">
      <w:pPr>
        <w:pStyle w:val="affffff4"/>
        <w:rPr>
          <w:rFonts w:eastAsia="Calibri"/>
        </w:rPr>
      </w:pPr>
      <w:r>
        <w:rPr>
          <w:rFonts w:eastAsia="Calibri"/>
        </w:rPr>
        <w:t>рабочим</w:t>
      </w:r>
      <w:r w:rsidRPr="00AE3EA2">
        <w:rPr>
          <w:rFonts w:eastAsia="Calibri"/>
        </w:rPr>
        <w:t xml:space="preserve"> место</w:t>
      </w:r>
      <w:r>
        <w:rPr>
          <w:rFonts w:eastAsia="Calibri"/>
        </w:rPr>
        <w:t>м</w:t>
      </w:r>
      <w:r w:rsidRPr="00AE3EA2">
        <w:rPr>
          <w:rFonts w:eastAsia="Calibri"/>
        </w:rPr>
        <w:t xml:space="preserve"> преподавателя; </w:t>
      </w:r>
    </w:p>
    <w:p w:rsidR="00B64341" w:rsidRDefault="00B64341" w:rsidP="00B64341">
      <w:pPr>
        <w:pStyle w:val="affffff4"/>
      </w:pPr>
      <w:r w:rsidRPr="006006C7">
        <w:t>комплект уч</w:t>
      </w:r>
      <w:r>
        <w:t>ебно</w:t>
      </w:r>
      <w:r w:rsidRPr="006006C7">
        <w:t>-наглядных пособий «Основы предпринимательской деятельности»</w:t>
      </w:r>
      <w:r w:rsidRPr="006006C7">
        <w:rPr>
          <w:i/>
        </w:rPr>
        <w:t xml:space="preserve">, </w:t>
      </w:r>
      <w:r w:rsidRPr="006006C7">
        <w:t xml:space="preserve">техническими средствами обучения: </w:t>
      </w:r>
    </w:p>
    <w:p w:rsidR="00B64341" w:rsidRPr="00DF2E43" w:rsidRDefault="00B64341" w:rsidP="00B64341">
      <w:pPr>
        <w:pStyle w:val="affffff4"/>
        <w:rPr>
          <w:i/>
        </w:rPr>
      </w:pPr>
      <w:r w:rsidRPr="00DF2E43">
        <w:t>техническими</w:t>
      </w:r>
      <w:r w:rsidRPr="002348FC">
        <w:t xml:space="preserve"> средствами обучения: </w:t>
      </w:r>
      <w:r w:rsidRPr="00AE3EA2">
        <w:rPr>
          <w:rFonts w:eastAsia="Calibri"/>
        </w:rPr>
        <w:t>компьютер</w:t>
      </w:r>
      <w:r>
        <w:rPr>
          <w:rFonts w:eastAsia="Calibri"/>
        </w:rPr>
        <w:t>ом</w:t>
      </w:r>
      <w:r w:rsidRPr="00AE3EA2">
        <w:rPr>
          <w:rFonts w:eastAsia="Calibri"/>
        </w:rPr>
        <w:t xml:space="preserve"> с лицензионным программн</w:t>
      </w:r>
      <w:r>
        <w:rPr>
          <w:rFonts w:eastAsia="Calibri"/>
        </w:rPr>
        <w:t>ым обеспечением и мультимедийным</w:t>
      </w:r>
      <w:r w:rsidRPr="00AE3EA2">
        <w:rPr>
          <w:rFonts w:eastAsia="Calibri"/>
        </w:rPr>
        <w:t xml:space="preserve"> проектор</w:t>
      </w:r>
      <w:r>
        <w:rPr>
          <w:rFonts w:eastAsia="Calibri"/>
        </w:rPr>
        <w:t>ом</w:t>
      </w:r>
      <w:r w:rsidRPr="00AE3EA2">
        <w:rPr>
          <w:rFonts w:eastAsia="Calibri"/>
        </w:rPr>
        <w:t>.</w:t>
      </w:r>
    </w:p>
    <w:p w:rsidR="00D529BC" w:rsidRPr="006006C7" w:rsidRDefault="00D529BC" w:rsidP="00597C7F">
      <w:pPr>
        <w:pStyle w:val="affffff8"/>
      </w:pPr>
      <w:r w:rsidRPr="006006C7">
        <w:t>3.2. Информационное обеспечение реализации программы</w:t>
      </w:r>
    </w:p>
    <w:p w:rsidR="00D529BC" w:rsidRPr="006006C7" w:rsidRDefault="00D529BC" w:rsidP="003311E2">
      <w:pPr>
        <w:pStyle w:val="affffff4"/>
      </w:pPr>
      <w:r w:rsidRPr="006006C7">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D529BC" w:rsidRPr="006006C7" w:rsidRDefault="00D529BC" w:rsidP="00597C7F">
      <w:pPr>
        <w:pStyle w:val="affffff8"/>
      </w:pPr>
      <w:r w:rsidRPr="006006C7">
        <w:t>3.2.1. Нормативные правовые акты:</w:t>
      </w:r>
    </w:p>
    <w:p w:rsidR="00D529BC" w:rsidRPr="006006C7" w:rsidRDefault="00D529BC" w:rsidP="009F65DC">
      <w:pPr>
        <w:pStyle w:val="a0"/>
        <w:numPr>
          <w:ilvl w:val="0"/>
          <w:numId w:val="110"/>
        </w:numPr>
      </w:pPr>
      <w:r w:rsidRPr="006006C7">
        <w:t xml:space="preserve">1. Конституция Российской Федерации, ИНФРА-М. Москва, </w:t>
      </w:r>
      <w:smartTag w:uri="urn:schemas-microsoft-com:office:smarttags" w:element="metricconverter">
        <w:smartTagPr>
          <w:attr w:name="ProductID" w:val="2018 г"/>
        </w:smartTagPr>
        <w:r w:rsidRPr="006006C7">
          <w:t>2018 г</w:t>
        </w:r>
      </w:smartTag>
      <w:r w:rsidRPr="006006C7">
        <w:t>.</w:t>
      </w:r>
    </w:p>
    <w:p w:rsidR="00D529BC" w:rsidRPr="006006C7" w:rsidRDefault="00D529BC" w:rsidP="009F65DC">
      <w:pPr>
        <w:pStyle w:val="a0"/>
        <w:numPr>
          <w:ilvl w:val="0"/>
          <w:numId w:val="110"/>
        </w:numPr>
      </w:pPr>
      <w:r w:rsidRPr="006006C7">
        <w:t xml:space="preserve">2. Гражданский кодекс РФ части </w:t>
      </w:r>
      <w:r w:rsidRPr="003311E2">
        <w:rPr>
          <w:lang w:val="en-US"/>
        </w:rPr>
        <w:t>I</w:t>
      </w:r>
      <w:r w:rsidRPr="006006C7">
        <w:t xml:space="preserve">, </w:t>
      </w:r>
      <w:r w:rsidRPr="003311E2">
        <w:rPr>
          <w:lang w:val="en-US"/>
        </w:rPr>
        <w:t>II</w:t>
      </w:r>
      <w:r w:rsidRPr="006006C7">
        <w:t xml:space="preserve">. Омега-Л. Москва, </w:t>
      </w:r>
      <w:smartTag w:uri="urn:schemas-microsoft-com:office:smarttags" w:element="metricconverter">
        <w:smartTagPr>
          <w:attr w:name="ProductID" w:val="2018 г"/>
        </w:smartTagPr>
        <w:r w:rsidRPr="006006C7">
          <w:t>2018 г</w:t>
        </w:r>
      </w:smartTag>
      <w:r w:rsidRPr="006006C7">
        <w:t>.</w:t>
      </w:r>
    </w:p>
    <w:p w:rsidR="00D529BC" w:rsidRPr="006006C7" w:rsidRDefault="00D529BC" w:rsidP="009F65DC">
      <w:pPr>
        <w:pStyle w:val="a0"/>
        <w:numPr>
          <w:ilvl w:val="0"/>
          <w:numId w:val="110"/>
        </w:numPr>
      </w:pPr>
      <w:r w:rsidRPr="006006C7">
        <w:t xml:space="preserve">3. Арбитражный процессуальный кодекс Российской Федерации, КНОРУС. ПРОСПЕКТ. Москва, </w:t>
      </w:r>
      <w:smartTag w:uri="urn:schemas-microsoft-com:office:smarttags" w:element="metricconverter">
        <w:smartTagPr>
          <w:attr w:name="ProductID" w:val="2018 г"/>
        </w:smartTagPr>
        <w:r w:rsidRPr="006006C7">
          <w:t>2018 г</w:t>
        </w:r>
      </w:smartTag>
      <w:r w:rsidRPr="006006C7">
        <w:t>.</w:t>
      </w:r>
    </w:p>
    <w:p w:rsidR="00D529BC" w:rsidRPr="006006C7" w:rsidRDefault="00D529BC" w:rsidP="009F65DC">
      <w:pPr>
        <w:pStyle w:val="a0"/>
        <w:numPr>
          <w:ilvl w:val="0"/>
          <w:numId w:val="110"/>
        </w:numPr>
      </w:pPr>
      <w:r w:rsidRPr="006006C7">
        <w:t xml:space="preserve">4. Федеральный закон «О государственной регистрации юридических лиц и индивидуальных предпринимателей» № 129-ФЗ (по состоянию на </w:t>
      </w:r>
      <w:smartTag w:uri="urn:schemas-microsoft-com:office:smarttags" w:element="metricconverter">
        <w:smartTagPr>
          <w:attr w:name="ProductID" w:val="2018 г"/>
        </w:smartTagPr>
        <w:r w:rsidRPr="006006C7">
          <w:t>2018 г</w:t>
        </w:r>
      </w:smartTag>
      <w:r w:rsidRPr="006006C7">
        <w:t>.)</w:t>
      </w:r>
    </w:p>
    <w:p w:rsidR="00D529BC" w:rsidRPr="006006C7" w:rsidRDefault="00D529BC" w:rsidP="009F65DC">
      <w:pPr>
        <w:pStyle w:val="a0"/>
        <w:numPr>
          <w:ilvl w:val="0"/>
          <w:numId w:val="110"/>
        </w:numPr>
      </w:pPr>
      <w:r w:rsidRPr="006006C7">
        <w:t xml:space="preserve">5. Федеральный закон «О несостоятельности (банкротстве)» № 127-ФЗ (по состоянию на </w:t>
      </w:r>
      <w:smartTag w:uri="urn:schemas-microsoft-com:office:smarttags" w:element="metricconverter">
        <w:smartTagPr>
          <w:attr w:name="ProductID" w:val="2018 г"/>
        </w:smartTagPr>
        <w:r w:rsidRPr="006006C7">
          <w:t>2018 г</w:t>
        </w:r>
      </w:smartTag>
      <w:r w:rsidRPr="006006C7">
        <w:t>.)</w:t>
      </w:r>
    </w:p>
    <w:p w:rsidR="00D529BC" w:rsidRPr="006006C7" w:rsidRDefault="00D529BC" w:rsidP="009F65DC">
      <w:pPr>
        <w:pStyle w:val="a0"/>
        <w:numPr>
          <w:ilvl w:val="0"/>
          <w:numId w:val="110"/>
        </w:numPr>
      </w:pPr>
      <w:r w:rsidRPr="006006C7">
        <w:t xml:space="preserve">6. Федеральный закон «О развитии малого и среднего предпринимательства в Российской Федерации» № 209-ФЗ (по состоянию на </w:t>
      </w:r>
      <w:smartTag w:uri="urn:schemas-microsoft-com:office:smarttags" w:element="metricconverter">
        <w:smartTagPr>
          <w:attr w:name="ProductID" w:val="2018 г"/>
        </w:smartTagPr>
        <w:r w:rsidRPr="006006C7">
          <w:t>2018 г</w:t>
        </w:r>
      </w:smartTag>
      <w:r w:rsidRPr="006006C7">
        <w:t>.)</w:t>
      </w:r>
    </w:p>
    <w:p w:rsidR="00D529BC" w:rsidRPr="006006C7" w:rsidRDefault="00D529BC" w:rsidP="009F65DC">
      <w:pPr>
        <w:pStyle w:val="a0"/>
        <w:numPr>
          <w:ilvl w:val="0"/>
          <w:numId w:val="110"/>
        </w:numPr>
      </w:pPr>
      <w:r w:rsidRPr="006006C7">
        <w:t xml:space="preserve">7. Федеральный закон «О лицензировании отдельных видов деятельности» № 99-ФЗ (по состоянию на </w:t>
      </w:r>
      <w:smartTag w:uri="urn:schemas-microsoft-com:office:smarttags" w:element="metricconverter">
        <w:smartTagPr>
          <w:attr w:name="ProductID" w:val="2018 г"/>
        </w:smartTagPr>
        <w:r w:rsidRPr="006006C7">
          <w:t>2018 г</w:t>
        </w:r>
      </w:smartTag>
      <w:r w:rsidRPr="006006C7">
        <w:t>.)</w:t>
      </w:r>
    </w:p>
    <w:p w:rsidR="00D529BC" w:rsidRPr="006006C7" w:rsidRDefault="00D529BC" w:rsidP="009F65DC">
      <w:pPr>
        <w:pStyle w:val="a0"/>
        <w:numPr>
          <w:ilvl w:val="0"/>
          <w:numId w:val="110"/>
        </w:numPr>
      </w:pPr>
      <w:r w:rsidRPr="006006C7">
        <w:t xml:space="preserve">8. Федеральный закон «О саморегулируемых организациях» № 315-ФЗ (по состоянию на </w:t>
      </w:r>
      <w:smartTag w:uri="urn:schemas-microsoft-com:office:smarttags" w:element="metricconverter">
        <w:smartTagPr>
          <w:attr w:name="ProductID" w:val="2018 г"/>
        </w:smartTagPr>
        <w:r w:rsidRPr="006006C7">
          <w:t>2018 г</w:t>
        </w:r>
      </w:smartTag>
      <w:r w:rsidRPr="006006C7">
        <w:t>.)</w:t>
      </w:r>
    </w:p>
    <w:p w:rsidR="00D529BC" w:rsidRPr="006006C7" w:rsidRDefault="00D529BC" w:rsidP="00597C7F">
      <w:pPr>
        <w:pStyle w:val="affffff8"/>
      </w:pPr>
      <w:r w:rsidRPr="006006C7">
        <w:t>3.2.2. Печатные издания</w:t>
      </w:r>
    </w:p>
    <w:p w:rsidR="00D529BC" w:rsidRPr="006006C7" w:rsidRDefault="00D529BC" w:rsidP="009F65DC">
      <w:pPr>
        <w:pStyle w:val="a0"/>
        <w:numPr>
          <w:ilvl w:val="0"/>
          <w:numId w:val="111"/>
        </w:numPr>
      </w:pPr>
      <w:r w:rsidRPr="006006C7">
        <w:t xml:space="preserve">1. Абакумова О.А., Любаненко А.В., Чукреев А.А. Учебное пособие «Основы предпринимательской деятельности». Издательство Тюменского государственного университета, Тюмень, </w:t>
      </w:r>
      <w:smartTag w:uri="urn:schemas-microsoft-com:office:smarttags" w:element="metricconverter">
        <w:smartTagPr>
          <w:attr w:name="ProductID" w:val="2016 г"/>
        </w:smartTagPr>
        <w:r w:rsidRPr="006006C7">
          <w:t>2016 г</w:t>
        </w:r>
      </w:smartTag>
      <w:r w:rsidRPr="006006C7">
        <w:t>.</w:t>
      </w:r>
    </w:p>
    <w:p w:rsidR="00D529BC" w:rsidRPr="006006C7" w:rsidRDefault="00D529BC" w:rsidP="009F65DC">
      <w:pPr>
        <w:pStyle w:val="a0"/>
        <w:numPr>
          <w:ilvl w:val="0"/>
          <w:numId w:val="111"/>
        </w:numPr>
      </w:pPr>
      <w:r w:rsidRPr="006006C7">
        <w:lastRenderedPageBreak/>
        <w:t xml:space="preserve">2. Вайпан В.А. «Источники предпринимательского права: учебно-методический комплекс (учебное пособие в рамках дисциплины «Предпринимательское право»). Юстицинформ, Москва, </w:t>
      </w:r>
      <w:smartTag w:uri="urn:schemas-microsoft-com:office:smarttags" w:element="metricconverter">
        <w:smartTagPr>
          <w:attr w:name="ProductID" w:val="2017 г"/>
        </w:smartTagPr>
        <w:r w:rsidRPr="006006C7">
          <w:t>2017 г</w:t>
        </w:r>
      </w:smartTag>
      <w:r w:rsidRPr="006006C7">
        <w:t>.</w:t>
      </w:r>
    </w:p>
    <w:p w:rsidR="00D529BC" w:rsidRPr="006006C7" w:rsidRDefault="00D529BC" w:rsidP="009F65DC">
      <w:pPr>
        <w:pStyle w:val="a0"/>
        <w:numPr>
          <w:ilvl w:val="0"/>
          <w:numId w:val="111"/>
        </w:numPr>
      </w:pPr>
      <w:r w:rsidRPr="006006C7">
        <w:t xml:space="preserve">3. Гомола А.И., учебник «Гражданское право». Изд. центр «Академия», Москва, </w:t>
      </w:r>
      <w:smartTag w:uri="urn:schemas-microsoft-com:office:smarttags" w:element="metricconverter">
        <w:smartTagPr>
          <w:attr w:name="ProductID" w:val="2017 г"/>
        </w:smartTagPr>
        <w:r w:rsidRPr="006006C7">
          <w:t>2017 г</w:t>
        </w:r>
      </w:smartTag>
      <w:r w:rsidRPr="006006C7">
        <w:t>.</w:t>
      </w:r>
    </w:p>
    <w:p w:rsidR="00D529BC" w:rsidRPr="006006C7" w:rsidRDefault="00D529BC" w:rsidP="009F65DC">
      <w:pPr>
        <w:pStyle w:val="a0"/>
        <w:numPr>
          <w:ilvl w:val="0"/>
          <w:numId w:val="111"/>
        </w:numPr>
      </w:pPr>
      <w:r w:rsidRPr="006006C7">
        <w:t xml:space="preserve">4. Иванова Е.В., учебник для СПО «Предпринимательское право», Издательство Юрайт, </w:t>
      </w:r>
      <w:smartTag w:uri="urn:schemas-microsoft-com:office:smarttags" w:element="metricconverter">
        <w:smartTagPr>
          <w:attr w:name="ProductID" w:val="2018 г"/>
        </w:smartTagPr>
        <w:r w:rsidRPr="006006C7">
          <w:t>2018 г</w:t>
        </w:r>
      </w:smartTag>
      <w:r w:rsidRPr="006006C7">
        <w:t>.</w:t>
      </w:r>
    </w:p>
    <w:p w:rsidR="00D529BC" w:rsidRPr="006006C7" w:rsidRDefault="00D529BC" w:rsidP="009F65DC">
      <w:pPr>
        <w:pStyle w:val="a0"/>
        <w:numPr>
          <w:ilvl w:val="0"/>
          <w:numId w:val="111"/>
        </w:numPr>
      </w:pPr>
      <w:r w:rsidRPr="006006C7">
        <w:t xml:space="preserve">5. Крутиков В.К., Дорожкина Т.В., Крутикова Т.В., Федоров А.Г., Учебно-методическое пособие «Предпринимательское право», Издательство «Эйдос», Калуга, </w:t>
      </w:r>
      <w:smartTag w:uri="urn:schemas-microsoft-com:office:smarttags" w:element="metricconverter">
        <w:smartTagPr>
          <w:attr w:name="ProductID" w:val="2016 г"/>
        </w:smartTagPr>
        <w:r w:rsidRPr="006006C7">
          <w:t>2016 г</w:t>
        </w:r>
      </w:smartTag>
      <w:r w:rsidRPr="006006C7">
        <w:t>.</w:t>
      </w:r>
    </w:p>
    <w:p w:rsidR="00D529BC" w:rsidRPr="006006C7" w:rsidRDefault="00D529BC" w:rsidP="009F65DC">
      <w:pPr>
        <w:pStyle w:val="a0"/>
        <w:numPr>
          <w:ilvl w:val="0"/>
          <w:numId w:val="111"/>
        </w:numPr>
      </w:pPr>
      <w:r w:rsidRPr="006006C7">
        <w:t xml:space="preserve">6. Рубин Ю.Б., учебник «Основы предпринимательства», МФПУ Синергия, Москва, </w:t>
      </w:r>
      <w:smartTag w:uri="urn:schemas-microsoft-com:office:smarttags" w:element="metricconverter">
        <w:smartTagPr>
          <w:attr w:name="ProductID" w:val="2016 г"/>
        </w:smartTagPr>
        <w:r w:rsidRPr="006006C7">
          <w:t>2016 г</w:t>
        </w:r>
      </w:smartTag>
      <w:r w:rsidRPr="006006C7">
        <w:t>.</w:t>
      </w:r>
    </w:p>
    <w:p w:rsidR="00D529BC" w:rsidRPr="006006C7" w:rsidRDefault="00D529BC" w:rsidP="009F65DC">
      <w:pPr>
        <w:pStyle w:val="a0"/>
        <w:numPr>
          <w:ilvl w:val="0"/>
          <w:numId w:val="111"/>
        </w:numPr>
      </w:pPr>
      <w:r w:rsidRPr="006006C7">
        <w:t xml:space="preserve">7. Скворцова Т.А., Смоленский М.Б., учебное пособие «Предпринимательское право», Юстицинформ, </w:t>
      </w:r>
      <w:smartTag w:uri="urn:schemas-microsoft-com:office:smarttags" w:element="metricconverter">
        <w:smartTagPr>
          <w:attr w:name="ProductID" w:val="2014 г"/>
        </w:smartTagPr>
        <w:r w:rsidRPr="006006C7">
          <w:t>2014 г</w:t>
        </w:r>
      </w:smartTag>
      <w:r w:rsidRPr="006006C7">
        <w:t>.</w:t>
      </w:r>
    </w:p>
    <w:p w:rsidR="00D529BC" w:rsidRPr="006006C7" w:rsidRDefault="00D529BC" w:rsidP="009F65DC">
      <w:pPr>
        <w:pStyle w:val="a0"/>
        <w:numPr>
          <w:ilvl w:val="0"/>
          <w:numId w:val="111"/>
        </w:numPr>
      </w:pPr>
      <w:r w:rsidRPr="006006C7">
        <w:t xml:space="preserve">8. Торосян Е.К., Сажнева Л.П., Зарубина Ж.Н., учебное пособие «Основы предпринимательской деятельности», Университет ИТМО, </w:t>
      </w:r>
      <w:smartTag w:uri="urn:schemas-microsoft-com:office:smarttags" w:element="metricconverter">
        <w:smartTagPr>
          <w:attr w:name="ProductID" w:val="2016 г"/>
        </w:smartTagPr>
        <w:r w:rsidRPr="006006C7">
          <w:t>2016 г</w:t>
        </w:r>
      </w:smartTag>
      <w:r w:rsidRPr="006006C7">
        <w:t>.</w:t>
      </w:r>
    </w:p>
    <w:p w:rsidR="00D529BC" w:rsidRPr="00597C7F" w:rsidRDefault="00597C7F" w:rsidP="00597C7F">
      <w:pPr>
        <w:pStyle w:val="affffff8"/>
      </w:pPr>
      <w:r>
        <w:t>3.2.3.</w:t>
      </w:r>
      <w:r w:rsidR="00D529BC" w:rsidRPr="00597C7F">
        <w:t>Электронные издания (электронные ресурсы)</w:t>
      </w:r>
    </w:p>
    <w:p w:rsidR="003311E2" w:rsidRDefault="00CD6991" w:rsidP="009F65DC">
      <w:pPr>
        <w:pStyle w:val="affffff4"/>
        <w:numPr>
          <w:ilvl w:val="0"/>
          <w:numId w:val="134"/>
        </w:numPr>
        <w:rPr>
          <w:rFonts w:eastAsia="Calibri"/>
          <w:lang w:eastAsia="en-US"/>
        </w:rPr>
      </w:pPr>
      <w:hyperlink r:id="rId129" w:history="1">
        <w:r w:rsidR="003311E2" w:rsidRPr="00A07637">
          <w:rPr>
            <w:rStyle w:val="af"/>
            <w:szCs w:val="28"/>
            <w:lang w:val="en-US"/>
          </w:rPr>
          <w:t>http</w:t>
        </w:r>
        <w:r w:rsidR="003311E2" w:rsidRPr="00A07637">
          <w:rPr>
            <w:rStyle w:val="af"/>
            <w:szCs w:val="28"/>
          </w:rPr>
          <w:t>://</w:t>
        </w:r>
        <w:r w:rsidR="003311E2" w:rsidRPr="00A07637">
          <w:rPr>
            <w:rStyle w:val="af"/>
            <w:szCs w:val="28"/>
            <w:lang w:val="de-DE"/>
          </w:rPr>
          <w:t>www</w:t>
        </w:r>
        <w:r w:rsidR="003311E2" w:rsidRPr="00A07637">
          <w:rPr>
            <w:rStyle w:val="af"/>
            <w:szCs w:val="28"/>
          </w:rPr>
          <w:t>.</w:t>
        </w:r>
        <w:r w:rsidR="003311E2" w:rsidRPr="00A07637">
          <w:rPr>
            <w:rStyle w:val="af"/>
            <w:szCs w:val="28"/>
            <w:lang w:val="de-DE"/>
          </w:rPr>
          <w:t>consultant</w:t>
        </w:r>
        <w:r w:rsidR="003311E2" w:rsidRPr="00A07637">
          <w:rPr>
            <w:rStyle w:val="af"/>
            <w:szCs w:val="28"/>
          </w:rPr>
          <w:t>.</w:t>
        </w:r>
        <w:r w:rsidR="003311E2" w:rsidRPr="00A07637">
          <w:rPr>
            <w:rStyle w:val="af"/>
            <w:szCs w:val="28"/>
            <w:lang w:val="de-DE"/>
          </w:rPr>
          <w:t>ru</w:t>
        </w:r>
      </w:hyperlink>
      <w:r w:rsidR="003311E2" w:rsidRPr="009A3716">
        <w:t>.</w:t>
      </w:r>
      <w:r w:rsidR="003311E2">
        <w:t xml:space="preserve"> - С</w:t>
      </w:r>
      <w:r w:rsidR="003311E2" w:rsidRPr="009A3716">
        <w:t>правочно-правов</w:t>
      </w:r>
      <w:r w:rsidR="003311E2">
        <w:t>ая система</w:t>
      </w:r>
      <w:r w:rsidR="003311E2" w:rsidRPr="009A3716">
        <w:t xml:space="preserve"> «Кон</w:t>
      </w:r>
      <w:r w:rsidR="003311E2">
        <w:t>сультант</w:t>
      </w:r>
      <w:r w:rsidR="003311E2" w:rsidRPr="009A3716">
        <w:t>Плюс</w:t>
      </w:r>
      <w:r w:rsidR="003311E2">
        <w:t>»</w:t>
      </w:r>
    </w:p>
    <w:p w:rsidR="003311E2" w:rsidRPr="0097074E" w:rsidRDefault="00CD6991" w:rsidP="009F65DC">
      <w:pPr>
        <w:pStyle w:val="affffff4"/>
        <w:numPr>
          <w:ilvl w:val="0"/>
          <w:numId w:val="134"/>
        </w:numPr>
        <w:rPr>
          <w:rFonts w:eastAsia="Calibri"/>
          <w:lang w:eastAsia="en-US"/>
        </w:rPr>
      </w:pPr>
      <w:hyperlink r:id="rId130" w:history="1">
        <w:r w:rsidR="003311E2" w:rsidRPr="00A07637">
          <w:rPr>
            <w:rStyle w:val="af"/>
            <w:szCs w:val="28"/>
            <w:lang w:val="en-US"/>
          </w:rPr>
          <w:t>http</w:t>
        </w:r>
        <w:r w:rsidR="003311E2" w:rsidRPr="00A07637">
          <w:rPr>
            <w:rStyle w:val="af"/>
            <w:szCs w:val="28"/>
          </w:rPr>
          <w:t>://</w:t>
        </w:r>
        <w:r w:rsidR="003311E2" w:rsidRPr="00A07637">
          <w:rPr>
            <w:rStyle w:val="af"/>
            <w:szCs w:val="28"/>
            <w:lang w:val="de-DE"/>
          </w:rPr>
          <w:t>www</w:t>
        </w:r>
        <w:r w:rsidR="003311E2" w:rsidRPr="00A07637">
          <w:rPr>
            <w:rStyle w:val="af"/>
            <w:szCs w:val="28"/>
          </w:rPr>
          <w:t>.</w:t>
        </w:r>
        <w:r w:rsidR="003311E2" w:rsidRPr="00A07637">
          <w:rPr>
            <w:rStyle w:val="af"/>
            <w:szCs w:val="28"/>
            <w:lang w:val="de-DE"/>
          </w:rPr>
          <w:t>garant</w:t>
        </w:r>
        <w:r w:rsidR="003311E2" w:rsidRPr="00A07637">
          <w:rPr>
            <w:rStyle w:val="af"/>
            <w:szCs w:val="28"/>
          </w:rPr>
          <w:t>.</w:t>
        </w:r>
        <w:r w:rsidR="003311E2" w:rsidRPr="00A07637">
          <w:rPr>
            <w:rStyle w:val="af"/>
            <w:szCs w:val="28"/>
            <w:lang w:val="de-DE"/>
          </w:rPr>
          <w:t>ru</w:t>
        </w:r>
      </w:hyperlink>
      <w:r w:rsidR="003311E2">
        <w:rPr>
          <w:rStyle w:val="af"/>
          <w:szCs w:val="28"/>
        </w:rPr>
        <w:t xml:space="preserve"> -  С</w:t>
      </w:r>
      <w:r w:rsidR="003311E2" w:rsidRPr="009A3716">
        <w:t>правочно-правов</w:t>
      </w:r>
      <w:r w:rsidR="003311E2">
        <w:t>ая система</w:t>
      </w:r>
      <w:r w:rsidR="003311E2" w:rsidRPr="009A3716">
        <w:t xml:space="preserve"> «Гарант»</w:t>
      </w:r>
    </w:p>
    <w:p w:rsidR="003311E2" w:rsidRPr="006649F2" w:rsidRDefault="00CD6991" w:rsidP="009F65DC">
      <w:pPr>
        <w:pStyle w:val="affffff4"/>
        <w:numPr>
          <w:ilvl w:val="0"/>
          <w:numId w:val="134"/>
        </w:numPr>
        <w:rPr>
          <w:lang w:eastAsia="en-US"/>
        </w:rPr>
      </w:pPr>
      <w:hyperlink r:id="rId131" w:history="1">
        <w:r w:rsidR="003311E2" w:rsidRPr="0014274C">
          <w:rPr>
            <w:rStyle w:val="af"/>
            <w:rFonts w:eastAsia="Calibri"/>
            <w:lang w:eastAsia="en-US"/>
          </w:rPr>
          <w:t>http://www.kodeks.ru/</w:t>
        </w:r>
      </w:hyperlink>
      <w:r w:rsidR="003311E2">
        <w:rPr>
          <w:rFonts w:eastAsia="Calibri"/>
          <w:lang w:eastAsia="en-US"/>
        </w:rPr>
        <w:t xml:space="preserve"> - </w:t>
      </w:r>
      <w:r w:rsidR="003311E2" w:rsidRPr="006006C7">
        <w:t>Справочно-правовая система «Кодекс».</w:t>
      </w:r>
    </w:p>
    <w:p w:rsidR="00D529BC" w:rsidRPr="006006C7" w:rsidRDefault="00D529BC" w:rsidP="00597C7F">
      <w:pPr>
        <w:pStyle w:val="affffff8"/>
        <w:rPr>
          <w:i/>
        </w:rPr>
      </w:pPr>
      <w:r w:rsidRPr="006006C7">
        <w:t xml:space="preserve">3.2.4. Дополнительные источники </w:t>
      </w:r>
    </w:p>
    <w:p w:rsidR="00D529BC" w:rsidRPr="006006C7" w:rsidRDefault="00D529BC" w:rsidP="003311E2">
      <w:pPr>
        <w:pStyle w:val="affffff4"/>
      </w:pPr>
      <w:r w:rsidRPr="006006C7">
        <w:t xml:space="preserve">1. Алексеев С.Е., учебник «Гражданское право», Юрайт, Москва, </w:t>
      </w:r>
      <w:smartTag w:uri="urn:schemas-microsoft-com:office:smarttags" w:element="metricconverter">
        <w:smartTagPr>
          <w:attr w:name="ProductID" w:val="2017 г"/>
        </w:smartTagPr>
        <w:r w:rsidRPr="006006C7">
          <w:t>2017 г</w:t>
        </w:r>
      </w:smartTag>
      <w:r w:rsidRPr="006006C7">
        <w:t>.</w:t>
      </w:r>
    </w:p>
    <w:p w:rsidR="00D529BC" w:rsidRPr="006006C7" w:rsidRDefault="00D529BC" w:rsidP="003311E2">
      <w:pPr>
        <w:pStyle w:val="affffff4"/>
      </w:pPr>
      <w:r w:rsidRPr="006006C7">
        <w:t xml:space="preserve">2. Белых В.С., учебник «Предпринимательское право», Проспект, Москва, </w:t>
      </w:r>
      <w:smartTag w:uri="urn:schemas-microsoft-com:office:smarttags" w:element="metricconverter">
        <w:smartTagPr>
          <w:attr w:name="ProductID" w:val="2016 г"/>
        </w:smartTagPr>
        <w:r w:rsidRPr="006006C7">
          <w:t>2016 г</w:t>
        </w:r>
      </w:smartTag>
      <w:r w:rsidRPr="006006C7">
        <w:t>.</w:t>
      </w:r>
    </w:p>
    <w:p w:rsidR="00D529BC" w:rsidRPr="006006C7" w:rsidRDefault="00D529BC" w:rsidP="003311E2">
      <w:pPr>
        <w:pStyle w:val="affffff4"/>
      </w:pPr>
      <w:r w:rsidRPr="006006C7">
        <w:t xml:space="preserve">3. Подхолзин Б.А. Договоры, обязательства, сделки: юридический комментарий. Судебная практика. Образцы договоров., Ось-89, </w:t>
      </w:r>
      <w:smartTag w:uri="urn:schemas-microsoft-com:office:smarttags" w:element="metricconverter">
        <w:smartTagPr>
          <w:attr w:name="ProductID" w:val="2014 г"/>
        </w:smartTagPr>
        <w:r w:rsidRPr="006006C7">
          <w:t>2014 г</w:t>
        </w:r>
      </w:smartTag>
      <w:r w:rsidRPr="006006C7">
        <w:t>.</w:t>
      </w:r>
    </w:p>
    <w:p w:rsidR="00D529BC" w:rsidRPr="006006C7" w:rsidRDefault="00D529BC" w:rsidP="003311E2">
      <w:pPr>
        <w:pStyle w:val="affffff4"/>
      </w:pPr>
      <w:r w:rsidRPr="006006C7">
        <w:t xml:space="preserve">4. Чеберко У.Ф., учебник и практикум «Основы предпринимательской деятельности. История предпринимательства», Юрайт, Люберцы, </w:t>
      </w:r>
      <w:smartTag w:uri="urn:schemas-microsoft-com:office:smarttags" w:element="metricconverter">
        <w:smartTagPr>
          <w:attr w:name="ProductID" w:val="2016 г"/>
        </w:smartTagPr>
        <w:r w:rsidRPr="006006C7">
          <w:t>2016 г</w:t>
        </w:r>
      </w:smartTag>
      <w:r w:rsidRPr="006006C7">
        <w:t>.</w:t>
      </w:r>
    </w:p>
    <w:p w:rsidR="00D529BC" w:rsidRPr="003E5908" w:rsidRDefault="00D529BC" w:rsidP="00597C7F">
      <w:pPr>
        <w:pStyle w:val="affffff8"/>
      </w:pPr>
      <w:r w:rsidRPr="006006C7">
        <w:rPr>
          <w:i/>
        </w:rPr>
        <w:br w:type="page"/>
      </w:r>
      <w:r w:rsidRPr="003E5908">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3866"/>
        <w:gridCol w:w="2159"/>
      </w:tblGrid>
      <w:tr w:rsidR="00D529BC" w:rsidRPr="006E2684" w:rsidTr="0026290B">
        <w:trPr>
          <w:tblHeader/>
        </w:trPr>
        <w:tc>
          <w:tcPr>
            <w:tcW w:w="2045" w:type="pct"/>
          </w:tcPr>
          <w:p w:rsidR="00D529BC" w:rsidRPr="006E2684" w:rsidRDefault="00D529BC" w:rsidP="00597C7F">
            <w:pPr>
              <w:pStyle w:val="affffff9"/>
            </w:pPr>
            <w:r w:rsidRPr="006E2684">
              <w:t>Результаты обучения</w:t>
            </w:r>
          </w:p>
        </w:tc>
        <w:tc>
          <w:tcPr>
            <w:tcW w:w="1896" w:type="pct"/>
          </w:tcPr>
          <w:p w:rsidR="00D529BC" w:rsidRPr="006E2684" w:rsidRDefault="00D529BC" w:rsidP="00597C7F">
            <w:pPr>
              <w:pStyle w:val="affffff9"/>
            </w:pPr>
            <w:r w:rsidRPr="006E2684">
              <w:t>Критерии оценки</w:t>
            </w:r>
          </w:p>
        </w:tc>
        <w:tc>
          <w:tcPr>
            <w:tcW w:w="1059" w:type="pct"/>
          </w:tcPr>
          <w:p w:rsidR="00D529BC" w:rsidRPr="006E2684" w:rsidRDefault="00D529BC" w:rsidP="00597C7F">
            <w:pPr>
              <w:pStyle w:val="affffff9"/>
            </w:pPr>
            <w:r w:rsidRPr="006E2684">
              <w:t>Методы оценки</w:t>
            </w:r>
          </w:p>
        </w:tc>
      </w:tr>
      <w:tr w:rsidR="00D529BC" w:rsidRPr="00D0418F" w:rsidTr="00597C7F">
        <w:tc>
          <w:tcPr>
            <w:tcW w:w="2045" w:type="pct"/>
          </w:tcPr>
          <w:p w:rsidR="00D529BC" w:rsidRPr="0069296D" w:rsidRDefault="00D529BC" w:rsidP="00B42EEA">
            <w:pPr>
              <w:pStyle w:val="affffff6"/>
            </w:pPr>
            <w:r w:rsidRPr="0069296D">
              <w:t>Перечень знаний, осваиваемых в рамках дисциплины:</w:t>
            </w:r>
          </w:p>
          <w:p w:rsidR="00D529BC" w:rsidRDefault="00D529BC" w:rsidP="00B42EEA">
            <w:pPr>
              <w:pStyle w:val="affffff6"/>
              <w:rPr>
                <w:color w:val="000000"/>
              </w:rPr>
            </w:pPr>
          </w:p>
          <w:p w:rsidR="00D529BC" w:rsidRPr="00D0418F" w:rsidRDefault="00D529BC" w:rsidP="00B42EEA">
            <w:pPr>
              <w:pStyle w:val="affffff6"/>
              <w:rPr>
                <w:color w:val="000000"/>
              </w:rPr>
            </w:pPr>
            <w:r w:rsidRPr="00D0418F">
              <w:rPr>
                <w:color w:val="000000"/>
              </w:rPr>
              <w:t>Понятие и основные источники права, регулирующие предпринимательскую деятельность.</w:t>
            </w:r>
          </w:p>
          <w:p w:rsidR="00D529BC" w:rsidRPr="00D0418F" w:rsidRDefault="00D529BC" w:rsidP="00B42EEA">
            <w:pPr>
              <w:pStyle w:val="affffff6"/>
              <w:rPr>
                <w:color w:val="000000"/>
              </w:rPr>
            </w:pPr>
            <w:r w:rsidRPr="00D0418F">
              <w:rPr>
                <w:color w:val="000000"/>
              </w:rPr>
              <w:t xml:space="preserve"> Понятие и признаки предпринимательской деятельности.</w:t>
            </w:r>
          </w:p>
          <w:p w:rsidR="00D529BC" w:rsidRPr="00D0418F" w:rsidRDefault="00D529BC" w:rsidP="00B42EEA">
            <w:pPr>
              <w:pStyle w:val="affffff6"/>
              <w:rPr>
                <w:color w:val="000000"/>
              </w:rPr>
            </w:pPr>
            <w:r w:rsidRPr="00D0418F">
              <w:rPr>
                <w:color w:val="000000"/>
              </w:rPr>
              <w:t>Субъекты предпринимательского права.</w:t>
            </w:r>
          </w:p>
          <w:p w:rsidR="00D529BC" w:rsidRPr="00D0418F" w:rsidRDefault="00D529BC" w:rsidP="00B42EEA">
            <w:pPr>
              <w:pStyle w:val="affffff6"/>
              <w:rPr>
                <w:color w:val="000000"/>
              </w:rPr>
            </w:pPr>
            <w:r w:rsidRPr="00D0418F">
              <w:rPr>
                <w:color w:val="000000"/>
              </w:rPr>
              <w:t>Сделки в предпринимательской деятельности.</w:t>
            </w:r>
          </w:p>
          <w:p w:rsidR="00D529BC" w:rsidRPr="00D0418F" w:rsidRDefault="00D529BC" w:rsidP="00B42EEA">
            <w:pPr>
              <w:pStyle w:val="affffff6"/>
              <w:rPr>
                <w:color w:val="000000"/>
              </w:rPr>
            </w:pPr>
            <w:r w:rsidRPr="00D0418F">
              <w:rPr>
                <w:color w:val="000000"/>
              </w:rPr>
              <w:t>Право собственности субъектов предпринимательского права.</w:t>
            </w:r>
          </w:p>
          <w:p w:rsidR="00D529BC" w:rsidRDefault="00D529BC" w:rsidP="00B42EEA">
            <w:pPr>
              <w:pStyle w:val="affffff6"/>
              <w:rPr>
                <w:color w:val="000000"/>
              </w:rPr>
            </w:pPr>
            <w:r w:rsidRPr="00D0418F">
              <w:rPr>
                <w:color w:val="000000"/>
              </w:rPr>
              <w:t>Правовое положение гражданско-правового договора в сфере предпринимательской деятельности.</w:t>
            </w:r>
            <w:r>
              <w:rPr>
                <w:color w:val="000000"/>
              </w:rPr>
              <w:t xml:space="preserve"> Заключение договора на торгах. Поставка товаров для государственных и муниципальных нужд.</w:t>
            </w:r>
          </w:p>
          <w:p w:rsidR="00D529BC" w:rsidRDefault="00D529BC" w:rsidP="00B42EEA">
            <w:pPr>
              <w:pStyle w:val="affffff6"/>
              <w:rPr>
                <w:color w:val="000000"/>
              </w:rPr>
            </w:pPr>
          </w:p>
          <w:p w:rsidR="00D529BC" w:rsidRDefault="00D529BC" w:rsidP="00B42EEA">
            <w:pPr>
              <w:pStyle w:val="affffff6"/>
              <w:rPr>
                <w:color w:val="000000"/>
              </w:rPr>
            </w:pPr>
          </w:p>
          <w:p w:rsidR="00D529BC" w:rsidRDefault="00D529BC" w:rsidP="00B42EEA">
            <w:pPr>
              <w:pStyle w:val="affffff6"/>
              <w:rPr>
                <w:color w:val="000000"/>
              </w:rPr>
            </w:pPr>
            <w:r w:rsidRPr="00D0418F">
              <w:rPr>
                <w:color w:val="000000"/>
              </w:rPr>
              <w:t>Гражданско-правовая ответственность в сфере предпринимательского права.</w:t>
            </w:r>
          </w:p>
          <w:p w:rsidR="00D529BC" w:rsidRPr="00D0418F" w:rsidRDefault="00D529BC" w:rsidP="00B42EEA">
            <w:pPr>
              <w:pStyle w:val="affffff6"/>
              <w:rPr>
                <w:color w:val="000000"/>
              </w:rPr>
            </w:pPr>
          </w:p>
          <w:p w:rsidR="00D529BC" w:rsidRDefault="00D529BC" w:rsidP="00B42EEA">
            <w:pPr>
              <w:pStyle w:val="affffff6"/>
              <w:rPr>
                <w:color w:val="000000"/>
              </w:rPr>
            </w:pPr>
            <w:r w:rsidRPr="00D0418F">
              <w:rPr>
                <w:color w:val="000000"/>
              </w:rPr>
              <w:t>Расчетные и кредитные отношения.</w:t>
            </w:r>
          </w:p>
          <w:p w:rsidR="00D529BC" w:rsidRPr="00D0418F" w:rsidRDefault="00D529BC" w:rsidP="00B42EEA">
            <w:pPr>
              <w:pStyle w:val="affffff6"/>
              <w:rPr>
                <w:color w:val="000000"/>
              </w:rPr>
            </w:pPr>
          </w:p>
          <w:p w:rsidR="00D529BC" w:rsidRPr="00D0418F" w:rsidRDefault="00D529BC" w:rsidP="00B42EEA">
            <w:pPr>
              <w:pStyle w:val="affffff6"/>
              <w:rPr>
                <w:color w:val="000000"/>
              </w:rPr>
            </w:pPr>
            <w:r w:rsidRPr="00D0418F">
              <w:rPr>
                <w:color w:val="000000"/>
              </w:rPr>
              <w:t>Защита нарушенных прав и законных интересов предпринимателей.</w:t>
            </w:r>
          </w:p>
          <w:p w:rsidR="00D529BC" w:rsidRPr="00D0418F" w:rsidRDefault="00D529BC" w:rsidP="00B42EEA">
            <w:pPr>
              <w:pStyle w:val="affffff6"/>
            </w:pPr>
          </w:p>
        </w:tc>
        <w:tc>
          <w:tcPr>
            <w:tcW w:w="1896" w:type="pct"/>
          </w:tcPr>
          <w:p w:rsidR="00D529BC" w:rsidRPr="00D0418F" w:rsidRDefault="00D529BC" w:rsidP="00B42EEA">
            <w:pPr>
              <w:pStyle w:val="affffff6"/>
            </w:pPr>
            <w:r w:rsidRPr="00D0418F">
              <w:t>Характеристики демонстрируемых знаний, которые могут быть проверены:</w:t>
            </w:r>
          </w:p>
          <w:p w:rsidR="00D529BC" w:rsidRDefault="00D529BC" w:rsidP="00B42EEA">
            <w:pPr>
              <w:pStyle w:val="affffff6"/>
            </w:pPr>
            <w:r w:rsidRPr="00D0418F">
              <w:t>Профессиональная ориентация в применении и подборе нормативных правовых актов в разрешении практических ситуаций.</w:t>
            </w:r>
          </w:p>
          <w:p w:rsidR="00D529BC" w:rsidRDefault="00D529BC" w:rsidP="00B42EEA">
            <w:pPr>
              <w:pStyle w:val="affffff6"/>
            </w:pPr>
            <w:r w:rsidRPr="00D0418F">
              <w:t>Теоретическая подготовленность в создании, реорганизации и ликвид</w:t>
            </w:r>
            <w:r>
              <w:t>ации юридического лица, а также в порядке регистрации и прекращения деятельности индивидуального предпринимателя.</w:t>
            </w:r>
          </w:p>
          <w:p w:rsidR="00D529BC" w:rsidRPr="00D0418F" w:rsidRDefault="00D529BC" w:rsidP="00B42EEA">
            <w:pPr>
              <w:pStyle w:val="affffff6"/>
            </w:pPr>
            <w:r>
              <w:t>Правовое понимание особенностей профессиональной документации в различных сферах хозяйственной деятельности. Профессиональная подготовленность в определении требований и особенностей содержания договора о поставке для государственных и муниципальных нужд.</w:t>
            </w:r>
          </w:p>
          <w:p w:rsidR="00D529BC" w:rsidRPr="00D0418F" w:rsidRDefault="00D529BC" w:rsidP="00B42EEA">
            <w:pPr>
              <w:pStyle w:val="affffff6"/>
            </w:pPr>
            <w:r w:rsidRPr="00D0418F">
              <w:t>Правовое понимание прав и обязанностей собственника как субъекта предпринимательской деятельности.</w:t>
            </w:r>
          </w:p>
          <w:p w:rsidR="00D529BC" w:rsidRDefault="00D529BC" w:rsidP="00B42EEA">
            <w:pPr>
              <w:pStyle w:val="affffff6"/>
            </w:pPr>
            <w:r w:rsidRPr="00D0418F">
              <w:t>Теоретическая подготовленность в расчетных и кредитных отношениях.</w:t>
            </w:r>
          </w:p>
          <w:p w:rsidR="00D529BC" w:rsidRPr="00D0418F" w:rsidRDefault="00D529BC" w:rsidP="00B42EEA">
            <w:pPr>
              <w:pStyle w:val="affffff6"/>
            </w:pPr>
            <w:r>
              <w:t>Юридически грамотное составление претензионно-исковых документов при разрешении споров, знание порядка обращения в судебные органы</w:t>
            </w:r>
          </w:p>
        </w:tc>
        <w:tc>
          <w:tcPr>
            <w:tcW w:w="1059" w:type="pct"/>
          </w:tcPr>
          <w:p w:rsidR="00D529BC" w:rsidRPr="00D0418F" w:rsidRDefault="00D529BC" w:rsidP="00B42EEA">
            <w:pPr>
              <w:pStyle w:val="affffff6"/>
            </w:pPr>
            <w:r w:rsidRPr="00D0418F">
              <w:t>Какими процедурами производится оценка:</w:t>
            </w:r>
          </w:p>
          <w:p w:rsidR="00D529BC" w:rsidRPr="00D0418F" w:rsidRDefault="00D529BC" w:rsidP="00B42EEA">
            <w:pPr>
              <w:pStyle w:val="affffff6"/>
            </w:pPr>
            <w:r w:rsidRPr="00D0418F">
              <w:t>Практические занятия, тестирование, письменные и устные формы опроса.</w:t>
            </w:r>
          </w:p>
        </w:tc>
      </w:tr>
      <w:tr w:rsidR="00D529BC" w:rsidRPr="00D0418F" w:rsidTr="00597C7F">
        <w:trPr>
          <w:trHeight w:val="3057"/>
        </w:trPr>
        <w:tc>
          <w:tcPr>
            <w:tcW w:w="2045" w:type="pct"/>
          </w:tcPr>
          <w:p w:rsidR="00D529BC" w:rsidRPr="0069296D" w:rsidRDefault="00D529BC" w:rsidP="00B42EEA">
            <w:pPr>
              <w:pStyle w:val="affffff6"/>
            </w:pPr>
            <w:r w:rsidRPr="0069296D">
              <w:t>Перечень умений, осваиваемых в рамках дисциплины:</w:t>
            </w:r>
          </w:p>
          <w:p w:rsidR="00D529BC" w:rsidRDefault="00D529BC" w:rsidP="00B42EEA">
            <w:pPr>
              <w:pStyle w:val="affffff6"/>
            </w:pPr>
            <w:r w:rsidRPr="00D0418F">
              <w:t>Применять положения Конституции РФ, иные нормативные правовые акты при разрешении практических ситуаций.</w:t>
            </w:r>
          </w:p>
          <w:p w:rsidR="00D529BC" w:rsidRDefault="00D529BC" w:rsidP="00B42EEA">
            <w:pPr>
              <w:pStyle w:val="affffff6"/>
              <w:rPr>
                <w:color w:val="000000"/>
              </w:rPr>
            </w:pPr>
          </w:p>
          <w:p w:rsidR="00D529BC" w:rsidRDefault="00D529BC" w:rsidP="00B42EEA">
            <w:pPr>
              <w:pStyle w:val="affffff6"/>
              <w:rPr>
                <w:color w:val="000000"/>
              </w:rPr>
            </w:pPr>
          </w:p>
          <w:p w:rsidR="00D529BC" w:rsidRDefault="00D529BC" w:rsidP="00B42EEA">
            <w:pPr>
              <w:pStyle w:val="affffff6"/>
              <w:rPr>
                <w:color w:val="000000"/>
              </w:rPr>
            </w:pPr>
            <w:r>
              <w:rPr>
                <w:color w:val="000000"/>
              </w:rPr>
              <w:t>Определять организационно-правовые формы организаций.</w:t>
            </w:r>
          </w:p>
          <w:p w:rsidR="00D529BC" w:rsidRDefault="00D529BC" w:rsidP="00B42EEA">
            <w:pPr>
              <w:pStyle w:val="affffff6"/>
              <w:rPr>
                <w:color w:val="000000"/>
              </w:rPr>
            </w:pPr>
            <w:r>
              <w:rPr>
                <w:color w:val="000000"/>
              </w:rPr>
              <w:t xml:space="preserve">Организовывать собственную деятельность, исходя из целей и </w:t>
            </w:r>
            <w:r>
              <w:rPr>
                <w:color w:val="000000"/>
              </w:rPr>
              <w:lastRenderedPageBreak/>
              <w:t>способов ее достижения, определяемых руководителем.</w:t>
            </w:r>
          </w:p>
          <w:p w:rsidR="00D529BC" w:rsidRDefault="00D529BC" w:rsidP="00B42EEA">
            <w:pPr>
              <w:pStyle w:val="affffff6"/>
              <w:rPr>
                <w:color w:val="000000"/>
              </w:rPr>
            </w:pPr>
            <w:r>
              <w:rPr>
                <w:color w:val="000000"/>
              </w:rPr>
              <w:t>Осуществлять поиск информации, необходимой для эффективного выполнения профессиональных задач.</w:t>
            </w:r>
          </w:p>
          <w:p w:rsidR="00D529BC" w:rsidRDefault="00D529BC" w:rsidP="00B42EEA">
            <w:pPr>
              <w:pStyle w:val="affffff6"/>
              <w:rPr>
                <w:color w:val="000000"/>
              </w:rPr>
            </w:pPr>
          </w:p>
          <w:p w:rsidR="00D529BC" w:rsidRDefault="00D529BC" w:rsidP="00B42EEA">
            <w:pPr>
              <w:pStyle w:val="affffff6"/>
              <w:rPr>
                <w:color w:val="000000"/>
              </w:rPr>
            </w:pPr>
            <w:r>
              <w:rPr>
                <w:color w:val="000000"/>
              </w:rPr>
              <w:t>Определять признаки и механизм несостоятельности (банкротства) хозяйствующего субъекта.</w:t>
            </w:r>
          </w:p>
          <w:p w:rsidR="00D529BC" w:rsidRDefault="00D529BC" w:rsidP="00B42EEA">
            <w:pPr>
              <w:pStyle w:val="affffff6"/>
              <w:rPr>
                <w:color w:val="000000"/>
              </w:rPr>
            </w:pPr>
          </w:p>
          <w:p w:rsidR="00D529BC" w:rsidRDefault="00D529BC" w:rsidP="00B42EEA">
            <w:pPr>
              <w:pStyle w:val="affffff6"/>
              <w:rPr>
                <w:color w:val="000000"/>
              </w:rPr>
            </w:pPr>
          </w:p>
          <w:p w:rsidR="00D529BC" w:rsidRDefault="00D529BC" w:rsidP="00B42EEA">
            <w:pPr>
              <w:pStyle w:val="affffff6"/>
              <w:rPr>
                <w:color w:val="000000"/>
              </w:rPr>
            </w:pPr>
            <w:r>
              <w:rPr>
                <w:color w:val="000000"/>
              </w:rPr>
              <w:t>Определять виды ответственности предпринимателей по анализу заданных ситуаций.</w:t>
            </w:r>
          </w:p>
          <w:p w:rsidR="00D529BC" w:rsidRDefault="00D529BC" w:rsidP="00B42EEA">
            <w:pPr>
              <w:pStyle w:val="affffff6"/>
              <w:rPr>
                <w:color w:val="000000"/>
              </w:rPr>
            </w:pPr>
          </w:p>
          <w:p w:rsidR="00D529BC" w:rsidRPr="00E058E4" w:rsidRDefault="00D529BC" w:rsidP="00B42EEA">
            <w:pPr>
              <w:pStyle w:val="affffff6"/>
              <w:rPr>
                <w:color w:val="000000"/>
              </w:rPr>
            </w:pPr>
          </w:p>
          <w:p w:rsidR="00D529BC" w:rsidRDefault="00D529BC" w:rsidP="00B42EEA">
            <w:pPr>
              <w:pStyle w:val="affffff6"/>
            </w:pPr>
            <w:r w:rsidRPr="00D0418F">
              <w:t>Защищать свои права в соответствии с гражданским законодательством.</w:t>
            </w:r>
          </w:p>
          <w:p w:rsidR="00D529BC" w:rsidRDefault="00D529BC" w:rsidP="00B42EEA">
            <w:pPr>
              <w:pStyle w:val="affffff6"/>
              <w:rPr>
                <w:color w:val="000000"/>
              </w:rPr>
            </w:pPr>
          </w:p>
          <w:p w:rsidR="00D529BC" w:rsidRDefault="00D529BC" w:rsidP="00B42EEA">
            <w:pPr>
              <w:pStyle w:val="affffff6"/>
              <w:rPr>
                <w:color w:val="000000"/>
              </w:rPr>
            </w:pPr>
          </w:p>
          <w:p w:rsidR="00D529BC" w:rsidRPr="00E058E4" w:rsidRDefault="00D529BC" w:rsidP="00B42EEA">
            <w:pPr>
              <w:pStyle w:val="affffff6"/>
            </w:pPr>
            <w:r>
              <w:rPr>
                <w:color w:val="000000"/>
              </w:rPr>
              <w:t xml:space="preserve">Определить действительность гражданско-правовой сделки, ее вид, определять вид гражданско-правового договора, </w:t>
            </w:r>
            <w:r>
              <w:t>а</w:t>
            </w:r>
            <w:r w:rsidRPr="00D0418F">
              <w:t>нализировать содержани</w:t>
            </w:r>
            <w:r>
              <w:t>е гражданско-правового договора, в том числе договора поставки для государственных и муниципальных нужд.</w:t>
            </w:r>
          </w:p>
          <w:p w:rsidR="00D529BC" w:rsidRPr="00D0418F" w:rsidRDefault="00D529BC" w:rsidP="00B42EEA">
            <w:pPr>
              <w:pStyle w:val="affffff6"/>
            </w:pPr>
            <w:r w:rsidRPr="00D0418F">
              <w:t>Анализировать и решать юридические проблемы в сфере гражданских, предпринимательских и процессуальных правоотношений.</w:t>
            </w:r>
          </w:p>
        </w:tc>
        <w:tc>
          <w:tcPr>
            <w:tcW w:w="1896" w:type="pct"/>
          </w:tcPr>
          <w:p w:rsidR="00D529BC" w:rsidRDefault="00D529BC" w:rsidP="00B42EEA">
            <w:pPr>
              <w:pStyle w:val="affffff6"/>
            </w:pPr>
          </w:p>
          <w:p w:rsidR="00D529BC" w:rsidRDefault="00D529BC" w:rsidP="00B42EEA">
            <w:pPr>
              <w:pStyle w:val="affffff6"/>
            </w:pPr>
          </w:p>
          <w:p w:rsidR="00D529BC" w:rsidRDefault="00D529BC" w:rsidP="00B42EEA">
            <w:pPr>
              <w:pStyle w:val="affffff6"/>
              <w:rPr>
                <w:color w:val="000000"/>
              </w:rPr>
            </w:pPr>
            <w:r>
              <w:t xml:space="preserve">Свободная ориентация в умении </w:t>
            </w:r>
            <w:r>
              <w:rPr>
                <w:color w:val="000000"/>
              </w:rPr>
              <w:t>определять нормативную базу, регулирующую предпринимательскую деятельность, отслеживать и применять изменения и дополнения, вносимые в действующее законодательство.</w:t>
            </w:r>
          </w:p>
          <w:p w:rsidR="00D529BC" w:rsidRPr="00E058E4" w:rsidRDefault="00D529BC" w:rsidP="00B42EEA">
            <w:pPr>
              <w:pStyle w:val="affffff6"/>
              <w:rPr>
                <w:color w:val="000000"/>
              </w:rPr>
            </w:pPr>
            <w:r>
              <w:rPr>
                <w:color w:val="000000"/>
              </w:rPr>
              <w:t xml:space="preserve">Осведомленность о порядке создания, предоставление </w:t>
            </w:r>
            <w:r>
              <w:rPr>
                <w:color w:val="000000"/>
              </w:rPr>
              <w:lastRenderedPageBreak/>
              <w:t>необходимого пакета документов для создания хозяйствующего субъекта в соответствующий регистрирующий орган.</w:t>
            </w:r>
          </w:p>
          <w:p w:rsidR="00D529BC" w:rsidRDefault="00D529BC" w:rsidP="00B42EEA">
            <w:pPr>
              <w:pStyle w:val="affffff6"/>
            </w:pPr>
            <w:r>
              <w:rPr>
                <w:color w:val="000000"/>
              </w:rPr>
              <w:t xml:space="preserve"> </w:t>
            </w:r>
          </w:p>
          <w:p w:rsidR="00D529BC" w:rsidRPr="002C5827" w:rsidRDefault="00D529BC" w:rsidP="00B42EEA">
            <w:pPr>
              <w:pStyle w:val="affffff6"/>
            </w:pPr>
            <w:r>
              <w:rPr>
                <w:color w:val="000000"/>
              </w:rPr>
              <w:t>Профессиональный подход к анализу платежеспособности организации с целью выявления признаков несостоятельности (банкротства).</w:t>
            </w:r>
          </w:p>
          <w:p w:rsidR="00D529BC" w:rsidRDefault="00D529BC" w:rsidP="00B42EEA">
            <w:pPr>
              <w:pStyle w:val="affffff6"/>
            </w:pPr>
            <w:r>
              <w:t>Анализ и оценка результатов и последствий</w:t>
            </w:r>
            <w:r w:rsidRPr="00D0418F">
              <w:t xml:space="preserve"> деятельности (бездействия</w:t>
            </w:r>
            <w:r>
              <w:t>)</w:t>
            </w:r>
            <w:r w:rsidRPr="00D0418F">
              <w:t xml:space="preserve"> с правовой точки зрения.</w:t>
            </w:r>
          </w:p>
          <w:p w:rsidR="00D529BC" w:rsidRPr="00D0418F" w:rsidRDefault="00D529BC" w:rsidP="00B42EEA">
            <w:pPr>
              <w:pStyle w:val="affffff6"/>
            </w:pPr>
            <w:r w:rsidRPr="00D0418F">
              <w:t>Грамотное и логичное изложение своей точки зрения по правовой тематике в рамках гражданского, предпринимательского и арбитражно-процессуального права.</w:t>
            </w:r>
          </w:p>
          <w:p w:rsidR="00D529BC" w:rsidRDefault="00D529BC" w:rsidP="00B42EEA">
            <w:pPr>
              <w:pStyle w:val="affffff6"/>
            </w:pPr>
            <w:r w:rsidRPr="00D0418F">
              <w:t>Юридически грамотное составление и анализ содержани</w:t>
            </w:r>
            <w:r>
              <w:t>я гражданско-правового договора, в том числе требований к содержанию договора поставки для государственных и муниципальных нужд.</w:t>
            </w:r>
          </w:p>
          <w:p w:rsidR="00D529BC" w:rsidRPr="00CD5F36" w:rsidRDefault="00D529BC" w:rsidP="00B42EEA">
            <w:pPr>
              <w:pStyle w:val="affffff6"/>
            </w:pPr>
            <w:r w:rsidRPr="00D0418F">
              <w:t>Целесообразный подход к выбору способа и процессуального порядка разрешения споров в сфере предпринимательского права.</w:t>
            </w:r>
          </w:p>
        </w:tc>
        <w:tc>
          <w:tcPr>
            <w:tcW w:w="1059" w:type="pct"/>
          </w:tcPr>
          <w:p w:rsidR="00D529BC" w:rsidRDefault="00D529BC" w:rsidP="00B42EEA">
            <w:pPr>
              <w:pStyle w:val="affffff6"/>
            </w:pPr>
          </w:p>
          <w:p w:rsidR="00D529BC" w:rsidRPr="00D0418F" w:rsidRDefault="00D529BC" w:rsidP="00B42EEA">
            <w:pPr>
              <w:pStyle w:val="affffff6"/>
            </w:pPr>
            <w:r w:rsidRPr="00D0418F">
              <w:t>Оценка результатов выполнения практических  работ, заданий тестирования, письменных и устных форм опроса.</w:t>
            </w:r>
          </w:p>
        </w:tc>
      </w:tr>
    </w:tbl>
    <w:p w:rsidR="00D529BC" w:rsidRPr="001D04FE" w:rsidRDefault="00D529BC" w:rsidP="00D529BC">
      <w:pPr>
        <w:spacing w:line="240" w:lineRule="auto"/>
        <w:rPr>
          <w:rFonts w:ascii="Times New Roman" w:hAnsi="Times New Roman"/>
          <w:sz w:val="24"/>
          <w:szCs w:val="24"/>
        </w:rPr>
      </w:pPr>
    </w:p>
    <w:p w:rsidR="00D529BC" w:rsidRDefault="00D529BC">
      <w:pPr>
        <w:spacing w:after="160" w:line="259" w:lineRule="auto"/>
        <w:rPr>
          <w:rFonts w:ascii="Times New Roman" w:hAnsi="Times New Roman"/>
          <w:b/>
          <w:i/>
          <w:sz w:val="24"/>
          <w:szCs w:val="24"/>
        </w:rPr>
      </w:pPr>
      <w:r>
        <w:rPr>
          <w:rFonts w:ascii="Times New Roman" w:hAnsi="Times New Roman"/>
          <w:b/>
          <w:i/>
          <w:sz w:val="24"/>
          <w:szCs w:val="24"/>
        </w:rPr>
        <w:br w:type="page"/>
      </w:r>
    </w:p>
    <w:p w:rsidR="00D529BC" w:rsidRPr="00DB50FB" w:rsidRDefault="00D529BC" w:rsidP="00D529BC">
      <w:pPr>
        <w:jc w:val="center"/>
        <w:rPr>
          <w:b/>
          <w:i/>
        </w:rPr>
      </w:pPr>
    </w:p>
    <w:p w:rsidR="00D529BC" w:rsidRPr="008D2A3B" w:rsidRDefault="00D529BC" w:rsidP="008D2A3B">
      <w:pPr>
        <w:pBdr>
          <w:top w:val="nil"/>
          <w:left w:val="nil"/>
          <w:bottom w:val="nil"/>
          <w:right w:val="nil"/>
          <w:between w:val="nil"/>
          <w:bar w:val="nil"/>
        </w:pBdr>
        <w:spacing w:after="0" w:line="360" w:lineRule="auto"/>
        <w:jc w:val="right"/>
        <w:rPr>
          <w:rFonts w:ascii="Times New Roman" w:hAnsi="Times New Roman"/>
          <w:b/>
          <w:bCs/>
          <w:i/>
          <w:iCs/>
          <w:color w:val="000000"/>
          <w:sz w:val="24"/>
          <w:szCs w:val="24"/>
          <w:u w:color="000000"/>
          <w:bdr w:val="nil"/>
        </w:rPr>
      </w:pPr>
      <w:r w:rsidRPr="008D2A3B">
        <w:rPr>
          <w:rFonts w:ascii="Times New Roman" w:eastAsia="Calibri" w:hAnsi="Times New Roman"/>
          <w:b/>
          <w:bCs/>
          <w:i/>
          <w:iCs/>
          <w:color w:val="000000"/>
          <w:sz w:val="24"/>
          <w:szCs w:val="24"/>
          <w:u w:color="000000"/>
          <w:bdr w:val="nil"/>
        </w:rPr>
        <w:t xml:space="preserve">Приложение </w:t>
      </w:r>
      <w:r w:rsidRPr="008D2A3B">
        <w:rPr>
          <w:rFonts w:ascii="Times New Roman" w:eastAsia="Calibri" w:hAnsi="Times New Roman"/>
          <w:b/>
          <w:bCs/>
          <w:i/>
          <w:iCs/>
          <w:color w:val="000000"/>
          <w:sz w:val="24"/>
          <w:szCs w:val="24"/>
          <w:u w:color="000000"/>
          <w:bdr w:val="nil"/>
          <w:lang w:val="en-US"/>
        </w:rPr>
        <w:t>II</w:t>
      </w:r>
      <w:r w:rsidRPr="008D2A3B">
        <w:rPr>
          <w:rFonts w:ascii="Times New Roman" w:eastAsia="Calibri" w:hAnsi="Times New Roman"/>
          <w:b/>
          <w:bCs/>
          <w:i/>
          <w:iCs/>
          <w:color w:val="000000"/>
          <w:sz w:val="24"/>
          <w:szCs w:val="24"/>
          <w:u w:color="000000"/>
          <w:bdr w:val="nil"/>
        </w:rPr>
        <w:t>.13</w:t>
      </w:r>
    </w:p>
    <w:p w:rsidR="008D2A3B" w:rsidRPr="008D2A3B" w:rsidRDefault="00D529BC" w:rsidP="008D2A3B">
      <w:pPr>
        <w:pBdr>
          <w:top w:val="nil"/>
          <w:left w:val="nil"/>
          <w:bottom w:val="nil"/>
          <w:right w:val="nil"/>
          <w:between w:val="nil"/>
          <w:bar w:val="nil"/>
        </w:pBdr>
        <w:spacing w:after="0" w:line="360" w:lineRule="auto"/>
        <w:jc w:val="right"/>
        <w:rPr>
          <w:rFonts w:ascii="Times New Roman" w:eastAsia="Calibri" w:hAnsi="Times New Roman"/>
          <w:b/>
          <w:bCs/>
          <w:i/>
          <w:iCs/>
          <w:color w:val="000000"/>
          <w:sz w:val="24"/>
          <w:szCs w:val="24"/>
          <w:u w:color="000000"/>
          <w:bdr w:val="nil"/>
        </w:rPr>
      </w:pPr>
      <w:r w:rsidRPr="008D2A3B">
        <w:rPr>
          <w:rFonts w:ascii="Times New Roman" w:eastAsia="Calibri" w:hAnsi="Times New Roman"/>
          <w:b/>
          <w:bCs/>
          <w:i/>
          <w:iCs/>
          <w:color w:val="000000"/>
          <w:sz w:val="24"/>
          <w:szCs w:val="24"/>
          <w:u w:color="000000"/>
          <w:bdr w:val="nil"/>
        </w:rPr>
        <w:t xml:space="preserve">к ПООП по </w:t>
      </w:r>
      <w:r w:rsidRPr="008D2A3B">
        <w:rPr>
          <w:rFonts w:ascii="Times New Roman" w:eastAsia="Calibri" w:hAnsi="Times New Roman"/>
          <w:b/>
          <w:i/>
          <w:iCs/>
          <w:color w:val="000000"/>
          <w:sz w:val="24"/>
          <w:szCs w:val="24"/>
          <w:u w:color="000000"/>
          <w:bdr w:val="nil"/>
        </w:rPr>
        <w:t>специальности</w:t>
      </w:r>
      <w:r w:rsidRPr="008D2A3B">
        <w:rPr>
          <w:rFonts w:ascii="Times New Roman" w:eastAsia="Calibri" w:hAnsi="Times New Roman"/>
          <w:b/>
          <w:bCs/>
          <w:i/>
          <w:iCs/>
          <w:color w:val="000000"/>
          <w:sz w:val="24"/>
          <w:szCs w:val="24"/>
          <w:u w:color="000000"/>
          <w:bdr w:val="nil"/>
        </w:rPr>
        <w:t xml:space="preserve"> </w:t>
      </w:r>
    </w:p>
    <w:p w:rsidR="00D529BC" w:rsidRPr="008D2A3B" w:rsidRDefault="00D529BC" w:rsidP="008D2A3B">
      <w:pPr>
        <w:pBdr>
          <w:top w:val="nil"/>
          <w:left w:val="nil"/>
          <w:bottom w:val="nil"/>
          <w:right w:val="nil"/>
          <w:between w:val="nil"/>
          <w:bar w:val="nil"/>
        </w:pBdr>
        <w:spacing w:after="0" w:line="360" w:lineRule="auto"/>
        <w:jc w:val="right"/>
        <w:rPr>
          <w:rFonts w:ascii="Times New Roman" w:hAnsi="Times New Roman"/>
          <w:b/>
          <w:bCs/>
          <w:i/>
          <w:iCs/>
          <w:color w:val="000000"/>
          <w:sz w:val="24"/>
          <w:szCs w:val="24"/>
          <w:u w:color="000000"/>
          <w:bdr w:val="nil"/>
        </w:rPr>
      </w:pPr>
      <w:r w:rsidRPr="008D2A3B">
        <w:rPr>
          <w:rFonts w:ascii="Times New Roman" w:eastAsia="Calibri" w:hAnsi="Times New Roman"/>
          <w:b/>
          <w:bCs/>
          <w:i/>
          <w:iCs/>
          <w:color w:val="000000"/>
          <w:sz w:val="24"/>
          <w:szCs w:val="24"/>
          <w:u w:color="000000"/>
          <w:bdr w:val="nil"/>
        </w:rPr>
        <w:t>38.02.06 «Финансы»</w:t>
      </w:r>
    </w:p>
    <w:p w:rsidR="00D529BC" w:rsidRPr="0098458C" w:rsidRDefault="00D529BC" w:rsidP="00D529BC">
      <w:pPr>
        <w:pBdr>
          <w:top w:val="nil"/>
          <w:left w:val="nil"/>
          <w:bottom w:val="nil"/>
          <w:right w:val="nil"/>
          <w:between w:val="nil"/>
          <w:bar w:val="nil"/>
        </w:pBdr>
        <w:spacing w:after="0" w:line="240" w:lineRule="auto"/>
        <w:jc w:val="center"/>
        <w:rPr>
          <w:b/>
          <w:bCs/>
          <w:color w:val="000000"/>
          <w:szCs w:val="28"/>
          <w:u w:color="000000"/>
          <w:bdr w:val="nil"/>
        </w:rPr>
      </w:pPr>
    </w:p>
    <w:p w:rsidR="00D529BC" w:rsidRPr="0098458C" w:rsidRDefault="00D529BC" w:rsidP="00D529BC">
      <w:pPr>
        <w:pBdr>
          <w:top w:val="nil"/>
          <w:left w:val="nil"/>
          <w:bottom w:val="nil"/>
          <w:right w:val="nil"/>
          <w:between w:val="nil"/>
          <w:bar w:val="nil"/>
        </w:pBdr>
        <w:spacing w:after="0" w:line="240" w:lineRule="auto"/>
        <w:jc w:val="center"/>
        <w:rPr>
          <w:b/>
          <w:bCs/>
          <w:color w:val="000000"/>
          <w:szCs w:val="28"/>
          <w:u w:color="000000"/>
          <w:bdr w:val="nil"/>
        </w:rPr>
      </w:pPr>
    </w:p>
    <w:p w:rsidR="00D529BC" w:rsidRPr="0098458C" w:rsidRDefault="00D529BC" w:rsidP="00D529BC">
      <w:pPr>
        <w:pBdr>
          <w:top w:val="nil"/>
          <w:left w:val="nil"/>
          <w:bottom w:val="nil"/>
          <w:right w:val="nil"/>
          <w:between w:val="nil"/>
          <w:bar w:val="nil"/>
        </w:pBdr>
        <w:spacing w:after="0" w:line="240" w:lineRule="auto"/>
        <w:jc w:val="center"/>
        <w:rPr>
          <w:b/>
          <w:bCs/>
          <w:color w:val="000000"/>
          <w:szCs w:val="28"/>
          <w:u w:color="000000"/>
          <w:bdr w:val="nil"/>
        </w:rPr>
      </w:pPr>
    </w:p>
    <w:p w:rsidR="00D529BC" w:rsidRPr="0098458C" w:rsidRDefault="00D529BC" w:rsidP="00D529BC">
      <w:pPr>
        <w:pBdr>
          <w:top w:val="nil"/>
          <w:left w:val="nil"/>
          <w:bottom w:val="nil"/>
          <w:right w:val="nil"/>
          <w:between w:val="nil"/>
          <w:bar w:val="nil"/>
        </w:pBdr>
        <w:spacing w:after="0" w:line="240" w:lineRule="auto"/>
        <w:jc w:val="center"/>
        <w:rPr>
          <w:b/>
          <w:bCs/>
          <w:color w:val="000000"/>
          <w:szCs w:val="28"/>
          <w:u w:color="000000"/>
          <w:bdr w:val="nil"/>
        </w:rPr>
      </w:pPr>
    </w:p>
    <w:p w:rsidR="00D529BC" w:rsidRPr="0098458C" w:rsidRDefault="00D529BC" w:rsidP="00D529BC">
      <w:pPr>
        <w:pBdr>
          <w:top w:val="nil"/>
          <w:left w:val="nil"/>
          <w:bottom w:val="nil"/>
          <w:right w:val="nil"/>
          <w:between w:val="nil"/>
          <w:bar w:val="nil"/>
        </w:pBdr>
        <w:spacing w:after="0" w:line="240" w:lineRule="auto"/>
        <w:jc w:val="center"/>
        <w:rPr>
          <w:b/>
          <w:bCs/>
          <w:color w:val="000000"/>
          <w:szCs w:val="28"/>
          <w:u w:color="000000"/>
          <w:bdr w:val="nil"/>
        </w:rPr>
      </w:pPr>
    </w:p>
    <w:p w:rsidR="00D529BC" w:rsidRPr="0098458C" w:rsidRDefault="00D529BC" w:rsidP="00D529BC">
      <w:pPr>
        <w:pBdr>
          <w:top w:val="nil"/>
          <w:left w:val="nil"/>
          <w:bottom w:val="nil"/>
          <w:right w:val="nil"/>
          <w:between w:val="nil"/>
          <w:bar w:val="nil"/>
        </w:pBdr>
        <w:spacing w:after="0" w:line="240" w:lineRule="auto"/>
        <w:jc w:val="center"/>
        <w:rPr>
          <w:b/>
          <w:bCs/>
          <w:color w:val="000000"/>
          <w:szCs w:val="28"/>
          <w:u w:color="000000"/>
          <w:bdr w:val="nil"/>
        </w:rPr>
      </w:pPr>
    </w:p>
    <w:p w:rsidR="00D529BC" w:rsidRPr="00AD4948" w:rsidRDefault="00D529BC" w:rsidP="00D529BC">
      <w:pPr>
        <w:pBdr>
          <w:top w:val="nil"/>
          <w:left w:val="nil"/>
          <w:bottom w:val="nil"/>
          <w:right w:val="nil"/>
          <w:between w:val="nil"/>
          <w:bar w:val="nil"/>
        </w:pBdr>
        <w:spacing w:after="0" w:line="240" w:lineRule="auto"/>
        <w:jc w:val="center"/>
        <w:rPr>
          <w:b/>
          <w:bCs/>
          <w:color w:val="000000"/>
          <w:sz w:val="24"/>
          <w:szCs w:val="28"/>
          <w:u w:color="000000"/>
          <w:bdr w:val="nil"/>
        </w:rPr>
      </w:pPr>
    </w:p>
    <w:p w:rsidR="00D529BC" w:rsidRPr="00B42EEA" w:rsidRDefault="00D529BC" w:rsidP="003132DA">
      <w:pPr>
        <w:pStyle w:val="affffffe"/>
        <w:rPr>
          <w:u w:color="000000"/>
          <w:bdr w:val="nil"/>
        </w:rPr>
      </w:pPr>
      <w:r w:rsidRPr="00B42EEA">
        <w:rPr>
          <w:rFonts w:eastAsia="Calibri"/>
          <w:u w:color="000000"/>
          <w:bdr w:val="nil"/>
        </w:rPr>
        <w:t>ПРИМЕРНАЯ РАБОЧАЯ ПРОГРАММА УЧЕБНОЙ ДИСЦИПЛИНЫ</w:t>
      </w:r>
    </w:p>
    <w:p w:rsidR="00D529BC" w:rsidRDefault="00D529BC" w:rsidP="00D529BC">
      <w:pPr>
        <w:pBdr>
          <w:top w:val="nil"/>
          <w:left w:val="nil"/>
          <w:bottom w:val="nil"/>
          <w:right w:val="nil"/>
          <w:between w:val="nil"/>
          <w:bar w:val="nil"/>
        </w:pBdr>
        <w:spacing w:after="0" w:line="240" w:lineRule="auto"/>
        <w:jc w:val="center"/>
        <w:rPr>
          <w:b/>
          <w:bCs/>
          <w:color w:val="000000"/>
          <w:sz w:val="24"/>
          <w:szCs w:val="28"/>
          <w:u w:color="000000"/>
          <w:bdr w:val="nil"/>
        </w:rPr>
      </w:pPr>
    </w:p>
    <w:p w:rsidR="008D2A3B" w:rsidRPr="00AD4948" w:rsidRDefault="008D2A3B" w:rsidP="00D529BC">
      <w:pPr>
        <w:pBdr>
          <w:top w:val="nil"/>
          <w:left w:val="nil"/>
          <w:bottom w:val="nil"/>
          <w:right w:val="nil"/>
          <w:between w:val="nil"/>
          <w:bar w:val="nil"/>
        </w:pBdr>
        <w:spacing w:after="0" w:line="240" w:lineRule="auto"/>
        <w:jc w:val="center"/>
        <w:rPr>
          <w:b/>
          <w:bCs/>
          <w:color w:val="000000"/>
          <w:sz w:val="24"/>
          <w:szCs w:val="28"/>
          <w:u w:color="000000"/>
          <w:bdr w:val="nil"/>
        </w:rPr>
      </w:pPr>
    </w:p>
    <w:p w:rsidR="00D529BC" w:rsidRPr="00B42EEA" w:rsidRDefault="003132DA" w:rsidP="003132DA">
      <w:pPr>
        <w:pStyle w:val="44"/>
        <w:rPr>
          <w:u w:color="000000"/>
          <w:bdr w:val="nil"/>
        </w:rPr>
      </w:pPr>
      <w:bookmarkStart w:id="84" w:name="_Toc521013594"/>
      <w:r>
        <w:rPr>
          <w:rFonts w:eastAsia="Calibri"/>
          <w:u w:color="000000"/>
          <w:bdr w:val="nil"/>
        </w:rPr>
        <w:t xml:space="preserve">«ОП.06 </w:t>
      </w:r>
      <w:r w:rsidR="00D529BC" w:rsidRPr="00B42EEA">
        <w:rPr>
          <w:rFonts w:eastAsia="Calibri"/>
          <w:u w:color="000000"/>
          <w:bdr w:val="nil"/>
        </w:rPr>
        <w:t>Финансы, денежное обращение и кредит»</w:t>
      </w:r>
      <w:bookmarkEnd w:id="84"/>
      <w:r w:rsidR="00D529BC" w:rsidRPr="00B42EEA">
        <w:rPr>
          <w:rFonts w:eastAsia="Calibri"/>
          <w:u w:color="000000"/>
          <w:bdr w:val="nil"/>
        </w:rPr>
        <w:t xml:space="preserve"> </w:t>
      </w:r>
    </w:p>
    <w:p w:rsidR="00D529BC" w:rsidRPr="0098458C" w:rsidRDefault="00D529BC" w:rsidP="00D529BC">
      <w:pPr>
        <w:pBdr>
          <w:top w:val="nil"/>
          <w:left w:val="nil"/>
          <w:bottom w:val="nil"/>
          <w:right w:val="nil"/>
          <w:between w:val="nil"/>
          <w:bar w:val="nil"/>
        </w:pBdr>
        <w:spacing w:after="0" w:line="240" w:lineRule="auto"/>
        <w:rPr>
          <w:color w:val="000000"/>
          <w:szCs w:val="28"/>
          <w:u w:color="000000"/>
          <w:bdr w:val="nil"/>
        </w:rPr>
      </w:pPr>
    </w:p>
    <w:p w:rsidR="00D529BC" w:rsidRPr="0098458C" w:rsidRDefault="00D529BC" w:rsidP="00D529BC">
      <w:pPr>
        <w:pBdr>
          <w:top w:val="nil"/>
          <w:left w:val="nil"/>
          <w:bottom w:val="nil"/>
          <w:right w:val="nil"/>
          <w:between w:val="nil"/>
          <w:bar w:val="nil"/>
        </w:pBdr>
        <w:spacing w:after="0" w:line="240" w:lineRule="auto"/>
        <w:rPr>
          <w:color w:val="000000"/>
          <w:szCs w:val="28"/>
          <w:u w:color="000000"/>
          <w:bdr w:val="nil"/>
        </w:rPr>
      </w:pPr>
    </w:p>
    <w:p w:rsidR="00D529BC" w:rsidRPr="0098458C" w:rsidRDefault="00D529BC" w:rsidP="00D529BC">
      <w:pPr>
        <w:pBdr>
          <w:top w:val="nil"/>
          <w:left w:val="nil"/>
          <w:bottom w:val="nil"/>
          <w:right w:val="nil"/>
          <w:between w:val="nil"/>
          <w:bar w:val="nil"/>
        </w:pBdr>
        <w:spacing w:after="0" w:line="240" w:lineRule="auto"/>
        <w:rPr>
          <w:color w:val="000000"/>
          <w:szCs w:val="28"/>
          <w:u w:color="000000"/>
          <w:bdr w:val="nil"/>
        </w:rPr>
      </w:pPr>
    </w:p>
    <w:p w:rsidR="00D529BC" w:rsidRPr="0098458C" w:rsidRDefault="00D529BC" w:rsidP="00D529BC">
      <w:pPr>
        <w:pBdr>
          <w:top w:val="nil"/>
          <w:left w:val="nil"/>
          <w:bottom w:val="nil"/>
          <w:right w:val="nil"/>
          <w:between w:val="nil"/>
          <w:bar w:val="nil"/>
        </w:pBdr>
        <w:spacing w:after="0" w:line="240" w:lineRule="auto"/>
        <w:rPr>
          <w:color w:val="000000"/>
          <w:szCs w:val="28"/>
          <w:u w:color="000000"/>
          <w:bdr w:val="nil"/>
        </w:rPr>
      </w:pPr>
    </w:p>
    <w:p w:rsidR="00D529BC" w:rsidRPr="0098458C" w:rsidRDefault="00D529BC" w:rsidP="00D529BC">
      <w:pPr>
        <w:pBdr>
          <w:top w:val="nil"/>
          <w:left w:val="nil"/>
          <w:bottom w:val="nil"/>
          <w:right w:val="nil"/>
          <w:between w:val="nil"/>
          <w:bar w:val="nil"/>
        </w:pBdr>
        <w:spacing w:after="0" w:line="240" w:lineRule="auto"/>
        <w:rPr>
          <w:color w:val="000000"/>
          <w:szCs w:val="28"/>
          <w:u w:color="000000"/>
          <w:bdr w:val="nil"/>
        </w:rPr>
      </w:pPr>
    </w:p>
    <w:p w:rsidR="00D529BC" w:rsidRPr="0098458C" w:rsidRDefault="00D529BC" w:rsidP="00D529BC">
      <w:pPr>
        <w:pBdr>
          <w:top w:val="nil"/>
          <w:left w:val="nil"/>
          <w:bottom w:val="nil"/>
          <w:right w:val="nil"/>
          <w:between w:val="nil"/>
          <w:bar w:val="nil"/>
        </w:pBdr>
        <w:spacing w:after="0" w:line="240" w:lineRule="auto"/>
        <w:rPr>
          <w:color w:val="000000"/>
          <w:szCs w:val="28"/>
          <w:u w:color="000000"/>
          <w:bdr w:val="nil"/>
        </w:rPr>
      </w:pPr>
    </w:p>
    <w:p w:rsidR="00D529BC" w:rsidRPr="0098458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D529BC" w:rsidRPr="0098458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D529BC" w:rsidRPr="0098458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D529BC" w:rsidRPr="0098458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D529BC" w:rsidRPr="0098458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D529BC" w:rsidRPr="0098458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D529BC" w:rsidRPr="0098458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D529B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D529B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D529B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D529B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D529B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D529B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D529B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D529B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B42EEA" w:rsidRDefault="00B42EEA" w:rsidP="00D529BC">
      <w:pPr>
        <w:pBdr>
          <w:top w:val="nil"/>
          <w:left w:val="nil"/>
          <w:bottom w:val="nil"/>
          <w:right w:val="nil"/>
          <w:between w:val="nil"/>
          <w:bar w:val="nil"/>
        </w:pBdr>
        <w:spacing w:after="0" w:line="240" w:lineRule="auto"/>
        <w:jc w:val="center"/>
        <w:rPr>
          <w:color w:val="000000"/>
          <w:szCs w:val="28"/>
          <w:u w:color="000000"/>
          <w:bdr w:val="nil"/>
        </w:rPr>
      </w:pPr>
    </w:p>
    <w:p w:rsidR="00B42EEA" w:rsidRDefault="00B42EEA" w:rsidP="00D529BC">
      <w:pPr>
        <w:pBdr>
          <w:top w:val="nil"/>
          <w:left w:val="nil"/>
          <w:bottom w:val="nil"/>
          <w:right w:val="nil"/>
          <w:between w:val="nil"/>
          <w:bar w:val="nil"/>
        </w:pBdr>
        <w:spacing w:after="0" w:line="240" w:lineRule="auto"/>
        <w:jc w:val="center"/>
        <w:rPr>
          <w:color w:val="000000"/>
          <w:szCs w:val="28"/>
          <w:u w:color="000000"/>
          <w:bdr w:val="nil"/>
        </w:rPr>
      </w:pPr>
    </w:p>
    <w:p w:rsidR="00B42EEA" w:rsidRDefault="00B42EEA" w:rsidP="00D529BC">
      <w:pPr>
        <w:pBdr>
          <w:top w:val="nil"/>
          <w:left w:val="nil"/>
          <w:bottom w:val="nil"/>
          <w:right w:val="nil"/>
          <w:between w:val="nil"/>
          <w:bar w:val="nil"/>
        </w:pBdr>
        <w:spacing w:after="0" w:line="240" w:lineRule="auto"/>
        <w:jc w:val="center"/>
        <w:rPr>
          <w:color w:val="000000"/>
          <w:szCs w:val="28"/>
          <w:u w:color="000000"/>
          <w:bdr w:val="nil"/>
        </w:rPr>
      </w:pPr>
    </w:p>
    <w:p w:rsidR="00B42EEA" w:rsidRDefault="00B42EEA" w:rsidP="00D529BC">
      <w:pPr>
        <w:pBdr>
          <w:top w:val="nil"/>
          <w:left w:val="nil"/>
          <w:bottom w:val="nil"/>
          <w:right w:val="nil"/>
          <w:between w:val="nil"/>
          <w:bar w:val="nil"/>
        </w:pBdr>
        <w:spacing w:after="0" w:line="240" w:lineRule="auto"/>
        <w:jc w:val="center"/>
        <w:rPr>
          <w:color w:val="000000"/>
          <w:szCs w:val="28"/>
          <w:u w:color="000000"/>
          <w:bdr w:val="nil"/>
        </w:rPr>
      </w:pPr>
    </w:p>
    <w:p w:rsidR="00B42EEA" w:rsidRDefault="00B42EEA" w:rsidP="00D529BC">
      <w:pPr>
        <w:pBdr>
          <w:top w:val="nil"/>
          <w:left w:val="nil"/>
          <w:bottom w:val="nil"/>
          <w:right w:val="nil"/>
          <w:between w:val="nil"/>
          <w:bar w:val="nil"/>
        </w:pBdr>
        <w:spacing w:after="0" w:line="240" w:lineRule="auto"/>
        <w:jc w:val="center"/>
        <w:rPr>
          <w:color w:val="000000"/>
          <w:szCs w:val="28"/>
          <w:u w:color="000000"/>
          <w:bdr w:val="nil"/>
        </w:rPr>
      </w:pPr>
    </w:p>
    <w:p w:rsidR="00B42EEA" w:rsidRDefault="00B42EEA" w:rsidP="00D529BC">
      <w:pPr>
        <w:pBdr>
          <w:top w:val="nil"/>
          <w:left w:val="nil"/>
          <w:bottom w:val="nil"/>
          <w:right w:val="nil"/>
          <w:between w:val="nil"/>
          <w:bar w:val="nil"/>
        </w:pBdr>
        <w:spacing w:after="0" w:line="240" w:lineRule="auto"/>
        <w:jc w:val="center"/>
        <w:rPr>
          <w:color w:val="000000"/>
          <w:szCs w:val="28"/>
          <w:u w:color="000000"/>
          <w:bdr w:val="nil"/>
        </w:rPr>
      </w:pPr>
    </w:p>
    <w:p w:rsidR="00B42EEA" w:rsidRDefault="00B42EEA" w:rsidP="00D529BC">
      <w:pPr>
        <w:pBdr>
          <w:top w:val="nil"/>
          <w:left w:val="nil"/>
          <w:bottom w:val="nil"/>
          <w:right w:val="nil"/>
          <w:between w:val="nil"/>
          <w:bar w:val="nil"/>
        </w:pBdr>
        <w:spacing w:after="0" w:line="240" w:lineRule="auto"/>
        <w:jc w:val="center"/>
        <w:rPr>
          <w:color w:val="000000"/>
          <w:szCs w:val="28"/>
          <w:u w:color="000000"/>
          <w:bdr w:val="nil"/>
        </w:rPr>
      </w:pPr>
    </w:p>
    <w:p w:rsidR="00B42EEA" w:rsidRDefault="00B42EEA" w:rsidP="00D529BC">
      <w:pPr>
        <w:pBdr>
          <w:top w:val="nil"/>
          <w:left w:val="nil"/>
          <w:bottom w:val="nil"/>
          <w:right w:val="nil"/>
          <w:between w:val="nil"/>
          <w:bar w:val="nil"/>
        </w:pBdr>
        <w:spacing w:after="0" w:line="240" w:lineRule="auto"/>
        <w:jc w:val="center"/>
        <w:rPr>
          <w:color w:val="000000"/>
          <w:szCs w:val="28"/>
          <w:u w:color="000000"/>
          <w:bdr w:val="nil"/>
        </w:rPr>
      </w:pPr>
    </w:p>
    <w:p w:rsidR="00B42EEA" w:rsidRDefault="00B42EEA" w:rsidP="00D529BC">
      <w:pPr>
        <w:pBdr>
          <w:top w:val="nil"/>
          <w:left w:val="nil"/>
          <w:bottom w:val="nil"/>
          <w:right w:val="nil"/>
          <w:between w:val="nil"/>
          <w:bar w:val="nil"/>
        </w:pBdr>
        <w:spacing w:after="0" w:line="240" w:lineRule="auto"/>
        <w:jc w:val="center"/>
        <w:rPr>
          <w:color w:val="000000"/>
          <w:szCs w:val="28"/>
          <w:u w:color="000000"/>
          <w:bdr w:val="nil"/>
        </w:rPr>
      </w:pPr>
    </w:p>
    <w:p w:rsidR="00D529BC" w:rsidRPr="00B42EEA" w:rsidRDefault="00B42EEA" w:rsidP="00D529BC">
      <w:pPr>
        <w:pBdr>
          <w:top w:val="nil"/>
          <w:left w:val="nil"/>
          <w:bottom w:val="nil"/>
          <w:right w:val="nil"/>
          <w:between w:val="nil"/>
          <w:bar w:val="nil"/>
        </w:pBdr>
        <w:spacing w:after="0" w:line="240" w:lineRule="auto"/>
        <w:jc w:val="center"/>
        <w:rPr>
          <w:rFonts w:ascii="Times New Roman" w:hAnsi="Times New Roman"/>
          <w:b/>
          <w:color w:val="000000"/>
          <w:sz w:val="24"/>
          <w:szCs w:val="24"/>
          <w:u w:color="000000"/>
          <w:bdr w:val="nil"/>
        </w:rPr>
      </w:pPr>
      <w:r w:rsidRPr="00B42EEA">
        <w:rPr>
          <w:rFonts w:ascii="Times New Roman" w:hAnsi="Times New Roman"/>
          <w:b/>
          <w:color w:val="000000"/>
          <w:sz w:val="24"/>
          <w:szCs w:val="24"/>
          <w:u w:color="000000"/>
          <w:bdr w:val="nil"/>
        </w:rPr>
        <w:t>2018 год</w:t>
      </w:r>
    </w:p>
    <w:p w:rsidR="00D529B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D529B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581430" w:rsidRDefault="00581430">
      <w:pPr>
        <w:spacing w:after="160" w:line="259" w:lineRule="auto"/>
        <w:rPr>
          <w:color w:val="000000"/>
          <w:szCs w:val="28"/>
          <w:u w:color="000000"/>
          <w:bdr w:val="nil"/>
        </w:rPr>
      </w:pPr>
      <w:r>
        <w:rPr>
          <w:color w:val="000000"/>
          <w:szCs w:val="28"/>
          <w:u w:color="000000"/>
          <w:bdr w:val="nil"/>
        </w:rPr>
        <w:br w:type="page"/>
      </w:r>
    </w:p>
    <w:p w:rsidR="00D529BC" w:rsidRPr="0098458C" w:rsidRDefault="00D529BC" w:rsidP="00D529BC">
      <w:pPr>
        <w:pBdr>
          <w:top w:val="nil"/>
          <w:left w:val="nil"/>
          <w:bottom w:val="nil"/>
          <w:right w:val="nil"/>
          <w:between w:val="nil"/>
          <w:bar w:val="nil"/>
        </w:pBdr>
        <w:spacing w:after="0" w:line="240" w:lineRule="auto"/>
        <w:jc w:val="center"/>
        <w:rPr>
          <w:color w:val="000000"/>
          <w:szCs w:val="28"/>
          <w:u w:color="000000"/>
          <w:bdr w:val="nil"/>
        </w:rPr>
      </w:pPr>
    </w:p>
    <w:p w:rsidR="00D529BC" w:rsidRPr="008D2A3B" w:rsidRDefault="00D529BC" w:rsidP="00D529BC">
      <w:pPr>
        <w:jc w:val="center"/>
        <w:rPr>
          <w:rFonts w:ascii="Times New Roman" w:hAnsi="Times New Roman"/>
          <w:b/>
          <w:sz w:val="24"/>
        </w:rPr>
      </w:pPr>
      <w:r w:rsidRPr="008D2A3B">
        <w:rPr>
          <w:rFonts w:ascii="Times New Roman" w:hAnsi="Times New Roman"/>
          <w:b/>
          <w:sz w:val="24"/>
        </w:rPr>
        <w:t>СОДЕРЖАНИЕ</w:t>
      </w:r>
    </w:p>
    <w:p w:rsidR="00D529BC" w:rsidRPr="008D2A3B" w:rsidRDefault="00D529BC" w:rsidP="00B42EEA">
      <w:pPr>
        <w:rPr>
          <w:rFonts w:ascii="Times New Roman" w:hAnsi="Times New Roman"/>
          <w:b/>
          <w:i/>
          <w:sz w:val="24"/>
        </w:rPr>
      </w:pPr>
    </w:p>
    <w:tbl>
      <w:tblPr>
        <w:tblW w:w="9214" w:type="dxa"/>
        <w:tblLook w:val="01E0" w:firstRow="1" w:lastRow="1" w:firstColumn="1" w:lastColumn="1" w:noHBand="0" w:noVBand="0"/>
      </w:tblPr>
      <w:tblGrid>
        <w:gridCol w:w="8789"/>
        <w:gridCol w:w="425"/>
      </w:tblGrid>
      <w:tr w:rsidR="00D529BC" w:rsidRPr="008D2A3B" w:rsidTr="008D2A3B">
        <w:tc>
          <w:tcPr>
            <w:tcW w:w="8789" w:type="dxa"/>
          </w:tcPr>
          <w:p w:rsidR="00D529BC" w:rsidRPr="008D2A3B" w:rsidRDefault="00D529BC" w:rsidP="009F65DC">
            <w:pPr>
              <w:pStyle w:val="af0"/>
              <w:numPr>
                <w:ilvl w:val="0"/>
                <w:numId w:val="138"/>
              </w:numPr>
              <w:suppressAutoHyphens/>
              <w:spacing w:after="0"/>
              <w:jc w:val="both"/>
              <w:rPr>
                <w:b/>
              </w:rPr>
            </w:pPr>
            <w:r w:rsidRPr="008D2A3B">
              <w:rPr>
                <w:b/>
              </w:rPr>
              <w:t>ОБЩАЯ ХАРАКТЕРИСТИКА ПРИМЕРНОЙ РАБОЧЕЙ ПРОГРАММЫ УЧЕБНОЙ ДИСЦИПЛИНЫ</w:t>
            </w:r>
          </w:p>
        </w:tc>
        <w:tc>
          <w:tcPr>
            <w:tcW w:w="425" w:type="dxa"/>
          </w:tcPr>
          <w:p w:rsidR="00D529BC" w:rsidRPr="008D2A3B" w:rsidRDefault="00D529BC" w:rsidP="00B42EEA">
            <w:pPr>
              <w:rPr>
                <w:rFonts w:ascii="Times New Roman" w:hAnsi="Times New Roman"/>
                <w:b/>
                <w:sz w:val="24"/>
              </w:rPr>
            </w:pPr>
          </w:p>
        </w:tc>
      </w:tr>
      <w:tr w:rsidR="00D529BC" w:rsidRPr="008D2A3B" w:rsidTr="008D2A3B">
        <w:tc>
          <w:tcPr>
            <w:tcW w:w="8789" w:type="dxa"/>
          </w:tcPr>
          <w:p w:rsidR="00D529BC" w:rsidRPr="008D2A3B" w:rsidRDefault="00D529BC" w:rsidP="009F65DC">
            <w:pPr>
              <w:pStyle w:val="af0"/>
              <w:numPr>
                <w:ilvl w:val="0"/>
                <w:numId w:val="138"/>
              </w:numPr>
              <w:suppressAutoHyphens/>
              <w:spacing w:after="0"/>
              <w:jc w:val="both"/>
              <w:rPr>
                <w:b/>
              </w:rPr>
            </w:pPr>
            <w:r w:rsidRPr="008D2A3B">
              <w:rPr>
                <w:b/>
              </w:rPr>
              <w:t>СТРУКТУРА И СОДЕРЖАНИЕ УЧЕБНОЙ ДИСЦИПЛИНЫ</w:t>
            </w:r>
          </w:p>
          <w:p w:rsidR="00D529BC" w:rsidRPr="008D2A3B" w:rsidRDefault="00D529BC" w:rsidP="009F65DC">
            <w:pPr>
              <w:pStyle w:val="af0"/>
              <w:numPr>
                <w:ilvl w:val="0"/>
                <w:numId w:val="138"/>
              </w:numPr>
              <w:suppressAutoHyphens/>
              <w:spacing w:after="0"/>
              <w:jc w:val="both"/>
              <w:rPr>
                <w:b/>
              </w:rPr>
            </w:pPr>
            <w:r w:rsidRPr="008D2A3B">
              <w:rPr>
                <w:b/>
              </w:rPr>
              <w:t>УСЛОВИЯ РЕАЛИЗАЦИИ УЧЕБНОЙ ДИСЦИПЛИНЫ</w:t>
            </w:r>
          </w:p>
        </w:tc>
        <w:tc>
          <w:tcPr>
            <w:tcW w:w="425" w:type="dxa"/>
          </w:tcPr>
          <w:p w:rsidR="00D529BC" w:rsidRPr="008D2A3B" w:rsidRDefault="00D529BC" w:rsidP="00B42EEA">
            <w:pPr>
              <w:ind w:left="644"/>
              <w:rPr>
                <w:rFonts w:ascii="Times New Roman" w:hAnsi="Times New Roman"/>
                <w:b/>
                <w:sz w:val="24"/>
              </w:rPr>
            </w:pPr>
          </w:p>
        </w:tc>
      </w:tr>
      <w:tr w:rsidR="00D529BC" w:rsidRPr="008D2A3B" w:rsidTr="008D2A3B">
        <w:tc>
          <w:tcPr>
            <w:tcW w:w="8789" w:type="dxa"/>
          </w:tcPr>
          <w:p w:rsidR="00D529BC" w:rsidRPr="008D2A3B" w:rsidRDefault="00D529BC" w:rsidP="009F65DC">
            <w:pPr>
              <w:pStyle w:val="af0"/>
              <w:numPr>
                <w:ilvl w:val="0"/>
                <w:numId w:val="138"/>
              </w:numPr>
              <w:suppressAutoHyphens/>
              <w:spacing w:after="0"/>
              <w:jc w:val="both"/>
              <w:rPr>
                <w:b/>
              </w:rPr>
            </w:pPr>
            <w:r w:rsidRPr="008D2A3B">
              <w:rPr>
                <w:b/>
              </w:rPr>
              <w:t>КОНТРОЛЬ И ОЦЕНКА РЕЗУЛЬТАТОВ ОСВОЕНИЯ УЧЕБНОЙ ДИСЦИПЛИНЫ</w:t>
            </w:r>
          </w:p>
          <w:p w:rsidR="00D529BC" w:rsidRPr="008D2A3B" w:rsidRDefault="00D529BC" w:rsidP="008D2A3B">
            <w:pPr>
              <w:suppressAutoHyphens/>
              <w:spacing w:after="0"/>
              <w:jc w:val="both"/>
              <w:rPr>
                <w:rFonts w:ascii="Times New Roman" w:hAnsi="Times New Roman"/>
                <w:b/>
                <w:sz w:val="24"/>
              </w:rPr>
            </w:pPr>
          </w:p>
        </w:tc>
        <w:tc>
          <w:tcPr>
            <w:tcW w:w="425" w:type="dxa"/>
          </w:tcPr>
          <w:p w:rsidR="00D529BC" w:rsidRPr="008D2A3B" w:rsidRDefault="00D529BC" w:rsidP="00B42EEA">
            <w:pPr>
              <w:rPr>
                <w:rFonts w:ascii="Times New Roman" w:hAnsi="Times New Roman"/>
                <w:b/>
                <w:sz w:val="24"/>
              </w:rPr>
            </w:pPr>
          </w:p>
        </w:tc>
      </w:tr>
    </w:tbl>
    <w:p w:rsidR="0052317E" w:rsidRDefault="0052317E" w:rsidP="00D529BC">
      <w:pPr>
        <w:pStyle w:val="1"/>
        <w:spacing w:before="0"/>
        <w:rPr>
          <w:rFonts w:ascii="Times New Roman" w:hAnsi="Times New Roman"/>
          <w:sz w:val="24"/>
          <w:lang w:eastAsia="ru-RU"/>
        </w:rPr>
      </w:pPr>
    </w:p>
    <w:p w:rsidR="0052317E" w:rsidRDefault="0052317E">
      <w:pPr>
        <w:spacing w:after="160" w:line="259" w:lineRule="auto"/>
        <w:rPr>
          <w:rFonts w:ascii="Times New Roman" w:hAnsi="Times New Roman"/>
          <w:b/>
          <w:bCs/>
          <w:kern w:val="32"/>
          <w:sz w:val="24"/>
          <w:szCs w:val="32"/>
          <w:lang w:val="x-none"/>
        </w:rPr>
      </w:pPr>
      <w:r>
        <w:rPr>
          <w:rFonts w:ascii="Times New Roman" w:hAnsi="Times New Roman"/>
          <w:sz w:val="24"/>
        </w:rPr>
        <w:br w:type="page"/>
      </w:r>
    </w:p>
    <w:p w:rsidR="00120B2A" w:rsidRDefault="00120B2A" w:rsidP="009F65DC">
      <w:pPr>
        <w:pStyle w:val="affffff8"/>
        <w:numPr>
          <w:ilvl w:val="0"/>
          <w:numId w:val="148"/>
        </w:numPr>
        <w:rPr>
          <w:rStyle w:val="20"/>
          <w:rFonts w:ascii="Times New Roman" w:hAnsi="Times New Roman"/>
          <w:i w:val="0"/>
          <w:sz w:val="24"/>
          <w:szCs w:val="24"/>
        </w:rPr>
      </w:pPr>
      <w:r w:rsidRPr="00120B2A">
        <w:rPr>
          <w:rStyle w:val="20"/>
          <w:rFonts w:ascii="Times New Roman" w:hAnsi="Times New Roman"/>
          <w:i w:val="0"/>
          <w:sz w:val="24"/>
          <w:szCs w:val="24"/>
        </w:rPr>
        <w:lastRenderedPageBreak/>
        <w:t xml:space="preserve">ОБЩАЯ ХАРАКТЕРИСТИКА ПРИМЕРНОЙ РАБОЧЕЙ ПРОГРАММЫ УЧЕБНОЙ ДИСЦИПЛИНЫ </w:t>
      </w:r>
    </w:p>
    <w:p w:rsidR="00120B2A" w:rsidRPr="00120B2A" w:rsidRDefault="00120B2A" w:rsidP="00120B2A">
      <w:pPr>
        <w:pStyle w:val="affffff8"/>
        <w:ind w:left="709" w:firstLine="0"/>
      </w:pPr>
      <w:r w:rsidRPr="00120B2A">
        <w:t xml:space="preserve">«Финансы, денежное обращение и кредит» </w:t>
      </w:r>
    </w:p>
    <w:p w:rsidR="00120B2A" w:rsidRDefault="00120B2A" w:rsidP="009F65DC">
      <w:pPr>
        <w:pStyle w:val="affffff8"/>
        <w:numPr>
          <w:ilvl w:val="1"/>
          <w:numId w:val="147"/>
        </w:numPr>
      </w:pPr>
      <w:r>
        <w:t xml:space="preserve">Место дисциплины в структуре основной образовательной программы: </w:t>
      </w:r>
    </w:p>
    <w:p w:rsidR="00120B2A" w:rsidRDefault="00120B2A" w:rsidP="00120B2A">
      <w:pPr>
        <w:pStyle w:val="affffff4"/>
      </w:pPr>
      <w:r>
        <w:t>Учебная дисциплина «Финансы, денежное обращение и кредит» является обязательной частью общепрофессионального цикла примерной основной образовательной программы в соответствии с ФГОС 38.02.06 «Финансы» по специальности финансист.</w:t>
      </w:r>
      <w:r>
        <w:rPr>
          <w:color w:val="FF0000"/>
        </w:rPr>
        <w:t xml:space="preserve"> </w:t>
      </w:r>
    </w:p>
    <w:p w:rsidR="00120B2A" w:rsidRDefault="00120B2A" w:rsidP="00120B2A">
      <w:pPr>
        <w:pStyle w:val="affffff4"/>
      </w:pPr>
      <w:r>
        <w:t>Учебная дисциплина «Финансы, денежное обращение и кредит»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 1 «</w:t>
      </w:r>
      <w:r>
        <w:rPr>
          <w:iCs/>
        </w:rPr>
        <w:t>Выбирать способы решения задач профессиональной деятельности, применительно к различным контекстам</w:t>
      </w:r>
      <w:r>
        <w:t>», ОК 2 «Осуществлять поиск, анализ и интерпретацию информации, необходимой для выполнения задач профессиональной деятельности», ОК 3 «Планировать и реализовывать собственное профессиональное и личностное развитие», ОК 4 «Работать в коллективе и команде, эффективно взаимодействовать с коллегами, руководством, клиентами.», ОК 5 «Осуществлять устную и письменную коммуникацию на государственном языке с учетом особенностей социального и культурного контекста», ОК 9 «Использовать информационные технологии в профессиональной деятельности», ОК 11 «Использовать знания по финансовой грамотности, планировать предпринимательскую деятельность в профессиональной сфере.».</w:t>
      </w:r>
    </w:p>
    <w:p w:rsidR="00120B2A" w:rsidRDefault="00120B2A" w:rsidP="00120B2A">
      <w:pPr>
        <w:pStyle w:val="affffff8"/>
      </w:pPr>
      <w:r>
        <w:t>1.2. Цель и планируемые результаты освоения дисциплины:</w:t>
      </w:r>
    </w:p>
    <w:p w:rsidR="00120B2A" w:rsidRDefault="00120B2A" w:rsidP="00120B2A">
      <w:pPr>
        <w:pStyle w:val="affffff4"/>
      </w:pPr>
      <w: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81"/>
        <w:gridCol w:w="4224"/>
      </w:tblGrid>
      <w:tr w:rsidR="00120B2A" w:rsidRPr="0026290B" w:rsidTr="0026290B">
        <w:trPr>
          <w:trHeight w:val="649"/>
          <w:tblHeader/>
        </w:trPr>
        <w:tc>
          <w:tcPr>
            <w:tcW w:w="1101" w:type="dxa"/>
            <w:tcBorders>
              <w:top w:val="single" w:sz="4" w:space="0" w:color="auto"/>
              <w:left w:val="single" w:sz="4" w:space="0" w:color="auto"/>
              <w:bottom w:val="single" w:sz="4" w:space="0" w:color="auto"/>
              <w:right w:val="single" w:sz="4" w:space="0" w:color="auto"/>
            </w:tcBorders>
            <w:hideMark/>
          </w:tcPr>
          <w:p w:rsidR="00120B2A" w:rsidRPr="0026290B" w:rsidRDefault="00120B2A" w:rsidP="0026290B">
            <w:pPr>
              <w:pStyle w:val="affffff6"/>
              <w:spacing w:line="256" w:lineRule="auto"/>
              <w:jc w:val="center"/>
              <w:rPr>
                <w:b/>
                <w:lang w:eastAsia="en-US"/>
              </w:rPr>
            </w:pPr>
            <w:r w:rsidRPr="0026290B">
              <w:rPr>
                <w:b/>
                <w:lang w:eastAsia="en-US"/>
              </w:rPr>
              <w:t>Код</w:t>
            </w:r>
          </w:p>
          <w:p w:rsidR="00120B2A" w:rsidRPr="0026290B" w:rsidRDefault="00120B2A" w:rsidP="0026290B">
            <w:pPr>
              <w:pStyle w:val="affffff6"/>
              <w:spacing w:line="256" w:lineRule="auto"/>
              <w:jc w:val="center"/>
              <w:rPr>
                <w:b/>
                <w:lang w:eastAsia="en-US"/>
              </w:rPr>
            </w:pPr>
            <w:r w:rsidRPr="0026290B">
              <w:rPr>
                <w:b/>
                <w:lang w:eastAsia="en-US"/>
              </w:rPr>
              <w:t>ПК, ОК</w:t>
            </w:r>
          </w:p>
        </w:tc>
        <w:tc>
          <w:tcPr>
            <w:tcW w:w="4281" w:type="dxa"/>
            <w:tcBorders>
              <w:top w:val="single" w:sz="4" w:space="0" w:color="auto"/>
              <w:left w:val="single" w:sz="4" w:space="0" w:color="auto"/>
              <w:bottom w:val="single" w:sz="4" w:space="0" w:color="auto"/>
              <w:right w:val="single" w:sz="4" w:space="0" w:color="auto"/>
            </w:tcBorders>
            <w:hideMark/>
          </w:tcPr>
          <w:p w:rsidR="00120B2A" w:rsidRPr="0026290B" w:rsidRDefault="00120B2A" w:rsidP="0026290B">
            <w:pPr>
              <w:pStyle w:val="affffff6"/>
              <w:spacing w:line="256" w:lineRule="auto"/>
              <w:jc w:val="center"/>
              <w:rPr>
                <w:b/>
                <w:lang w:eastAsia="en-US"/>
              </w:rPr>
            </w:pPr>
            <w:r w:rsidRPr="0026290B">
              <w:rPr>
                <w:b/>
                <w:lang w:eastAsia="en-US"/>
              </w:rPr>
              <w:t>Умения</w:t>
            </w:r>
          </w:p>
        </w:tc>
        <w:tc>
          <w:tcPr>
            <w:tcW w:w="4224" w:type="dxa"/>
            <w:tcBorders>
              <w:top w:val="single" w:sz="4" w:space="0" w:color="auto"/>
              <w:left w:val="single" w:sz="4" w:space="0" w:color="auto"/>
              <w:bottom w:val="single" w:sz="4" w:space="0" w:color="auto"/>
              <w:right w:val="single" w:sz="4" w:space="0" w:color="auto"/>
            </w:tcBorders>
            <w:hideMark/>
          </w:tcPr>
          <w:p w:rsidR="00120B2A" w:rsidRPr="0026290B" w:rsidRDefault="00120B2A" w:rsidP="0026290B">
            <w:pPr>
              <w:pStyle w:val="affffff6"/>
              <w:spacing w:line="256" w:lineRule="auto"/>
              <w:jc w:val="center"/>
              <w:rPr>
                <w:b/>
                <w:lang w:eastAsia="en-US"/>
              </w:rPr>
            </w:pPr>
            <w:r w:rsidRPr="0026290B">
              <w:rPr>
                <w:b/>
                <w:lang w:eastAsia="en-US"/>
              </w:rPr>
              <w:t>Знания</w:t>
            </w:r>
          </w:p>
        </w:tc>
      </w:tr>
      <w:tr w:rsidR="00120B2A" w:rsidTr="0026290B">
        <w:trPr>
          <w:trHeight w:val="212"/>
        </w:trPr>
        <w:tc>
          <w:tcPr>
            <w:tcW w:w="1101" w:type="dxa"/>
            <w:tcBorders>
              <w:top w:val="single" w:sz="4" w:space="0" w:color="auto"/>
              <w:left w:val="single" w:sz="4" w:space="0" w:color="auto"/>
              <w:bottom w:val="single" w:sz="4" w:space="0" w:color="auto"/>
              <w:right w:val="single" w:sz="4" w:space="0" w:color="auto"/>
            </w:tcBorders>
          </w:tcPr>
          <w:p w:rsidR="00120B2A" w:rsidRDefault="00120B2A">
            <w:pPr>
              <w:pStyle w:val="affffff6"/>
              <w:spacing w:line="256" w:lineRule="auto"/>
              <w:rPr>
                <w:b/>
                <w:lang w:eastAsia="en-US"/>
              </w:rPr>
            </w:pPr>
            <w:r>
              <w:rPr>
                <w:b/>
                <w:lang w:eastAsia="en-US"/>
              </w:rPr>
              <w:t>ОК 1</w:t>
            </w:r>
          </w:p>
          <w:p w:rsidR="00120B2A" w:rsidRDefault="00120B2A">
            <w:pPr>
              <w:pStyle w:val="affffff6"/>
              <w:spacing w:line="256" w:lineRule="auto"/>
              <w:rPr>
                <w:b/>
                <w:lang w:eastAsia="en-US"/>
              </w:rPr>
            </w:pPr>
          </w:p>
        </w:tc>
        <w:tc>
          <w:tcPr>
            <w:tcW w:w="4281"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распознавать задачу и/или проблему;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120B2A" w:rsidRDefault="00120B2A">
            <w:pPr>
              <w:pStyle w:val="affffff6"/>
              <w:spacing w:line="256" w:lineRule="auto"/>
              <w:rPr>
                <w:b/>
                <w:lang w:eastAsia="en-US"/>
              </w:rPr>
            </w:pPr>
            <w:r>
              <w:rPr>
                <w:iCs/>
                <w:lang w:eastAsia="en-US"/>
              </w:rPr>
              <w:t xml:space="preserve">составить план действия и реализовывать его; определить необходимые ресурсы; </w:t>
            </w:r>
          </w:p>
        </w:tc>
        <w:tc>
          <w:tcPr>
            <w:tcW w:w="4224"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b/>
                <w:lang w:eastAsia="en-US"/>
              </w:rPr>
            </w:pPr>
            <w:r>
              <w:rPr>
                <w:iCs/>
                <w:lang w:eastAsia="en-US"/>
              </w:rPr>
              <w:t>а</w:t>
            </w:r>
            <w:r>
              <w:rPr>
                <w:bCs/>
                <w:lang w:eastAsia="en-US"/>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120B2A" w:rsidTr="0026290B">
        <w:trPr>
          <w:trHeight w:val="212"/>
        </w:trPr>
        <w:tc>
          <w:tcPr>
            <w:tcW w:w="1101" w:type="dxa"/>
            <w:tcBorders>
              <w:top w:val="single" w:sz="4" w:space="0" w:color="auto"/>
              <w:left w:val="single" w:sz="4" w:space="0" w:color="auto"/>
              <w:bottom w:val="single" w:sz="4" w:space="0" w:color="auto"/>
              <w:right w:val="single" w:sz="4" w:space="0" w:color="auto"/>
            </w:tcBorders>
          </w:tcPr>
          <w:p w:rsidR="00120B2A" w:rsidRDefault="00120B2A">
            <w:pPr>
              <w:pStyle w:val="affffff6"/>
              <w:spacing w:line="256" w:lineRule="auto"/>
              <w:rPr>
                <w:b/>
                <w:lang w:eastAsia="en-US"/>
              </w:rPr>
            </w:pPr>
            <w:r>
              <w:rPr>
                <w:b/>
                <w:lang w:eastAsia="en-US"/>
              </w:rPr>
              <w:t>ОК 2</w:t>
            </w:r>
          </w:p>
          <w:p w:rsidR="00120B2A" w:rsidRDefault="00120B2A">
            <w:pPr>
              <w:pStyle w:val="affffff6"/>
              <w:spacing w:line="256" w:lineRule="auto"/>
              <w:rPr>
                <w:b/>
                <w:lang w:eastAsia="en-US"/>
              </w:rPr>
            </w:pPr>
          </w:p>
        </w:tc>
        <w:tc>
          <w:tcPr>
            <w:tcW w:w="4281"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w:t>
            </w:r>
            <w:r>
              <w:rPr>
                <w:iCs/>
                <w:lang w:eastAsia="en-US"/>
              </w:rPr>
              <w:lastRenderedPageBreak/>
              <w:t>наиболее значимое в перечне информации; оценивать практическую значимость результатов поиска; оформлять результаты поиска</w:t>
            </w:r>
          </w:p>
        </w:tc>
        <w:tc>
          <w:tcPr>
            <w:tcW w:w="4224"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lastRenderedPageBreak/>
              <w:t xml:space="preserve">номенклатура информационных источников применяемых в профессиональной деятельности; приемы структурирования информации; </w:t>
            </w:r>
          </w:p>
        </w:tc>
      </w:tr>
      <w:tr w:rsidR="00120B2A" w:rsidTr="0026290B">
        <w:trPr>
          <w:trHeight w:val="212"/>
        </w:trPr>
        <w:tc>
          <w:tcPr>
            <w:tcW w:w="1101" w:type="dxa"/>
            <w:tcBorders>
              <w:top w:val="single" w:sz="4" w:space="0" w:color="auto"/>
              <w:left w:val="single" w:sz="4" w:space="0" w:color="auto"/>
              <w:bottom w:val="single" w:sz="4" w:space="0" w:color="auto"/>
              <w:right w:val="single" w:sz="4" w:space="0" w:color="auto"/>
            </w:tcBorders>
          </w:tcPr>
          <w:p w:rsidR="00120B2A" w:rsidRDefault="00120B2A">
            <w:pPr>
              <w:pStyle w:val="affffff6"/>
              <w:spacing w:line="256" w:lineRule="auto"/>
              <w:rPr>
                <w:b/>
                <w:lang w:eastAsia="en-US"/>
              </w:rPr>
            </w:pPr>
            <w:r>
              <w:rPr>
                <w:b/>
                <w:lang w:eastAsia="en-US"/>
              </w:rPr>
              <w:lastRenderedPageBreak/>
              <w:t>ОК 3</w:t>
            </w:r>
          </w:p>
          <w:p w:rsidR="00120B2A" w:rsidRDefault="00120B2A">
            <w:pPr>
              <w:pStyle w:val="affffff6"/>
              <w:spacing w:line="256" w:lineRule="auto"/>
              <w:rPr>
                <w:lang w:eastAsia="en-US"/>
              </w:rPr>
            </w:pPr>
          </w:p>
        </w:tc>
        <w:tc>
          <w:tcPr>
            <w:tcW w:w="4281"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224"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120B2A" w:rsidTr="0026290B">
        <w:trPr>
          <w:trHeight w:val="212"/>
        </w:trPr>
        <w:tc>
          <w:tcPr>
            <w:tcW w:w="1101" w:type="dxa"/>
            <w:tcBorders>
              <w:top w:val="single" w:sz="4" w:space="0" w:color="auto"/>
              <w:left w:val="single" w:sz="4" w:space="0" w:color="auto"/>
              <w:bottom w:val="single" w:sz="4" w:space="0" w:color="auto"/>
              <w:right w:val="single" w:sz="4" w:space="0" w:color="auto"/>
            </w:tcBorders>
          </w:tcPr>
          <w:p w:rsidR="00120B2A" w:rsidRDefault="00120B2A">
            <w:pPr>
              <w:pStyle w:val="affffff6"/>
              <w:spacing w:line="256" w:lineRule="auto"/>
              <w:rPr>
                <w:b/>
                <w:lang w:eastAsia="en-US"/>
              </w:rPr>
            </w:pPr>
            <w:r>
              <w:rPr>
                <w:b/>
                <w:lang w:eastAsia="en-US"/>
              </w:rPr>
              <w:t>ОК 4</w:t>
            </w:r>
          </w:p>
          <w:p w:rsidR="00120B2A" w:rsidRDefault="00120B2A">
            <w:pPr>
              <w:pStyle w:val="affffff6"/>
              <w:spacing w:line="256" w:lineRule="auto"/>
              <w:rPr>
                <w:lang w:eastAsia="en-US"/>
              </w:rPr>
            </w:pPr>
          </w:p>
        </w:tc>
        <w:tc>
          <w:tcPr>
            <w:tcW w:w="4281"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224"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значимость коллективных решений, работать в группе для решения ситуационных заданий</w:t>
            </w:r>
          </w:p>
        </w:tc>
      </w:tr>
      <w:tr w:rsidR="00120B2A" w:rsidTr="0026290B">
        <w:trPr>
          <w:trHeight w:val="212"/>
        </w:trPr>
        <w:tc>
          <w:tcPr>
            <w:tcW w:w="1101" w:type="dxa"/>
            <w:tcBorders>
              <w:top w:val="single" w:sz="4" w:space="0" w:color="auto"/>
              <w:left w:val="single" w:sz="4" w:space="0" w:color="auto"/>
              <w:bottom w:val="single" w:sz="4" w:space="0" w:color="auto"/>
              <w:right w:val="single" w:sz="4" w:space="0" w:color="auto"/>
            </w:tcBorders>
          </w:tcPr>
          <w:p w:rsidR="00120B2A" w:rsidRDefault="00120B2A">
            <w:pPr>
              <w:pStyle w:val="affffff6"/>
              <w:spacing w:line="256" w:lineRule="auto"/>
              <w:rPr>
                <w:b/>
                <w:lang w:eastAsia="en-US"/>
              </w:rPr>
            </w:pPr>
            <w:r>
              <w:rPr>
                <w:b/>
                <w:lang w:eastAsia="en-US"/>
              </w:rPr>
              <w:t>ОК 5</w:t>
            </w:r>
          </w:p>
          <w:p w:rsidR="00120B2A" w:rsidRDefault="00120B2A">
            <w:pPr>
              <w:pStyle w:val="affffff6"/>
              <w:spacing w:line="256" w:lineRule="auto"/>
              <w:rPr>
                <w:lang w:eastAsia="en-US"/>
              </w:rPr>
            </w:pPr>
          </w:p>
        </w:tc>
        <w:tc>
          <w:tcPr>
            <w:tcW w:w="4281"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224"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особенности социального и культурного контекста; правила оформления документов и построения устных сообщений.</w:t>
            </w:r>
          </w:p>
        </w:tc>
      </w:tr>
      <w:tr w:rsidR="00120B2A" w:rsidTr="0026290B">
        <w:trPr>
          <w:trHeight w:val="212"/>
        </w:trPr>
        <w:tc>
          <w:tcPr>
            <w:tcW w:w="1101" w:type="dxa"/>
            <w:tcBorders>
              <w:top w:val="single" w:sz="4" w:space="0" w:color="auto"/>
              <w:left w:val="single" w:sz="4" w:space="0" w:color="auto"/>
              <w:bottom w:val="single" w:sz="4" w:space="0" w:color="auto"/>
              <w:right w:val="single" w:sz="4" w:space="0" w:color="auto"/>
            </w:tcBorders>
          </w:tcPr>
          <w:p w:rsidR="00120B2A" w:rsidRDefault="00120B2A">
            <w:pPr>
              <w:pStyle w:val="affffff6"/>
              <w:spacing w:line="256" w:lineRule="auto"/>
              <w:rPr>
                <w:b/>
                <w:lang w:eastAsia="en-US"/>
              </w:rPr>
            </w:pPr>
            <w:r>
              <w:rPr>
                <w:b/>
                <w:lang w:eastAsia="en-US"/>
              </w:rPr>
              <w:t>ОК 6</w:t>
            </w:r>
          </w:p>
          <w:p w:rsidR="00120B2A" w:rsidRDefault="00120B2A">
            <w:pPr>
              <w:pStyle w:val="affffff6"/>
              <w:spacing w:line="256" w:lineRule="auto"/>
              <w:rPr>
                <w:lang w:eastAsia="en-US"/>
              </w:rPr>
            </w:pPr>
          </w:p>
        </w:tc>
        <w:tc>
          <w:tcPr>
            <w:tcW w:w="4281"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Оценивать социальную значимость развития экономики, принимаемых управленческих решений</w:t>
            </w:r>
          </w:p>
        </w:tc>
        <w:tc>
          <w:tcPr>
            <w:tcW w:w="4224"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Социальное обеспечение в РФ, этапы развития и современные направления. Последствия реализации финансовой политики для населения.</w:t>
            </w:r>
          </w:p>
        </w:tc>
      </w:tr>
      <w:tr w:rsidR="00120B2A" w:rsidTr="0026290B">
        <w:trPr>
          <w:trHeight w:val="212"/>
        </w:trPr>
        <w:tc>
          <w:tcPr>
            <w:tcW w:w="1101" w:type="dxa"/>
            <w:tcBorders>
              <w:top w:val="single" w:sz="4" w:space="0" w:color="auto"/>
              <w:left w:val="single" w:sz="4" w:space="0" w:color="auto"/>
              <w:bottom w:val="single" w:sz="4" w:space="0" w:color="auto"/>
              <w:right w:val="single" w:sz="4" w:space="0" w:color="auto"/>
            </w:tcBorders>
          </w:tcPr>
          <w:p w:rsidR="00120B2A" w:rsidRDefault="00120B2A">
            <w:pPr>
              <w:pStyle w:val="affffff6"/>
              <w:spacing w:line="256" w:lineRule="auto"/>
              <w:rPr>
                <w:b/>
                <w:lang w:eastAsia="en-US"/>
              </w:rPr>
            </w:pPr>
            <w:r>
              <w:rPr>
                <w:b/>
                <w:lang w:eastAsia="en-US"/>
              </w:rPr>
              <w:t>ОК 9</w:t>
            </w:r>
          </w:p>
          <w:p w:rsidR="00120B2A" w:rsidRDefault="00120B2A">
            <w:pPr>
              <w:pStyle w:val="affffff6"/>
              <w:spacing w:line="256" w:lineRule="auto"/>
              <w:rPr>
                <w:lang w:eastAsia="en-US"/>
              </w:rPr>
            </w:pPr>
          </w:p>
        </w:tc>
        <w:tc>
          <w:tcPr>
            <w:tcW w:w="4281"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224"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120B2A" w:rsidTr="0026290B">
        <w:trPr>
          <w:trHeight w:val="212"/>
        </w:trPr>
        <w:tc>
          <w:tcPr>
            <w:tcW w:w="1101" w:type="dxa"/>
            <w:tcBorders>
              <w:top w:val="single" w:sz="4" w:space="0" w:color="auto"/>
              <w:left w:val="single" w:sz="4" w:space="0" w:color="auto"/>
              <w:bottom w:val="single" w:sz="4" w:space="0" w:color="auto"/>
              <w:right w:val="single" w:sz="4" w:space="0" w:color="auto"/>
            </w:tcBorders>
          </w:tcPr>
          <w:p w:rsidR="00120B2A" w:rsidRDefault="00120B2A">
            <w:pPr>
              <w:pStyle w:val="affffff6"/>
              <w:spacing w:line="256" w:lineRule="auto"/>
              <w:rPr>
                <w:b/>
                <w:lang w:eastAsia="en-US"/>
              </w:rPr>
            </w:pPr>
            <w:r>
              <w:rPr>
                <w:b/>
                <w:lang w:eastAsia="en-US"/>
              </w:rPr>
              <w:t>ОК 10</w:t>
            </w:r>
          </w:p>
          <w:p w:rsidR="00120B2A" w:rsidRDefault="00120B2A">
            <w:pPr>
              <w:pStyle w:val="affffff6"/>
              <w:spacing w:line="256" w:lineRule="auto"/>
              <w:rPr>
                <w:lang w:eastAsia="en-US"/>
              </w:rPr>
            </w:pPr>
          </w:p>
        </w:tc>
        <w:tc>
          <w:tcPr>
            <w:tcW w:w="4281"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Пользоваться профессиональной документацией на государственном и иностранном языках</w:t>
            </w:r>
          </w:p>
        </w:tc>
        <w:tc>
          <w:tcPr>
            <w:tcW w:w="4224"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Нормативно-правовые акты международные и РФ в области денежного обращения и финансов.</w:t>
            </w:r>
          </w:p>
        </w:tc>
      </w:tr>
      <w:tr w:rsidR="00120B2A" w:rsidTr="0026290B">
        <w:trPr>
          <w:trHeight w:val="212"/>
        </w:trPr>
        <w:tc>
          <w:tcPr>
            <w:tcW w:w="1101" w:type="dxa"/>
            <w:tcBorders>
              <w:top w:val="single" w:sz="4" w:space="0" w:color="auto"/>
              <w:left w:val="single" w:sz="4" w:space="0" w:color="auto"/>
              <w:bottom w:val="single" w:sz="4" w:space="0" w:color="auto"/>
              <w:right w:val="single" w:sz="4" w:space="0" w:color="auto"/>
            </w:tcBorders>
          </w:tcPr>
          <w:p w:rsidR="00120B2A" w:rsidRDefault="00120B2A">
            <w:pPr>
              <w:pStyle w:val="affffff6"/>
              <w:spacing w:line="256" w:lineRule="auto"/>
              <w:rPr>
                <w:b/>
                <w:lang w:eastAsia="en-US"/>
              </w:rPr>
            </w:pPr>
            <w:r>
              <w:rPr>
                <w:b/>
                <w:lang w:eastAsia="en-US"/>
              </w:rPr>
              <w:t>ОК 11</w:t>
            </w:r>
          </w:p>
          <w:p w:rsidR="00120B2A" w:rsidRDefault="00120B2A">
            <w:pPr>
              <w:pStyle w:val="affffff6"/>
              <w:spacing w:line="256" w:lineRule="auto"/>
              <w:rPr>
                <w:lang w:eastAsia="en-US"/>
              </w:rPr>
            </w:pPr>
          </w:p>
        </w:tc>
        <w:tc>
          <w:tcPr>
            <w:tcW w:w="4281"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выявлять достоинства и недостатки коммерческой идеи; презентовать идеи открытия собственного дела в профессиональной деятельности;</w:t>
            </w:r>
          </w:p>
        </w:tc>
        <w:tc>
          <w:tcPr>
            <w:tcW w:w="4224"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основы финансовой грамотности; порядок выстраивания презентации; финансовые инструменты, кредитные банковские продукты</w:t>
            </w:r>
          </w:p>
        </w:tc>
      </w:tr>
      <w:tr w:rsidR="00120B2A" w:rsidTr="0026290B">
        <w:trPr>
          <w:trHeight w:val="212"/>
        </w:trPr>
        <w:tc>
          <w:tcPr>
            <w:tcW w:w="1101"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b/>
                <w:lang w:eastAsia="en-US"/>
              </w:rPr>
            </w:pPr>
            <w:r>
              <w:rPr>
                <w:b/>
                <w:lang w:eastAsia="en-US"/>
              </w:rPr>
              <w:t>ПК 1.2</w:t>
            </w:r>
          </w:p>
        </w:tc>
        <w:tc>
          <w:tcPr>
            <w:tcW w:w="4281"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владеть профессиональной терминологией;</w:t>
            </w:r>
          </w:p>
          <w:p w:rsidR="00120B2A" w:rsidRDefault="00120B2A">
            <w:pPr>
              <w:pStyle w:val="affffff6"/>
              <w:spacing w:line="256" w:lineRule="auto"/>
              <w:rPr>
                <w:iCs/>
                <w:lang w:eastAsia="en-US"/>
              </w:rPr>
            </w:pPr>
            <w:r>
              <w:rPr>
                <w:bCs/>
                <w:lang w:eastAsia="en-US"/>
              </w:rPr>
              <w:t>проводить анализ структуры доходов, расходов, источников финансирования дефицита бюджетов бюджетной системы Российской Федерации;</w:t>
            </w:r>
          </w:p>
        </w:tc>
        <w:tc>
          <w:tcPr>
            <w:tcW w:w="4224"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 xml:space="preserve">основные понятия, используемые в сфере бюджетных отношений; </w:t>
            </w:r>
          </w:p>
          <w:p w:rsidR="00120B2A" w:rsidRDefault="00120B2A">
            <w:pPr>
              <w:pStyle w:val="affffff6"/>
              <w:spacing w:line="256" w:lineRule="auto"/>
              <w:rPr>
                <w:iCs/>
                <w:lang w:eastAsia="en-US"/>
              </w:rPr>
            </w:pPr>
            <w:r>
              <w:rPr>
                <w:iCs/>
                <w:lang w:eastAsia="en-US"/>
              </w:rPr>
              <w:t xml:space="preserve">виды бюджетов и структуру бюджетной системы РФ, </w:t>
            </w:r>
          </w:p>
          <w:p w:rsidR="00120B2A" w:rsidRDefault="00120B2A">
            <w:pPr>
              <w:pStyle w:val="affffff6"/>
              <w:spacing w:line="256" w:lineRule="auto"/>
              <w:rPr>
                <w:iCs/>
                <w:lang w:eastAsia="en-US"/>
              </w:rPr>
            </w:pPr>
            <w:r>
              <w:rPr>
                <w:iCs/>
                <w:lang w:eastAsia="en-US"/>
              </w:rPr>
              <w:t>источники формирования бюджетов и направления использования бюджетных средств</w:t>
            </w:r>
          </w:p>
        </w:tc>
      </w:tr>
      <w:tr w:rsidR="00120B2A" w:rsidTr="0026290B">
        <w:trPr>
          <w:trHeight w:val="212"/>
        </w:trPr>
        <w:tc>
          <w:tcPr>
            <w:tcW w:w="1101"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b/>
                <w:lang w:eastAsia="en-US"/>
              </w:rPr>
            </w:pPr>
            <w:r>
              <w:rPr>
                <w:b/>
                <w:lang w:eastAsia="en-US"/>
              </w:rPr>
              <w:lastRenderedPageBreak/>
              <w:t>ПК 2.3</w:t>
            </w:r>
          </w:p>
        </w:tc>
        <w:tc>
          <w:tcPr>
            <w:tcW w:w="4281"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lang w:eastAsia="en-US"/>
              </w:rPr>
            </w:pPr>
            <w:r>
              <w:rPr>
                <w:lang w:eastAsia="en-US"/>
              </w:rPr>
              <w:t>проводить анализ финансовой политики государства, оценивать влияние налоговой нагрузки на финансовую систему</w:t>
            </w:r>
          </w:p>
        </w:tc>
        <w:tc>
          <w:tcPr>
            <w:tcW w:w="4224"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lang w:eastAsia="en-US"/>
              </w:rPr>
            </w:pPr>
            <w:r>
              <w:rPr>
                <w:lang w:eastAsia="en-US"/>
              </w:rPr>
              <w:t>виды финансовой политики, принципы финансовой политики и механизм ее реализации</w:t>
            </w:r>
          </w:p>
        </w:tc>
      </w:tr>
      <w:tr w:rsidR="00120B2A" w:rsidTr="0026290B">
        <w:trPr>
          <w:trHeight w:val="212"/>
        </w:trPr>
        <w:tc>
          <w:tcPr>
            <w:tcW w:w="1101"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b/>
                <w:lang w:eastAsia="en-US"/>
              </w:rPr>
            </w:pPr>
            <w:r>
              <w:rPr>
                <w:b/>
                <w:lang w:eastAsia="en-US"/>
              </w:rPr>
              <w:t>ПК 3.1</w:t>
            </w:r>
          </w:p>
        </w:tc>
        <w:tc>
          <w:tcPr>
            <w:tcW w:w="4281"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выявлять преимущества и недостатки отдельных видов ценных бумаг, финансовых инструментов и форм расчетов;</w:t>
            </w:r>
          </w:p>
          <w:p w:rsidR="00120B2A" w:rsidRDefault="00120B2A">
            <w:pPr>
              <w:pStyle w:val="affffff6"/>
              <w:spacing w:line="256" w:lineRule="auto"/>
              <w:rPr>
                <w:iCs/>
                <w:lang w:eastAsia="en-US"/>
              </w:rPr>
            </w:pPr>
            <w:r>
              <w:rPr>
                <w:iCs/>
                <w:lang w:eastAsia="en-US"/>
              </w:rPr>
              <w:t>рассчитывать доходность финансовых инструментов</w:t>
            </w:r>
          </w:p>
        </w:tc>
        <w:tc>
          <w:tcPr>
            <w:tcW w:w="4224"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 xml:space="preserve">финансовые отношения, влияющие на хозяйственную деятельность организации; </w:t>
            </w:r>
          </w:p>
          <w:p w:rsidR="00120B2A" w:rsidRDefault="00120B2A">
            <w:pPr>
              <w:pStyle w:val="affffff6"/>
              <w:spacing w:line="256" w:lineRule="auto"/>
              <w:rPr>
                <w:iCs/>
                <w:lang w:eastAsia="en-US"/>
              </w:rPr>
            </w:pPr>
            <w:r>
              <w:rPr>
                <w:iCs/>
                <w:lang w:eastAsia="en-US"/>
              </w:rPr>
              <w:t xml:space="preserve">виды ценных бумаг, иных финансовых инструментов и форм расчетов, используемых в хозяйственной деятельности организацией; </w:t>
            </w:r>
          </w:p>
          <w:p w:rsidR="00120B2A" w:rsidRDefault="00120B2A">
            <w:pPr>
              <w:pStyle w:val="affffff6"/>
              <w:spacing w:line="256" w:lineRule="auto"/>
              <w:rPr>
                <w:iCs/>
                <w:lang w:eastAsia="en-US"/>
              </w:rPr>
            </w:pPr>
            <w:r>
              <w:rPr>
                <w:iCs/>
                <w:lang w:eastAsia="en-US"/>
              </w:rPr>
              <w:t>особенности биржевой торговли; национальные и международные финансовые институты</w:t>
            </w:r>
          </w:p>
        </w:tc>
      </w:tr>
      <w:tr w:rsidR="00120B2A" w:rsidTr="0026290B">
        <w:trPr>
          <w:trHeight w:val="212"/>
        </w:trPr>
        <w:tc>
          <w:tcPr>
            <w:tcW w:w="1101"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b/>
                <w:lang w:eastAsia="en-US"/>
              </w:rPr>
            </w:pPr>
            <w:r>
              <w:rPr>
                <w:b/>
                <w:lang w:eastAsia="en-US"/>
              </w:rPr>
              <w:t>ПК 4.2</w:t>
            </w:r>
          </w:p>
        </w:tc>
        <w:tc>
          <w:tcPr>
            <w:tcW w:w="4281"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работать с информацией финансово-правового характера для регулирования финансовой деятельности;</w:t>
            </w:r>
          </w:p>
          <w:p w:rsidR="00120B2A" w:rsidRDefault="00120B2A">
            <w:pPr>
              <w:pStyle w:val="affffff6"/>
              <w:spacing w:line="256" w:lineRule="auto"/>
              <w:rPr>
                <w:iCs/>
                <w:lang w:eastAsia="en-US"/>
              </w:rPr>
            </w:pPr>
            <w:r>
              <w:rPr>
                <w:iCs/>
                <w:lang w:eastAsia="en-US"/>
              </w:rPr>
              <w:t>пользоваться интернет-источниками: сайтами Министерств, ведомств, Центрального Банка РФ, СПС «Консультант плюс» и др. с целью получения информации, способствующей принятию обоснованного решения в рамках хозяйственной деятельности субъекта</w:t>
            </w:r>
          </w:p>
        </w:tc>
        <w:tc>
          <w:tcPr>
            <w:tcW w:w="4224" w:type="dxa"/>
            <w:tcBorders>
              <w:top w:val="single" w:sz="4" w:space="0" w:color="auto"/>
              <w:left w:val="single" w:sz="4" w:space="0" w:color="auto"/>
              <w:bottom w:val="single" w:sz="4" w:space="0" w:color="auto"/>
              <w:right w:val="single" w:sz="4" w:space="0" w:color="auto"/>
            </w:tcBorders>
            <w:hideMark/>
          </w:tcPr>
          <w:p w:rsidR="00120B2A" w:rsidRDefault="00120B2A">
            <w:pPr>
              <w:pStyle w:val="affffff6"/>
              <w:spacing w:line="256" w:lineRule="auto"/>
              <w:rPr>
                <w:iCs/>
                <w:lang w:eastAsia="en-US"/>
              </w:rPr>
            </w:pPr>
            <w:r>
              <w:rPr>
                <w:iCs/>
                <w:lang w:eastAsia="en-US"/>
              </w:rPr>
              <w:t xml:space="preserve">нормативно-правовые акты Российской Федерации в области финансовой деятельности, </w:t>
            </w:r>
          </w:p>
          <w:p w:rsidR="00120B2A" w:rsidRDefault="00120B2A">
            <w:pPr>
              <w:pStyle w:val="affffff6"/>
              <w:spacing w:line="256" w:lineRule="auto"/>
              <w:rPr>
                <w:iCs/>
                <w:lang w:eastAsia="en-US"/>
              </w:rPr>
            </w:pPr>
            <w:r>
              <w:rPr>
                <w:iCs/>
                <w:lang w:eastAsia="en-US"/>
              </w:rPr>
              <w:t>методику использования официальных интернет-источников финансовой информации</w:t>
            </w:r>
          </w:p>
        </w:tc>
      </w:tr>
    </w:tbl>
    <w:p w:rsidR="00120B2A" w:rsidRDefault="00120B2A" w:rsidP="00120B2A">
      <w:pPr>
        <w:pStyle w:val="affffff8"/>
      </w:pPr>
      <w:r>
        <w:t>2. СТРУКТУРА И СОДЕРЖАНИЕ УЧЕБНОЙ ДИСЦИПЛИНЫ</w:t>
      </w:r>
    </w:p>
    <w:p w:rsidR="00120B2A" w:rsidRDefault="00120B2A" w:rsidP="00120B2A">
      <w:pPr>
        <w:pStyle w:val="affffff8"/>
      </w:pPr>
      <w: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120B2A" w:rsidTr="00120B2A">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120B2A" w:rsidRDefault="00120B2A">
            <w:pPr>
              <w:pStyle w:val="affffff9"/>
              <w:spacing w:line="256" w:lineRule="auto"/>
              <w:rPr>
                <w:lang w:eastAsia="en-US"/>
              </w:rPr>
            </w:pPr>
            <w:r>
              <w:rPr>
                <w:lang w:eastAsia="en-US"/>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120B2A" w:rsidRDefault="00120B2A">
            <w:pPr>
              <w:pStyle w:val="affffff9"/>
              <w:spacing w:line="256" w:lineRule="auto"/>
              <w:rPr>
                <w:iCs/>
                <w:lang w:eastAsia="en-US"/>
              </w:rPr>
            </w:pPr>
            <w:r>
              <w:rPr>
                <w:iCs/>
                <w:lang w:eastAsia="en-US"/>
              </w:rPr>
              <w:t>Объем часов</w:t>
            </w:r>
          </w:p>
        </w:tc>
      </w:tr>
      <w:tr w:rsidR="00120B2A" w:rsidTr="00120B2A">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120B2A" w:rsidRDefault="00120B2A">
            <w:pPr>
              <w:pStyle w:val="affffff6"/>
              <w:spacing w:line="256" w:lineRule="auto"/>
              <w:rPr>
                <w:lang w:eastAsia="en-US"/>
              </w:rPr>
            </w:pPr>
            <w:r>
              <w:rPr>
                <w:lang w:eastAsia="en-US"/>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120B2A" w:rsidRDefault="00120B2A">
            <w:pPr>
              <w:pStyle w:val="affffff6"/>
              <w:spacing w:line="256" w:lineRule="auto"/>
              <w:jc w:val="center"/>
              <w:rPr>
                <w:iCs/>
                <w:lang w:eastAsia="en-US"/>
              </w:rPr>
            </w:pPr>
            <w:r>
              <w:rPr>
                <w:iCs/>
                <w:lang w:eastAsia="en-US"/>
              </w:rPr>
              <w:t>72</w:t>
            </w:r>
          </w:p>
        </w:tc>
      </w:tr>
      <w:tr w:rsidR="00120B2A" w:rsidTr="00120B2A">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120B2A" w:rsidRDefault="00120B2A">
            <w:pPr>
              <w:pStyle w:val="affffff6"/>
              <w:spacing w:line="256" w:lineRule="auto"/>
              <w:rPr>
                <w:iCs/>
                <w:lang w:eastAsia="en-US"/>
              </w:rPr>
            </w:pPr>
            <w:r>
              <w:rPr>
                <w:lang w:eastAsia="en-US"/>
              </w:rPr>
              <w:t>в том числе:</w:t>
            </w:r>
          </w:p>
        </w:tc>
      </w:tr>
      <w:tr w:rsidR="00120B2A" w:rsidTr="00120B2A">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120B2A" w:rsidRDefault="00120B2A">
            <w:pPr>
              <w:pStyle w:val="affffff6"/>
              <w:spacing w:line="256" w:lineRule="auto"/>
              <w:rPr>
                <w:lang w:eastAsia="en-US"/>
              </w:rPr>
            </w:pPr>
            <w:r>
              <w:rPr>
                <w:lang w:eastAsia="en-US"/>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120B2A" w:rsidRDefault="00120B2A">
            <w:pPr>
              <w:pStyle w:val="affffff6"/>
              <w:spacing w:line="256" w:lineRule="auto"/>
              <w:jc w:val="center"/>
              <w:rPr>
                <w:iCs/>
                <w:lang w:eastAsia="en-US"/>
              </w:rPr>
            </w:pPr>
            <w:r>
              <w:rPr>
                <w:iCs/>
                <w:lang w:eastAsia="en-US"/>
              </w:rPr>
              <w:t>20</w:t>
            </w:r>
          </w:p>
        </w:tc>
      </w:tr>
      <w:tr w:rsidR="00120B2A" w:rsidTr="00120B2A">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120B2A" w:rsidRDefault="00120B2A">
            <w:pPr>
              <w:pStyle w:val="affffff6"/>
              <w:spacing w:line="256" w:lineRule="auto"/>
              <w:rPr>
                <w:lang w:eastAsia="en-US"/>
              </w:rPr>
            </w:pPr>
            <w:r>
              <w:rPr>
                <w:lang w:eastAsia="en-US"/>
              </w:rPr>
              <w:t>практические занятия</w:t>
            </w:r>
            <w:r>
              <w:rPr>
                <w:i/>
                <w:lang w:eastAsia="en-US"/>
              </w:rPr>
              <w:t xml:space="preserve">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120B2A" w:rsidRDefault="00120B2A">
            <w:pPr>
              <w:pStyle w:val="affffff6"/>
              <w:spacing w:line="256" w:lineRule="auto"/>
              <w:jc w:val="center"/>
              <w:rPr>
                <w:iCs/>
                <w:lang w:eastAsia="en-US"/>
              </w:rPr>
            </w:pPr>
            <w:r>
              <w:rPr>
                <w:iCs/>
                <w:lang w:eastAsia="en-US"/>
              </w:rPr>
              <w:t>28</w:t>
            </w:r>
          </w:p>
        </w:tc>
      </w:tr>
      <w:tr w:rsidR="00120B2A" w:rsidTr="00120B2A">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120B2A" w:rsidRDefault="00120B2A">
            <w:pPr>
              <w:pStyle w:val="affffff6"/>
              <w:spacing w:line="256" w:lineRule="auto"/>
              <w:rPr>
                <w:lang w:eastAsia="en-US"/>
              </w:rPr>
            </w:pPr>
            <w:r>
              <w:rPr>
                <w:lang w:eastAsia="en-US"/>
              </w:rPr>
              <w:t>курсовая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120B2A" w:rsidRDefault="00120B2A">
            <w:pPr>
              <w:pStyle w:val="affffff6"/>
              <w:spacing w:line="256" w:lineRule="auto"/>
              <w:jc w:val="center"/>
              <w:rPr>
                <w:iCs/>
                <w:lang w:eastAsia="en-US"/>
              </w:rPr>
            </w:pPr>
            <w:r>
              <w:rPr>
                <w:iCs/>
                <w:lang w:eastAsia="en-US"/>
              </w:rPr>
              <w:t>20</w:t>
            </w:r>
          </w:p>
        </w:tc>
      </w:tr>
      <w:tr w:rsidR="00120B2A" w:rsidTr="00120B2A">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120B2A" w:rsidRDefault="00120B2A">
            <w:pPr>
              <w:pStyle w:val="affffff6"/>
              <w:spacing w:line="256" w:lineRule="auto"/>
              <w:rPr>
                <w:i/>
                <w:lang w:eastAsia="en-US"/>
              </w:rPr>
            </w:pPr>
            <w:r>
              <w:rPr>
                <w:lang w:eastAsia="en-US"/>
              </w:rPr>
              <w:t>Самостоятельная работа</w:t>
            </w:r>
            <w:r>
              <w:rPr>
                <w:i/>
                <w:lang w:eastAsia="en-US"/>
              </w:rPr>
              <w:t xml:space="preserve">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120B2A" w:rsidRDefault="00120B2A">
            <w:pPr>
              <w:pStyle w:val="affffff6"/>
              <w:spacing w:line="256" w:lineRule="auto"/>
              <w:jc w:val="center"/>
              <w:rPr>
                <w:iCs/>
                <w:lang w:eastAsia="en-US"/>
              </w:rPr>
            </w:pPr>
            <w:r>
              <w:rPr>
                <w:iCs/>
                <w:lang w:eastAsia="en-US"/>
              </w:rPr>
              <w:t>4</w:t>
            </w:r>
          </w:p>
        </w:tc>
      </w:tr>
      <w:tr w:rsidR="00120B2A" w:rsidTr="00120B2A">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120B2A" w:rsidRDefault="00120B2A">
            <w:pPr>
              <w:pStyle w:val="affffff9"/>
              <w:spacing w:line="256" w:lineRule="auto"/>
              <w:jc w:val="left"/>
              <w:rPr>
                <w:i/>
                <w:lang w:eastAsia="en-US"/>
              </w:rPr>
            </w:pPr>
            <w:r>
              <w:rPr>
                <w:lang w:eastAsia="en-US"/>
              </w:rPr>
              <w:t>Промежуточная аттестация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120B2A" w:rsidRDefault="00120B2A">
            <w:pPr>
              <w:pStyle w:val="affffff9"/>
              <w:spacing w:line="256" w:lineRule="auto"/>
              <w:jc w:val="left"/>
              <w:rPr>
                <w:lang w:eastAsia="en-US"/>
              </w:rPr>
            </w:pPr>
            <w:r>
              <w:rPr>
                <w:lang w:eastAsia="en-US"/>
              </w:rPr>
              <w:t>экзамен</w:t>
            </w:r>
          </w:p>
        </w:tc>
      </w:tr>
    </w:tbl>
    <w:p w:rsidR="0026290B" w:rsidRDefault="0026290B" w:rsidP="0052317E">
      <w:pPr>
        <w:pStyle w:val="affffff8"/>
      </w:pPr>
    </w:p>
    <w:p w:rsidR="0026290B" w:rsidRDefault="0026290B">
      <w:pPr>
        <w:spacing w:after="160" w:line="259" w:lineRule="auto"/>
        <w:rPr>
          <w:rFonts w:ascii="Times New Roman" w:hAnsi="Times New Roman"/>
          <w:sz w:val="24"/>
          <w:szCs w:val="24"/>
        </w:rPr>
      </w:pPr>
      <w:r>
        <w:br w:type="page"/>
      </w:r>
    </w:p>
    <w:p w:rsidR="00D529BC" w:rsidRPr="00295367" w:rsidRDefault="00D529BC" w:rsidP="0052317E">
      <w:pPr>
        <w:pStyle w:val="affffff8"/>
      </w:pPr>
      <w:r w:rsidRPr="00295367">
        <w:lastRenderedPageBreak/>
        <w:t xml:space="preserve">2.2. Тематический план и содержание учебной дисциплины </w:t>
      </w:r>
    </w:p>
    <w:tbl>
      <w:tblPr>
        <w:tblStyle w:val="afffff7"/>
        <w:tblW w:w="5079" w:type="pct"/>
        <w:tblLook w:val="01E0" w:firstRow="1" w:lastRow="1" w:firstColumn="1" w:lastColumn="1" w:noHBand="0" w:noVBand="0"/>
      </w:tblPr>
      <w:tblGrid>
        <w:gridCol w:w="1938"/>
        <w:gridCol w:w="5584"/>
        <w:gridCol w:w="933"/>
        <w:gridCol w:w="1901"/>
      </w:tblGrid>
      <w:tr w:rsidR="00D529BC" w:rsidRPr="00DB50FB" w:rsidTr="00344F8D">
        <w:trPr>
          <w:trHeight w:val="20"/>
          <w:tblHeader/>
        </w:trPr>
        <w:tc>
          <w:tcPr>
            <w:tcW w:w="649" w:type="pct"/>
            <w:vAlign w:val="center"/>
          </w:tcPr>
          <w:p w:rsidR="00D529BC" w:rsidRPr="00DB50FB" w:rsidRDefault="00D529BC" w:rsidP="008D2A3B">
            <w:pPr>
              <w:pStyle w:val="affffff9"/>
            </w:pPr>
            <w:r w:rsidRPr="00DB50FB">
              <w:t>Наименование разделов и тем</w:t>
            </w:r>
          </w:p>
        </w:tc>
        <w:tc>
          <w:tcPr>
            <w:tcW w:w="3178" w:type="pct"/>
            <w:vAlign w:val="center"/>
          </w:tcPr>
          <w:p w:rsidR="00D529BC" w:rsidRPr="00DB50FB" w:rsidRDefault="00D529BC" w:rsidP="008D2A3B">
            <w:pPr>
              <w:pStyle w:val="affffff9"/>
            </w:pPr>
            <w:r w:rsidRPr="00DB50FB">
              <w:t>Содержание учебного материала и формы организации деятельности обучающихся</w:t>
            </w:r>
          </w:p>
        </w:tc>
        <w:tc>
          <w:tcPr>
            <w:tcW w:w="378" w:type="pct"/>
            <w:vAlign w:val="center"/>
          </w:tcPr>
          <w:p w:rsidR="00D529BC" w:rsidRPr="00DB50FB" w:rsidRDefault="00D529BC" w:rsidP="008D2A3B">
            <w:pPr>
              <w:pStyle w:val="affffff9"/>
            </w:pPr>
            <w:r w:rsidRPr="00DB50FB">
              <w:t>Объем</w:t>
            </w:r>
          </w:p>
          <w:p w:rsidR="00D529BC" w:rsidRPr="00DB50FB" w:rsidRDefault="00D529BC" w:rsidP="008D2A3B">
            <w:pPr>
              <w:pStyle w:val="affffff9"/>
            </w:pPr>
            <w:r w:rsidRPr="00DB50FB">
              <w:t>в часах</w:t>
            </w:r>
          </w:p>
        </w:tc>
        <w:tc>
          <w:tcPr>
            <w:tcW w:w="795" w:type="pct"/>
            <w:vAlign w:val="center"/>
          </w:tcPr>
          <w:p w:rsidR="00D529BC" w:rsidRPr="00DB50FB" w:rsidRDefault="00D529BC" w:rsidP="008D2A3B">
            <w:pPr>
              <w:pStyle w:val="affffff9"/>
            </w:pPr>
            <w:r w:rsidRPr="00DB50FB">
              <w:t>Коды компетенций, формированию которых способствует элемент программы</w:t>
            </w:r>
          </w:p>
        </w:tc>
      </w:tr>
      <w:tr w:rsidR="00D529BC" w:rsidRPr="00E90E82" w:rsidTr="008D2A3B">
        <w:trPr>
          <w:trHeight w:val="20"/>
        </w:trPr>
        <w:tc>
          <w:tcPr>
            <w:tcW w:w="649" w:type="pct"/>
          </w:tcPr>
          <w:p w:rsidR="00D529BC" w:rsidRPr="00E90E82" w:rsidRDefault="00D529BC" w:rsidP="00B42EEA">
            <w:pPr>
              <w:pStyle w:val="affffff6"/>
            </w:pPr>
            <w:r w:rsidRPr="00E90E82">
              <w:t>1</w:t>
            </w:r>
          </w:p>
        </w:tc>
        <w:tc>
          <w:tcPr>
            <w:tcW w:w="3178" w:type="pct"/>
          </w:tcPr>
          <w:p w:rsidR="00D529BC" w:rsidRPr="00E90E82" w:rsidRDefault="00D529BC" w:rsidP="00B42EEA">
            <w:pPr>
              <w:pStyle w:val="affffff6"/>
            </w:pPr>
            <w:r w:rsidRPr="00E90E82">
              <w:t>2</w:t>
            </w:r>
          </w:p>
        </w:tc>
        <w:tc>
          <w:tcPr>
            <w:tcW w:w="378" w:type="pct"/>
          </w:tcPr>
          <w:p w:rsidR="00D529BC" w:rsidRPr="00E90E82" w:rsidRDefault="00D529BC" w:rsidP="00B42EEA">
            <w:pPr>
              <w:pStyle w:val="affffff6"/>
            </w:pPr>
            <w:r w:rsidRPr="00E90E82">
              <w:t>3</w:t>
            </w:r>
          </w:p>
        </w:tc>
        <w:tc>
          <w:tcPr>
            <w:tcW w:w="795" w:type="pct"/>
          </w:tcPr>
          <w:p w:rsidR="00D529BC" w:rsidRPr="00E90E82" w:rsidRDefault="00D529BC" w:rsidP="00B42EEA">
            <w:pPr>
              <w:pStyle w:val="affffff6"/>
            </w:pPr>
            <w:r w:rsidRPr="00E90E82">
              <w:t>4</w:t>
            </w:r>
          </w:p>
        </w:tc>
      </w:tr>
      <w:tr w:rsidR="00D529BC" w:rsidRPr="00DB50FB" w:rsidTr="008D2A3B">
        <w:trPr>
          <w:trHeight w:val="20"/>
        </w:trPr>
        <w:tc>
          <w:tcPr>
            <w:tcW w:w="649" w:type="pct"/>
          </w:tcPr>
          <w:p w:rsidR="00D529BC" w:rsidRPr="00DB50FB" w:rsidRDefault="00D529BC" w:rsidP="00B42EEA">
            <w:pPr>
              <w:pStyle w:val="affffff6"/>
            </w:pPr>
          </w:p>
        </w:tc>
        <w:tc>
          <w:tcPr>
            <w:tcW w:w="3178" w:type="pct"/>
          </w:tcPr>
          <w:p w:rsidR="00D529BC" w:rsidRDefault="00D529BC" w:rsidP="00B42EEA">
            <w:pPr>
              <w:pStyle w:val="affffff6"/>
            </w:pPr>
            <w:r>
              <w:t>В</w:t>
            </w:r>
            <w:r w:rsidRPr="000C34F4">
              <w:t>ведение</w:t>
            </w:r>
          </w:p>
          <w:p w:rsidR="00D529BC" w:rsidRPr="00185426" w:rsidRDefault="00D529BC" w:rsidP="00B42EEA">
            <w:pPr>
              <w:pStyle w:val="affffff6"/>
            </w:pPr>
            <w:r w:rsidRPr="00185426">
              <w:t xml:space="preserve">Цель, задачи </w:t>
            </w:r>
            <w:r>
              <w:t>дисциплины</w:t>
            </w:r>
            <w:r w:rsidRPr="00185426">
              <w:t xml:space="preserve">, </w:t>
            </w:r>
            <w:r>
              <w:t>взаимо</w:t>
            </w:r>
            <w:r w:rsidRPr="00185426">
              <w:t>cвязь с другими дисциплинами</w:t>
            </w:r>
            <w:r>
              <w:t xml:space="preserve"> и курсами</w:t>
            </w:r>
            <w:r w:rsidRPr="00185426">
              <w:t>. Организация учебного процесса. Рекомендуемая литература.</w:t>
            </w:r>
          </w:p>
        </w:tc>
        <w:tc>
          <w:tcPr>
            <w:tcW w:w="378" w:type="pct"/>
            <w:vAlign w:val="center"/>
          </w:tcPr>
          <w:p w:rsidR="00D529BC" w:rsidRPr="00185426" w:rsidRDefault="00D529BC" w:rsidP="008D2A3B">
            <w:pPr>
              <w:pStyle w:val="affffff6"/>
              <w:jc w:val="center"/>
            </w:pPr>
            <w:r w:rsidRPr="00185426">
              <w:t>1</w:t>
            </w:r>
          </w:p>
        </w:tc>
        <w:tc>
          <w:tcPr>
            <w:tcW w:w="795" w:type="pct"/>
          </w:tcPr>
          <w:p w:rsidR="00D529BC" w:rsidRPr="00A74898" w:rsidRDefault="00D529BC" w:rsidP="00B42EEA">
            <w:pPr>
              <w:pStyle w:val="affffff6"/>
            </w:pPr>
            <w:r w:rsidRPr="00A74898">
              <w:t>ОК 1,11</w:t>
            </w:r>
          </w:p>
          <w:p w:rsidR="00D529BC" w:rsidRPr="00A74898" w:rsidRDefault="00D529BC" w:rsidP="00B42EEA">
            <w:pPr>
              <w:pStyle w:val="affffff6"/>
              <w:rPr>
                <w:i/>
              </w:rPr>
            </w:pPr>
            <w:r w:rsidRPr="00A74898">
              <w:t>ПК 4.2</w:t>
            </w:r>
          </w:p>
        </w:tc>
      </w:tr>
      <w:tr w:rsidR="00D529BC" w:rsidRPr="00DB50FB" w:rsidTr="008D2A3B">
        <w:trPr>
          <w:trHeight w:val="20"/>
        </w:trPr>
        <w:tc>
          <w:tcPr>
            <w:tcW w:w="3827" w:type="pct"/>
            <w:gridSpan w:val="2"/>
          </w:tcPr>
          <w:p w:rsidR="00D529BC" w:rsidRPr="00297C85" w:rsidRDefault="00D529BC" w:rsidP="00B42EEA">
            <w:pPr>
              <w:pStyle w:val="affffff6"/>
            </w:pPr>
            <w:r w:rsidRPr="00297C85">
              <w:t>Раздел 1 Деньги. Денежное обращение.</w:t>
            </w:r>
          </w:p>
        </w:tc>
        <w:tc>
          <w:tcPr>
            <w:tcW w:w="378" w:type="pct"/>
            <w:vAlign w:val="center"/>
          </w:tcPr>
          <w:p w:rsidR="00D529BC" w:rsidRPr="00185426" w:rsidRDefault="00D529BC" w:rsidP="008D2A3B">
            <w:pPr>
              <w:pStyle w:val="affffff6"/>
              <w:jc w:val="center"/>
            </w:pPr>
            <w:r>
              <w:t>9</w:t>
            </w:r>
          </w:p>
        </w:tc>
        <w:tc>
          <w:tcPr>
            <w:tcW w:w="795" w:type="pct"/>
            <w:vMerge w:val="restart"/>
          </w:tcPr>
          <w:p w:rsidR="00D529BC" w:rsidRPr="00A74898" w:rsidRDefault="00D529BC" w:rsidP="00B42EEA">
            <w:pPr>
              <w:pStyle w:val="affffff6"/>
            </w:pPr>
            <w:r w:rsidRPr="00A74898">
              <w:t>ОК 1-5, 9-11</w:t>
            </w:r>
          </w:p>
          <w:p w:rsidR="00D529BC" w:rsidRPr="00A74898" w:rsidRDefault="00D529BC" w:rsidP="00B42EEA">
            <w:pPr>
              <w:pStyle w:val="affffff6"/>
            </w:pPr>
            <w:r w:rsidRPr="00A74898">
              <w:t>ПК 4.2</w:t>
            </w:r>
          </w:p>
        </w:tc>
      </w:tr>
      <w:tr w:rsidR="00D529BC" w:rsidRPr="00DB50FB" w:rsidTr="008D2A3B">
        <w:trPr>
          <w:trHeight w:val="413"/>
        </w:trPr>
        <w:tc>
          <w:tcPr>
            <w:tcW w:w="649" w:type="pct"/>
            <w:vMerge w:val="restart"/>
          </w:tcPr>
          <w:p w:rsidR="00D529BC" w:rsidRPr="00185426" w:rsidRDefault="00D529BC" w:rsidP="00B42EEA">
            <w:pPr>
              <w:pStyle w:val="affffff6"/>
            </w:pPr>
            <w:r w:rsidRPr="00185426">
              <w:t>Тема 1.1 Деньги, сущность и функции. Роль денег в экономике</w:t>
            </w:r>
          </w:p>
        </w:tc>
        <w:tc>
          <w:tcPr>
            <w:tcW w:w="3178" w:type="pct"/>
          </w:tcPr>
          <w:p w:rsidR="00D529BC" w:rsidRPr="00B42EEA" w:rsidRDefault="00D529BC" w:rsidP="00B42EEA">
            <w:pPr>
              <w:pStyle w:val="affffff6"/>
            </w:pPr>
            <w:r w:rsidRPr="00B42EEA">
              <w:t>Содержание учебного материала</w:t>
            </w:r>
          </w:p>
        </w:tc>
        <w:tc>
          <w:tcPr>
            <w:tcW w:w="378" w:type="pct"/>
            <w:vAlign w:val="center"/>
          </w:tcPr>
          <w:p w:rsidR="00D529BC" w:rsidRPr="00FE4820" w:rsidRDefault="00D529BC" w:rsidP="008D2A3B">
            <w:pPr>
              <w:pStyle w:val="affffff6"/>
              <w:jc w:val="center"/>
            </w:pPr>
            <w:r w:rsidRPr="00FE4820">
              <w:t>2</w:t>
            </w:r>
          </w:p>
        </w:tc>
        <w:tc>
          <w:tcPr>
            <w:tcW w:w="795" w:type="pct"/>
            <w:vMerge/>
          </w:tcPr>
          <w:p w:rsidR="00D529BC" w:rsidRPr="00A74898" w:rsidRDefault="00D529BC" w:rsidP="00B42EEA">
            <w:pPr>
              <w:pStyle w:val="affffff6"/>
              <w:rPr>
                <w:i/>
              </w:rPr>
            </w:pPr>
          </w:p>
        </w:tc>
      </w:tr>
      <w:tr w:rsidR="00D529BC" w:rsidRPr="00DB50FB" w:rsidTr="008D2A3B">
        <w:trPr>
          <w:trHeight w:val="1321"/>
        </w:trPr>
        <w:tc>
          <w:tcPr>
            <w:tcW w:w="649" w:type="pct"/>
            <w:vMerge/>
          </w:tcPr>
          <w:p w:rsidR="00D529BC" w:rsidRPr="00185426" w:rsidRDefault="00D529BC" w:rsidP="00B42EEA">
            <w:pPr>
              <w:pStyle w:val="affffff6"/>
            </w:pPr>
          </w:p>
        </w:tc>
        <w:tc>
          <w:tcPr>
            <w:tcW w:w="3178" w:type="pct"/>
          </w:tcPr>
          <w:p w:rsidR="00D529BC" w:rsidRPr="00B42EEA" w:rsidRDefault="00D529BC" w:rsidP="00B42EEA">
            <w:pPr>
              <w:pStyle w:val="affffff6"/>
            </w:pPr>
            <w:r w:rsidRPr="00B42EEA">
              <w:t>1. Деньги. Необходимость и предпосылки возникновения. Эволюционная и рационалистическая концепции. Сущность и функции.</w:t>
            </w:r>
          </w:p>
          <w:p w:rsidR="00D529BC" w:rsidRPr="00185426" w:rsidRDefault="00D529BC" w:rsidP="00B42EEA">
            <w:pPr>
              <w:pStyle w:val="affffff6"/>
            </w:pPr>
            <w:r w:rsidRPr="00B42EEA">
              <w:t>2. Эволюция форм и видов денег.</w:t>
            </w:r>
            <w:r w:rsidR="00B42EEA">
              <w:t xml:space="preserve"> </w:t>
            </w:r>
            <w:r w:rsidRPr="00B42EEA">
              <w:t>Современные формы денег, НПА РФ, определяющие современное представление о деньгах</w:t>
            </w:r>
          </w:p>
        </w:tc>
        <w:tc>
          <w:tcPr>
            <w:tcW w:w="378" w:type="pct"/>
            <w:vAlign w:val="center"/>
          </w:tcPr>
          <w:p w:rsidR="00D529BC" w:rsidRPr="00185426" w:rsidRDefault="00D529BC" w:rsidP="008D2A3B">
            <w:pPr>
              <w:pStyle w:val="affffff6"/>
              <w:jc w:val="center"/>
            </w:pPr>
          </w:p>
        </w:tc>
        <w:tc>
          <w:tcPr>
            <w:tcW w:w="795" w:type="pct"/>
            <w:vMerge/>
          </w:tcPr>
          <w:p w:rsidR="00D529BC" w:rsidRPr="00A74898" w:rsidRDefault="00D529BC" w:rsidP="00B42EEA">
            <w:pPr>
              <w:pStyle w:val="affffff6"/>
            </w:pPr>
          </w:p>
        </w:tc>
      </w:tr>
      <w:tr w:rsidR="00D529BC" w:rsidRPr="00DB50FB" w:rsidTr="008D2A3B">
        <w:trPr>
          <w:trHeight w:val="137"/>
        </w:trPr>
        <w:tc>
          <w:tcPr>
            <w:tcW w:w="649" w:type="pct"/>
            <w:vMerge w:val="restart"/>
          </w:tcPr>
          <w:p w:rsidR="00D529BC" w:rsidRPr="00185426" w:rsidRDefault="00D529BC" w:rsidP="00B42EEA">
            <w:pPr>
              <w:pStyle w:val="affffff6"/>
            </w:pPr>
            <w:r w:rsidRPr="00185426">
              <w:t>Тема 1.2 Денежное обращение</w:t>
            </w:r>
          </w:p>
        </w:tc>
        <w:tc>
          <w:tcPr>
            <w:tcW w:w="3178" w:type="pct"/>
          </w:tcPr>
          <w:p w:rsidR="00D529BC" w:rsidRPr="00185426" w:rsidRDefault="00D529BC" w:rsidP="00B42EEA">
            <w:pPr>
              <w:pStyle w:val="affffff6"/>
            </w:pPr>
            <w:r w:rsidRPr="002D75A3">
              <w:t>Содержание учебного материала</w:t>
            </w:r>
          </w:p>
        </w:tc>
        <w:tc>
          <w:tcPr>
            <w:tcW w:w="378" w:type="pct"/>
            <w:vAlign w:val="center"/>
          </w:tcPr>
          <w:p w:rsidR="00D529BC" w:rsidRPr="00E323D3" w:rsidRDefault="00D529BC" w:rsidP="008D2A3B">
            <w:pPr>
              <w:pStyle w:val="affffff6"/>
              <w:jc w:val="center"/>
            </w:pPr>
            <w:r>
              <w:t>3</w:t>
            </w:r>
          </w:p>
        </w:tc>
        <w:tc>
          <w:tcPr>
            <w:tcW w:w="795" w:type="pct"/>
            <w:vMerge w:val="restart"/>
          </w:tcPr>
          <w:p w:rsidR="00D529BC" w:rsidRPr="00A74898" w:rsidRDefault="00D529BC" w:rsidP="00B42EEA">
            <w:pPr>
              <w:pStyle w:val="affffff6"/>
            </w:pPr>
            <w:r w:rsidRPr="00A74898">
              <w:t>ОК 1-5, 9-11</w:t>
            </w:r>
          </w:p>
          <w:p w:rsidR="00D529BC" w:rsidRPr="00A74898" w:rsidRDefault="00D529BC" w:rsidP="00B42EEA">
            <w:pPr>
              <w:pStyle w:val="affffff6"/>
            </w:pPr>
            <w:r w:rsidRPr="00A74898">
              <w:t>ПК 4.</w:t>
            </w:r>
          </w:p>
        </w:tc>
      </w:tr>
      <w:tr w:rsidR="00D529BC" w:rsidRPr="00DB50FB" w:rsidTr="008D2A3B">
        <w:trPr>
          <w:trHeight w:val="1233"/>
        </w:trPr>
        <w:tc>
          <w:tcPr>
            <w:tcW w:w="649" w:type="pct"/>
            <w:vMerge/>
          </w:tcPr>
          <w:p w:rsidR="00D529BC" w:rsidRPr="00185426" w:rsidRDefault="00D529BC" w:rsidP="00B42EEA">
            <w:pPr>
              <w:pStyle w:val="affffff6"/>
            </w:pPr>
          </w:p>
        </w:tc>
        <w:tc>
          <w:tcPr>
            <w:tcW w:w="3178" w:type="pct"/>
          </w:tcPr>
          <w:p w:rsidR="00D529BC" w:rsidRPr="00B42EEA" w:rsidRDefault="00D529BC" w:rsidP="00B42EEA">
            <w:pPr>
              <w:pStyle w:val="affffff6"/>
            </w:pPr>
            <w:r w:rsidRPr="00B42EEA">
              <w:t xml:space="preserve">1. Денежный оборот. Денежная масса. Выпуск денег в хозяйственный оборот и денежная эмиссия. </w:t>
            </w:r>
          </w:p>
          <w:p w:rsidR="00D529BC" w:rsidRPr="00B42EEA" w:rsidRDefault="00D529BC" w:rsidP="00B42EEA">
            <w:pPr>
              <w:pStyle w:val="affffff6"/>
            </w:pPr>
            <w:r w:rsidRPr="00B42EEA">
              <w:t xml:space="preserve">2. Денежное обращение. Закон денежного обращения. </w:t>
            </w:r>
          </w:p>
          <w:p w:rsidR="00D529BC" w:rsidRPr="00B42EEA" w:rsidRDefault="00D529BC" w:rsidP="00B42EEA">
            <w:pPr>
              <w:pStyle w:val="affffff6"/>
            </w:pPr>
            <w:r w:rsidRPr="00B42EEA">
              <w:t>Организация наличного и безналичного денежного оборота.</w:t>
            </w:r>
          </w:p>
          <w:p w:rsidR="00D529BC" w:rsidRPr="00B42EEA" w:rsidRDefault="00D529BC" w:rsidP="00B42EEA">
            <w:pPr>
              <w:pStyle w:val="affffff6"/>
            </w:pPr>
            <w:r w:rsidRPr="00B42EEA">
              <w:t>3. Структура денежной массы РФ по данным ЦБ РФ. Национальная платежная система РФ</w:t>
            </w:r>
          </w:p>
        </w:tc>
        <w:tc>
          <w:tcPr>
            <w:tcW w:w="378" w:type="pct"/>
            <w:vAlign w:val="center"/>
          </w:tcPr>
          <w:p w:rsidR="00D529BC" w:rsidRDefault="00D529BC" w:rsidP="008D2A3B">
            <w:pPr>
              <w:pStyle w:val="affffff6"/>
              <w:jc w:val="center"/>
            </w:pPr>
          </w:p>
        </w:tc>
        <w:tc>
          <w:tcPr>
            <w:tcW w:w="795" w:type="pct"/>
            <w:vMerge/>
          </w:tcPr>
          <w:p w:rsidR="00D529BC" w:rsidRPr="00A74898" w:rsidRDefault="00D529BC" w:rsidP="00B42EEA">
            <w:pPr>
              <w:pStyle w:val="affffff6"/>
            </w:pPr>
          </w:p>
        </w:tc>
      </w:tr>
      <w:tr w:rsidR="00D529BC" w:rsidRPr="00DB50FB" w:rsidTr="008D2A3B">
        <w:trPr>
          <w:trHeight w:val="235"/>
        </w:trPr>
        <w:tc>
          <w:tcPr>
            <w:tcW w:w="649" w:type="pct"/>
            <w:vMerge/>
          </w:tcPr>
          <w:p w:rsidR="00D529BC" w:rsidRPr="00185426" w:rsidRDefault="00D529BC" w:rsidP="00B42EEA">
            <w:pPr>
              <w:pStyle w:val="affffff6"/>
            </w:pPr>
          </w:p>
        </w:tc>
        <w:tc>
          <w:tcPr>
            <w:tcW w:w="3178" w:type="pct"/>
          </w:tcPr>
          <w:p w:rsidR="00D529BC" w:rsidRPr="00185426" w:rsidRDefault="00D529BC" w:rsidP="00B42EEA">
            <w:pPr>
              <w:pStyle w:val="affffff6"/>
            </w:pPr>
            <w:r w:rsidRPr="00A805E7">
              <w:t>В том числе,  практических занятий</w:t>
            </w:r>
          </w:p>
        </w:tc>
        <w:tc>
          <w:tcPr>
            <w:tcW w:w="378" w:type="pct"/>
            <w:vAlign w:val="center"/>
          </w:tcPr>
          <w:p w:rsidR="00D529BC" w:rsidRPr="00891657" w:rsidRDefault="00D529BC" w:rsidP="008D2A3B">
            <w:pPr>
              <w:pStyle w:val="affffff6"/>
              <w:jc w:val="center"/>
            </w:pPr>
            <w:r w:rsidRPr="00891657">
              <w:t>2</w:t>
            </w:r>
          </w:p>
        </w:tc>
        <w:tc>
          <w:tcPr>
            <w:tcW w:w="795" w:type="pct"/>
            <w:vMerge/>
          </w:tcPr>
          <w:p w:rsidR="00D529BC" w:rsidRPr="00A74898" w:rsidRDefault="00D529BC" w:rsidP="00B42EEA">
            <w:pPr>
              <w:pStyle w:val="affffff6"/>
            </w:pPr>
          </w:p>
        </w:tc>
      </w:tr>
      <w:tr w:rsidR="00D529BC" w:rsidRPr="00DB50FB" w:rsidTr="008D2A3B">
        <w:trPr>
          <w:trHeight w:val="589"/>
        </w:trPr>
        <w:tc>
          <w:tcPr>
            <w:tcW w:w="649" w:type="pct"/>
            <w:vMerge/>
          </w:tcPr>
          <w:p w:rsidR="00D529BC" w:rsidRPr="00185426" w:rsidRDefault="00D529BC" w:rsidP="00B42EEA">
            <w:pPr>
              <w:pStyle w:val="affffff6"/>
            </w:pPr>
          </w:p>
        </w:tc>
        <w:tc>
          <w:tcPr>
            <w:tcW w:w="3178" w:type="pct"/>
          </w:tcPr>
          <w:p w:rsidR="00D529BC" w:rsidRPr="00B42EEA" w:rsidRDefault="00D529BC" w:rsidP="00B42EEA">
            <w:pPr>
              <w:pStyle w:val="affffff6"/>
            </w:pPr>
            <w:r w:rsidRPr="00B42EEA">
              <w:t xml:space="preserve">Практическое занятие </w:t>
            </w:r>
          </w:p>
          <w:p w:rsidR="00D529BC" w:rsidRPr="00185426" w:rsidRDefault="00D529BC" w:rsidP="008D2A3B">
            <w:pPr>
              <w:pStyle w:val="affffff6"/>
            </w:pPr>
            <w:r w:rsidRPr="00B42EEA">
              <w:t>Расчет и анализ динамики денежных агрегатов, денежного мультипликатора и скорости обращения денег на основе статистической информации Банка России.</w:t>
            </w:r>
          </w:p>
        </w:tc>
        <w:tc>
          <w:tcPr>
            <w:tcW w:w="378" w:type="pct"/>
            <w:vAlign w:val="center"/>
          </w:tcPr>
          <w:p w:rsidR="00D529BC" w:rsidRDefault="00D529BC" w:rsidP="008D2A3B">
            <w:pPr>
              <w:pStyle w:val="affffff6"/>
              <w:jc w:val="center"/>
            </w:pPr>
          </w:p>
        </w:tc>
        <w:tc>
          <w:tcPr>
            <w:tcW w:w="795" w:type="pct"/>
            <w:vMerge/>
          </w:tcPr>
          <w:p w:rsidR="00D529BC" w:rsidRPr="00A74898" w:rsidRDefault="00D529BC" w:rsidP="00B42EEA">
            <w:pPr>
              <w:pStyle w:val="affffff6"/>
            </w:pPr>
          </w:p>
        </w:tc>
      </w:tr>
      <w:tr w:rsidR="00D529BC" w:rsidRPr="00DB50FB" w:rsidTr="008D2A3B">
        <w:trPr>
          <w:trHeight w:val="298"/>
        </w:trPr>
        <w:tc>
          <w:tcPr>
            <w:tcW w:w="649" w:type="pct"/>
            <w:vMerge w:val="restart"/>
          </w:tcPr>
          <w:p w:rsidR="00D529BC" w:rsidRDefault="00D529BC" w:rsidP="00B42EEA">
            <w:pPr>
              <w:pStyle w:val="affffff6"/>
            </w:pPr>
            <w:r w:rsidRPr="00185426">
              <w:t>Тема 1.3 Денежная система</w:t>
            </w:r>
          </w:p>
          <w:p w:rsidR="00D529BC" w:rsidRPr="00185426" w:rsidRDefault="00D529BC" w:rsidP="00B42EEA">
            <w:pPr>
              <w:pStyle w:val="affffff6"/>
            </w:pPr>
          </w:p>
        </w:tc>
        <w:tc>
          <w:tcPr>
            <w:tcW w:w="3178" w:type="pct"/>
          </w:tcPr>
          <w:p w:rsidR="00D529BC" w:rsidRPr="00185426" w:rsidRDefault="00D529BC" w:rsidP="00B42EEA">
            <w:pPr>
              <w:pStyle w:val="affffff6"/>
            </w:pPr>
            <w:r w:rsidRPr="002A1C58">
              <w:t>Содержание учебного материала</w:t>
            </w:r>
          </w:p>
        </w:tc>
        <w:tc>
          <w:tcPr>
            <w:tcW w:w="378" w:type="pct"/>
            <w:vAlign w:val="center"/>
          </w:tcPr>
          <w:p w:rsidR="00D529BC" w:rsidRPr="00DB50FB" w:rsidRDefault="00D529BC" w:rsidP="008D2A3B">
            <w:pPr>
              <w:pStyle w:val="affffff6"/>
              <w:jc w:val="center"/>
            </w:pPr>
            <w:r>
              <w:t>4</w:t>
            </w:r>
          </w:p>
        </w:tc>
        <w:tc>
          <w:tcPr>
            <w:tcW w:w="795" w:type="pct"/>
            <w:vMerge w:val="restart"/>
          </w:tcPr>
          <w:p w:rsidR="00D529BC" w:rsidRPr="00A74898" w:rsidRDefault="00D529BC" w:rsidP="00B42EEA">
            <w:pPr>
              <w:pStyle w:val="affffff6"/>
            </w:pPr>
            <w:r w:rsidRPr="00A74898">
              <w:t>ОК 1-5, 9-11</w:t>
            </w:r>
          </w:p>
          <w:p w:rsidR="00D529BC" w:rsidRPr="00A74898" w:rsidRDefault="00D529BC" w:rsidP="00B42EEA">
            <w:pPr>
              <w:pStyle w:val="affffff6"/>
            </w:pPr>
            <w:r w:rsidRPr="00A74898">
              <w:t>ПК 4.2</w:t>
            </w:r>
          </w:p>
          <w:p w:rsidR="00D529BC" w:rsidRPr="00A74898" w:rsidRDefault="00D529BC" w:rsidP="00B42EEA">
            <w:pPr>
              <w:pStyle w:val="affffff6"/>
            </w:pPr>
          </w:p>
        </w:tc>
      </w:tr>
      <w:tr w:rsidR="00D529BC" w:rsidRPr="00DB50FB" w:rsidTr="008D2A3B">
        <w:trPr>
          <w:trHeight w:val="1471"/>
        </w:trPr>
        <w:tc>
          <w:tcPr>
            <w:tcW w:w="649" w:type="pct"/>
            <w:vMerge/>
            <w:tcBorders>
              <w:bottom w:val="single" w:sz="4" w:space="0" w:color="auto"/>
            </w:tcBorders>
          </w:tcPr>
          <w:p w:rsidR="00D529BC" w:rsidRPr="00185426" w:rsidRDefault="00D529BC" w:rsidP="00B42EEA">
            <w:pPr>
              <w:pStyle w:val="affffff6"/>
            </w:pPr>
          </w:p>
        </w:tc>
        <w:tc>
          <w:tcPr>
            <w:tcW w:w="3178" w:type="pct"/>
            <w:tcBorders>
              <w:bottom w:val="single" w:sz="4" w:space="0" w:color="auto"/>
            </w:tcBorders>
          </w:tcPr>
          <w:p w:rsidR="00D529BC" w:rsidRPr="00B42EEA" w:rsidRDefault="00D529BC" w:rsidP="00B42EEA">
            <w:pPr>
              <w:pStyle w:val="affffff6"/>
            </w:pPr>
            <w:r w:rsidRPr="00B42EEA">
              <w:t xml:space="preserve">1. Понятие денежной системы. Типы денежных систем. </w:t>
            </w:r>
          </w:p>
          <w:p w:rsidR="00D529BC" w:rsidRPr="00B42EEA" w:rsidRDefault="00D529BC" w:rsidP="00B42EEA">
            <w:pPr>
              <w:pStyle w:val="affffff6"/>
            </w:pPr>
            <w:r w:rsidRPr="00B42EEA">
              <w:t xml:space="preserve">2. Элементы денежной системы. Принципы организации современных денежных систем. </w:t>
            </w:r>
          </w:p>
          <w:p w:rsidR="008D2A3B" w:rsidRDefault="00D529BC" w:rsidP="008D2A3B">
            <w:pPr>
              <w:pStyle w:val="affffff6"/>
            </w:pPr>
            <w:r w:rsidRPr="00B42EEA">
              <w:t>3. Потребительская корзина. Инфляция.  Денежные реформы и методы их проведения.</w:t>
            </w:r>
          </w:p>
          <w:p w:rsidR="00D529BC" w:rsidRPr="00185426" w:rsidRDefault="00D529BC" w:rsidP="008D2A3B">
            <w:pPr>
              <w:pStyle w:val="affffff6"/>
            </w:pPr>
            <w:r w:rsidRPr="00B42EEA">
              <w:t>4. Денежные реформы в России. Современная денежная система РФ</w:t>
            </w:r>
          </w:p>
        </w:tc>
        <w:tc>
          <w:tcPr>
            <w:tcW w:w="378" w:type="pct"/>
            <w:tcBorders>
              <w:bottom w:val="single" w:sz="4" w:space="0" w:color="auto"/>
            </w:tcBorders>
            <w:vAlign w:val="center"/>
          </w:tcPr>
          <w:p w:rsidR="00D529BC" w:rsidRPr="00366F43" w:rsidRDefault="00D529BC" w:rsidP="008D2A3B">
            <w:pPr>
              <w:pStyle w:val="affffff6"/>
              <w:jc w:val="center"/>
            </w:pPr>
            <w:r w:rsidRPr="00366F43">
              <w:t>2</w:t>
            </w:r>
          </w:p>
        </w:tc>
        <w:tc>
          <w:tcPr>
            <w:tcW w:w="795" w:type="pct"/>
            <w:vMerge/>
            <w:tcBorders>
              <w:bottom w:val="single" w:sz="4" w:space="0" w:color="auto"/>
            </w:tcBorders>
          </w:tcPr>
          <w:p w:rsidR="00D529BC" w:rsidRPr="00A74898" w:rsidRDefault="00D529BC" w:rsidP="00B42EEA">
            <w:pPr>
              <w:pStyle w:val="affffff6"/>
            </w:pPr>
          </w:p>
        </w:tc>
      </w:tr>
      <w:tr w:rsidR="00D529BC" w:rsidRPr="00DB50FB" w:rsidTr="008D2A3B">
        <w:trPr>
          <w:trHeight w:val="20"/>
        </w:trPr>
        <w:tc>
          <w:tcPr>
            <w:tcW w:w="649" w:type="pct"/>
            <w:vMerge w:val="restart"/>
          </w:tcPr>
          <w:p w:rsidR="00D529BC" w:rsidRPr="00185426" w:rsidRDefault="00D529BC" w:rsidP="00B42EEA">
            <w:pPr>
              <w:pStyle w:val="affffff6"/>
            </w:pPr>
          </w:p>
        </w:tc>
        <w:tc>
          <w:tcPr>
            <w:tcW w:w="3178" w:type="pct"/>
          </w:tcPr>
          <w:p w:rsidR="00D529BC" w:rsidRPr="00185426" w:rsidRDefault="00D529BC" w:rsidP="008D2A3B">
            <w:pPr>
              <w:pStyle w:val="affffff6"/>
            </w:pPr>
            <w:r w:rsidRPr="00185426">
              <w:t>В том числе,</w:t>
            </w:r>
            <w:r w:rsidR="008D2A3B">
              <w:t xml:space="preserve"> </w:t>
            </w:r>
            <w:r w:rsidRPr="00185426">
              <w:t>практических занятий</w:t>
            </w:r>
          </w:p>
        </w:tc>
        <w:tc>
          <w:tcPr>
            <w:tcW w:w="378" w:type="pct"/>
            <w:vAlign w:val="center"/>
          </w:tcPr>
          <w:p w:rsidR="00D529BC" w:rsidRPr="00891657" w:rsidRDefault="00D529BC" w:rsidP="008D2A3B">
            <w:pPr>
              <w:pStyle w:val="affffff6"/>
              <w:jc w:val="center"/>
            </w:pPr>
            <w:r w:rsidRPr="00891657">
              <w:t>2</w:t>
            </w:r>
          </w:p>
        </w:tc>
        <w:tc>
          <w:tcPr>
            <w:tcW w:w="795" w:type="pct"/>
            <w:vMerge w:val="restart"/>
          </w:tcPr>
          <w:p w:rsidR="00D529BC" w:rsidRPr="00A74898" w:rsidRDefault="00D529BC" w:rsidP="00B42EEA">
            <w:pPr>
              <w:pStyle w:val="affffff6"/>
            </w:pPr>
          </w:p>
        </w:tc>
      </w:tr>
      <w:tr w:rsidR="00D529BC" w:rsidRPr="00DB50FB" w:rsidTr="008D2A3B">
        <w:trPr>
          <w:trHeight w:val="20"/>
        </w:trPr>
        <w:tc>
          <w:tcPr>
            <w:tcW w:w="649" w:type="pct"/>
            <w:vMerge/>
          </w:tcPr>
          <w:p w:rsidR="00D529BC" w:rsidRPr="00185426" w:rsidRDefault="00D529BC" w:rsidP="00B42EEA">
            <w:pPr>
              <w:pStyle w:val="affffff6"/>
            </w:pPr>
          </w:p>
        </w:tc>
        <w:tc>
          <w:tcPr>
            <w:tcW w:w="3178" w:type="pct"/>
          </w:tcPr>
          <w:p w:rsidR="00D529BC" w:rsidRPr="00B42EEA" w:rsidRDefault="00D529BC" w:rsidP="00B42EEA">
            <w:pPr>
              <w:pStyle w:val="affffff6"/>
            </w:pPr>
            <w:r w:rsidRPr="00B42EEA">
              <w:t xml:space="preserve">Практическое занятие </w:t>
            </w:r>
          </w:p>
          <w:p w:rsidR="00D529BC" w:rsidRPr="00B42EEA" w:rsidRDefault="00D529BC" w:rsidP="00B42EEA">
            <w:pPr>
              <w:pStyle w:val="affffff6"/>
            </w:pPr>
            <w:r w:rsidRPr="00B42EEA">
              <w:lastRenderedPageBreak/>
              <w:t>Расчет уровня инфляции. Потребительская корзина. Сравнительная характеристика методов регулирования инфляции.</w:t>
            </w:r>
          </w:p>
          <w:p w:rsidR="00D529BC" w:rsidRPr="00B42EEA" w:rsidRDefault="00D529BC" w:rsidP="00B42EEA">
            <w:pPr>
              <w:pStyle w:val="affffff6"/>
            </w:pPr>
            <w:r w:rsidRPr="00B42EEA">
              <w:t>Платежная система Российской Федерации. Понятие, особенности, участники, регулирование</w:t>
            </w:r>
          </w:p>
        </w:tc>
        <w:tc>
          <w:tcPr>
            <w:tcW w:w="378" w:type="pct"/>
            <w:vAlign w:val="center"/>
          </w:tcPr>
          <w:p w:rsidR="00D529BC" w:rsidRDefault="00D529BC" w:rsidP="008D2A3B">
            <w:pPr>
              <w:pStyle w:val="affffff6"/>
              <w:jc w:val="center"/>
            </w:pPr>
          </w:p>
        </w:tc>
        <w:tc>
          <w:tcPr>
            <w:tcW w:w="795" w:type="pct"/>
            <w:vMerge/>
          </w:tcPr>
          <w:p w:rsidR="00D529BC" w:rsidRPr="00A74898" w:rsidRDefault="00D529BC" w:rsidP="00B42EEA">
            <w:pPr>
              <w:pStyle w:val="affffff6"/>
            </w:pPr>
          </w:p>
        </w:tc>
      </w:tr>
      <w:tr w:rsidR="00D529BC" w:rsidRPr="00DB50FB" w:rsidTr="008D2A3B">
        <w:trPr>
          <w:trHeight w:val="20"/>
        </w:trPr>
        <w:tc>
          <w:tcPr>
            <w:tcW w:w="3827" w:type="pct"/>
            <w:gridSpan w:val="2"/>
          </w:tcPr>
          <w:p w:rsidR="00D529BC" w:rsidRDefault="00D529BC" w:rsidP="00B42EEA">
            <w:pPr>
              <w:pStyle w:val="affffff6"/>
            </w:pPr>
            <w:r w:rsidRPr="00AA2975">
              <w:lastRenderedPageBreak/>
              <w:t>Раздел 2. Финансы. Управление финансами. Финансовая система.</w:t>
            </w:r>
          </w:p>
          <w:p w:rsidR="00D529BC" w:rsidRPr="00AA2975" w:rsidRDefault="00D529BC" w:rsidP="00B42EEA">
            <w:pPr>
              <w:pStyle w:val="affffff6"/>
            </w:pPr>
          </w:p>
        </w:tc>
        <w:tc>
          <w:tcPr>
            <w:tcW w:w="378" w:type="pct"/>
            <w:vAlign w:val="center"/>
          </w:tcPr>
          <w:p w:rsidR="00D529BC" w:rsidRDefault="00D529BC" w:rsidP="008D2A3B">
            <w:pPr>
              <w:pStyle w:val="affffff6"/>
              <w:jc w:val="center"/>
            </w:pPr>
            <w:r>
              <w:t>10</w:t>
            </w:r>
          </w:p>
        </w:tc>
        <w:tc>
          <w:tcPr>
            <w:tcW w:w="795" w:type="pct"/>
            <w:vMerge w:val="restart"/>
          </w:tcPr>
          <w:p w:rsidR="00D529BC" w:rsidRPr="00A74898" w:rsidRDefault="00D529BC" w:rsidP="00B42EEA">
            <w:pPr>
              <w:pStyle w:val="affffff6"/>
            </w:pPr>
            <w:r w:rsidRPr="00A74898">
              <w:t>ОК 1-6, 9-11</w:t>
            </w:r>
          </w:p>
          <w:p w:rsidR="00D4585D" w:rsidRPr="00D4585D" w:rsidRDefault="00D4585D" w:rsidP="00D4585D">
            <w:pPr>
              <w:pStyle w:val="affffff6"/>
            </w:pPr>
            <w:r w:rsidRPr="00D4585D">
              <w:t>ПК 1.2, 2.3, 3.1, 4.2</w:t>
            </w:r>
          </w:p>
        </w:tc>
      </w:tr>
      <w:tr w:rsidR="00D529BC" w:rsidRPr="00DB50FB" w:rsidTr="008D2A3B">
        <w:trPr>
          <w:trHeight w:val="20"/>
        </w:trPr>
        <w:tc>
          <w:tcPr>
            <w:tcW w:w="649" w:type="pct"/>
            <w:vMerge w:val="restart"/>
          </w:tcPr>
          <w:p w:rsidR="00D529BC" w:rsidRPr="00AA2975" w:rsidRDefault="00D529BC" w:rsidP="00B42EEA">
            <w:pPr>
              <w:pStyle w:val="affffff6"/>
            </w:pPr>
            <w:r w:rsidRPr="00AA2975">
              <w:t>Тема 2.1 Сущность и функции финансов.</w:t>
            </w:r>
          </w:p>
        </w:tc>
        <w:tc>
          <w:tcPr>
            <w:tcW w:w="3178" w:type="pct"/>
          </w:tcPr>
          <w:p w:rsidR="00D529BC" w:rsidRPr="00B42EEA" w:rsidRDefault="00D529BC" w:rsidP="00B42EEA">
            <w:pPr>
              <w:pStyle w:val="affffff6"/>
            </w:pPr>
            <w:r w:rsidRPr="00B42EEA">
              <w:t>Содержание учебного материала</w:t>
            </w:r>
          </w:p>
        </w:tc>
        <w:tc>
          <w:tcPr>
            <w:tcW w:w="378" w:type="pct"/>
            <w:vAlign w:val="center"/>
          </w:tcPr>
          <w:p w:rsidR="00D529BC" w:rsidRDefault="00D529BC" w:rsidP="008D2A3B">
            <w:pPr>
              <w:pStyle w:val="affffff6"/>
              <w:jc w:val="center"/>
            </w:pPr>
            <w:r>
              <w:t>1</w:t>
            </w:r>
          </w:p>
        </w:tc>
        <w:tc>
          <w:tcPr>
            <w:tcW w:w="795" w:type="pct"/>
            <w:vMerge/>
          </w:tcPr>
          <w:p w:rsidR="00D529BC" w:rsidRPr="00A74898" w:rsidRDefault="00D529BC" w:rsidP="00B42EEA">
            <w:pPr>
              <w:pStyle w:val="affffff6"/>
            </w:pPr>
          </w:p>
        </w:tc>
      </w:tr>
      <w:tr w:rsidR="00D529BC" w:rsidRPr="00DB50FB" w:rsidTr="008D2A3B">
        <w:trPr>
          <w:trHeight w:val="375"/>
        </w:trPr>
        <w:tc>
          <w:tcPr>
            <w:tcW w:w="649" w:type="pct"/>
            <w:vMerge/>
          </w:tcPr>
          <w:p w:rsidR="00D529BC" w:rsidRPr="00AA2975" w:rsidRDefault="00D529BC" w:rsidP="00B42EEA">
            <w:pPr>
              <w:pStyle w:val="affffff6"/>
            </w:pPr>
          </w:p>
        </w:tc>
        <w:tc>
          <w:tcPr>
            <w:tcW w:w="3178" w:type="pct"/>
          </w:tcPr>
          <w:p w:rsidR="00D529BC" w:rsidRPr="00B42EEA" w:rsidRDefault="00D529BC" w:rsidP="00B42EEA">
            <w:pPr>
              <w:pStyle w:val="affffff6"/>
            </w:pPr>
            <w:r w:rsidRPr="00B42EEA">
              <w:t>1. Понятие финансов, их особенности в системе денежных отношений</w:t>
            </w:r>
          </w:p>
          <w:p w:rsidR="00D529BC" w:rsidRPr="00B42EEA" w:rsidRDefault="00D529BC" w:rsidP="00B42EEA">
            <w:pPr>
              <w:pStyle w:val="affffff6"/>
            </w:pPr>
            <w:r w:rsidRPr="00B42EEA">
              <w:t>2. Функции финансов. Роль финансов в современной экономике</w:t>
            </w:r>
          </w:p>
        </w:tc>
        <w:tc>
          <w:tcPr>
            <w:tcW w:w="378" w:type="pct"/>
            <w:vAlign w:val="center"/>
          </w:tcPr>
          <w:p w:rsidR="00D529BC" w:rsidRPr="00E323D3" w:rsidRDefault="00D529BC" w:rsidP="008D2A3B">
            <w:pPr>
              <w:pStyle w:val="affffff6"/>
              <w:jc w:val="center"/>
            </w:pPr>
            <w:r>
              <w:t>1</w:t>
            </w:r>
          </w:p>
        </w:tc>
        <w:tc>
          <w:tcPr>
            <w:tcW w:w="795" w:type="pct"/>
            <w:vMerge/>
          </w:tcPr>
          <w:p w:rsidR="00D529BC" w:rsidRPr="00A74898" w:rsidRDefault="00D529BC" w:rsidP="00B42EEA">
            <w:pPr>
              <w:pStyle w:val="affffff6"/>
            </w:pPr>
          </w:p>
        </w:tc>
      </w:tr>
      <w:tr w:rsidR="00D529BC" w:rsidRPr="00DB50FB" w:rsidTr="008D2A3B">
        <w:trPr>
          <w:trHeight w:val="416"/>
        </w:trPr>
        <w:tc>
          <w:tcPr>
            <w:tcW w:w="649" w:type="pct"/>
            <w:vMerge w:val="restart"/>
          </w:tcPr>
          <w:p w:rsidR="00D529BC" w:rsidRPr="005249B5" w:rsidRDefault="00D529BC" w:rsidP="00B42EEA">
            <w:pPr>
              <w:pStyle w:val="affffff6"/>
            </w:pPr>
            <w:r w:rsidRPr="00AA2975">
              <w:t>Тема 2.2 Финансовая система. Финансовая политика. Управление финансами</w:t>
            </w:r>
          </w:p>
          <w:p w:rsidR="00D529BC" w:rsidRPr="005249B5" w:rsidRDefault="00D529BC" w:rsidP="00B42EEA">
            <w:pPr>
              <w:pStyle w:val="affffff6"/>
            </w:pPr>
          </w:p>
          <w:p w:rsidR="00D529BC" w:rsidRPr="005249B5" w:rsidRDefault="00D529BC" w:rsidP="00B42EEA">
            <w:pPr>
              <w:pStyle w:val="affffff6"/>
            </w:pPr>
          </w:p>
          <w:p w:rsidR="00D529BC" w:rsidRPr="005249B5" w:rsidRDefault="00D529BC" w:rsidP="00B42EEA">
            <w:pPr>
              <w:pStyle w:val="affffff6"/>
            </w:pPr>
          </w:p>
        </w:tc>
        <w:tc>
          <w:tcPr>
            <w:tcW w:w="3178" w:type="pct"/>
          </w:tcPr>
          <w:p w:rsidR="00D529BC" w:rsidRPr="00B42EEA" w:rsidRDefault="00D529BC" w:rsidP="00B42EEA">
            <w:pPr>
              <w:pStyle w:val="affffff6"/>
            </w:pPr>
            <w:r w:rsidRPr="00B42EEA">
              <w:t>Содержание учебного материала</w:t>
            </w:r>
          </w:p>
        </w:tc>
        <w:tc>
          <w:tcPr>
            <w:tcW w:w="378" w:type="pct"/>
            <w:vAlign w:val="center"/>
          </w:tcPr>
          <w:p w:rsidR="00D529BC" w:rsidRDefault="00D529BC" w:rsidP="008D2A3B">
            <w:pPr>
              <w:pStyle w:val="affffff6"/>
              <w:jc w:val="center"/>
            </w:pPr>
            <w:r>
              <w:t>9</w:t>
            </w:r>
          </w:p>
        </w:tc>
        <w:tc>
          <w:tcPr>
            <w:tcW w:w="795" w:type="pct"/>
            <w:vMerge w:val="restart"/>
          </w:tcPr>
          <w:p w:rsidR="00D529BC" w:rsidRPr="00A74898" w:rsidRDefault="00D529BC" w:rsidP="00B42EEA">
            <w:pPr>
              <w:pStyle w:val="affffff6"/>
            </w:pPr>
            <w:r w:rsidRPr="00A74898">
              <w:t>ОК 1-6, 9-11</w:t>
            </w:r>
          </w:p>
          <w:p w:rsidR="00D4585D" w:rsidRPr="00D4585D" w:rsidRDefault="00D4585D" w:rsidP="00D4585D">
            <w:pPr>
              <w:pStyle w:val="affffff6"/>
            </w:pPr>
            <w:r w:rsidRPr="00D4585D">
              <w:t>ПК 1.2, 2.3, 3.1, 4.2</w:t>
            </w:r>
          </w:p>
          <w:p w:rsidR="00D529BC" w:rsidRPr="00A74898" w:rsidRDefault="00D529BC" w:rsidP="00B42EEA">
            <w:pPr>
              <w:pStyle w:val="affffff6"/>
            </w:pPr>
          </w:p>
        </w:tc>
      </w:tr>
      <w:tr w:rsidR="00D529BC" w:rsidRPr="00DB50FB" w:rsidTr="008D2A3B">
        <w:trPr>
          <w:trHeight w:val="1633"/>
        </w:trPr>
        <w:tc>
          <w:tcPr>
            <w:tcW w:w="649" w:type="pct"/>
            <w:vMerge/>
          </w:tcPr>
          <w:p w:rsidR="00D529BC" w:rsidRDefault="00D529BC" w:rsidP="00B42EEA">
            <w:pPr>
              <w:pStyle w:val="affffff6"/>
            </w:pPr>
          </w:p>
        </w:tc>
        <w:tc>
          <w:tcPr>
            <w:tcW w:w="3178" w:type="pct"/>
          </w:tcPr>
          <w:p w:rsidR="00D529BC" w:rsidRPr="00B42EEA" w:rsidRDefault="00D529BC" w:rsidP="00B42EEA">
            <w:pPr>
              <w:pStyle w:val="affffff6"/>
            </w:pPr>
            <w:r w:rsidRPr="00B42EEA">
              <w:t>1. Современная финансовая система Российской федерации. Финансы организаций. Финансы домашних хозяйств</w:t>
            </w:r>
          </w:p>
          <w:p w:rsidR="00D529BC" w:rsidRPr="00B42EEA" w:rsidRDefault="00D529BC" w:rsidP="00B42EEA">
            <w:pPr>
              <w:pStyle w:val="affffff6"/>
            </w:pPr>
            <w:r w:rsidRPr="00B42EEA">
              <w:t>2. Государственные и муниципальные финансы. Государственные внебюджетные фонды. Социальное обеспечение и страхование</w:t>
            </w:r>
          </w:p>
          <w:p w:rsidR="00D529BC" w:rsidRPr="00B42EEA" w:rsidRDefault="00D529BC" w:rsidP="00B42EEA">
            <w:pPr>
              <w:pStyle w:val="affffff6"/>
            </w:pPr>
            <w:r w:rsidRPr="00B42EEA">
              <w:t>3. Финансовая политика, ее содержание и типы. Современная финансовая политика РФ</w:t>
            </w:r>
          </w:p>
          <w:p w:rsidR="00D529BC" w:rsidRPr="00B42EEA" w:rsidRDefault="00D529BC" w:rsidP="00B42EEA">
            <w:pPr>
              <w:pStyle w:val="affffff6"/>
            </w:pPr>
            <w:r w:rsidRPr="00B42EEA">
              <w:t>4. Управление финансами. Объекты и субъекты управления. Финансовый контроль.</w:t>
            </w:r>
          </w:p>
        </w:tc>
        <w:tc>
          <w:tcPr>
            <w:tcW w:w="378" w:type="pct"/>
            <w:vAlign w:val="center"/>
          </w:tcPr>
          <w:p w:rsidR="00D529BC" w:rsidRPr="00366F43" w:rsidRDefault="00D529BC" w:rsidP="008D2A3B">
            <w:pPr>
              <w:pStyle w:val="affffff6"/>
              <w:jc w:val="center"/>
            </w:pPr>
            <w:r w:rsidRPr="00366F43">
              <w:t>3</w:t>
            </w:r>
          </w:p>
        </w:tc>
        <w:tc>
          <w:tcPr>
            <w:tcW w:w="795" w:type="pct"/>
            <w:vMerge/>
          </w:tcPr>
          <w:p w:rsidR="00D529BC" w:rsidRPr="00A74898" w:rsidRDefault="00D529BC" w:rsidP="00B42EEA">
            <w:pPr>
              <w:pStyle w:val="affffff6"/>
            </w:pPr>
          </w:p>
        </w:tc>
      </w:tr>
      <w:tr w:rsidR="00D529BC" w:rsidRPr="00DB50FB" w:rsidTr="008D2A3B">
        <w:trPr>
          <w:trHeight w:val="20"/>
        </w:trPr>
        <w:tc>
          <w:tcPr>
            <w:tcW w:w="649" w:type="pct"/>
            <w:vMerge/>
          </w:tcPr>
          <w:p w:rsidR="00D529BC" w:rsidRDefault="00D529BC" w:rsidP="00B42EEA">
            <w:pPr>
              <w:pStyle w:val="affffff6"/>
            </w:pPr>
          </w:p>
        </w:tc>
        <w:tc>
          <w:tcPr>
            <w:tcW w:w="3178" w:type="pct"/>
          </w:tcPr>
          <w:p w:rsidR="00D529BC" w:rsidRPr="00B42EEA" w:rsidRDefault="00D529BC" w:rsidP="00B42EEA">
            <w:pPr>
              <w:pStyle w:val="affffff6"/>
            </w:pPr>
            <w:r w:rsidRPr="00B42EEA">
              <w:t>В том числе,  практических занятий</w:t>
            </w:r>
          </w:p>
        </w:tc>
        <w:tc>
          <w:tcPr>
            <w:tcW w:w="378" w:type="pct"/>
            <w:vAlign w:val="center"/>
          </w:tcPr>
          <w:p w:rsidR="00D529BC" w:rsidRDefault="00D529BC" w:rsidP="008D2A3B">
            <w:pPr>
              <w:pStyle w:val="affffff6"/>
              <w:jc w:val="center"/>
            </w:pPr>
            <w:r>
              <w:t>6</w:t>
            </w:r>
          </w:p>
        </w:tc>
        <w:tc>
          <w:tcPr>
            <w:tcW w:w="795" w:type="pct"/>
            <w:vMerge/>
          </w:tcPr>
          <w:p w:rsidR="00D529BC" w:rsidRPr="00A74898" w:rsidRDefault="00D529BC" w:rsidP="00B42EEA">
            <w:pPr>
              <w:pStyle w:val="affffff6"/>
            </w:pPr>
          </w:p>
        </w:tc>
      </w:tr>
      <w:tr w:rsidR="00D529BC" w:rsidRPr="00DB50FB" w:rsidTr="008D2A3B">
        <w:trPr>
          <w:trHeight w:val="128"/>
        </w:trPr>
        <w:tc>
          <w:tcPr>
            <w:tcW w:w="649" w:type="pct"/>
            <w:vMerge/>
          </w:tcPr>
          <w:p w:rsidR="00D529BC" w:rsidRDefault="00D529BC" w:rsidP="00B42EEA">
            <w:pPr>
              <w:pStyle w:val="affffff6"/>
            </w:pPr>
          </w:p>
        </w:tc>
        <w:tc>
          <w:tcPr>
            <w:tcW w:w="3178" w:type="pct"/>
          </w:tcPr>
          <w:p w:rsidR="00D529BC" w:rsidRPr="00B42EEA" w:rsidRDefault="00D529BC" w:rsidP="00B42EEA">
            <w:pPr>
              <w:pStyle w:val="affffff6"/>
            </w:pPr>
            <w:r w:rsidRPr="00B42EEA">
              <w:t xml:space="preserve">Практическое занятие </w:t>
            </w:r>
          </w:p>
          <w:p w:rsidR="00D529BC" w:rsidRPr="00B42EEA" w:rsidRDefault="00D529BC" w:rsidP="00B42EEA">
            <w:pPr>
              <w:pStyle w:val="affffff6"/>
            </w:pPr>
            <w:r w:rsidRPr="00B42EEA">
              <w:t>Сферы и звенья финансовой системы.</w:t>
            </w:r>
          </w:p>
          <w:p w:rsidR="00D529BC" w:rsidRPr="00B42EEA" w:rsidRDefault="00D529BC" w:rsidP="00B42EEA">
            <w:pPr>
              <w:pStyle w:val="affffff6"/>
            </w:pPr>
            <w:r w:rsidRPr="00B42EEA">
              <w:t>Финансы домашних хозяйств, их значение и место в финансовой системе.</w:t>
            </w:r>
          </w:p>
          <w:p w:rsidR="00D529BC" w:rsidRPr="00B42EEA" w:rsidRDefault="00D529BC" w:rsidP="00B42EEA">
            <w:pPr>
              <w:pStyle w:val="affffff6"/>
            </w:pPr>
            <w:r w:rsidRPr="00B42EEA">
              <w:t>Финансы организаций, их характеристика. Факторы, влияющие на финансы организаций.</w:t>
            </w:r>
          </w:p>
          <w:p w:rsidR="00D529BC" w:rsidRPr="00B42EEA" w:rsidRDefault="00D529BC" w:rsidP="00B42EEA">
            <w:pPr>
              <w:pStyle w:val="affffff6"/>
            </w:pPr>
            <w:r w:rsidRPr="00B42EEA">
              <w:t>Экономическое содержание и значение государственных и муниципальных финансов.</w:t>
            </w:r>
          </w:p>
          <w:p w:rsidR="00D529BC" w:rsidRPr="00B42EEA" w:rsidRDefault="00D529BC" w:rsidP="00B42EEA">
            <w:pPr>
              <w:pStyle w:val="affffff6"/>
            </w:pPr>
            <w:r w:rsidRPr="00B42EEA">
              <w:t>Бюджеты органов государственной власти и местного самоуправления, их значение.</w:t>
            </w:r>
            <w:r w:rsidRPr="00B42EEA">
              <w:tab/>
            </w:r>
          </w:p>
        </w:tc>
        <w:tc>
          <w:tcPr>
            <w:tcW w:w="378" w:type="pct"/>
            <w:vAlign w:val="center"/>
          </w:tcPr>
          <w:p w:rsidR="00D529BC" w:rsidRPr="00891657" w:rsidRDefault="00D529BC" w:rsidP="008D2A3B">
            <w:pPr>
              <w:pStyle w:val="affffff6"/>
              <w:jc w:val="center"/>
            </w:pPr>
            <w:r w:rsidRPr="00891657">
              <w:t>2</w:t>
            </w:r>
          </w:p>
        </w:tc>
        <w:tc>
          <w:tcPr>
            <w:tcW w:w="795" w:type="pct"/>
            <w:vMerge/>
          </w:tcPr>
          <w:p w:rsidR="00D529BC" w:rsidRPr="00A74898" w:rsidRDefault="00D529BC" w:rsidP="00B42EEA">
            <w:pPr>
              <w:pStyle w:val="affffff6"/>
            </w:pPr>
          </w:p>
        </w:tc>
      </w:tr>
      <w:tr w:rsidR="00D529BC" w:rsidRPr="00DB50FB" w:rsidTr="008D2A3B">
        <w:trPr>
          <w:trHeight w:val="128"/>
        </w:trPr>
        <w:tc>
          <w:tcPr>
            <w:tcW w:w="649" w:type="pct"/>
            <w:vMerge/>
          </w:tcPr>
          <w:p w:rsidR="00D529BC" w:rsidRDefault="00D529BC" w:rsidP="00B42EEA">
            <w:pPr>
              <w:pStyle w:val="affffff6"/>
            </w:pPr>
          </w:p>
        </w:tc>
        <w:tc>
          <w:tcPr>
            <w:tcW w:w="3178" w:type="pct"/>
          </w:tcPr>
          <w:p w:rsidR="00D529BC" w:rsidRPr="00B42EEA" w:rsidRDefault="00D529BC" w:rsidP="00B42EEA">
            <w:pPr>
              <w:pStyle w:val="affffff6"/>
            </w:pPr>
            <w:r w:rsidRPr="00B42EEA">
              <w:t xml:space="preserve">Практическое занятие </w:t>
            </w:r>
          </w:p>
          <w:p w:rsidR="00D529BC" w:rsidRPr="00B42EEA" w:rsidRDefault="00D529BC" w:rsidP="00B42EEA">
            <w:pPr>
              <w:pStyle w:val="affffff6"/>
            </w:pPr>
            <w:r w:rsidRPr="00B42EEA">
              <w:t>Государственный долг РФ. Понятие.  Структура, виды. Государственные ценные бумаги.</w:t>
            </w:r>
          </w:p>
        </w:tc>
        <w:tc>
          <w:tcPr>
            <w:tcW w:w="378" w:type="pct"/>
            <w:vAlign w:val="center"/>
          </w:tcPr>
          <w:p w:rsidR="00D529BC" w:rsidRPr="00891657" w:rsidRDefault="00D529BC" w:rsidP="008D2A3B">
            <w:pPr>
              <w:pStyle w:val="affffff6"/>
              <w:jc w:val="center"/>
            </w:pPr>
            <w:r w:rsidRPr="00891657">
              <w:t>2</w:t>
            </w:r>
          </w:p>
        </w:tc>
        <w:tc>
          <w:tcPr>
            <w:tcW w:w="795" w:type="pct"/>
            <w:vMerge/>
          </w:tcPr>
          <w:p w:rsidR="00D529BC" w:rsidRPr="00A74898" w:rsidRDefault="00D529BC" w:rsidP="00B42EEA">
            <w:pPr>
              <w:pStyle w:val="affffff6"/>
            </w:pPr>
          </w:p>
        </w:tc>
      </w:tr>
      <w:tr w:rsidR="00D529BC" w:rsidRPr="00DB50FB" w:rsidTr="008D2A3B">
        <w:trPr>
          <w:trHeight w:val="1120"/>
        </w:trPr>
        <w:tc>
          <w:tcPr>
            <w:tcW w:w="649" w:type="pct"/>
            <w:vMerge/>
            <w:tcBorders>
              <w:bottom w:val="single" w:sz="4" w:space="0" w:color="auto"/>
            </w:tcBorders>
          </w:tcPr>
          <w:p w:rsidR="00D529BC" w:rsidRDefault="00D529BC" w:rsidP="00B42EEA">
            <w:pPr>
              <w:pStyle w:val="affffff6"/>
            </w:pPr>
          </w:p>
        </w:tc>
        <w:tc>
          <w:tcPr>
            <w:tcW w:w="3178" w:type="pct"/>
            <w:tcBorders>
              <w:bottom w:val="single" w:sz="4" w:space="0" w:color="auto"/>
            </w:tcBorders>
          </w:tcPr>
          <w:p w:rsidR="00D529BC" w:rsidRPr="00B42EEA" w:rsidRDefault="00D529BC" w:rsidP="00B42EEA">
            <w:pPr>
              <w:pStyle w:val="affffff6"/>
            </w:pPr>
            <w:r w:rsidRPr="00B42EEA">
              <w:t xml:space="preserve">Практическое занятие </w:t>
            </w:r>
          </w:p>
          <w:p w:rsidR="00D529BC" w:rsidRPr="00B42EEA" w:rsidRDefault="00D529BC" w:rsidP="00B42EEA">
            <w:pPr>
              <w:pStyle w:val="affffff6"/>
            </w:pPr>
            <w:r w:rsidRPr="00B42EEA">
              <w:t>Социальное страхование в Российской Федерации</w:t>
            </w:r>
          </w:p>
          <w:p w:rsidR="00D529BC" w:rsidRPr="00B42EEA" w:rsidRDefault="00D529BC" w:rsidP="00B42EEA">
            <w:pPr>
              <w:pStyle w:val="affffff6"/>
            </w:pPr>
            <w:r w:rsidRPr="00B42EEA">
              <w:t>Государственные внебюджетные фонды, их характеристика. Негосударственные пенсионные фонды как участники социального страхования.</w:t>
            </w:r>
          </w:p>
        </w:tc>
        <w:tc>
          <w:tcPr>
            <w:tcW w:w="378" w:type="pct"/>
            <w:tcBorders>
              <w:bottom w:val="single" w:sz="4" w:space="0" w:color="auto"/>
            </w:tcBorders>
            <w:vAlign w:val="center"/>
          </w:tcPr>
          <w:p w:rsidR="008D2A3B" w:rsidRDefault="00D529BC" w:rsidP="008D2A3B">
            <w:pPr>
              <w:pStyle w:val="affffff6"/>
              <w:jc w:val="center"/>
            </w:pPr>
            <w:r w:rsidRPr="00891657">
              <w:t>2</w:t>
            </w:r>
          </w:p>
          <w:p w:rsidR="00D529BC" w:rsidRPr="008D2A3B" w:rsidRDefault="00D529BC" w:rsidP="008D2A3B">
            <w:pPr>
              <w:jc w:val="center"/>
            </w:pPr>
          </w:p>
        </w:tc>
        <w:tc>
          <w:tcPr>
            <w:tcW w:w="795" w:type="pct"/>
            <w:vMerge/>
            <w:tcBorders>
              <w:bottom w:val="single" w:sz="4" w:space="0" w:color="auto"/>
            </w:tcBorders>
          </w:tcPr>
          <w:p w:rsidR="00D529BC" w:rsidRPr="00A74898" w:rsidRDefault="00D529BC" w:rsidP="00B42EEA">
            <w:pPr>
              <w:pStyle w:val="affffff6"/>
            </w:pPr>
          </w:p>
        </w:tc>
      </w:tr>
      <w:tr w:rsidR="00D529BC" w:rsidRPr="00DB50FB" w:rsidTr="008D2A3B">
        <w:trPr>
          <w:trHeight w:val="127"/>
        </w:trPr>
        <w:tc>
          <w:tcPr>
            <w:tcW w:w="649" w:type="pct"/>
          </w:tcPr>
          <w:p w:rsidR="00D529BC" w:rsidRDefault="00D529BC" w:rsidP="00B42EEA">
            <w:pPr>
              <w:pStyle w:val="affffff6"/>
            </w:pPr>
          </w:p>
        </w:tc>
        <w:tc>
          <w:tcPr>
            <w:tcW w:w="3178" w:type="pct"/>
          </w:tcPr>
          <w:p w:rsidR="00D529BC" w:rsidRPr="00B42EEA" w:rsidRDefault="00D529BC" w:rsidP="00B42EEA">
            <w:pPr>
              <w:pStyle w:val="affffff6"/>
            </w:pPr>
            <w:r w:rsidRPr="00B42EEA">
              <w:t>Самостоятельная работа</w:t>
            </w:r>
          </w:p>
          <w:p w:rsidR="00D529BC" w:rsidRPr="00B42EEA" w:rsidRDefault="00D529BC" w:rsidP="00B42EEA">
            <w:pPr>
              <w:pStyle w:val="affffff6"/>
            </w:pPr>
            <w:r w:rsidRPr="00B42EEA">
              <w:lastRenderedPageBreak/>
              <w:t>1. Изучение Послания Президента РФ ФС. Основные направления финансовой политики в Послании Президента РФ.</w:t>
            </w:r>
          </w:p>
          <w:p w:rsidR="00D529BC" w:rsidRPr="00B42EEA" w:rsidRDefault="00D529BC" w:rsidP="00B42EEA">
            <w:pPr>
              <w:pStyle w:val="affffff6"/>
            </w:pPr>
            <w:r w:rsidRPr="00B42EEA">
              <w:t>2. Сообщение о финансовом контроле на основании Федерального закона от 07.02.2011 N 6-ФЗ (в ред. от 03.04.2017) "Об общих принципах организации и деятельности контрольно-счетных органов субъектов Российской Федерации и муниципальных образований".</w:t>
            </w:r>
          </w:p>
          <w:p w:rsidR="00D529BC" w:rsidRPr="00B42EEA" w:rsidRDefault="00D529BC" w:rsidP="00B42EEA">
            <w:pPr>
              <w:pStyle w:val="affffff6"/>
            </w:pPr>
            <w:r w:rsidRPr="00B42EEA">
              <w:t>3. Социальное обеспечение в РФ.</w:t>
            </w:r>
          </w:p>
        </w:tc>
        <w:tc>
          <w:tcPr>
            <w:tcW w:w="378" w:type="pct"/>
            <w:vAlign w:val="center"/>
          </w:tcPr>
          <w:p w:rsidR="00D529BC" w:rsidRDefault="00D529BC" w:rsidP="008D2A3B">
            <w:pPr>
              <w:pStyle w:val="affffff6"/>
              <w:jc w:val="center"/>
            </w:pPr>
            <w:r>
              <w:lastRenderedPageBreak/>
              <w:t>2</w:t>
            </w:r>
          </w:p>
        </w:tc>
        <w:tc>
          <w:tcPr>
            <w:tcW w:w="795" w:type="pct"/>
          </w:tcPr>
          <w:p w:rsidR="00D529BC" w:rsidRPr="00A74898" w:rsidRDefault="00D529BC" w:rsidP="00B42EEA">
            <w:pPr>
              <w:pStyle w:val="affffff6"/>
            </w:pPr>
          </w:p>
          <w:p w:rsidR="00D529BC" w:rsidRPr="00A74898" w:rsidRDefault="00D529BC" w:rsidP="00B42EEA">
            <w:pPr>
              <w:pStyle w:val="affffff6"/>
            </w:pPr>
          </w:p>
        </w:tc>
      </w:tr>
      <w:tr w:rsidR="00D529BC" w:rsidRPr="00DB50FB" w:rsidTr="008D2A3B">
        <w:trPr>
          <w:trHeight w:val="20"/>
        </w:trPr>
        <w:tc>
          <w:tcPr>
            <w:tcW w:w="3827" w:type="pct"/>
            <w:gridSpan w:val="2"/>
          </w:tcPr>
          <w:p w:rsidR="00D529BC" w:rsidRDefault="00D529BC" w:rsidP="00B42EEA">
            <w:pPr>
              <w:pStyle w:val="affffff6"/>
            </w:pPr>
            <w:r w:rsidRPr="005249B5">
              <w:lastRenderedPageBreak/>
              <w:t>Раздел 3. Страхование. Особенности в современных экономических условиях</w:t>
            </w:r>
          </w:p>
          <w:p w:rsidR="00D529BC" w:rsidRPr="005249B5" w:rsidRDefault="00D529BC" w:rsidP="00B42EEA">
            <w:pPr>
              <w:pStyle w:val="affffff6"/>
            </w:pPr>
          </w:p>
        </w:tc>
        <w:tc>
          <w:tcPr>
            <w:tcW w:w="378" w:type="pct"/>
            <w:vAlign w:val="center"/>
          </w:tcPr>
          <w:p w:rsidR="00D529BC" w:rsidRDefault="00D529BC" w:rsidP="008D2A3B">
            <w:pPr>
              <w:pStyle w:val="affffff6"/>
              <w:jc w:val="center"/>
            </w:pPr>
            <w:r>
              <w:t>5</w:t>
            </w:r>
          </w:p>
        </w:tc>
        <w:tc>
          <w:tcPr>
            <w:tcW w:w="795" w:type="pct"/>
            <w:vMerge w:val="restart"/>
          </w:tcPr>
          <w:p w:rsidR="00D529BC" w:rsidRPr="00A74898" w:rsidRDefault="00D529BC" w:rsidP="00B42EEA">
            <w:pPr>
              <w:pStyle w:val="affffff6"/>
            </w:pPr>
            <w:r w:rsidRPr="00A74898">
              <w:t>ОК 1-6, 9-11</w:t>
            </w:r>
          </w:p>
          <w:p w:rsidR="00D529BC" w:rsidRPr="00D4585D" w:rsidRDefault="00D4585D" w:rsidP="00D4585D">
            <w:pPr>
              <w:pStyle w:val="affffff6"/>
            </w:pPr>
            <w:r w:rsidRPr="00D4585D">
              <w:t>ПК 1.2, 2.3, 3.1, 4.2</w:t>
            </w:r>
          </w:p>
        </w:tc>
      </w:tr>
      <w:tr w:rsidR="00D529BC" w:rsidRPr="00DB50FB" w:rsidTr="008D2A3B">
        <w:trPr>
          <w:trHeight w:val="201"/>
        </w:trPr>
        <w:tc>
          <w:tcPr>
            <w:tcW w:w="649" w:type="pct"/>
            <w:vMerge w:val="restart"/>
          </w:tcPr>
          <w:p w:rsidR="00D529BC" w:rsidRPr="005249B5" w:rsidRDefault="00D529BC" w:rsidP="00B42EEA">
            <w:pPr>
              <w:pStyle w:val="affffff6"/>
            </w:pPr>
            <w:r w:rsidRPr="005249B5">
              <w:t>Тема 3.1 Страхование. Сущность, функции и виды.</w:t>
            </w:r>
          </w:p>
        </w:tc>
        <w:tc>
          <w:tcPr>
            <w:tcW w:w="3178" w:type="pct"/>
          </w:tcPr>
          <w:p w:rsidR="00D529BC" w:rsidRPr="005249B5" w:rsidRDefault="00D529BC" w:rsidP="00B42EEA">
            <w:pPr>
              <w:pStyle w:val="affffff6"/>
            </w:pPr>
            <w:r w:rsidRPr="005249B5">
              <w:t>Содержание учебного материала</w:t>
            </w:r>
          </w:p>
        </w:tc>
        <w:tc>
          <w:tcPr>
            <w:tcW w:w="378" w:type="pct"/>
            <w:vAlign w:val="center"/>
          </w:tcPr>
          <w:p w:rsidR="00D529BC" w:rsidRPr="00366F43" w:rsidRDefault="00D529BC" w:rsidP="008D2A3B">
            <w:pPr>
              <w:pStyle w:val="affffff6"/>
              <w:jc w:val="center"/>
            </w:pPr>
            <w:r>
              <w:t>1</w:t>
            </w:r>
          </w:p>
        </w:tc>
        <w:tc>
          <w:tcPr>
            <w:tcW w:w="795" w:type="pct"/>
            <w:vMerge/>
          </w:tcPr>
          <w:p w:rsidR="00D529BC" w:rsidRPr="00A74898" w:rsidRDefault="00D529BC" w:rsidP="00B42EEA">
            <w:pPr>
              <w:pStyle w:val="affffff6"/>
            </w:pPr>
          </w:p>
        </w:tc>
      </w:tr>
      <w:tr w:rsidR="00D529BC" w:rsidRPr="00DB50FB" w:rsidTr="008D2A3B">
        <w:trPr>
          <w:trHeight w:val="201"/>
        </w:trPr>
        <w:tc>
          <w:tcPr>
            <w:tcW w:w="649" w:type="pct"/>
            <w:vMerge/>
          </w:tcPr>
          <w:p w:rsidR="00D529BC" w:rsidRPr="005249B5" w:rsidRDefault="00D529BC" w:rsidP="00B42EEA">
            <w:pPr>
              <w:pStyle w:val="affffff6"/>
            </w:pPr>
          </w:p>
        </w:tc>
        <w:tc>
          <w:tcPr>
            <w:tcW w:w="3178" w:type="pct"/>
          </w:tcPr>
          <w:p w:rsidR="00D529BC" w:rsidRPr="00B42EEA" w:rsidRDefault="00D529BC" w:rsidP="00B42EEA">
            <w:pPr>
              <w:pStyle w:val="affffff6"/>
            </w:pPr>
            <w:r w:rsidRPr="00B42EEA">
              <w:t>1. Понятие и сущность страхования. Признаки и принципы страхования</w:t>
            </w:r>
          </w:p>
          <w:p w:rsidR="00D529BC" w:rsidRPr="00B42EEA" w:rsidRDefault="00D529BC" w:rsidP="00B42EEA">
            <w:pPr>
              <w:pStyle w:val="affffff6"/>
            </w:pPr>
            <w:r w:rsidRPr="00B42EEA">
              <w:t>2. Организация страхового дела. Договор страхования. Страховой рынок: понятие, сущность участники, регулирование</w:t>
            </w:r>
          </w:p>
        </w:tc>
        <w:tc>
          <w:tcPr>
            <w:tcW w:w="378" w:type="pct"/>
            <w:vAlign w:val="center"/>
          </w:tcPr>
          <w:p w:rsidR="00D529BC" w:rsidRDefault="00D529BC" w:rsidP="008D2A3B">
            <w:pPr>
              <w:pStyle w:val="affffff6"/>
              <w:jc w:val="center"/>
            </w:pPr>
          </w:p>
        </w:tc>
        <w:tc>
          <w:tcPr>
            <w:tcW w:w="795" w:type="pct"/>
            <w:vMerge/>
          </w:tcPr>
          <w:p w:rsidR="00D529BC" w:rsidRPr="00A74898" w:rsidRDefault="00D529BC" w:rsidP="00B42EEA">
            <w:pPr>
              <w:pStyle w:val="affffff6"/>
            </w:pPr>
          </w:p>
        </w:tc>
      </w:tr>
      <w:tr w:rsidR="00D529BC" w:rsidRPr="00DB50FB" w:rsidTr="008D2A3B">
        <w:trPr>
          <w:trHeight w:val="177"/>
        </w:trPr>
        <w:tc>
          <w:tcPr>
            <w:tcW w:w="649" w:type="pct"/>
            <w:vMerge/>
          </w:tcPr>
          <w:p w:rsidR="00D529BC" w:rsidRPr="005249B5" w:rsidRDefault="00D529BC" w:rsidP="00B42EEA">
            <w:pPr>
              <w:pStyle w:val="affffff6"/>
            </w:pPr>
          </w:p>
        </w:tc>
        <w:tc>
          <w:tcPr>
            <w:tcW w:w="3178" w:type="pct"/>
          </w:tcPr>
          <w:p w:rsidR="00D529BC" w:rsidRPr="00B42EEA" w:rsidRDefault="00D529BC" w:rsidP="00B42EEA">
            <w:pPr>
              <w:pStyle w:val="affffff6"/>
            </w:pPr>
            <w:r w:rsidRPr="00B42EEA">
              <w:t>В том числе, практических занятий</w:t>
            </w:r>
          </w:p>
        </w:tc>
        <w:tc>
          <w:tcPr>
            <w:tcW w:w="378" w:type="pct"/>
            <w:vAlign w:val="center"/>
          </w:tcPr>
          <w:p w:rsidR="00D529BC" w:rsidRPr="00891657" w:rsidRDefault="00D529BC" w:rsidP="008D2A3B">
            <w:pPr>
              <w:pStyle w:val="affffff6"/>
              <w:jc w:val="center"/>
            </w:pPr>
            <w:r w:rsidRPr="00891657">
              <w:t>4</w:t>
            </w:r>
          </w:p>
        </w:tc>
        <w:tc>
          <w:tcPr>
            <w:tcW w:w="795" w:type="pct"/>
            <w:vMerge/>
          </w:tcPr>
          <w:p w:rsidR="00D529BC" w:rsidRPr="00A74898" w:rsidRDefault="00D529BC" w:rsidP="00B42EEA">
            <w:pPr>
              <w:pStyle w:val="affffff6"/>
            </w:pPr>
          </w:p>
        </w:tc>
      </w:tr>
      <w:tr w:rsidR="00D529BC" w:rsidRPr="00DB50FB" w:rsidTr="008D2A3B">
        <w:trPr>
          <w:trHeight w:val="383"/>
        </w:trPr>
        <w:tc>
          <w:tcPr>
            <w:tcW w:w="649" w:type="pct"/>
            <w:vMerge/>
          </w:tcPr>
          <w:p w:rsidR="00D529BC" w:rsidRPr="005249B5" w:rsidRDefault="00D529BC" w:rsidP="00B42EEA">
            <w:pPr>
              <w:pStyle w:val="affffff6"/>
            </w:pPr>
          </w:p>
        </w:tc>
        <w:tc>
          <w:tcPr>
            <w:tcW w:w="3178" w:type="pct"/>
          </w:tcPr>
          <w:p w:rsidR="00D529BC" w:rsidRPr="00B42EEA" w:rsidRDefault="00D529BC" w:rsidP="00B42EEA">
            <w:pPr>
              <w:pStyle w:val="affffff6"/>
            </w:pPr>
            <w:r w:rsidRPr="00B42EEA">
              <w:t xml:space="preserve">Практическое занятие </w:t>
            </w:r>
          </w:p>
          <w:p w:rsidR="00D529BC" w:rsidRPr="00B42EEA" w:rsidRDefault="00D529BC" w:rsidP="00B42EEA">
            <w:pPr>
              <w:pStyle w:val="affffff6"/>
            </w:pPr>
            <w:r w:rsidRPr="00B42EEA">
              <w:t>Страховой риск. Актуарные расчеты при заключении договора страхования.</w:t>
            </w:r>
          </w:p>
        </w:tc>
        <w:tc>
          <w:tcPr>
            <w:tcW w:w="378" w:type="pct"/>
            <w:vAlign w:val="center"/>
          </w:tcPr>
          <w:p w:rsidR="00D529BC" w:rsidRPr="00891657" w:rsidRDefault="00D529BC" w:rsidP="008D2A3B">
            <w:pPr>
              <w:pStyle w:val="affffff6"/>
              <w:jc w:val="center"/>
            </w:pPr>
            <w:r w:rsidRPr="00891657">
              <w:t>2</w:t>
            </w:r>
          </w:p>
        </w:tc>
        <w:tc>
          <w:tcPr>
            <w:tcW w:w="795" w:type="pct"/>
            <w:vMerge/>
          </w:tcPr>
          <w:p w:rsidR="00D529BC" w:rsidRPr="00A74898" w:rsidRDefault="00D529BC" w:rsidP="00B42EEA">
            <w:pPr>
              <w:pStyle w:val="affffff6"/>
            </w:pPr>
          </w:p>
        </w:tc>
      </w:tr>
      <w:tr w:rsidR="00D529BC" w:rsidRPr="00DB50FB" w:rsidTr="008D2A3B">
        <w:trPr>
          <w:trHeight w:val="382"/>
        </w:trPr>
        <w:tc>
          <w:tcPr>
            <w:tcW w:w="649" w:type="pct"/>
          </w:tcPr>
          <w:p w:rsidR="00D529BC" w:rsidRPr="005249B5" w:rsidRDefault="00D529BC" w:rsidP="00B42EEA">
            <w:pPr>
              <w:pStyle w:val="affffff6"/>
            </w:pPr>
          </w:p>
        </w:tc>
        <w:tc>
          <w:tcPr>
            <w:tcW w:w="3178" w:type="pct"/>
          </w:tcPr>
          <w:p w:rsidR="00D529BC" w:rsidRPr="00B42EEA" w:rsidRDefault="00D529BC" w:rsidP="00B42EEA">
            <w:pPr>
              <w:pStyle w:val="affffff6"/>
            </w:pPr>
            <w:r w:rsidRPr="00B42EEA">
              <w:t xml:space="preserve">Практическое занятие </w:t>
            </w:r>
          </w:p>
          <w:p w:rsidR="00D529BC" w:rsidRPr="00B42EEA" w:rsidRDefault="00D529BC" w:rsidP="00B42EEA">
            <w:pPr>
              <w:pStyle w:val="affffff6"/>
            </w:pPr>
            <w:r w:rsidRPr="00B42EEA">
              <w:t>Особенности страховой деятельности на примере российской страховой компании. Регулирование рынка страховых услуг в РФ.</w:t>
            </w:r>
          </w:p>
        </w:tc>
        <w:tc>
          <w:tcPr>
            <w:tcW w:w="378" w:type="pct"/>
            <w:vAlign w:val="center"/>
          </w:tcPr>
          <w:p w:rsidR="00D529BC" w:rsidRPr="00891657" w:rsidRDefault="00D529BC" w:rsidP="008D2A3B">
            <w:pPr>
              <w:pStyle w:val="affffff6"/>
              <w:jc w:val="center"/>
            </w:pPr>
            <w:r w:rsidRPr="00891657">
              <w:t>2</w:t>
            </w:r>
          </w:p>
        </w:tc>
        <w:tc>
          <w:tcPr>
            <w:tcW w:w="795" w:type="pct"/>
            <w:vMerge/>
          </w:tcPr>
          <w:p w:rsidR="00D529BC" w:rsidRPr="00A74898" w:rsidRDefault="00D529BC" w:rsidP="00B42EEA">
            <w:pPr>
              <w:pStyle w:val="affffff6"/>
            </w:pPr>
          </w:p>
        </w:tc>
      </w:tr>
      <w:tr w:rsidR="00D529BC" w:rsidRPr="00DB50FB" w:rsidTr="008D2A3B">
        <w:trPr>
          <w:trHeight w:val="365"/>
        </w:trPr>
        <w:tc>
          <w:tcPr>
            <w:tcW w:w="3827" w:type="pct"/>
            <w:gridSpan w:val="2"/>
          </w:tcPr>
          <w:p w:rsidR="00D529BC" w:rsidRDefault="00D529BC" w:rsidP="00B42EEA">
            <w:pPr>
              <w:pStyle w:val="affffff6"/>
            </w:pPr>
            <w:r w:rsidRPr="005249B5">
              <w:t>Раздел 4. Кредит. Кредитная и банковская системы.</w:t>
            </w:r>
          </w:p>
          <w:p w:rsidR="00D529BC" w:rsidRPr="005249B5" w:rsidRDefault="00D529BC" w:rsidP="00B42EEA">
            <w:pPr>
              <w:pStyle w:val="affffff6"/>
            </w:pPr>
          </w:p>
        </w:tc>
        <w:tc>
          <w:tcPr>
            <w:tcW w:w="378" w:type="pct"/>
            <w:vAlign w:val="center"/>
          </w:tcPr>
          <w:p w:rsidR="00D529BC" w:rsidRDefault="00D529BC" w:rsidP="008D2A3B">
            <w:pPr>
              <w:pStyle w:val="affffff6"/>
              <w:jc w:val="center"/>
            </w:pPr>
            <w:r>
              <w:t>18</w:t>
            </w:r>
          </w:p>
        </w:tc>
        <w:tc>
          <w:tcPr>
            <w:tcW w:w="795" w:type="pct"/>
          </w:tcPr>
          <w:p w:rsidR="00D529BC" w:rsidRPr="00A74898" w:rsidRDefault="00D529BC" w:rsidP="00B42EEA">
            <w:pPr>
              <w:pStyle w:val="affffff6"/>
            </w:pPr>
          </w:p>
        </w:tc>
      </w:tr>
      <w:tr w:rsidR="00D529BC" w:rsidRPr="00DB50FB" w:rsidTr="008D2A3B">
        <w:trPr>
          <w:trHeight w:val="20"/>
        </w:trPr>
        <w:tc>
          <w:tcPr>
            <w:tcW w:w="649" w:type="pct"/>
            <w:vMerge w:val="restart"/>
          </w:tcPr>
          <w:p w:rsidR="00D529BC" w:rsidRDefault="00D529BC" w:rsidP="00B42EEA">
            <w:pPr>
              <w:pStyle w:val="affffff6"/>
            </w:pPr>
            <w:r w:rsidRPr="005249B5">
              <w:t>Тема 4.1</w:t>
            </w:r>
          </w:p>
          <w:p w:rsidR="00D529BC" w:rsidRPr="005249B5" w:rsidRDefault="00D529BC" w:rsidP="00B42EEA">
            <w:pPr>
              <w:pStyle w:val="affffff6"/>
            </w:pPr>
            <w:r>
              <w:t>Кредит. Ссудный капитал и процент.</w:t>
            </w:r>
          </w:p>
        </w:tc>
        <w:tc>
          <w:tcPr>
            <w:tcW w:w="3178" w:type="pct"/>
          </w:tcPr>
          <w:p w:rsidR="00D529BC" w:rsidRPr="005249B5" w:rsidRDefault="00D529BC" w:rsidP="00B42EEA">
            <w:pPr>
              <w:pStyle w:val="affffff6"/>
            </w:pPr>
            <w:r w:rsidRPr="005249B5">
              <w:t>Содержание учебного материала</w:t>
            </w:r>
          </w:p>
        </w:tc>
        <w:tc>
          <w:tcPr>
            <w:tcW w:w="378" w:type="pct"/>
            <w:vAlign w:val="center"/>
          </w:tcPr>
          <w:p w:rsidR="00D529BC" w:rsidRDefault="00D529BC" w:rsidP="008D2A3B">
            <w:pPr>
              <w:pStyle w:val="affffff6"/>
              <w:jc w:val="center"/>
            </w:pPr>
            <w:r>
              <w:t>4</w:t>
            </w:r>
          </w:p>
        </w:tc>
        <w:tc>
          <w:tcPr>
            <w:tcW w:w="795" w:type="pct"/>
            <w:vMerge w:val="restart"/>
          </w:tcPr>
          <w:p w:rsidR="00D529BC" w:rsidRPr="00A74898" w:rsidRDefault="00D529BC" w:rsidP="00B42EEA">
            <w:pPr>
              <w:pStyle w:val="affffff6"/>
            </w:pPr>
            <w:r w:rsidRPr="00A74898">
              <w:t>ОК 1-6, 9-11</w:t>
            </w:r>
          </w:p>
          <w:p w:rsidR="00D529BC" w:rsidRPr="00A74898" w:rsidRDefault="00D529BC" w:rsidP="00B42EEA">
            <w:pPr>
              <w:pStyle w:val="affffff6"/>
            </w:pPr>
            <w:r w:rsidRPr="00A74898">
              <w:t>ПК 3.4, 4.2</w:t>
            </w:r>
          </w:p>
          <w:p w:rsidR="00D529BC" w:rsidRPr="00A74898" w:rsidRDefault="00D529BC" w:rsidP="00B42EEA">
            <w:pPr>
              <w:pStyle w:val="affffff6"/>
            </w:pPr>
            <w:r w:rsidRPr="00A74898">
              <w:t>ОК 1-6, 9-11</w:t>
            </w:r>
          </w:p>
          <w:p w:rsidR="00D4585D" w:rsidRPr="0070744D" w:rsidRDefault="00D4585D" w:rsidP="00D4585D">
            <w:pPr>
              <w:pStyle w:val="affffff6"/>
            </w:pPr>
            <w:r w:rsidRPr="0070744D">
              <w:t>ПК 3.1, 4.2</w:t>
            </w:r>
          </w:p>
          <w:p w:rsidR="00D529BC" w:rsidRPr="00A74898" w:rsidRDefault="00D529BC" w:rsidP="00B42EEA">
            <w:pPr>
              <w:pStyle w:val="affffff6"/>
            </w:pPr>
          </w:p>
        </w:tc>
      </w:tr>
      <w:tr w:rsidR="00D529BC" w:rsidRPr="00DB50FB" w:rsidTr="008D2A3B">
        <w:trPr>
          <w:trHeight w:val="590"/>
        </w:trPr>
        <w:tc>
          <w:tcPr>
            <w:tcW w:w="649" w:type="pct"/>
            <w:vMerge/>
          </w:tcPr>
          <w:p w:rsidR="00D529BC" w:rsidRPr="005249B5" w:rsidRDefault="00D529BC" w:rsidP="00B42EEA">
            <w:pPr>
              <w:pStyle w:val="affffff6"/>
            </w:pPr>
          </w:p>
        </w:tc>
        <w:tc>
          <w:tcPr>
            <w:tcW w:w="3178" w:type="pct"/>
          </w:tcPr>
          <w:p w:rsidR="00D529BC" w:rsidRPr="00B42EEA" w:rsidRDefault="00D529BC" w:rsidP="00B42EEA">
            <w:pPr>
              <w:pStyle w:val="affffff6"/>
            </w:pPr>
            <w:r w:rsidRPr="00B42EEA">
              <w:t>1. Кредит как экономическая категория</w:t>
            </w:r>
          </w:p>
          <w:p w:rsidR="00D529BC" w:rsidRPr="00B42EEA" w:rsidRDefault="00D529BC" w:rsidP="00B42EEA">
            <w:pPr>
              <w:pStyle w:val="affffff6"/>
            </w:pPr>
            <w:r w:rsidRPr="00B42EEA">
              <w:t>Кредит как форма движения ссудного капитала. Особенности и источники образования ссудного капитала. Процент за кредит как цена ссудного капитала. Понятие депозитного и ссудного процента. Факторы, определяющие норму процента. Функции кредита и принципы кредитования. Формы и виды кредита.</w:t>
            </w:r>
          </w:p>
        </w:tc>
        <w:tc>
          <w:tcPr>
            <w:tcW w:w="378" w:type="pct"/>
            <w:vAlign w:val="center"/>
          </w:tcPr>
          <w:p w:rsidR="00D529BC" w:rsidRPr="00366F43" w:rsidRDefault="00D529BC" w:rsidP="008D2A3B">
            <w:pPr>
              <w:pStyle w:val="affffff6"/>
              <w:jc w:val="center"/>
            </w:pPr>
            <w:r>
              <w:t>2</w:t>
            </w:r>
          </w:p>
        </w:tc>
        <w:tc>
          <w:tcPr>
            <w:tcW w:w="795" w:type="pct"/>
            <w:vMerge/>
          </w:tcPr>
          <w:p w:rsidR="00D529BC" w:rsidRPr="00A74898" w:rsidRDefault="00D529BC" w:rsidP="00B42EEA">
            <w:pPr>
              <w:pStyle w:val="affffff6"/>
            </w:pPr>
          </w:p>
        </w:tc>
      </w:tr>
      <w:tr w:rsidR="00D529BC" w:rsidRPr="00DB50FB" w:rsidTr="008D2A3B">
        <w:trPr>
          <w:trHeight w:val="127"/>
        </w:trPr>
        <w:tc>
          <w:tcPr>
            <w:tcW w:w="649" w:type="pct"/>
            <w:vMerge/>
          </w:tcPr>
          <w:p w:rsidR="00D529BC" w:rsidRPr="005249B5" w:rsidRDefault="00D529BC" w:rsidP="00B42EEA">
            <w:pPr>
              <w:pStyle w:val="affffff6"/>
            </w:pPr>
          </w:p>
        </w:tc>
        <w:tc>
          <w:tcPr>
            <w:tcW w:w="3178" w:type="pct"/>
          </w:tcPr>
          <w:p w:rsidR="00D529BC" w:rsidRPr="00B42EEA" w:rsidRDefault="00D529BC" w:rsidP="00B42EEA">
            <w:pPr>
              <w:pStyle w:val="affffff6"/>
            </w:pPr>
            <w:r w:rsidRPr="00B42EEA">
              <w:t>В том числе, практических занятий</w:t>
            </w:r>
          </w:p>
        </w:tc>
        <w:tc>
          <w:tcPr>
            <w:tcW w:w="378" w:type="pct"/>
            <w:vAlign w:val="center"/>
          </w:tcPr>
          <w:p w:rsidR="00D529BC" w:rsidRDefault="00D529BC" w:rsidP="008D2A3B">
            <w:pPr>
              <w:pStyle w:val="affffff6"/>
              <w:jc w:val="center"/>
            </w:pPr>
            <w:r>
              <w:t>2</w:t>
            </w:r>
          </w:p>
        </w:tc>
        <w:tc>
          <w:tcPr>
            <w:tcW w:w="795" w:type="pct"/>
            <w:vMerge/>
          </w:tcPr>
          <w:p w:rsidR="00D529BC" w:rsidRPr="00A74898" w:rsidRDefault="00D529BC" w:rsidP="00B42EEA">
            <w:pPr>
              <w:pStyle w:val="affffff6"/>
            </w:pPr>
          </w:p>
        </w:tc>
      </w:tr>
      <w:tr w:rsidR="00D529BC" w:rsidRPr="00DB50FB" w:rsidTr="008D2A3B">
        <w:trPr>
          <w:trHeight w:val="590"/>
        </w:trPr>
        <w:tc>
          <w:tcPr>
            <w:tcW w:w="649" w:type="pct"/>
            <w:vMerge/>
          </w:tcPr>
          <w:p w:rsidR="00D529BC" w:rsidRPr="005249B5" w:rsidRDefault="00D529BC" w:rsidP="00B42EEA">
            <w:pPr>
              <w:pStyle w:val="affffff6"/>
            </w:pPr>
          </w:p>
        </w:tc>
        <w:tc>
          <w:tcPr>
            <w:tcW w:w="3178" w:type="pct"/>
          </w:tcPr>
          <w:p w:rsidR="00D529BC" w:rsidRPr="00B42EEA" w:rsidRDefault="00D529BC" w:rsidP="00B42EEA">
            <w:pPr>
              <w:pStyle w:val="affffff6"/>
            </w:pPr>
            <w:r w:rsidRPr="00B42EEA">
              <w:t xml:space="preserve">Практическое занятие </w:t>
            </w:r>
          </w:p>
          <w:p w:rsidR="00D529BC" w:rsidRPr="00B42EEA" w:rsidRDefault="00D529BC" w:rsidP="00B42EEA">
            <w:pPr>
              <w:pStyle w:val="affffff6"/>
            </w:pPr>
            <w:r w:rsidRPr="00B42EEA">
              <w:t xml:space="preserve"> Формы кредита. Определение процента за кредит. Расчет эффективной ставки за пользование кредитом.</w:t>
            </w:r>
          </w:p>
        </w:tc>
        <w:tc>
          <w:tcPr>
            <w:tcW w:w="378" w:type="pct"/>
          </w:tcPr>
          <w:p w:rsidR="00D529BC" w:rsidRDefault="00D529BC" w:rsidP="00B42EEA">
            <w:pPr>
              <w:pStyle w:val="affffff6"/>
            </w:pPr>
          </w:p>
        </w:tc>
        <w:tc>
          <w:tcPr>
            <w:tcW w:w="795" w:type="pct"/>
            <w:vMerge/>
          </w:tcPr>
          <w:p w:rsidR="00D529BC" w:rsidRPr="00A74898" w:rsidRDefault="00D529BC" w:rsidP="00B42EEA">
            <w:pPr>
              <w:pStyle w:val="affffff6"/>
            </w:pPr>
          </w:p>
        </w:tc>
      </w:tr>
      <w:tr w:rsidR="00D529BC" w:rsidRPr="00DB50FB" w:rsidTr="008D2A3B">
        <w:trPr>
          <w:trHeight w:val="321"/>
        </w:trPr>
        <w:tc>
          <w:tcPr>
            <w:tcW w:w="649" w:type="pct"/>
            <w:vMerge w:val="restart"/>
          </w:tcPr>
          <w:p w:rsidR="00D529BC" w:rsidRPr="005249B5" w:rsidRDefault="00D529BC" w:rsidP="00B42EEA">
            <w:pPr>
              <w:pStyle w:val="affffff6"/>
            </w:pPr>
            <w:r w:rsidRPr="005249B5">
              <w:t>Тема 4.2 Кредитная и банковская системы</w:t>
            </w:r>
          </w:p>
        </w:tc>
        <w:tc>
          <w:tcPr>
            <w:tcW w:w="3178" w:type="pct"/>
          </w:tcPr>
          <w:p w:rsidR="00D529BC" w:rsidRPr="005249B5" w:rsidRDefault="00D529BC" w:rsidP="00B42EEA">
            <w:pPr>
              <w:pStyle w:val="affffff6"/>
            </w:pPr>
            <w:r w:rsidRPr="005249B5">
              <w:t>Содержание учебного материала</w:t>
            </w:r>
          </w:p>
        </w:tc>
        <w:tc>
          <w:tcPr>
            <w:tcW w:w="378" w:type="pct"/>
            <w:vAlign w:val="center"/>
          </w:tcPr>
          <w:p w:rsidR="00D529BC" w:rsidRDefault="00D529BC" w:rsidP="008D2A3B">
            <w:pPr>
              <w:pStyle w:val="affffff6"/>
              <w:jc w:val="center"/>
            </w:pPr>
            <w:r>
              <w:t>8</w:t>
            </w:r>
          </w:p>
        </w:tc>
        <w:tc>
          <w:tcPr>
            <w:tcW w:w="795" w:type="pct"/>
            <w:vMerge w:val="restart"/>
          </w:tcPr>
          <w:p w:rsidR="00D529BC" w:rsidRPr="00A74898" w:rsidRDefault="00D529BC" w:rsidP="00B42EEA">
            <w:pPr>
              <w:pStyle w:val="affffff6"/>
            </w:pPr>
            <w:r w:rsidRPr="00A74898">
              <w:t>ОК 1-6, 9-11</w:t>
            </w:r>
          </w:p>
          <w:p w:rsidR="00D529BC" w:rsidRPr="00A74898" w:rsidRDefault="00D529BC" w:rsidP="00B42EEA">
            <w:pPr>
              <w:pStyle w:val="affffff6"/>
            </w:pPr>
            <w:r w:rsidRPr="00A74898">
              <w:lastRenderedPageBreak/>
              <w:t>ПК 3.4, 4.2</w:t>
            </w:r>
          </w:p>
          <w:p w:rsidR="00D529BC" w:rsidRPr="00A74898" w:rsidRDefault="00D529BC" w:rsidP="00B42EEA">
            <w:pPr>
              <w:pStyle w:val="affffff6"/>
            </w:pPr>
            <w:r w:rsidRPr="00A74898">
              <w:t>ОК 1-6, 9-11</w:t>
            </w:r>
          </w:p>
          <w:p w:rsidR="00D4585D" w:rsidRPr="0070744D" w:rsidRDefault="00D4585D" w:rsidP="00D4585D">
            <w:pPr>
              <w:pStyle w:val="affffff6"/>
            </w:pPr>
            <w:r w:rsidRPr="0070744D">
              <w:t>ПК 3.1, 4.2</w:t>
            </w:r>
          </w:p>
          <w:p w:rsidR="00D529BC" w:rsidRPr="00A74898" w:rsidRDefault="00D529BC" w:rsidP="00B42EEA">
            <w:pPr>
              <w:pStyle w:val="affffff6"/>
            </w:pPr>
          </w:p>
        </w:tc>
      </w:tr>
      <w:tr w:rsidR="00D529BC" w:rsidRPr="00DB50FB" w:rsidTr="002B0D9B">
        <w:trPr>
          <w:trHeight w:val="2967"/>
        </w:trPr>
        <w:tc>
          <w:tcPr>
            <w:tcW w:w="649" w:type="pct"/>
            <w:vMerge/>
          </w:tcPr>
          <w:p w:rsidR="00D529BC" w:rsidRPr="005249B5" w:rsidRDefault="00D529BC" w:rsidP="00B42EEA">
            <w:pPr>
              <w:pStyle w:val="affffff6"/>
            </w:pPr>
          </w:p>
        </w:tc>
        <w:tc>
          <w:tcPr>
            <w:tcW w:w="3178" w:type="pct"/>
          </w:tcPr>
          <w:p w:rsidR="00D529BC" w:rsidRPr="00B42EEA" w:rsidRDefault="00D529BC" w:rsidP="00B42EEA">
            <w:pPr>
              <w:pStyle w:val="affffff6"/>
            </w:pPr>
            <w:r w:rsidRPr="00B42EEA">
              <w:t>1. Кредитные системы институциональный и функциональный аспект. Виды кредитных систем.</w:t>
            </w:r>
          </w:p>
          <w:p w:rsidR="00D529BC" w:rsidRPr="00B42EEA" w:rsidRDefault="00D529BC" w:rsidP="00B42EEA">
            <w:pPr>
              <w:pStyle w:val="affffff6"/>
            </w:pPr>
            <w:r w:rsidRPr="00B42EEA">
              <w:t>Небанковские организации. Микрофинансовые организации.</w:t>
            </w:r>
          </w:p>
          <w:p w:rsidR="00D529BC" w:rsidRPr="00B42EEA" w:rsidRDefault="00D529BC" w:rsidP="00B42EEA">
            <w:pPr>
              <w:pStyle w:val="affffff6"/>
            </w:pPr>
            <w:r w:rsidRPr="00B42EEA">
              <w:t>Понятие, сущность, виды, функции, особенности функционирования.</w:t>
            </w:r>
          </w:p>
          <w:p w:rsidR="00D529BC" w:rsidRPr="00B42EEA" w:rsidRDefault="00D529BC" w:rsidP="00B42EEA">
            <w:pPr>
              <w:pStyle w:val="affffff6"/>
            </w:pPr>
            <w:r w:rsidRPr="00B42EEA">
              <w:t>2. Банковские системы. Понятие, структура, виды. Банковская система РФ.</w:t>
            </w:r>
          </w:p>
          <w:p w:rsidR="00D529BC" w:rsidRPr="00B42EEA" w:rsidRDefault="00D529BC" w:rsidP="00B42EEA">
            <w:pPr>
              <w:pStyle w:val="affffff6"/>
            </w:pPr>
            <w:r w:rsidRPr="00B42EEA">
              <w:t>3. Центральные банки, особенности функционирования</w:t>
            </w:r>
          </w:p>
          <w:p w:rsidR="00D529BC" w:rsidRPr="00B42EEA" w:rsidRDefault="00D529BC" w:rsidP="00B42EEA">
            <w:pPr>
              <w:pStyle w:val="affffff6"/>
            </w:pPr>
            <w:r w:rsidRPr="00B42EEA">
              <w:t>Характеристика центральных банков. Центральный Банк Российской Федерации. Понятие. Законодательная база, определяющая особенности функционирования. Функции и задачи. Денежно-кредитная политика.</w:t>
            </w:r>
          </w:p>
          <w:p w:rsidR="00D529BC" w:rsidRPr="00B42EEA" w:rsidRDefault="00D529BC" w:rsidP="00B42EEA">
            <w:pPr>
              <w:pStyle w:val="affffff6"/>
            </w:pPr>
            <w:r w:rsidRPr="00B42EEA">
              <w:t>4. Коммерческие банки и основы их деятельности</w:t>
            </w:r>
          </w:p>
          <w:p w:rsidR="00D529BC" w:rsidRPr="00B42EEA" w:rsidRDefault="00D529BC" w:rsidP="00B42EEA">
            <w:pPr>
              <w:pStyle w:val="affffff6"/>
            </w:pPr>
            <w:r w:rsidRPr="00B42EEA">
              <w:t>Коммерческие банки как хозяйствующие субъекты. Банковские операции. Активные и пассивные операции банков.</w:t>
            </w:r>
          </w:p>
          <w:p w:rsidR="00D529BC" w:rsidRPr="00B42EEA" w:rsidRDefault="00D529BC" w:rsidP="00B42EEA">
            <w:pPr>
              <w:pStyle w:val="affffff6"/>
            </w:pPr>
            <w:r w:rsidRPr="00B42EEA">
              <w:t>Принципы функционирования банка. Понятие ликвидности банка. Источники формирования прибыли банка.</w:t>
            </w:r>
          </w:p>
        </w:tc>
        <w:tc>
          <w:tcPr>
            <w:tcW w:w="378" w:type="pct"/>
            <w:vAlign w:val="center"/>
          </w:tcPr>
          <w:p w:rsidR="00D529BC" w:rsidRPr="00366F43" w:rsidRDefault="00D529BC" w:rsidP="008D2A3B">
            <w:pPr>
              <w:pStyle w:val="affffff6"/>
              <w:jc w:val="center"/>
            </w:pPr>
            <w:r w:rsidRPr="00366F43">
              <w:t>2</w:t>
            </w:r>
          </w:p>
        </w:tc>
        <w:tc>
          <w:tcPr>
            <w:tcW w:w="795" w:type="pct"/>
            <w:vMerge/>
          </w:tcPr>
          <w:p w:rsidR="00D529BC" w:rsidRPr="00A74898" w:rsidRDefault="00D529BC" w:rsidP="00B42EEA">
            <w:pPr>
              <w:pStyle w:val="affffff6"/>
            </w:pPr>
          </w:p>
        </w:tc>
      </w:tr>
      <w:tr w:rsidR="00D529BC" w:rsidRPr="00DB50FB" w:rsidTr="008D2A3B">
        <w:trPr>
          <w:trHeight w:val="20"/>
        </w:trPr>
        <w:tc>
          <w:tcPr>
            <w:tcW w:w="649" w:type="pct"/>
            <w:vMerge/>
          </w:tcPr>
          <w:p w:rsidR="00D529BC" w:rsidRDefault="00D529BC" w:rsidP="00B42EEA">
            <w:pPr>
              <w:pStyle w:val="affffff6"/>
            </w:pPr>
          </w:p>
        </w:tc>
        <w:tc>
          <w:tcPr>
            <w:tcW w:w="3178" w:type="pct"/>
          </w:tcPr>
          <w:p w:rsidR="00D529BC" w:rsidRPr="00B42EEA" w:rsidRDefault="00D529BC" w:rsidP="00B42EEA">
            <w:pPr>
              <w:pStyle w:val="affffff6"/>
            </w:pPr>
            <w:r w:rsidRPr="00B42EEA">
              <w:t>В том числе, практических занятий</w:t>
            </w:r>
          </w:p>
        </w:tc>
        <w:tc>
          <w:tcPr>
            <w:tcW w:w="378" w:type="pct"/>
            <w:vAlign w:val="center"/>
          </w:tcPr>
          <w:p w:rsidR="00D529BC" w:rsidRPr="00891657" w:rsidRDefault="00D529BC" w:rsidP="008D2A3B">
            <w:pPr>
              <w:pStyle w:val="affffff6"/>
              <w:jc w:val="center"/>
            </w:pPr>
            <w:r w:rsidRPr="00891657">
              <w:t>6</w:t>
            </w:r>
          </w:p>
        </w:tc>
        <w:tc>
          <w:tcPr>
            <w:tcW w:w="795" w:type="pct"/>
            <w:vMerge/>
          </w:tcPr>
          <w:p w:rsidR="00D529BC" w:rsidRPr="00A74898" w:rsidRDefault="00D529BC" w:rsidP="00B42EEA">
            <w:pPr>
              <w:pStyle w:val="affffff6"/>
            </w:pPr>
          </w:p>
        </w:tc>
      </w:tr>
      <w:tr w:rsidR="00D529BC" w:rsidRPr="00DB50FB" w:rsidTr="008D2A3B">
        <w:trPr>
          <w:trHeight w:val="518"/>
        </w:trPr>
        <w:tc>
          <w:tcPr>
            <w:tcW w:w="649" w:type="pct"/>
            <w:vMerge/>
          </w:tcPr>
          <w:p w:rsidR="00D529BC" w:rsidRDefault="00D529BC" w:rsidP="00B42EEA">
            <w:pPr>
              <w:pStyle w:val="affffff6"/>
            </w:pPr>
          </w:p>
        </w:tc>
        <w:tc>
          <w:tcPr>
            <w:tcW w:w="3178" w:type="pct"/>
          </w:tcPr>
          <w:p w:rsidR="00D529BC" w:rsidRPr="00B42EEA" w:rsidRDefault="00D529BC" w:rsidP="00B42EEA">
            <w:pPr>
              <w:pStyle w:val="affffff6"/>
            </w:pPr>
            <w:r w:rsidRPr="00B42EEA">
              <w:t xml:space="preserve">Практическое занятие </w:t>
            </w:r>
          </w:p>
          <w:p w:rsidR="00D529BC" w:rsidRPr="00B42EEA" w:rsidRDefault="00D529BC" w:rsidP="00B42EEA">
            <w:pPr>
              <w:pStyle w:val="affffff6"/>
            </w:pPr>
            <w:r w:rsidRPr="00B42EEA">
              <w:t>Центральный банк РФ. Структура, управление, регулирование современной кредитной системы. ФЗ N 86-ФЗ (ред. от 23.074.2018) "О Центральном банке Российской Федерации (Банке России)"</w:t>
            </w:r>
          </w:p>
        </w:tc>
        <w:tc>
          <w:tcPr>
            <w:tcW w:w="378" w:type="pct"/>
            <w:vAlign w:val="center"/>
          </w:tcPr>
          <w:p w:rsidR="00D529BC" w:rsidRPr="00A74898" w:rsidRDefault="00D529BC" w:rsidP="008D2A3B">
            <w:pPr>
              <w:pStyle w:val="affffff6"/>
              <w:jc w:val="center"/>
            </w:pPr>
            <w:r w:rsidRPr="00A74898">
              <w:t>2</w:t>
            </w:r>
          </w:p>
        </w:tc>
        <w:tc>
          <w:tcPr>
            <w:tcW w:w="795" w:type="pct"/>
            <w:vMerge/>
          </w:tcPr>
          <w:p w:rsidR="00D529BC" w:rsidRPr="00A74898" w:rsidRDefault="00D529BC" w:rsidP="00B42EEA">
            <w:pPr>
              <w:pStyle w:val="affffff6"/>
            </w:pPr>
          </w:p>
        </w:tc>
      </w:tr>
      <w:tr w:rsidR="00D529BC" w:rsidRPr="00DB50FB" w:rsidTr="008D2A3B">
        <w:trPr>
          <w:trHeight w:val="517"/>
        </w:trPr>
        <w:tc>
          <w:tcPr>
            <w:tcW w:w="649" w:type="pct"/>
            <w:vMerge/>
          </w:tcPr>
          <w:p w:rsidR="00D529BC" w:rsidRDefault="00D529BC" w:rsidP="00B42EEA">
            <w:pPr>
              <w:pStyle w:val="affffff6"/>
            </w:pPr>
          </w:p>
        </w:tc>
        <w:tc>
          <w:tcPr>
            <w:tcW w:w="3178" w:type="pct"/>
          </w:tcPr>
          <w:p w:rsidR="00D529BC" w:rsidRPr="00B42EEA" w:rsidRDefault="00D529BC" w:rsidP="00B42EEA">
            <w:pPr>
              <w:pStyle w:val="affffff6"/>
            </w:pPr>
            <w:r w:rsidRPr="00B42EEA">
              <w:t xml:space="preserve">Практическое занятие </w:t>
            </w:r>
          </w:p>
          <w:p w:rsidR="00D529BC" w:rsidRPr="00B42EEA" w:rsidRDefault="00D529BC" w:rsidP="00B42EEA">
            <w:pPr>
              <w:pStyle w:val="affffff6"/>
            </w:pPr>
            <w:r w:rsidRPr="00B42EEA">
              <w:t>Классификация банковских операций. Этапы выдачи кредита. Кредитный договор.  Кредитная история.</w:t>
            </w:r>
          </w:p>
        </w:tc>
        <w:tc>
          <w:tcPr>
            <w:tcW w:w="378" w:type="pct"/>
            <w:vAlign w:val="center"/>
          </w:tcPr>
          <w:p w:rsidR="00D529BC" w:rsidRPr="00A74898" w:rsidRDefault="00D529BC" w:rsidP="008D2A3B">
            <w:pPr>
              <w:pStyle w:val="affffff6"/>
              <w:jc w:val="center"/>
            </w:pPr>
            <w:r w:rsidRPr="00A74898">
              <w:t>2</w:t>
            </w:r>
          </w:p>
        </w:tc>
        <w:tc>
          <w:tcPr>
            <w:tcW w:w="795" w:type="pct"/>
            <w:vMerge/>
          </w:tcPr>
          <w:p w:rsidR="00D529BC" w:rsidRPr="00A74898" w:rsidRDefault="00D529BC" w:rsidP="00B42EEA">
            <w:pPr>
              <w:pStyle w:val="affffff6"/>
            </w:pPr>
          </w:p>
        </w:tc>
      </w:tr>
      <w:tr w:rsidR="00D529BC" w:rsidRPr="00DB50FB" w:rsidTr="008D2A3B">
        <w:trPr>
          <w:trHeight w:val="517"/>
        </w:trPr>
        <w:tc>
          <w:tcPr>
            <w:tcW w:w="649" w:type="pct"/>
            <w:vMerge/>
          </w:tcPr>
          <w:p w:rsidR="00D529BC" w:rsidRDefault="00D529BC" w:rsidP="00B42EEA">
            <w:pPr>
              <w:pStyle w:val="affffff6"/>
            </w:pPr>
          </w:p>
        </w:tc>
        <w:tc>
          <w:tcPr>
            <w:tcW w:w="3178" w:type="pct"/>
          </w:tcPr>
          <w:p w:rsidR="00D529BC" w:rsidRPr="00B42EEA" w:rsidRDefault="00D529BC" w:rsidP="00B42EEA">
            <w:pPr>
              <w:pStyle w:val="affffff6"/>
            </w:pPr>
            <w:r w:rsidRPr="00B42EEA">
              <w:t xml:space="preserve">Практическое занятие </w:t>
            </w:r>
          </w:p>
          <w:p w:rsidR="00D529BC" w:rsidRPr="00B42EEA" w:rsidRDefault="00D529BC" w:rsidP="00B42EEA">
            <w:pPr>
              <w:pStyle w:val="affffff6"/>
            </w:pPr>
            <w:r w:rsidRPr="00B42EEA">
              <w:t>Показатели ликвидности коммерческого банка. Нормативы ликвидности в банковском секторе.</w:t>
            </w:r>
          </w:p>
        </w:tc>
        <w:tc>
          <w:tcPr>
            <w:tcW w:w="378" w:type="pct"/>
            <w:vAlign w:val="center"/>
          </w:tcPr>
          <w:p w:rsidR="00D529BC" w:rsidRPr="00A74898" w:rsidRDefault="00D529BC" w:rsidP="008D2A3B">
            <w:pPr>
              <w:pStyle w:val="affffff6"/>
              <w:jc w:val="center"/>
            </w:pPr>
            <w:r w:rsidRPr="00A74898">
              <w:t>2</w:t>
            </w:r>
          </w:p>
        </w:tc>
        <w:tc>
          <w:tcPr>
            <w:tcW w:w="795" w:type="pct"/>
            <w:vMerge/>
          </w:tcPr>
          <w:p w:rsidR="00D529BC" w:rsidRPr="00A74898" w:rsidRDefault="00D529BC" w:rsidP="00B42EEA">
            <w:pPr>
              <w:pStyle w:val="affffff6"/>
            </w:pPr>
          </w:p>
        </w:tc>
      </w:tr>
      <w:tr w:rsidR="00D529BC" w:rsidRPr="00DB50FB" w:rsidTr="008D2A3B">
        <w:trPr>
          <w:trHeight w:val="401"/>
        </w:trPr>
        <w:tc>
          <w:tcPr>
            <w:tcW w:w="649" w:type="pct"/>
            <w:vMerge w:val="restart"/>
          </w:tcPr>
          <w:p w:rsidR="00D529BC" w:rsidRPr="00B40E28" w:rsidRDefault="00D529BC" w:rsidP="00B42EEA">
            <w:pPr>
              <w:pStyle w:val="affffff6"/>
            </w:pPr>
            <w:r w:rsidRPr="00B40E28">
              <w:t xml:space="preserve">Тема </w:t>
            </w:r>
            <w:r>
              <w:t>4</w:t>
            </w:r>
            <w:r w:rsidRPr="00B40E28">
              <w:t xml:space="preserve">.3 </w:t>
            </w:r>
          </w:p>
          <w:p w:rsidR="00D529BC" w:rsidRDefault="00D529BC" w:rsidP="00B42EEA">
            <w:pPr>
              <w:pStyle w:val="affffff6"/>
            </w:pPr>
            <w:r>
              <w:t>Рынок ценных бумаг.</w:t>
            </w:r>
          </w:p>
          <w:p w:rsidR="00D529BC" w:rsidRDefault="00D529BC" w:rsidP="00B42EEA">
            <w:pPr>
              <w:pStyle w:val="affffff6"/>
            </w:pPr>
          </w:p>
        </w:tc>
        <w:tc>
          <w:tcPr>
            <w:tcW w:w="3178" w:type="pct"/>
          </w:tcPr>
          <w:p w:rsidR="00D529BC" w:rsidRPr="00B42EEA" w:rsidRDefault="00D529BC" w:rsidP="00B42EEA">
            <w:pPr>
              <w:pStyle w:val="affffff6"/>
            </w:pPr>
            <w:r w:rsidRPr="00B42EEA">
              <w:t>Содержание учебного материала</w:t>
            </w:r>
          </w:p>
        </w:tc>
        <w:tc>
          <w:tcPr>
            <w:tcW w:w="378" w:type="pct"/>
            <w:vAlign w:val="center"/>
          </w:tcPr>
          <w:p w:rsidR="00D529BC" w:rsidRDefault="00D529BC" w:rsidP="008D2A3B">
            <w:pPr>
              <w:pStyle w:val="affffff6"/>
              <w:jc w:val="center"/>
            </w:pPr>
            <w:r>
              <w:t>6</w:t>
            </w:r>
          </w:p>
        </w:tc>
        <w:tc>
          <w:tcPr>
            <w:tcW w:w="795" w:type="pct"/>
            <w:vMerge w:val="restart"/>
          </w:tcPr>
          <w:p w:rsidR="00D529BC" w:rsidRPr="00D4585D" w:rsidRDefault="00D529BC" w:rsidP="00D4585D">
            <w:pPr>
              <w:pStyle w:val="affffff6"/>
            </w:pPr>
            <w:r w:rsidRPr="00D4585D">
              <w:t>ОК 1-6, 9-11</w:t>
            </w:r>
          </w:p>
          <w:p w:rsidR="00D529BC" w:rsidRPr="00D4585D" w:rsidRDefault="00D4585D" w:rsidP="00D4585D">
            <w:pPr>
              <w:pStyle w:val="affffff6"/>
            </w:pPr>
            <w:r w:rsidRPr="00D4585D">
              <w:t>ПК 1.2, 3.1, 4.2</w:t>
            </w:r>
          </w:p>
        </w:tc>
      </w:tr>
      <w:tr w:rsidR="00D529BC" w:rsidRPr="00DB50FB" w:rsidTr="008D2A3B">
        <w:trPr>
          <w:trHeight w:val="1515"/>
        </w:trPr>
        <w:tc>
          <w:tcPr>
            <w:tcW w:w="649" w:type="pct"/>
            <w:vMerge/>
          </w:tcPr>
          <w:p w:rsidR="00D529BC" w:rsidRPr="00B40E28" w:rsidRDefault="00D529BC" w:rsidP="00B42EEA">
            <w:pPr>
              <w:pStyle w:val="affffff6"/>
            </w:pPr>
          </w:p>
        </w:tc>
        <w:tc>
          <w:tcPr>
            <w:tcW w:w="3178" w:type="pct"/>
          </w:tcPr>
          <w:p w:rsidR="00D529BC" w:rsidRPr="00B42EEA" w:rsidRDefault="00D529BC" w:rsidP="00B42EEA">
            <w:pPr>
              <w:pStyle w:val="affffff6"/>
            </w:pPr>
            <w:r w:rsidRPr="00B42EEA">
              <w:t xml:space="preserve">1.  Понятие финансового рынка. Место рынка ценных бумаг в экономике. </w:t>
            </w:r>
          </w:p>
          <w:p w:rsidR="00D529BC" w:rsidRPr="00B42EEA" w:rsidRDefault="00D529BC" w:rsidP="008D2A3B">
            <w:pPr>
              <w:pStyle w:val="affffff6"/>
            </w:pPr>
            <w:r w:rsidRPr="00B42EEA">
              <w:t>Понятие, сущность, виды, характеристика рынка ценных бумаг. Сегменты рынка: рынок государственных ценных бумаг, рынок корпоративных ценных бумаг, рынок производных ценных бумаг</w:t>
            </w:r>
          </w:p>
        </w:tc>
        <w:tc>
          <w:tcPr>
            <w:tcW w:w="378" w:type="pct"/>
            <w:vAlign w:val="center"/>
          </w:tcPr>
          <w:p w:rsidR="00D529BC" w:rsidRPr="00366F43" w:rsidRDefault="00D529BC" w:rsidP="008D2A3B">
            <w:pPr>
              <w:pStyle w:val="affffff6"/>
              <w:jc w:val="center"/>
            </w:pPr>
            <w:r w:rsidRPr="00366F43">
              <w:t>2</w:t>
            </w:r>
          </w:p>
        </w:tc>
        <w:tc>
          <w:tcPr>
            <w:tcW w:w="795" w:type="pct"/>
            <w:vMerge/>
          </w:tcPr>
          <w:p w:rsidR="00D529BC" w:rsidRPr="00A74898" w:rsidRDefault="00D529BC" w:rsidP="00B42EEA">
            <w:pPr>
              <w:pStyle w:val="affffff6"/>
            </w:pPr>
          </w:p>
        </w:tc>
      </w:tr>
      <w:tr w:rsidR="00D529BC" w:rsidRPr="00DB50FB" w:rsidTr="008D2A3B">
        <w:trPr>
          <w:trHeight w:val="1515"/>
        </w:trPr>
        <w:tc>
          <w:tcPr>
            <w:tcW w:w="649" w:type="pct"/>
          </w:tcPr>
          <w:p w:rsidR="00D529BC" w:rsidRPr="00B40E28" w:rsidRDefault="00D529BC" w:rsidP="00B42EEA">
            <w:pPr>
              <w:pStyle w:val="affffff6"/>
            </w:pPr>
          </w:p>
        </w:tc>
        <w:tc>
          <w:tcPr>
            <w:tcW w:w="3178" w:type="pct"/>
          </w:tcPr>
          <w:p w:rsidR="00D529BC" w:rsidRPr="00B42EEA" w:rsidRDefault="00D529BC" w:rsidP="00B42EEA">
            <w:pPr>
              <w:pStyle w:val="affffff6"/>
            </w:pPr>
            <w:r w:rsidRPr="00B42EEA">
              <w:t>2. Основные виды ценных бумаг.</w:t>
            </w:r>
          </w:p>
          <w:p w:rsidR="00D529BC" w:rsidRPr="00B42EEA" w:rsidRDefault="00D529BC" w:rsidP="00B42EEA">
            <w:pPr>
              <w:pStyle w:val="affffff6"/>
            </w:pPr>
            <w:r w:rsidRPr="00B42EEA">
              <w:t>Понятие ценной бумаги, определяемое ГК РФ, виды ценных бумаг, их характеристика, особенности существования и передачи. Основные и производные ценные бумаги.</w:t>
            </w:r>
          </w:p>
          <w:p w:rsidR="00D529BC" w:rsidRPr="00B42EEA" w:rsidRDefault="00D529BC" w:rsidP="00B42EEA">
            <w:pPr>
              <w:pStyle w:val="affffff6"/>
            </w:pPr>
            <w:r w:rsidRPr="00B42EEA">
              <w:t>3. Участники рынка ценных бумаг</w:t>
            </w:r>
          </w:p>
          <w:p w:rsidR="00D529BC" w:rsidRPr="00B42EEA" w:rsidRDefault="00D529BC" w:rsidP="00B42EEA">
            <w:pPr>
              <w:pStyle w:val="affffff6"/>
            </w:pPr>
            <w:r w:rsidRPr="00B42EEA">
              <w:t>4. Фондовая биржа</w:t>
            </w:r>
          </w:p>
          <w:p w:rsidR="00D529BC" w:rsidRPr="00B42EEA" w:rsidRDefault="00D529BC" w:rsidP="00B42EEA">
            <w:pPr>
              <w:pStyle w:val="affffff6"/>
            </w:pPr>
            <w:r w:rsidRPr="00B42EEA">
              <w:t>Понятие, функции, особенности функционирования. Виды сделок. Фондовые индексы. Современная биржевая ситуация в РФ.</w:t>
            </w:r>
          </w:p>
        </w:tc>
        <w:tc>
          <w:tcPr>
            <w:tcW w:w="378" w:type="pct"/>
            <w:vAlign w:val="center"/>
          </w:tcPr>
          <w:p w:rsidR="00D529BC" w:rsidRDefault="00D529BC" w:rsidP="008D2A3B">
            <w:pPr>
              <w:pStyle w:val="affffff6"/>
              <w:jc w:val="center"/>
            </w:pPr>
          </w:p>
        </w:tc>
        <w:tc>
          <w:tcPr>
            <w:tcW w:w="795" w:type="pct"/>
            <w:vMerge w:val="restart"/>
          </w:tcPr>
          <w:p w:rsidR="00D529BC" w:rsidRPr="00A74898" w:rsidRDefault="00D529BC" w:rsidP="00B42EEA">
            <w:pPr>
              <w:pStyle w:val="affffff6"/>
            </w:pPr>
          </w:p>
        </w:tc>
      </w:tr>
      <w:tr w:rsidR="00D529BC" w:rsidRPr="00DB50FB" w:rsidTr="008D2A3B">
        <w:trPr>
          <w:trHeight w:val="20"/>
        </w:trPr>
        <w:tc>
          <w:tcPr>
            <w:tcW w:w="649" w:type="pct"/>
            <w:vMerge w:val="restart"/>
          </w:tcPr>
          <w:p w:rsidR="00D529BC" w:rsidRDefault="00D529BC" w:rsidP="00B42EEA">
            <w:pPr>
              <w:pStyle w:val="affffff6"/>
            </w:pPr>
          </w:p>
        </w:tc>
        <w:tc>
          <w:tcPr>
            <w:tcW w:w="3178" w:type="pct"/>
          </w:tcPr>
          <w:p w:rsidR="00D529BC" w:rsidRPr="00B42EEA" w:rsidRDefault="00D529BC" w:rsidP="00B42EEA">
            <w:pPr>
              <w:pStyle w:val="affffff6"/>
            </w:pPr>
            <w:r w:rsidRPr="00B42EEA">
              <w:t>В том числе, практических занятий</w:t>
            </w:r>
          </w:p>
        </w:tc>
        <w:tc>
          <w:tcPr>
            <w:tcW w:w="378" w:type="pct"/>
            <w:vAlign w:val="center"/>
          </w:tcPr>
          <w:p w:rsidR="00D529BC" w:rsidRPr="00891657" w:rsidRDefault="00D529BC" w:rsidP="008D2A3B">
            <w:pPr>
              <w:pStyle w:val="affffff6"/>
              <w:jc w:val="center"/>
            </w:pPr>
            <w:r w:rsidRPr="00891657">
              <w:t>4</w:t>
            </w:r>
          </w:p>
        </w:tc>
        <w:tc>
          <w:tcPr>
            <w:tcW w:w="795" w:type="pct"/>
            <w:vMerge/>
          </w:tcPr>
          <w:p w:rsidR="00D529BC" w:rsidRPr="00A74898" w:rsidRDefault="00D529BC" w:rsidP="00B42EEA">
            <w:pPr>
              <w:pStyle w:val="affffff6"/>
            </w:pPr>
          </w:p>
        </w:tc>
      </w:tr>
      <w:tr w:rsidR="00D529BC" w:rsidRPr="00DB50FB" w:rsidTr="008D2A3B">
        <w:trPr>
          <w:trHeight w:val="128"/>
        </w:trPr>
        <w:tc>
          <w:tcPr>
            <w:tcW w:w="649" w:type="pct"/>
            <w:vMerge/>
          </w:tcPr>
          <w:p w:rsidR="00D529BC" w:rsidRDefault="00D529BC" w:rsidP="00B42EEA">
            <w:pPr>
              <w:pStyle w:val="affffff6"/>
            </w:pPr>
          </w:p>
        </w:tc>
        <w:tc>
          <w:tcPr>
            <w:tcW w:w="3178" w:type="pct"/>
          </w:tcPr>
          <w:p w:rsidR="00D529BC" w:rsidRPr="00B42EEA" w:rsidRDefault="00D529BC" w:rsidP="00B42EEA">
            <w:pPr>
              <w:pStyle w:val="affffff6"/>
            </w:pPr>
            <w:r w:rsidRPr="00B42EEA">
              <w:t xml:space="preserve">Практическое занятие </w:t>
            </w:r>
          </w:p>
          <w:p w:rsidR="00D529BC" w:rsidRPr="00B42EEA" w:rsidRDefault="00D529BC" w:rsidP="00B42EEA">
            <w:pPr>
              <w:pStyle w:val="affffff6"/>
            </w:pPr>
            <w:r w:rsidRPr="00B42EEA">
              <w:t>Классификация и характеристика видов ценных бумаг. Реквизиты ценных бумаг. Определение доходности ценных бумаг</w:t>
            </w:r>
          </w:p>
        </w:tc>
        <w:tc>
          <w:tcPr>
            <w:tcW w:w="378" w:type="pct"/>
            <w:vAlign w:val="center"/>
          </w:tcPr>
          <w:p w:rsidR="00D529BC" w:rsidRPr="00891657" w:rsidRDefault="00D529BC" w:rsidP="008D2A3B">
            <w:pPr>
              <w:pStyle w:val="affffff6"/>
              <w:jc w:val="center"/>
            </w:pPr>
            <w:r w:rsidRPr="00891657">
              <w:t>2</w:t>
            </w:r>
          </w:p>
        </w:tc>
        <w:tc>
          <w:tcPr>
            <w:tcW w:w="795" w:type="pct"/>
            <w:vMerge/>
          </w:tcPr>
          <w:p w:rsidR="00D529BC" w:rsidRPr="00A74898" w:rsidRDefault="00D529BC" w:rsidP="00B42EEA">
            <w:pPr>
              <w:pStyle w:val="affffff6"/>
            </w:pPr>
          </w:p>
        </w:tc>
      </w:tr>
      <w:tr w:rsidR="00D529BC" w:rsidRPr="00DB50FB" w:rsidTr="008D2A3B">
        <w:trPr>
          <w:trHeight w:val="127"/>
        </w:trPr>
        <w:tc>
          <w:tcPr>
            <w:tcW w:w="649" w:type="pct"/>
            <w:vMerge/>
          </w:tcPr>
          <w:p w:rsidR="00D529BC" w:rsidRDefault="00D529BC" w:rsidP="00B42EEA">
            <w:pPr>
              <w:pStyle w:val="affffff6"/>
            </w:pPr>
          </w:p>
        </w:tc>
        <w:tc>
          <w:tcPr>
            <w:tcW w:w="3178" w:type="pct"/>
          </w:tcPr>
          <w:p w:rsidR="00D529BC" w:rsidRPr="00B42EEA" w:rsidRDefault="00D529BC" w:rsidP="00B42EEA">
            <w:pPr>
              <w:pStyle w:val="affffff6"/>
            </w:pPr>
            <w:r w:rsidRPr="00B42EEA">
              <w:t xml:space="preserve">Практическое занятие </w:t>
            </w:r>
          </w:p>
          <w:p w:rsidR="00D529BC" w:rsidRPr="00B42EEA" w:rsidRDefault="00D529BC" w:rsidP="00B42EEA">
            <w:pPr>
              <w:pStyle w:val="affffff6"/>
            </w:pPr>
            <w:r w:rsidRPr="00B42EEA">
              <w:t>Направления государственного регулирования рынка ценных бумаг. Современная биржевая ситуация. Биржевая торговля. Котировка и курс ценных бумаг. Биржевые индексы.</w:t>
            </w:r>
          </w:p>
        </w:tc>
        <w:tc>
          <w:tcPr>
            <w:tcW w:w="378" w:type="pct"/>
            <w:vAlign w:val="center"/>
          </w:tcPr>
          <w:p w:rsidR="00D529BC" w:rsidRPr="00891657" w:rsidRDefault="00D529BC" w:rsidP="008D2A3B">
            <w:pPr>
              <w:pStyle w:val="affffff6"/>
              <w:jc w:val="center"/>
            </w:pPr>
            <w:r w:rsidRPr="00891657">
              <w:t>2</w:t>
            </w:r>
          </w:p>
        </w:tc>
        <w:tc>
          <w:tcPr>
            <w:tcW w:w="795" w:type="pct"/>
            <w:vMerge/>
          </w:tcPr>
          <w:p w:rsidR="00D529BC" w:rsidRPr="00A74898" w:rsidRDefault="00D529BC" w:rsidP="00B42EEA">
            <w:pPr>
              <w:pStyle w:val="affffff6"/>
            </w:pPr>
          </w:p>
        </w:tc>
      </w:tr>
      <w:tr w:rsidR="00D529BC" w:rsidRPr="00DB50FB" w:rsidTr="008D2A3B">
        <w:trPr>
          <w:trHeight w:val="20"/>
        </w:trPr>
        <w:tc>
          <w:tcPr>
            <w:tcW w:w="3827" w:type="pct"/>
            <w:gridSpan w:val="2"/>
          </w:tcPr>
          <w:p w:rsidR="00D529BC" w:rsidRDefault="00D529BC" w:rsidP="00B42EEA">
            <w:pPr>
              <w:pStyle w:val="affffff6"/>
            </w:pPr>
            <w:r>
              <w:t xml:space="preserve">Раздел 5. </w:t>
            </w:r>
            <w:r w:rsidRPr="00955D4C">
              <w:t>Финансы в</w:t>
            </w:r>
            <w:r>
              <w:t xml:space="preserve"> </w:t>
            </w:r>
            <w:r w:rsidRPr="00955D4C">
              <w:t>системе международных экономических отношений</w:t>
            </w:r>
          </w:p>
          <w:p w:rsidR="00D529BC" w:rsidRPr="002E60FB" w:rsidRDefault="00D529BC" w:rsidP="00B42EEA">
            <w:pPr>
              <w:pStyle w:val="affffff6"/>
            </w:pPr>
          </w:p>
        </w:tc>
        <w:tc>
          <w:tcPr>
            <w:tcW w:w="378" w:type="pct"/>
            <w:vAlign w:val="center"/>
          </w:tcPr>
          <w:p w:rsidR="00D529BC" w:rsidRDefault="00D529BC" w:rsidP="008D2A3B">
            <w:pPr>
              <w:pStyle w:val="affffff6"/>
              <w:jc w:val="center"/>
            </w:pPr>
            <w:r>
              <w:t>5</w:t>
            </w:r>
          </w:p>
        </w:tc>
        <w:tc>
          <w:tcPr>
            <w:tcW w:w="795" w:type="pct"/>
            <w:vMerge w:val="restart"/>
          </w:tcPr>
          <w:p w:rsidR="00D529BC" w:rsidRPr="00A74898" w:rsidRDefault="00D529BC" w:rsidP="00B42EEA">
            <w:pPr>
              <w:pStyle w:val="affffff6"/>
            </w:pPr>
            <w:r w:rsidRPr="00A74898">
              <w:t>ОК 1-6, 9-11</w:t>
            </w:r>
          </w:p>
          <w:p w:rsidR="00D4585D" w:rsidRPr="0070744D" w:rsidRDefault="00D4585D" w:rsidP="00D4585D">
            <w:pPr>
              <w:pStyle w:val="affffff6"/>
            </w:pPr>
            <w:r w:rsidRPr="0070744D">
              <w:t>ПК 3.1, 4.2</w:t>
            </w:r>
          </w:p>
          <w:p w:rsidR="00D529BC" w:rsidRPr="00A74898" w:rsidRDefault="00D529BC" w:rsidP="00B42EEA">
            <w:pPr>
              <w:pStyle w:val="affffff6"/>
            </w:pPr>
          </w:p>
        </w:tc>
      </w:tr>
      <w:tr w:rsidR="00D529BC" w:rsidRPr="00DB50FB" w:rsidTr="008D2A3B">
        <w:trPr>
          <w:trHeight w:val="128"/>
        </w:trPr>
        <w:tc>
          <w:tcPr>
            <w:tcW w:w="649" w:type="pct"/>
            <w:vMerge w:val="restart"/>
          </w:tcPr>
          <w:p w:rsidR="00D529BC" w:rsidRDefault="00D529BC" w:rsidP="00B42EEA">
            <w:pPr>
              <w:pStyle w:val="affffff6"/>
            </w:pPr>
            <w:r>
              <w:t>Тема 5.1 Валютные отношения и валютная система</w:t>
            </w:r>
          </w:p>
        </w:tc>
        <w:tc>
          <w:tcPr>
            <w:tcW w:w="3178" w:type="pct"/>
          </w:tcPr>
          <w:p w:rsidR="00D529BC" w:rsidRPr="002E60FB" w:rsidRDefault="00D529BC" w:rsidP="00B42EEA">
            <w:pPr>
              <w:pStyle w:val="affffff6"/>
            </w:pPr>
            <w:r w:rsidRPr="00955D4C">
              <w:t>Содержание учебного материала</w:t>
            </w:r>
          </w:p>
        </w:tc>
        <w:tc>
          <w:tcPr>
            <w:tcW w:w="378" w:type="pct"/>
            <w:vMerge w:val="restart"/>
            <w:vAlign w:val="center"/>
          </w:tcPr>
          <w:p w:rsidR="00D529BC" w:rsidRPr="00366F43" w:rsidRDefault="00D529BC" w:rsidP="008D2A3B">
            <w:pPr>
              <w:pStyle w:val="affffff6"/>
              <w:jc w:val="center"/>
            </w:pPr>
            <w:r w:rsidRPr="00366F43">
              <w:t>1</w:t>
            </w:r>
          </w:p>
        </w:tc>
        <w:tc>
          <w:tcPr>
            <w:tcW w:w="795" w:type="pct"/>
            <w:vMerge/>
          </w:tcPr>
          <w:p w:rsidR="00D529BC" w:rsidRPr="00A74898" w:rsidRDefault="00D529BC" w:rsidP="00B42EEA">
            <w:pPr>
              <w:pStyle w:val="affffff6"/>
            </w:pPr>
          </w:p>
        </w:tc>
      </w:tr>
      <w:tr w:rsidR="00D529BC" w:rsidRPr="00DB50FB" w:rsidTr="008D2A3B">
        <w:trPr>
          <w:trHeight w:val="1771"/>
        </w:trPr>
        <w:tc>
          <w:tcPr>
            <w:tcW w:w="649" w:type="pct"/>
            <w:vMerge/>
            <w:tcBorders>
              <w:bottom w:val="single" w:sz="4" w:space="0" w:color="auto"/>
            </w:tcBorders>
          </w:tcPr>
          <w:p w:rsidR="00D529BC" w:rsidRDefault="00D529BC" w:rsidP="00B42EEA">
            <w:pPr>
              <w:pStyle w:val="affffff6"/>
            </w:pPr>
          </w:p>
        </w:tc>
        <w:tc>
          <w:tcPr>
            <w:tcW w:w="3178" w:type="pct"/>
            <w:tcBorders>
              <w:bottom w:val="single" w:sz="4" w:space="0" w:color="auto"/>
            </w:tcBorders>
          </w:tcPr>
          <w:p w:rsidR="00D529BC" w:rsidRPr="00B42EEA" w:rsidRDefault="00D529BC" w:rsidP="00B42EEA">
            <w:pPr>
              <w:pStyle w:val="affffff6"/>
            </w:pPr>
            <w:r w:rsidRPr="00B42EEA">
              <w:t>1. Валютные системы. Этапы формирования. Современная МВС.</w:t>
            </w:r>
          </w:p>
          <w:p w:rsidR="00D529BC" w:rsidRPr="00B42EEA" w:rsidRDefault="00D529BC" w:rsidP="00B42EEA">
            <w:pPr>
              <w:pStyle w:val="affffff6"/>
            </w:pPr>
            <w:r w:rsidRPr="00B42EEA">
              <w:t>Понятие валютной системы. Элементы и структура валютной системы. Особенности функционирования и регулирования валютной системы.</w:t>
            </w:r>
          </w:p>
          <w:p w:rsidR="00D529BC" w:rsidRPr="00B42EEA" w:rsidRDefault="00D529BC" w:rsidP="00B42EEA">
            <w:pPr>
              <w:pStyle w:val="affffff6"/>
            </w:pPr>
            <w:r w:rsidRPr="00B42EEA">
              <w:t>Формы международных расчетов.</w:t>
            </w:r>
          </w:p>
          <w:p w:rsidR="00D529BC" w:rsidRPr="00B42EEA" w:rsidRDefault="00D529BC" w:rsidP="00B42EEA">
            <w:pPr>
              <w:pStyle w:val="affffff6"/>
            </w:pPr>
            <w:r w:rsidRPr="00B42EEA">
              <w:t>2. Платежный баланс страны.</w:t>
            </w:r>
          </w:p>
          <w:p w:rsidR="00D529BC" w:rsidRPr="00B42EEA" w:rsidRDefault="00D529BC" w:rsidP="00B42EEA">
            <w:pPr>
              <w:pStyle w:val="affffff6"/>
            </w:pPr>
            <w:r w:rsidRPr="00B42EEA">
              <w:t>Понятие и сущность платежного баланса. Нормативная база для составления платежного баланса. Структура платежного баланса Российской Федерации.</w:t>
            </w:r>
          </w:p>
        </w:tc>
        <w:tc>
          <w:tcPr>
            <w:tcW w:w="378" w:type="pct"/>
            <w:vMerge/>
            <w:tcBorders>
              <w:bottom w:val="single" w:sz="4" w:space="0" w:color="auto"/>
            </w:tcBorders>
            <w:vAlign w:val="center"/>
          </w:tcPr>
          <w:p w:rsidR="00D529BC" w:rsidRDefault="00D529BC" w:rsidP="008D2A3B">
            <w:pPr>
              <w:pStyle w:val="affffff6"/>
              <w:jc w:val="center"/>
            </w:pPr>
          </w:p>
        </w:tc>
        <w:tc>
          <w:tcPr>
            <w:tcW w:w="795" w:type="pct"/>
            <w:vMerge/>
          </w:tcPr>
          <w:p w:rsidR="00D529BC" w:rsidRPr="00A74898" w:rsidRDefault="00D529BC" w:rsidP="00B42EEA">
            <w:pPr>
              <w:pStyle w:val="affffff6"/>
            </w:pPr>
          </w:p>
        </w:tc>
      </w:tr>
      <w:tr w:rsidR="00D529BC" w:rsidRPr="00DB50FB" w:rsidTr="008D2A3B">
        <w:trPr>
          <w:trHeight w:val="295"/>
        </w:trPr>
        <w:tc>
          <w:tcPr>
            <w:tcW w:w="649" w:type="pct"/>
            <w:vMerge w:val="restart"/>
          </w:tcPr>
          <w:p w:rsidR="00D529BC" w:rsidRDefault="00D529BC" w:rsidP="00B42EEA">
            <w:pPr>
              <w:pStyle w:val="affffff6"/>
            </w:pPr>
            <w:r>
              <w:t xml:space="preserve">Тема 5.2 </w:t>
            </w:r>
            <w:r w:rsidRPr="004D44FB">
              <w:t>Международные финансовые организации</w:t>
            </w:r>
          </w:p>
        </w:tc>
        <w:tc>
          <w:tcPr>
            <w:tcW w:w="3178" w:type="pct"/>
          </w:tcPr>
          <w:p w:rsidR="00D529BC" w:rsidRPr="00B42EEA" w:rsidRDefault="00D529BC" w:rsidP="00B42EEA">
            <w:pPr>
              <w:pStyle w:val="affffff6"/>
            </w:pPr>
            <w:r w:rsidRPr="00B42EEA">
              <w:t xml:space="preserve">Содержание учебного материала </w:t>
            </w:r>
          </w:p>
        </w:tc>
        <w:tc>
          <w:tcPr>
            <w:tcW w:w="378" w:type="pct"/>
            <w:vAlign w:val="center"/>
          </w:tcPr>
          <w:p w:rsidR="00D529BC" w:rsidRDefault="00D529BC" w:rsidP="008D2A3B">
            <w:pPr>
              <w:pStyle w:val="affffff6"/>
              <w:jc w:val="center"/>
            </w:pPr>
            <w:r>
              <w:t>4</w:t>
            </w:r>
          </w:p>
        </w:tc>
        <w:tc>
          <w:tcPr>
            <w:tcW w:w="795" w:type="pct"/>
            <w:vMerge/>
          </w:tcPr>
          <w:p w:rsidR="00D529BC" w:rsidRPr="00A74898" w:rsidRDefault="00D529BC" w:rsidP="00B42EEA">
            <w:pPr>
              <w:pStyle w:val="affffff6"/>
            </w:pPr>
          </w:p>
        </w:tc>
      </w:tr>
      <w:tr w:rsidR="00D529BC" w:rsidRPr="00DB50FB" w:rsidTr="008D2A3B">
        <w:trPr>
          <w:trHeight w:val="757"/>
        </w:trPr>
        <w:tc>
          <w:tcPr>
            <w:tcW w:w="649" w:type="pct"/>
            <w:vMerge/>
          </w:tcPr>
          <w:p w:rsidR="00D529BC" w:rsidRDefault="00D529BC" w:rsidP="00B42EEA">
            <w:pPr>
              <w:pStyle w:val="affffff6"/>
            </w:pPr>
          </w:p>
        </w:tc>
        <w:tc>
          <w:tcPr>
            <w:tcW w:w="3178" w:type="pct"/>
          </w:tcPr>
          <w:p w:rsidR="00D529BC" w:rsidRPr="00B42EEA" w:rsidRDefault="00D529BC" w:rsidP="00B42EEA">
            <w:pPr>
              <w:pStyle w:val="affffff6"/>
            </w:pPr>
            <w:r w:rsidRPr="00B42EEA">
              <w:t>Международные финансовые организации</w:t>
            </w:r>
          </w:p>
          <w:p w:rsidR="00D529BC" w:rsidRPr="00B42EEA" w:rsidRDefault="00D529BC" w:rsidP="00B42EEA">
            <w:pPr>
              <w:pStyle w:val="affffff6"/>
            </w:pPr>
            <w:r w:rsidRPr="00B42EEA">
              <w:t>Международный валютный фонд. Всемирный банк</w:t>
            </w:r>
          </w:p>
          <w:p w:rsidR="00D529BC" w:rsidRPr="00B42EEA" w:rsidRDefault="00D529BC" w:rsidP="00B42EEA">
            <w:pPr>
              <w:pStyle w:val="affffff6"/>
            </w:pPr>
            <w:r w:rsidRPr="00B42EEA">
              <w:t>Региональные банки развития.</w:t>
            </w:r>
          </w:p>
          <w:p w:rsidR="00D529BC" w:rsidRPr="00B42EEA" w:rsidRDefault="00D529BC" w:rsidP="00B42EEA">
            <w:pPr>
              <w:pStyle w:val="affffff6"/>
            </w:pPr>
            <w:r w:rsidRPr="00B42EEA">
              <w:t>Банк международных расчетов</w:t>
            </w:r>
          </w:p>
          <w:p w:rsidR="00D529BC" w:rsidRPr="00B42EEA" w:rsidRDefault="00D529BC" w:rsidP="00B42EEA">
            <w:pPr>
              <w:pStyle w:val="affffff6"/>
            </w:pPr>
            <w:r w:rsidRPr="00B42EEA">
              <w:t>Парижский и Лондонский клубы.</w:t>
            </w:r>
          </w:p>
          <w:p w:rsidR="00D529BC" w:rsidRPr="00B42EEA" w:rsidRDefault="00D529BC" w:rsidP="00B42EEA">
            <w:pPr>
              <w:pStyle w:val="affffff6"/>
            </w:pPr>
            <w:r w:rsidRPr="00B42EEA">
              <w:t>Всемирная торговая организация.</w:t>
            </w:r>
          </w:p>
          <w:p w:rsidR="00D529BC" w:rsidRPr="00B42EEA" w:rsidRDefault="00D529BC" w:rsidP="00B42EEA">
            <w:pPr>
              <w:pStyle w:val="affffff6"/>
            </w:pPr>
          </w:p>
        </w:tc>
        <w:tc>
          <w:tcPr>
            <w:tcW w:w="378" w:type="pct"/>
            <w:vAlign w:val="center"/>
          </w:tcPr>
          <w:p w:rsidR="00D529BC" w:rsidRPr="00366F43" w:rsidRDefault="00D529BC" w:rsidP="008D2A3B">
            <w:pPr>
              <w:pStyle w:val="affffff6"/>
              <w:jc w:val="center"/>
            </w:pPr>
            <w:r w:rsidRPr="00366F43">
              <w:t>2</w:t>
            </w:r>
          </w:p>
        </w:tc>
        <w:tc>
          <w:tcPr>
            <w:tcW w:w="795" w:type="pct"/>
            <w:vMerge/>
          </w:tcPr>
          <w:p w:rsidR="00D529BC" w:rsidRPr="00A74898" w:rsidRDefault="00D529BC" w:rsidP="00B42EEA">
            <w:pPr>
              <w:pStyle w:val="affffff6"/>
            </w:pPr>
          </w:p>
        </w:tc>
      </w:tr>
      <w:tr w:rsidR="00D529BC" w:rsidRPr="00DB50FB" w:rsidTr="008D2A3B">
        <w:trPr>
          <w:trHeight w:val="355"/>
        </w:trPr>
        <w:tc>
          <w:tcPr>
            <w:tcW w:w="649" w:type="pct"/>
          </w:tcPr>
          <w:p w:rsidR="00D529BC" w:rsidRDefault="00D529BC" w:rsidP="00B42EEA">
            <w:pPr>
              <w:pStyle w:val="affffff6"/>
            </w:pPr>
          </w:p>
        </w:tc>
        <w:tc>
          <w:tcPr>
            <w:tcW w:w="3178" w:type="pct"/>
          </w:tcPr>
          <w:p w:rsidR="00D529BC" w:rsidRPr="008300CA" w:rsidRDefault="00D529BC" w:rsidP="00B42EEA">
            <w:pPr>
              <w:pStyle w:val="affffff6"/>
            </w:pPr>
            <w:r w:rsidRPr="00CE19DD">
              <w:t>В том числе, практических занятий</w:t>
            </w:r>
          </w:p>
        </w:tc>
        <w:tc>
          <w:tcPr>
            <w:tcW w:w="378" w:type="pct"/>
            <w:vAlign w:val="center"/>
          </w:tcPr>
          <w:p w:rsidR="00D529BC" w:rsidRPr="00A74898" w:rsidRDefault="00D529BC" w:rsidP="008D2A3B">
            <w:pPr>
              <w:pStyle w:val="affffff6"/>
              <w:jc w:val="center"/>
            </w:pPr>
            <w:r w:rsidRPr="00A74898">
              <w:t>2</w:t>
            </w:r>
          </w:p>
        </w:tc>
        <w:tc>
          <w:tcPr>
            <w:tcW w:w="795" w:type="pct"/>
            <w:vMerge/>
          </w:tcPr>
          <w:p w:rsidR="00D529BC" w:rsidRPr="00A74898" w:rsidRDefault="00D529BC" w:rsidP="00B42EEA">
            <w:pPr>
              <w:pStyle w:val="affffff6"/>
            </w:pPr>
          </w:p>
        </w:tc>
      </w:tr>
      <w:tr w:rsidR="00D529BC" w:rsidRPr="00DB50FB" w:rsidTr="008D2A3B">
        <w:trPr>
          <w:trHeight w:val="630"/>
        </w:trPr>
        <w:tc>
          <w:tcPr>
            <w:tcW w:w="649" w:type="pct"/>
          </w:tcPr>
          <w:p w:rsidR="00D529BC" w:rsidRDefault="00D529BC" w:rsidP="00B42EEA">
            <w:pPr>
              <w:pStyle w:val="affffff6"/>
            </w:pPr>
          </w:p>
        </w:tc>
        <w:tc>
          <w:tcPr>
            <w:tcW w:w="3178" w:type="pct"/>
          </w:tcPr>
          <w:p w:rsidR="00D529BC" w:rsidRPr="00B42EEA" w:rsidRDefault="00D529BC" w:rsidP="00B42EEA">
            <w:pPr>
              <w:pStyle w:val="affffff6"/>
            </w:pPr>
            <w:r w:rsidRPr="00B42EEA">
              <w:t xml:space="preserve">Практическое занятие </w:t>
            </w:r>
          </w:p>
          <w:p w:rsidR="00D529BC" w:rsidRPr="00B42EEA" w:rsidRDefault="00D529BC" w:rsidP="00B42EEA">
            <w:pPr>
              <w:pStyle w:val="affffff6"/>
            </w:pPr>
            <w:r w:rsidRPr="00B42EEA">
              <w:t>Платежный баланс Российской Федерации за определенный период (год), анализ хозяйственных операций страны.</w:t>
            </w:r>
          </w:p>
          <w:p w:rsidR="00D529BC" w:rsidRPr="00B42EEA" w:rsidRDefault="00D529BC" w:rsidP="00B42EEA">
            <w:pPr>
              <w:pStyle w:val="affffff6"/>
            </w:pPr>
            <w:r w:rsidRPr="00B42EEA">
              <w:t>Участие Российской Федерации в международных экономических отношениях, членство в международных финансовых организациях</w:t>
            </w:r>
          </w:p>
        </w:tc>
        <w:tc>
          <w:tcPr>
            <w:tcW w:w="378" w:type="pct"/>
            <w:vAlign w:val="center"/>
          </w:tcPr>
          <w:p w:rsidR="00D529BC" w:rsidRDefault="00D529BC" w:rsidP="008D2A3B">
            <w:pPr>
              <w:pStyle w:val="affffff6"/>
              <w:jc w:val="center"/>
            </w:pPr>
          </w:p>
        </w:tc>
        <w:tc>
          <w:tcPr>
            <w:tcW w:w="795" w:type="pct"/>
            <w:vMerge w:val="restart"/>
          </w:tcPr>
          <w:p w:rsidR="00D529BC" w:rsidRPr="00A74898" w:rsidRDefault="00D529BC" w:rsidP="00B42EEA">
            <w:pPr>
              <w:pStyle w:val="affffff6"/>
            </w:pPr>
          </w:p>
        </w:tc>
      </w:tr>
      <w:tr w:rsidR="00D529BC" w:rsidRPr="00DB50FB" w:rsidTr="008D2A3B">
        <w:trPr>
          <w:trHeight w:val="20"/>
        </w:trPr>
        <w:tc>
          <w:tcPr>
            <w:tcW w:w="649" w:type="pct"/>
          </w:tcPr>
          <w:p w:rsidR="00D529BC" w:rsidRDefault="00D529BC" w:rsidP="00B42EEA">
            <w:pPr>
              <w:pStyle w:val="affffff6"/>
            </w:pPr>
          </w:p>
        </w:tc>
        <w:tc>
          <w:tcPr>
            <w:tcW w:w="3178" w:type="pct"/>
          </w:tcPr>
          <w:p w:rsidR="00D529BC" w:rsidRPr="00B42EEA" w:rsidRDefault="00D529BC" w:rsidP="00B42EEA">
            <w:pPr>
              <w:pStyle w:val="affffff6"/>
            </w:pPr>
            <w:r w:rsidRPr="00B42EEA">
              <w:t>Самостоятельная работа</w:t>
            </w:r>
          </w:p>
          <w:p w:rsidR="00D529BC" w:rsidRPr="00B42EEA" w:rsidRDefault="00D529BC" w:rsidP="00B42EEA">
            <w:pPr>
              <w:pStyle w:val="affffff6"/>
            </w:pPr>
            <w:r w:rsidRPr="00B42EEA">
              <w:t>Изучение официальных материалов с официальных сайтов международных финансовых организаций: основные направления деятельности, статистические и иные информационные материалы.</w:t>
            </w:r>
          </w:p>
        </w:tc>
        <w:tc>
          <w:tcPr>
            <w:tcW w:w="378" w:type="pct"/>
            <w:vAlign w:val="center"/>
          </w:tcPr>
          <w:p w:rsidR="00D529BC" w:rsidRDefault="00D529BC" w:rsidP="008D2A3B">
            <w:pPr>
              <w:pStyle w:val="affffff6"/>
              <w:jc w:val="center"/>
            </w:pPr>
            <w:r>
              <w:t>2</w:t>
            </w:r>
          </w:p>
        </w:tc>
        <w:tc>
          <w:tcPr>
            <w:tcW w:w="795" w:type="pct"/>
            <w:vMerge/>
          </w:tcPr>
          <w:p w:rsidR="00D529BC" w:rsidRPr="00A74898" w:rsidRDefault="00D529BC" w:rsidP="00B42EEA">
            <w:pPr>
              <w:pStyle w:val="affffff6"/>
            </w:pPr>
          </w:p>
        </w:tc>
      </w:tr>
      <w:tr w:rsidR="00D529BC" w:rsidRPr="00DB50FB" w:rsidTr="008D2A3B">
        <w:trPr>
          <w:trHeight w:val="20"/>
        </w:trPr>
        <w:tc>
          <w:tcPr>
            <w:tcW w:w="649" w:type="pct"/>
          </w:tcPr>
          <w:p w:rsidR="00D529BC" w:rsidRDefault="00D529BC" w:rsidP="00B42EEA">
            <w:pPr>
              <w:pStyle w:val="affffff6"/>
            </w:pPr>
          </w:p>
        </w:tc>
        <w:tc>
          <w:tcPr>
            <w:tcW w:w="3178" w:type="pct"/>
          </w:tcPr>
          <w:p w:rsidR="00D529BC" w:rsidRPr="005325E9" w:rsidRDefault="00D529BC" w:rsidP="005325E9">
            <w:pPr>
              <w:pStyle w:val="affffff6"/>
              <w:ind w:left="360"/>
            </w:pPr>
            <w:r w:rsidRPr="005325E9">
              <w:t>Курсовая работа</w:t>
            </w:r>
          </w:p>
          <w:p w:rsidR="00D529BC" w:rsidRPr="005325E9" w:rsidRDefault="00D529BC" w:rsidP="005325E9">
            <w:pPr>
              <w:pStyle w:val="affffff6"/>
              <w:ind w:left="360"/>
            </w:pPr>
            <w:r w:rsidRPr="005325E9">
              <w:t>Тематика курсовых работ:</w:t>
            </w:r>
          </w:p>
          <w:p w:rsidR="005325E9" w:rsidRPr="005325E9" w:rsidRDefault="005325E9" w:rsidP="009F65DC">
            <w:pPr>
              <w:pStyle w:val="affffff6"/>
              <w:numPr>
                <w:ilvl w:val="0"/>
                <w:numId w:val="119"/>
              </w:numPr>
            </w:pPr>
            <w:r w:rsidRPr="005325E9">
              <w:t>Роль денег в современной экономике</w:t>
            </w:r>
          </w:p>
          <w:p w:rsidR="005325E9" w:rsidRPr="005325E9" w:rsidRDefault="005325E9" w:rsidP="009F65DC">
            <w:pPr>
              <w:pStyle w:val="affffff6"/>
              <w:numPr>
                <w:ilvl w:val="0"/>
                <w:numId w:val="119"/>
              </w:numPr>
            </w:pPr>
            <w:r w:rsidRPr="005325E9">
              <w:t>Состояние денежного обращения в России и меры по его укреплению</w:t>
            </w:r>
          </w:p>
          <w:p w:rsidR="005325E9" w:rsidRPr="005325E9" w:rsidRDefault="005325E9" w:rsidP="009F65DC">
            <w:pPr>
              <w:pStyle w:val="affffff6"/>
              <w:numPr>
                <w:ilvl w:val="0"/>
                <w:numId w:val="119"/>
              </w:numPr>
            </w:pPr>
            <w:r w:rsidRPr="005325E9">
              <w:t>Денежная масса, показатели её объёма и структуры в Российской Федерации</w:t>
            </w:r>
          </w:p>
          <w:p w:rsidR="005325E9" w:rsidRPr="005325E9" w:rsidRDefault="005325E9" w:rsidP="009F65DC">
            <w:pPr>
              <w:pStyle w:val="affffff6"/>
              <w:numPr>
                <w:ilvl w:val="0"/>
                <w:numId w:val="119"/>
              </w:numPr>
            </w:pPr>
            <w:r w:rsidRPr="005325E9">
              <w:t>Денежная система Российской Федерации</w:t>
            </w:r>
          </w:p>
          <w:p w:rsidR="005325E9" w:rsidRPr="005325E9" w:rsidRDefault="005325E9" w:rsidP="009F65DC">
            <w:pPr>
              <w:pStyle w:val="affffff6"/>
              <w:numPr>
                <w:ilvl w:val="0"/>
                <w:numId w:val="119"/>
              </w:numPr>
            </w:pPr>
            <w:r w:rsidRPr="005325E9">
              <w:t>Возникновение финансов и их сущность</w:t>
            </w:r>
          </w:p>
          <w:p w:rsidR="005325E9" w:rsidRPr="005325E9" w:rsidRDefault="005325E9" w:rsidP="009F65DC">
            <w:pPr>
              <w:pStyle w:val="affffff6"/>
              <w:numPr>
                <w:ilvl w:val="0"/>
                <w:numId w:val="119"/>
              </w:numPr>
            </w:pPr>
            <w:r w:rsidRPr="005325E9">
              <w:t>Финансовая политика России в современных условиях</w:t>
            </w:r>
          </w:p>
          <w:p w:rsidR="005325E9" w:rsidRPr="005325E9" w:rsidRDefault="005325E9" w:rsidP="009F65DC">
            <w:pPr>
              <w:pStyle w:val="affffff6"/>
              <w:numPr>
                <w:ilvl w:val="0"/>
                <w:numId w:val="119"/>
              </w:numPr>
            </w:pPr>
            <w:r w:rsidRPr="005325E9">
              <w:t>Антиинфляционная политика Российской Федерации</w:t>
            </w:r>
          </w:p>
          <w:p w:rsidR="005325E9" w:rsidRPr="005325E9" w:rsidRDefault="005325E9" w:rsidP="009F65DC">
            <w:pPr>
              <w:pStyle w:val="affffff6"/>
              <w:numPr>
                <w:ilvl w:val="0"/>
                <w:numId w:val="119"/>
              </w:numPr>
            </w:pPr>
            <w:r w:rsidRPr="005325E9">
              <w:t>Финансовая политика и её формирование</w:t>
            </w:r>
          </w:p>
          <w:p w:rsidR="005325E9" w:rsidRPr="005325E9" w:rsidRDefault="005325E9" w:rsidP="009F65DC">
            <w:pPr>
              <w:pStyle w:val="affffff6"/>
              <w:numPr>
                <w:ilvl w:val="0"/>
                <w:numId w:val="119"/>
              </w:numPr>
            </w:pPr>
            <w:r w:rsidRPr="005325E9">
              <w:t>Бюджетное устройство и бюджетная система</w:t>
            </w:r>
          </w:p>
          <w:p w:rsidR="005325E9" w:rsidRPr="005325E9" w:rsidRDefault="005325E9" w:rsidP="009F65DC">
            <w:pPr>
              <w:pStyle w:val="affffff6"/>
              <w:numPr>
                <w:ilvl w:val="0"/>
                <w:numId w:val="119"/>
              </w:numPr>
            </w:pPr>
            <w:r w:rsidRPr="005325E9">
              <w:t>Формы денежного обращения</w:t>
            </w:r>
          </w:p>
          <w:p w:rsidR="005325E9" w:rsidRPr="005325E9" w:rsidRDefault="005325E9" w:rsidP="009F65DC">
            <w:pPr>
              <w:pStyle w:val="affffff6"/>
              <w:numPr>
                <w:ilvl w:val="0"/>
                <w:numId w:val="119"/>
              </w:numPr>
            </w:pPr>
            <w:r w:rsidRPr="005325E9">
              <w:t>Государственный кредит, его сущность и функции</w:t>
            </w:r>
          </w:p>
          <w:p w:rsidR="005325E9" w:rsidRPr="005325E9" w:rsidRDefault="005325E9" w:rsidP="009F65DC">
            <w:pPr>
              <w:pStyle w:val="affffff6"/>
              <w:numPr>
                <w:ilvl w:val="0"/>
                <w:numId w:val="119"/>
              </w:numPr>
            </w:pPr>
            <w:r w:rsidRPr="005325E9">
              <w:t>Российская Федерация как кредитор и заемщик</w:t>
            </w:r>
          </w:p>
          <w:p w:rsidR="005325E9" w:rsidRPr="005325E9" w:rsidRDefault="005325E9" w:rsidP="009F65DC">
            <w:pPr>
              <w:pStyle w:val="affffff6"/>
              <w:numPr>
                <w:ilvl w:val="0"/>
                <w:numId w:val="119"/>
              </w:numPr>
            </w:pPr>
            <w:r w:rsidRPr="005325E9">
              <w:t>Сущность региональных финансов, их роль в экономическом и социальном развитии региона</w:t>
            </w:r>
          </w:p>
          <w:p w:rsidR="005325E9" w:rsidRPr="005325E9" w:rsidRDefault="005325E9" w:rsidP="009F65DC">
            <w:pPr>
              <w:pStyle w:val="affffff6"/>
              <w:numPr>
                <w:ilvl w:val="0"/>
                <w:numId w:val="119"/>
              </w:numPr>
            </w:pPr>
            <w:r w:rsidRPr="005325E9">
              <w:t>Государственные внебюджетные фонды Российской Федерации. Пенсионный фонд РФ.</w:t>
            </w:r>
          </w:p>
          <w:p w:rsidR="005325E9" w:rsidRPr="005325E9" w:rsidRDefault="005325E9" w:rsidP="009F65DC">
            <w:pPr>
              <w:pStyle w:val="affffff6"/>
              <w:numPr>
                <w:ilvl w:val="0"/>
                <w:numId w:val="119"/>
              </w:numPr>
            </w:pPr>
            <w:r w:rsidRPr="005325E9">
              <w:t>Государственные внебюджетные фонды Российской Федерации. Фонд обязательного медицинского страхования.</w:t>
            </w:r>
          </w:p>
          <w:p w:rsidR="005325E9" w:rsidRPr="005325E9" w:rsidRDefault="005325E9" w:rsidP="009F65DC">
            <w:pPr>
              <w:pStyle w:val="affffff6"/>
              <w:numPr>
                <w:ilvl w:val="0"/>
                <w:numId w:val="119"/>
              </w:numPr>
            </w:pPr>
            <w:r w:rsidRPr="005325E9">
              <w:lastRenderedPageBreak/>
              <w:t>Государственные внебюджетные фонды Российской Федерации. Фонд социального страхования.</w:t>
            </w:r>
          </w:p>
          <w:p w:rsidR="005325E9" w:rsidRPr="005325E9" w:rsidRDefault="005325E9" w:rsidP="009F65DC">
            <w:pPr>
              <w:pStyle w:val="affffff6"/>
              <w:numPr>
                <w:ilvl w:val="0"/>
                <w:numId w:val="119"/>
              </w:numPr>
            </w:pPr>
            <w:r w:rsidRPr="005325E9">
              <w:t>Финансы организаций различных форм собственности</w:t>
            </w:r>
          </w:p>
          <w:p w:rsidR="005325E9" w:rsidRPr="005325E9" w:rsidRDefault="005325E9" w:rsidP="009F65DC">
            <w:pPr>
              <w:pStyle w:val="affffff6"/>
              <w:numPr>
                <w:ilvl w:val="0"/>
                <w:numId w:val="119"/>
              </w:numPr>
            </w:pPr>
            <w:r w:rsidRPr="005325E9">
              <w:t>Валютно-финансовый механизм внешнеэкономических связей</w:t>
            </w:r>
          </w:p>
          <w:p w:rsidR="005325E9" w:rsidRPr="005325E9" w:rsidRDefault="005325E9" w:rsidP="009F65DC">
            <w:pPr>
              <w:pStyle w:val="affffff6"/>
              <w:numPr>
                <w:ilvl w:val="0"/>
                <w:numId w:val="119"/>
              </w:numPr>
            </w:pPr>
            <w:r w:rsidRPr="005325E9">
              <w:t>Валютная система Российской Федерации</w:t>
            </w:r>
          </w:p>
          <w:p w:rsidR="005325E9" w:rsidRPr="005325E9" w:rsidRDefault="005325E9" w:rsidP="009F65DC">
            <w:pPr>
              <w:pStyle w:val="affffff6"/>
              <w:numPr>
                <w:ilvl w:val="0"/>
                <w:numId w:val="119"/>
              </w:numPr>
            </w:pPr>
            <w:r w:rsidRPr="005325E9">
              <w:t xml:space="preserve">Проблемы внешней задолженности Российской Федерации </w:t>
            </w:r>
          </w:p>
          <w:p w:rsidR="005325E9" w:rsidRPr="005325E9" w:rsidRDefault="005325E9" w:rsidP="009F65DC">
            <w:pPr>
              <w:pStyle w:val="affffff6"/>
              <w:numPr>
                <w:ilvl w:val="0"/>
                <w:numId w:val="119"/>
              </w:numPr>
            </w:pPr>
            <w:r w:rsidRPr="005325E9">
              <w:t>Кредит и его функции. Влияние кредита на экономику страны</w:t>
            </w:r>
          </w:p>
          <w:p w:rsidR="005325E9" w:rsidRPr="005325E9" w:rsidRDefault="005325E9" w:rsidP="009F65DC">
            <w:pPr>
              <w:pStyle w:val="affffff6"/>
              <w:numPr>
                <w:ilvl w:val="0"/>
                <w:numId w:val="119"/>
              </w:numPr>
            </w:pPr>
            <w:r w:rsidRPr="005325E9">
              <w:t>Кредитная система Российской Федерации</w:t>
            </w:r>
          </w:p>
          <w:p w:rsidR="005325E9" w:rsidRPr="005325E9" w:rsidRDefault="005325E9" w:rsidP="009F65DC">
            <w:pPr>
              <w:pStyle w:val="affffff6"/>
              <w:numPr>
                <w:ilvl w:val="0"/>
                <w:numId w:val="119"/>
              </w:numPr>
            </w:pPr>
            <w:r w:rsidRPr="005325E9">
              <w:t>Банковская система Российской Федерации</w:t>
            </w:r>
          </w:p>
          <w:p w:rsidR="005325E9" w:rsidRPr="005325E9" w:rsidRDefault="005325E9" w:rsidP="009F65DC">
            <w:pPr>
              <w:pStyle w:val="affffff6"/>
              <w:numPr>
                <w:ilvl w:val="0"/>
                <w:numId w:val="119"/>
              </w:numPr>
            </w:pPr>
            <w:r w:rsidRPr="005325E9">
              <w:t>Функции и операции Центрального Банка Российской Федерации.</w:t>
            </w:r>
          </w:p>
          <w:p w:rsidR="005325E9" w:rsidRPr="005325E9" w:rsidRDefault="005325E9" w:rsidP="009F65DC">
            <w:pPr>
              <w:pStyle w:val="affffff6"/>
              <w:numPr>
                <w:ilvl w:val="0"/>
                <w:numId w:val="119"/>
              </w:numPr>
            </w:pPr>
            <w:r w:rsidRPr="005325E9">
              <w:t>Денежно-кредитная политика Центрального Банка Российской Федерации</w:t>
            </w:r>
          </w:p>
          <w:p w:rsidR="005325E9" w:rsidRPr="005325E9" w:rsidRDefault="005325E9" w:rsidP="009F65DC">
            <w:pPr>
              <w:pStyle w:val="affffff6"/>
              <w:numPr>
                <w:ilvl w:val="0"/>
                <w:numId w:val="119"/>
              </w:numPr>
            </w:pPr>
            <w:r w:rsidRPr="005325E9">
              <w:t>Коммерческие банки и их функции</w:t>
            </w:r>
          </w:p>
          <w:p w:rsidR="005325E9" w:rsidRPr="005325E9" w:rsidRDefault="005325E9" w:rsidP="009F65DC">
            <w:pPr>
              <w:pStyle w:val="affffff6"/>
              <w:numPr>
                <w:ilvl w:val="0"/>
                <w:numId w:val="119"/>
              </w:numPr>
            </w:pPr>
            <w:r w:rsidRPr="005325E9">
              <w:t>Операции коммерческих банков</w:t>
            </w:r>
          </w:p>
          <w:p w:rsidR="005325E9" w:rsidRPr="005325E9" w:rsidRDefault="005325E9" w:rsidP="009F65DC">
            <w:pPr>
              <w:pStyle w:val="affffff6"/>
              <w:numPr>
                <w:ilvl w:val="0"/>
                <w:numId w:val="119"/>
              </w:numPr>
            </w:pPr>
            <w:r w:rsidRPr="005325E9">
              <w:t>Структура и функции рынка ценных бумаг в современных экономических условиях</w:t>
            </w:r>
          </w:p>
          <w:p w:rsidR="005325E9" w:rsidRPr="005325E9" w:rsidRDefault="005325E9" w:rsidP="009F65DC">
            <w:pPr>
              <w:pStyle w:val="affffff6"/>
              <w:numPr>
                <w:ilvl w:val="0"/>
                <w:numId w:val="119"/>
              </w:numPr>
            </w:pPr>
            <w:r w:rsidRPr="005325E9">
              <w:t>Роль ценных бумаг в современной экономике</w:t>
            </w:r>
          </w:p>
          <w:p w:rsidR="005325E9" w:rsidRPr="005325E9" w:rsidRDefault="005325E9" w:rsidP="009F65DC">
            <w:pPr>
              <w:pStyle w:val="affffff6"/>
              <w:numPr>
                <w:ilvl w:val="0"/>
                <w:numId w:val="119"/>
              </w:numPr>
            </w:pPr>
            <w:r w:rsidRPr="005325E9">
              <w:t>Вексель как форма безналичных расчетов.</w:t>
            </w:r>
          </w:p>
          <w:p w:rsidR="005325E9" w:rsidRPr="005325E9" w:rsidRDefault="005325E9" w:rsidP="009F65DC">
            <w:pPr>
              <w:pStyle w:val="affffff6"/>
              <w:numPr>
                <w:ilvl w:val="0"/>
                <w:numId w:val="119"/>
              </w:numPr>
            </w:pPr>
            <w:r w:rsidRPr="005325E9">
              <w:t>Специализированные небанковские кредитно-финансовые институты</w:t>
            </w:r>
          </w:p>
          <w:p w:rsidR="005325E9" w:rsidRPr="005325E9" w:rsidRDefault="005325E9" w:rsidP="009F65DC">
            <w:pPr>
              <w:pStyle w:val="affffff6"/>
              <w:numPr>
                <w:ilvl w:val="0"/>
                <w:numId w:val="119"/>
              </w:numPr>
            </w:pPr>
            <w:r w:rsidRPr="005325E9">
              <w:t>Микрофинансовые организации</w:t>
            </w:r>
          </w:p>
          <w:p w:rsidR="005325E9" w:rsidRPr="005325E9" w:rsidRDefault="005325E9" w:rsidP="009F65DC">
            <w:pPr>
              <w:pStyle w:val="affffff6"/>
              <w:numPr>
                <w:ilvl w:val="0"/>
                <w:numId w:val="119"/>
              </w:numPr>
            </w:pPr>
            <w:r w:rsidRPr="005325E9">
              <w:t>Платежная система Российской Федерации.</w:t>
            </w:r>
          </w:p>
          <w:p w:rsidR="005325E9" w:rsidRPr="005325E9" w:rsidRDefault="005325E9" w:rsidP="009F65DC">
            <w:pPr>
              <w:pStyle w:val="affffff6"/>
              <w:numPr>
                <w:ilvl w:val="0"/>
                <w:numId w:val="119"/>
              </w:numPr>
            </w:pPr>
            <w:r w:rsidRPr="005325E9">
              <w:t>Мировая валютная система и её развитие</w:t>
            </w:r>
          </w:p>
          <w:p w:rsidR="005325E9" w:rsidRPr="005325E9" w:rsidRDefault="005325E9" w:rsidP="009F65DC">
            <w:pPr>
              <w:pStyle w:val="affffff6"/>
              <w:numPr>
                <w:ilvl w:val="0"/>
                <w:numId w:val="119"/>
              </w:numPr>
            </w:pPr>
            <w:r w:rsidRPr="005325E9">
              <w:t>Организация международных финансово-кредитных отношений</w:t>
            </w:r>
          </w:p>
          <w:p w:rsidR="005325E9" w:rsidRPr="005325E9" w:rsidRDefault="005325E9" w:rsidP="009F65DC">
            <w:pPr>
              <w:pStyle w:val="affffff6"/>
              <w:numPr>
                <w:ilvl w:val="0"/>
                <w:numId w:val="119"/>
              </w:numPr>
            </w:pPr>
            <w:r w:rsidRPr="005325E9">
              <w:t>Всемирный банк, его роль в современных международных финансовых отношениях.</w:t>
            </w:r>
          </w:p>
          <w:p w:rsidR="005325E9" w:rsidRPr="005325E9" w:rsidRDefault="005325E9" w:rsidP="009F65DC">
            <w:pPr>
              <w:pStyle w:val="affffff6"/>
              <w:numPr>
                <w:ilvl w:val="0"/>
                <w:numId w:val="119"/>
              </w:numPr>
            </w:pPr>
            <w:r w:rsidRPr="005325E9">
              <w:t>Парижский клуб – клуб стран-кредиторов. Российская Федерация и Парижский клуб</w:t>
            </w:r>
          </w:p>
          <w:p w:rsidR="005325E9" w:rsidRPr="005325E9" w:rsidRDefault="005325E9" w:rsidP="009F65DC">
            <w:pPr>
              <w:pStyle w:val="affffff6"/>
              <w:numPr>
                <w:ilvl w:val="0"/>
                <w:numId w:val="119"/>
              </w:numPr>
            </w:pPr>
            <w:r w:rsidRPr="005325E9">
              <w:t>Лондонский клуб – клуб банков-кредиторов</w:t>
            </w:r>
          </w:p>
          <w:p w:rsidR="005325E9" w:rsidRPr="005325E9" w:rsidRDefault="005325E9" w:rsidP="009F65DC">
            <w:pPr>
              <w:pStyle w:val="affffff6"/>
              <w:numPr>
                <w:ilvl w:val="0"/>
                <w:numId w:val="119"/>
              </w:numPr>
            </w:pPr>
            <w:r w:rsidRPr="005325E9">
              <w:t>Международный валютный фонд. Участие Российской Федерации в МВФ.</w:t>
            </w:r>
          </w:p>
          <w:p w:rsidR="005325E9" w:rsidRPr="005325E9" w:rsidRDefault="005325E9" w:rsidP="009F65DC">
            <w:pPr>
              <w:pStyle w:val="affffff6"/>
              <w:numPr>
                <w:ilvl w:val="0"/>
                <w:numId w:val="119"/>
              </w:numPr>
            </w:pPr>
            <w:r w:rsidRPr="005325E9">
              <w:t xml:space="preserve">Платежный баланс страны. Особенности формирования и его структура  на примере Российской Федерации. </w:t>
            </w:r>
          </w:p>
          <w:p w:rsidR="005325E9" w:rsidRPr="005325E9" w:rsidRDefault="005325E9" w:rsidP="009F65DC">
            <w:pPr>
              <w:pStyle w:val="affffff6"/>
              <w:numPr>
                <w:ilvl w:val="0"/>
                <w:numId w:val="119"/>
              </w:numPr>
            </w:pPr>
            <w:r w:rsidRPr="005325E9">
              <w:t>Ценные бумаги и биржевая деятельность</w:t>
            </w:r>
          </w:p>
          <w:p w:rsidR="005325E9" w:rsidRPr="005325E9" w:rsidRDefault="005325E9" w:rsidP="009F65DC">
            <w:pPr>
              <w:pStyle w:val="affffff6"/>
              <w:numPr>
                <w:ilvl w:val="0"/>
                <w:numId w:val="119"/>
              </w:numPr>
              <w:rPr>
                <w:bCs/>
              </w:rPr>
            </w:pPr>
            <w:r w:rsidRPr="005325E9">
              <w:t>Организация денежного оборота в Российской Федерации</w:t>
            </w:r>
            <w:r w:rsidRPr="005325E9">
              <w:rPr>
                <w:bCs/>
              </w:rPr>
              <w:t xml:space="preserve"> </w:t>
            </w:r>
          </w:p>
          <w:p w:rsidR="005325E9" w:rsidRPr="005325E9" w:rsidRDefault="005325E9" w:rsidP="009F65DC">
            <w:pPr>
              <w:pStyle w:val="affffff6"/>
              <w:numPr>
                <w:ilvl w:val="0"/>
                <w:numId w:val="119"/>
              </w:numPr>
              <w:rPr>
                <w:bCs/>
              </w:rPr>
            </w:pPr>
            <w:r w:rsidRPr="005325E9">
              <w:rPr>
                <w:bCs/>
              </w:rPr>
              <w:lastRenderedPageBreak/>
              <w:t>Профессиональная деятельность на фондовой бирже.</w:t>
            </w:r>
          </w:p>
          <w:p w:rsidR="005325E9" w:rsidRPr="005325E9" w:rsidRDefault="005325E9" w:rsidP="009F65DC">
            <w:pPr>
              <w:pStyle w:val="affffff6"/>
              <w:numPr>
                <w:ilvl w:val="0"/>
                <w:numId w:val="119"/>
              </w:numPr>
              <w:rPr>
                <w:bCs/>
              </w:rPr>
            </w:pPr>
            <w:r w:rsidRPr="005325E9">
              <w:rPr>
                <w:bCs/>
              </w:rPr>
              <w:t xml:space="preserve">Эмиссионный механизм </w:t>
            </w:r>
            <w:r w:rsidRPr="005325E9">
              <w:t>Российской Федерации</w:t>
            </w:r>
          </w:p>
          <w:p w:rsidR="005325E9" w:rsidRPr="005325E9" w:rsidRDefault="005325E9" w:rsidP="009F65DC">
            <w:pPr>
              <w:pStyle w:val="affffff6"/>
              <w:numPr>
                <w:ilvl w:val="0"/>
                <w:numId w:val="119"/>
              </w:numPr>
              <w:rPr>
                <w:bCs/>
              </w:rPr>
            </w:pPr>
            <w:r w:rsidRPr="005325E9">
              <w:rPr>
                <w:bCs/>
              </w:rPr>
              <w:t xml:space="preserve">Страховое дело в </w:t>
            </w:r>
            <w:r w:rsidRPr="005325E9">
              <w:t>Российской Федерации</w:t>
            </w:r>
          </w:p>
          <w:p w:rsidR="005325E9" w:rsidRPr="005325E9" w:rsidRDefault="005325E9" w:rsidP="009F65DC">
            <w:pPr>
              <w:pStyle w:val="affffff6"/>
              <w:numPr>
                <w:ilvl w:val="0"/>
                <w:numId w:val="119"/>
              </w:numPr>
              <w:rPr>
                <w:bCs/>
              </w:rPr>
            </w:pPr>
            <w:r w:rsidRPr="005325E9">
              <w:rPr>
                <w:bCs/>
              </w:rPr>
              <w:t xml:space="preserve">Развитие страхования в </w:t>
            </w:r>
            <w:r w:rsidRPr="005325E9">
              <w:t>Российской Федерации</w:t>
            </w:r>
          </w:p>
          <w:p w:rsidR="005325E9" w:rsidRPr="005325E9" w:rsidRDefault="005325E9" w:rsidP="009F65DC">
            <w:pPr>
              <w:pStyle w:val="affffff6"/>
              <w:numPr>
                <w:ilvl w:val="0"/>
                <w:numId w:val="119"/>
              </w:numPr>
              <w:rPr>
                <w:bCs/>
              </w:rPr>
            </w:pPr>
            <w:r w:rsidRPr="005325E9">
              <w:rPr>
                <w:bCs/>
              </w:rPr>
              <w:t xml:space="preserve">Особенности имущественного страхования в </w:t>
            </w:r>
            <w:r w:rsidRPr="005325E9">
              <w:t>Российской Федерации</w:t>
            </w:r>
          </w:p>
          <w:p w:rsidR="005325E9" w:rsidRPr="005325E9" w:rsidRDefault="005325E9" w:rsidP="009F65DC">
            <w:pPr>
              <w:pStyle w:val="affffff6"/>
              <w:numPr>
                <w:ilvl w:val="0"/>
                <w:numId w:val="119"/>
              </w:numPr>
              <w:rPr>
                <w:bCs/>
              </w:rPr>
            </w:pPr>
            <w:r w:rsidRPr="005325E9">
              <w:rPr>
                <w:bCs/>
              </w:rPr>
              <w:t>Особенности имущественного страхования в США (или иных странах по выбору)</w:t>
            </w:r>
          </w:p>
          <w:p w:rsidR="005325E9" w:rsidRPr="005325E9" w:rsidRDefault="005325E9" w:rsidP="009F65DC">
            <w:pPr>
              <w:pStyle w:val="affffff6"/>
              <w:numPr>
                <w:ilvl w:val="0"/>
                <w:numId w:val="119"/>
              </w:numPr>
              <w:rPr>
                <w:bCs/>
              </w:rPr>
            </w:pPr>
            <w:r w:rsidRPr="005325E9">
              <w:rPr>
                <w:bCs/>
              </w:rPr>
              <w:t xml:space="preserve">Особенности личного страхования в </w:t>
            </w:r>
            <w:r w:rsidRPr="005325E9">
              <w:t xml:space="preserve">Российской Федерации (или </w:t>
            </w:r>
            <w:r w:rsidRPr="005325E9">
              <w:rPr>
                <w:bCs/>
              </w:rPr>
              <w:t>иных странах по выбору</w:t>
            </w:r>
            <w:r w:rsidRPr="005325E9">
              <w:t>)</w:t>
            </w:r>
          </w:p>
          <w:p w:rsidR="005325E9" w:rsidRPr="005325E9" w:rsidRDefault="005325E9" w:rsidP="009F65DC">
            <w:pPr>
              <w:pStyle w:val="affffff6"/>
              <w:numPr>
                <w:ilvl w:val="0"/>
                <w:numId w:val="119"/>
              </w:numPr>
              <w:rPr>
                <w:bCs/>
              </w:rPr>
            </w:pPr>
            <w:r w:rsidRPr="005325E9">
              <w:rPr>
                <w:bCs/>
              </w:rPr>
              <w:t>Страховой пул – участник страхового рынка</w:t>
            </w:r>
          </w:p>
          <w:p w:rsidR="005325E9" w:rsidRPr="005325E9" w:rsidRDefault="005325E9" w:rsidP="009F65DC">
            <w:pPr>
              <w:pStyle w:val="affffff6"/>
              <w:numPr>
                <w:ilvl w:val="0"/>
                <w:numId w:val="119"/>
              </w:numPr>
              <w:rPr>
                <w:bCs/>
              </w:rPr>
            </w:pPr>
            <w:r w:rsidRPr="005325E9">
              <w:rPr>
                <w:bCs/>
              </w:rPr>
              <w:t xml:space="preserve">Регулирование страховой деятельности в </w:t>
            </w:r>
            <w:r w:rsidRPr="005325E9">
              <w:t>Российской Федерации</w:t>
            </w:r>
            <w:r w:rsidRPr="005325E9">
              <w:rPr>
                <w:bCs/>
              </w:rPr>
              <w:t>.</w:t>
            </w:r>
          </w:p>
          <w:p w:rsidR="00D529BC" w:rsidRPr="005325E9" w:rsidRDefault="005325E9" w:rsidP="009F65DC">
            <w:pPr>
              <w:pStyle w:val="affffff6"/>
              <w:numPr>
                <w:ilvl w:val="0"/>
                <w:numId w:val="119"/>
              </w:numPr>
            </w:pPr>
            <w:r w:rsidRPr="005325E9">
              <w:rPr>
                <w:bCs/>
              </w:rPr>
              <w:t>Кредитная история. Её влияние на прозрачность отношений между кредитором и заёмщиком</w:t>
            </w:r>
            <w:r w:rsidR="008D2A3B">
              <w:rPr>
                <w:bCs/>
              </w:rPr>
              <w:t xml:space="preserve"> </w:t>
            </w:r>
            <w:r w:rsidR="00D529BC" w:rsidRPr="005325E9">
              <w:t>Страховой пул – участник страхового рынка</w:t>
            </w:r>
          </w:p>
          <w:p w:rsidR="00D529BC" w:rsidRPr="005325E9" w:rsidRDefault="00D529BC" w:rsidP="009F65DC">
            <w:pPr>
              <w:pStyle w:val="affffff6"/>
              <w:numPr>
                <w:ilvl w:val="0"/>
                <w:numId w:val="119"/>
              </w:numPr>
            </w:pPr>
            <w:r w:rsidRPr="005325E9">
              <w:t>Регулирование страховой деятельности в РФ.</w:t>
            </w:r>
          </w:p>
          <w:p w:rsidR="00D529BC" w:rsidRPr="005325E9" w:rsidRDefault="00D529BC" w:rsidP="009F65DC">
            <w:pPr>
              <w:pStyle w:val="affffff6"/>
              <w:numPr>
                <w:ilvl w:val="0"/>
                <w:numId w:val="119"/>
              </w:numPr>
            </w:pPr>
            <w:r w:rsidRPr="005325E9">
              <w:t>Кредитная история</w:t>
            </w:r>
          </w:p>
        </w:tc>
        <w:tc>
          <w:tcPr>
            <w:tcW w:w="378" w:type="pct"/>
          </w:tcPr>
          <w:p w:rsidR="00D529BC" w:rsidRDefault="00D529BC" w:rsidP="00B42EEA">
            <w:pPr>
              <w:pStyle w:val="affffff6"/>
            </w:pPr>
          </w:p>
        </w:tc>
        <w:tc>
          <w:tcPr>
            <w:tcW w:w="795" w:type="pct"/>
          </w:tcPr>
          <w:p w:rsidR="00D529BC" w:rsidRPr="00A74898" w:rsidRDefault="00D529BC" w:rsidP="00B42EEA">
            <w:pPr>
              <w:pStyle w:val="affffff6"/>
            </w:pPr>
          </w:p>
        </w:tc>
      </w:tr>
      <w:tr w:rsidR="00D529BC" w:rsidRPr="00DB50FB" w:rsidTr="00207AD6">
        <w:trPr>
          <w:trHeight w:val="383"/>
        </w:trPr>
        <w:tc>
          <w:tcPr>
            <w:tcW w:w="649" w:type="pct"/>
            <w:vMerge w:val="restart"/>
          </w:tcPr>
          <w:p w:rsidR="00D529BC" w:rsidRDefault="00D529BC" w:rsidP="00B42EEA">
            <w:pPr>
              <w:pStyle w:val="affffff6"/>
            </w:pPr>
          </w:p>
        </w:tc>
        <w:tc>
          <w:tcPr>
            <w:tcW w:w="3178" w:type="pct"/>
          </w:tcPr>
          <w:p w:rsidR="00D529BC" w:rsidRDefault="00D529BC" w:rsidP="00B42EEA">
            <w:pPr>
              <w:pStyle w:val="affffff6"/>
            </w:pPr>
            <w:r w:rsidRPr="00E323D3">
              <w:t>Обязательные аудиторные учебные занятия по курсово</w:t>
            </w:r>
            <w:r>
              <w:t>й</w:t>
            </w:r>
            <w:r w:rsidRPr="00E323D3">
              <w:t xml:space="preserve"> работе</w:t>
            </w:r>
          </w:p>
        </w:tc>
        <w:tc>
          <w:tcPr>
            <w:tcW w:w="378" w:type="pct"/>
            <w:vMerge w:val="restart"/>
          </w:tcPr>
          <w:p w:rsidR="00D529BC" w:rsidRDefault="00D529BC" w:rsidP="00207AD6">
            <w:pPr>
              <w:pStyle w:val="affffff6"/>
              <w:jc w:val="center"/>
            </w:pPr>
            <w:r>
              <w:t>20</w:t>
            </w:r>
          </w:p>
        </w:tc>
        <w:tc>
          <w:tcPr>
            <w:tcW w:w="795" w:type="pct"/>
            <w:vMerge w:val="restart"/>
          </w:tcPr>
          <w:p w:rsidR="00D529BC" w:rsidRPr="00A74898" w:rsidRDefault="00D529BC" w:rsidP="00B42EEA">
            <w:pPr>
              <w:pStyle w:val="affffff6"/>
            </w:pPr>
          </w:p>
        </w:tc>
      </w:tr>
      <w:tr w:rsidR="00D529BC" w:rsidRPr="00DB50FB" w:rsidTr="008D2A3B">
        <w:trPr>
          <w:trHeight w:val="382"/>
        </w:trPr>
        <w:tc>
          <w:tcPr>
            <w:tcW w:w="649" w:type="pct"/>
            <w:vMerge/>
          </w:tcPr>
          <w:p w:rsidR="00D529BC" w:rsidRDefault="00D529BC" w:rsidP="00B42EEA">
            <w:pPr>
              <w:pStyle w:val="affffff6"/>
            </w:pPr>
          </w:p>
        </w:tc>
        <w:tc>
          <w:tcPr>
            <w:tcW w:w="3178" w:type="pct"/>
          </w:tcPr>
          <w:p w:rsidR="00207AD6" w:rsidRDefault="00207AD6" w:rsidP="009F65DC">
            <w:pPr>
              <w:pStyle w:val="af0"/>
              <w:numPr>
                <w:ilvl w:val="0"/>
                <w:numId w:val="139"/>
              </w:numPr>
              <w:spacing w:before="0" w:after="0"/>
              <w:contextualSpacing/>
              <w:rPr>
                <w:bCs/>
              </w:rPr>
            </w:pPr>
            <w:r>
              <w:rPr>
                <w:bCs/>
              </w:rPr>
              <w:t>Рекомендации и требования к написанию курсовой работы</w:t>
            </w:r>
          </w:p>
          <w:p w:rsidR="00207AD6" w:rsidRDefault="00207AD6" w:rsidP="009F65DC">
            <w:pPr>
              <w:pStyle w:val="af0"/>
              <w:numPr>
                <w:ilvl w:val="0"/>
                <w:numId w:val="139"/>
              </w:numPr>
              <w:spacing w:before="0" w:after="0"/>
              <w:contextualSpacing/>
              <w:rPr>
                <w:bCs/>
              </w:rPr>
            </w:pPr>
            <w:r>
              <w:rPr>
                <w:bCs/>
              </w:rPr>
              <w:t>Информационные источники для написания курсовой работы</w:t>
            </w:r>
          </w:p>
          <w:p w:rsidR="00207AD6" w:rsidRPr="00A427D3" w:rsidRDefault="00207AD6" w:rsidP="009F65DC">
            <w:pPr>
              <w:pStyle w:val="af0"/>
              <w:numPr>
                <w:ilvl w:val="0"/>
                <w:numId w:val="139"/>
              </w:numPr>
              <w:spacing w:before="0" w:after="0"/>
              <w:contextualSpacing/>
              <w:rPr>
                <w:bCs/>
              </w:rPr>
            </w:pPr>
            <w:r w:rsidRPr="00A427D3">
              <w:rPr>
                <w:bCs/>
              </w:rPr>
              <w:t>Тематика курсовых работ</w:t>
            </w:r>
          </w:p>
          <w:p w:rsidR="00207AD6" w:rsidRDefault="00207AD6" w:rsidP="009F65DC">
            <w:pPr>
              <w:pStyle w:val="af0"/>
              <w:numPr>
                <w:ilvl w:val="0"/>
                <w:numId w:val="139"/>
              </w:numPr>
              <w:spacing w:before="0" w:after="0"/>
              <w:contextualSpacing/>
              <w:rPr>
                <w:bCs/>
              </w:rPr>
            </w:pPr>
            <w:r>
              <w:rPr>
                <w:bCs/>
              </w:rPr>
              <w:t>Разработка плана курсовой работы</w:t>
            </w:r>
          </w:p>
          <w:p w:rsidR="00207AD6" w:rsidRDefault="00207AD6" w:rsidP="009F65DC">
            <w:pPr>
              <w:pStyle w:val="af0"/>
              <w:numPr>
                <w:ilvl w:val="0"/>
                <w:numId w:val="139"/>
              </w:numPr>
              <w:spacing w:before="0" w:after="0"/>
              <w:contextualSpacing/>
              <w:rPr>
                <w:bCs/>
              </w:rPr>
            </w:pPr>
            <w:r>
              <w:rPr>
                <w:bCs/>
              </w:rPr>
              <w:t>Анализ разделов курсовой работы</w:t>
            </w:r>
          </w:p>
          <w:p w:rsidR="00207AD6" w:rsidRDefault="00207AD6" w:rsidP="009F65DC">
            <w:pPr>
              <w:pStyle w:val="af0"/>
              <w:numPr>
                <w:ilvl w:val="0"/>
                <w:numId w:val="139"/>
              </w:numPr>
              <w:spacing w:before="0" w:after="0"/>
              <w:contextualSpacing/>
              <w:rPr>
                <w:bCs/>
              </w:rPr>
            </w:pPr>
            <w:r>
              <w:rPr>
                <w:bCs/>
              </w:rPr>
              <w:t>Порядок составления презентации и представления курсовой работы</w:t>
            </w:r>
          </w:p>
          <w:p w:rsidR="00D529BC" w:rsidRPr="00E323D3" w:rsidRDefault="00207AD6" w:rsidP="00207AD6">
            <w:pPr>
              <w:pStyle w:val="affffff6"/>
            </w:pPr>
            <w:r>
              <w:rPr>
                <w:bCs/>
              </w:rPr>
              <w:t>Подготовка защиты курсовой работы</w:t>
            </w:r>
          </w:p>
        </w:tc>
        <w:tc>
          <w:tcPr>
            <w:tcW w:w="378" w:type="pct"/>
            <w:vMerge/>
          </w:tcPr>
          <w:p w:rsidR="00D529BC" w:rsidRDefault="00D529BC" w:rsidP="00B42EEA">
            <w:pPr>
              <w:pStyle w:val="affffff6"/>
            </w:pPr>
          </w:p>
        </w:tc>
        <w:tc>
          <w:tcPr>
            <w:tcW w:w="795" w:type="pct"/>
            <w:vMerge/>
          </w:tcPr>
          <w:p w:rsidR="00D529BC" w:rsidRPr="00A74898" w:rsidRDefault="00D529BC" w:rsidP="00B42EEA">
            <w:pPr>
              <w:pStyle w:val="affffff6"/>
            </w:pPr>
          </w:p>
        </w:tc>
      </w:tr>
      <w:tr w:rsidR="00D529BC" w:rsidRPr="00DB50FB" w:rsidTr="008D2A3B">
        <w:trPr>
          <w:trHeight w:val="20"/>
        </w:trPr>
        <w:tc>
          <w:tcPr>
            <w:tcW w:w="3827" w:type="pct"/>
            <w:gridSpan w:val="2"/>
          </w:tcPr>
          <w:p w:rsidR="00D529BC" w:rsidRPr="008D2A3B" w:rsidRDefault="00D529BC" w:rsidP="00B42EEA">
            <w:pPr>
              <w:pStyle w:val="affffff6"/>
              <w:rPr>
                <w:b/>
              </w:rPr>
            </w:pPr>
            <w:r w:rsidRPr="008D2A3B">
              <w:rPr>
                <w:b/>
              </w:rPr>
              <w:t>Промежуточная аттестация</w:t>
            </w:r>
          </w:p>
        </w:tc>
        <w:tc>
          <w:tcPr>
            <w:tcW w:w="378" w:type="pct"/>
          </w:tcPr>
          <w:p w:rsidR="00D529BC" w:rsidRPr="008D2A3B" w:rsidRDefault="00D529BC" w:rsidP="00B42EEA">
            <w:pPr>
              <w:pStyle w:val="affffff6"/>
              <w:rPr>
                <w:b/>
              </w:rPr>
            </w:pPr>
            <w:r w:rsidRPr="008D2A3B">
              <w:rPr>
                <w:b/>
              </w:rPr>
              <w:t xml:space="preserve"> </w:t>
            </w:r>
          </w:p>
        </w:tc>
        <w:tc>
          <w:tcPr>
            <w:tcW w:w="795" w:type="pct"/>
          </w:tcPr>
          <w:p w:rsidR="00D529BC" w:rsidRPr="00A74898" w:rsidRDefault="00D529BC" w:rsidP="00B42EEA">
            <w:pPr>
              <w:pStyle w:val="affffff6"/>
            </w:pPr>
          </w:p>
        </w:tc>
      </w:tr>
      <w:tr w:rsidR="00D529BC" w:rsidRPr="00DB50FB" w:rsidTr="008D2A3B">
        <w:trPr>
          <w:trHeight w:val="20"/>
        </w:trPr>
        <w:tc>
          <w:tcPr>
            <w:tcW w:w="649" w:type="pct"/>
          </w:tcPr>
          <w:p w:rsidR="00D529BC" w:rsidRPr="008D2A3B" w:rsidRDefault="00D529BC" w:rsidP="00B42EEA">
            <w:pPr>
              <w:pStyle w:val="affffff6"/>
              <w:rPr>
                <w:b/>
              </w:rPr>
            </w:pPr>
            <w:r w:rsidRPr="008D2A3B">
              <w:rPr>
                <w:b/>
              </w:rPr>
              <w:t>Всего:</w:t>
            </w:r>
          </w:p>
        </w:tc>
        <w:tc>
          <w:tcPr>
            <w:tcW w:w="3178" w:type="pct"/>
          </w:tcPr>
          <w:p w:rsidR="00D529BC" w:rsidRPr="008D2A3B" w:rsidRDefault="00D529BC" w:rsidP="00B42EEA">
            <w:pPr>
              <w:pStyle w:val="affffff6"/>
              <w:rPr>
                <w:b/>
              </w:rPr>
            </w:pPr>
          </w:p>
        </w:tc>
        <w:tc>
          <w:tcPr>
            <w:tcW w:w="378" w:type="pct"/>
            <w:vAlign w:val="center"/>
          </w:tcPr>
          <w:p w:rsidR="00D529BC" w:rsidRPr="008D2A3B" w:rsidRDefault="00D529BC" w:rsidP="008D2A3B">
            <w:pPr>
              <w:pStyle w:val="affffff6"/>
              <w:jc w:val="center"/>
              <w:rPr>
                <w:b/>
              </w:rPr>
            </w:pPr>
            <w:r w:rsidRPr="008D2A3B">
              <w:rPr>
                <w:b/>
              </w:rPr>
              <w:t>72</w:t>
            </w:r>
          </w:p>
        </w:tc>
        <w:tc>
          <w:tcPr>
            <w:tcW w:w="795" w:type="pct"/>
          </w:tcPr>
          <w:p w:rsidR="00D529BC" w:rsidRPr="006159F8" w:rsidRDefault="00D529BC" w:rsidP="00B42EEA">
            <w:pPr>
              <w:pStyle w:val="affffff6"/>
            </w:pPr>
          </w:p>
        </w:tc>
      </w:tr>
    </w:tbl>
    <w:p w:rsidR="00D529BC" w:rsidRDefault="00D529BC" w:rsidP="00D529BC">
      <w:pPr>
        <w:suppressAutoHyphens/>
        <w:jc w:val="both"/>
        <w:rPr>
          <w:bCs/>
          <w:i/>
        </w:rPr>
      </w:pPr>
    </w:p>
    <w:p w:rsidR="00D529BC" w:rsidRPr="00DB50FB" w:rsidRDefault="00D529BC" w:rsidP="00D529BC">
      <w:pPr>
        <w:ind w:firstLine="709"/>
        <w:rPr>
          <w:i/>
        </w:rPr>
        <w:sectPr w:rsidR="00D529BC" w:rsidRPr="00DB50FB" w:rsidSect="0052317E">
          <w:footerReference w:type="default" r:id="rId132"/>
          <w:pgSz w:w="11907" w:h="16840"/>
          <w:pgMar w:top="1134" w:right="851" w:bottom="992" w:left="851" w:header="709" w:footer="709" w:gutter="0"/>
          <w:cols w:space="720"/>
        </w:sectPr>
      </w:pPr>
    </w:p>
    <w:p w:rsidR="00D529BC" w:rsidRPr="0093056F" w:rsidRDefault="00D529BC" w:rsidP="00207AD6">
      <w:pPr>
        <w:pStyle w:val="affffff8"/>
      </w:pPr>
      <w:r w:rsidRPr="0093056F">
        <w:lastRenderedPageBreak/>
        <w:t>3. УСЛОВИЯ РЕАЛИЗАЦИИ ПРОГРАММЫ УЧЕБНОЙ ДИСЦИПЛИНЫ</w:t>
      </w:r>
    </w:p>
    <w:p w:rsidR="00D529BC" w:rsidRPr="0093056F" w:rsidRDefault="00D529BC" w:rsidP="00207AD6">
      <w:pPr>
        <w:pStyle w:val="affffff8"/>
      </w:pPr>
      <w:r w:rsidRPr="0093056F">
        <w:t>3.1. Для реализации программы учебной дисциплины должны быть предусмотрены следующие специальные помещения:</w:t>
      </w:r>
    </w:p>
    <w:p w:rsidR="00D529BC" w:rsidRDefault="00D529BC" w:rsidP="00073684">
      <w:pPr>
        <w:pStyle w:val="affffff4"/>
      </w:pPr>
      <w:r w:rsidRPr="005249B5">
        <w:t>Кабинет</w:t>
      </w:r>
      <w:r>
        <w:rPr>
          <w:i/>
        </w:rPr>
        <w:t xml:space="preserve"> </w:t>
      </w:r>
      <w:r w:rsidRPr="0093056F">
        <w:t>«</w:t>
      </w:r>
      <w:r w:rsidR="00A256A3">
        <w:rPr>
          <w:u w:val="single"/>
        </w:rPr>
        <w:t>Финансов, денежного обращения и кредита»</w:t>
      </w:r>
      <w:r w:rsidRPr="0093056F">
        <w:t>,</w:t>
      </w:r>
      <w:r>
        <w:t xml:space="preserve"> </w:t>
      </w:r>
      <w:r w:rsidRPr="00DB50FB">
        <w:t xml:space="preserve">оснащенный оборудованием: </w:t>
      </w:r>
    </w:p>
    <w:p w:rsidR="00D529BC" w:rsidRDefault="00D529BC" w:rsidP="00073684">
      <w:pPr>
        <w:pStyle w:val="affffff4"/>
      </w:pPr>
      <w:r>
        <w:t xml:space="preserve">- оборудованные учебные посадочные места для обучающихся и преподавателя </w:t>
      </w:r>
    </w:p>
    <w:p w:rsidR="00D529BC" w:rsidRDefault="00D529BC" w:rsidP="00073684">
      <w:pPr>
        <w:pStyle w:val="affffff4"/>
      </w:pPr>
      <w:r>
        <w:t xml:space="preserve">- классная доска (стандартная или интерактивная), </w:t>
      </w:r>
    </w:p>
    <w:p w:rsidR="00D529BC" w:rsidRDefault="00D529BC" w:rsidP="00073684">
      <w:pPr>
        <w:pStyle w:val="affffff4"/>
        <w:rPr>
          <w:i/>
        </w:rPr>
      </w:pPr>
      <w:r>
        <w:t>- наглядные материалы</w:t>
      </w:r>
      <w:r w:rsidRPr="00DB50FB">
        <w:rPr>
          <w:i/>
        </w:rPr>
        <w:t xml:space="preserve">, </w:t>
      </w:r>
    </w:p>
    <w:p w:rsidR="00D529BC" w:rsidRDefault="00D529BC" w:rsidP="00073684">
      <w:pPr>
        <w:pStyle w:val="affffff4"/>
      </w:pPr>
      <w:r w:rsidRPr="00DB50FB">
        <w:t xml:space="preserve">техническими средствами обучения: </w:t>
      </w:r>
    </w:p>
    <w:p w:rsidR="00D529BC" w:rsidRDefault="00D529BC" w:rsidP="00073684">
      <w:pPr>
        <w:pStyle w:val="affffff4"/>
      </w:pPr>
      <w:r>
        <w:t xml:space="preserve">- компьютер (оснащенный набором стандартных лицензионных компьютерных программ) с доступом к Интернет-ресурсам, </w:t>
      </w:r>
    </w:p>
    <w:p w:rsidR="00D529BC" w:rsidRDefault="00D529BC" w:rsidP="00073684">
      <w:pPr>
        <w:pStyle w:val="affffff4"/>
      </w:pPr>
      <w:r>
        <w:t>- мультимедийный проектор</w:t>
      </w:r>
      <w:r w:rsidRPr="00DB50FB">
        <w:t>,</w:t>
      </w:r>
      <w:r>
        <w:t xml:space="preserve"> интерактивная доска или экран. </w:t>
      </w:r>
    </w:p>
    <w:p w:rsidR="00D529BC" w:rsidRPr="0093056F" w:rsidRDefault="00D529BC" w:rsidP="00207AD6">
      <w:pPr>
        <w:pStyle w:val="affffff8"/>
      </w:pPr>
      <w:r w:rsidRPr="0093056F">
        <w:t>3.2. Информационное обеспечение реализации программы</w:t>
      </w:r>
    </w:p>
    <w:p w:rsidR="00D529BC" w:rsidRDefault="00D529BC" w:rsidP="00073684">
      <w:pPr>
        <w:pStyle w:val="affffff4"/>
      </w:pPr>
      <w:r w:rsidRPr="00DB50FB">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w:t>
      </w:r>
      <w:r>
        <w:t>е</w:t>
      </w:r>
      <w:r w:rsidRPr="00DB50FB">
        <w:t xml:space="preserve"> для использования в образовательном процессе </w:t>
      </w:r>
      <w:r>
        <w:t>(Нормативно-правовые акты указываются в последней редакции на дату составления рабочей программы)</w:t>
      </w:r>
    </w:p>
    <w:p w:rsidR="00D529BC" w:rsidRDefault="00D529BC" w:rsidP="00207AD6">
      <w:pPr>
        <w:pStyle w:val="affffff8"/>
      </w:pPr>
      <w:r w:rsidRPr="00A62129">
        <w:t xml:space="preserve">3.2.1. </w:t>
      </w:r>
      <w:r>
        <w:t>Печатные издания:</w:t>
      </w:r>
    </w:p>
    <w:p w:rsidR="00D529BC" w:rsidRPr="00207AD6" w:rsidRDefault="00D529BC" w:rsidP="00207AD6">
      <w:pPr>
        <w:suppressAutoHyphens/>
        <w:jc w:val="both"/>
        <w:rPr>
          <w:rFonts w:ascii="Times New Roman" w:hAnsi="Times New Roman"/>
          <w:b/>
          <w:sz w:val="24"/>
          <w:szCs w:val="24"/>
        </w:rPr>
      </w:pPr>
      <w:r w:rsidRPr="00207AD6">
        <w:rPr>
          <w:rFonts w:ascii="Times New Roman" w:hAnsi="Times New Roman"/>
          <w:sz w:val="24"/>
          <w:szCs w:val="24"/>
        </w:rPr>
        <w:t>Нормативно-правовые акты:</w:t>
      </w:r>
    </w:p>
    <w:p w:rsidR="00D529BC" w:rsidRPr="00937E26" w:rsidRDefault="00D529BC" w:rsidP="009F65DC">
      <w:pPr>
        <w:pStyle w:val="a0"/>
        <w:numPr>
          <w:ilvl w:val="0"/>
          <w:numId w:val="112"/>
        </w:numPr>
        <w:rPr>
          <w:lang w:bidi="en-US"/>
        </w:rPr>
      </w:pPr>
      <w:r w:rsidRPr="00937E26">
        <w:rPr>
          <w:lang w:bidi="en-US"/>
        </w:rPr>
        <w:t xml:space="preserve">Конституция Российской Федерации от 25 декабря 1993г.  (с учетом поправок, внесенных Законами РФ о поправках к Конституции РФ от 30.12.2008 </w:t>
      </w:r>
      <w:r w:rsidRPr="00073684">
        <w:rPr>
          <w:lang w:val="en-US" w:bidi="en-US"/>
        </w:rPr>
        <w:t>N</w:t>
      </w:r>
      <w:r w:rsidRPr="00937E26">
        <w:rPr>
          <w:lang w:bidi="en-US"/>
        </w:rPr>
        <w:t xml:space="preserve"> 6-ФКЗ, от 30.12.2008 </w:t>
      </w:r>
      <w:r w:rsidRPr="00073684">
        <w:rPr>
          <w:lang w:val="en-US" w:bidi="en-US"/>
        </w:rPr>
        <w:t>N</w:t>
      </w:r>
      <w:r w:rsidRPr="00937E26">
        <w:rPr>
          <w:lang w:bidi="en-US"/>
        </w:rPr>
        <w:t xml:space="preserve"> 7-ФКЗ, от 05.02.2014 </w:t>
      </w:r>
      <w:r w:rsidRPr="00073684">
        <w:rPr>
          <w:lang w:val="en-US" w:bidi="en-US"/>
        </w:rPr>
        <w:t>N</w:t>
      </w:r>
      <w:r w:rsidRPr="00937E26">
        <w:rPr>
          <w:lang w:bidi="en-US"/>
        </w:rPr>
        <w:t xml:space="preserve"> 2-ФКЗ, от 21.07.2014 </w:t>
      </w:r>
      <w:r w:rsidRPr="00073684">
        <w:rPr>
          <w:lang w:val="en-US" w:bidi="en-US"/>
        </w:rPr>
        <w:t>N</w:t>
      </w:r>
      <w:r w:rsidRPr="00937E26">
        <w:rPr>
          <w:lang w:bidi="en-US"/>
        </w:rPr>
        <w:t xml:space="preserve"> 11-ФКЗ)</w:t>
      </w:r>
    </w:p>
    <w:p w:rsidR="00D529BC" w:rsidRPr="00937E26" w:rsidRDefault="00D529BC" w:rsidP="009F65DC">
      <w:pPr>
        <w:pStyle w:val="a0"/>
        <w:numPr>
          <w:ilvl w:val="0"/>
          <w:numId w:val="112"/>
        </w:numPr>
        <w:rPr>
          <w:lang w:bidi="en-US"/>
        </w:rPr>
      </w:pPr>
      <w:r w:rsidRPr="00937E26">
        <w:rPr>
          <w:lang w:bidi="en-US"/>
        </w:rPr>
        <w:t xml:space="preserve">"Бюджетный кодекс Российской Федерации" от 31.07.1998 N 145-ФЗ (ред. от 30.09.2017) </w:t>
      </w:r>
    </w:p>
    <w:p w:rsidR="00D529BC" w:rsidRPr="00937E26" w:rsidRDefault="00D529BC" w:rsidP="009F65DC">
      <w:pPr>
        <w:pStyle w:val="a0"/>
        <w:numPr>
          <w:ilvl w:val="0"/>
          <w:numId w:val="112"/>
        </w:numPr>
        <w:rPr>
          <w:lang w:bidi="en-US"/>
        </w:rPr>
      </w:pPr>
      <w:r w:rsidRPr="00937E26">
        <w:rPr>
          <w:lang w:bidi="en-US"/>
        </w:rPr>
        <w:t>"Гражданский кодекс Российской Федерации (часть первая)" от 30.11.1994 N 51-ФЗ (ред. от 29.07.2017) (с изм. и доп., вступ. в силу с 06.08.2017)</w:t>
      </w:r>
    </w:p>
    <w:p w:rsidR="00D529BC" w:rsidRPr="00937E26" w:rsidRDefault="00D529BC" w:rsidP="009F65DC">
      <w:pPr>
        <w:pStyle w:val="a0"/>
        <w:numPr>
          <w:ilvl w:val="0"/>
          <w:numId w:val="112"/>
        </w:numPr>
        <w:rPr>
          <w:lang w:bidi="en-US"/>
        </w:rPr>
      </w:pPr>
      <w:r w:rsidRPr="00937E26">
        <w:rPr>
          <w:lang w:bidi="en-US"/>
        </w:rPr>
        <w:t xml:space="preserve">"Гражданский кодекс Российской Федерации (часть вторая)" от 26.01.1996 N 14-ФЗ (ред. </w:t>
      </w:r>
      <w:r w:rsidRPr="006D7581">
        <w:rPr>
          <w:lang w:bidi="en-US"/>
        </w:rPr>
        <w:t>от</w:t>
      </w:r>
      <w:r>
        <w:rPr>
          <w:lang w:bidi="en-US"/>
        </w:rPr>
        <w:t xml:space="preserve"> </w:t>
      </w:r>
      <w:r w:rsidRPr="006D7581">
        <w:rPr>
          <w:lang w:bidi="en-US"/>
        </w:rPr>
        <w:t xml:space="preserve"> 22.06.2017 N 16-П</w:t>
      </w:r>
      <w:r w:rsidRPr="00937E26">
        <w:rPr>
          <w:lang w:bidi="en-US"/>
        </w:rPr>
        <w:t>)</w:t>
      </w:r>
    </w:p>
    <w:p w:rsidR="00D529BC" w:rsidRPr="00937E26" w:rsidRDefault="00D529BC" w:rsidP="009F65DC">
      <w:pPr>
        <w:pStyle w:val="a0"/>
        <w:numPr>
          <w:ilvl w:val="0"/>
          <w:numId w:val="112"/>
        </w:numPr>
        <w:rPr>
          <w:lang w:bidi="en-US"/>
        </w:rPr>
      </w:pPr>
      <w:r w:rsidRPr="00937E26">
        <w:rPr>
          <w:lang w:bidi="en-US"/>
        </w:rPr>
        <w:t xml:space="preserve"> "Налоговый кодекс Российской Федерации (часть первая)" от 31.07.1998 N 146-ФЗ </w:t>
      </w:r>
      <w:r w:rsidRPr="006D7581">
        <w:rPr>
          <w:lang w:bidi="en-US"/>
        </w:rPr>
        <w:t>(ред. от 19.02.2018) (с изм. и доп., вступ. в силу с 01.06.2018)</w:t>
      </w:r>
    </w:p>
    <w:p w:rsidR="00D529BC" w:rsidRPr="00937E26" w:rsidRDefault="00D529BC" w:rsidP="009F65DC">
      <w:pPr>
        <w:pStyle w:val="a0"/>
        <w:numPr>
          <w:ilvl w:val="0"/>
          <w:numId w:val="112"/>
        </w:numPr>
        <w:rPr>
          <w:lang w:bidi="en-US"/>
        </w:rPr>
      </w:pPr>
      <w:r w:rsidRPr="00937E26">
        <w:rPr>
          <w:lang w:bidi="en-US"/>
        </w:rPr>
        <w:t>Федеральный закон от 26.12.1995 N 208-ФЗ (ред. от 29.07.2017) "Об акционерных обществах"</w:t>
      </w:r>
    </w:p>
    <w:p w:rsidR="00D529BC" w:rsidRPr="00937E26" w:rsidRDefault="00D529BC" w:rsidP="009F65DC">
      <w:pPr>
        <w:pStyle w:val="a0"/>
        <w:numPr>
          <w:ilvl w:val="0"/>
          <w:numId w:val="112"/>
        </w:numPr>
        <w:rPr>
          <w:lang w:bidi="en-US"/>
        </w:rPr>
      </w:pPr>
      <w:r w:rsidRPr="00937E26">
        <w:rPr>
          <w:lang w:bidi="en-US"/>
        </w:rPr>
        <w:t xml:space="preserve">Федеральный закон от 02.12.1990 N 395-1 (ред. от </w:t>
      </w:r>
      <w:r>
        <w:rPr>
          <w:lang w:bidi="en-US"/>
        </w:rPr>
        <w:t>23</w:t>
      </w:r>
      <w:r w:rsidRPr="00937E26">
        <w:rPr>
          <w:lang w:bidi="en-US"/>
        </w:rPr>
        <w:t>.0</w:t>
      </w:r>
      <w:r>
        <w:rPr>
          <w:lang w:bidi="en-US"/>
        </w:rPr>
        <w:t>5</w:t>
      </w:r>
      <w:r w:rsidRPr="00937E26">
        <w:rPr>
          <w:lang w:bidi="en-US"/>
        </w:rPr>
        <w:t>.201</w:t>
      </w:r>
      <w:r>
        <w:rPr>
          <w:lang w:bidi="en-US"/>
        </w:rPr>
        <w:t>8</w:t>
      </w:r>
      <w:r w:rsidRPr="00937E26">
        <w:rPr>
          <w:lang w:bidi="en-US"/>
        </w:rPr>
        <w:t>) "О банках и банковской деятельности"</w:t>
      </w:r>
    </w:p>
    <w:p w:rsidR="00D529BC" w:rsidRPr="00937E26" w:rsidRDefault="00D529BC" w:rsidP="009F65DC">
      <w:pPr>
        <w:pStyle w:val="a0"/>
        <w:numPr>
          <w:ilvl w:val="0"/>
          <w:numId w:val="112"/>
        </w:numPr>
        <w:rPr>
          <w:lang w:bidi="en-US"/>
        </w:rPr>
      </w:pPr>
      <w:r w:rsidRPr="00937E26">
        <w:rPr>
          <w:lang w:bidi="en-US"/>
        </w:rPr>
        <w:lastRenderedPageBreak/>
        <w:t xml:space="preserve">Федеральный закон от 16.07.1998 N 102-ФЗ (ред. от </w:t>
      </w:r>
      <w:r>
        <w:rPr>
          <w:lang w:bidi="en-US"/>
        </w:rPr>
        <w:t>31</w:t>
      </w:r>
      <w:r w:rsidRPr="00937E26">
        <w:rPr>
          <w:lang w:bidi="en-US"/>
        </w:rPr>
        <w:t>.</w:t>
      </w:r>
      <w:r>
        <w:rPr>
          <w:lang w:bidi="en-US"/>
        </w:rPr>
        <w:t>12</w:t>
      </w:r>
      <w:r w:rsidRPr="00937E26">
        <w:rPr>
          <w:lang w:bidi="en-US"/>
        </w:rPr>
        <w:t>.2017) "Об ипотеке (залоге недвижимости)"</w:t>
      </w:r>
    </w:p>
    <w:p w:rsidR="00D529BC" w:rsidRDefault="00D529BC" w:rsidP="00073684">
      <w:pPr>
        <w:pStyle w:val="a0"/>
        <w:rPr>
          <w:lang w:bidi="en-US"/>
        </w:rPr>
      </w:pPr>
      <w:r w:rsidRPr="00937E26">
        <w:rPr>
          <w:lang w:bidi="en-US"/>
        </w:rPr>
        <w:t xml:space="preserve">Федеральный закон от 06.12.2011 N 402-ФЗ (ред. от </w:t>
      </w:r>
      <w:r>
        <w:rPr>
          <w:lang w:bidi="en-US"/>
        </w:rPr>
        <w:t>31</w:t>
      </w:r>
      <w:r w:rsidRPr="00937E26">
        <w:rPr>
          <w:lang w:bidi="en-US"/>
        </w:rPr>
        <w:t>.</w:t>
      </w:r>
      <w:r>
        <w:rPr>
          <w:lang w:bidi="en-US"/>
        </w:rPr>
        <w:t>12</w:t>
      </w:r>
      <w:r w:rsidRPr="00937E26">
        <w:rPr>
          <w:lang w:bidi="en-US"/>
        </w:rPr>
        <w:t>.2017) "О бухгалтерском учете"</w:t>
      </w:r>
    </w:p>
    <w:p w:rsidR="00D529BC" w:rsidRPr="0083089B" w:rsidRDefault="00D529BC" w:rsidP="00073684">
      <w:pPr>
        <w:pStyle w:val="a0"/>
        <w:rPr>
          <w:lang w:bidi="en-US"/>
        </w:rPr>
      </w:pPr>
      <w:r w:rsidRPr="0083089B">
        <w:rPr>
          <w:lang w:bidi="en-US"/>
        </w:rPr>
        <w:t>Федеральный закон от 27.06.2011 N 161-ФЗ (ред. от 18.07.2017) "О национальной платежной системе"</w:t>
      </w:r>
    </w:p>
    <w:p w:rsidR="00D529BC" w:rsidRPr="00937E26" w:rsidRDefault="00D529BC" w:rsidP="00073684">
      <w:pPr>
        <w:pStyle w:val="a0"/>
        <w:rPr>
          <w:lang w:bidi="en-US"/>
        </w:rPr>
      </w:pPr>
      <w:r w:rsidRPr="00937E26">
        <w:rPr>
          <w:lang w:bidi="en-US"/>
        </w:rPr>
        <w:t>Федеральный закон от 22.04.1996 N 39-ФЗ (ред. от 18.0</w:t>
      </w:r>
      <w:r>
        <w:rPr>
          <w:lang w:bidi="en-US"/>
        </w:rPr>
        <w:t>4</w:t>
      </w:r>
      <w:r w:rsidRPr="00937E26">
        <w:rPr>
          <w:lang w:bidi="en-US"/>
        </w:rPr>
        <w:t>.2017) "О рынке ценных бумаг"</w:t>
      </w:r>
    </w:p>
    <w:p w:rsidR="00D529BC" w:rsidRPr="00937E26" w:rsidRDefault="00D529BC" w:rsidP="00073684">
      <w:pPr>
        <w:pStyle w:val="a0"/>
        <w:rPr>
          <w:lang w:bidi="en-US"/>
        </w:rPr>
      </w:pPr>
      <w:r w:rsidRPr="00937E26">
        <w:rPr>
          <w:lang w:bidi="en-US"/>
        </w:rPr>
        <w:t>Федеральный закон от 29.10.1998 N 164-ФЗ (ред. от 16.10.2017) "О финансовой аренде (лизинге)"</w:t>
      </w:r>
    </w:p>
    <w:p w:rsidR="00D529BC" w:rsidRPr="00937E26" w:rsidRDefault="00D529BC" w:rsidP="00073684">
      <w:pPr>
        <w:pStyle w:val="a0"/>
        <w:rPr>
          <w:lang w:bidi="en-US"/>
        </w:rPr>
      </w:pPr>
      <w:r w:rsidRPr="00937E26">
        <w:rPr>
          <w:lang w:bidi="en-US"/>
        </w:rPr>
        <w:t xml:space="preserve"> Закон РФ от 27.11.1992 N 4015-1 (ред. от 26.07.2017) "Об организации страхового дела в Российской Федерации" (с изм. и доп., вступ. в силу с 2</w:t>
      </w:r>
      <w:r>
        <w:rPr>
          <w:lang w:bidi="en-US"/>
        </w:rPr>
        <w:t>3</w:t>
      </w:r>
      <w:r w:rsidRPr="00937E26">
        <w:rPr>
          <w:lang w:bidi="en-US"/>
        </w:rPr>
        <w:t>.0</w:t>
      </w:r>
      <w:r>
        <w:rPr>
          <w:lang w:bidi="en-US"/>
        </w:rPr>
        <w:t>4</w:t>
      </w:r>
      <w:r w:rsidRPr="00937E26">
        <w:rPr>
          <w:lang w:bidi="en-US"/>
        </w:rPr>
        <w:t>.201</w:t>
      </w:r>
      <w:r>
        <w:rPr>
          <w:lang w:bidi="en-US"/>
        </w:rPr>
        <w:t>8</w:t>
      </w:r>
      <w:r w:rsidRPr="00937E26">
        <w:rPr>
          <w:lang w:bidi="en-US"/>
        </w:rPr>
        <w:t>)</w:t>
      </w:r>
    </w:p>
    <w:p w:rsidR="00D529BC" w:rsidRPr="00937E26" w:rsidRDefault="00D529BC" w:rsidP="00073684">
      <w:pPr>
        <w:pStyle w:val="a0"/>
        <w:rPr>
          <w:lang w:bidi="en-US"/>
        </w:rPr>
      </w:pPr>
      <w:r w:rsidRPr="00937E26">
        <w:rPr>
          <w:lang w:bidi="en-US"/>
        </w:rPr>
        <w:t>Федеральный закон от 26.10.2002 N 127-ФЗ (ред. от 2</w:t>
      </w:r>
      <w:r>
        <w:rPr>
          <w:lang w:bidi="en-US"/>
        </w:rPr>
        <w:t>3</w:t>
      </w:r>
      <w:r w:rsidRPr="00937E26">
        <w:rPr>
          <w:lang w:bidi="en-US"/>
        </w:rPr>
        <w:t>.0</w:t>
      </w:r>
      <w:r>
        <w:rPr>
          <w:lang w:bidi="en-US"/>
        </w:rPr>
        <w:t>4</w:t>
      </w:r>
      <w:r w:rsidRPr="00937E26">
        <w:rPr>
          <w:lang w:bidi="en-US"/>
        </w:rPr>
        <w:t>.201</w:t>
      </w:r>
      <w:r>
        <w:rPr>
          <w:lang w:bidi="en-US"/>
        </w:rPr>
        <w:t>8</w:t>
      </w:r>
      <w:r w:rsidRPr="00937E26">
        <w:rPr>
          <w:lang w:bidi="en-US"/>
        </w:rPr>
        <w:t xml:space="preserve">) "О несостоятельности (банкротстве)" </w:t>
      </w:r>
    </w:p>
    <w:p w:rsidR="00D529BC" w:rsidRPr="00937E26" w:rsidRDefault="00D529BC" w:rsidP="00073684">
      <w:pPr>
        <w:pStyle w:val="a0"/>
        <w:rPr>
          <w:lang w:bidi="en-US"/>
        </w:rPr>
      </w:pPr>
      <w:r w:rsidRPr="00937E26">
        <w:rPr>
          <w:lang w:bidi="en-US"/>
        </w:rPr>
        <w:t xml:space="preserve"> Федеральный закон от 29.07.1998 </w:t>
      </w:r>
      <w:r w:rsidRPr="00937E26">
        <w:rPr>
          <w:lang w:val="en-US" w:bidi="en-US"/>
        </w:rPr>
        <w:t>N</w:t>
      </w:r>
      <w:r w:rsidRPr="00937E26">
        <w:rPr>
          <w:lang w:bidi="en-US"/>
        </w:rPr>
        <w:t xml:space="preserve"> 136-ФЗ (ред. от 14.06.2012) "Об особенностях эмиссии и обращения государственных и муниципальных ценных бумаг"</w:t>
      </w:r>
    </w:p>
    <w:p w:rsidR="00D529BC" w:rsidRPr="00937E26" w:rsidRDefault="00D529BC" w:rsidP="00073684">
      <w:pPr>
        <w:pStyle w:val="a0"/>
        <w:rPr>
          <w:lang w:bidi="en-US"/>
        </w:rPr>
      </w:pPr>
      <w:r w:rsidRPr="00937E26">
        <w:rPr>
          <w:lang w:bidi="en-US"/>
        </w:rPr>
        <w:t xml:space="preserve">Федеральный закон от 10.07.2002 N 86-ФЗ (ред. от </w:t>
      </w:r>
      <w:r>
        <w:rPr>
          <w:lang w:bidi="en-US"/>
        </w:rPr>
        <w:t>23</w:t>
      </w:r>
      <w:r w:rsidRPr="00937E26">
        <w:rPr>
          <w:lang w:bidi="en-US"/>
        </w:rPr>
        <w:t>.0</w:t>
      </w:r>
      <w:r>
        <w:rPr>
          <w:lang w:bidi="en-US"/>
        </w:rPr>
        <w:t>4</w:t>
      </w:r>
      <w:r w:rsidRPr="00937E26">
        <w:rPr>
          <w:lang w:bidi="en-US"/>
        </w:rPr>
        <w:t>.201</w:t>
      </w:r>
      <w:r>
        <w:rPr>
          <w:lang w:bidi="en-US"/>
        </w:rPr>
        <w:t>8</w:t>
      </w:r>
      <w:r w:rsidRPr="00937E26">
        <w:rPr>
          <w:lang w:bidi="en-US"/>
        </w:rPr>
        <w:t xml:space="preserve">) "О Центральном банке Российской Федерации (Банке России)" </w:t>
      </w:r>
    </w:p>
    <w:p w:rsidR="00D529BC" w:rsidRPr="00937E26" w:rsidRDefault="00D529BC" w:rsidP="00073684">
      <w:pPr>
        <w:pStyle w:val="a0"/>
        <w:rPr>
          <w:lang w:bidi="en-US"/>
        </w:rPr>
      </w:pPr>
      <w:r w:rsidRPr="00937E26">
        <w:rPr>
          <w:lang w:bidi="en-US"/>
        </w:rPr>
        <w:t xml:space="preserve">Федеральный закон от 29.11.2001 N 156-ФЗ (ред. от </w:t>
      </w:r>
      <w:r>
        <w:rPr>
          <w:lang w:bidi="en-US"/>
        </w:rPr>
        <w:t>31</w:t>
      </w:r>
      <w:r w:rsidRPr="00937E26">
        <w:rPr>
          <w:lang w:bidi="en-US"/>
        </w:rPr>
        <w:t>.</w:t>
      </w:r>
      <w:r>
        <w:rPr>
          <w:lang w:bidi="en-US"/>
        </w:rPr>
        <w:t>12</w:t>
      </w:r>
      <w:r w:rsidRPr="00937E26">
        <w:rPr>
          <w:lang w:bidi="en-US"/>
        </w:rPr>
        <w:t>.2017) "Об инвестиционных фондах"</w:t>
      </w:r>
    </w:p>
    <w:p w:rsidR="00D529BC" w:rsidRPr="00252303" w:rsidRDefault="00D529BC" w:rsidP="00073684">
      <w:pPr>
        <w:pStyle w:val="a0"/>
        <w:rPr>
          <w:lang w:bidi="en-US"/>
        </w:rPr>
      </w:pPr>
      <w:r w:rsidRPr="00252303">
        <w:rPr>
          <w:lang w:bidi="en-US"/>
        </w:rPr>
        <w:t>Федеральный закон от 22.05.2003 N 54-ФЗ (ред. от 03.07.2016)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D529BC" w:rsidRPr="00252303" w:rsidRDefault="00D529BC" w:rsidP="00073684">
      <w:pPr>
        <w:pStyle w:val="a0"/>
        <w:rPr>
          <w:lang w:bidi="en-US"/>
        </w:rPr>
      </w:pPr>
      <w:r w:rsidRPr="00252303">
        <w:rPr>
          <w:lang w:bidi="en-US"/>
        </w:rPr>
        <w:t>Федеральный закон от 03.07.2016 N 290-ФЗ (ред. от 27.11.2017)"О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r>
        <w:rPr>
          <w:lang w:bidi="en-US"/>
        </w:rPr>
        <w:t xml:space="preserve"> </w:t>
      </w:r>
    </w:p>
    <w:p w:rsidR="00D529BC" w:rsidRPr="00937E26" w:rsidRDefault="00D529BC" w:rsidP="00073684">
      <w:pPr>
        <w:pStyle w:val="a0"/>
        <w:rPr>
          <w:lang w:bidi="en-US"/>
        </w:rPr>
      </w:pPr>
      <w:r>
        <w:rPr>
          <w:lang w:bidi="en-US"/>
        </w:rPr>
        <w:t>Ф</w:t>
      </w:r>
      <w:r w:rsidRPr="00937E26">
        <w:rPr>
          <w:lang w:bidi="en-US"/>
        </w:rPr>
        <w:t xml:space="preserve">едеральный закон от 10.12.2003 N 173-ФЗ (ред. от </w:t>
      </w:r>
      <w:r>
        <w:rPr>
          <w:lang w:bidi="en-US"/>
        </w:rPr>
        <w:t>03</w:t>
      </w:r>
      <w:r w:rsidRPr="00937E26">
        <w:rPr>
          <w:lang w:bidi="en-US"/>
        </w:rPr>
        <w:t>.0</w:t>
      </w:r>
      <w:r>
        <w:rPr>
          <w:lang w:bidi="en-US"/>
        </w:rPr>
        <w:t>4</w:t>
      </w:r>
      <w:r w:rsidRPr="00937E26">
        <w:rPr>
          <w:lang w:bidi="en-US"/>
        </w:rPr>
        <w:t>.201</w:t>
      </w:r>
      <w:r>
        <w:rPr>
          <w:lang w:bidi="en-US"/>
        </w:rPr>
        <w:t>8</w:t>
      </w:r>
      <w:r w:rsidRPr="00937E26">
        <w:rPr>
          <w:lang w:bidi="en-US"/>
        </w:rPr>
        <w:t>) "О валютном регулировании и валютном контроле"</w:t>
      </w:r>
    </w:p>
    <w:p w:rsidR="00D529BC" w:rsidRPr="00937E26" w:rsidRDefault="00D529BC" w:rsidP="00073684">
      <w:pPr>
        <w:pStyle w:val="a0"/>
        <w:rPr>
          <w:lang w:bidi="en-US"/>
        </w:rPr>
      </w:pPr>
      <w:r w:rsidRPr="00937E26">
        <w:rPr>
          <w:lang w:bidi="en-US"/>
        </w:rPr>
        <w:t>Федеральный закон от 08.12.2003 N 164-ФЗ (ред. от 13.07.2015) "Об основах государственного регулирования внешнеторговой деятельности"</w:t>
      </w:r>
    </w:p>
    <w:p w:rsidR="00D529BC" w:rsidRPr="00937E26" w:rsidRDefault="00D529BC" w:rsidP="00073684">
      <w:pPr>
        <w:pStyle w:val="a0"/>
        <w:rPr>
          <w:lang w:bidi="en-US"/>
        </w:rPr>
      </w:pPr>
      <w:r w:rsidRPr="00937E26">
        <w:rPr>
          <w:lang w:bidi="en-US"/>
        </w:rPr>
        <w:t xml:space="preserve">Федеральный закон от 30.12.2004 N 218-ФЗ (ред. от </w:t>
      </w:r>
      <w:r>
        <w:rPr>
          <w:lang w:bidi="en-US"/>
        </w:rPr>
        <w:t>31</w:t>
      </w:r>
      <w:r w:rsidRPr="00937E26">
        <w:rPr>
          <w:lang w:bidi="en-US"/>
        </w:rPr>
        <w:t>.</w:t>
      </w:r>
      <w:r>
        <w:rPr>
          <w:lang w:bidi="en-US"/>
        </w:rPr>
        <w:t>12</w:t>
      </w:r>
      <w:r w:rsidRPr="00937E26">
        <w:rPr>
          <w:lang w:bidi="en-US"/>
        </w:rPr>
        <w:t>.201</w:t>
      </w:r>
      <w:r>
        <w:rPr>
          <w:lang w:bidi="en-US"/>
        </w:rPr>
        <w:t>7</w:t>
      </w:r>
      <w:r w:rsidRPr="00937E26">
        <w:rPr>
          <w:lang w:bidi="en-US"/>
        </w:rPr>
        <w:t>) "О кредитных историях"</w:t>
      </w:r>
    </w:p>
    <w:p w:rsidR="00D529BC" w:rsidRPr="004A675F" w:rsidRDefault="00D529BC" w:rsidP="00073684">
      <w:pPr>
        <w:pStyle w:val="a0"/>
        <w:rPr>
          <w:lang w:bidi="en-US"/>
        </w:rPr>
      </w:pPr>
      <w:r w:rsidRPr="004A675F">
        <w:rPr>
          <w:lang w:bidi="en-US"/>
        </w:rPr>
        <w:t xml:space="preserve">Федеральный закон от 05.12.2017 N 362-ФЗ "О федеральном бюджете на 2018 год и на плановый период 2019 и 2020 годов" </w:t>
      </w:r>
    </w:p>
    <w:p w:rsidR="00D529BC" w:rsidRPr="004A675F" w:rsidRDefault="00D529BC" w:rsidP="00073684">
      <w:pPr>
        <w:pStyle w:val="a0"/>
        <w:rPr>
          <w:lang w:bidi="en-US"/>
        </w:rPr>
      </w:pPr>
      <w:r w:rsidRPr="004A675F">
        <w:rPr>
          <w:lang w:bidi="en-US"/>
        </w:rPr>
        <w:lastRenderedPageBreak/>
        <w:t>Федеральный закон от 05.12.2017 N 363-ФЗ "О бюджете Пенсионного фонда Российской Федерации на 2018 год и на плановый период 2019 и 2020 годов"</w:t>
      </w:r>
    </w:p>
    <w:p w:rsidR="00D529BC" w:rsidRPr="004A675F" w:rsidRDefault="00D529BC" w:rsidP="00073684">
      <w:pPr>
        <w:pStyle w:val="a0"/>
        <w:rPr>
          <w:lang w:bidi="en-US"/>
        </w:rPr>
      </w:pPr>
      <w:r w:rsidRPr="004A675F">
        <w:rPr>
          <w:lang w:bidi="en-US"/>
        </w:rPr>
        <w:t>Федеральный закон от 05.12.2017 N 364-ФЗ "О бюджете Фонда социального страхования Российской Федерации на 2018 год и на плановый период 2019 и 2020 годов"</w:t>
      </w:r>
    </w:p>
    <w:p w:rsidR="00D529BC" w:rsidRPr="00D95D19" w:rsidRDefault="00D529BC" w:rsidP="00073684">
      <w:pPr>
        <w:pStyle w:val="a0"/>
        <w:rPr>
          <w:lang w:bidi="en-US"/>
        </w:rPr>
      </w:pPr>
      <w:r w:rsidRPr="004A675F">
        <w:rPr>
          <w:lang w:bidi="en-US"/>
        </w:rPr>
        <w:t>Федеральный закон от 05.12.2017 N 368-ФЗ "О бюджете Федерального фонда обязательного медицинского страхования на 2018 год и на плановый период 2019 и 2020 годов"</w:t>
      </w:r>
    </w:p>
    <w:p w:rsidR="00D529BC" w:rsidRDefault="00D529BC" w:rsidP="00073684">
      <w:pPr>
        <w:pStyle w:val="a0"/>
        <w:rPr>
          <w:lang w:bidi="en-US"/>
        </w:rPr>
      </w:pPr>
      <w:r w:rsidRPr="00D80A7B">
        <w:rPr>
          <w:lang w:bidi="en-US"/>
        </w:rPr>
        <w:t>Федеральный закон от 07.05.1998 N 75-ФЗ (ред. от 07.03.2018) "О негосударственных пенсионных фондах"</w:t>
      </w:r>
      <w:r>
        <w:rPr>
          <w:lang w:bidi="en-US"/>
        </w:rPr>
        <w:t xml:space="preserve"> </w:t>
      </w:r>
    </w:p>
    <w:p w:rsidR="00D529BC" w:rsidRPr="00937E26" w:rsidRDefault="00D529BC" w:rsidP="00073684">
      <w:pPr>
        <w:pStyle w:val="a0"/>
        <w:rPr>
          <w:lang w:bidi="en-US"/>
        </w:rPr>
      </w:pPr>
      <w:r w:rsidRPr="00D80A7B">
        <w:rPr>
          <w:lang w:bidi="en-US"/>
        </w:rPr>
        <w:t>Федеральный закон от 15.12.2001 N 167-ФЗ (ред. от 23.04.2018)"Об обязательном пенсионном страховании в Российской Федерации"</w:t>
      </w:r>
    </w:p>
    <w:p w:rsidR="00D529BC" w:rsidRPr="00937E26" w:rsidRDefault="00D529BC" w:rsidP="00073684">
      <w:pPr>
        <w:pStyle w:val="a0"/>
        <w:rPr>
          <w:lang w:bidi="en-US"/>
        </w:rPr>
      </w:pPr>
      <w:r w:rsidRPr="00937E26">
        <w:rPr>
          <w:lang w:bidi="en-US"/>
        </w:rPr>
        <w:t xml:space="preserve"> Закон  РФ «О защите прав потребителей»  07.02.1992.№ 2300-001 в ред. от </w:t>
      </w:r>
      <w:r>
        <w:rPr>
          <w:lang w:bidi="en-US"/>
        </w:rPr>
        <w:t>18</w:t>
      </w:r>
      <w:r w:rsidRPr="00937E26">
        <w:rPr>
          <w:lang w:bidi="en-US"/>
        </w:rPr>
        <w:t>.0</w:t>
      </w:r>
      <w:r>
        <w:rPr>
          <w:lang w:bidi="en-US"/>
        </w:rPr>
        <w:t>4</w:t>
      </w:r>
      <w:r w:rsidRPr="00937E26">
        <w:rPr>
          <w:lang w:bidi="en-US"/>
        </w:rPr>
        <w:t>.2017 N 88-ФЗ</w:t>
      </w:r>
    </w:p>
    <w:p w:rsidR="00D529BC" w:rsidRPr="00937E26" w:rsidRDefault="00D529BC" w:rsidP="00073684">
      <w:pPr>
        <w:pStyle w:val="a0"/>
        <w:rPr>
          <w:lang w:bidi="en-US"/>
        </w:rPr>
      </w:pPr>
      <w:r w:rsidRPr="00937E26">
        <w:rPr>
          <w:lang w:bidi="en-US"/>
        </w:rPr>
        <w:t xml:space="preserve">Постановление Правительства РФ от 01.12.2004 N 703 (ред. от </w:t>
      </w:r>
      <w:r>
        <w:rPr>
          <w:lang w:bidi="en-US"/>
        </w:rPr>
        <w:t>29</w:t>
      </w:r>
      <w:r w:rsidRPr="00937E26">
        <w:rPr>
          <w:lang w:bidi="en-US"/>
        </w:rPr>
        <w:t>.</w:t>
      </w:r>
      <w:r>
        <w:rPr>
          <w:lang w:bidi="en-US"/>
        </w:rPr>
        <w:t>12</w:t>
      </w:r>
      <w:r w:rsidRPr="00937E26">
        <w:rPr>
          <w:lang w:bidi="en-US"/>
        </w:rPr>
        <w:t>.2017) "О Федеральном казначействе"</w:t>
      </w:r>
    </w:p>
    <w:p w:rsidR="00D529BC" w:rsidRPr="00937E26" w:rsidRDefault="00D529BC" w:rsidP="00073684">
      <w:pPr>
        <w:pStyle w:val="a0"/>
        <w:rPr>
          <w:bCs/>
          <w:lang w:bidi="en-US"/>
        </w:rPr>
      </w:pPr>
      <w:r w:rsidRPr="00937E26">
        <w:rPr>
          <w:lang w:bidi="en-US"/>
        </w:rPr>
        <w:t xml:space="preserve">Постановление Правительства РФ от 30.06.2004 N 329 (ред. от </w:t>
      </w:r>
      <w:r>
        <w:rPr>
          <w:lang w:bidi="en-US"/>
        </w:rPr>
        <w:t>29</w:t>
      </w:r>
      <w:r w:rsidRPr="00937E26">
        <w:rPr>
          <w:lang w:bidi="en-US"/>
        </w:rPr>
        <w:t>.0</w:t>
      </w:r>
      <w:r>
        <w:rPr>
          <w:lang w:bidi="en-US"/>
        </w:rPr>
        <w:t>5</w:t>
      </w:r>
      <w:r w:rsidRPr="00937E26">
        <w:rPr>
          <w:lang w:bidi="en-US"/>
        </w:rPr>
        <w:t>.201</w:t>
      </w:r>
      <w:r>
        <w:rPr>
          <w:lang w:bidi="en-US"/>
        </w:rPr>
        <w:t>8</w:t>
      </w:r>
      <w:r w:rsidRPr="00937E26">
        <w:rPr>
          <w:lang w:bidi="en-US"/>
        </w:rPr>
        <w:t>) "О Министерстве финансов Российской Федерации"</w:t>
      </w:r>
    </w:p>
    <w:p w:rsidR="00D529BC" w:rsidRDefault="00D529BC" w:rsidP="00073684">
      <w:pPr>
        <w:pStyle w:val="a0"/>
        <w:rPr>
          <w:bCs/>
          <w:lang w:bidi="en-US"/>
        </w:rPr>
      </w:pPr>
      <w:r w:rsidRPr="00937E26">
        <w:rPr>
          <w:bCs/>
          <w:lang w:bidi="en-US"/>
        </w:rPr>
        <w:t xml:space="preserve"> Указание Банка России от 11.03.2014 N 3210-У (ред. от 19.06.2017)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(Зарегистрировано в Минюсте России 23.05.2014 N 32404) </w:t>
      </w:r>
    </w:p>
    <w:p w:rsidR="00D529BC" w:rsidRPr="00D80A7B" w:rsidRDefault="00D529BC" w:rsidP="00073684">
      <w:pPr>
        <w:pStyle w:val="a0"/>
        <w:rPr>
          <w:bCs/>
          <w:lang w:bidi="en-US"/>
        </w:rPr>
      </w:pPr>
      <w:r w:rsidRPr="00D80A7B">
        <w:rPr>
          <w:bCs/>
          <w:lang w:bidi="en-US"/>
        </w:rPr>
        <w:t>Указание Банка России от 07.10.2013 N 3073-У"Об осуществлении наличных расчетов"(Зарегистрировано в Минюсте России 23.04.2014 N 32079)</w:t>
      </w:r>
    </w:p>
    <w:p w:rsidR="00D529BC" w:rsidRPr="00D80A7B" w:rsidRDefault="00D529BC" w:rsidP="00073684">
      <w:pPr>
        <w:pStyle w:val="a0"/>
        <w:rPr>
          <w:lang w:bidi="en-US"/>
        </w:rPr>
      </w:pPr>
      <w:r w:rsidRPr="00D80A7B">
        <w:rPr>
          <w:lang w:bidi="en-US"/>
        </w:rPr>
        <w:t>"Основные направления единой государственной денежно-кредитной политики на 2018 год и период 2019 и 2020 годов"(утв. Банком России)</w:t>
      </w:r>
    </w:p>
    <w:p w:rsidR="00D529BC" w:rsidRPr="00937E26" w:rsidRDefault="00D529BC" w:rsidP="00073684">
      <w:pPr>
        <w:pStyle w:val="a0"/>
        <w:rPr>
          <w:lang w:bidi="en-US"/>
        </w:rPr>
      </w:pPr>
      <w:r w:rsidRPr="00937E26">
        <w:rPr>
          <w:lang w:bidi="en-US"/>
        </w:rPr>
        <w:t>Послание Президента РФ Федеральному собранию.</w:t>
      </w:r>
    </w:p>
    <w:p w:rsidR="00D529BC" w:rsidRPr="00207AD6" w:rsidRDefault="00D529BC" w:rsidP="00207AD6">
      <w:pPr>
        <w:pStyle w:val="affffff6"/>
      </w:pPr>
      <w:r w:rsidRPr="00207AD6">
        <w:t>Основная литература:</w:t>
      </w:r>
    </w:p>
    <w:p w:rsidR="00D529BC" w:rsidRPr="00937E26" w:rsidRDefault="00D529BC" w:rsidP="009F65DC">
      <w:pPr>
        <w:pStyle w:val="a0"/>
        <w:numPr>
          <w:ilvl w:val="0"/>
          <w:numId w:val="140"/>
        </w:numPr>
        <w:rPr>
          <w:lang w:bidi="en-US"/>
        </w:rPr>
      </w:pPr>
      <w:r w:rsidRPr="00937E26">
        <w:rPr>
          <w:lang w:bidi="en-US"/>
        </w:rPr>
        <w:t xml:space="preserve"> Абрамова М.А. - Отв. ред., Александрова Л.С., ДЕНЬГИ, КРЕДИТ, БАНКИ. ДЕНЕЖНЫЙ И КРЕДИТНЫЙ РЫНКИ. Учебник и практикум для СПО,  М., Финуниверситет, 2016</w:t>
      </w:r>
    </w:p>
    <w:p w:rsidR="00D529BC" w:rsidRPr="00937E26" w:rsidRDefault="00D529BC" w:rsidP="00073684">
      <w:pPr>
        <w:pStyle w:val="a0"/>
        <w:rPr>
          <w:bCs/>
          <w:lang w:bidi="en-US"/>
        </w:rPr>
      </w:pPr>
      <w:r w:rsidRPr="00937E26">
        <w:rPr>
          <w:bCs/>
          <w:lang w:bidi="en-US"/>
        </w:rPr>
        <w:t>ДЕНЬГИ, КРЕДИТ, БАНКИ. Учебник и практикум для СПО, Кропин Ю.А., М., Финуниверситет, 2016</w:t>
      </w:r>
    </w:p>
    <w:p w:rsidR="00D529BC" w:rsidRPr="00937E26" w:rsidRDefault="00D529BC" w:rsidP="00073684">
      <w:pPr>
        <w:pStyle w:val="a0"/>
        <w:rPr>
          <w:bCs/>
          <w:lang w:bidi="en-US"/>
        </w:rPr>
      </w:pPr>
      <w:r w:rsidRPr="00937E26">
        <w:rPr>
          <w:bCs/>
          <w:lang w:bidi="en-US"/>
        </w:rPr>
        <w:t>Финансы, денежное обращение и кредит: учебник и практикум для СПО / под ред. Д.В.Буракова-М.: ЮРАЙТ, 2017.</w:t>
      </w:r>
    </w:p>
    <w:p w:rsidR="00D529BC" w:rsidRDefault="00D529BC" w:rsidP="00073684">
      <w:pPr>
        <w:pStyle w:val="a0"/>
        <w:rPr>
          <w:color w:val="000000"/>
          <w:lang w:bidi="en-US"/>
        </w:rPr>
      </w:pPr>
      <w:r w:rsidRPr="00937E26">
        <w:rPr>
          <w:color w:val="000000"/>
          <w:lang w:bidi="en-US"/>
        </w:rPr>
        <w:lastRenderedPageBreak/>
        <w:t xml:space="preserve">Финансы и кредит : учебное пособие / О.И. Лаврушин под ред. и др. </w:t>
      </w:r>
      <w:r w:rsidRPr="00553B37">
        <w:rPr>
          <w:color w:val="000000"/>
          <w:lang w:bidi="en-US"/>
        </w:rPr>
        <w:t xml:space="preserve">5-е изд. </w:t>
      </w:r>
      <w:r w:rsidRPr="00937E26">
        <w:rPr>
          <w:color w:val="000000"/>
          <w:lang w:bidi="en-US"/>
        </w:rPr>
        <w:t>— Москва : КноРус, 2016. — 3</w:t>
      </w:r>
      <w:r w:rsidRPr="00553B37">
        <w:rPr>
          <w:color w:val="000000"/>
          <w:lang w:bidi="en-US"/>
        </w:rPr>
        <w:t>20</w:t>
      </w:r>
      <w:r w:rsidRPr="00937E26">
        <w:rPr>
          <w:color w:val="000000"/>
          <w:lang w:bidi="en-US"/>
        </w:rPr>
        <w:t xml:space="preserve"> с. </w:t>
      </w:r>
    </w:p>
    <w:p w:rsidR="00D529BC" w:rsidRPr="00937E26" w:rsidRDefault="00D529BC" w:rsidP="00073684">
      <w:pPr>
        <w:pStyle w:val="a0"/>
        <w:rPr>
          <w:color w:val="000000"/>
          <w:lang w:bidi="en-US"/>
        </w:rPr>
      </w:pPr>
      <w:r>
        <w:rPr>
          <w:color w:val="000000"/>
          <w:lang w:bidi="en-US"/>
        </w:rPr>
        <w:t xml:space="preserve">В.А.Галанов </w:t>
      </w:r>
      <w:r w:rsidRPr="00441C95">
        <w:rPr>
          <w:color w:val="000000"/>
          <w:lang w:bidi="en-US"/>
        </w:rPr>
        <w:t>ФИНАНСЫ, ДЕНЕЖНОЕ ОБРАЩЕНИЕ И КРЕДИТ</w:t>
      </w:r>
      <w:r>
        <w:rPr>
          <w:color w:val="000000"/>
          <w:lang w:bidi="en-US"/>
        </w:rPr>
        <w:t>- ИНФРА-М., Форум, 2016, 416 с.</w:t>
      </w:r>
    </w:p>
    <w:p w:rsidR="00D529BC" w:rsidRPr="00C005AD" w:rsidRDefault="00D529BC" w:rsidP="00073684">
      <w:pPr>
        <w:pStyle w:val="a0"/>
        <w:rPr>
          <w:color w:val="000000"/>
          <w:lang w:bidi="en-US"/>
        </w:rPr>
      </w:pPr>
      <w:r w:rsidRPr="00C005AD">
        <w:rPr>
          <w:color w:val="000000"/>
          <w:lang w:bidi="en-US"/>
        </w:rPr>
        <w:t>Чалдаева Л.А.</w:t>
      </w:r>
      <w:r w:rsidRPr="00C005AD">
        <w:rPr>
          <w:lang w:bidi="en-US"/>
        </w:rPr>
        <w:t xml:space="preserve"> </w:t>
      </w:r>
      <w:r w:rsidRPr="00C005AD">
        <w:rPr>
          <w:color w:val="000000"/>
          <w:lang w:bidi="en-US"/>
        </w:rPr>
        <w:t xml:space="preserve">ФИНАНСЫ, ДЕНЕЖНОЕ ОБРАЩЕНИЕ И КРЕДИТ 2-е изд., испр. и доп. Учебник для академического бакалавриата, М.:Издательство Юрайт, 2016 </w:t>
      </w:r>
    </w:p>
    <w:p w:rsidR="00D529BC" w:rsidRPr="00441C95" w:rsidRDefault="00D529BC" w:rsidP="00073684">
      <w:pPr>
        <w:pStyle w:val="a0"/>
        <w:rPr>
          <w:color w:val="000000"/>
          <w:lang w:bidi="en-US"/>
        </w:rPr>
      </w:pPr>
      <w:r w:rsidRPr="00937E26">
        <w:rPr>
          <w:color w:val="000000"/>
          <w:lang w:bidi="en-US"/>
        </w:rPr>
        <w:t xml:space="preserve">Словарь финансовых и юридических терминов </w:t>
      </w:r>
      <w:hyperlink r:id="rId133" w:history="1">
        <w:r w:rsidRPr="00937E26">
          <w:rPr>
            <w:color w:val="0000FF"/>
            <w:u w:val="single"/>
            <w:lang w:val="en-US" w:bidi="en-US"/>
          </w:rPr>
          <w:t>http</w:t>
        </w:r>
        <w:r w:rsidRPr="00937E26">
          <w:rPr>
            <w:color w:val="0000FF"/>
            <w:u w:val="single"/>
            <w:lang w:bidi="en-US"/>
          </w:rPr>
          <w:t>://</w:t>
        </w:r>
        <w:r w:rsidRPr="00937E26">
          <w:rPr>
            <w:color w:val="0000FF"/>
            <w:u w:val="single"/>
            <w:lang w:val="en-US" w:bidi="en-US"/>
          </w:rPr>
          <w:t>www</w:t>
        </w:r>
        <w:r w:rsidRPr="00937E26">
          <w:rPr>
            <w:color w:val="0000FF"/>
            <w:u w:val="single"/>
            <w:lang w:bidi="en-US"/>
          </w:rPr>
          <w:t>.</w:t>
        </w:r>
        <w:r w:rsidRPr="00937E26">
          <w:rPr>
            <w:color w:val="0000FF"/>
            <w:u w:val="single"/>
            <w:lang w:val="en-US" w:bidi="en-US"/>
          </w:rPr>
          <w:t>consultant</w:t>
        </w:r>
        <w:r w:rsidRPr="00937E26">
          <w:rPr>
            <w:color w:val="0000FF"/>
            <w:u w:val="single"/>
            <w:lang w:bidi="en-US"/>
          </w:rPr>
          <w:t>.</w:t>
        </w:r>
        <w:r w:rsidRPr="00937E26">
          <w:rPr>
            <w:color w:val="0000FF"/>
            <w:u w:val="single"/>
            <w:lang w:val="en-US" w:bidi="en-US"/>
          </w:rPr>
          <w:t>ru</w:t>
        </w:r>
        <w:r w:rsidRPr="00937E26">
          <w:rPr>
            <w:color w:val="0000FF"/>
            <w:u w:val="single"/>
            <w:lang w:bidi="en-US"/>
          </w:rPr>
          <w:t>/</w:t>
        </w:r>
        <w:r w:rsidRPr="00937E26">
          <w:rPr>
            <w:color w:val="0000FF"/>
            <w:u w:val="single"/>
            <w:lang w:val="en-US" w:bidi="en-US"/>
          </w:rPr>
          <w:t>law</w:t>
        </w:r>
        <w:r w:rsidRPr="00937E26">
          <w:rPr>
            <w:color w:val="0000FF"/>
            <w:u w:val="single"/>
            <w:lang w:bidi="en-US"/>
          </w:rPr>
          <w:t>/</w:t>
        </w:r>
        <w:r w:rsidRPr="00937E26">
          <w:rPr>
            <w:color w:val="0000FF"/>
            <w:u w:val="single"/>
            <w:lang w:val="en-US" w:bidi="en-US"/>
          </w:rPr>
          <w:t>ref</w:t>
        </w:r>
        <w:r w:rsidRPr="00937E26">
          <w:rPr>
            <w:color w:val="0000FF"/>
            <w:u w:val="single"/>
            <w:lang w:bidi="en-US"/>
          </w:rPr>
          <w:t>/</w:t>
        </w:r>
        <w:r w:rsidRPr="00937E26">
          <w:rPr>
            <w:color w:val="0000FF"/>
            <w:u w:val="single"/>
            <w:lang w:val="en-US" w:bidi="en-US"/>
          </w:rPr>
          <w:t>ju</w:t>
        </w:r>
        <w:r w:rsidRPr="00937E26">
          <w:rPr>
            <w:color w:val="0000FF"/>
            <w:u w:val="single"/>
            <w:lang w:bidi="en-US"/>
          </w:rPr>
          <w:t>_</w:t>
        </w:r>
        <w:r w:rsidRPr="00937E26">
          <w:rPr>
            <w:color w:val="0000FF"/>
            <w:u w:val="single"/>
            <w:lang w:val="en-US" w:bidi="en-US"/>
          </w:rPr>
          <w:t>dict</w:t>
        </w:r>
        <w:r w:rsidRPr="00937E26">
          <w:rPr>
            <w:color w:val="0000FF"/>
            <w:u w:val="single"/>
            <w:lang w:bidi="en-US"/>
          </w:rPr>
          <w:t>/</w:t>
        </w:r>
      </w:hyperlink>
    </w:p>
    <w:p w:rsidR="00D529BC" w:rsidRDefault="00D529BC" w:rsidP="00073684">
      <w:pPr>
        <w:pStyle w:val="a0"/>
        <w:rPr>
          <w:color w:val="000000"/>
          <w:lang w:bidi="en-US"/>
        </w:rPr>
      </w:pPr>
      <w:r w:rsidRPr="00441C95">
        <w:rPr>
          <w:color w:val="000000"/>
          <w:lang w:bidi="en-US"/>
        </w:rPr>
        <w:t>.</w:t>
      </w:r>
      <w:r>
        <w:rPr>
          <w:color w:val="000000"/>
          <w:lang w:bidi="en-US"/>
        </w:rPr>
        <w:t xml:space="preserve">Дополнительные источники: </w:t>
      </w:r>
      <w:r w:rsidRPr="00441C95">
        <w:rPr>
          <w:color w:val="000000"/>
          <w:lang w:bidi="en-US"/>
        </w:rPr>
        <w:t>Журналы: «Финансист», ИД «Бюджет», «Вестник Банка России» и др.</w:t>
      </w:r>
    </w:p>
    <w:p w:rsidR="00D529BC" w:rsidRPr="00207AD6" w:rsidRDefault="00D529BC" w:rsidP="00D529BC">
      <w:pPr>
        <w:pStyle w:val="af0"/>
        <w:tabs>
          <w:tab w:val="left" w:pos="426"/>
        </w:tabs>
        <w:ind w:left="0"/>
        <w:jc w:val="both"/>
        <w:rPr>
          <w:color w:val="000000"/>
          <w:lang w:bidi="en-US"/>
        </w:rPr>
      </w:pPr>
      <w:r w:rsidRPr="00207AD6">
        <w:rPr>
          <w:color w:val="000000"/>
          <w:lang w:bidi="en-US"/>
        </w:rPr>
        <w:t>Учебная литература:</w:t>
      </w:r>
    </w:p>
    <w:p w:rsidR="00D529BC" w:rsidRPr="00937E26" w:rsidRDefault="00D529BC" w:rsidP="009F65DC">
      <w:pPr>
        <w:pStyle w:val="a0"/>
        <w:numPr>
          <w:ilvl w:val="0"/>
          <w:numId w:val="113"/>
        </w:numPr>
        <w:rPr>
          <w:lang w:bidi="en-US"/>
        </w:rPr>
      </w:pPr>
      <w:r w:rsidRPr="00937E26">
        <w:rPr>
          <w:lang w:bidi="en-US"/>
        </w:rPr>
        <w:t>Финансы, денежное обращение и кредит: учебник и практикум для СПО / под ред. Д.В.Буракова-М.: ЮРАЙТ, 2017.</w:t>
      </w:r>
    </w:p>
    <w:p w:rsidR="00D529BC" w:rsidRPr="00073684" w:rsidRDefault="00D529BC" w:rsidP="009F65DC">
      <w:pPr>
        <w:pStyle w:val="a0"/>
        <w:numPr>
          <w:ilvl w:val="0"/>
          <w:numId w:val="113"/>
        </w:numPr>
        <w:rPr>
          <w:color w:val="000000"/>
          <w:lang w:bidi="en-US"/>
        </w:rPr>
      </w:pPr>
      <w:r w:rsidRPr="00073684">
        <w:rPr>
          <w:color w:val="000000"/>
          <w:lang w:bidi="en-US"/>
        </w:rPr>
        <w:t>Финансы и кредит : учебное пособие / О.И. Лаврушин под ред. и др. 5-е изд. — Москва : КноРус, 2016. — 320 с.</w:t>
      </w:r>
    </w:p>
    <w:p w:rsidR="00D529BC" w:rsidRPr="00AF04D3" w:rsidRDefault="00D529BC" w:rsidP="007C0F7A">
      <w:pPr>
        <w:pStyle w:val="affffff8"/>
        <w:rPr>
          <w:color w:val="000000"/>
          <w:lang w:bidi="en-US"/>
        </w:rPr>
      </w:pPr>
      <w:r w:rsidRPr="00AF04D3">
        <w:t>3.2.2. Электронные издания (электронные ресурсы)</w:t>
      </w:r>
    </w:p>
    <w:p w:rsidR="00272848" w:rsidRPr="00272848" w:rsidRDefault="00CD6991" w:rsidP="009F65DC">
      <w:pPr>
        <w:pStyle w:val="a0"/>
        <w:numPr>
          <w:ilvl w:val="0"/>
          <w:numId w:val="114"/>
        </w:numPr>
        <w:rPr>
          <w:rFonts w:eastAsia="Calibri"/>
          <w:lang w:eastAsia="en-US"/>
        </w:rPr>
      </w:pPr>
      <w:hyperlink r:id="rId134" w:history="1">
        <w:r w:rsidR="00272848" w:rsidRPr="00272848">
          <w:rPr>
            <w:rStyle w:val="af"/>
            <w:szCs w:val="28"/>
            <w:lang w:val="en-US"/>
          </w:rPr>
          <w:t>http</w:t>
        </w:r>
        <w:r w:rsidR="00272848" w:rsidRPr="00272848">
          <w:rPr>
            <w:rStyle w:val="af"/>
            <w:szCs w:val="28"/>
          </w:rPr>
          <w:t>://</w:t>
        </w:r>
        <w:r w:rsidR="00272848" w:rsidRPr="00272848">
          <w:rPr>
            <w:rStyle w:val="af"/>
            <w:szCs w:val="28"/>
            <w:lang w:val="de-DE"/>
          </w:rPr>
          <w:t>www</w:t>
        </w:r>
        <w:r w:rsidR="00272848" w:rsidRPr="00272848">
          <w:rPr>
            <w:rStyle w:val="af"/>
            <w:szCs w:val="28"/>
          </w:rPr>
          <w:t>.</w:t>
        </w:r>
        <w:r w:rsidR="00272848" w:rsidRPr="00272848">
          <w:rPr>
            <w:rStyle w:val="af"/>
            <w:szCs w:val="28"/>
            <w:lang w:val="de-DE"/>
          </w:rPr>
          <w:t>consultant</w:t>
        </w:r>
        <w:r w:rsidR="00272848" w:rsidRPr="00272848">
          <w:rPr>
            <w:rStyle w:val="af"/>
            <w:szCs w:val="28"/>
          </w:rPr>
          <w:t>.</w:t>
        </w:r>
        <w:r w:rsidR="00272848" w:rsidRPr="00272848">
          <w:rPr>
            <w:rStyle w:val="af"/>
            <w:szCs w:val="28"/>
            <w:lang w:val="de-DE"/>
          </w:rPr>
          <w:t>ru</w:t>
        </w:r>
      </w:hyperlink>
      <w:r w:rsidR="00272848" w:rsidRPr="009A3716">
        <w:t>.</w:t>
      </w:r>
      <w:r w:rsidR="00272848">
        <w:t xml:space="preserve"> - С</w:t>
      </w:r>
      <w:r w:rsidR="00272848" w:rsidRPr="009A3716">
        <w:t>правочно-правов</w:t>
      </w:r>
      <w:r w:rsidR="00272848">
        <w:t>ая система</w:t>
      </w:r>
      <w:r w:rsidR="00272848" w:rsidRPr="009A3716">
        <w:t xml:space="preserve"> «Кон</w:t>
      </w:r>
      <w:r w:rsidR="00272848">
        <w:t>сультант</w:t>
      </w:r>
      <w:r w:rsidR="00272848" w:rsidRPr="009A3716">
        <w:t>Плюс</w:t>
      </w:r>
      <w:r w:rsidR="00272848">
        <w:t>»</w:t>
      </w:r>
    </w:p>
    <w:p w:rsidR="00272848" w:rsidRDefault="00CD6991" w:rsidP="009F65DC">
      <w:pPr>
        <w:pStyle w:val="a0"/>
        <w:numPr>
          <w:ilvl w:val="0"/>
          <w:numId w:val="114"/>
        </w:numPr>
      </w:pPr>
      <w:hyperlink r:id="rId135" w:history="1">
        <w:r w:rsidR="00272848" w:rsidRPr="00272848">
          <w:rPr>
            <w:rStyle w:val="af"/>
            <w:szCs w:val="28"/>
            <w:lang w:val="en-US"/>
          </w:rPr>
          <w:t>http</w:t>
        </w:r>
        <w:r w:rsidR="00272848" w:rsidRPr="00272848">
          <w:rPr>
            <w:rStyle w:val="af"/>
            <w:szCs w:val="28"/>
          </w:rPr>
          <w:t>://</w:t>
        </w:r>
        <w:r w:rsidR="00272848" w:rsidRPr="00272848">
          <w:rPr>
            <w:rStyle w:val="af"/>
            <w:szCs w:val="28"/>
            <w:lang w:val="de-DE"/>
          </w:rPr>
          <w:t>www</w:t>
        </w:r>
        <w:r w:rsidR="00272848" w:rsidRPr="00272848">
          <w:rPr>
            <w:rStyle w:val="af"/>
            <w:szCs w:val="28"/>
          </w:rPr>
          <w:t>.</w:t>
        </w:r>
        <w:r w:rsidR="00272848" w:rsidRPr="00272848">
          <w:rPr>
            <w:rStyle w:val="af"/>
            <w:szCs w:val="28"/>
            <w:lang w:val="de-DE"/>
          </w:rPr>
          <w:t>minfin</w:t>
        </w:r>
        <w:r w:rsidR="00272848" w:rsidRPr="00272848">
          <w:rPr>
            <w:rStyle w:val="af"/>
            <w:szCs w:val="28"/>
          </w:rPr>
          <w:t>.</w:t>
        </w:r>
        <w:r w:rsidR="00272848" w:rsidRPr="00272848">
          <w:rPr>
            <w:rStyle w:val="af"/>
            <w:szCs w:val="28"/>
            <w:lang w:val="de-DE"/>
          </w:rPr>
          <w:t>ru</w:t>
        </w:r>
      </w:hyperlink>
      <w:r w:rsidR="00272848" w:rsidRPr="009A3716">
        <w:t>.</w:t>
      </w:r>
      <w:r w:rsidR="00272848">
        <w:t xml:space="preserve"> – Официальный сайт </w:t>
      </w:r>
      <w:r w:rsidR="00272848" w:rsidRPr="009A3716">
        <w:t>Министерства финансов Российской</w:t>
      </w:r>
    </w:p>
    <w:p w:rsidR="00272848" w:rsidRPr="00553B37" w:rsidRDefault="00CD6991" w:rsidP="009F65DC">
      <w:pPr>
        <w:pStyle w:val="a0"/>
        <w:numPr>
          <w:ilvl w:val="0"/>
          <w:numId w:val="114"/>
        </w:numPr>
      </w:pPr>
      <w:hyperlink r:id="rId136" w:history="1">
        <w:r w:rsidR="00272848" w:rsidRPr="00D14588">
          <w:rPr>
            <w:rStyle w:val="af"/>
          </w:rPr>
          <w:t>http://www.cbr.ru</w:t>
        </w:r>
      </w:hyperlink>
      <w:r w:rsidR="00272848" w:rsidRPr="000406FB">
        <w:t xml:space="preserve"> - </w:t>
      </w:r>
      <w:r w:rsidR="00272848" w:rsidRPr="00553B37">
        <w:t xml:space="preserve">Официальный сайт ЦБ РФ - </w:t>
      </w:r>
    </w:p>
    <w:p w:rsidR="00272848" w:rsidRDefault="00CD6991" w:rsidP="009F65DC">
      <w:pPr>
        <w:pStyle w:val="a0"/>
        <w:numPr>
          <w:ilvl w:val="0"/>
          <w:numId w:val="114"/>
        </w:numPr>
      </w:pPr>
      <w:hyperlink r:id="rId137" w:history="1">
        <w:r w:rsidR="00272848" w:rsidRPr="00D14588">
          <w:rPr>
            <w:rStyle w:val="af"/>
          </w:rPr>
          <w:t>http://www.fa.ru</w:t>
        </w:r>
      </w:hyperlink>
      <w:r w:rsidR="00272848" w:rsidRPr="000406FB">
        <w:t xml:space="preserve"> - </w:t>
      </w:r>
      <w:r w:rsidR="00272848" w:rsidRPr="00553B37">
        <w:t>Официальный сайт Финансового университета</w:t>
      </w:r>
    </w:p>
    <w:p w:rsidR="00272848" w:rsidRPr="000406FB" w:rsidRDefault="00CD6991" w:rsidP="009F65DC">
      <w:pPr>
        <w:pStyle w:val="a0"/>
        <w:numPr>
          <w:ilvl w:val="0"/>
          <w:numId w:val="114"/>
        </w:numPr>
      </w:pPr>
      <w:hyperlink w:history="1">
        <w:r w:rsidR="00272848" w:rsidRPr="00D14588">
          <w:rPr>
            <w:rStyle w:val="af"/>
          </w:rPr>
          <w:t>http://www.kremlin.r</w:t>
        </w:r>
        <w:r w:rsidR="00272848" w:rsidRPr="00272848">
          <w:rPr>
            <w:rStyle w:val="af"/>
            <w:lang w:val="en-US"/>
          </w:rPr>
          <w:t>u</w:t>
        </w:r>
        <w:r w:rsidR="00272848" w:rsidRPr="000406FB">
          <w:rPr>
            <w:rStyle w:val="af"/>
          </w:rPr>
          <w:t xml:space="preserve"> -</w:t>
        </w:r>
      </w:hyperlink>
      <w:r w:rsidR="00272848" w:rsidRPr="000406FB">
        <w:t xml:space="preserve"> </w:t>
      </w:r>
      <w:r w:rsidR="00272848" w:rsidRPr="00553B37">
        <w:t>Официальный сайт Президента России</w:t>
      </w:r>
    </w:p>
    <w:p w:rsidR="00272848" w:rsidRDefault="00CD6991" w:rsidP="009F65DC">
      <w:pPr>
        <w:pStyle w:val="a0"/>
        <w:numPr>
          <w:ilvl w:val="0"/>
          <w:numId w:val="114"/>
        </w:numPr>
      </w:pPr>
      <w:hyperlink r:id="rId138" w:history="1">
        <w:r w:rsidR="00272848" w:rsidRPr="00F43121">
          <w:rPr>
            <w:rStyle w:val="af"/>
          </w:rPr>
          <w:t>https://www.moex.com</w:t>
        </w:r>
      </w:hyperlink>
      <w:r w:rsidR="00272848" w:rsidRPr="000406FB">
        <w:rPr>
          <w:rStyle w:val="af"/>
        </w:rPr>
        <w:t xml:space="preserve"> </w:t>
      </w:r>
      <w:r w:rsidR="00272848" w:rsidRPr="009D335F">
        <w:t xml:space="preserve">- </w:t>
      </w:r>
      <w:r w:rsidR="00272848">
        <w:t xml:space="preserve">Официальный сайт </w:t>
      </w:r>
      <w:r w:rsidR="00272848" w:rsidRPr="006D7581">
        <w:t>ПАО Московская Биржа</w:t>
      </w:r>
      <w:r w:rsidR="00272848" w:rsidRPr="00553B37">
        <w:t xml:space="preserve"> и др.…</w:t>
      </w:r>
    </w:p>
    <w:p w:rsidR="00D529BC" w:rsidRPr="007C0F7A" w:rsidRDefault="007C0F7A" w:rsidP="007C0F7A">
      <w:pPr>
        <w:pStyle w:val="affffff8"/>
        <w:ind w:left="360" w:firstLine="0"/>
      </w:pPr>
      <w:r>
        <w:t>4.</w:t>
      </w:r>
      <w:r w:rsidR="00D529BC" w:rsidRPr="007C0F7A">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D529BC" w:rsidRPr="00BB5185" w:rsidTr="00344F8D">
        <w:trPr>
          <w:tblHeader/>
        </w:trPr>
        <w:tc>
          <w:tcPr>
            <w:tcW w:w="1912" w:type="pct"/>
          </w:tcPr>
          <w:p w:rsidR="00D529BC" w:rsidRPr="00BB5185" w:rsidRDefault="00D529BC" w:rsidP="00073684">
            <w:pPr>
              <w:pStyle w:val="affffff9"/>
            </w:pPr>
            <w:r w:rsidRPr="00BB5185">
              <w:t>Результаты обучения</w:t>
            </w:r>
          </w:p>
        </w:tc>
        <w:tc>
          <w:tcPr>
            <w:tcW w:w="1580" w:type="pct"/>
          </w:tcPr>
          <w:p w:rsidR="00D529BC" w:rsidRPr="00BB5185" w:rsidRDefault="00D529BC" w:rsidP="00073684">
            <w:pPr>
              <w:pStyle w:val="affffff9"/>
            </w:pPr>
            <w:r w:rsidRPr="00BB5185">
              <w:t>Критерии оценки</w:t>
            </w:r>
          </w:p>
        </w:tc>
        <w:tc>
          <w:tcPr>
            <w:tcW w:w="1508" w:type="pct"/>
          </w:tcPr>
          <w:p w:rsidR="00D529BC" w:rsidRPr="00BB5185" w:rsidRDefault="00D529BC" w:rsidP="00073684">
            <w:pPr>
              <w:pStyle w:val="affffff9"/>
            </w:pPr>
            <w:r w:rsidRPr="00BB5185">
              <w:t>Методы оценки</w:t>
            </w:r>
          </w:p>
        </w:tc>
      </w:tr>
      <w:tr w:rsidR="00D529BC" w:rsidRPr="00BB5185" w:rsidTr="00D529BC">
        <w:tc>
          <w:tcPr>
            <w:tcW w:w="1912" w:type="pct"/>
          </w:tcPr>
          <w:p w:rsidR="00D529BC" w:rsidRDefault="00D529BC" w:rsidP="00073684">
            <w:pPr>
              <w:pStyle w:val="affffff6"/>
            </w:pPr>
            <w:r>
              <w:t>Перечень знаний, осваиваемых в рамках дисциплины</w:t>
            </w:r>
            <w:r w:rsidRPr="008525B6">
              <w:t>:</w:t>
            </w:r>
          </w:p>
          <w:p w:rsidR="00D529BC" w:rsidRDefault="00D529BC" w:rsidP="00073684">
            <w:pPr>
              <w:pStyle w:val="affffff6"/>
            </w:pPr>
            <w:r>
              <w:t>Понятие, сущность и функции денег</w:t>
            </w:r>
          </w:p>
          <w:p w:rsidR="00D529BC" w:rsidRDefault="00D529BC" w:rsidP="00073684">
            <w:pPr>
              <w:pStyle w:val="affffff6"/>
            </w:pPr>
            <w:r>
              <w:t>Денежное обращение и его виды. Закон денежного обращения</w:t>
            </w:r>
          </w:p>
          <w:p w:rsidR="00D529BC" w:rsidRPr="008525B6" w:rsidRDefault="00D529BC" w:rsidP="00073684">
            <w:pPr>
              <w:pStyle w:val="affffff6"/>
            </w:pPr>
            <w:r>
              <w:t>О</w:t>
            </w:r>
            <w:r w:rsidRPr="008525B6">
              <w:t>сновные типы и элементы денежных систем;</w:t>
            </w:r>
            <w:r>
              <w:t xml:space="preserve"> с</w:t>
            </w:r>
            <w:r w:rsidRPr="008525B6">
              <w:t>труктур</w:t>
            </w:r>
            <w:r>
              <w:t>а</w:t>
            </w:r>
            <w:r w:rsidRPr="008525B6">
              <w:t xml:space="preserve"> национальной платежной системы;</w:t>
            </w:r>
          </w:p>
          <w:p w:rsidR="00D529BC" w:rsidRDefault="00D529BC" w:rsidP="00073684">
            <w:pPr>
              <w:pStyle w:val="affffff6"/>
            </w:pPr>
            <w:r>
              <w:t>Инфляция, понятие, виды, денежные реформы. Антиинфляционная политика</w:t>
            </w:r>
          </w:p>
          <w:p w:rsidR="00D529BC" w:rsidRPr="008525B6" w:rsidRDefault="00D529BC" w:rsidP="00073684">
            <w:pPr>
              <w:pStyle w:val="affffff6"/>
            </w:pPr>
            <w:r w:rsidRPr="008525B6">
              <w:lastRenderedPageBreak/>
              <w:t>сущность финансов, их роль в экономике;</w:t>
            </w:r>
            <w:r>
              <w:t xml:space="preserve"> </w:t>
            </w:r>
            <w:r w:rsidRPr="008525B6">
              <w:t>структур</w:t>
            </w:r>
            <w:r>
              <w:t>а</w:t>
            </w:r>
            <w:r w:rsidRPr="008525B6">
              <w:t xml:space="preserve"> финансовой системы;</w:t>
            </w:r>
          </w:p>
          <w:p w:rsidR="00D529BC" w:rsidRPr="008525B6" w:rsidRDefault="00D529BC" w:rsidP="00073684">
            <w:pPr>
              <w:pStyle w:val="affffff6"/>
            </w:pPr>
            <w:r w:rsidRPr="008525B6">
              <w:t>принципы финансовой политики и механизм ее реализации;</w:t>
            </w:r>
          </w:p>
          <w:p w:rsidR="00D529BC" w:rsidRPr="008525B6" w:rsidRDefault="00D529BC" w:rsidP="00073684">
            <w:pPr>
              <w:pStyle w:val="affffff6"/>
            </w:pPr>
            <w:r w:rsidRPr="008525B6">
              <w:t>основы управления финансами;</w:t>
            </w:r>
          </w:p>
          <w:p w:rsidR="00D529BC" w:rsidRPr="008525B6" w:rsidRDefault="00D529BC" w:rsidP="00073684">
            <w:pPr>
              <w:pStyle w:val="affffff6"/>
            </w:pPr>
            <w:r w:rsidRPr="008525B6">
              <w:t>принципы финансового планирования и финансового контроля;</w:t>
            </w:r>
          </w:p>
          <w:p w:rsidR="00D529BC" w:rsidRDefault="00D529BC" w:rsidP="00073684">
            <w:pPr>
              <w:pStyle w:val="affffff6"/>
            </w:pPr>
            <w:r w:rsidRPr="008525B6">
              <w:t>основы построения бюджетной системы и принципы ее функционирования;</w:t>
            </w:r>
          </w:p>
          <w:p w:rsidR="00D529BC" w:rsidRPr="008525B6" w:rsidRDefault="00D529BC" w:rsidP="00073684">
            <w:pPr>
              <w:pStyle w:val="affffff6"/>
            </w:pPr>
            <w:r>
              <w:t>страхование, понятие, признаки, принципы, функции и виды, участники рынка страховых услуг</w:t>
            </w:r>
          </w:p>
          <w:p w:rsidR="00D529BC" w:rsidRPr="008525B6" w:rsidRDefault="00D529BC" w:rsidP="00073684">
            <w:pPr>
              <w:pStyle w:val="affffff6"/>
            </w:pPr>
            <w:r w:rsidRPr="008525B6">
              <w:t>характеристик</w:t>
            </w:r>
            <w:r>
              <w:t>а</w:t>
            </w:r>
            <w:r w:rsidRPr="008525B6">
              <w:t xml:space="preserve"> форм и видов кредитов, роль кредитной системы в условиях рыночной экономики;</w:t>
            </w:r>
          </w:p>
          <w:p w:rsidR="00D529BC" w:rsidRPr="008525B6" w:rsidRDefault="00D529BC" w:rsidP="00073684">
            <w:pPr>
              <w:pStyle w:val="affffff6"/>
            </w:pPr>
            <w:r w:rsidRPr="008525B6">
              <w:t>структур</w:t>
            </w:r>
            <w:r>
              <w:t>а</w:t>
            </w:r>
            <w:r w:rsidRPr="008525B6">
              <w:t xml:space="preserve"> кредитной и банковской систем;</w:t>
            </w:r>
          </w:p>
          <w:p w:rsidR="00D529BC" w:rsidRPr="008525B6" w:rsidRDefault="00D529BC" w:rsidP="00073684">
            <w:pPr>
              <w:pStyle w:val="affffff6"/>
            </w:pPr>
            <w:r w:rsidRPr="008525B6">
              <w:t>функции банков и классификацию банковских операций;</w:t>
            </w:r>
          </w:p>
          <w:p w:rsidR="00D529BC" w:rsidRPr="008525B6" w:rsidRDefault="00D529BC" w:rsidP="00073684">
            <w:pPr>
              <w:pStyle w:val="affffff6"/>
            </w:pPr>
            <w:r w:rsidRPr="008525B6">
              <w:t>цели, методы и инструменты денежно-кредитной политики;</w:t>
            </w:r>
          </w:p>
          <w:p w:rsidR="00D529BC" w:rsidRPr="008525B6" w:rsidRDefault="00D529BC" w:rsidP="00073684">
            <w:pPr>
              <w:pStyle w:val="affffff6"/>
            </w:pPr>
            <w:r w:rsidRPr="008525B6">
              <w:t>виды и классификации ценных бумаг;</w:t>
            </w:r>
          </w:p>
          <w:p w:rsidR="00D529BC" w:rsidRPr="008525B6" w:rsidRDefault="00D529BC" w:rsidP="00073684">
            <w:pPr>
              <w:pStyle w:val="affffff6"/>
            </w:pPr>
            <w:r w:rsidRPr="008525B6">
              <w:t>особенности функционирования рынка ценных бумаг;</w:t>
            </w:r>
          </w:p>
          <w:p w:rsidR="00D529BC" w:rsidRDefault="00D529BC" w:rsidP="00073684">
            <w:pPr>
              <w:pStyle w:val="affffff6"/>
            </w:pPr>
            <w:r w:rsidRPr="008525B6">
              <w:t>характер деятельности и функции профессиональных участников рынка ценных бумаг</w:t>
            </w:r>
          </w:p>
          <w:p w:rsidR="00D529BC" w:rsidRPr="00BB5185" w:rsidRDefault="00D529BC" w:rsidP="00073684">
            <w:pPr>
              <w:pStyle w:val="affffff6"/>
            </w:pPr>
            <w:r>
              <w:t>валютная система, особенности функционирования международных финансовых институтов</w:t>
            </w:r>
            <w:r w:rsidRPr="008525B6">
              <w:t>.</w:t>
            </w:r>
          </w:p>
        </w:tc>
        <w:tc>
          <w:tcPr>
            <w:tcW w:w="1580" w:type="pct"/>
          </w:tcPr>
          <w:p w:rsidR="00D529BC" w:rsidRDefault="00D529BC" w:rsidP="00073684">
            <w:pPr>
              <w:pStyle w:val="affffff6"/>
            </w:pPr>
            <w:r>
              <w:lastRenderedPageBreak/>
              <w:t>Степень владения и оперирования понятиями, категориями, использования нормативной базы, осуществление необходимых расчетов, грамотного решения ситуационных заданий, представление рекомендаций и выводов в рамках изучаемой дисциплины</w:t>
            </w:r>
          </w:p>
          <w:p w:rsidR="00D529BC" w:rsidRDefault="00D529BC" w:rsidP="00073684">
            <w:pPr>
              <w:pStyle w:val="affffff6"/>
            </w:pPr>
            <w:r>
              <w:t xml:space="preserve">«Отлично» означает, что теоретическое </w:t>
            </w:r>
            <w:r>
              <w:lastRenderedPageBreak/>
              <w:t xml:space="preserve">содержание дисциплины освоено полностью, сформированы необходимые практические навыки и умения, выполнены все учебные задания, выполнение оценено близко к максимальному или максимально. </w:t>
            </w:r>
          </w:p>
          <w:p w:rsidR="00D529BC" w:rsidRDefault="00D529BC" w:rsidP="00073684">
            <w:pPr>
              <w:pStyle w:val="affffff6"/>
            </w:pPr>
            <w:r>
              <w:t xml:space="preserve">«Хорошо» </w:t>
            </w:r>
            <w:r w:rsidRPr="004E7A38">
              <w:t>означает, что теоретическое содержание дисциплины освоено полностью, сформированы необходимые практические навыки и умения</w:t>
            </w:r>
            <w:r>
              <w:t xml:space="preserve"> не в полном объеме</w:t>
            </w:r>
            <w:r w:rsidRPr="004E7A38">
              <w:t xml:space="preserve">, выполнены все учебные задания, </w:t>
            </w:r>
            <w:r>
              <w:t>при выполнении которых были обнаружены ошибки и недочеты</w:t>
            </w:r>
          </w:p>
          <w:p w:rsidR="00D529BC" w:rsidRPr="00BB5185" w:rsidRDefault="00D529BC" w:rsidP="00272848">
            <w:pPr>
              <w:pStyle w:val="affffff6"/>
            </w:pPr>
            <w:r>
              <w:t xml:space="preserve">«Удовлетворительно» </w:t>
            </w:r>
            <w:r w:rsidRPr="004E7A38">
              <w:t xml:space="preserve">означает, что теоретическое содержание дисциплины освоено </w:t>
            </w:r>
            <w:r>
              <w:t>частично, но пробелы не носят существенного характера</w:t>
            </w:r>
            <w:r w:rsidRPr="004E7A38">
              <w:t xml:space="preserve">, сформированы </w:t>
            </w:r>
            <w:r>
              <w:t xml:space="preserve">в основном </w:t>
            </w:r>
            <w:r w:rsidRPr="004E7A38">
              <w:t>необходимые практические навыки и умения, выполнен</w:t>
            </w:r>
            <w:r>
              <w:t>о большинство учебных</w:t>
            </w:r>
            <w:r w:rsidRPr="004E7A38">
              <w:t xml:space="preserve"> задани</w:t>
            </w:r>
            <w:r>
              <w:t>й</w:t>
            </w:r>
            <w:r w:rsidRPr="004E7A38">
              <w:t>, при выполнении которых были обнаружены ошибки и недочеты</w:t>
            </w:r>
            <w:r w:rsidR="00073684">
              <w:t xml:space="preserve"> </w:t>
            </w:r>
            <w:r>
              <w:t xml:space="preserve">«Неудовлетворительно» </w:t>
            </w:r>
            <w:r w:rsidRPr="004E7A38">
              <w:t xml:space="preserve">означает, что теоретическое содержание дисциплины </w:t>
            </w:r>
            <w:r>
              <w:t xml:space="preserve">не </w:t>
            </w:r>
            <w:r w:rsidRPr="004E7A38">
              <w:t xml:space="preserve">освоено, </w:t>
            </w:r>
            <w:r>
              <w:t>не</w:t>
            </w:r>
            <w:r w:rsidRPr="004E7A38">
              <w:t xml:space="preserve"> сформированы необходимые практические навыки и умения, выполнен</w:t>
            </w:r>
            <w:r>
              <w:t>ные</w:t>
            </w:r>
            <w:r w:rsidRPr="004E7A38">
              <w:t xml:space="preserve"> учебны</w:t>
            </w:r>
            <w:r>
              <w:t>е</w:t>
            </w:r>
            <w:r w:rsidRPr="004E7A38">
              <w:t xml:space="preserve"> задани</w:t>
            </w:r>
            <w:r>
              <w:t>я содержат</w:t>
            </w:r>
            <w:r w:rsidRPr="004E7A38">
              <w:t xml:space="preserve"> ошибки и недочеты</w:t>
            </w:r>
            <w:r>
              <w:t>.</w:t>
            </w:r>
          </w:p>
        </w:tc>
        <w:tc>
          <w:tcPr>
            <w:tcW w:w="1508" w:type="pct"/>
          </w:tcPr>
          <w:p w:rsidR="00D529BC" w:rsidRDefault="00D529BC" w:rsidP="00073684">
            <w:pPr>
              <w:pStyle w:val="affffff6"/>
            </w:pPr>
          </w:p>
          <w:p w:rsidR="00D529BC" w:rsidRPr="008525B6" w:rsidRDefault="00D529BC" w:rsidP="00073684">
            <w:pPr>
              <w:pStyle w:val="affffff6"/>
            </w:pPr>
            <w:r w:rsidRPr="008525B6">
              <w:t>собеседование, тестовый контроль, реферативные сообщения</w:t>
            </w:r>
          </w:p>
          <w:p w:rsidR="00D529BC" w:rsidRDefault="00D529BC" w:rsidP="00073684">
            <w:pPr>
              <w:pStyle w:val="affffff6"/>
            </w:pPr>
            <w:r w:rsidRPr="008525B6">
              <w:t xml:space="preserve">собеседование, </w:t>
            </w:r>
            <w:r>
              <w:t>практическая работа</w:t>
            </w:r>
          </w:p>
          <w:p w:rsidR="00D529BC" w:rsidRDefault="00D529BC" w:rsidP="00073684">
            <w:pPr>
              <w:pStyle w:val="affffff6"/>
            </w:pPr>
          </w:p>
          <w:p w:rsidR="00D529BC" w:rsidRPr="008525B6" w:rsidRDefault="00D529BC" w:rsidP="00073684">
            <w:pPr>
              <w:pStyle w:val="affffff6"/>
            </w:pPr>
          </w:p>
          <w:p w:rsidR="00D529BC" w:rsidRPr="008525B6" w:rsidRDefault="00D529BC" w:rsidP="00073684">
            <w:pPr>
              <w:pStyle w:val="affffff6"/>
            </w:pPr>
            <w:r w:rsidRPr="008525B6">
              <w:t>собеседование, тестовый контроль, практическая работа</w:t>
            </w:r>
          </w:p>
          <w:p w:rsidR="00D529BC" w:rsidRPr="008525B6" w:rsidRDefault="00D529BC" w:rsidP="00073684">
            <w:pPr>
              <w:pStyle w:val="affffff6"/>
            </w:pPr>
            <w:r>
              <w:t>опрос</w:t>
            </w:r>
            <w:r w:rsidRPr="008525B6">
              <w:t xml:space="preserve">, тестовый контроль </w:t>
            </w:r>
          </w:p>
          <w:p w:rsidR="00D529BC" w:rsidRDefault="00D529BC" w:rsidP="00073684">
            <w:pPr>
              <w:pStyle w:val="affffff6"/>
            </w:pPr>
            <w:r w:rsidRPr="00C005AD">
              <w:t xml:space="preserve">опрос, тестовый контроль </w:t>
            </w:r>
          </w:p>
          <w:p w:rsidR="00D529BC" w:rsidRDefault="00D529BC" w:rsidP="00073684">
            <w:pPr>
              <w:pStyle w:val="affffff6"/>
            </w:pPr>
            <w:r w:rsidRPr="008525B6">
              <w:lastRenderedPageBreak/>
              <w:t xml:space="preserve">опрос, тестовый контроль, ситуационные задания </w:t>
            </w:r>
          </w:p>
          <w:p w:rsidR="00D529BC" w:rsidRPr="008525B6" w:rsidRDefault="00D529BC" w:rsidP="00073684">
            <w:pPr>
              <w:pStyle w:val="affffff6"/>
            </w:pPr>
            <w:r>
              <w:t>опрос</w:t>
            </w:r>
            <w:r w:rsidRPr="008525B6">
              <w:t>, тестовый контроль</w:t>
            </w:r>
            <w:r>
              <w:t>, ситуационные задания</w:t>
            </w:r>
            <w:r w:rsidRPr="008525B6">
              <w:t xml:space="preserve"> </w:t>
            </w:r>
          </w:p>
          <w:p w:rsidR="00D529BC" w:rsidRDefault="00D529BC" w:rsidP="00073684">
            <w:pPr>
              <w:pStyle w:val="affffff6"/>
            </w:pPr>
          </w:p>
          <w:p w:rsidR="00D529BC" w:rsidRPr="008525B6" w:rsidRDefault="00D529BC" w:rsidP="00073684">
            <w:pPr>
              <w:pStyle w:val="affffff6"/>
            </w:pPr>
            <w:r w:rsidRPr="008525B6">
              <w:t xml:space="preserve">опрос, тестовый контроль, </w:t>
            </w:r>
          </w:p>
          <w:p w:rsidR="00D529BC" w:rsidRDefault="00D529BC" w:rsidP="00073684">
            <w:pPr>
              <w:pStyle w:val="affffff6"/>
            </w:pPr>
          </w:p>
          <w:p w:rsidR="00D529BC" w:rsidRPr="008525B6" w:rsidRDefault="00D529BC" w:rsidP="00073684">
            <w:pPr>
              <w:pStyle w:val="affffff6"/>
            </w:pPr>
            <w:r w:rsidRPr="008525B6">
              <w:t>собеседование, тестовый контроль;</w:t>
            </w:r>
            <w:r>
              <w:t xml:space="preserve"> </w:t>
            </w:r>
            <w:r w:rsidRPr="008525B6">
              <w:t>практическая работа</w:t>
            </w:r>
          </w:p>
          <w:p w:rsidR="00D529BC" w:rsidRPr="008525B6" w:rsidRDefault="00D529BC" w:rsidP="00073684">
            <w:pPr>
              <w:pStyle w:val="affffff6"/>
            </w:pPr>
            <w:r w:rsidRPr="008525B6">
              <w:t>собеседование, тестовый контроль;</w:t>
            </w:r>
            <w:r>
              <w:t xml:space="preserve"> </w:t>
            </w:r>
            <w:r w:rsidRPr="008525B6">
              <w:t>практическая работа</w:t>
            </w:r>
          </w:p>
          <w:p w:rsidR="00D529BC" w:rsidRPr="008525B6" w:rsidRDefault="00D529BC" w:rsidP="00073684">
            <w:pPr>
              <w:pStyle w:val="affffff6"/>
            </w:pPr>
            <w:r w:rsidRPr="008525B6">
              <w:t>собеседование, тестовый контроль</w:t>
            </w:r>
            <w:r>
              <w:t xml:space="preserve">, </w:t>
            </w:r>
            <w:r w:rsidRPr="008525B6">
              <w:t>ситуационные задания</w:t>
            </w:r>
          </w:p>
          <w:p w:rsidR="00D529BC" w:rsidRPr="008525B6" w:rsidRDefault="00D529BC" w:rsidP="00073684">
            <w:pPr>
              <w:pStyle w:val="affffff6"/>
            </w:pPr>
            <w:r w:rsidRPr="008525B6">
              <w:t>собеседование, тестовый контроль;</w:t>
            </w:r>
            <w:r>
              <w:t xml:space="preserve"> </w:t>
            </w:r>
            <w:r w:rsidRPr="008525B6">
              <w:t>практическая работа</w:t>
            </w:r>
          </w:p>
          <w:p w:rsidR="00D529BC" w:rsidRPr="008525B6" w:rsidRDefault="00D529BC" w:rsidP="00073684">
            <w:pPr>
              <w:pStyle w:val="affffff6"/>
            </w:pPr>
            <w:r>
              <w:t>опрос</w:t>
            </w:r>
            <w:r w:rsidRPr="008525B6">
              <w:t xml:space="preserve">, тестовый контроль, </w:t>
            </w:r>
          </w:p>
          <w:p w:rsidR="00D529BC" w:rsidRDefault="00D529BC" w:rsidP="00073684">
            <w:pPr>
              <w:pStyle w:val="affffff6"/>
            </w:pPr>
            <w:r w:rsidRPr="008525B6">
              <w:t>собеседование, тестовый контроль; практическая работа</w:t>
            </w:r>
          </w:p>
          <w:p w:rsidR="00D529BC" w:rsidRDefault="00D529BC" w:rsidP="00073684">
            <w:pPr>
              <w:pStyle w:val="affffff6"/>
            </w:pPr>
            <w:r w:rsidRPr="008525B6">
              <w:t>опрос, тестовый контроль,</w:t>
            </w:r>
            <w:r>
              <w:t xml:space="preserve"> </w:t>
            </w:r>
            <w:r w:rsidRPr="008525B6">
              <w:t>ситуационные задания</w:t>
            </w:r>
          </w:p>
          <w:p w:rsidR="00D529BC" w:rsidRPr="00BB5185" w:rsidRDefault="00D529BC" w:rsidP="00073684">
            <w:pPr>
              <w:pStyle w:val="affffff6"/>
            </w:pPr>
            <w:r w:rsidRPr="008525B6">
              <w:t>собеседование, тестовый контроль;</w:t>
            </w:r>
          </w:p>
        </w:tc>
      </w:tr>
      <w:tr w:rsidR="00D529BC" w:rsidRPr="00BB5185" w:rsidTr="00D529BC">
        <w:trPr>
          <w:trHeight w:val="415"/>
        </w:trPr>
        <w:tc>
          <w:tcPr>
            <w:tcW w:w="1912" w:type="pct"/>
          </w:tcPr>
          <w:p w:rsidR="00D529BC" w:rsidRPr="00C005AD" w:rsidRDefault="00D529BC" w:rsidP="00073684">
            <w:pPr>
              <w:pStyle w:val="affffff6"/>
            </w:pPr>
            <w:r w:rsidRPr="00C005AD">
              <w:lastRenderedPageBreak/>
              <w:t>Перечень умений, осваиваемых в рамках дисциплины</w:t>
            </w:r>
          </w:p>
          <w:p w:rsidR="00D529BC" w:rsidRPr="00C005AD" w:rsidRDefault="00D529BC" w:rsidP="00073684">
            <w:pPr>
              <w:pStyle w:val="affffff6"/>
            </w:pPr>
            <w:r w:rsidRPr="00C005AD">
              <w:t>оперировать понятия</w:t>
            </w:r>
            <w:r>
              <w:t>ми</w:t>
            </w:r>
            <w:r w:rsidRPr="00C005AD">
              <w:t xml:space="preserve"> и категориями в области денежного обращения, финансов и кредита, ориентироваться в схемах построения и взаимодействия различных сегментов финансового рынка;</w:t>
            </w:r>
          </w:p>
          <w:p w:rsidR="00D529BC" w:rsidRPr="00C005AD" w:rsidRDefault="00D529BC" w:rsidP="00073684">
            <w:pPr>
              <w:pStyle w:val="affffff6"/>
            </w:pPr>
            <w:r w:rsidRPr="00C005AD">
              <w:t>проводить анализ показателей, связанных с денежным и платежным оборотом;</w:t>
            </w:r>
          </w:p>
          <w:p w:rsidR="00D529BC" w:rsidRDefault="00D529BC" w:rsidP="00073684">
            <w:pPr>
              <w:pStyle w:val="affffff6"/>
            </w:pPr>
          </w:p>
          <w:p w:rsidR="00D529BC" w:rsidRDefault="00D529BC" w:rsidP="00073684">
            <w:pPr>
              <w:pStyle w:val="affffff6"/>
            </w:pPr>
          </w:p>
          <w:p w:rsidR="00D529BC" w:rsidRDefault="00D529BC" w:rsidP="00073684">
            <w:pPr>
              <w:pStyle w:val="affffff6"/>
            </w:pPr>
            <w:r w:rsidRPr="00C005AD">
              <w:t>проводить анализ структуры доходов, расходов, источников финансирования дефицита бюджетов бюджетной системы Российской Федерации;</w:t>
            </w:r>
          </w:p>
          <w:p w:rsidR="00D529BC" w:rsidRDefault="00D529BC" w:rsidP="00073684">
            <w:pPr>
              <w:pStyle w:val="affffff6"/>
            </w:pPr>
            <w:r>
              <w:t>проводить анализ финансовой политики государства;</w:t>
            </w:r>
          </w:p>
          <w:p w:rsidR="00D529BC" w:rsidRDefault="00D529BC" w:rsidP="00073684">
            <w:pPr>
              <w:pStyle w:val="affffff6"/>
            </w:pPr>
          </w:p>
          <w:p w:rsidR="00D529BC" w:rsidRDefault="00D529BC" w:rsidP="00073684">
            <w:pPr>
              <w:pStyle w:val="affffff6"/>
            </w:pPr>
            <w:r>
              <w:t xml:space="preserve">проводить анализ показателей </w:t>
            </w:r>
            <w:r w:rsidRPr="00C005AD">
              <w:t>ценных бумаг по степени доходности и риска;</w:t>
            </w:r>
            <w:r>
              <w:t xml:space="preserve"> </w:t>
            </w:r>
          </w:p>
          <w:p w:rsidR="00D529BC" w:rsidRDefault="00D529BC" w:rsidP="00073684">
            <w:pPr>
              <w:pStyle w:val="affffff6"/>
              <w:rPr>
                <w:iCs/>
              </w:rPr>
            </w:pPr>
            <w:r>
              <w:rPr>
                <w:iCs/>
              </w:rPr>
              <w:t>выявлять преимущества и недостатки отдельных видов ценных бумаг, финансовых инструментов и форм расчетов;</w:t>
            </w:r>
          </w:p>
          <w:p w:rsidR="00D529BC" w:rsidRDefault="00D529BC" w:rsidP="00073684">
            <w:pPr>
              <w:pStyle w:val="affffff6"/>
            </w:pPr>
          </w:p>
          <w:p w:rsidR="00D529BC" w:rsidRDefault="00D529BC" w:rsidP="00073684">
            <w:pPr>
              <w:pStyle w:val="affffff6"/>
            </w:pPr>
            <w:r w:rsidRPr="00060151">
              <w:t>определять актуальность нормативно-правовой документации в профессиональной деятельности</w:t>
            </w:r>
          </w:p>
          <w:p w:rsidR="00D529BC" w:rsidRDefault="00D529BC" w:rsidP="00073684">
            <w:pPr>
              <w:pStyle w:val="affffff6"/>
            </w:pPr>
          </w:p>
          <w:p w:rsidR="00D529BC" w:rsidRDefault="00D529BC" w:rsidP="00073684">
            <w:pPr>
              <w:pStyle w:val="affffff6"/>
            </w:pPr>
          </w:p>
          <w:p w:rsidR="00D529BC" w:rsidRDefault="00D529BC" w:rsidP="00073684">
            <w:pPr>
              <w:pStyle w:val="affffff6"/>
            </w:pPr>
          </w:p>
          <w:p w:rsidR="00D529BC" w:rsidRPr="00C005AD" w:rsidRDefault="00D529BC" w:rsidP="00073684">
            <w:pPr>
              <w:pStyle w:val="affffff6"/>
            </w:pPr>
            <w:r w:rsidRPr="001975C6">
              <w:t>грамотно излагать свои мысли по профессиональной тематике на государственном языке</w:t>
            </w:r>
            <w:r>
              <w:t>.</w:t>
            </w:r>
          </w:p>
        </w:tc>
        <w:tc>
          <w:tcPr>
            <w:tcW w:w="1580" w:type="pct"/>
          </w:tcPr>
          <w:p w:rsidR="00D529BC" w:rsidRDefault="00D529BC" w:rsidP="00073684">
            <w:pPr>
              <w:pStyle w:val="affffff6"/>
            </w:pPr>
            <w:r>
              <w:t xml:space="preserve">Умение выявлять проблему, находить и реализовывать решения, которые требуют совместных усилий всего коллектива </w:t>
            </w:r>
          </w:p>
          <w:p w:rsidR="00D529BC" w:rsidRDefault="00D529BC" w:rsidP="00073684">
            <w:pPr>
              <w:pStyle w:val="affffff6"/>
            </w:pPr>
            <w:r>
              <w:t xml:space="preserve">Рассчитывать денежную массу, уровень инфляции, оценивать необходимость проведения расчетов с применением различных форм. </w:t>
            </w:r>
          </w:p>
          <w:p w:rsidR="00D529BC" w:rsidRDefault="00D529BC" w:rsidP="00073684">
            <w:pPr>
              <w:pStyle w:val="affffff6"/>
            </w:pPr>
            <w:r>
              <w:t>Ориентироваться в современной бюджетной системе РФ, определять источники доходов и расходов, т. е. направления государственного финансирования, государственных программ</w:t>
            </w:r>
          </w:p>
          <w:p w:rsidR="00D529BC" w:rsidRDefault="00D529BC" w:rsidP="00073684">
            <w:pPr>
              <w:pStyle w:val="affffff6"/>
            </w:pPr>
            <w:r>
              <w:t xml:space="preserve">Выявлять привлекательные и убыточные финансовые инструменты, распределять их по степени риска вложений для различных субъектов </w:t>
            </w:r>
          </w:p>
          <w:p w:rsidR="00D529BC" w:rsidRDefault="00D529BC" w:rsidP="00073684">
            <w:pPr>
              <w:pStyle w:val="affffff6"/>
            </w:pPr>
          </w:p>
          <w:p w:rsidR="00D529BC" w:rsidRDefault="00D529BC" w:rsidP="00073684">
            <w:pPr>
              <w:pStyle w:val="affffff6"/>
            </w:pPr>
            <w:r>
              <w:t>Использовать СПС «Консультант плюс» и иные источники, которые публикуют НПА в последней редакции, использовать международные НПА для более полного анализа ситуации</w:t>
            </w:r>
          </w:p>
          <w:p w:rsidR="00D529BC" w:rsidRPr="00C005AD" w:rsidRDefault="00D529BC" w:rsidP="00073684">
            <w:pPr>
              <w:pStyle w:val="affffff6"/>
            </w:pPr>
            <w:r>
              <w:t>Г</w:t>
            </w:r>
            <w:r w:rsidR="00073684">
              <w:t>отовить презентации и сообщения</w:t>
            </w:r>
            <w:r>
              <w:t>, которые носят максимально информативный характер, а также удобны для визуального восприятия информации</w:t>
            </w:r>
          </w:p>
        </w:tc>
        <w:tc>
          <w:tcPr>
            <w:tcW w:w="1508" w:type="pct"/>
          </w:tcPr>
          <w:p w:rsidR="00D529BC" w:rsidRPr="005325E9" w:rsidRDefault="00D529BC" w:rsidP="005325E9">
            <w:pPr>
              <w:pStyle w:val="affffff6"/>
            </w:pPr>
          </w:p>
          <w:p w:rsidR="00D529BC" w:rsidRPr="005325E9" w:rsidRDefault="00D529BC" w:rsidP="005325E9">
            <w:pPr>
              <w:pStyle w:val="affffff6"/>
            </w:pPr>
          </w:p>
          <w:p w:rsidR="00D529BC" w:rsidRPr="005325E9" w:rsidRDefault="00D529BC" w:rsidP="005325E9">
            <w:pPr>
              <w:pStyle w:val="affffff6"/>
            </w:pPr>
            <w:r w:rsidRPr="005325E9">
              <w:t>Оценка результатов выполнения практической работы</w:t>
            </w:r>
          </w:p>
          <w:p w:rsidR="00D529BC" w:rsidRPr="005325E9" w:rsidRDefault="00D529BC" w:rsidP="005325E9">
            <w:pPr>
              <w:pStyle w:val="affffff6"/>
            </w:pPr>
          </w:p>
          <w:p w:rsidR="005325E9" w:rsidRPr="005325E9" w:rsidRDefault="005325E9" w:rsidP="005325E9">
            <w:pPr>
              <w:pStyle w:val="affffff6"/>
            </w:pPr>
            <w:r w:rsidRPr="005325E9">
              <w:t>Написание и защита курсовой работы</w:t>
            </w:r>
          </w:p>
          <w:p w:rsidR="00D529BC" w:rsidRPr="005325E9" w:rsidRDefault="00D529BC" w:rsidP="005325E9">
            <w:pPr>
              <w:pStyle w:val="affffff6"/>
            </w:pPr>
          </w:p>
          <w:p w:rsidR="00D529BC" w:rsidRPr="005325E9" w:rsidRDefault="00D529BC" w:rsidP="005325E9">
            <w:pPr>
              <w:pStyle w:val="affffff6"/>
            </w:pPr>
            <w:r w:rsidRPr="005325E9">
              <w:t>Оценка результатов выполнения практической работы</w:t>
            </w:r>
          </w:p>
          <w:p w:rsidR="00D529BC" w:rsidRPr="005325E9" w:rsidRDefault="00D529BC" w:rsidP="005325E9">
            <w:pPr>
              <w:pStyle w:val="affffff6"/>
            </w:pPr>
          </w:p>
          <w:p w:rsidR="00D529BC" w:rsidRPr="005325E9" w:rsidRDefault="00D529BC" w:rsidP="005325E9">
            <w:pPr>
              <w:pStyle w:val="affffff6"/>
            </w:pPr>
          </w:p>
          <w:p w:rsidR="00D529BC" w:rsidRPr="005325E9" w:rsidRDefault="00D529BC" w:rsidP="005325E9">
            <w:pPr>
              <w:pStyle w:val="affffff6"/>
            </w:pPr>
            <w:r w:rsidRPr="005325E9">
              <w:t>Оценка результатов выполнения практической работы</w:t>
            </w:r>
          </w:p>
          <w:p w:rsidR="00D529BC" w:rsidRPr="005325E9" w:rsidRDefault="00D529BC" w:rsidP="005325E9">
            <w:pPr>
              <w:pStyle w:val="affffff6"/>
            </w:pPr>
          </w:p>
          <w:p w:rsidR="00D529BC" w:rsidRPr="005325E9" w:rsidRDefault="00D529BC" w:rsidP="005325E9">
            <w:pPr>
              <w:pStyle w:val="affffff6"/>
            </w:pPr>
          </w:p>
          <w:p w:rsidR="00D529BC" w:rsidRPr="005325E9" w:rsidRDefault="00D529BC" w:rsidP="005325E9">
            <w:pPr>
              <w:pStyle w:val="affffff6"/>
            </w:pPr>
          </w:p>
          <w:p w:rsidR="00D529BC" w:rsidRPr="005325E9" w:rsidRDefault="00D529BC" w:rsidP="005325E9">
            <w:pPr>
              <w:pStyle w:val="affffff6"/>
            </w:pPr>
            <w:r w:rsidRPr="005325E9">
              <w:t>Оценка результатов выполнения практической работы</w:t>
            </w:r>
          </w:p>
          <w:p w:rsidR="00D529BC" w:rsidRPr="005325E9" w:rsidRDefault="00D529BC" w:rsidP="005325E9">
            <w:pPr>
              <w:pStyle w:val="affffff6"/>
            </w:pPr>
          </w:p>
          <w:p w:rsidR="00D529BC" w:rsidRPr="005325E9" w:rsidRDefault="00D529BC" w:rsidP="005325E9">
            <w:pPr>
              <w:pStyle w:val="affffff6"/>
            </w:pPr>
          </w:p>
          <w:p w:rsidR="00D529BC" w:rsidRPr="005325E9" w:rsidRDefault="00D529BC" w:rsidP="005325E9">
            <w:pPr>
              <w:pStyle w:val="affffff6"/>
            </w:pPr>
          </w:p>
          <w:p w:rsidR="00D529BC" w:rsidRPr="005325E9" w:rsidRDefault="00D529BC" w:rsidP="005325E9">
            <w:pPr>
              <w:pStyle w:val="affffff6"/>
            </w:pPr>
            <w:r w:rsidRPr="005325E9">
              <w:t>Оценка результатов опросов, практических работ</w:t>
            </w:r>
          </w:p>
          <w:p w:rsidR="00D529BC" w:rsidRPr="005325E9" w:rsidRDefault="00D529BC" w:rsidP="005325E9">
            <w:pPr>
              <w:pStyle w:val="affffff6"/>
            </w:pPr>
          </w:p>
          <w:p w:rsidR="00D529BC" w:rsidRPr="005325E9" w:rsidRDefault="00D529BC" w:rsidP="005325E9">
            <w:pPr>
              <w:pStyle w:val="affffff6"/>
            </w:pPr>
          </w:p>
          <w:p w:rsidR="00D529BC" w:rsidRPr="005325E9" w:rsidRDefault="00D529BC" w:rsidP="005325E9">
            <w:pPr>
              <w:pStyle w:val="affffff6"/>
            </w:pPr>
          </w:p>
          <w:p w:rsidR="00D529BC" w:rsidRPr="005325E9" w:rsidRDefault="00D529BC" w:rsidP="005325E9">
            <w:pPr>
              <w:pStyle w:val="affffff6"/>
            </w:pPr>
          </w:p>
          <w:p w:rsidR="00D529BC" w:rsidRPr="005325E9" w:rsidRDefault="00D529BC" w:rsidP="005325E9">
            <w:pPr>
              <w:pStyle w:val="affffff6"/>
            </w:pPr>
            <w:r w:rsidRPr="005325E9">
              <w:t>Оценка результатов сообщений</w:t>
            </w:r>
          </w:p>
          <w:p w:rsidR="005325E9" w:rsidRPr="0070744D" w:rsidRDefault="005325E9" w:rsidP="005325E9">
            <w:pPr>
              <w:pStyle w:val="affffff6"/>
            </w:pPr>
            <w:r w:rsidRPr="0070744D">
              <w:t>Написание и защита курсовой работы</w:t>
            </w:r>
          </w:p>
          <w:p w:rsidR="00D529BC" w:rsidRPr="005325E9" w:rsidRDefault="00D529BC" w:rsidP="005325E9">
            <w:pPr>
              <w:pStyle w:val="affffff6"/>
            </w:pPr>
          </w:p>
        </w:tc>
      </w:tr>
    </w:tbl>
    <w:p w:rsidR="00D529BC" w:rsidRPr="00BB5185" w:rsidRDefault="00D529BC" w:rsidP="00D529BC">
      <w:pPr>
        <w:spacing w:line="240" w:lineRule="auto"/>
        <w:rPr>
          <w:b/>
          <w:sz w:val="24"/>
          <w:szCs w:val="24"/>
        </w:rPr>
      </w:pPr>
    </w:p>
    <w:p w:rsidR="00272848" w:rsidRDefault="00272848">
      <w:pPr>
        <w:spacing w:after="160" w:line="259" w:lineRule="auto"/>
        <w:rPr>
          <w:rFonts w:ascii="Times New Roman" w:hAnsi="Times New Roman"/>
          <w:b/>
          <w:i/>
          <w:sz w:val="24"/>
          <w:szCs w:val="24"/>
        </w:rPr>
      </w:pPr>
      <w:r>
        <w:rPr>
          <w:rFonts w:ascii="Times New Roman" w:hAnsi="Times New Roman"/>
          <w:b/>
          <w:i/>
          <w:sz w:val="24"/>
          <w:szCs w:val="24"/>
        </w:rPr>
        <w:br w:type="page"/>
      </w:r>
    </w:p>
    <w:p w:rsidR="005018DA" w:rsidRPr="007C0F7A" w:rsidRDefault="005018DA" w:rsidP="007C0F7A">
      <w:pPr>
        <w:spacing w:after="0" w:line="360" w:lineRule="auto"/>
        <w:jc w:val="right"/>
        <w:rPr>
          <w:rFonts w:ascii="Times New Roman" w:hAnsi="Times New Roman"/>
          <w:b/>
          <w:i/>
        </w:rPr>
      </w:pPr>
      <w:r w:rsidRPr="007C0F7A">
        <w:rPr>
          <w:rFonts w:ascii="Times New Roman" w:hAnsi="Times New Roman"/>
          <w:b/>
          <w:i/>
        </w:rPr>
        <w:lastRenderedPageBreak/>
        <w:t xml:space="preserve">Приложение </w:t>
      </w:r>
      <w:r w:rsidRPr="007C0F7A">
        <w:rPr>
          <w:rFonts w:ascii="Times New Roman" w:hAnsi="Times New Roman"/>
          <w:b/>
          <w:i/>
          <w:lang w:val="en-US"/>
        </w:rPr>
        <w:t>II</w:t>
      </w:r>
      <w:r w:rsidRPr="007C0F7A">
        <w:rPr>
          <w:rFonts w:ascii="Times New Roman" w:hAnsi="Times New Roman"/>
          <w:b/>
          <w:i/>
        </w:rPr>
        <w:t>.14</w:t>
      </w:r>
    </w:p>
    <w:p w:rsidR="005018DA" w:rsidRPr="007C0F7A" w:rsidRDefault="005018DA" w:rsidP="007C0F7A">
      <w:pPr>
        <w:spacing w:after="0" w:line="360" w:lineRule="auto"/>
        <w:jc w:val="right"/>
        <w:rPr>
          <w:rFonts w:ascii="Times New Roman" w:hAnsi="Times New Roman"/>
          <w:b/>
          <w:i/>
          <w:sz w:val="24"/>
          <w:szCs w:val="24"/>
        </w:rPr>
      </w:pPr>
      <w:r w:rsidRPr="007C0F7A">
        <w:rPr>
          <w:rFonts w:ascii="Times New Roman" w:hAnsi="Times New Roman"/>
          <w:b/>
          <w:i/>
        </w:rPr>
        <w:t xml:space="preserve">к ПООП по </w:t>
      </w:r>
      <w:r w:rsidRPr="007C0F7A">
        <w:rPr>
          <w:rFonts w:ascii="Times New Roman" w:hAnsi="Times New Roman"/>
          <w:b/>
          <w:i/>
          <w:sz w:val="24"/>
          <w:szCs w:val="24"/>
        </w:rPr>
        <w:t>специальности</w:t>
      </w:r>
    </w:p>
    <w:p w:rsidR="005018DA" w:rsidRPr="00322AAD" w:rsidRDefault="005018DA" w:rsidP="007C0F7A">
      <w:pPr>
        <w:spacing w:after="0" w:line="360" w:lineRule="auto"/>
        <w:jc w:val="right"/>
        <w:rPr>
          <w:rFonts w:ascii="Times New Roman" w:hAnsi="Times New Roman"/>
          <w:b/>
          <w:i/>
        </w:rPr>
      </w:pPr>
      <w:r w:rsidRPr="007C0F7A">
        <w:rPr>
          <w:rFonts w:ascii="Times New Roman" w:hAnsi="Times New Roman"/>
          <w:b/>
          <w:i/>
          <w:sz w:val="24"/>
          <w:szCs w:val="24"/>
        </w:rPr>
        <w:t xml:space="preserve"> 38.02.06 Финансы</w:t>
      </w:r>
    </w:p>
    <w:p w:rsidR="005018DA" w:rsidRPr="00322AAD" w:rsidRDefault="005018DA" w:rsidP="005018DA">
      <w:pPr>
        <w:jc w:val="center"/>
        <w:rPr>
          <w:rFonts w:ascii="Times New Roman" w:hAnsi="Times New Roman"/>
          <w:b/>
          <w:i/>
        </w:rPr>
      </w:pPr>
    </w:p>
    <w:p w:rsidR="005018DA" w:rsidRDefault="005018DA" w:rsidP="005018DA">
      <w:pPr>
        <w:jc w:val="center"/>
        <w:rPr>
          <w:rFonts w:ascii="Times New Roman" w:hAnsi="Times New Roman"/>
          <w:b/>
          <w:i/>
        </w:rPr>
      </w:pPr>
    </w:p>
    <w:p w:rsidR="007C0F7A" w:rsidRDefault="007C0F7A" w:rsidP="005018DA">
      <w:pPr>
        <w:jc w:val="center"/>
        <w:rPr>
          <w:rFonts w:ascii="Times New Roman" w:hAnsi="Times New Roman"/>
          <w:b/>
          <w:i/>
        </w:rPr>
      </w:pPr>
    </w:p>
    <w:p w:rsidR="007C0F7A" w:rsidRDefault="007C0F7A" w:rsidP="005018DA">
      <w:pPr>
        <w:jc w:val="center"/>
        <w:rPr>
          <w:rFonts w:ascii="Times New Roman" w:hAnsi="Times New Roman"/>
          <w:b/>
          <w:i/>
        </w:rPr>
      </w:pPr>
    </w:p>
    <w:p w:rsidR="007C0F7A" w:rsidRPr="00322AAD" w:rsidRDefault="007C0F7A" w:rsidP="005018DA">
      <w:pPr>
        <w:jc w:val="center"/>
        <w:rPr>
          <w:rFonts w:ascii="Times New Roman" w:hAnsi="Times New Roman"/>
          <w:b/>
          <w:i/>
        </w:rPr>
      </w:pPr>
    </w:p>
    <w:p w:rsidR="005018DA" w:rsidRPr="009837FD" w:rsidRDefault="005018DA" w:rsidP="003132DA">
      <w:pPr>
        <w:pStyle w:val="affffffe"/>
      </w:pPr>
      <w:r w:rsidRPr="009837FD">
        <w:t>ПРИМЕРНАЯ РАБОЧАЯ ПРОГРАММА УЧЕБНОЙ ДИСЦИПЛИНЫ</w:t>
      </w:r>
    </w:p>
    <w:p w:rsidR="005018DA" w:rsidRDefault="005018DA" w:rsidP="005018DA">
      <w:pPr>
        <w:jc w:val="center"/>
        <w:rPr>
          <w:rFonts w:ascii="Times New Roman" w:hAnsi="Times New Roman"/>
          <w:b/>
          <w:u w:val="single"/>
        </w:rPr>
      </w:pPr>
    </w:p>
    <w:p w:rsidR="007C0F7A" w:rsidRPr="009837FD" w:rsidRDefault="007C0F7A" w:rsidP="005018DA">
      <w:pPr>
        <w:jc w:val="center"/>
        <w:rPr>
          <w:rFonts w:ascii="Times New Roman" w:hAnsi="Times New Roman"/>
          <w:b/>
          <w:u w:val="single"/>
        </w:rPr>
      </w:pPr>
    </w:p>
    <w:p w:rsidR="005018DA" w:rsidRPr="009837FD" w:rsidRDefault="003132DA" w:rsidP="003132DA">
      <w:pPr>
        <w:pStyle w:val="44"/>
      </w:pPr>
      <w:bookmarkStart w:id="85" w:name="_Toc521013595"/>
      <w:r>
        <w:t>«ОП.0</w:t>
      </w:r>
      <w:r w:rsidR="00C76457">
        <w:rPr>
          <w:lang w:val="ru-RU"/>
        </w:rPr>
        <w:t>7</w:t>
      </w:r>
      <w:r>
        <w:t xml:space="preserve"> </w:t>
      </w:r>
      <w:r w:rsidR="005018DA" w:rsidRPr="009837FD">
        <w:t>Бухгалтерский учет»</w:t>
      </w:r>
      <w:bookmarkEnd w:id="85"/>
    </w:p>
    <w:p w:rsidR="005018DA" w:rsidRPr="00322AAD" w:rsidRDefault="005018DA" w:rsidP="005018DA">
      <w:pPr>
        <w:jc w:val="center"/>
        <w:rPr>
          <w:rFonts w:ascii="Times New Roman" w:hAnsi="Times New Roman"/>
          <w:b/>
          <w:i/>
        </w:rPr>
      </w:pPr>
    </w:p>
    <w:p w:rsidR="005018DA" w:rsidRPr="00322AAD" w:rsidRDefault="005018DA" w:rsidP="005018DA">
      <w:pPr>
        <w:rPr>
          <w:rFonts w:ascii="Times New Roman" w:hAnsi="Times New Roman"/>
          <w:b/>
          <w:i/>
        </w:rPr>
      </w:pPr>
    </w:p>
    <w:p w:rsidR="005018DA" w:rsidRPr="00322AAD" w:rsidRDefault="005018DA" w:rsidP="005018DA">
      <w:pPr>
        <w:rPr>
          <w:rFonts w:ascii="Times New Roman" w:hAnsi="Times New Roman"/>
          <w:b/>
          <w:i/>
        </w:rPr>
      </w:pPr>
    </w:p>
    <w:p w:rsidR="005018DA" w:rsidRDefault="005018DA" w:rsidP="005018DA">
      <w:pPr>
        <w:rPr>
          <w:rFonts w:ascii="Times New Roman" w:hAnsi="Times New Roman"/>
          <w:b/>
          <w:i/>
        </w:rPr>
      </w:pPr>
    </w:p>
    <w:p w:rsidR="005018DA" w:rsidRDefault="005018DA" w:rsidP="005018DA">
      <w:pPr>
        <w:rPr>
          <w:rFonts w:ascii="Times New Roman" w:hAnsi="Times New Roman"/>
          <w:b/>
          <w:i/>
        </w:rPr>
      </w:pPr>
    </w:p>
    <w:p w:rsidR="005018DA" w:rsidRDefault="005018DA" w:rsidP="005018DA">
      <w:pPr>
        <w:rPr>
          <w:rFonts w:ascii="Times New Roman" w:hAnsi="Times New Roman"/>
          <w:b/>
          <w:i/>
        </w:rPr>
      </w:pPr>
    </w:p>
    <w:p w:rsidR="005018DA" w:rsidRDefault="005018DA" w:rsidP="005018DA">
      <w:pPr>
        <w:rPr>
          <w:rFonts w:ascii="Times New Roman" w:hAnsi="Times New Roman"/>
          <w:b/>
          <w:i/>
        </w:rPr>
      </w:pPr>
    </w:p>
    <w:p w:rsidR="005018DA" w:rsidRDefault="005018DA" w:rsidP="005018DA">
      <w:pPr>
        <w:rPr>
          <w:rFonts w:ascii="Times New Roman" w:hAnsi="Times New Roman"/>
          <w:b/>
          <w:i/>
        </w:rPr>
      </w:pPr>
    </w:p>
    <w:p w:rsidR="005018DA" w:rsidRDefault="005018DA" w:rsidP="005018DA">
      <w:pPr>
        <w:rPr>
          <w:rFonts w:ascii="Times New Roman" w:hAnsi="Times New Roman"/>
          <w:b/>
          <w:i/>
        </w:rPr>
      </w:pPr>
    </w:p>
    <w:p w:rsidR="005018DA" w:rsidRDefault="005018DA" w:rsidP="005018DA">
      <w:pPr>
        <w:rPr>
          <w:rFonts w:ascii="Times New Roman" w:hAnsi="Times New Roman"/>
          <w:b/>
          <w:i/>
        </w:rPr>
      </w:pPr>
    </w:p>
    <w:p w:rsidR="005018DA" w:rsidRDefault="005018DA" w:rsidP="005018DA">
      <w:pPr>
        <w:rPr>
          <w:rFonts w:ascii="Times New Roman" w:hAnsi="Times New Roman"/>
          <w:b/>
          <w:i/>
        </w:rPr>
      </w:pPr>
    </w:p>
    <w:p w:rsidR="005018DA" w:rsidRDefault="005018DA" w:rsidP="005018DA">
      <w:pPr>
        <w:rPr>
          <w:rFonts w:ascii="Times New Roman" w:hAnsi="Times New Roman"/>
          <w:b/>
          <w:i/>
        </w:rPr>
      </w:pPr>
    </w:p>
    <w:p w:rsidR="005018DA" w:rsidRDefault="005018DA" w:rsidP="005018DA">
      <w:pPr>
        <w:rPr>
          <w:rFonts w:ascii="Times New Roman" w:hAnsi="Times New Roman"/>
          <w:b/>
          <w:i/>
        </w:rPr>
      </w:pPr>
    </w:p>
    <w:p w:rsidR="005018DA" w:rsidRDefault="005018DA" w:rsidP="005018DA">
      <w:pPr>
        <w:rPr>
          <w:rFonts w:ascii="Times New Roman" w:hAnsi="Times New Roman"/>
          <w:b/>
          <w:i/>
        </w:rPr>
      </w:pPr>
    </w:p>
    <w:p w:rsidR="005018DA" w:rsidRDefault="005018DA" w:rsidP="005018DA">
      <w:pPr>
        <w:rPr>
          <w:rFonts w:ascii="Times New Roman" w:hAnsi="Times New Roman"/>
          <w:b/>
          <w:i/>
        </w:rPr>
      </w:pPr>
    </w:p>
    <w:p w:rsidR="005018DA" w:rsidRDefault="005018DA" w:rsidP="005018DA">
      <w:pPr>
        <w:rPr>
          <w:rFonts w:ascii="Times New Roman" w:hAnsi="Times New Roman"/>
          <w:b/>
          <w:i/>
        </w:rPr>
      </w:pPr>
    </w:p>
    <w:p w:rsidR="005018DA" w:rsidRDefault="005018DA" w:rsidP="005018DA">
      <w:pPr>
        <w:rPr>
          <w:rFonts w:ascii="Times New Roman" w:hAnsi="Times New Roman"/>
          <w:b/>
          <w:i/>
        </w:rPr>
      </w:pPr>
    </w:p>
    <w:p w:rsidR="005018DA" w:rsidRPr="009837FD" w:rsidRDefault="007C0F7A" w:rsidP="005018DA">
      <w:pPr>
        <w:jc w:val="center"/>
        <w:rPr>
          <w:rFonts w:ascii="Times New Roman" w:hAnsi="Times New Roman"/>
          <w:b/>
          <w:sz w:val="24"/>
          <w:vertAlign w:val="superscript"/>
        </w:rPr>
      </w:pPr>
      <w:r>
        <w:rPr>
          <w:rFonts w:ascii="Times New Roman" w:hAnsi="Times New Roman"/>
          <w:b/>
          <w:bCs/>
          <w:sz w:val="24"/>
        </w:rPr>
        <w:t>2018 год</w:t>
      </w:r>
      <w:r w:rsidR="005018DA" w:rsidRPr="009837FD">
        <w:rPr>
          <w:rFonts w:ascii="Times New Roman" w:hAnsi="Times New Roman"/>
          <w:b/>
          <w:bCs/>
          <w:sz w:val="24"/>
        </w:rPr>
        <w:br w:type="page"/>
      </w:r>
    </w:p>
    <w:p w:rsidR="005018DA" w:rsidRPr="009837FD" w:rsidRDefault="005018DA" w:rsidP="005018DA">
      <w:pPr>
        <w:jc w:val="center"/>
        <w:rPr>
          <w:rFonts w:ascii="Times New Roman" w:hAnsi="Times New Roman"/>
          <w:b/>
          <w:sz w:val="24"/>
        </w:rPr>
      </w:pPr>
      <w:r w:rsidRPr="009837FD">
        <w:rPr>
          <w:rFonts w:ascii="Times New Roman" w:hAnsi="Times New Roman"/>
          <w:b/>
          <w:sz w:val="24"/>
        </w:rPr>
        <w:lastRenderedPageBreak/>
        <w:t>СОДЕРЖАНИЕ</w:t>
      </w:r>
    </w:p>
    <w:p w:rsidR="005018DA" w:rsidRPr="00322AAD" w:rsidRDefault="005018DA" w:rsidP="005018DA">
      <w:pPr>
        <w:rPr>
          <w:rFonts w:ascii="Times New Roman" w:hAnsi="Times New Roman"/>
          <w:b/>
          <w:i/>
        </w:rPr>
      </w:pPr>
    </w:p>
    <w:tbl>
      <w:tblPr>
        <w:tblW w:w="9498" w:type="dxa"/>
        <w:tblLook w:val="01E0" w:firstRow="1" w:lastRow="1" w:firstColumn="1" w:lastColumn="1" w:noHBand="0" w:noVBand="0"/>
      </w:tblPr>
      <w:tblGrid>
        <w:gridCol w:w="8931"/>
        <w:gridCol w:w="567"/>
      </w:tblGrid>
      <w:tr w:rsidR="005018DA" w:rsidRPr="009837FD" w:rsidTr="007C0F7A">
        <w:tc>
          <w:tcPr>
            <w:tcW w:w="8931" w:type="dxa"/>
          </w:tcPr>
          <w:p w:rsidR="005018DA" w:rsidRPr="007C0F7A" w:rsidRDefault="005018DA" w:rsidP="009F65DC">
            <w:pPr>
              <w:pStyle w:val="af0"/>
              <w:numPr>
                <w:ilvl w:val="0"/>
                <w:numId w:val="142"/>
              </w:numPr>
              <w:suppressAutoHyphens/>
              <w:jc w:val="both"/>
              <w:rPr>
                <w:b/>
              </w:rPr>
            </w:pPr>
            <w:r w:rsidRPr="007C0F7A">
              <w:rPr>
                <w:b/>
              </w:rPr>
              <w:t>ОБЩАЯ ХАРАКТЕРИСТИКА ПРИМЕРНОЙ РАБОЧЕЙ ПРОГРАММЫ УЧЕБНОЙ ДИСЦИПЛИНЫ</w:t>
            </w:r>
          </w:p>
        </w:tc>
        <w:tc>
          <w:tcPr>
            <w:tcW w:w="567" w:type="dxa"/>
          </w:tcPr>
          <w:p w:rsidR="005018DA" w:rsidRPr="009837FD" w:rsidRDefault="005018DA" w:rsidP="007C0F7A">
            <w:pPr>
              <w:jc w:val="right"/>
              <w:rPr>
                <w:rFonts w:ascii="Times New Roman" w:hAnsi="Times New Roman"/>
                <w:b/>
                <w:sz w:val="24"/>
              </w:rPr>
            </w:pPr>
          </w:p>
        </w:tc>
      </w:tr>
      <w:tr w:rsidR="005018DA" w:rsidRPr="009837FD" w:rsidTr="007C0F7A">
        <w:tc>
          <w:tcPr>
            <w:tcW w:w="8931" w:type="dxa"/>
          </w:tcPr>
          <w:p w:rsidR="005018DA" w:rsidRPr="007C0F7A" w:rsidRDefault="005018DA" w:rsidP="009F65DC">
            <w:pPr>
              <w:pStyle w:val="af0"/>
              <w:numPr>
                <w:ilvl w:val="0"/>
                <w:numId w:val="142"/>
              </w:numPr>
              <w:suppressAutoHyphens/>
              <w:jc w:val="both"/>
              <w:rPr>
                <w:b/>
              </w:rPr>
            </w:pPr>
            <w:r w:rsidRPr="007C0F7A">
              <w:rPr>
                <w:b/>
              </w:rPr>
              <w:t>СТРУКТУРА И СОДЕРЖАНИЕ УЧЕБНОЙ ДИСЦИПЛИНЫ</w:t>
            </w:r>
          </w:p>
          <w:p w:rsidR="005018DA" w:rsidRPr="007C0F7A" w:rsidRDefault="005018DA" w:rsidP="009F65DC">
            <w:pPr>
              <w:pStyle w:val="af0"/>
              <w:numPr>
                <w:ilvl w:val="0"/>
                <w:numId w:val="142"/>
              </w:numPr>
              <w:suppressAutoHyphens/>
              <w:jc w:val="both"/>
              <w:rPr>
                <w:b/>
              </w:rPr>
            </w:pPr>
            <w:r w:rsidRPr="007C0F7A">
              <w:rPr>
                <w:b/>
              </w:rPr>
              <w:t>УСЛОВИЯ РЕАЛИЗАЦИИ УЧЕБНОЙ ДИСЦИПЛИНЫ</w:t>
            </w:r>
          </w:p>
        </w:tc>
        <w:tc>
          <w:tcPr>
            <w:tcW w:w="567" w:type="dxa"/>
          </w:tcPr>
          <w:p w:rsidR="005018DA" w:rsidRPr="009837FD" w:rsidRDefault="005018DA" w:rsidP="007C0F7A">
            <w:pPr>
              <w:ind w:left="644"/>
              <w:jc w:val="right"/>
              <w:rPr>
                <w:rFonts w:ascii="Times New Roman" w:hAnsi="Times New Roman"/>
                <w:b/>
                <w:sz w:val="24"/>
              </w:rPr>
            </w:pPr>
          </w:p>
        </w:tc>
      </w:tr>
      <w:tr w:rsidR="005018DA" w:rsidRPr="009837FD" w:rsidTr="007C0F7A">
        <w:tc>
          <w:tcPr>
            <w:tcW w:w="8931" w:type="dxa"/>
          </w:tcPr>
          <w:p w:rsidR="005018DA" w:rsidRPr="007C0F7A" w:rsidRDefault="005018DA" w:rsidP="009F65DC">
            <w:pPr>
              <w:pStyle w:val="af0"/>
              <w:numPr>
                <w:ilvl w:val="0"/>
                <w:numId w:val="142"/>
              </w:numPr>
              <w:suppressAutoHyphens/>
              <w:jc w:val="both"/>
              <w:rPr>
                <w:b/>
              </w:rPr>
            </w:pPr>
            <w:r w:rsidRPr="007C0F7A">
              <w:rPr>
                <w:b/>
              </w:rPr>
              <w:t>КОНТРОЛЬ И ОЦЕНКА РЕЗУЛЬТАТОВ ОСВОЕНИЯ УЧЕБНОЙ ДИСЦИПЛИНЫ</w:t>
            </w:r>
          </w:p>
          <w:p w:rsidR="005018DA" w:rsidRPr="009837FD" w:rsidRDefault="005018DA" w:rsidP="007C0F7A">
            <w:pPr>
              <w:suppressAutoHyphens/>
              <w:jc w:val="both"/>
              <w:rPr>
                <w:rFonts w:ascii="Times New Roman" w:hAnsi="Times New Roman"/>
                <w:b/>
                <w:sz w:val="24"/>
              </w:rPr>
            </w:pPr>
          </w:p>
        </w:tc>
        <w:tc>
          <w:tcPr>
            <w:tcW w:w="567" w:type="dxa"/>
          </w:tcPr>
          <w:p w:rsidR="005018DA" w:rsidRPr="009837FD" w:rsidRDefault="005018DA" w:rsidP="007C0F7A">
            <w:pPr>
              <w:jc w:val="right"/>
              <w:rPr>
                <w:rFonts w:ascii="Times New Roman" w:hAnsi="Times New Roman"/>
                <w:b/>
                <w:sz w:val="24"/>
              </w:rPr>
            </w:pPr>
          </w:p>
        </w:tc>
      </w:tr>
    </w:tbl>
    <w:p w:rsidR="005018DA" w:rsidRPr="009837FD" w:rsidRDefault="005018DA" w:rsidP="005018DA">
      <w:pPr>
        <w:pStyle w:val="affffff8"/>
      </w:pPr>
      <w:r w:rsidRPr="00322AAD">
        <w:rPr>
          <w:i/>
          <w:u w:val="single"/>
        </w:rPr>
        <w:br w:type="page"/>
      </w:r>
      <w:r w:rsidRPr="009837FD">
        <w:lastRenderedPageBreak/>
        <w:t xml:space="preserve">1. ОБЩАЯ ХАРАКТЕРИСТИКА ПРИМЕРНОЙ РАБОЧЕЙ </w:t>
      </w:r>
      <w:r>
        <w:t xml:space="preserve">ПРОГРАММЫ УЧЕБНОЙ ДИСЦИПЛИНЫ </w:t>
      </w:r>
      <w:r w:rsidRPr="009837FD">
        <w:t xml:space="preserve">«БУХГАЛТЕРСКИЙ УЧЕТ» </w:t>
      </w:r>
    </w:p>
    <w:p w:rsidR="005018DA" w:rsidRDefault="005018DA" w:rsidP="009F65DC">
      <w:pPr>
        <w:pStyle w:val="affffff8"/>
        <w:numPr>
          <w:ilvl w:val="1"/>
          <w:numId w:val="91"/>
        </w:numPr>
      </w:pPr>
      <w:r w:rsidRPr="002D348A">
        <w:t xml:space="preserve">Место дисциплины в структуре основной образовательной программы: </w:t>
      </w:r>
    </w:p>
    <w:p w:rsidR="005018DA" w:rsidRPr="00AE61A0" w:rsidRDefault="005018DA" w:rsidP="005018DA">
      <w:pPr>
        <w:pStyle w:val="affffff4"/>
      </w:pPr>
      <w:r w:rsidRPr="002D348A">
        <w:t xml:space="preserve">Учебная дисциплина </w:t>
      </w:r>
      <w:r>
        <w:t>«Бухгалтерский учет»</w:t>
      </w:r>
      <w:r w:rsidRPr="002D348A">
        <w:t xml:space="preserve"> является обязательной частью </w:t>
      </w:r>
      <w:r>
        <w:t>общепрофессионального цикла</w:t>
      </w:r>
      <w:r w:rsidRPr="002D348A">
        <w:t xml:space="preserve"> примерной основной образовательной программы в соответствии с ФГОС </w:t>
      </w:r>
      <w:r w:rsidRPr="00AE61A0">
        <w:t>по специальности 38.02.06 Финансы</w:t>
      </w:r>
      <w:r>
        <w:t xml:space="preserve">.  </w:t>
      </w:r>
      <w:r w:rsidRPr="00AE61A0">
        <w:t>Квалификация: Финансист</w:t>
      </w:r>
      <w:r>
        <w:t>.</w:t>
      </w:r>
    </w:p>
    <w:p w:rsidR="005018DA" w:rsidRPr="002D348A" w:rsidRDefault="005018DA" w:rsidP="005018DA">
      <w:pPr>
        <w:pStyle w:val="affffff4"/>
      </w:pPr>
      <w:r w:rsidRPr="002D348A">
        <w:t xml:space="preserve">Учебная дисциплина </w:t>
      </w:r>
      <w:r>
        <w:t>«Бухгалтерский учет»</w:t>
      </w:r>
      <w:r w:rsidRPr="002D348A">
        <w:t xml:space="preserve"> обеспечивает формирование профессиональных и общих компетенций по всем видам </w:t>
      </w:r>
      <w:r>
        <w:t>деятельности ФГОС специальности</w:t>
      </w:r>
      <w:r w:rsidRPr="002D348A">
        <w:t xml:space="preserve"> </w:t>
      </w:r>
      <w:r w:rsidRPr="00AE61A0">
        <w:t>38.02.06 Финансы</w:t>
      </w:r>
      <w:r w:rsidRPr="002D348A">
        <w:t xml:space="preserve">. </w:t>
      </w:r>
    </w:p>
    <w:p w:rsidR="005018DA" w:rsidRDefault="005018DA" w:rsidP="009F65DC">
      <w:pPr>
        <w:pStyle w:val="affffff8"/>
        <w:numPr>
          <w:ilvl w:val="1"/>
          <w:numId w:val="91"/>
        </w:numPr>
      </w:pPr>
      <w:r w:rsidRPr="002D348A">
        <w:t>Цель и планируемые результаты освоения дисциплины:</w:t>
      </w:r>
    </w:p>
    <w:p w:rsidR="005018DA" w:rsidRDefault="005018DA" w:rsidP="005018DA">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253"/>
        <w:gridCol w:w="4292"/>
      </w:tblGrid>
      <w:tr w:rsidR="005018DA" w:rsidRPr="00667F05" w:rsidTr="00CD77F7">
        <w:trPr>
          <w:trHeight w:val="649"/>
          <w:tblHeader/>
        </w:trPr>
        <w:tc>
          <w:tcPr>
            <w:tcW w:w="1242" w:type="dxa"/>
            <w:hideMark/>
          </w:tcPr>
          <w:p w:rsidR="005018DA" w:rsidRPr="00667F05" w:rsidRDefault="005018DA" w:rsidP="005018DA">
            <w:pPr>
              <w:pStyle w:val="affffff9"/>
            </w:pPr>
            <w:r w:rsidRPr="00667F05">
              <w:t xml:space="preserve">Код </w:t>
            </w:r>
          </w:p>
          <w:p w:rsidR="005018DA" w:rsidRPr="00667F05" w:rsidRDefault="005018DA" w:rsidP="005018DA">
            <w:pPr>
              <w:pStyle w:val="affffff9"/>
            </w:pPr>
            <w:r w:rsidRPr="00667F05">
              <w:t>ОК, ПК</w:t>
            </w:r>
          </w:p>
        </w:tc>
        <w:tc>
          <w:tcPr>
            <w:tcW w:w="4253" w:type="dxa"/>
            <w:hideMark/>
          </w:tcPr>
          <w:p w:rsidR="005018DA" w:rsidRPr="00667F05" w:rsidRDefault="005018DA" w:rsidP="005018DA">
            <w:pPr>
              <w:pStyle w:val="affffff9"/>
            </w:pPr>
            <w:r w:rsidRPr="00667F05">
              <w:t>Умения</w:t>
            </w:r>
          </w:p>
        </w:tc>
        <w:tc>
          <w:tcPr>
            <w:tcW w:w="4292" w:type="dxa"/>
            <w:hideMark/>
          </w:tcPr>
          <w:p w:rsidR="005018DA" w:rsidRPr="00667F05" w:rsidRDefault="005018DA" w:rsidP="005018DA">
            <w:pPr>
              <w:pStyle w:val="affffff9"/>
            </w:pPr>
            <w:r w:rsidRPr="00667F05">
              <w:t>Знания</w:t>
            </w:r>
          </w:p>
        </w:tc>
      </w:tr>
      <w:tr w:rsidR="005018DA" w:rsidRPr="00667F05" w:rsidTr="005018DA">
        <w:trPr>
          <w:trHeight w:val="212"/>
        </w:trPr>
        <w:tc>
          <w:tcPr>
            <w:tcW w:w="1242" w:type="dxa"/>
          </w:tcPr>
          <w:p w:rsidR="005018DA" w:rsidRPr="00667F05" w:rsidRDefault="005018DA" w:rsidP="005018DA">
            <w:pPr>
              <w:pStyle w:val="affffff6"/>
              <w:rPr>
                <w:b/>
              </w:rPr>
            </w:pPr>
            <w:r w:rsidRPr="00667F05">
              <w:t>ОК 01.</w:t>
            </w:r>
            <w:r w:rsidRPr="00667F05">
              <w:rPr>
                <w:iCs/>
              </w:rPr>
              <w:t xml:space="preserve"> </w:t>
            </w:r>
          </w:p>
        </w:tc>
        <w:tc>
          <w:tcPr>
            <w:tcW w:w="4253" w:type="dxa"/>
          </w:tcPr>
          <w:p w:rsidR="005018DA" w:rsidRPr="00667F05" w:rsidRDefault="005018DA" w:rsidP="005018DA">
            <w:pPr>
              <w:pStyle w:val="affffff6"/>
              <w:rPr>
                <w:iCs/>
              </w:rPr>
            </w:pPr>
            <w:r w:rsidRPr="00667F05">
              <w:rPr>
                <w:iCs/>
              </w:rPr>
              <w:t>распознавать задачу 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5018DA" w:rsidRPr="00667F05" w:rsidRDefault="005018DA" w:rsidP="005018DA">
            <w:pPr>
              <w:pStyle w:val="affffff6"/>
              <w:rPr>
                <w:iCs/>
              </w:rPr>
            </w:pPr>
            <w:r w:rsidRPr="00667F05">
              <w:rPr>
                <w:iCs/>
              </w:rPr>
              <w:t>составить план действия; определить необходимые ресурсы;</w:t>
            </w:r>
          </w:p>
          <w:p w:rsidR="005018DA" w:rsidRPr="00667F05" w:rsidRDefault="005018DA" w:rsidP="005018DA">
            <w:pPr>
              <w:pStyle w:val="affffff6"/>
              <w:rPr>
                <w:b/>
              </w:rPr>
            </w:pPr>
            <w:r w:rsidRPr="00667F05">
              <w:rPr>
                <w:iCs/>
              </w:rPr>
              <w:t xml:space="preserve">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w:t>
            </w:r>
          </w:p>
        </w:tc>
        <w:tc>
          <w:tcPr>
            <w:tcW w:w="4292" w:type="dxa"/>
          </w:tcPr>
          <w:p w:rsidR="005018DA" w:rsidRPr="00667F05" w:rsidRDefault="005018DA" w:rsidP="005018DA">
            <w:pPr>
              <w:pStyle w:val="affffff6"/>
              <w:rPr>
                <w:bCs/>
              </w:rPr>
            </w:pPr>
            <w:r w:rsidRPr="00667F05">
              <w:rPr>
                <w:iCs/>
              </w:rPr>
              <w:t>а</w:t>
            </w:r>
            <w:r w:rsidRPr="00667F05">
              <w:rPr>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5018DA" w:rsidRPr="00667F05" w:rsidRDefault="005018DA" w:rsidP="005018DA">
            <w:pPr>
              <w:pStyle w:val="affffff6"/>
              <w:rPr>
                <w:b/>
              </w:rPr>
            </w:pPr>
            <w:r w:rsidRPr="00667F05">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5018DA" w:rsidRPr="00667F05" w:rsidTr="005018DA">
        <w:trPr>
          <w:trHeight w:val="212"/>
        </w:trPr>
        <w:tc>
          <w:tcPr>
            <w:tcW w:w="1242" w:type="dxa"/>
          </w:tcPr>
          <w:p w:rsidR="005018DA" w:rsidRPr="00667F05" w:rsidRDefault="005018DA" w:rsidP="005018DA">
            <w:pPr>
              <w:pStyle w:val="affffff6"/>
              <w:rPr>
                <w:iCs/>
              </w:rPr>
            </w:pPr>
            <w:r w:rsidRPr="00667F05">
              <w:t xml:space="preserve">ОК 02. </w:t>
            </w:r>
          </w:p>
        </w:tc>
        <w:tc>
          <w:tcPr>
            <w:tcW w:w="4253" w:type="dxa"/>
          </w:tcPr>
          <w:p w:rsidR="005018DA" w:rsidRPr="00667F05" w:rsidRDefault="005018DA" w:rsidP="005018DA">
            <w:pPr>
              <w:pStyle w:val="affffff6"/>
            </w:pPr>
            <w:r w:rsidRPr="00667F05">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292" w:type="dxa"/>
          </w:tcPr>
          <w:p w:rsidR="005018DA" w:rsidRPr="00667F05" w:rsidRDefault="005018DA" w:rsidP="005018DA">
            <w:pPr>
              <w:pStyle w:val="affffff6"/>
              <w:rPr>
                <w:b/>
              </w:rPr>
            </w:pPr>
            <w:r w:rsidRPr="00667F05">
              <w:rPr>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5018DA" w:rsidRPr="00667F05" w:rsidTr="005018DA">
        <w:trPr>
          <w:trHeight w:val="212"/>
        </w:trPr>
        <w:tc>
          <w:tcPr>
            <w:tcW w:w="1242" w:type="dxa"/>
          </w:tcPr>
          <w:p w:rsidR="005018DA" w:rsidRPr="00667F05" w:rsidRDefault="005018DA" w:rsidP="005018DA">
            <w:pPr>
              <w:pStyle w:val="affffff6"/>
              <w:rPr>
                <w:b/>
              </w:rPr>
            </w:pPr>
            <w:r w:rsidRPr="00667F05">
              <w:t>ОК 03</w:t>
            </w:r>
          </w:p>
        </w:tc>
        <w:tc>
          <w:tcPr>
            <w:tcW w:w="4253" w:type="dxa"/>
          </w:tcPr>
          <w:p w:rsidR="005018DA" w:rsidRPr="00667F05" w:rsidRDefault="005018DA" w:rsidP="005018DA">
            <w:pPr>
              <w:pStyle w:val="affffff6"/>
            </w:pPr>
            <w:r w:rsidRPr="00667F05">
              <w:rPr>
                <w:bCs/>
                <w:iCs/>
              </w:rPr>
              <w:t xml:space="preserve">определять актуальность нормативно-правовой документации в профессиональной деятельности; </w:t>
            </w:r>
            <w:r w:rsidRPr="00667F05">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292" w:type="dxa"/>
          </w:tcPr>
          <w:p w:rsidR="005018DA" w:rsidRPr="00667F05" w:rsidRDefault="005018DA" w:rsidP="005018DA">
            <w:pPr>
              <w:pStyle w:val="affffff6"/>
              <w:rPr>
                <w:b/>
              </w:rPr>
            </w:pPr>
            <w:r w:rsidRPr="00667F05">
              <w:rPr>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5018DA" w:rsidRPr="00667F05" w:rsidTr="005018DA">
        <w:trPr>
          <w:trHeight w:val="212"/>
        </w:trPr>
        <w:tc>
          <w:tcPr>
            <w:tcW w:w="1242" w:type="dxa"/>
          </w:tcPr>
          <w:p w:rsidR="005018DA" w:rsidRPr="00667F05" w:rsidRDefault="005018DA" w:rsidP="005018DA">
            <w:pPr>
              <w:pStyle w:val="affffff6"/>
              <w:rPr>
                <w:b/>
              </w:rPr>
            </w:pPr>
            <w:r w:rsidRPr="00667F05">
              <w:lastRenderedPageBreak/>
              <w:t>ОК 04</w:t>
            </w:r>
          </w:p>
        </w:tc>
        <w:tc>
          <w:tcPr>
            <w:tcW w:w="4253" w:type="dxa"/>
          </w:tcPr>
          <w:p w:rsidR="005018DA" w:rsidRPr="00667F05" w:rsidRDefault="005018DA" w:rsidP="005018DA">
            <w:pPr>
              <w:pStyle w:val="affffff6"/>
            </w:pPr>
            <w:r w:rsidRPr="00667F05">
              <w:rPr>
                <w:bCs/>
              </w:rPr>
              <w:t>организовывать работу коллектива и команды; взаимодействовать с коллегами, руководством, клиентами в ходе профессиональной деятельности</w:t>
            </w:r>
            <w:r w:rsidRPr="00667F05">
              <w:t xml:space="preserve"> </w:t>
            </w:r>
          </w:p>
        </w:tc>
        <w:tc>
          <w:tcPr>
            <w:tcW w:w="4292" w:type="dxa"/>
          </w:tcPr>
          <w:p w:rsidR="005018DA" w:rsidRPr="00667F05" w:rsidRDefault="005018DA" w:rsidP="005018DA">
            <w:pPr>
              <w:pStyle w:val="affffff6"/>
              <w:rPr>
                <w:b/>
              </w:rPr>
            </w:pPr>
            <w:r w:rsidRPr="00667F05">
              <w:rPr>
                <w:bCs/>
              </w:rPr>
              <w:t>психологические основы деятельности  коллектива, психологические особенности личности; основы проектной деятельности</w:t>
            </w:r>
            <w:r w:rsidRPr="00667F05">
              <w:rPr>
                <w:b/>
              </w:rPr>
              <w:t xml:space="preserve"> </w:t>
            </w:r>
          </w:p>
        </w:tc>
      </w:tr>
      <w:tr w:rsidR="005018DA" w:rsidRPr="00667F05" w:rsidTr="005018DA">
        <w:trPr>
          <w:trHeight w:val="212"/>
        </w:trPr>
        <w:tc>
          <w:tcPr>
            <w:tcW w:w="1242" w:type="dxa"/>
          </w:tcPr>
          <w:p w:rsidR="005018DA" w:rsidRPr="00667F05" w:rsidRDefault="005018DA" w:rsidP="005018DA">
            <w:pPr>
              <w:pStyle w:val="affffff6"/>
              <w:rPr>
                <w:b/>
              </w:rPr>
            </w:pPr>
            <w:r>
              <w:t>ОК 05.</w:t>
            </w:r>
          </w:p>
        </w:tc>
        <w:tc>
          <w:tcPr>
            <w:tcW w:w="4253" w:type="dxa"/>
          </w:tcPr>
          <w:p w:rsidR="005018DA" w:rsidRPr="005018DA" w:rsidRDefault="005018DA" w:rsidP="005018DA">
            <w:pPr>
              <w:pStyle w:val="affffff6"/>
            </w:pPr>
            <w:r w:rsidRPr="005018DA">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292" w:type="dxa"/>
          </w:tcPr>
          <w:p w:rsidR="005018DA" w:rsidRPr="005018DA" w:rsidRDefault="005018DA" w:rsidP="005018DA">
            <w:pPr>
              <w:pStyle w:val="affffff6"/>
            </w:pPr>
            <w:r w:rsidRPr="005018DA">
              <w:t>особенности социального и культурного контекста; правила оформления документов и построения устных сообщений.</w:t>
            </w:r>
          </w:p>
        </w:tc>
      </w:tr>
      <w:tr w:rsidR="005018DA" w:rsidRPr="00667F05" w:rsidTr="005018DA">
        <w:trPr>
          <w:trHeight w:val="212"/>
        </w:trPr>
        <w:tc>
          <w:tcPr>
            <w:tcW w:w="1242" w:type="dxa"/>
          </w:tcPr>
          <w:p w:rsidR="005018DA" w:rsidRPr="00667F05" w:rsidRDefault="005018DA" w:rsidP="005018DA">
            <w:pPr>
              <w:pStyle w:val="affffff6"/>
            </w:pPr>
            <w:r w:rsidRPr="00667F05">
              <w:t xml:space="preserve">ОК 06. </w:t>
            </w:r>
          </w:p>
        </w:tc>
        <w:tc>
          <w:tcPr>
            <w:tcW w:w="4253" w:type="dxa"/>
          </w:tcPr>
          <w:p w:rsidR="005018DA" w:rsidRPr="005018DA" w:rsidRDefault="005018DA" w:rsidP="005018DA">
            <w:pPr>
              <w:pStyle w:val="affffff6"/>
            </w:pPr>
            <w:r w:rsidRPr="005018DA">
              <w:t>формировать и поддерживать высокую организационную (корпоративную) культуру</w:t>
            </w:r>
            <w:r w:rsidR="00CC6FF2">
              <w:t xml:space="preserve">, </w:t>
            </w:r>
            <w:r w:rsidR="00CC6FF2" w:rsidRPr="00CC6FF2">
              <w:rPr>
                <w:rFonts w:eastAsia="Calibri"/>
                <w:lang w:eastAsia="en-US"/>
              </w:rPr>
              <w:t>применят</w:t>
            </w:r>
            <w:r w:rsidR="00CC6FF2">
              <w:rPr>
                <w:rFonts w:eastAsia="Calibri"/>
                <w:lang w:eastAsia="en-US"/>
              </w:rPr>
              <w:t>ь стандарты</w:t>
            </w:r>
            <w:r w:rsidR="00CC6FF2" w:rsidRPr="00CC6FF2">
              <w:rPr>
                <w:rFonts w:eastAsia="Calibri"/>
                <w:lang w:eastAsia="en-US"/>
              </w:rPr>
              <w:t xml:space="preserve"> антикоррупционного поведения</w:t>
            </w:r>
          </w:p>
        </w:tc>
        <w:tc>
          <w:tcPr>
            <w:tcW w:w="4292" w:type="dxa"/>
          </w:tcPr>
          <w:p w:rsidR="005018DA" w:rsidRPr="005018DA" w:rsidRDefault="005018DA" w:rsidP="005018DA">
            <w:pPr>
              <w:pStyle w:val="affffff6"/>
            </w:pPr>
            <w:r w:rsidRPr="005018DA">
              <w:t>содержание и значение организационной (корпоративной) культуры</w:t>
            </w:r>
          </w:p>
        </w:tc>
      </w:tr>
      <w:tr w:rsidR="005018DA" w:rsidRPr="00667F05" w:rsidTr="005018DA">
        <w:trPr>
          <w:trHeight w:val="1457"/>
        </w:trPr>
        <w:tc>
          <w:tcPr>
            <w:tcW w:w="1242" w:type="dxa"/>
          </w:tcPr>
          <w:p w:rsidR="005018DA" w:rsidRPr="00667F05" w:rsidRDefault="005018DA" w:rsidP="005018DA">
            <w:pPr>
              <w:pStyle w:val="affffff6"/>
              <w:rPr>
                <w:b/>
              </w:rPr>
            </w:pPr>
            <w:r>
              <w:t>ОК 09.</w:t>
            </w:r>
          </w:p>
        </w:tc>
        <w:tc>
          <w:tcPr>
            <w:tcW w:w="4253" w:type="dxa"/>
          </w:tcPr>
          <w:p w:rsidR="005018DA" w:rsidRPr="005018DA" w:rsidRDefault="005018DA" w:rsidP="005018DA">
            <w:pPr>
              <w:pStyle w:val="affffff6"/>
            </w:pPr>
            <w:r w:rsidRPr="005018DA">
              <w:t xml:space="preserve">применять средства информационных технологий для решения профессиональных задач; использовать современное программное обеспечение </w:t>
            </w:r>
          </w:p>
        </w:tc>
        <w:tc>
          <w:tcPr>
            <w:tcW w:w="4292" w:type="dxa"/>
          </w:tcPr>
          <w:p w:rsidR="005018DA" w:rsidRPr="005018DA" w:rsidRDefault="005018DA" w:rsidP="005018DA">
            <w:pPr>
              <w:pStyle w:val="affffff6"/>
            </w:pPr>
            <w:r w:rsidRPr="005018DA">
              <w:t xml:space="preserve">современные средства и устройства информатизации; порядок их применения и программное обеспечение в профессиональной деятельности </w:t>
            </w:r>
          </w:p>
        </w:tc>
      </w:tr>
      <w:tr w:rsidR="005018DA" w:rsidRPr="00667F05" w:rsidTr="005018DA">
        <w:trPr>
          <w:trHeight w:val="983"/>
        </w:trPr>
        <w:tc>
          <w:tcPr>
            <w:tcW w:w="1242" w:type="dxa"/>
          </w:tcPr>
          <w:p w:rsidR="005018DA" w:rsidRPr="00667F05" w:rsidRDefault="005018DA" w:rsidP="005018DA">
            <w:pPr>
              <w:pStyle w:val="affffff6"/>
            </w:pPr>
            <w:r w:rsidRPr="00667F05">
              <w:t>ОК 10.</w:t>
            </w:r>
          </w:p>
        </w:tc>
        <w:tc>
          <w:tcPr>
            <w:tcW w:w="4253" w:type="dxa"/>
          </w:tcPr>
          <w:p w:rsidR="005018DA" w:rsidRPr="005018DA" w:rsidRDefault="005018DA" w:rsidP="005018DA">
            <w:pPr>
              <w:pStyle w:val="affffff6"/>
            </w:pPr>
            <w:r w:rsidRPr="005018DA">
              <w:t xml:space="preserve">понимать тексты на базовые профессиональные темы; участвовать в диалогах на  профессиональные темы; кратко обосновывать и объяснить свои действия </w:t>
            </w:r>
          </w:p>
        </w:tc>
        <w:tc>
          <w:tcPr>
            <w:tcW w:w="4292" w:type="dxa"/>
          </w:tcPr>
          <w:p w:rsidR="005018DA" w:rsidRPr="005018DA" w:rsidRDefault="005018DA" w:rsidP="005018DA">
            <w:pPr>
              <w:pStyle w:val="affffff6"/>
            </w:pPr>
            <w:r w:rsidRPr="005018DA">
              <w:t>лексический минимум, относящийся к описанию предметов, средств и процессов профессиональной деятельности</w:t>
            </w:r>
          </w:p>
        </w:tc>
      </w:tr>
      <w:tr w:rsidR="005018DA" w:rsidRPr="00667F05" w:rsidTr="005018DA">
        <w:trPr>
          <w:trHeight w:val="212"/>
        </w:trPr>
        <w:tc>
          <w:tcPr>
            <w:tcW w:w="1242" w:type="dxa"/>
          </w:tcPr>
          <w:p w:rsidR="005018DA" w:rsidRPr="00667F05" w:rsidRDefault="005018DA" w:rsidP="005018DA">
            <w:pPr>
              <w:pStyle w:val="affffff6"/>
              <w:rPr>
                <w:b/>
              </w:rPr>
            </w:pPr>
            <w:r>
              <w:t>ОК 11.</w:t>
            </w:r>
          </w:p>
        </w:tc>
        <w:tc>
          <w:tcPr>
            <w:tcW w:w="4253" w:type="dxa"/>
          </w:tcPr>
          <w:p w:rsidR="005018DA" w:rsidRPr="005018DA" w:rsidRDefault="005018DA" w:rsidP="005018DA">
            <w:pPr>
              <w:pStyle w:val="affffff6"/>
            </w:pPr>
            <w:r w:rsidRPr="005018DA">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c>
          <w:tcPr>
            <w:tcW w:w="4292" w:type="dxa"/>
          </w:tcPr>
          <w:p w:rsidR="005018DA" w:rsidRPr="005018DA" w:rsidRDefault="005018DA" w:rsidP="005018DA">
            <w:pPr>
              <w:pStyle w:val="affffff6"/>
            </w:pPr>
            <w:r w:rsidRPr="005018DA">
              <w:t xml:space="preserve">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p w:rsidR="005018DA" w:rsidRPr="005018DA" w:rsidRDefault="005018DA" w:rsidP="005018DA">
            <w:pPr>
              <w:pStyle w:val="affffff6"/>
            </w:pPr>
          </w:p>
        </w:tc>
      </w:tr>
      <w:tr w:rsidR="005018DA" w:rsidRPr="00667F05" w:rsidTr="005018DA">
        <w:trPr>
          <w:trHeight w:val="212"/>
        </w:trPr>
        <w:tc>
          <w:tcPr>
            <w:tcW w:w="1242" w:type="dxa"/>
          </w:tcPr>
          <w:p w:rsidR="005018DA" w:rsidRPr="00667F05" w:rsidRDefault="005018DA" w:rsidP="005018DA">
            <w:pPr>
              <w:pStyle w:val="affffff6"/>
            </w:pPr>
            <w:r w:rsidRPr="00667F05">
              <w:t xml:space="preserve">ПК 2.1. </w:t>
            </w:r>
          </w:p>
        </w:tc>
        <w:tc>
          <w:tcPr>
            <w:tcW w:w="4253" w:type="dxa"/>
          </w:tcPr>
          <w:p w:rsidR="005018DA" w:rsidRPr="005018DA" w:rsidRDefault="005018DA" w:rsidP="005018DA">
            <w:pPr>
              <w:pStyle w:val="affffff6"/>
            </w:pPr>
            <w:r w:rsidRPr="005018DA">
              <w:t xml:space="preserve">составлять бухгалтерские проводки по начислению налогов и рассчитывать суммы налогов, </w:t>
            </w:r>
          </w:p>
          <w:p w:rsidR="005018DA" w:rsidRPr="005018DA" w:rsidRDefault="005018DA" w:rsidP="005018DA">
            <w:pPr>
              <w:pStyle w:val="affffff6"/>
            </w:pPr>
            <w:r w:rsidRPr="005018DA">
              <w:t>проводить проверку начисленных налогов и других платежей в бюджеты бюджетной системы Российской Федерации</w:t>
            </w:r>
          </w:p>
        </w:tc>
        <w:tc>
          <w:tcPr>
            <w:tcW w:w="4292" w:type="dxa"/>
          </w:tcPr>
          <w:p w:rsidR="005018DA" w:rsidRPr="005018DA" w:rsidRDefault="005018DA" w:rsidP="005018DA">
            <w:pPr>
              <w:pStyle w:val="affffff6"/>
            </w:pPr>
            <w:r w:rsidRPr="005018DA">
              <w:t>нормативно-правовую базу по начислению налогов и других платежей в бюджеты бюджетной системы Российской Федерации</w:t>
            </w:r>
          </w:p>
          <w:p w:rsidR="005018DA" w:rsidRPr="005018DA" w:rsidRDefault="005018DA" w:rsidP="005018DA">
            <w:pPr>
              <w:pStyle w:val="affffff6"/>
            </w:pPr>
          </w:p>
        </w:tc>
      </w:tr>
      <w:tr w:rsidR="005018DA" w:rsidRPr="00667F05" w:rsidTr="005018DA">
        <w:trPr>
          <w:trHeight w:val="212"/>
        </w:trPr>
        <w:tc>
          <w:tcPr>
            <w:tcW w:w="1242" w:type="dxa"/>
          </w:tcPr>
          <w:p w:rsidR="005018DA" w:rsidRPr="00667F05" w:rsidRDefault="005018DA" w:rsidP="005018DA">
            <w:pPr>
              <w:pStyle w:val="affffff6"/>
            </w:pPr>
            <w:r w:rsidRPr="00667F05">
              <w:t xml:space="preserve">ПК 2.2. </w:t>
            </w:r>
          </w:p>
        </w:tc>
        <w:tc>
          <w:tcPr>
            <w:tcW w:w="4253" w:type="dxa"/>
          </w:tcPr>
          <w:p w:rsidR="005018DA" w:rsidRPr="005018DA" w:rsidRDefault="005018DA" w:rsidP="005018DA">
            <w:pPr>
              <w:pStyle w:val="affffff6"/>
            </w:pPr>
            <w:r w:rsidRPr="005018DA">
              <w:t>отражать факты хозяйственной жизни по начислению и уплате налогов на счетах бухгалтерского учета</w:t>
            </w:r>
          </w:p>
        </w:tc>
        <w:tc>
          <w:tcPr>
            <w:tcW w:w="4292" w:type="dxa"/>
          </w:tcPr>
          <w:p w:rsidR="005018DA" w:rsidRPr="005018DA" w:rsidRDefault="005018DA" w:rsidP="005018DA">
            <w:pPr>
              <w:pStyle w:val="affffff6"/>
            </w:pPr>
            <w:r w:rsidRPr="005018DA">
              <w:t>правила и порядок отражения фактов хозяйственной жизни по начислению налогов на счетах бухгалтерского учета</w:t>
            </w:r>
          </w:p>
        </w:tc>
      </w:tr>
      <w:tr w:rsidR="005018DA" w:rsidRPr="005018DA" w:rsidTr="005018DA">
        <w:trPr>
          <w:trHeight w:val="2085"/>
        </w:trPr>
        <w:tc>
          <w:tcPr>
            <w:tcW w:w="1242" w:type="dxa"/>
          </w:tcPr>
          <w:p w:rsidR="005018DA" w:rsidRPr="00667F05" w:rsidRDefault="005018DA" w:rsidP="005018DA">
            <w:pPr>
              <w:pStyle w:val="affffff6"/>
            </w:pPr>
            <w:r w:rsidRPr="00667F05">
              <w:lastRenderedPageBreak/>
              <w:t xml:space="preserve">ПК 3.1. </w:t>
            </w:r>
          </w:p>
        </w:tc>
        <w:tc>
          <w:tcPr>
            <w:tcW w:w="4253" w:type="dxa"/>
          </w:tcPr>
          <w:p w:rsidR="005018DA" w:rsidRPr="005018DA" w:rsidRDefault="005018DA" w:rsidP="005018DA">
            <w:pPr>
              <w:pStyle w:val="affffff6"/>
            </w:pPr>
            <w:r w:rsidRPr="005018DA">
              <w:t>формировать учетную политику организации;</w:t>
            </w:r>
          </w:p>
          <w:p w:rsidR="005018DA" w:rsidRPr="005018DA" w:rsidRDefault="005018DA" w:rsidP="005018DA">
            <w:pPr>
              <w:pStyle w:val="affffff6"/>
            </w:pPr>
            <w:r w:rsidRPr="005018DA">
              <w:t>отражать факты хозяйственной жизни по формированию и изменению собственного капитала организации на счетах бухгалтерского учета;</w:t>
            </w:r>
          </w:p>
          <w:p w:rsidR="005018DA" w:rsidRPr="005018DA" w:rsidRDefault="005018DA" w:rsidP="005018DA">
            <w:pPr>
              <w:pStyle w:val="affffff6"/>
            </w:pPr>
            <w:r w:rsidRPr="005018DA">
              <w:t>отражать факты хозяйственной жизни по поступлению доходов и осуществлению расходов организации на счетах бухгалтерского учета;</w:t>
            </w:r>
          </w:p>
        </w:tc>
        <w:tc>
          <w:tcPr>
            <w:tcW w:w="4292" w:type="dxa"/>
          </w:tcPr>
          <w:p w:rsidR="005018DA" w:rsidRPr="005018DA" w:rsidRDefault="005018DA" w:rsidP="005018DA">
            <w:pPr>
              <w:pStyle w:val="affffff6"/>
            </w:pPr>
            <w:r w:rsidRPr="005018DA">
              <w:t>учетную политику организации, нормативные правовые акты, формирующие собственный капитал организации;</w:t>
            </w:r>
          </w:p>
          <w:p w:rsidR="005018DA" w:rsidRPr="005018DA" w:rsidRDefault="005018DA" w:rsidP="005018DA">
            <w:pPr>
              <w:pStyle w:val="affffff6"/>
            </w:pPr>
            <w:r w:rsidRPr="005018DA">
              <w:t>порядок формирования доходов и расходов организации</w:t>
            </w:r>
          </w:p>
        </w:tc>
      </w:tr>
      <w:tr w:rsidR="005018DA" w:rsidRPr="005018DA" w:rsidTr="005018DA">
        <w:trPr>
          <w:trHeight w:val="212"/>
        </w:trPr>
        <w:tc>
          <w:tcPr>
            <w:tcW w:w="1242" w:type="dxa"/>
          </w:tcPr>
          <w:p w:rsidR="005018DA" w:rsidRPr="00667F05" w:rsidRDefault="005018DA" w:rsidP="005018DA">
            <w:pPr>
              <w:pStyle w:val="affffff6"/>
            </w:pPr>
            <w:r w:rsidRPr="00667F05">
              <w:t xml:space="preserve">ПК 3.3. </w:t>
            </w:r>
          </w:p>
        </w:tc>
        <w:tc>
          <w:tcPr>
            <w:tcW w:w="4253" w:type="dxa"/>
          </w:tcPr>
          <w:p w:rsidR="005018DA" w:rsidRPr="005018DA" w:rsidRDefault="005018DA" w:rsidP="005018DA">
            <w:pPr>
              <w:pStyle w:val="affffff6"/>
            </w:pPr>
            <w:r w:rsidRPr="005018DA">
              <w:t>отражать факты хозяйственной жизни по формированию финансового результата организации на счетах бухгалтерского учета</w:t>
            </w:r>
          </w:p>
        </w:tc>
        <w:tc>
          <w:tcPr>
            <w:tcW w:w="4292" w:type="dxa"/>
          </w:tcPr>
          <w:p w:rsidR="005018DA" w:rsidRPr="005018DA" w:rsidRDefault="005018DA" w:rsidP="005018DA">
            <w:pPr>
              <w:pStyle w:val="affffff6"/>
            </w:pPr>
            <w:r w:rsidRPr="005018DA">
              <w:t>нормативные правовые акты по формированию финансового результата организации;</w:t>
            </w:r>
          </w:p>
          <w:p w:rsidR="005018DA" w:rsidRPr="005018DA" w:rsidRDefault="005018DA" w:rsidP="005018DA">
            <w:pPr>
              <w:pStyle w:val="affffff6"/>
            </w:pPr>
          </w:p>
        </w:tc>
      </w:tr>
      <w:tr w:rsidR="005018DA" w:rsidRPr="005018DA" w:rsidTr="005018DA">
        <w:trPr>
          <w:trHeight w:val="212"/>
        </w:trPr>
        <w:tc>
          <w:tcPr>
            <w:tcW w:w="1242" w:type="dxa"/>
          </w:tcPr>
          <w:p w:rsidR="005018DA" w:rsidRPr="00667F05" w:rsidRDefault="005018DA" w:rsidP="005018DA">
            <w:pPr>
              <w:pStyle w:val="affffff6"/>
            </w:pPr>
            <w:r w:rsidRPr="00667F05">
              <w:t xml:space="preserve">ПК 3.4. </w:t>
            </w:r>
          </w:p>
        </w:tc>
        <w:tc>
          <w:tcPr>
            <w:tcW w:w="4253" w:type="dxa"/>
          </w:tcPr>
          <w:p w:rsidR="005018DA" w:rsidRPr="005018DA" w:rsidRDefault="005018DA" w:rsidP="005018DA">
            <w:pPr>
              <w:pStyle w:val="affffff6"/>
            </w:pPr>
            <w:r w:rsidRPr="005018DA">
              <w:t>осуществлять организацию и выполнение финансовых расчетов;</w:t>
            </w:r>
          </w:p>
          <w:p w:rsidR="005018DA" w:rsidRPr="005018DA" w:rsidRDefault="005018DA" w:rsidP="005018DA">
            <w:pPr>
              <w:pStyle w:val="affffff6"/>
            </w:pPr>
            <w:r w:rsidRPr="005018DA">
              <w:t>отражать факты хозяйственной жизни по расчетам на счетах бухгалтерского учета</w:t>
            </w:r>
          </w:p>
        </w:tc>
        <w:tc>
          <w:tcPr>
            <w:tcW w:w="4292" w:type="dxa"/>
          </w:tcPr>
          <w:p w:rsidR="005018DA" w:rsidRPr="005018DA" w:rsidRDefault="005018DA" w:rsidP="005018DA">
            <w:pPr>
              <w:pStyle w:val="affffff6"/>
            </w:pPr>
            <w:r w:rsidRPr="005018DA">
              <w:t xml:space="preserve">принципы и технологию организации безналичных расчетов; </w:t>
            </w:r>
          </w:p>
          <w:p w:rsidR="005018DA" w:rsidRPr="005018DA" w:rsidRDefault="005018DA" w:rsidP="005018DA">
            <w:pPr>
              <w:pStyle w:val="affffff6"/>
            </w:pPr>
            <w:r w:rsidRPr="005018DA">
              <w:t>теорию и практику применения методов, приемов и процедур последующего контроля</w:t>
            </w:r>
          </w:p>
        </w:tc>
      </w:tr>
      <w:tr w:rsidR="005018DA" w:rsidRPr="005018DA" w:rsidTr="005018DA">
        <w:trPr>
          <w:trHeight w:val="212"/>
        </w:trPr>
        <w:tc>
          <w:tcPr>
            <w:tcW w:w="1242" w:type="dxa"/>
          </w:tcPr>
          <w:p w:rsidR="005018DA" w:rsidRPr="00667F05" w:rsidRDefault="005018DA" w:rsidP="005018DA">
            <w:pPr>
              <w:pStyle w:val="affffff6"/>
            </w:pPr>
            <w:r w:rsidRPr="00292CBC">
              <w:t xml:space="preserve">ПК 4.2. </w:t>
            </w:r>
          </w:p>
        </w:tc>
        <w:tc>
          <w:tcPr>
            <w:tcW w:w="4253" w:type="dxa"/>
          </w:tcPr>
          <w:p w:rsidR="005018DA" w:rsidRPr="005018DA" w:rsidRDefault="005018DA" w:rsidP="005018DA">
            <w:pPr>
              <w:pStyle w:val="affffff6"/>
            </w:pPr>
            <w:r w:rsidRPr="005018DA">
              <w:t>проверять правильность составления бухгалтерских проводок по активам и обязательствам организации на счетах бухгалтерского учета</w:t>
            </w:r>
          </w:p>
        </w:tc>
        <w:tc>
          <w:tcPr>
            <w:tcW w:w="4292" w:type="dxa"/>
          </w:tcPr>
          <w:p w:rsidR="005018DA" w:rsidRPr="005018DA" w:rsidRDefault="005018DA" w:rsidP="005018DA">
            <w:pPr>
              <w:pStyle w:val="affffff6"/>
            </w:pPr>
            <w:r w:rsidRPr="005018DA">
              <w:t>порядок и правила проведения внутреннего контроля отражения фактов хозяйственной жизни организации на счетах бухгалтерского учета</w:t>
            </w:r>
          </w:p>
        </w:tc>
      </w:tr>
    </w:tbl>
    <w:p w:rsidR="005018DA" w:rsidRPr="00322AAD" w:rsidRDefault="005018DA" w:rsidP="007C0F7A">
      <w:pPr>
        <w:pStyle w:val="affffff8"/>
      </w:pPr>
      <w:r w:rsidRPr="00322AAD">
        <w:t>2. СТРУКТУРА И СОДЕРЖАНИЕ УЧЕБНОЙ ДИСЦИПЛИНЫ</w:t>
      </w:r>
    </w:p>
    <w:p w:rsidR="005018DA" w:rsidRPr="00322AAD" w:rsidRDefault="005018DA" w:rsidP="007C0F7A">
      <w:pPr>
        <w:pStyle w:val="affffff8"/>
      </w:pPr>
      <w:r w:rsidRPr="00322AAD">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018DA" w:rsidRPr="00B26BD5" w:rsidTr="005018DA">
        <w:trPr>
          <w:trHeight w:val="490"/>
        </w:trPr>
        <w:tc>
          <w:tcPr>
            <w:tcW w:w="4073" w:type="pct"/>
            <w:vAlign w:val="center"/>
          </w:tcPr>
          <w:p w:rsidR="005018DA" w:rsidRPr="00B26BD5" w:rsidRDefault="005018DA" w:rsidP="007C0F7A">
            <w:pPr>
              <w:pStyle w:val="affffff9"/>
            </w:pPr>
            <w:r w:rsidRPr="00B26BD5">
              <w:t>Вид учебной работы</w:t>
            </w:r>
          </w:p>
        </w:tc>
        <w:tc>
          <w:tcPr>
            <w:tcW w:w="927" w:type="pct"/>
            <w:vAlign w:val="center"/>
          </w:tcPr>
          <w:p w:rsidR="005018DA" w:rsidRPr="00B26BD5" w:rsidRDefault="005018DA" w:rsidP="007C0F7A">
            <w:pPr>
              <w:pStyle w:val="affffff9"/>
              <w:rPr>
                <w:iCs/>
              </w:rPr>
            </w:pPr>
            <w:r w:rsidRPr="00B26BD5">
              <w:rPr>
                <w:iCs/>
              </w:rPr>
              <w:t>Объем часов</w:t>
            </w:r>
          </w:p>
        </w:tc>
      </w:tr>
      <w:tr w:rsidR="005018DA" w:rsidRPr="00B26BD5" w:rsidTr="007C0F7A">
        <w:trPr>
          <w:trHeight w:val="490"/>
        </w:trPr>
        <w:tc>
          <w:tcPr>
            <w:tcW w:w="4073" w:type="pct"/>
            <w:vAlign w:val="center"/>
          </w:tcPr>
          <w:p w:rsidR="005018DA" w:rsidRPr="00B26BD5" w:rsidRDefault="005018DA" w:rsidP="007C0F7A">
            <w:pPr>
              <w:pStyle w:val="affffff6"/>
            </w:pPr>
            <w:r w:rsidRPr="00B26BD5">
              <w:t xml:space="preserve">Объем образовательной программы </w:t>
            </w:r>
            <w:r>
              <w:t>учебной дисциплины</w:t>
            </w:r>
          </w:p>
        </w:tc>
        <w:tc>
          <w:tcPr>
            <w:tcW w:w="927" w:type="pct"/>
            <w:vAlign w:val="center"/>
          </w:tcPr>
          <w:p w:rsidR="005018DA" w:rsidRPr="00B26BD5" w:rsidRDefault="005018DA" w:rsidP="007C0F7A">
            <w:pPr>
              <w:pStyle w:val="affffff6"/>
              <w:jc w:val="center"/>
              <w:rPr>
                <w:iCs/>
              </w:rPr>
            </w:pPr>
            <w:r>
              <w:rPr>
                <w:iCs/>
              </w:rPr>
              <w:t>78</w:t>
            </w:r>
          </w:p>
        </w:tc>
      </w:tr>
      <w:tr w:rsidR="005018DA" w:rsidRPr="00B26BD5" w:rsidTr="007C0F7A">
        <w:trPr>
          <w:trHeight w:val="490"/>
        </w:trPr>
        <w:tc>
          <w:tcPr>
            <w:tcW w:w="5000" w:type="pct"/>
            <w:gridSpan w:val="2"/>
            <w:vAlign w:val="center"/>
          </w:tcPr>
          <w:p w:rsidR="005018DA" w:rsidRPr="00B26BD5" w:rsidRDefault="005018DA" w:rsidP="007C0F7A">
            <w:pPr>
              <w:pStyle w:val="affffff6"/>
              <w:rPr>
                <w:iCs/>
              </w:rPr>
            </w:pPr>
            <w:r w:rsidRPr="00B26BD5">
              <w:t>в том числе:</w:t>
            </w:r>
          </w:p>
        </w:tc>
      </w:tr>
      <w:tr w:rsidR="005018DA" w:rsidRPr="00B26BD5" w:rsidTr="007C0F7A">
        <w:trPr>
          <w:trHeight w:val="490"/>
        </w:trPr>
        <w:tc>
          <w:tcPr>
            <w:tcW w:w="4073" w:type="pct"/>
            <w:vAlign w:val="center"/>
          </w:tcPr>
          <w:p w:rsidR="005018DA" w:rsidRPr="00B26BD5" w:rsidRDefault="005018DA" w:rsidP="007C0F7A">
            <w:pPr>
              <w:pStyle w:val="affffff6"/>
            </w:pPr>
            <w:r w:rsidRPr="00B26BD5">
              <w:t>теоретическое обучение</w:t>
            </w:r>
          </w:p>
        </w:tc>
        <w:tc>
          <w:tcPr>
            <w:tcW w:w="927" w:type="pct"/>
            <w:vAlign w:val="center"/>
          </w:tcPr>
          <w:p w:rsidR="005018DA" w:rsidRPr="00B26BD5" w:rsidRDefault="005018DA" w:rsidP="007C0F7A">
            <w:pPr>
              <w:pStyle w:val="affffff6"/>
              <w:jc w:val="center"/>
              <w:rPr>
                <w:iCs/>
              </w:rPr>
            </w:pPr>
            <w:r>
              <w:rPr>
                <w:iCs/>
              </w:rPr>
              <w:t>30</w:t>
            </w:r>
          </w:p>
        </w:tc>
      </w:tr>
      <w:tr w:rsidR="005018DA" w:rsidRPr="00B26BD5" w:rsidTr="007C0F7A">
        <w:trPr>
          <w:trHeight w:val="490"/>
        </w:trPr>
        <w:tc>
          <w:tcPr>
            <w:tcW w:w="4073" w:type="pct"/>
            <w:vAlign w:val="center"/>
          </w:tcPr>
          <w:p w:rsidR="005018DA" w:rsidRPr="00B26BD5" w:rsidRDefault="005018DA" w:rsidP="007C0F7A">
            <w:pPr>
              <w:pStyle w:val="affffff6"/>
            </w:pPr>
            <w:r>
              <w:t>практические занятия</w:t>
            </w:r>
            <w:r w:rsidRPr="002D348A">
              <w:rPr>
                <w:i/>
              </w:rPr>
              <w:t xml:space="preserve"> </w:t>
            </w:r>
          </w:p>
        </w:tc>
        <w:tc>
          <w:tcPr>
            <w:tcW w:w="927" w:type="pct"/>
            <w:vAlign w:val="center"/>
          </w:tcPr>
          <w:p w:rsidR="005018DA" w:rsidRPr="00B26BD5" w:rsidRDefault="005018DA" w:rsidP="007C0F7A">
            <w:pPr>
              <w:pStyle w:val="affffff6"/>
              <w:jc w:val="center"/>
              <w:rPr>
                <w:iCs/>
              </w:rPr>
            </w:pPr>
            <w:r>
              <w:rPr>
                <w:iCs/>
              </w:rPr>
              <w:t>44</w:t>
            </w:r>
          </w:p>
        </w:tc>
      </w:tr>
      <w:tr w:rsidR="005018DA" w:rsidRPr="00B26BD5" w:rsidTr="007C0F7A">
        <w:trPr>
          <w:trHeight w:val="490"/>
        </w:trPr>
        <w:tc>
          <w:tcPr>
            <w:tcW w:w="4073" w:type="pct"/>
            <w:vAlign w:val="center"/>
          </w:tcPr>
          <w:p w:rsidR="005018DA" w:rsidRPr="00FC062F" w:rsidRDefault="005018DA" w:rsidP="007C0F7A">
            <w:pPr>
              <w:pStyle w:val="affffff6"/>
              <w:rPr>
                <w:vertAlign w:val="superscript"/>
              </w:rPr>
            </w:pPr>
            <w:r>
              <w:t>самостоятельная работа</w:t>
            </w:r>
          </w:p>
        </w:tc>
        <w:tc>
          <w:tcPr>
            <w:tcW w:w="927" w:type="pct"/>
            <w:vAlign w:val="center"/>
          </w:tcPr>
          <w:p w:rsidR="005018DA" w:rsidRDefault="005018DA" w:rsidP="007C0F7A">
            <w:pPr>
              <w:pStyle w:val="affffff6"/>
              <w:jc w:val="center"/>
              <w:rPr>
                <w:iCs/>
              </w:rPr>
            </w:pPr>
            <w:r>
              <w:rPr>
                <w:iCs/>
              </w:rPr>
              <w:t>4</w:t>
            </w:r>
          </w:p>
        </w:tc>
      </w:tr>
      <w:tr w:rsidR="005018DA" w:rsidRPr="00B26BD5" w:rsidTr="005018DA">
        <w:trPr>
          <w:trHeight w:val="490"/>
        </w:trPr>
        <w:tc>
          <w:tcPr>
            <w:tcW w:w="5000" w:type="pct"/>
            <w:gridSpan w:val="2"/>
            <w:vAlign w:val="center"/>
          </w:tcPr>
          <w:p w:rsidR="005018DA" w:rsidRPr="00B26BD5" w:rsidRDefault="005018DA" w:rsidP="007C0F7A">
            <w:pPr>
              <w:pStyle w:val="affffff9"/>
              <w:jc w:val="left"/>
            </w:pPr>
            <w:r w:rsidRPr="00B26BD5">
              <w:t>Промежуточная аттестация</w:t>
            </w:r>
            <w:r>
              <w:t xml:space="preserve"> в форме экзамена </w:t>
            </w:r>
          </w:p>
        </w:tc>
      </w:tr>
    </w:tbl>
    <w:p w:rsidR="005018DA" w:rsidRPr="00322AAD" w:rsidRDefault="005018DA" w:rsidP="005018DA">
      <w:pPr>
        <w:suppressAutoHyphens/>
        <w:rPr>
          <w:rFonts w:ascii="Times New Roman" w:hAnsi="Times New Roman"/>
          <w:b/>
          <w:i/>
        </w:rPr>
      </w:pPr>
    </w:p>
    <w:p w:rsidR="005018DA" w:rsidRPr="00322AAD" w:rsidRDefault="005018DA" w:rsidP="005018DA">
      <w:pPr>
        <w:rPr>
          <w:rFonts w:ascii="Times New Roman" w:hAnsi="Times New Roman"/>
          <w:b/>
          <w:i/>
        </w:rPr>
        <w:sectPr w:rsidR="005018DA" w:rsidRPr="00322AAD" w:rsidSect="00C52A65">
          <w:footerReference w:type="default" r:id="rId139"/>
          <w:pgSz w:w="11906" w:h="16838"/>
          <w:pgMar w:top="1134" w:right="850" w:bottom="284" w:left="1701" w:header="708" w:footer="708" w:gutter="0"/>
          <w:pgNumType w:start="312"/>
          <w:cols w:space="720"/>
          <w:titlePg/>
          <w:docGrid w:linePitch="299"/>
        </w:sectPr>
      </w:pPr>
    </w:p>
    <w:p w:rsidR="005018DA" w:rsidRPr="002473CD"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r w:rsidRPr="002473CD">
        <w:rPr>
          <w:rFonts w:ascii="Times New Roman" w:hAnsi="Times New Roman"/>
          <w:b/>
          <w:sz w:val="24"/>
          <w:szCs w:val="24"/>
        </w:rPr>
        <w:lastRenderedPageBreak/>
        <w:t>2.2.Тематический план и содержание учебной дисциплины «</w:t>
      </w:r>
      <w:r>
        <w:rPr>
          <w:rFonts w:ascii="Times New Roman" w:hAnsi="Times New Roman"/>
          <w:b/>
          <w:sz w:val="24"/>
          <w:szCs w:val="24"/>
        </w:rPr>
        <w:t>Бухгалтерский учет</w:t>
      </w:r>
      <w:r w:rsidRPr="002473CD">
        <w:rPr>
          <w:rFonts w:ascii="Times New Roman" w:hAnsi="Times New Roman"/>
          <w:b/>
          <w:sz w:val="24"/>
          <w:szCs w:val="24"/>
        </w:rPr>
        <w:t>»</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794"/>
        <w:gridCol w:w="266"/>
        <w:gridCol w:w="7623"/>
        <w:gridCol w:w="1325"/>
        <w:gridCol w:w="1896"/>
        <w:gridCol w:w="26"/>
      </w:tblGrid>
      <w:tr w:rsidR="005018DA" w:rsidRPr="00D332E8" w:rsidTr="00D73D0B">
        <w:trPr>
          <w:gridAfter w:val="1"/>
          <w:wAfter w:w="26" w:type="dxa"/>
          <w:trHeight w:val="1607"/>
        </w:trPr>
        <w:tc>
          <w:tcPr>
            <w:tcW w:w="4060" w:type="dxa"/>
            <w:gridSpan w:val="2"/>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
                <w:bCs/>
                <w:sz w:val="24"/>
                <w:szCs w:val="24"/>
              </w:rPr>
              <w:t>Наименование разделов и тем</w:t>
            </w:r>
          </w:p>
        </w:tc>
        <w:tc>
          <w:tcPr>
            <w:tcW w:w="7623" w:type="dxa"/>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
                <w:bCs/>
                <w:sz w:val="24"/>
                <w:szCs w:val="24"/>
              </w:rPr>
              <w:t>Содержание учебного материала и формы организации деятельности обучающихся</w:t>
            </w:r>
          </w:p>
        </w:tc>
        <w:tc>
          <w:tcPr>
            <w:tcW w:w="1325" w:type="dxa"/>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332E8">
              <w:rPr>
                <w:rFonts w:ascii="Times New Roman" w:hAnsi="Times New Roman"/>
                <w:b/>
                <w:bCs/>
                <w:sz w:val="24"/>
                <w:szCs w:val="24"/>
              </w:rPr>
              <w:t>Объем часов</w:t>
            </w:r>
          </w:p>
        </w:tc>
        <w:tc>
          <w:tcPr>
            <w:tcW w:w="1896" w:type="dxa"/>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
                <w:bCs/>
                <w:sz w:val="24"/>
                <w:szCs w:val="24"/>
              </w:rPr>
              <w:t>Коды компетенций, формированию которых способствует элемент программы</w:t>
            </w:r>
          </w:p>
        </w:tc>
      </w:tr>
      <w:tr w:rsidR="005018DA" w:rsidRPr="00D332E8" w:rsidTr="005018DA">
        <w:trPr>
          <w:gridAfter w:val="1"/>
          <w:wAfter w:w="26" w:type="dxa"/>
        </w:trPr>
        <w:tc>
          <w:tcPr>
            <w:tcW w:w="4060" w:type="dxa"/>
            <w:gridSpan w:val="2"/>
            <w:shd w:val="clear" w:color="auto" w:fill="FFFFFF"/>
          </w:tcPr>
          <w:p w:rsidR="005018DA" w:rsidRPr="00D332E8" w:rsidRDefault="005018DA" w:rsidP="00D73D0B">
            <w:pPr>
              <w:pStyle w:val="affffff9"/>
            </w:pPr>
            <w:r w:rsidRPr="00D332E8">
              <w:t>1</w:t>
            </w:r>
          </w:p>
        </w:tc>
        <w:tc>
          <w:tcPr>
            <w:tcW w:w="7623" w:type="dxa"/>
            <w:shd w:val="clear" w:color="auto" w:fill="FFFFFF"/>
          </w:tcPr>
          <w:p w:rsidR="005018DA" w:rsidRPr="00D332E8" w:rsidRDefault="005018DA" w:rsidP="00D73D0B">
            <w:pPr>
              <w:pStyle w:val="affffff9"/>
            </w:pPr>
            <w:r w:rsidRPr="00D332E8">
              <w:t>2</w:t>
            </w:r>
          </w:p>
        </w:tc>
        <w:tc>
          <w:tcPr>
            <w:tcW w:w="1325" w:type="dxa"/>
            <w:shd w:val="clear" w:color="auto" w:fill="FFFFFF"/>
          </w:tcPr>
          <w:p w:rsidR="005018DA" w:rsidRPr="00D332E8" w:rsidRDefault="005018DA" w:rsidP="00D73D0B">
            <w:pPr>
              <w:pStyle w:val="affffff9"/>
            </w:pPr>
            <w:r w:rsidRPr="00D332E8">
              <w:t>3</w:t>
            </w:r>
          </w:p>
        </w:tc>
        <w:tc>
          <w:tcPr>
            <w:tcW w:w="1896" w:type="dxa"/>
            <w:shd w:val="clear" w:color="auto" w:fill="FFFFFF"/>
          </w:tcPr>
          <w:p w:rsidR="005018DA" w:rsidRPr="00D332E8" w:rsidRDefault="005018DA" w:rsidP="00D73D0B">
            <w:pPr>
              <w:pStyle w:val="affffff9"/>
            </w:pPr>
            <w:r w:rsidRPr="00D332E8">
              <w:t>4</w:t>
            </w:r>
          </w:p>
        </w:tc>
      </w:tr>
      <w:tr w:rsidR="005018DA" w:rsidRPr="00D332E8" w:rsidTr="005018DA">
        <w:trPr>
          <w:gridAfter w:val="1"/>
          <w:wAfter w:w="26" w:type="dxa"/>
          <w:trHeight w:val="265"/>
        </w:trPr>
        <w:tc>
          <w:tcPr>
            <w:tcW w:w="14904" w:type="dxa"/>
            <w:gridSpan w:val="5"/>
            <w:shd w:val="clear" w:color="auto" w:fill="FFFFFF"/>
          </w:tcPr>
          <w:p w:rsidR="005018DA" w:rsidRPr="00D332E8" w:rsidRDefault="005018DA" w:rsidP="005018DA">
            <w:pPr>
              <w:spacing w:after="0" w:line="240" w:lineRule="auto"/>
              <w:rPr>
                <w:rFonts w:ascii="Times New Roman" w:hAnsi="Times New Roman"/>
                <w:sz w:val="24"/>
                <w:szCs w:val="24"/>
              </w:rPr>
            </w:pPr>
            <w:r w:rsidRPr="00D332E8">
              <w:rPr>
                <w:rFonts w:ascii="Times New Roman" w:hAnsi="Times New Roman"/>
                <w:b/>
                <w:sz w:val="24"/>
                <w:szCs w:val="24"/>
              </w:rPr>
              <w:t>РАЗДЕЛ 1. ОСНОВЫ БУХГАЛТЕРСКОГО УЧЕТА</w:t>
            </w:r>
          </w:p>
        </w:tc>
      </w:tr>
      <w:tr w:rsidR="005018DA" w:rsidRPr="00D332E8" w:rsidTr="005018DA">
        <w:trPr>
          <w:gridAfter w:val="1"/>
          <w:wAfter w:w="26" w:type="dxa"/>
          <w:trHeight w:val="1560"/>
        </w:trPr>
        <w:tc>
          <w:tcPr>
            <w:tcW w:w="4060" w:type="dxa"/>
            <w:gridSpan w:val="2"/>
            <w:vMerge w:val="restart"/>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332E8">
              <w:rPr>
                <w:rFonts w:ascii="Times New Roman" w:hAnsi="Times New Roman"/>
                <w:bCs/>
                <w:sz w:val="24"/>
                <w:szCs w:val="24"/>
              </w:rPr>
              <w:t>Тема 1.1. Сущность и содержание бухгалтерского учета</w:t>
            </w:r>
          </w:p>
        </w:tc>
        <w:tc>
          <w:tcPr>
            <w:tcW w:w="7623" w:type="dxa"/>
            <w:shd w:val="clear" w:color="auto" w:fill="FFFFFF"/>
          </w:tcPr>
          <w:p w:rsidR="005018DA" w:rsidRPr="00D332E8" w:rsidRDefault="005018DA" w:rsidP="005018DA">
            <w:pPr>
              <w:pStyle w:val="affffff6"/>
            </w:pPr>
            <w:r w:rsidRPr="00D332E8">
              <w:t>Содержание учебного материала</w:t>
            </w:r>
          </w:p>
          <w:p w:rsidR="005018DA" w:rsidRPr="00D332E8" w:rsidRDefault="005018DA" w:rsidP="005018DA">
            <w:pPr>
              <w:pStyle w:val="affffff6"/>
            </w:pPr>
            <w:r w:rsidRPr="00D332E8">
              <w:t>1. Сущность и функции бухгалтерского учета.</w:t>
            </w:r>
          </w:p>
          <w:p w:rsidR="005018DA" w:rsidRPr="00D332E8" w:rsidRDefault="005018DA" w:rsidP="005018DA">
            <w:pPr>
              <w:pStyle w:val="affffff6"/>
            </w:pPr>
            <w:r w:rsidRPr="00D332E8">
              <w:t>2. Принципы бухгалтерского учета.</w:t>
            </w:r>
          </w:p>
          <w:p w:rsidR="005018DA" w:rsidRPr="00D332E8" w:rsidRDefault="005018DA" w:rsidP="005018DA">
            <w:pPr>
              <w:pStyle w:val="affffff6"/>
            </w:pPr>
            <w:r w:rsidRPr="00D332E8">
              <w:t>3. Пользователи бухгалтерской информации в рыночной экономике.</w:t>
            </w:r>
          </w:p>
          <w:p w:rsidR="005018DA" w:rsidRPr="00D332E8" w:rsidRDefault="005018DA" w:rsidP="005018DA">
            <w:pPr>
              <w:pStyle w:val="affffff6"/>
            </w:pPr>
            <w:r w:rsidRPr="00D332E8">
              <w:t>4. Предмет и объекты бухгалтерского учета.</w:t>
            </w:r>
          </w:p>
          <w:p w:rsidR="005018DA" w:rsidRPr="00D332E8" w:rsidRDefault="005018DA" w:rsidP="005018DA">
            <w:pPr>
              <w:pStyle w:val="affffff6"/>
            </w:pPr>
            <w:r w:rsidRPr="00D332E8">
              <w:t>5. Классификация активов организации.</w:t>
            </w:r>
          </w:p>
          <w:p w:rsidR="005018DA" w:rsidRPr="00D332E8" w:rsidRDefault="005018DA" w:rsidP="005018DA">
            <w:pPr>
              <w:pStyle w:val="affffff6"/>
            </w:pPr>
            <w:r w:rsidRPr="00D332E8">
              <w:t>6. Методы бухгалтерского учета.</w:t>
            </w:r>
          </w:p>
        </w:tc>
        <w:tc>
          <w:tcPr>
            <w:tcW w:w="1325" w:type="dxa"/>
            <w:shd w:val="clear" w:color="auto" w:fill="FFFFFF"/>
            <w:vAlign w:val="center"/>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rPr>
            </w:pPr>
            <w:r w:rsidRPr="00D332E8">
              <w:rPr>
                <w:rFonts w:ascii="Times New Roman" w:hAnsi="Times New Roman"/>
                <w:bCs/>
                <w:sz w:val="24"/>
                <w:szCs w:val="24"/>
              </w:rPr>
              <w:t>6</w:t>
            </w:r>
          </w:p>
        </w:tc>
        <w:tc>
          <w:tcPr>
            <w:tcW w:w="1896" w:type="dxa"/>
            <w:vMerge w:val="restart"/>
            <w:shd w:val="clear" w:color="auto" w:fill="FFFFFF"/>
          </w:tcPr>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ОК 01-06, </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ОК 09-11</w:t>
            </w:r>
          </w:p>
          <w:p w:rsidR="005018DA" w:rsidRPr="00D332E8" w:rsidRDefault="005018DA" w:rsidP="005018DA">
            <w:pPr>
              <w:spacing w:after="0" w:line="240" w:lineRule="auto"/>
              <w:jc w:val="center"/>
              <w:rPr>
                <w:rFonts w:ascii="Times New Roman" w:hAnsi="Times New Roman"/>
                <w:sz w:val="24"/>
                <w:szCs w:val="24"/>
              </w:rPr>
            </w:pPr>
          </w:p>
          <w:p w:rsidR="005018DA" w:rsidRPr="00D332E8" w:rsidRDefault="005018DA" w:rsidP="005018DA">
            <w:pPr>
              <w:spacing w:after="0" w:line="240" w:lineRule="auto"/>
              <w:rPr>
                <w:rFonts w:ascii="Times New Roman" w:hAnsi="Times New Roman"/>
                <w:sz w:val="24"/>
                <w:szCs w:val="24"/>
              </w:rPr>
            </w:pPr>
          </w:p>
        </w:tc>
      </w:tr>
      <w:tr w:rsidR="005018DA" w:rsidRPr="00D332E8" w:rsidTr="005018DA">
        <w:trPr>
          <w:gridAfter w:val="1"/>
          <w:wAfter w:w="26" w:type="dxa"/>
          <w:trHeight w:val="311"/>
        </w:trPr>
        <w:tc>
          <w:tcPr>
            <w:tcW w:w="4060" w:type="dxa"/>
            <w:gridSpan w:val="2"/>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623" w:type="dxa"/>
            <w:shd w:val="clear" w:color="auto" w:fill="FFFFFF"/>
          </w:tcPr>
          <w:p w:rsidR="005018DA" w:rsidRPr="00D332E8" w:rsidRDefault="005018DA" w:rsidP="005018DA">
            <w:pPr>
              <w:spacing w:after="0" w:line="240" w:lineRule="auto"/>
              <w:jc w:val="both"/>
              <w:rPr>
                <w:rFonts w:ascii="Times New Roman" w:hAnsi="Times New Roman"/>
                <w:b/>
                <w:i/>
                <w:sz w:val="24"/>
                <w:szCs w:val="24"/>
              </w:rPr>
            </w:pPr>
            <w:r w:rsidRPr="00D332E8">
              <w:rPr>
                <w:rFonts w:ascii="Times New Roman" w:hAnsi="Times New Roman"/>
                <w:b/>
                <w:bCs/>
                <w:sz w:val="24"/>
                <w:szCs w:val="24"/>
              </w:rPr>
              <w:t>В том числе, практических занятий и лабораторных работ</w:t>
            </w:r>
          </w:p>
        </w:tc>
        <w:tc>
          <w:tcPr>
            <w:tcW w:w="1325" w:type="dxa"/>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D332E8">
              <w:rPr>
                <w:rFonts w:ascii="Times New Roman" w:hAnsi="Times New Roman"/>
                <w:bCs/>
                <w:sz w:val="24"/>
                <w:szCs w:val="24"/>
              </w:rPr>
              <w:t>4</w:t>
            </w:r>
          </w:p>
        </w:tc>
        <w:tc>
          <w:tcPr>
            <w:tcW w:w="1896" w:type="dxa"/>
            <w:vMerge/>
            <w:shd w:val="clear" w:color="auto" w:fill="FFFFFF"/>
          </w:tcPr>
          <w:p w:rsidR="005018DA" w:rsidRPr="00D332E8" w:rsidRDefault="005018DA" w:rsidP="005018DA">
            <w:pPr>
              <w:spacing w:after="0" w:line="240" w:lineRule="auto"/>
              <w:rPr>
                <w:rFonts w:ascii="Times New Roman" w:hAnsi="Times New Roman"/>
                <w:sz w:val="24"/>
                <w:szCs w:val="24"/>
              </w:rPr>
            </w:pPr>
          </w:p>
        </w:tc>
      </w:tr>
      <w:tr w:rsidR="005018DA" w:rsidRPr="00D332E8" w:rsidTr="005018DA">
        <w:trPr>
          <w:gridAfter w:val="1"/>
          <w:wAfter w:w="26" w:type="dxa"/>
          <w:trHeight w:val="1178"/>
        </w:trPr>
        <w:tc>
          <w:tcPr>
            <w:tcW w:w="4060" w:type="dxa"/>
            <w:gridSpan w:val="2"/>
            <w:vMerge/>
            <w:shd w:val="clear" w:color="auto" w:fill="FFFFFF"/>
          </w:tcPr>
          <w:p w:rsidR="005018DA" w:rsidRPr="00D332E8" w:rsidRDefault="005018DA" w:rsidP="005018DA">
            <w:pPr>
              <w:pStyle w:val="af0"/>
              <w:tabs>
                <w:tab w:val="left" w:pos="1276"/>
              </w:tabs>
              <w:spacing w:before="0" w:after="0"/>
              <w:ind w:left="0"/>
              <w:rPr>
                <w:b/>
              </w:rPr>
            </w:pPr>
          </w:p>
        </w:tc>
        <w:tc>
          <w:tcPr>
            <w:tcW w:w="7623" w:type="dxa"/>
            <w:shd w:val="clear" w:color="auto" w:fill="FFFFFF"/>
          </w:tcPr>
          <w:p w:rsidR="005018DA" w:rsidRPr="00D332E8" w:rsidRDefault="005018DA" w:rsidP="005018DA">
            <w:pPr>
              <w:pStyle w:val="affffff6"/>
            </w:pPr>
            <w:r w:rsidRPr="00D332E8">
              <w:t xml:space="preserve"> 1. Практическое занятие «Группировка объектов бухгалтерского учета».</w:t>
            </w:r>
          </w:p>
          <w:p w:rsidR="005018DA" w:rsidRPr="00D332E8" w:rsidRDefault="005018DA" w:rsidP="005018DA">
            <w:pPr>
              <w:pStyle w:val="affffff6"/>
            </w:pPr>
            <w:r w:rsidRPr="00D332E8">
              <w:t>2. Практическое занятие «Классификация активов организации и источников его формирования».</w:t>
            </w:r>
          </w:p>
        </w:tc>
        <w:tc>
          <w:tcPr>
            <w:tcW w:w="1325" w:type="dxa"/>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D332E8">
              <w:rPr>
                <w:rFonts w:ascii="Times New Roman" w:hAnsi="Times New Roman"/>
                <w:bCs/>
                <w:sz w:val="24"/>
                <w:szCs w:val="24"/>
              </w:rPr>
              <w:t>2</w:t>
            </w:r>
          </w:p>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spacing w:after="0" w:line="240" w:lineRule="auto"/>
              <w:rPr>
                <w:rFonts w:ascii="Times New Roman" w:hAnsi="Times New Roman"/>
                <w:sz w:val="24"/>
                <w:szCs w:val="24"/>
              </w:rPr>
            </w:pPr>
          </w:p>
        </w:tc>
      </w:tr>
      <w:tr w:rsidR="005018DA" w:rsidRPr="00D332E8" w:rsidTr="005018DA">
        <w:trPr>
          <w:gridAfter w:val="1"/>
          <w:wAfter w:w="26" w:type="dxa"/>
          <w:trHeight w:val="70"/>
        </w:trPr>
        <w:tc>
          <w:tcPr>
            <w:tcW w:w="4060" w:type="dxa"/>
            <w:gridSpan w:val="2"/>
            <w:vMerge/>
            <w:shd w:val="clear" w:color="auto" w:fill="FFFFFF"/>
          </w:tcPr>
          <w:p w:rsidR="005018DA" w:rsidRPr="00D332E8" w:rsidRDefault="005018DA" w:rsidP="005018DA">
            <w:pPr>
              <w:pStyle w:val="af0"/>
              <w:tabs>
                <w:tab w:val="left" w:pos="1276"/>
              </w:tabs>
              <w:spacing w:before="0" w:after="0"/>
              <w:ind w:left="0"/>
              <w:rPr>
                <w:b/>
              </w:rPr>
            </w:pPr>
          </w:p>
        </w:tc>
        <w:tc>
          <w:tcPr>
            <w:tcW w:w="7623" w:type="dxa"/>
            <w:shd w:val="clear" w:color="auto" w:fill="FFFFFF"/>
          </w:tcPr>
          <w:p w:rsidR="005018DA" w:rsidRPr="005018DA" w:rsidRDefault="005018DA" w:rsidP="005018DA">
            <w:pPr>
              <w:pStyle w:val="affffff6"/>
              <w:rPr>
                <w:b/>
              </w:rPr>
            </w:pPr>
            <w:r w:rsidRPr="005018DA">
              <w:rPr>
                <w:b/>
              </w:rPr>
              <w:t>Самостоятельная работа обучающихся</w:t>
            </w:r>
          </w:p>
          <w:p w:rsidR="005018DA" w:rsidRPr="00D332E8" w:rsidRDefault="005018DA" w:rsidP="00D73D0B">
            <w:pPr>
              <w:pStyle w:val="affffff6"/>
            </w:pPr>
            <w:r w:rsidRPr="00D332E8">
              <w:t>Приготовить сообщение (руководствуясь Федеральным законом «О бухгалтерском учете» № 402-ФЗ): основные задачи и принципы бухгалтерского учета; история зарождения и развития бухгалтерского учета. Работа с учебной литературой. Решение задач по усвоению группировки объектов бухгалтерского учета.</w:t>
            </w:r>
          </w:p>
        </w:tc>
        <w:tc>
          <w:tcPr>
            <w:tcW w:w="1325" w:type="dxa"/>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D332E8">
              <w:rPr>
                <w:rFonts w:ascii="Times New Roman" w:hAnsi="Times New Roman"/>
                <w:bCs/>
                <w:sz w:val="24"/>
                <w:szCs w:val="24"/>
              </w:rPr>
              <w:t>1</w:t>
            </w:r>
          </w:p>
        </w:tc>
        <w:tc>
          <w:tcPr>
            <w:tcW w:w="1896" w:type="dxa"/>
            <w:vMerge/>
            <w:shd w:val="clear" w:color="auto" w:fill="FFFFFF"/>
          </w:tcPr>
          <w:p w:rsidR="005018DA" w:rsidRPr="00D332E8" w:rsidRDefault="005018DA" w:rsidP="005018DA">
            <w:pPr>
              <w:spacing w:after="0" w:line="240" w:lineRule="auto"/>
              <w:rPr>
                <w:rFonts w:ascii="Times New Roman" w:hAnsi="Times New Roman"/>
                <w:sz w:val="24"/>
                <w:szCs w:val="24"/>
              </w:rPr>
            </w:pPr>
          </w:p>
        </w:tc>
      </w:tr>
      <w:tr w:rsidR="005018DA" w:rsidRPr="00D332E8" w:rsidTr="005018DA">
        <w:trPr>
          <w:gridAfter w:val="1"/>
          <w:wAfter w:w="26" w:type="dxa"/>
          <w:trHeight w:val="1422"/>
        </w:trPr>
        <w:tc>
          <w:tcPr>
            <w:tcW w:w="4060" w:type="dxa"/>
            <w:gridSpan w:val="2"/>
            <w:vMerge w:val="restart"/>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r w:rsidRPr="00D332E8">
              <w:rPr>
                <w:rFonts w:ascii="Times New Roman" w:eastAsia="Calibri" w:hAnsi="Times New Roman"/>
                <w:bCs/>
                <w:sz w:val="24"/>
                <w:szCs w:val="24"/>
              </w:rPr>
              <w:t xml:space="preserve">Тема 1.2. Бухгалтерский баланс </w:t>
            </w:r>
          </w:p>
        </w:tc>
        <w:tc>
          <w:tcPr>
            <w:tcW w:w="7623" w:type="dxa"/>
            <w:shd w:val="clear" w:color="auto" w:fill="FFFFFF"/>
          </w:tcPr>
          <w:p w:rsidR="005018DA" w:rsidRPr="005018DA" w:rsidRDefault="005018DA" w:rsidP="005018DA">
            <w:pPr>
              <w:pStyle w:val="affffff6"/>
              <w:rPr>
                <w:b/>
              </w:rPr>
            </w:pPr>
            <w:r w:rsidRPr="005018DA">
              <w:rPr>
                <w:b/>
              </w:rPr>
              <w:t xml:space="preserve">Содержание учебного материала </w:t>
            </w:r>
          </w:p>
          <w:p w:rsidR="005018DA" w:rsidRPr="00D332E8" w:rsidRDefault="005018DA" w:rsidP="005018DA">
            <w:pPr>
              <w:pStyle w:val="affffff6"/>
            </w:pPr>
            <w:r w:rsidRPr="00D332E8">
              <w:t xml:space="preserve">1. Бухгалтерский баланс, его назначение и структура. Виды бухгалтерских балансов. </w:t>
            </w:r>
          </w:p>
          <w:p w:rsidR="005018DA" w:rsidRPr="00D332E8" w:rsidRDefault="005018DA" w:rsidP="005018DA">
            <w:pPr>
              <w:pStyle w:val="affffff6"/>
              <w:rPr>
                <w:rFonts w:eastAsia="Calibri"/>
              </w:rPr>
            </w:pPr>
            <w:r w:rsidRPr="00D332E8">
              <w:t>2. Изменения в бухгалтерском балансе под влиянием фактов хозяйственной жизни</w:t>
            </w:r>
          </w:p>
        </w:tc>
        <w:tc>
          <w:tcPr>
            <w:tcW w:w="1325" w:type="dxa"/>
            <w:shd w:val="clear" w:color="auto" w:fill="FFFFFF"/>
          </w:tcPr>
          <w:p w:rsidR="005018DA" w:rsidRPr="00D332E8" w:rsidRDefault="005018DA" w:rsidP="005018DA">
            <w:pPr>
              <w:spacing w:after="0" w:line="240" w:lineRule="auto"/>
              <w:contextualSpacing/>
              <w:jc w:val="center"/>
              <w:rPr>
                <w:rFonts w:ascii="Times New Roman" w:eastAsia="Calibri" w:hAnsi="Times New Roman"/>
                <w:bCs/>
                <w:sz w:val="24"/>
                <w:szCs w:val="24"/>
              </w:rPr>
            </w:pPr>
            <w:r w:rsidRPr="00D332E8">
              <w:rPr>
                <w:rFonts w:ascii="Times New Roman" w:eastAsia="Calibri" w:hAnsi="Times New Roman"/>
                <w:bCs/>
                <w:sz w:val="24"/>
                <w:szCs w:val="24"/>
              </w:rPr>
              <w:t>6</w:t>
            </w:r>
          </w:p>
        </w:tc>
        <w:tc>
          <w:tcPr>
            <w:tcW w:w="1896" w:type="dxa"/>
            <w:vMerge w:val="restart"/>
            <w:shd w:val="clear" w:color="auto" w:fill="FFFFFF"/>
          </w:tcPr>
          <w:p w:rsidR="005018DA" w:rsidRPr="00D332E8" w:rsidRDefault="00344F8D" w:rsidP="005018DA">
            <w:pPr>
              <w:spacing w:after="0" w:line="240" w:lineRule="auto"/>
              <w:jc w:val="center"/>
              <w:rPr>
                <w:rFonts w:ascii="Times New Roman" w:hAnsi="Times New Roman"/>
                <w:sz w:val="24"/>
                <w:szCs w:val="24"/>
              </w:rPr>
            </w:pPr>
            <w:r>
              <w:rPr>
                <w:rFonts w:ascii="Times New Roman" w:hAnsi="Times New Roman"/>
                <w:sz w:val="24"/>
                <w:szCs w:val="24"/>
              </w:rPr>
              <w:t xml:space="preserve">ОК 01-06, </w:t>
            </w:r>
            <w:r>
              <w:rPr>
                <w:rFonts w:ascii="Times New Roman" w:hAnsi="Times New Roman"/>
                <w:sz w:val="24"/>
                <w:szCs w:val="24"/>
              </w:rPr>
              <w:br/>
            </w:r>
            <w:r w:rsidR="005018DA" w:rsidRPr="00D332E8">
              <w:rPr>
                <w:rFonts w:ascii="Times New Roman" w:hAnsi="Times New Roman"/>
                <w:sz w:val="24"/>
                <w:szCs w:val="24"/>
              </w:rPr>
              <w:t>ОК 09-11,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3.1</w:t>
            </w:r>
          </w:p>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5018DA" w:rsidRPr="00D332E8" w:rsidTr="005018DA">
        <w:trPr>
          <w:gridAfter w:val="1"/>
          <w:wAfter w:w="26" w:type="dxa"/>
          <w:trHeight w:val="267"/>
        </w:trPr>
        <w:tc>
          <w:tcPr>
            <w:tcW w:w="4060" w:type="dxa"/>
            <w:gridSpan w:val="2"/>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p>
        </w:tc>
        <w:tc>
          <w:tcPr>
            <w:tcW w:w="7623" w:type="dxa"/>
            <w:shd w:val="clear" w:color="auto" w:fill="FFFFFF"/>
          </w:tcPr>
          <w:p w:rsidR="005018DA" w:rsidRPr="00D332E8" w:rsidRDefault="005018DA" w:rsidP="005018DA">
            <w:pPr>
              <w:spacing w:after="0" w:line="240" w:lineRule="auto"/>
              <w:jc w:val="both"/>
              <w:rPr>
                <w:rFonts w:ascii="Times New Roman" w:hAnsi="Times New Roman"/>
                <w:b/>
                <w:i/>
                <w:sz w:val="24"/>
                <w:szCs w:val="24"/>
              </w:rPr>
            </w:pPr>
            <w:r w:rsidRPr="00D332E8">
              <w:rPr>
                <w:rFonts w:ascii="Times New Roman" w:hAnsi="Times New Roman"/>
                <w:b/>
                <w:bCs/>
                <w:sz w:val="24"/>
                <w:szCs w:val="24"/>
              </w:rPr>
              <w:t>В том числе, практических занятий и лабораторных работ</w:t>
            </w:r>
          </w:p>
        </w:tc>
        <w:tc>
          <w:tcPr>
            <w:tcW w:w="1325" w:type="dxa"/>
            <w:shd w:val="clear" w:color="auto" w:fill="FFFFFF"/>
          </w:tcPr>
          <w:p w:rsidR="005018DA" w:rsidRPr="00D332E8" w:rsidRDefault="005018DA" w:rsidP="005018DA">
            <w:pPr>
              <w:spacing w:after="0" w:line="240" w:lineRule="auto"/>
              <w:contextualSpacing/>
              <w:jc w:val="center"/>
              <w:rPr>
                <w:rFonts w:ascii="Times New Roman" w:eastAsia="Calibri" w:hAnsi="Times New Roman"/>
                <w:bCs/>
                <w:sz w:val="24"/>
                <w:szCs w:val="24"/>
              </w:rPr>
            </w:pPr>
            <w:r w:rsidRPr="00D332E8">
              <w:rPr>
                <w:rFonts w:ascii="Times New Roman" w:eastAsia="Calibri" w:hAnsi="Times New Roman"/>
                <w:bCs/>
                <w:sz w:val="24"/>
                <w:szCs w:val="24"/>
              </w:rPr>
              <w:t>4</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5018DA" w:rsidRPr="00D332E8" w:rsidTr="005018DA">
        <w:trPr>
          <w:gridAfter w:val="1"/>
          <w:wAfter w:w="26" w:type="dxa"/>
          <w:trHeight w:val="840"/>
        </w:trPr>
        <w:tc>
          <w:tcPr>
            <w:tcW w:w="4060" w:type="dxa"/>
            <w:gridSpan w:val="2"/>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p>
        </w:tc>
        <w:tc>
          <w:tcPr>
            <w:tcW w:w="7623" w:type="dxa"/>
            <w:shd w:val="clear" w:color="auto" w:fill="FFFFFF"/>
          </w:tcPr>
          <w:p w:rsidR="005018DA" w:rsidRPr="00D332E8" w:rsidRDefault="005018DA" w:rsidP="005018DA">
            <w:pPr>
              <w:pStyle w:val="affffff6"/>
            </w:pPr>
            <w:r w:rsidRPr="00D332E8">
              <w:t>1. Практическое занятие «Составление бухгалтерских балансов».</w:t>
            </w:r>
          </w:p>
          <w:p w:rsidR="005018DA" w:rsidRPr="00D332E8" w:rsidRDefault="005018DA" w:rsidP="005018DA">
            <w:pPr>
              <w:pStyle w:val="affffff6"/>
              <w:rPr>
                <w:b/>
              </w:rPr>
            </w:pPr>
            <w:r w:rsidRPr="00D332E8">
              <w:t>2. Практическое занятие «Определение типов хозяйственных операций, вызывающих изменения в бухгалтерском балансе».</w:t>
            </w:r>
          </w:p>
        </w:tc>
        <w:tc>
          <w:tcPr>
            <w:tcW w:w="1325" w:type="dxa"/>
            <w:shd w:val="clear" w:color="auto" w:fill="FFFFFF"/>
          </w:tcPr>
          <w:p w:rsidR="005018DA" w:rsidRPr="00D332E8" w:rsidRDefault="005018DA" w:rsidP="005018DA">
            <w:pPr>
              <w:spacing w:after="0" w:line="240" w:lineRule="auto"/>
              <w:contextualSpacing/>
              <w:jc w:val="center"/>
              <w:rPr>
                <w:rFonts w:ascii="Times New Roman" w:eastAsia="Calibri" w:hAnsi="Times New Roman"/>
                <w:bCs/>
                <w:sz w:val="24"/>
                <w:szCs w:val="24"/>
              </w:rPr>
            </w:pPr>
            <w:r w:rsidRPr="00D332E8">
              <w:rPr>
                <w:rFonts w:ascii="Times New Roman" w:eastAsia="Calibri" w:hAnsi="Times New Roman"/>
                <w:bCs/>
                <w:sz w:val="24"/>
                <w:szCs w:val="24"/>
              </w:rPr>
              <w:t>2</w:t>
            </w:r>
          </w:p>
          <w:p w:rsidR="005018DA" w:rsidRPr="00D332E8" w:rsidRDefault="005018DA" w:rsidP="005018DA">
            <w:pPr>
              <w:spacing w:after="0" w:line="240" w:lineRule="auto"/>
              <w:contextualSpacing/>
              <w:jc w:val="center"/>
              <w:rPr>
                <w:rFonts w:ascii="Times New Roman" w:eastAsia="Calibri" w:hAnsi="Times New Roman"/>
                <w:bCs/>
                <w:sz w:val="24"/>
                <w:szCs w:val="24"/>
              </w:rPr>
            </w:pPr>
            <w:r w:rsidRPr="00D332E8">
              <w:rPr>
                <w:rFonts w:ascii="Times New Roman" w:eastAsia="Calibri"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5018DA" w:rsidRPr="00D332E8" w:rsidTr="005018DA">
        <w:trPr>
          <w:gridAfter w:val="1"/>
          <w:wAfter w:w="26" w:type="dxa"/>
          <w:trHeight w:val="1263"/>
        </w:trPr>
        <w:tc>
          <w:tcPr>
            <w:tcW w:w="4060" w:type="dxa"/>
            <w:gridSpan w:val="2"/>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p>
        </w:tc>
        <w:tc>
          <w:tcPr>
            <w:tcW w:w="7623" w:type="dxa"/>
            <w:shd w:val="clear" w:color="auto" w:fill="FFFFFF"/>
          </w:tcPr>
          <w:p w:rsidR="005018DA" w:rsidRPr="005018DA" w:rsidRDefault="005018DA" w:rsidP="005018DA">
            <w:pPr>
              <w:pStyle w:val="affffff6"/>
              <w:rPr>
                <w:b/>
              </w:rPr>
            </w:pPr>
            <w:r w:rsidRPr="005018DA">
              <w:rPr>
                <w:b/>
              </w:rPr>
              <w:t>Самостоятельная работа обучающихся</w:t>
            </w:r>
          </w:p>
          <w:p w:rsidR="005018DA" w:rsidRPr="00D332E8" w:rsidRDefault="005018DA" w:rsidP="005018DA">
            <w:pPr>
              <w:pStyle w:val="affffff6"/>
            </w:pPr>
            <w:r w:rsidRPr="00D332E8">
              <w:t>Изучить Приказ Минфина РФ от 2 июля 2010 г. № 66н «О формах бухгалтерской отчетности организаций». Выполнение домашних работ по теме 1.2. Приготовить сообщение о классификации бухгалтерских балансов. Решение задач по составлению бухгалтерских балансов, по определению типов хозяйственных операций, вызывающих изменения в бухгалтерском балансе.</w:t>
            </w:r>
          </w:p>
        </w:tc>
        <w:tc>
          <w:tcPr>
            <w:tcW w:w="1325" w:type="dxa"/>
            <w:shd w:val="clear" w:color="auto" w:fill="FFFFFF"/>
          </w:tcPr>
          <w:p w:rsidR="005018DA" w:rsidRPr="00D332E8" w:rsidRDefault="005018DA" w:rsidP="005018DA">
            <w:pPr>
              <w:spacing w:after="0" w:line="240" w:lineRule="auto"/>
              <w:contextualSpacing/>
              <w:jc w:val="center"/>
              <w:rPr>
                <w:rFonts w:ascii="Times New Roman" w:eastAsia="Calibri" w:hAnsi="Times New Roman"/>
                <w:bCs/>
                <w:sz w:val="24"/>
                <w:szCs w:val="24"/>
              </w:rPr>
            </w:pPr>
            <w:r w:rsidRPr="00D332E8">
              <w:rPr>
                <w:rFonts w:ascii="Times New Roman" w:eastAsia="Calibri" w:hAnsi="Times New Roman"/>
                <w:bCs/>
                <w:sz w:val="24"/>
                <w:szCs w:val="24"/>
              </w:rPr>
              <w:t>1</w:t>
            </w:r>
          </w:p>
        </w:tc>
        <w:tc>
          <w:tcPr>
            <w:tcW w:w="1896" w:type="dxa"/>
            <w:vMerge/>
            <w:shd w:val="clear" w:color="auto" w:fill="FFFFFF"/>
          </w:tcPr>
          <w:p w:rsidR="005018DA" w:rsidRPr="00D332E8" w:rsidRDefault="005018DA" w:rsidP="005018DA">
            <w:pPr>
              <w:spacing w:after="0" w:line="240" w:lineRule="auto"/>
              <w:rPr>
                <w:rFonts w:ascii="Times New Roman" w:eastAsia="Calibri" w:hAnsi="Times New Roman"/>
                <w:bCs/>
                <w:sz w:val="24"/>
                <w:szCs w:val="24"/>
              </w:rPr>
            </w:pPr>
          </w:p>
        </w:tc>
      </w:tr>
      <w:tr w:rsidR="005018DA" w:rsidRPr="00D332E8" w:rsidTr="005018DA">
        <w:trPr>
          <w:gridAfter w:val="1"/>
          <w:wAfter w:w="26" w:type="dxa"/>
          <w:trHeight w:val="1998"/>
        </w:trPr>
        <w:tc>
          <w:tcPr>
            <w:tcW w:w="4060" w:type="dxa"/>
            <w:gridSpan w:val="2"/>
            <w:vMerge w:val="restart"/>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D332E8">
              <w:rPr>
                <w:rFonts w:ascii="Times New Roman" w:hAnsi="Times New Roman"/>
                <w:sz w:val="24"/>
                <w:szCs w:val="24"/>
              </w:rPr>
              <w:t>Тема 1.3. Система счетов и двойная запись</w:t>
            </w:r>
          </w:p>
        </w:tc>
        <w:tc>
          <w:tcPr>
            <w:tcW w:w="7623" w:type="dxa"/>
            <w:shd w:val="clear" w:color="auto" w:fill="FFFFFF"/>
          </w:tcPr>
          <w:p w:rsidR="005018DA" w:rsidRPr="00D332E8" w:rsidRDefault="005018DA"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r w:rsidRPr="00D332E8">
              <w:rPr>
                <w:rFonts w:ascii="Times New Roman" w:hAnsi="Times New Roman"/>
                <w:color w:val="000000"/>
                <w:spacing w:val="-4"/>
                <w:sz w:val="24"/>
                <w:szCs w:val="24"/>
              </w:rPr>
              <w:t xml:space="preserve"> </w:t>
            </w:r>
          </w:p>
          <w:p w:rsidR="005018DA" w:rsidRPr="00D332E8" w:rsidRDefault="005018DA" w:rsidP="005018DA">
            <w:pPr>
              <w:pStyle w:val="affffff6"/>
            </w:pPr>
            <w:r w:rsidRPr="00D332E8">
              <w:t>1. Понятие, значение и виды счетов бухгалтерского учета. План счетов бухгалтерского учета. Классификация счетов бухгалтерского учета. Рабочий план счетов. Синтетические счета.</w:t>
            </w:r>
          </w:p>
          <w:p w:rsidR="005018DA" w:rsidRPr="00D332E8" w:rsidRDefault="005018DA" w:rsidP="005018DA">
            <w:pPr>
              <w:pStyle w:val="affffff6"/>
            </w:pPr>
            <w:r w:rsidRPr="00D332E8">
              <w:t>2. Метод двойной записи операций на счетах бухгалтерского учёта. Аналитический учёт, счета аналитического учёта. Оборотные ведомости.</w:t>
            </w:r>
          </w:p>
        </w:tc>
        <w:tc>
          <w:tcPr>
            <w:tcW w:w="1325" w:type="dxa"/>
            <w:shd w:val="clear" w:color="auto" w:fill="FFFFFF"/>
            <w:vAlign w:val="center"/>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332E8">
              <w:rPr>
                <w:rFonts w:ascii="Times New Roman" w:hAnsi="Times New Roman"/>
                <w:bCs/>
                <w:sz w:val="24"/>
                <w:szCs w:val="24"/>
              </w:rPr>
              <w:t>6</w:t>
            </w:r>
          </w:p>
        </w:tc>
        <w:tc>
          <w:tcPr>
            <w:tcW w:w="1896" w:type="dxa"/>
            <w:vMerge w:val="restart"/>
            <w:shd w:val="clear" w:color="auto" w:fill="FFFFFF"/>
          </w:tcPr>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ОК 01-</w:t>
            </w:r>
            <w:r w:rsidR="00344F8D">
              <w:rPr>
                <w:rFonts w:ascii="Times New Roman" w:hAnsi="Times New Roman"/>
                <w:sz w:val="24"/>
                <w:szCs w:val="24"/>
              </w:rPr>
              <w:t xml:space="preserve"> </w:t>
            </w:r>
            <w:r w:rsidRPr="00D332E8">
              <w:rPr>
                <w:rFonts w:ascii="Times New Roman" w:hAnsi="Times New Roman"/>
                <w:sz w:val="24"/>
                <w:szCs w:val="24"/>
              </w:rPr>
              <w:t xml:space="preserve">06, </w:t>
            </w:r>
            <w:r w:rsidR="00344F8D">
              <w:rPr>
                <w:rFonts w:ascii="Times New Roman" w:hAnsi="Times New Roman"/>
                <w:sz w:val="24"/>
                <w:szCs w:val="24"/>
              </w:rPr>
              <w:br/>
            </w:r>
            <w:r w:rsidRPr="00D332E8">
              <w:rPr>
                <w:rFonts w:ascii="Times New Roman" w:hAnsi="Times New Roman"/>
                <w:sz w:val="24"/>
                <w:szCs w:val="24"/>
              </w:rPr>
              <w:t>ОК 09-11,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3.1</w:t>
            </w:r>
          </w:p>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5018DA" w:rsidRPr="00D332E8" w:rsidTr="005018DA">
        <w:trPr>
          <w:gridAfter w:val="1"/>
          <w:wAfter w:w="26" w:type="dxa"/>
          <w:trHeight w:val="257"/>
        </w:trPr>
        <w:tc>
          <w:tcPr>
            <w:tcW w:w="4060" w:type="dxa"/>
            <w:gridSpan w:val="2"/>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623" w:type="dxa"/>
            <w:shd w:val="clear" w:color="auto" w:fill="FFFFFF"/>
          </w:tcPr>
          <w:p w:rsidR="005018DA" w:rsidRPr="00D332E8" w:rsidRDefault="005018DA" w:rsidP="005018DA">
            <w:pPr>
              <w:spacing w:after="0" w:line="240" w:lineRule="auto"/>
              <w:jc w:val="both"/>
              <w:rPr>
                <w:rFonts w:ascii="Times New Roman" w:hAnsi="Times New Roman"/>
                <w:b/>
                <w:i/>
                <w:sz w:val="24"/>
                <w:szCs w:val="24"/>
              </w:rPr>
            </w:pPr>
            <w:r w:rsidRPr="00D332E8">
              <w:rPr>
                <w:rFonts w:ascii="Times New Roman" w:hAnsi="Times New Roman"/>
                <w:b/>
                <w:bCs/>
                <w:sz w:val="24"/>
                <w:szCs w:val="24"/>
              </w:rPr>
              <w:t>В том числе, практических занятий и лабораторных работ</w:t>
            </w:r>
          </w:p>
        </w:tc>
        <w:tc>
          <w:tcPr>
            <w:tcW w:w="1325" w:type="dxa"/>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4</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5018DA">
        <w:trPr>
          <w:gridAfter w:val="1"/>
          <w:wAfter w:w="26" w:type="dxa"/>
          <w:trHeight w:val="1097"/>
        </w:trPr>
        <w:tc>
          <w:tcPr>
            <w:tcW w:w="4060" w:type="dxa"/>
            <w:gridSpan w:val="2"/>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623" w:type="dxa"/>
            <w:shd w:val="clear" w:color="auto" w:fill="FFFFFF"/>
          </w:tcPr>
          <w:p w:rsidR="005018DA" w:rsidRPr="00D332E8" w:rsidRDefault="005018DA" w:rsidP="005018DA">
            <w:pPr>
              <w:pStyle w:val="affffff6"/>
            </w:pPr>
            <w:r w:rsidRPr="00D332E8">
              <w:t>1. Практическое занятие «Отражение операций на счетах бухгалтерского учета методом двойной записи».</w:t>
            </w:r>
          </w:p>
          <w:p w:rsidR="005018DA" w:rsidRPr="00D332E8" w:rsidRDefault="005018DA" w:rsidP="005018DA">
            <w:pPr>
              <w:pStyle w:val="affffff6"/>
            </w:pPr>
            <w:r w:rsidRPr="00D332E8">
              <w:t>2. Практическое занятие «Составление оборотных ведомостей по счетам синтетического и аналитического учета».</w:t>
            </w:r>
          </w:p>
        </w:tc>
        <w:tc>
          <w:tcPr>
            <w:tcW w:w="1325" w:type="dxa"/>
            <w:shd w:val="clear" w:color="auto" w:fill="FFFFFF"/>
            <w:vAlign w:val="center"/>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5018DA">
        <w:trPr>
          <w:gridAfter w:val="1"/>
          <w:wAfter w:w="26" w:type="dxa"/>
          <w:trHeight w:val="1963"/>
        </w:trPr>
        <w:tc>
          <w:tcPr>
            <w:tcW w:w="4060" w:type="dxa"/>
            <w:gridSpan w:val="2"/>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623" w:type="dxa"/>
            <w:shd w:val="clear" w:color="auto" w:fill="FFFFFF"/>
          </w:tcPr>
          <w:p w:rsidR="005018DA" w:rsidRPr="00D332E8" w:rsidRDefault="005018DA" w:rsidP="005018DA">
            <w:pPr>
              <w:spacing w:after="0" w:line="240" w:lineRule="auto"/>
              <w:contextualSpacing/>
              <w:jc w:val="both"/>
              <w:rPr>
                <w:rFonts w:ascii="Times New Roman" w:hAnsi="Times New Roman"/>
                <w:b/>
                <w:bCs/>
                <w:sz w:val="24"/>
                <w:szCs w:val="24"/>
              </w:rPr>
            </w:pPr>
            <w:r w:rsidRPr="00D332E8">
              <w:rPr>
                <w:rFonts w:ascii="Times New Roman" w:hAnsi="Times New Roman"/>
                <w:b/>
                <w:bCs/>
                <w:sz w:val="24"/>
                <w:szCs w:val="24"/>
              </w:rPr>
              <w:t>Самостоятельная работа обучающихся</w:t>
            </w:r>
          </w:p>
          <w:p w:rsidR="005018DA" w:rsidRPr="00D332E8" w:rsidRDefault="005018DA" w:rsidP="005018DA">
            <w:pPr>
              <w:pStyle w:val="affffff6"/>
            </w:pPr>
            <w:r>
              <w:t xml:space="preserve">1. </w:t>
            </w:r>
            <w:r w:rsidRPr="00D332E8">
              <w:t xml:space="preserve">Изучение понятия и видов счетов бухгалтерского учета, метода двойной записи, оборотных ведомостей по счетам синтетического и аналитического учета. </w:t>
            </w:r>
          </w:p>
          <w:p w:rsidR="005018DA" w:rsidRPr="00D332E8" w:rsidRDefault="005018DA" w:rsidP="005018DA">
            <w:pPr>
              <w:pStyle w:val="affffff6"/>
              <w:rPr>
                <w:b/>
              </w:rPr>
            </w:pPr>
            <w:r>
              <w:t xml:space="preserve">2. </w:t>
            </w:r>
            <w:r w:rsidRPr="00D332E8">
              <w:t>Работа с учебной и справочной литературой. Составление тестов по теме «Система счетов и двойная запись». Решение задач по определению корреспондентских счетов. Решение сквозной задачи.</w:t>
            </w:r>
          </w:p>
        </w:tc>
        <w:tc>
          <w:tcPr>
            <w:tcW w:w="1325" w:type="dxa"/>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1</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5018DA" w:rsidRPr="00D332E8" w:rsidTr="005018DA">
        <w:trPr>
          <w:gridAfter w:val="1"/>
          <w:wAfter w:w="26" w:type="dxa"/>
          <w:trHeight w:val="1591"/>
        </w:trPr>
        <w:tc>
          <w:tcPr>
            <w:tcW w:w="4060" w:type="dxa"/>
            <w:gridSpan w:val="2"/>
            <w:vMerge w:val="restart"/>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D332E8">
              <w:rPr>
                <w:rFonts w:ascii="Times New Roman" w:hAnsi="Times New Roman"/>
                <w:sz w:val="24"/>
                <w:szCs w:val="24"/>
              </w:rPr>
              <w:lastRenderedPageBreak/>
              <w:t>Тема 1.4. Организация бухгалтерского учета</w:t>
            </w:r>
          </w:p>
        </w:tc>
        <w:tc>
          <w:tcPr>
            <w:tcW w:w="7623" w:type="dxa"/>
            <w:shd w:val="clear" w:color="auto" w:fill="FFFFFF"/>
          </w:tcPr>
          <w:p w:rsidR="005018DA" w:rsidRPr="00D332E8" w:rsidRDefault="005018DA"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r w:rsidRPr="00D332E8">
              <w:rPr>
                <w:rFonts w:ascii="Times New Roman" w:hAnsi="Times New Roman"/>
                <w:color w:val="000000"/>
                <w:spacing w:val="-4"/>
                <w:sz w:val="24"/>
                <w:szCs w:val="24"/>
              </w:rPr>
              <w:t xml:space="preserve"> </w:t>
            </w:r>
          </w:p>
          <w:p w:rsidR="005018DA" w:rsidRPr="00D332E8" w:rsidRDefault="005018DA" w:rsidP="005018DA">
            <w:pPr>
              <w:pStyle w:val="affffff6"/>
            </w:pPr>
            <w:r w:rsidRPr="00D332E8">
              <w:t>1. Нормативное регулирование бухгалтерского учета. Основные нормативные акты бухгалтерского учета.</w:t>
            </w:r>
          </w:p>
          <w:p w:rsidR="005018DA" w:rsidRPr="00D332E8" w:rsidRDefault="005018DA" w:rsidP="005018DA">
            <w:pPr>
              <w:pStyle w:val="affffff6"/>
            </w:pPr>
            <w:r w:rsidRPr="00D332E8">
              <w:t>2. Учетная политика организации, ее формирование, раскрытие и изменение. Порядок составления рабочего плана счетов организаций.</w:t>
            </w:r>
          </w:p>
          <w:p w:rsidR="005018DA" w:rsidRPr="00D332E8" w:rsidRDefault="005018DA" w:rsidP="005018DA">
            <w:pPr>
              <w:pStyle w:val="affffff6"/>
            </w:pPr>
            <w:r w:rsidRPr="00D332E8">
              <w:t>Организация бухгалтерского учета.</w:t>
            </w:r>
          </w:p>
        </w:tc>
        <w:tc>
          <w:tcPr>
            <w:tcW w:w="1325" w:type="dxa"/>
            <w:shd w:val="clear" w:color="auto" w:fill="FFFFFF"/>
            <w:vAlign w:val="center"/>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332E8">
              <w:rPr>
                <w:rFonts w:ascii="Times New Roman" w:hAnsi="Times New Roman"/>
                <w:bCs/>
                <w:sz w:val="24"/>
                <w:szCs w:val="24"/>
              </w:rPr>
              <w:t>4</w:t>
            </w:r>
          </w:p>
        </w:tc>
        <w:tc>
          <w:tcPr>
            <w:tcW w:w="1896" w:type="dxa"/>
            <w:vMerge w:val="restart"/>
            <w:shd w:val="clear" w:color="auto" w:fill="FFFFFF"/>
          </w:tcPr>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ОК 01-06,</w:t>
            </w:r>
            <w:r w:rsidR="00344F8D">
              <w:rPr>
                <w:rFonts w:ascii="Times New Roman" w:hAnsi="Times New Roman"/>
                <w:sz w:val="24"/>
                <w:szCs w:val="24"/>
              </w:rPr>
              <w:t xml:space="preserve"> </w:t>
            </w:r>
            <w:r w:rsidR="00344F8D">
              <w:rPr>
                <w:rFonts w:ascii="Times New Roman" w:hAnsi="Times New Roman"/>
                <w:sz w:val="24"/>
                <w:szCs w:val="24"/>
              </w:rPr>
              <w:br/>
            </w:r>
            <w:r w:rsidRPr="00D332E8">
              <w:rPr>
                <w:rFonts w:ascii="Times New Roman" w:hAnsi="Times New Roman"/>
                <w:sz w:val="24"/>
                <w:szCs w:val="24"/>
              </w:rPr>
              <w:t>ОК 09-11,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3.1</w:t>
            </w:r>
          </w:p>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5018DA" w:rsidRPr="00D332E8" w:rsidTr="005018DA">
        <w:trPr>
          <w:gridAfter w:val="1"/>
          <w:wAfter w:w="26" w:type="dxa"/>
          <w:trHeight w:val="353"/>
        </w:trPr>
        <w:tc>
          <w:tcPr>
            <w:tcW w:w="4060" w:type="dxa"/>
            <w:gridSpan w:val="2"/>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623" w:type="dxa"/>
            <w:shd w:val="clear" w:color="auto" w:fill="FFFFFF"/>
          </w:tcPr>
          <w:p w:rsidR="005018DA" w:rsidRPr="00D332E8" w:rsidRDefault="005018DA" w:rsidP="005018DA">
            <w:pPr>
              <w:spacing w:after="0" w:line="240" w:lineRule="auto"/>
              <w:jc w:val="both"/>
              <w:rPr>
                <w:rFonts w:ascii="Times New Roman" w:hAnsi="Times New Roman"/>
                <w:b/>
                <w:i/>
                <w:sz w:val="24"/>
                <w:szCs w:val="24"/>
              </w:rPr>
            </w:pPr>
            <w:r w:rsidRPr="00D332E8">
              <w:rPr>
                <w:rFonts w:ascii="Times New Roman" w:hAnsi="Times New Roman"/>
                <w:b/>
                <w:bCs/>
                <w:sz w:val="24"/>
                <w:szCs w:val="24"/>
              </w:rPr>
              <w:t>В том числе, практических занятий и лабораторных работ</w:t>
            </w:r>
          </w:p>
        </w:tc>
        <w:tc>
          <w:tcPr>
            <w:tcW w:w="1325" w:type="dxa"/>
            <w:shd w:val="clear" w:color="auto" w:fill="FFFFFF"/>
            <w:vAlign w:val="center"/>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5018DA">
        <w:trPr>
          <w:gridAfter w:val="1"/>
          <w:wAfter w:w="26" w:type="dxa"/>
          <w:trHeight w:val="549"/>
        </w:trPr>
        <w:tc>
          <w:tcPr>
            <w:tcW w:w="4060" w:type="dxa"/>
            <w:gridSpan w:val="2"/>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623" w:type="dxa"/>
            <w:shd w:val="clear" w:color="auto" w:fill="FFFFFF"/>
          </w:tcPr>
          <w:p w:rsidR="005018DA" w:rsidRPr="00D332E8" w:rsidRDefault="005018DA" w:rsidP="005018DA">
            <w:pPr>
              <w:pStyle w:val="affffff6"/>
            </w:pPr>
            <w:r w:rsidRPr="00D332E8">
              <w:t>1. Практическое занятие «Разработка рабочего плана счетов организации».</w:t>
            </w:r>
          </w:p>
        </w:tc>
        <w:tc>
          <w:tcPr>
            <w:tcW w:w="1325" w:type="dxa"/>
            <w:shd w:val="clear" w:color="auto" w:fill="FFFFFF"/>
            <w:vAlign w:val="center"/>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5018DA">
        <w:trPr>
          <w:gridAfter w:val="1"/>
          <w:wAfter w:w="26" w:type="dxa"/>
          <w:trHeight w:val="194"/>
        </w:trPr>
        <w:tc>
          <w:tcPr>
            <w:tcW w:w="4060" w:type="dxa"/>
            <w:gridSpan w:val="2"/>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623" w:type="dxa"/>
            <w:shd w:val="clear" w:color="auto" w:fill="FFFFFF"/>
          </w:tcPr>
          <w:p w:rsidR="005018DA" w:rsidRPr="00D332E8" w:rsidRDefault="005018DA" w:rsidP="005018DA">
            <w:pPr>
              <w:spacing w:after="0" w:line="240" w:lineRule="auto"/>
              <w:contextualSpacing/>
              <w:jc w:val="both"/>
              <w:rPr>
                <w:rFonts w:ascii="Times New Roman" w:hAnsi="Times New Roman"/>
                <w:b/>
                <w:bCs/>
                <w:sz w:val="24"/>
                <w:szCs w:val="24"/>
              </w:rPr>
            </w:pPr>
            <w:r w:rsidRPr="00D332E8">
              <w:rPr>
                <w:rFonts w:ascii="Times New Roman" w:hAnsi="Times New Roman"/>
                <w:b/>
                <w:bCs/>
                <w:sz w:val="24"/>
                <w:szCs w:val="24"/>
              </w:rPr>
              <w:t>Самостоятельная работа обучающихся</w:t>
            </w:r>
          </w:p>
          <w:p w:rsidR="005018DA" w:rsidRPr="00D332E8" w:rsidRDefault="005018DA" w:rsidP="005018DA">
            <w:pPr>
              <w:pStyle w:val="affffff6"/>
            </w:pPr>
            <w:r w:rsidRPr="00D332E8">
              <w:t>Работа с учебной и справочной литературой. Изучение требований заполнения первичных документов, способов записей в учетные регистры.</w:t>
            </w:r>
          </w:p>
        </w:tc>
        <w:tc>
          <w:tcPr>
            <w:tcW w:w="1325" w:type="dxa"/>
            <w:shd w:val="clear" w:color="auto" w:fill="FFFFFF"/>
            <w:vAlign w:val="center"/>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1</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561"/>
        </w:trPr>
        <w:tc>
          <w:tcPr>
            <w:tcW w:w="14904" w:type="dxa"/>
            <w:gridSpan w:val="5"/>
            <w:shd w:val="clear" w:color="auto" w:fill="FFFFFF"/>
          </w:tcPr>
          <w:p w:rsidR="005018DA" w:rsidRPr="00D332E8" w:rsidRDefault="005018DA" w:rsidP="005018DA">
            <w:pPr>
              <w:pStyle w:val="af0"/>
              <w:tabs>
                <w:tab w:val="left" w:pos="1276"/>
              </w:tabs>
              <w:spacing w:after="0"/>
              <w:ind w:left="0"/>
              <w:rPr>
                <w:bCs/>
              </w:rPr>
            </w:pPr>
            <w:r w:rsidRPr="00D332E8">
              <w:rPr>
                <w:b/>
              </w:rPr>
              <w:t>РАЗДЕЛ 2. БУХГАЛТЕРСКИЙ УЧЕТ В ОРГАНИЗАЦИЯХ</w:t>
            </w:r>
          </w:p>
        </w:tc>
      </w:tr>
      <w:tr w:rsidR="005018DA" w:rsidRPr="00D332E8" w:rsidTr="005018DA">
        <w:trPr>
          <w:gridAfter w:val="1"/>
          <w:wAfter w:w="26" w:type="dxa"/>
          <w:trHeight w:val="1922"/>
        </w:trPr>
        <w:tc>
          <w:tcPr>
            <w:tcW w:w="3794" w:type="dxa"/>
            <w:vMerge w:val="restart"/>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332E8">
              <w:rPr>
                <w:rFonts w:ascii="Times New Roman" w:hAnsi="Times New Roman"/>
                <w:bCs/>
                <w:sz w:val="24"/>
                <w:szCs w:val="24"/>
              </w:rPr>
              <w:t>Тема 2.1. Учет денежных средств и финансовых вложений</w:t>
            </w:r>
          </w:p>
        </w:tc>
        <w:tc>
          <w:tcPr>
            <w:tcW w:w="7889" w:type="dxa"/>
            <w:gridSpan w:val="2"/>
            <w:shd w:val="clear" w:color="auto" w:fill="FFFFFF"/>
          </w:tcPr>
          <w:p w:rsidR="005018DA" w:rsidRPr="00D332E8" w:rsidRDefault="005018DA"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r w:rsidRPr="00D332E8">
              <w:rPr>
                <w:rFonts w:ascii="Times New Roman" w:hAnsi="Times New Roman"/>
                <w:color w:val="000000"/>
                <w:spacing w:val="-4"/>
                <w:sz w:val="24"/>
                <w:szCs w:val="24"/>
              </w:rPr>
              <w:t xml:space="preserve"> </w:t>
            </w:r>
          </w:p>
          <w:p w:rsidR="005018DA" w:rsidRPr="00D332E8" w:rsidRDefault="005018DA" w:rsidP="005018DA">
            <w:pPr>
              <w:pStyle w:val="affffff6"/>
            </w:pPr>
            <w:r w:rsidRPr="00D332E8">
              <w:t>1. Организация кассовых операций в Российской Федерации. Документальное оформление и учет кассовых операций.</w:t>
            </w:r>
          </w:p>
          <w:p w:rsidR="005018DA" w:rsidRPr="00D332E8" w:rsidRDefault="005018DA" w:rsidP="005018DA">
            <w:pPr>
              <w:pStyle w:val="affffff6"/>
            </w:pPr>
            <w:r w:rsidRPr="00D332E8">
              <w:t>2. Безналичные формы расчетов в Российской Федерации. Расчетные документы и учет фактов хозяйственной жизни по расчетному счету.</w:t>
            </w:r>
          </w:p>
          <w:p w:rsidR="005018DA" w:rsidRPr="00D332E8" w:rsidRDefault="005018DA" w:rsidP="005018DA">
            <w:pPr>
              <w:pStyle w:val="affffff6"/>
            </w:pPr>
            <w:r w:rsidRPr="00D332E8">
              <w:t>3.Учет фактов хозяйственной жизни на валютных счетах.</w:t>
            </w:r>
          </w:p>
          <w:p w:rsidR="005018DA" w:rsidRPr="00D332E8" w:rsidRDefault="005018DA" w:rsidP="005018DA">
            <w:pPr>
              <w:pStyle w:val="affffff6"/>
              <w:rPr>
                <w:b/>
              </w:rPr>
            </w:pPr>
            <w:r w:rsidRPr="00D332E8">
              <w:t>4.Учет денежных средств на специальных счетах.</w:t>
            </w:r>
          </w:p>
        </w:tc>
        <w:tc>
          <w:tcPr>
            <w:tcW w:w="1325" w:type="dxa"/>
            <w:shd w:val="clear" w:color="auto" w:fill="FFFFFF"/>
            <w:vAlign w:val="center"/>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4</w:t>
            </w:r>
          </w:p>
        </w:tc>
        <w:tc>
          <w:tcPr>
            <w:tcW w:w="1896" w:type="dxa"/>
            <w:vMerge w:val="restart"/>
            <w:shd w:val="clear" w:color="auto" w:fill="FFFFFF"/>
          </w:tcPr>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ОК 01-06,</w:t>
            </w:r>
            <w:r w:rsidR="00344F8D">
              <w:rPr>
                <w:rFonts w:ascii="Times New Roman" w:hAnsi="Times New Roman"/>
                <w:sz w:val="24"/>
                <w:szCs w:val="24"/>
              </w:rPr>
              <w:t xml:space="preserve"> </w:t>
            </w:r>
            <w:r w:rsidR="00344F8D">
              <w:rPr>
                <w:rFonts w:ascii="Times New Roman" w:hAnsi="Times New Roman"/>
                <w:sz w:val="24"/>
                <w:szCs w:val="24"/>
              </w:rPr>
              <w:br/>
            </w:r>
            <w:r w:rsidRPr="00D332E8">
              <w:rPr>
                <w:rFonts w:ascii="Times New Roman" w:hAnsi="Times New Roman"/>
                <w:sz w:val="24"/>
                <w:szCs w:val="24"/>
              </w:rPr>
              <w:t>ОК 09-11,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3.1, ПК 3.4</w:t>
            </w:r>
          </w:p>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5018DA" w:rsidRPr="00D332E8" w:rsidTr="005018DA">
        <w:trPr>
          <w:gridAfter w:val="1"/>
          <w:wAfter w:w="26" w:type="dxa"/>
          <w:trHeight w:val="337"/>
        </w:trPr>
        <w:tc>
          <w:tcPr>
            <w:tcW w:w="3794"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889" w:type="dxa"/>
            <w:gridSpan w:val="2"/>
            <w:shd w:val="clear" w:color="auto" w:fill="FFFFFF"/>
          </w:tcPr>
          <w:p w:rsidR="005018DA" w:rsidRPr="00D332E8" w:rsidRDefault="005018DA" w:rsidP="005018DA">
            <w:pPr>
              <w:spacing w:after="0" w:line="240" w:lineRule="auto"/>
              <w:jc w:val="both"/>
              <w:rPr>
                <w:rFonts w:ascii="Times New Roman" w:hAnsi="Times New Roman"/>
                <w:b/>
                <w:i/>
                <w:sz w:val="24"/>
                <w:szCs w:val="24"/>
              </w:rPr>
            </w:pPr>
            <w:r w:rsidRPr="00D332E8">
              <w:rPr>
                <w:rFonts w:ascii="Times New Roman" w:hAnsi="Times New Roman"/>
                <w:b/>
                <w:bCs/>
                <w:sz w:val="24"/>
                <w:szCs w:val="24"/>
              </w:rPr>
              <w:t>В том числе, практических занятий и лабораторных работ</w:t>
            </w:r>
          </w:p>
        </w:tc>
        <w:tc>
          <w:tcPr>
            <w:tcW w:w="1325" w:type="dxa"/>
            <w:shd w:val="clear" w:color="auto" w:fill="FFFFFF"/>
            <w:vAlign w:val="center"/>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5018DA">
        <w:trPr>
          <w:gridAfter w:val="1"/>
          <w:wAfter w:w="26" w:type="dxa"/>
          <w:trHeight w:val="389"/>
        </w:trPr>
        <w:tc>
          <w:tcPr>
            <w:tcW w:w="3794"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89" w:type="dxa"/>
            <w:gridSpan w:val="2"/>
            <w:shd w:val="clear" w:color="auto" w:fill="FFFFFF"/>
          </w:tcPr>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Практическое занятие «Учет движения денежных средств в кассе».</w:t>
            </w:r>
          </w:p>
        </w:tc>
        <w:tc>
          <w:tcPr>
            <w:tcW w:w="1325" w:type="dxa"/>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332E8">
              <w:rPr>
                <w:rFonts w:ascii="Times New Roman" w:hAnsi="Times New Roman"/>
                <w:bCs/>
                <w:sz w:val="24"/>
                <w:szCs w:val="24"/>
              </w:rPr>
              <w:t xml:space="preserve">2 </w:t>
            </w:r>
          </w:p>
        </w:tc>
        <w:tc>
          <w:tcPr>
            <w:tcW w:w="1896" w:type="dxa"/>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7C0F7A">
        <w:trPr>
          <w:gridAfter w:val="1"/>
          <w:wAfter w:w="26" w:type="dxa"/>
          <w:trHeight w:val="561"/>
        </w:trPr>
        <w:tc>
          <w:tcPr>
            <w:tcW w:w="3794" w:type="dxa"/>
            <w:vMerge w:val="restart"/>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D332E8">
              <w:rPr>
                <w:rFonts w:ascii="Times New Roman" w:hAnsi="Times New Roman"/>
                <w:sz w:val="24"/>
                <w:szCs w:val="24"/>
              </w:rPr>
              <w:t>Тема 2.2. Учет основных средств</w:t>
            </w:r>
          </w:p>
        </w:tc>
        <w:tc>
          <w:tcPr>
            <w:tcW w:w="7889" w:type="dxa"/>
            <w:gridSpan w:val="2"/>
            <w:shd w:val="clear" w:color="auto" w:fill="FFFFFF"/>
          </w:tcPr>
          <w:p w:rsidR="005018DA" w:rsidRPr="00D332E8" w:rsidRDefault="005018DA"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r w:rsidRPr="00D332E8">
              <w:rPr>
                <w:rFonts w:ascii="Times New Roman" w:hAnsi="Times New Roman"/>
                <w:color w:val="000000"/>
                <w:spacing w:val="-4"/>
                <w:sz w:val="24"/>
                <w:szCs w:val="24"/>
              </w:rPr>
              <w:t xml:space="preserve"> </w:t>
            </w:r>
          </w:p>
          <w:p w:rsidR="005018DA" w:rsidRPr="00D332E8" w:rsidRDefault="005018DA" w:rsidP="005018DA">
            <w:pPr>
              <w:pStyle w:val="affffff6"/>
            </w:pPr>
            <w:r w:rsidRPr="00D332E8">
              <w:t xml:space="preserve">1. Понятие, оценка и классификация основных средств. </w:t>
            </w:r>
          </w:p>
          <w:p w:rsidR="005018DA" w:rsidRPr="00D332E8" w:rsidRDefault="005018DA" w:rsidP="005018DA">
            <w:pPr>
              <w:pStyle w:val="affffff6"/>
            </w:pPr>
            <w:r w:rsidRPr="00D332E8">
              <w:t>Документальное оформление фактов хозяйственной жизни с основными средствами. Синтетический и аналитический учет поступления основных средств. Учет переоценки основных средств.</w:t>
            </w:r>
          </w:p>
          <w:p w:rsidR="005018DA" w:rsidRPr="00D332E8" w:rsidRDefault="005018DA" w:rsidP="005018DA">
            <w:pPr>
              <w:pStyle w:val="affffff6"/>
            </w:pPr>
            <w:r w:rsidRPr="00D332E8">
              <w:t>2. Учет амортизации основных средств.</w:t>
            </w:r>
          </w:p>
          <w:p w:rsidR="005018DA" w:rsidRPr="00D332E8" w:rsidRDefault="005018DA" w:rsidP="005018DA">
            <w:pPr>
              <w:pStyle w:val="affffff6"/>
            </w:pPr>
            <w:r w:rsidRPr="00D332E8">
              <w:t>3.Синтетический учет выбытия основных средств.</w:t>
            </w:r>
          </w:p>
          <w:p w:rsidR="005018DA" w:rsidRPr="00D332E8" w:rsidRDefault="005018DA" w:rsidP="005018DA">
            <w:pPr>
              <w:pStyle w:val="affffff6"/>
            </w:pPr>
            <w:r w:rsidRPr="00D332E8">
              <w:t>Учет ремонта основных средств.</w:t>
            </w:r>
          </w:p>
          <w:p w:rsidR="005018DA" w:rsidRPr="00D332E8" w:rsidRDefault="005018DA" w:rsidP="005018DA">
            <w:pPr>
              <w:pStyle w:val="affffff6"/>
            </w:pPr>
            <w:r w:rsidRPr="00D332E8">
              <w:t>4.Учет арендованных основных средств.</w:t>
            </w:r>
          </w:p>
          <w:p w:rsidR="005018DA" w:rsidRPr="00D332E8" w:rsidRDefault="005018DA" w:rsidP="005018DA">
            <w:pPr>
              <w:pStyle w:val="affffff6"/>
            </w:pPr>
            <w:r w:rsidRPr="00D332E8">
              <w:lastRenderedPageBreak/>
              <w:t>Учет инвентаризации основных средств.</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332E8">
              <w:rPr>
                <w:rFonts w:ascii="Times New Roman" w:hAnsi="Times New Roman"/>
                <w:bCs/>
                <w:sz w:val="24"/>
                <w:szCs w:val="24"/>
              </w:rPr>
              <w:lastRenderedPageBreak/>
              <w:t>4</w:t>
            </w:r>
          </w:p>
        </w:tc>
        <w:tc>
          <w:tcPr>
            <w:tcW w:w="1896" w:type="dxa"/>
            <w:vMerge w:val="restart"/>
            <w:shd w:val="clear" w:color="auto" w:fill="FFFFFF"/>
          </w:tcPr>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ОК 01-06, </w:t>
            </w:r>
            <w:r w:rsidR="00344F8D">
              <w:rPr>
                <w:rFonts w:ascii="Times New Roman" w:hAnsi="Times New Roman"/>
                <w:sz w:val="24"/>
                <w:szCs w:val="24"/>
              </w:rPr>
              <w:br/>
            </w:r>
            <w:r w:rsidRPr="00D332E8">
              <w:rPr>
                <w:rFonts w:ascii="Times New Roman" w:hAnsi="Times New Roman"/>
                <w:sz w:val="24"/>
                <w:szCs w:val="24"/>
              </w:rPr>
              <w:t>ОК 09-11,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5018DA" w:rsidRPr="00D332E8" w:rsidTr="00D73D0B">
        <w:trPr>
          <w:gridAfter w:val="1"/>
          <w:wAfter w:w="26" w:type="dxa"/>
          <w:trHeight w:val="333"/>
        </w:trPr>
        <w:tc>
          <w:tcPr>
            <w:tcW w:w="3794"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89" w:type="dxa"/>
            <w:gridSpan w:val="2"/>
            <w:shd w:val="clear" w:color="auto" w:fill="FFFFFF"/>
          </w:tcPr>
          <w:p w:rsidR="005018DA" w:rsidRPr="00D332E8" w:rsidRDefault="005018DA" w:rsidP="005018DA">
            <w:pPr>
              <w:spacing w:after="0" w:line="240" w:lineRule="auto"/>
              <w:jc w:val="both"/>
              <w:rPr>
                <w:rFonts w:ascii="Times New Roman" w:hAnsi="Times New Roman"/>
                <w:b/>
                <w:i/>
                <w:sz w:val="24"/>
                <w:szCs w:val="24"/>
              </w:rPr>
            </w:pPr>
            <w:r w:rsidRPr="00D332E8">
              <w:rPr>
                <w:rFonts w:ascii="Times New Roman" w:hAnsi="Times New Roman"/>
                <w:b/>
                <w:bCs/>
                <w:sz w:val="24"/>
                <w:szCs w:val="24"/>
              </w:rPr>
              <w:t>В том числе, практических занятий и лабораторных работ</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843"/>
        </w:trPr>
        <w:tc>
          <w:tcPr>
            <w:tcW w:w="3794"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89" w:type="dxa"/>
            <w:gridSpan w:val="2"/>
            <w:shd w:val="clear" w:color="auto" w:fill="FFFFFF"/>
          </w:tcPr>
          <w:p w:rsidR="005018DA" w:rsidRPr="00D332E8" w:rsidRDefault="005018DA" w:rsidP="005018DA">
            <w:pPr>
              <w:pStyle w:val="affffff6"/>
            </w:pPr>
            <w:r w:rsidRPr="00D332E8">
              <w:t>1. Практическое занятие «Учет поступления основных средств, переоценки, амортизации, ремонта и выбытия основных средств, арендованных основных средств, инвентаризации».</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2208"/>
        </w:trPr>
        <w:tc>
          <w:tcPr>
            <w:tcW w:w="3794" w:type="dxa"/>
            <w:vMerge w:val="restart"/>
            <w:shd w:val="clear" w:color="auto" w:fill="FFFFFF"/>
          </w:tcPr>
          <w:p w:rsidR="005018DA" w:rsidRPr="00D332E8" w:rsidRDefault="005018DA" w:rsidP="005018DA">
            <w:pPr>
              <w:pStyle w:val="af0"/>
              <w:tabs>
                <w:tab w:val="left" w:pos="1276"/>
              </w:tabs>
              <w:spacing w:after="0"/>
              <w:ind w:left="0"/>
              <w:jc w:val="both"/>
            </w:pPr>
            <w:r w:rsidRPr="00D332E8">
              <w:t>Тема 2.3. Учет нематериальных активов</w:t>
            </w:r>
          </w:p>
        </w:tc>
        <w:tc>
          <w:tcPr>
            <w:tcW w:w="7889" w:type="dxa"/>
            <w:gridSpan w:val="2"/>
            <w:shd w:val="clear" w:color="auto" w:fill="FFFFFF"/>
          </w:tcPr>
          <w:p w:rsidR="005018DA" w:rsidRPr="00D332E8" w:rsidRDefault="005018DA"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r w:rsidRPr="00D332E8">
              <w:rPr>
                <w:rFonts w:ascii="Times New Roman" w:hAnsi="Times New Roman"/>
                <w:color w:val="000000"/>
                <w:spacing w:val="-4"/>
                <w:sz w:val="24"/>
                <w:szCs w:val="24"/>
              </w:rPr>
              <w:t xml:space="preserve"> </w:t>
            </w:r>
          </w:p>
          <w:p w:rsidR="005018DA" w:rsidRPr="00D332E8" w:rsidRDefault="005018DA" w:rsidP="005018DA">
            <w:pPr>
              <w:pStyle w:val="affffff6"/>
            </w:pPr>
            <w:r w:rsidRPr="00D332E8">
              <w:t xml:space="preserve">1. Понятие, оценка и классификация нематериальных активов. </w:t>
            </w:r>
          </w:p>
          <w:p w:rsidR="005018DA" w:rsidRPr="00D332E8" w:rsidRDefault="005018DA" w:rsidP="005018DA">
            <w:pPr>
              <w:pStyle w:val="affffff6"/>
            </w:pPr>
            <w:r w:rsidRPr="00D332E8">
              <w:t>Документальное оформление фактов хозяйственной жизни с нематериальными активами.</w:t>
            </w:r>
          </w:p>
          <w:p w:rsidR="005018DA" w:rsidRPr="00D332E8" w:rsidRDefault="005018DA" w:rsidP="005018DA">
            <w:pPr>
              <w:pStyle w:val="affffff6"/>
            </w:pPr>
            <w:r w:rsidRPr="00D332E8">
              <w:t>Синтетический и аналитический учет поступления нематериальных активов.</w:t>
            </w:r>
          </w:p>
          <w:p w:rsidR="005018DA" w:rsidRPr="00D332E8" w:rsidRDefault="005018DA" w:rsidP="005018DA">
            <w:pPr>
              <w:pStyle w:val="affffff6"/>
            </w:pPr>
            <w:r w:rsidRPr="00D332E8">
              <w:t>2. Учет амортизации нематериальных активов.</w:t>
            </w:r>
          </w:p>
          <w:p w:rsidR="005018DA" w:rsidRPr="00D332E8" w:rsidRDefault="005018DA" w:rsidP="005018DA">
            <w:pPr>
              <w:pStyle w:val="affffff6"/>
            </w:pPr>
            <w:r w:rsidRPr="00D332E8">
              <w:t>Синтетический учет выбытия нематериальных активов.</w:t>
            </w:r>
          </w:p>
          <w:p w:rsidR="005018DA" w:rsidRPr="00D332E8" w:rsidRDefault="005018DA" w:rsidP="005018DA">
            <w:pPr>
              <w:pStyle w:val="affffff6"/>
            </w:pPr>
            <w:r w:rsidRPr="00D332E8">
              <w:t>Учет фактов хозяйственной жизни, связанных с предоставлением (получением) прав на использование объектов интеллектуальной собственности.</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332E8">
              <w:rPr>
                <w:rFonts w:ascii="Times New Roman" w:hAnsi="Times New Roman"/>
                <w:bCs/>
                <w:sz w:val="24"/>
                <w:szCs w:val="24"/>
              </w:rPr>
              <w:t>4</w:t>
            </w:r>
          </w:p>
        </w:tc>
        <w:tc>
          <w:tcPr>
            <w:tcW w:w="1896" w:type="dxa"/>
            <w:vMerge w:val="restart"/>
            <w:shd w:val="clear" w:color="auto" w:fill="FFFFFF"/>
          </w:tcPr>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ОК 01-06, </w:t>
            </w:r>
            <w:r w:rsidR="00344F8D">
              <w:rPr>
                <w:rFonts w:ascii="Times New Roman" w:hAnsi="Times New Roman"/>
                <w:sz w:val="24"/>
                <w:szCs w:val="24"/>
              </w:rPr>
              <w:br/>
            </w:r>
            <w:r w:rsidRPr="00D332E8">
              <w:rPr>
                <w:rFonts w:ascii="Times New Roman" w:hAnsi="Times New Roman"/>
                <w:sz w:val="24"/>
                <w:szCs w:val="24"/>
              </w:rPr>
              <w:t>ОК 09-11,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5018DA" w:rsidRPr="00D332E8" w:rsidTr="005018DA">
        <w:trPr>
          <w:gridAfter w:val="1"/>
          <w:wAfter w:w="26" w:type="dxa"/>
          <w:trHeight w:val="325"/>
        </w:trPr>
        <w:tc>
          <w:tcPr>
            <w:tcW w:w="3794" w:type="dxa"/>
            <w:vMerge/>
            <w:shd w:val="clear" w:color="auto" w:fill="FFFFFF"/>
          </w:tcPr>
          <w:p w:rsidR="005018DA" w:rsidRPr="00D332E8" w:rsidRDefault="005018DA" w:rsidP="005018DA">
            <w:pPr>
              <w:pStyle w:val="af0"/>
              <w:tabs>
                <w:tab w:val="left" w:pos="1276"/>
              </w:tabs>
              <w:spacing w:after="0"/>
              <w:ind w:left="0"/>
              <w:jc w:val="both"/>
            </w:pPr>
          </w:p>
        </w:tc>
        <w:tc>
          <w:tcPr>
            <w:tcW w:w="7889" w:type="dxa"/>
            <w:gridSpan w:val="2"/>
            <w:shd w:val="clear" w:color="auto" w:fill="FFFFFF"/>
          </w:tcPr>
          <w:p w:rsidR="005018DA" w:rsidRPr="00D332E8" w:rsidRDefault="005018DA" w:rsidP="00D73D0B">
            <w:pPr>
              <w:spacing w:after="0" w:line="240" w:lineRule="auto"/>
              <w:jc w:val="both"/>
              <w:rPr>
                <w:rFonts w:ascii="Times New Roman" w:hAnsi="Times New Roman"/>
                <w:b/>
                <w:i/>
                <w:sz w:val="24"/>
                <w:szCs w:val="24"/>
              </w:rPr>
            </w:pPr>
            <w:r w:rsidRPr="00D332E8">
              <w:rPr>
                <w:rFonts w:ascii="Times New Roman" w:hAnsi="Times New Roman"/>
                <w:b/>
                <w:bCs/>
                <w:sz w:val="24"/>
                <w:szCs w:val="24"/>
              </w:rPr>
              <w:t>В том числе, практических занятий и лабораторных работ</w:t>
            </w:r>
          </w:p>
        </w:tc>
        <w:tc>
          <w:tcPr>
            <w:tcW w:w="1325" w:type="dxa"/>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1287"/>
        </w:trPr>
        <w:tc>
          <w:tcPr>
            <w:tcW w:w="3794"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89" w:type="dxa"/>
            <w:gridSpan w:val="2"/>
            <w:shd w:val="clear" w:color="auto" w:fill="FFFFFF"/>
          </w:tcPr>
          <w:p w:rsidR="005018DA" w:rsidRPr="00D332E8" w:rsidRDefault="005018DA" w:rsidP="005018DA">
            <w:pPr>
              <w:pStyle w:val="affffff6"/>
            </w:pPr>
            <w:r w:rsidRPr="00D332E8">
              <w:t>1. Практическое занятие «Учет поступления нематериальных активов, амортизации и выбытия нематериальных активов, учет фактов хозяйственной жизни, связанных с предоставлением (получением) прав на использование объектов интеллектуальной собственности».</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1693"/>
        </w:trPr>
        <w:tc>
          <w:tcPr>
            <w:tcW w:w="3794" w:type="dxa"/>
            <w:vMerge w:val="restart"/>
            <w:shd w:val="clear" w:color="auto" w:fill="FFFFFF"/>
          </w:tcPr>
          <w:p w:rsidR="005018DA" w:rsidRPr="00D332E8" w:rsidRDefault="005018DA" w:rsidP="005018DA">
            <w:pPr>
              <w:pStyle w:val="af0"/>
              <w:tabs>
                <w:tab w:val="left" w:pos="1276"/>
              </w:tabs>
              <w:spacing w:after="0"/>
              <w:ind w:left="0"/>
              <w:jc w:val="both"/>
            </w:pPr>
            <w:r w:rsidRPr="00D332E8">
              <w:t>Тема 2.4. Учет материально – производственных запасов</w:t>
            </w:r>
          </w:p>
        </w:tc>
        <w:tc>
          <w:tcPr>
            <w:tcW w:w="7889" w:type="dxa"/>
            <w:gridSpan w:val="2"/>
            <w:shd w:val="clear" w:color="auto" w:fill="FFFFFF"/>
          </w:tcPr>
          <w:p w:rsidR="005018DA" w:rsidRPr="00D332E8" w:rsidRDefault="005018DA"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r w:rsidRPr="00D332E8">
              <w:rPr>
                <w:rFonts w:ascii="Times New Roman" w:hAnsi="Times New Roman"/>
                <w:color w:val="000000"/>
                <w:spacing w:val="-4"/>
                <w:sz w:val="24"/>
                <w:szCs w:val="24"/>
              </w:rPr>
              <w:t xml:space="preserve"> </w:t>
            </w:r>
          </w:p>
          <w:p w:rsidR="005018DA" w:rsidRPr="005018DA" w:rsidRDefault="005018DA" w:rsidP="005018DA">
            <w:pPr>
              <w:pStyle w:val="affffff6"/>
            </w:pPr>
            <w:r w:rsidRPr="005018DA">
              <w:t>1. Понятие, классификация и оценка производственных запасов.</w:t>
            </w:r>
          </w:p>
          <w:p w:rsidR="005018DA" w:rsidRPr="005018DA" w:rsidRDefault="005018DA" w:rsidP="005018DA">
            <w:pPr>
              <w:pStyle w:val="affffff6"/>
            </w:pPr>
            <w:r w:rsidRPr="005018DA">
              <w:t>Аналитический и складской учет производственных запасов.</w:t>
            </w:r>
          </w:p>
          <w:p w:rsidR="005018DA" w:rsidRPr="005018DA" w:rsidRDefault="005018DA" w:rsidP="005018DA">
            <w:pPr>
              <w:pStyle w:val="affffff6"/>
            </w:pPr>
            <w:r w:rsidRPr="005018DA">
              <w:t>Синтетический учет производственных запасов.</w:t>
            </w:r>
          </w:p>
          <w:p w:rsidR="005018DA" w:rsidRPr="00D332E8" w:rsidRDefault="005018DA" w:rsidP="005018DA">
            <w:pPr>
              <w:pStyle w:val="affffff6"/>
            </w:pPr>
            <w:r w:rsidRPr="005018DA">
              <w:t>2. Способы оценки производственных запасов при списании в расход и ином выбытии.</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332E8">
              <w:rPr>
                <w:rFonts w:ascii="Times New Roman" w:hAnsi="Times New Roman"/>
                <w:bCs/>
                <w:sz w:val="24"/>
                <w:szCs w:val="24"/>
              </w:rPr>
              <w:t>4</w:t>
            </w:r>
          </w:p>
        </w:tc>
        <w:tc>
          <w:tcPr>
            <w:tcW w:w="1896" w:type="dxa"/>
            <w:vMerge w:val="restart"/>
            <w:shd w:val="clear" w:color="auto" w:fill="FFFFFF"/>
          </w:tcPr>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ОК 01-06, </w:t>
            </w:r>
            <w:r w:rsidR="00344F8D">
              <w:rPr>
                <w:rFonts w:ascii="Times New Roman" w:hAnsi="Times New Roman"/>
                <w:sz w:val="24"/>
                <w:szCs w:val="24"/>
              </w:rPr>
              <w:br/>
            </w:r>
            <w:r w:rsidRPr="00D332E8">
              <w:rPr>
                <w:rFonts w:ascii="Times New Roman" w:hAnsi="Times New Roman"/>
                <w:sz w:val="24"/>
                <w:szCs w:val="24"/>
              </w:rPr>
              <w:t>ОК 09-11,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5018DA" w:rsidRPr="00D332E8" w:rsidTr="00D73D0B">
        <w:trPr>
          <w:gridAfter w:val="1"/>
          <w:wAfter w:w="26" w:type="dxa"/>
          <w:trHeight w:val="297"/>
        </w:trPr>
        <w:tc>
          <w:tcPr>
            <w:tcW w:w="3794" w:type="dxa"/>
            <w:vMerge/>
            <w:shd w:val="clear" w:color="auto" w:fill="FFFFFF"/>
          </w:tcPr>
          <w:p w:rsidR="005018DA" w:rsidRPr="00D332E8" w:rsidRDefault="005018DA" w:rsidP="005018DA">
            <w:pPr>
              <w:pStyle w:val="af0"/>
              <w:tabs>
                <w:tab w:val="left" w:pos="1276"/>
              </w:tabs>
              <w:spacing w:after="0"/>
              <w:ind w:left="0"/>
              <w:jc w:val="both"/>
            </w:pPr>
          </w:p>
        </w:tc>
        <w:tc>
          <w:tcPr>
            <w:tcW w:w="7889" w:type="dxa"/>
            <w:gridSpan w:val="2"/>
            <w:shd w:val="clear" w:color="auto" w:fill="FFFFFF"/>
          </w:tcPr>
          <w:p w:rsidR="005018DA" w:rsidRPr="00D332E8" w:rsidRDefault="005018DA" w:rsidP="005018DA">
            <w:pPr>
              <w:spacing w:after="0" w:line="240" w:lineRule="auto"/>
              <w:jc w:val="both"/>
              <w:rPr>
                <w:rFonts w:ascii="Times New Roman" w:hAnsi="Times New Roman"/>
                <w:b/>
                <w:i/>
                <w:sz w:val="24"/>
                <w:szCs w:val="24"/>
              </w:rPr>
            </w:pPr>
            <w:r w:rsidRPr="00D332E8">
              <w:rPr>
                <w:rFonts w:ascii="Times New Roman" w:hAnsi="Times New Roman"/>
                <w:b/>
                <w:bCs/>
                <w:sz w:val="24"/>
                <w:szCs w:val="24"/>
              </w:rPr>
              <w:t>В том числе, практических занятий и лабораторных работ</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527"/>
        </w:trPr>
        <w:tc>
          <w:tcPr>
            <w:tcW w:w="3794"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89" w:type="dxa"/>
            <w:gridSpan w:val="2"/>
            <w:shd w:val="clear" w:color="auto" w:fill="FFFFFF"/>
          </w:tcPr>
          <w:p w:rsidR="005018DA" w:rsidRPr="005018DA" w:rsidRDefault="005018DA" w:rsidP="005018DA">
            <w:pPr>
              <w:pStyle w:val="affffff6"/>
            </w:pPr>
            <w:r w:rsidRPr="005018DA">
              <w:t>1. Практическое занятие «Учет поступления и использования производственных запасов. Оценка материальных запасов при выбытии».</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3110"/>
        </w:trPr>
        <w:tc>
          <w:tcPr>
            <w:tcW w:w="3794" w:type="dxa"/>
            <w:vMerge w:val="restart"/>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D332E8">
              <w:rPr>
                <w:rFonts w:ascii="Times New Roman" w:hAnsi="Times New Roman"/>
                <w:sz w:val="24"/>
                <w:szCs w:val="24"/>
              </w:rPr>
              <w:lastRenderedPageBreak/>
              <w:t>Тема 2.5. Учет труда и заработной платы</w:t>
            </w:r>
          </w:p>
        </w:tc>
        <w:tc>
          <w:tcPr>
            <w:tcW w:w="7889" w:type="dxa"/>
            <w:gridSpan w:val="2"/>
            <w:shd w:val="clear" w:color="auto" w:fill="FFFFFF"/>
          </w:tcPr>
          <w:p w:rsidR="005018DA" w:rsidRPr="00D332E8" w:rsidRDefault="005018DA"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r w:rsidRPr="00D332E8">
              <w:rPr>
                <w:rFonts w:ascii="Times New Roman" w:hAnsi="Times New Roman"/>
                <w:color w:val="000000"/>
                <w:spacing w:val="-4"/>
                <w:sz w:val="24"/>
                <w:szCs w:val="24"/>
              </w:rPr>
              <w:t xml:space="preserve"> </w:t>
            </w:r>
          </w:p>
          <w:p w:rsidR="005018DA" w:rsidRPr="00D332E8" w:rsidRDefault="005018DA" w:rsidP="005018DA">
            <w:pPr>
              <w:pStyle w:val="affffff6"/>
            </w:pPr>
            <w:r w:rsidRPr="00D332E8">
              <w:t>1. Виды, формы и системы оплаты труда. Организация оплаты труда. Документооборот по учету персонала, труда и его оплаты.</w:t>
            </w:r>
          </w:p>
          <w:p w:rsidR="005018DA" w:rsidRPr="00D332E8" w:rsidRDefault="005018DA" w:rsidP="005018DA">
            <w:pPr>
              <w:pStyle w:val="affffff6"/>
            </w:pPr>
            <w:r w:rsidRPr="00D332E8">
              <w:t>Порядок оплаты труда за отработанное время.</w:t>
            </w:r>
          </w:p>
          <w:p w:rsidR="005018DA" w:rsidRPr="00D332E8" w:rsidRDefault="005018DA" w:rsidP="005018DA">
            <w:pPr>
              <w:pStyle w:val="affffff6"/>
            </w:pPr>
            <w:r w:rsidRPr="00D332E8">
              <w:t xml:space="preserve">2. Оплата отпусков, выплаты социального характера. </w:t>
            </w:r>
          </w:p>
          <w:p w:rsidR="005018DA" w:rsidRPr="00D332E8" w:rsidRDefault="005018DA" w:rsidP="005018DA">
            <w:pPr>
              <w:pStyle w:val="affffff6"/>
            </w:pPr>
            <w:r w:rsidRPr="00D332E8">
              <w:t>3. Порядок оплаты пособий по временной нетрудоспособности.</w:t>
            </w:r>
          </w:p>
          <w:p w:rsidR="005018DA" w:rsidRPr="00D332E8" w:rsidRDefault="005018DA" w:rsidP="005018DA">
            <w:pPr>
              <w:pStyle w:val="affffff6"/>
            </w:pPr>
            <w:r w:rsidRPr="00D332E8">
              <w:t>4. Аналитический и синтетический учет расчетов по оплате труда</w:t>
            </w:r>
          </w:p>
          <w:p w:rsidR="005018DA" w:rsidRPr="00D332E8" w:rsidRDefault="005018DA" w:rsidP="005018DA">
            <w:pPr>
              <w:pStyle w:val="affffff6"/>
            </w:pPr>
            <w:r w:rsidRPr="00D332E8">
              <w:t xml:space="preserve">Удержания из заработной платы в соответствии с Трудовым Кодексом Российской Федерации. </w:t>
            </w:r>
          </w:p>
          <w:p w:rsidR="005018DA" w:rsidRPr="00D332E8" w:rsidRDefault="005018DA" w:rsidP="005018DA">
            <w:pPr>
              <w:pStyle w:val="affffff6"/>
            </w:pPr>
            <w:r w:rsidRPr="00D332E8">
              <w:t>Учет расчетов с внебюджетными фондами по страховым взносам.</w:t>
            </w:r>
          </w:p>
          <w:p w:rsidR="005018DA" w:rsidRPr="00D332E8" w:rsidRDefault="005018DA" w:rsidP="005018DA">
            <w:pPr>
              <w:pStyle w:val="affffff6"/>
            </w:pPr>
            <w:r w:rsidRPr="00D332E8">
              <w:t xml:space="preserve">Порядок выплаты заработной платы. Учет депонированных сумм. </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332E8">
              <w:rPr>
                <w:rFonts w:ascii="Times New Roman" w:hAnsi="Times New Roman"/>
                <w:bCs/>
                <w:sz w:val="24"/>
                <w:szCs w:val="24"/>
              </w:rPr>
              <w:t>8</w:t>
            </w:r>
          </w:p>
        </w:tc>
        <w:tc>
          <w:tcPr>
            <w:tcW w:w="1896" w:type="dxa"/>
            <w:vMerge w:val="restart"/>
            <w:shd w:val="clear" w:color="auto" w:fill="FFFFFF"/>
          </w:tcPr>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ОК 01-06, </w:t>
            </w:r>
            <w:r w:rsidR="00344F8D">
              <w:rPr>
                <w:rFonts w:ascii="Times New Roman" w:hAnsi="Times New Roman"/>
                <w:sz w:val="24"/>
                <w:szCs w:val="24"/>
              </w:rPr>
              <w:br/>
            </w:r>
            <w:r w:rsidRPr="00D332E8">
              <w:rPr>
                <w:rFonts w:ascii="Times New Roman" w:hAnsi="Times New Roman"/>
                <w:sz w:val="24"/>
                <w:szCs w:val="24"/>
              </w:rPr>
              <w:t>ОК 09-11,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5018DA" w:rsidRPr="00D332E8" w:rsidTr="00D73D0B">
        <w:trPr>
          <w:gridAfter w:val="1"/>
          <w:wAfter w:w="26" w:type="dxa"/>
          <w:trHeight w:val="277"/>
        </w:trPr>
        <w:tc>
          <w:tcPr>
            <w:tcW w:w="3794"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89" w:type="dxa"/>
            <w:gridSpan w:val="2"/>
            <w:shd w:val="clear" w:color="auto" w:fill="FFFFFF"/>
          </w:tcPr>
          <w:p w:rsidR="005018DA" w:rsidRPr="00D332E8" w:rsidRDefault="005018DA" w:rsidP="00D73D0B">
            <w:pPr>
              <w:spacing w:after="0" w:line="240" w:lineRule="auto"/>
              <w:jc w:val="both"/>
              <w:rPr>
                <w:rFonts w:ascii="Times New Roman" w:hAnsi="Times New Roman"/>
                <w:b/>
                <w:i/>
                <w:sz w:val="24"/>
                <w:szCs w:val="24"/>
              </w:rPr>
            </w:pPr>
            <w:r w:rsidRPr="00D332E8">
              <w:rPr>
                <w:rFonts w:ascii="Times New Roman" w:hAnsi="Times New Roman"/>
                <w:b/>
                <w:bCs/>
                <w:sz w:val="24"/>
                <w:szCs w:val="24"/>
              </w:rPr>
              <w:t>В том числе, практических занятий и лабораторных работ</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6</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1706"/>
        </w:trPr>
        <w:tc>
          <w:tcPr>
            <w:tcW w:w="3794"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89" w:type="dxa"/>
            <w:gridSpan w:val="2"/>
            <w:shd w:val="clear" w:color="auto" w:fill="FFFFFF"/>
          </w:tcPr>
          <w:p w:rsidR="005018DA" w:rsidRPr="00D332E8" w:rsidRDefault="005018DA" w:rsidP="005018DA">
            <w:pPr>
              <w:pStyle w:val="affffff6"/>
            </w:pPr>
            <w:r w:rsidRPr="00D332E8">
              <w:t>1. Практическое занятие «Начисление заработной платы, отпускных. Начисление пособий по временной нетрудоспособности».</w:t>
            </w:r>
          </w:p>
          <w:p w:rsidR="005018DA" w:rsidRPr="00D332E8" w:rsidRDefault="005018DA" w:rsidP="005018DA">
            <w:pPr>
              <w:pStyle w:val="affffff6"/>
            </w:pPr>
            <w:r w:rsidRPr="00D332E8">
              <w:t>2. Практическое занятие «Удержание из зарплаты, начисление страховых взносов».</w:t>
            </w:r>
          </w:p>
          <w:p w:rsidR="005018DA" w:rsidRPr="00D332E8" w:rsidRDefault="005018DA" w:rsidP="005018DA">
            <w:pPr>
              <w:pStyle w:val="affffff6"/>
            </w:pPr>
            <w:r w:rsidRPr="00D332E8">
              <w:t>3. Практическое занятие «Выплата заработной платы. Учет депонентских сумм».</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581430">
        <w:trPr>
          <w:gridAfter w:val="1"/>
          <w:wAfter w:w="26" w:type="dxa"/>
          <w:trHeight w:val="703"/>
        </w:trPr>
        <w:tc>
          <w:tcPr>
            <w:tcW w:w="3794" w:type="dxa"/>
            <w:vMerge w:val="restart"/>
            <w:shd w:val="clear" w:color="auto" w:fill="FFFFFF"/>
          </w:tcPr>
          <w:p w:rsidR="005018DA" w:rsidRPr="00D332E8" w:rsidRDefault="005018DA" w:rsidP="005018DA">
            <w:pPr>
              <w:pStyle w:val="af0"/>
              <w:tabs>
                <w:tab w:val="left" w:pos="1276"/>
              </w:tabs>
              <w:spacing w:after="0"/>
              <w:ind w:left="0"/>
            </w:pPr>
            <w:r w:rsidRPr="00D332E8">
              <w:t>Тема 2.6. Учет затрат на производство и калькулирование себестоимости</w:t>
            </w:r>
          </w:p>
        </w:tc>
        <w:tc>
          <w:tcPr>
            <w:tcW w:w="7889" w:type="dxa"/>
            <w:gridSpan w:val="2"/>
            <w:shd w:val="clear" w:color="auto" w:fill="FFFFFF"/>
          </w:tcPr>
          <w:p w:rsidR="005018DA" w:rsidRPr="00D332E8" w:rsidRDefault="005018DA"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r w:rsidRPr="00D332E8">
              <w:rPr>
                <w:rFonts w:ascii="Times New Roman" w:hAnsi="Times New Roman"/>
                <w:color w:val="000000"/>
                <w:spacing w:val="-4"/>
                <w:sz w:val="24"/>
                <w:szCs w:val="24"/>
              </w:rPr>
              <w:t xml:space="preserve"> </w:t>
            </w:r>
          </w:p>
          <w:p w:rsidR="005018DA" w:rsidRPr="00D332E8" w:rsidRDefault="005018DA" w:rsidP="005018DA">
            <w:pPr>
              <w:pStyle w:val="affffff6"/>
            </w:pPr>
            <w:r w:rsidRPr="00D332E8">
              <w:t>1. Понятие производственных затрат и их классификация.</w:t>
            </w:r>
          </w:p>
          <w:p w:rsidR="005018DA" w:rsidRPr="00D332E8" w:rsidRDefault="005018DA" w:rsidP="005018DA">
            <w:pPr>
              <w:pStyle w:val="affffff6"/>
            </w:pPr>
            <w:r w:rsidRPr="00D332E8">
              <w:t>Учет прямых затрат.</w:t>
            </w:r>
          </w:p>
          <w:p w:rsidR="005018DA" w:rsidRPr="00D332E8" w:rsidRDefault="005018DA" w:rsidP="005018DA">
            <w:pPr>
              <w:pStyle w:val="affffff6"/>
            </w:pPr>
            <w:r w:rsidRPr="00D332E8">
              <w:t>2. Учет и распределение общепроизводственных затрат.</w:t>
            </w:r>
          </w:p>
          <w:p w:rsidR="005018DA" w:rsidRPr="00D332E8" w:rsidRDefault="005018DA" w:rsidP="005018DA">
            <w:pPr>
              <w:pStyle w:val="affffff6"/>
            </w:pPr>
            <w:r w:rsidRPr="00D332E8">
              <w:t>Учет и распределение общехозяйственных расходов.</w:t>
            </w:r>
          </w:p>
          <w:p w:rsidR="005018DA" w:rsidRPr="00D332E8" w:rsidRDefault="005018DA" w:rsidP="005018DA">
            <w:pPr>
              <w:pStyle w:val="affffff6"/>
            </w:pPr>
            <w:r w:rsidRPr="00D332E8">
              <w:t>Учет расходов будущих периодов.</w:t>
            </w:r>
          </w:p>
          <w:p w:rsidR="005018DA" w:rsidRPr="00D332E8" w:rsidRDefault="005018DA" w:rsidP="005018DA">
            <w:pPr>
              <w:pStyle w:val="affffff6"/>
            </w:pPr>
            <w:r w:rsidRPr="00D332E8">
              <w:t>Учет потерь от брака и простоев.</w:t>
            </w:r>
          </w:p>
          <w:p w:rsidR="005018DA" w:rsidRPr="00D332E8" w:rsidRDefault="005018DA" w:rsidP="005018DA">
            <w:pPr>
              <w:pStyle w:val="affffff6"/>
            </w:pPr>
            <w:r w:rsidRPr="00D332E8">
              <w:t>Учет и оценка незавершенного производства</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6</w:t>
            </w:r>
          </w:p>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896" w:type="dxa"/>
            <w:vMerge w:val="restart"/>
            <w:shd w:val="clear" w:color="auto" w:fill="FFFFFF"/>
          </w:tcPr>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ОК 01-06, </w:t>
            </w:r>
            <w:r w:rsidR="00344F8D">
              <w:rPr>
                <w:rFonts w:ascii="Times New Roman" w:hAnsi="Times New Roman"/>
                <w:sz w:val="24"/>
                <w:szCs w:val="24"/>
              </w:rPr>
              <w:br/>
            </w:r>
            <w:r w:rsidRPr="00D332E8">
              <w:rPr>
                <w:rFonts w:ascii="Times New Roman" w:hAnsi="Times New Roman"/>
                <w:sz w:val="24"/>
                <w:szCs w:val="24"/>
              </w:rPr>
              <w:t>ОК 09-11,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5018DA" w:rsidRPr="00D332E8" w:rsidTr="005018DA">
        <w:trPr>
          <w:gridAfter w:val="1"/>
          <w:wAfter w:w="26" w:type="dxa"/>
          <w:trHeight w:val="321"/>
        </w:trPr>
        <w:tc>
          <w:tcPr>
            <w:tcW w:w="3794" w:type="dxa"/>
            <w:vMerge/>
            <w:shd w:val="clear" w:color="auto" w:fill="FFFFFF"/>
          </w:tcPr>
          <w:p w:rsidR="005018DA" w:rsidRPr="00D332E8" w:rsidRDefault="005018DA" w:rsidP="005018DA">
            <w:pPr>
              <w:pStyle w:val="af0"/>
              <w:tabs>
                <w:tab w:val="left" w:pos="1276"/>
              </w:tabs>
              <w:spacing w:after="0"/>
              <w:ind w:left="0"/>
            </w:pPr>
          </w:p>
        </w:tc>
        <w:tc>
          <w:tcPr>
            <w:tcW w:w="7889" w:type="dxa"/>
            <w:gridSpan w:val="2"/>
            <w:shd w:val="clear" w:color="auto" w:fill="FFFFFF"/>
          </w:tcPr>
          <w:p w:rsidR="005018DA" w:rsidRPr="00D332E8" w:rsidRDefault="005018DA" w:rsidP="00D73D0B">
            <w:pPr>
              <w:spacing w:after="0" w:line="240" w:lineRule="auto"/>
              <w:jc w:val="both"/>
              <w:rPr>
                <w:rFonts w:ascii="Times New Roman" w:hAnsi="Times New Roman"/>
                <w:b/>
                <w:i/>
                <w:sz w:val="24"/>
                <w:szCs w:val="24"/>
              </w:rPr>
            </w:pPr>
            <w:r w:rsidRPr="00D332E8">
              <w:rPr>
                <w:rFonts w:ascii="Times New Roman" w:hAnsi="Times New Roman"/>
                <w:b/>
                <w:bCs/>
                <w:sz w:val="24"/>
                <w:szCs w:val="24"/>
              </w:rPr>
              <w:t>В том числе, практических занятий и лабораторных работ</w:t>
            </w:r>
          </w:p>
        </w:tc>
        <w:tc>
          <w:tcPr>
            <w:tcW w:w="1325" w:type="dxa"/>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4</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566"/>
        </w:trPr>
        <w:tc>
          <w:tcPr>
            <w:tcW w:w="3794"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89" w:type="dxa"/>
            <w:gridSpan w:val="2"/>
            <w:shd w:val="clear" w:color="auto" w:fill="FFFFFF"/>
          </w:tcPr>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Практическое занятие «Учет затрат на производство».</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2. Практическое занятие «Учет и распределение косвенных расходов».</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1417"/>
        </w:trPr>
        <w:tc>
          <w:tcPr>
            <w:tcW w:w="3794" w:type="dxa"/>
            <w:vMerge w:val="restart"/>
            <w:shd w:val="clear" w:color="auto" w:fill="FFFFFF"/>
          </w:tcPr>
          <w:p w:rsidR="005018DA" w:rsidRPr="00D332E8" w:rsidRDefault="005018DA" w:rsidP="005018DA">
            <w:pPr>
              <w:pStyle w:val="af0"/>
              <w:tabs>
                <w:tab w:val="left" w:pos="1276"/>
              </w:tabs>
              <w:spacing w:after="0"/>
              <w:ind w:left="0"/>
              <w:jc w:val="both"/>
            </w:pPr>
            <w:r w:rsidRPr="00D332E8">
              <w:t>Тема 2.7. Учет готовой продукции и ее продажи</w:t>
            </w:r>
          </w:p>
        </w:tc>
        <w:tc>
          <w:tcPr>
            <w:tcW w:w="7889" w:type="dxa"/>
            <w:gridSpan w:val="2"/>
            <w:shd w:val="clear" w:color="auto" w:fill="FFFFFF"/>
          </w:tcPr>
          <w:p w:rsidR="005018DA" w:rsidRPr="00D332E8" w:rsidRDefault="005018DA"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r w:rsidRPr="00D332E8">
              <w:rPr>
                <w:rFonts w:ascii="Times New Roman" w:hAnsi="Times New Roman"/>
                <w:color w:val="000000"/>
                <w:spacing w:val="-4"/>
                <w:sz w:val="24"/>
                <w:szCs w:val="24"/>
              </w:rPr>
              <w:t xml:space="preserve"> </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 xml:space="preserve">1. Понятие готовой продукции и методы ее оценки. </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Синтетический учет готовой продукции.</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2. Учет и распределение расходов на продажу.</w:t>
            </w:r>
          </w:p>
          <w:p w:rsidR="005018DA" w:rsidRPr="00D332E8" w:rsidRDefault="005018DA" w:rsidP="005018DA">
            <w:pPr>
              <w:spacing w:after="0" w:line="240" w:lineRule="auto"/>
              <w:contextualSpacing/>
              <w:jc w:val="both"/>
              <w:rPr>
                <w:rFonts w:ascii="Times New Roman" w:hAnsi="Times New Roman"/>
                <w:sz w:val="24"/>
                <w:szCs w:val="24"/>
              </w:rPr>
            </w:pPr>
            <w:r w:rsidRPr="00D332E8">
              <w:rPr>
                <w:rFonts w:ascii="Times New Roman" w:hAnsi="Times New Roman"/>
                <w:bCs/>
                <w:sz w:val="24"/>
                <w:szCs w:val="24"/>
              </w:rPr>
              <w:t>Учет продажи готовой продукции и выявление финансового результата.</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332E8">
              <w:rPr>
                <w:rFonts w:ascii="Times New Roman" w:hAnsi="Times New Roman"/>
                <w:bCs/>
                <w:sz w:val="24"/>
                <w:szCs w:val="24"/>
              </w:rPr>
              <w:t>6</w:t>
            </w:r>
          </w:p>
        </w:tc>
        <w:tc>
          <w:tcPr>
            <w:tcW w:w="1896" w:type="dxa"/>
            <w:vMerge w:val="restart"/>
            <w:shd w:val="clear" w:color="auto" w:fill="FFFFFF"/>
          </w:tcPr>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ОК 01-06, </w:t>
            </w:r>
            <w:r w:rsidR="00344F8D">
              <w:rPr>
                <w:rFonts w:ascii="Times New Roman" w:hAnsi="Times New Roman"/>
                <w:sz w:val="24"/>
                <w:szCs w:val="24"/>
              </w:rPr>
              <w:br/>
            </w:r>
            <w:r w:rsidRPr="00D332E8">
              <w:rPr>
                <w:rFonts w:ascii="Times New Roman" w:hAnsi="Times New Roman"/>
                <w:sz w:val="24"/>
                <w:szCs w:val="24"/>
              </w:rPr>
              <w:t>ОК 09-11,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5018DA" w:rsidRPr="00D332E8" w:rsidTr="005018DA">
        <w:trPr>
          <w:gridAfter w:val="1"/>
          <w:wAfter w:w="26" w:type="dxa"/>
          <w:trHeight w:val="419"/>
        </w:trPr>
        <w:tc>
          <w:tcPr>
            <w:tcW w:w="3794" w:type="dxa"/>
            <w:vMerge/>
            <w:shd w:val="clear" w:color="auto" w:fill="FFFFFF"/>
          </w:tcPr>
          <w:p w:rsidR="005018DA" w:rsidRPr="00D332E8" w:rsidRDefault="005018DA" w:rsidP="005018DA">
            <w:pPr>
              <w:pStyle w:val="af0"/>
              <w:tabs>
                <w:tab w:val="left" w:pos="1276"/>
              </w:tabs>
              <w:spacing w:after="0"/>
              <w:ind w:left="0"/>
              <w:jc w:val="both"/>
            </w:pPr>
          </w:p>
        </w:tc>
        <w:tc>
          <w:tcPr>
            <w:tcW w:w="7889" w:type="dxa"/>
            <w:gridSpan w:val="2"/>
            <w:shd w:val="clear" w:color="auto" w:fill="FFFFFF"/>
          </w:tcPr>
          <w:p w:rsidR="005018DA" w:rsidRPr="00D332E8" w:rsidRDefault="005018DA" w:rsidP="00D73D0B">
            <w:pPr>
              <w:spacing w:after="0" w:line="240" w:lineRule="auto"/>
              <w:jc w:val="both"/>
              <w:rPr>
                <w:rFonts w:ascii="Times New Roman" w:hAnsi="Times New Roman"/>
                <w:b/>
                <w:i/>
                <w:sz w:val="24"/>
                <w:szCs w:val="24"/>
              </w:rPr>
            </w:pPr>
            <w:r w:rsidRPr="00D332E8">
              <w:rPr>
                <w:rFonts w:ascii="Times New Roman" w:hAnsi="Times New Roman"/>
                <w:b/>
                <w:bCs/>
                <w:sz w:val="24"/>
                <w:szCs w:val="24"/>
              </w:rPr>
              <w:t>В том числе, практических занятий и лабораторных работ</w:t>
            </w:r>
          </w:p>
        </w:tc>
        <w:tc>
          <w:tcPr>
            <w:tcW w:w="1325" w:type="dxa"/>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4</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832"/>
        </w:trPr>
        <w:tc>
          <w:tcPr>
            <w:tcW w:w="3794"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89" w:type="dxa"/>
            <w:gridSpan w:val="2"/>
            <w:shd w:val="clear" w:color="auto" w:fill="FFFFFF"/>
          </w:tcPr>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Практическое занятие «Учет готовой продукции и расходов на продажу».</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2. Практическое занятие «Учет продажи продукции и определение финансового результата».</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1693"/>
        </w:trPr>
        <w:tc>
          <w:tcPr>
            <w:tcW w:w="3794" w:type="dxa"/>
            <w:vMerge w:val="restart"/>
            <w:shd w:val="clear" w:color="auto" w:fill="FFFFFF"/>
          </w:tcPr>
          <w:p w:rsidR="005018DA" w:rsidRPr="00D332E8" w:rsidRDefault="005018DA" w:rsidP="005018DA">
            <w:pPr>
              <w:pStyle w:val="af0"/>
              <w:tabs>
                <w:tab w:val="left" w:pos="1276"/>
              </w:tabs>
              <w:spacing w:after="0"/>
              <w:ind w:left="0"/>
              <w:jc w:val="both"/>
            </w:pPr>
            <w:r w:rsidRPr="00D332E8">
              <w:t>Тема 2.8. Учет текущих фактов хозяйственной жизни и расчетов</w:t>
            </w:r>
          </w:p>
        </w:tc>
        <w:tc>
          <w:tcPr>
            <w:tcW w:w="7889" w:type="dxa"/>
            <w:gridSpan w:val="2"/>
            <w:shd w:val="clear" w:color="auto" w:fill="FFFFFF"/>
          </w:tcPr>
          <w:p w:rsidR="005018DA" w:rsidRPr="00D332E8" w:rsidRDefault="005018DA"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r w:rsidRPr="00D332E8">
              <w:rPr>
                <w:rFonts w:ascii="Times New Roman" w:hAnsi="Times New Roman"/>
                <w:color w:val="000000"/>
                <w:spacing w:val="-4"/>
                <w:sz w:val="24"/>
                <w:szCs w:val="24"/>
              </w:rPr>
              <w:t xml:space="preserve"> </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Понятие обязательств, источники их возникновения и состав.</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Порядок отражения информации об обязательствах на счетах бухгалтерского учета.</w:t>
            </w:r>
            <w:r>
              <w:rPr>
                <w:rFonts w:ascii="Times New Roman" w:hAnsi="Times New Roman"/>
                <w:bCs/>
                <w:sz w:val="24"/>
                <w:szCs w:val="24"/>
              </w:rPr>
              <w:t xml:space="preserve"> </w:t>
            </w:r>
            <w:r w:rsidRPr="00D332E8">
              <w:rPr>
                <w:rFonts w:ascii="Times New Roman" w:hAnsi="Times New Roman"/>
                <w:bCs/>
                <w:sz w:val="24"/>
                <w:szCs w:val="24"/>
              </w:rPr>
              <w:t>Учет расчетов с покупателями и заказчиками.</w:t>
            </w:r>
            <w:r>
              <w:rPr>
                <w:rFonts w:ascii="Times New Roman" w:hAnsi="Times New Roman"/>
                <w:bCs/>
                <w:sz w:val="24"/>
                <w:szCs w:val="24"/>
              </w:rPr>
              <w:t xml:space="preserve"> Учет расчетов по кредитам и займам.</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2. Учет расчетов с подотчетными лицами.</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Учет расчетов по налогам и сборам.</w:t>
            </w:r>
          </w:p>
          <w:p w:rsidR="005018DA" w:rsidRPr="00D332E8" w:rsidRDefault="005018DA" w:rsidP="005018DA">
            <w:pPr>
              <w:spacing w:after="0" w:line="240" w:lineRule="auto"/>
              <w:contextualSpacing/>
              <w:jc w:val="both"/>
              <w:rPr>
                <w:rFonts w:ascii="Times New Roman" w:hAnsi="Times New Roman"/>
                <w:sz w:val="24"/>
                <w:szCs w:val="24"/>
              </w:rPr>
            </w:pPr>
            <w:r w:rsidRPr="00D332E8">
              <w:rPr>
                <w:rFonts w:ascii="Times New Roman" w:hAnsi="Times New Roman"/>
                <w:bCs/>
                <w:sz w:val="24"/>
                <w:szCs w:val="24"/>
              </w:rPr>
              <w:t>Учет расчетов с прочими дебиторами и кредиторами.</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4</w:t>
            </w:r>
          </w:p>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896" w:type="dxa"/>
            <w:vMerge w:val="restart"/>
            <w:shd w:val="clear" w:color="auto" w:fill="FFFFFF"/>
          </w:tcPr>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ОК 01-06, </w:t>
            </w:r>
            <w:r w:rsidR="00344F8D">
              <w:rPr>
                <w:rFonts w:ascii="Times New Roman" w:hAnsi="Times New Roman"/>
                <w:sz w:val="24"/>
                <w:szCs w:val="24"/>
              </w:rPr>
              <w:br/>
            </w:r>
            <w:r w:rsidRPr="00D332E8">
              <w:rPr>
                <w:rFonts w:ascii="Times New Roman" w:hAnsi="Times New Roman"/>
                <w:sz w:val="24"/>
                <w:szCs w:val="24"/>
              </w:rPr>
              <w:t>ОК 09-11,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5018DA" w:rsidRPr="00D332E8" w:rsidTr="005018DA">
        <w:trPr>
          <w:gridAfter w:val="1"/>
          <w:wAfter w:w="26" w:type="dxa"/>
          <w:trHeight w:val="384"/>
        </w:trPr>
        <w:tc>
          <w:tcPr>
            <w:tcW w:w="3794" w:type="dxa"/>
            <w:vMerge/>
            <w:shd w:val="clear" w:color="auto" w:fill="FFFFFF"/>
          </w:tcPr>
          <w:p w:rsidR="005018DA" w:rsidRPr="00D332E8" w:rsidRDefault="005018DA" w:rsidP="005018DA">
            <w:pPr>
              <w:pStyle w:val="af0"/>
              <w:tabs>
                <w:tab w:val="left" w:pos="1276"/>
              </w:tabs>
              <w:spacing w:after="0"/>
              <w:ind w:left="0"/>
              <w:jc w:val="both"/>
            </w:pPr>
          </w:p>
        </w:tc>
        <w:tc>
          <w:tcPr>
            <w:tcW w:w="7889" w:type="dxa"/>
            <w:gridSpan w:val="2"/>
            <w:shd w:val="clear" w:color="auto" w:fill="FFFFFF"/>
          </w:tcPr>
          <w:p w:rsidR="005018DA" w:rsidRPr="00D332E8" w:rsidRDefault="005018DA" w:rsidP="00D73D0B">
            <w:pPr>
              <w:spacing w:after="0" w:line="240" w:lineRule="auto"/>
              <w:jc w:val="both"/>
              <w:rPr>
                <w:rFonts w:ascii="Times New Roman" w:hAnsi="Times New Roman"/>
                <w:b/>
                <w:i/>
                <w:sz w:val="24"/>
                <w:szCs w:val="24"/>
              </w:rPr>
            </w:pPr>
            <w:r w:rsidRPr="00D332E8">
              <w:rPr>
                <w:rFonts w:ascii="Times New Roman" w:hAnsi="Times New Roman"/>
                <w:b/>
                <w:bCs/>
                <w:sz w:val="24"/>
                <w:szCs w:val="24"/>
              </w:rPr>
              <w:t>В том числе, практических занятий и лабораторных работ</w:t>
            </w:r>
          </w:p>
        </w:tc>
        <w:tc>
          <w:tcPr>
            <w:tcW w:w="1325" w:type="dxa"/>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404"/>
        </w:trPr>
        <w:tc>
          <w:tcPr>
            <w:tcW w:w="3794"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89" w:type="dxa"/>
            <w:gridSpan w:val="2"/>
            <w:shd w:val="clear" w:color="auto" w:fill="FFFFFF"/>
          </w:tcPr>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Практическое занятие «Учет расчетов с подотчетными лицами.</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1693"/>
        </w:trPr>
        <w:tc>
          <w:tcPr>
            <w:tcW w:w="3794" w:type="dxa"/>
            <w:vMerge w:val="restart"/>
            <w:shd w:val="clear" w:color="auto" w:fill="FFFFFF"/>
          </w:tcPr>
          <w:p w:rsidR="005018DA" w:rsidRPr="00D332E8" w:rsidRDefault="005018DA" w:rsidP="005018DA">
            <w:pPr>
              <w:pStyle w:val="af0"/>
              <w:tabs>
                <w:tab w:val="left" w:pos="1276"/>
              </w:tabs>
              <w:spacing w:after="0"/>
              <w:ind w:left="0"/>
              <w:jc w:val="both"/>
            </w:pPr>
            <w:r w:rsidRPr="00D332E8">
              <w:t>Тема 2.9. Учет финансовых результатов и использования прибыли</w:t>
            </w:r>
          </w:p>
        </w:tc>
        <w:tc>
          <w:tcPr>
            <w:tcW w:w="7889" w:type="dxa"/>
            <w:gridSpan w:val="2"/>
            <w:shd w:val="clear" w:color="auto" w:fill="FFFFFF"/>
          </w:tcPr>
          <w:p w:rsidR="005018DA" w:rsidRPr="00D332E8" w:rsidRDefault="005018DA"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r w:rsidRPr="00D332E8">
              <w:rPr>
                <w:rFonts w:ascii="Times New Roman" w:hAnsi="Times New Roman"/>
                <w:color w:val="000000"/>
                <w:spacing w:val="-4"/>
                <w:sz w:val="24"/>
                <w:szCs w:val="24"/>
              </w:rPr>
              <w:t xml:space="preserve"> </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Понятие и классификация доходов организации, порядок признания доходов.</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2. Понятие и классификация расходов организации, порядок признания расходов.</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3. Структура и порядок формирования финансовых результатов деятельности организации. Учет финансовых результатов, связанных с обычными видами деятельности.</w:t>
            </w:r>
          </w:p>
          <w:p w:rsidR="005018DA" w:rsidRPr="00D332E8" w:rsidRDefault="005018DA" w:rsidP="005018DA">
            <w:pPr>
              <w:spacing w:after="0" w:line="240" w:lineRule="auto"/>
              <w:contextualSpacing/>
              <w:jc w:val="both"/>
              <w:rPr>
                <w:rFonts w:ascii="Times New Roman" w:hAnsi="Times New Roman"/>
                <w:sz w:val="24"/>
                <w:szCs w:val="24"/>
              </w:rPr>
            </w:pPr>
            <w:r w:rsidRPr="00D332E8">
              <w:rPr>
                <w:rFonts w:ascii="Times New Roman" w:hAnsi="Times New Roman"/>
                <w:bCs/>
                <w:sz w:val="24"/>
                <w:szCs w:val="24"/>
              </w:rPr>
              <w:t>4. Учет прочих доходов и расходов. Учет нераспределенной прибыли (непокрытого убытка) отчетного года.</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4</w:t>
            </w:r>
          </w:p>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896" w:type="dxa"/>
            <w:shd w:val="clear" w:color="auto" w:fill="FFFFFF"/>
          </w:tcPr>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ОК 01-06, </w:t>
            </w:r>
            <w:r w:rsidR="00344F8D">
              <w:rPr>
                <w:rFonts w:ascii="Times New Roman" w:hAnsi="Times New Roman"/>
                <w:sz w:val="24"/>
                <w:szCs w:val="24"/>
              </w:rPr>
              <w:br/>
            </w:r>
            <w:r w:rsidRPr="00D332E8">
              <w:rPr>
                <w:rFonts w:ascii="Times New Roman" w:hAnsi="Times New Roman"/>
                <w:sz w:val="24"/>
                <w:szCs w:val="24"/>
              </w:rPr>
              <w:t>ОК 09-11,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5018DA" w:rsidRPr="00D332E8" w:rsidTr="005018DA">
        <w:trPr>
          <w:gridAfter w:val="1"/>
          <w:wAfter w:w="26" w:type="dxa"/>
          <w:trHeight w:val="262"/>
        </w:trPr>
        <w:tc>
          <w:tcPr>
            <w:tcW w:w="3794" w:type="dxa"/>
            <w:vMerge/>
            <w:shd w:val="clear" w:color="auto" w:fill="FFFFFF"/>
          </w:tcPr>
          <w:p w:rsidR="005018DA" w:rsidRPr="00D332E8" w:rsidRDefault="005018DA" w:rsidP="005018DA">
            <w:pPr>
              <w:pStyle w:val="af0"/>
              <w:tabs>
                <w:tab w:val="left" w:pos="1276"/>
              </w:tabs>
              <w:spacing w:after="0"/>
              <w:ind w:left="0"/>
              <w:jc w:val="both"/>
            </w:pPr>
          </w:p>
        </w:tc>
        <w:tc>
          <w:tcPr>
            <w:tcW w:w="7889" w:type="dxa"/>
            <w:gridSpan w:val="2"/>
            <w:shd w:val="clear" w:color="auto" w:fill="FFFFFF"/>
          </w:tcPr>
          <w:p w:rsidR="005018DA" w:rsidRPr="00D332E8" w:rsidRDefault="005018DA" w:rsidP="00D73D0B">
            <w:pPr>
              <w:spacing w:after="0" w:line="240" w:lineRule="auto"/>
              <w:jc w:val="both"/>
              <w:rPr>
                <w:rFonts w:ascii="Times New Roman" w:hAnsi="Times New Roman"/>
                <w:b/>
                <w:i/>
                <w:sz w:val="24"/>
                <w:szCs w:val="24"/>
              </w:rPr>
            </w:pPr>
            <w:r w:rsidRPr="00D332E8">
              <w:rPr>
                <w:rFonts w:ascii="Times New Roman" w:hAnsi="Times New Roman"/>
                <w:b/>
                <w:bCs/>
                <w:sz w:val="24"/>
                <w:szCs w:val="24"/>
              </w:rPr>
              <w:t>В том числе, практических занятий и лабораторных работ</w:t>
            </w:r>
          </w:p>
        </w:tc>
        <w:tc>
          <w:tcPr>
            <w:tcW w:w="1325" w:type="dxa"/>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val="restart"/>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858"/>
        </w:trPr>
        <w:tc>
          <w:tcPr>
            <w:tcW w:w="3794"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89" w:type="dxa"/>
            <w:gridSpan w:val="2"/>
            <w:shd w:val="clear" w:color="auto" w:fill="FFFFFF"/>
          </w:tcPr>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Практическое занятие «Учет финансовых результатов, связанных с обычными видами деятельности. Учет прочих доходов и расходов, учет нераспределенной прибыли (непокрытого убытка отчетного года)».</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1693"/>
        </w:trPr>
        <w:tc>
          <w:tcPr>
            <w:tcW w:w="3794" w:type="dxa"/>
            <w:vMerge w:val="restart"/>
            <w:shd w:val="clear" w:color="auto" w:fill="FFFFFF"/>
          </w:tcPr>
          <w:p w:rsidR="005018DA" w:rsidRPr="00D332E8" w:rsidRDefault="005018DA" w:rsidP="005018DA">
            <w:pPr>
              <w:pStyle w:val="af0"/>
              <w:tabs>
                <w:tab w:val="left" w:pos="1276"/>
              </w:tabs>
              <w:spacing w:after="0"/>
              <w:ind w:left="0"/>
              <w:jc w:val="both"/>
            </w:pPr>
            <w:r w:rsidRPr="00D332E8">
              <w:lastRenderedPageBreak/>
              <w:t>Тема 2.10. Учет собственного капитала</w:t>
            </w:r>
          </w:p>
        </w:tc>
        <w:tc>
          <w:tcPr>
            <w:tcW w:w="7889" w:type="dxa"/>
            <w:gridSpan w:val="2"/>
            <w:shd w:val="clear" w:color="auto" w:fill="FFFFFF"/>
          </w:tcPr>
          <w:p w:rsidR="005018DA" w:rsidRPr="00D332E8" w:rsidRDefault="005018DA"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r w:rsidRPr="00D332E8">
              <w:rPr>
                <w:rFonts w:ascii="Times New Roman" w:hAnsi="Times New Roman"/>
                <w:color w:val="000000"/>
                <w:spacing w:val="-4"/>
                <w:sz w:val="24"/>
                <w:szCs w:val="24"/>
              </w:rPr>
              <w:t xml:space="preserve"> </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Понятие и структура собственного капитала.</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Уставный капитал, порядок его формирования и изменения.</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Учет расчетов с учредителями по вкладам в уставный капитал.</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Учет расчетов с учредителями по выплате доходов.</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 xml:space="preserve">2. Учет добавочного капитала. </w:t>
            </w:r>
          </w:p>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3. Учет резервного капитала.</w:t>
            </w:r>
          </w:p>
          <w:p w:rsidR="005018DA" w:rsidRPr="00D332E8" w:rsidRDefault="005018DA" w:rsidP="005018DA">
            <w:pPr>
              <w:spacing w:after="0" w:line="240" w:lineRule="auto"/>
              <w:contextualSpacing/>
              <w:jc w:val="both"/>
              <w:rPr>
                <w:rFonts w:ascii="Times New Roman" w:hAnsi="Times New Roman"/>
                <w:sz w:val="24"/>
                <w:szCs w:val="24"/>
              </w:rPr>
            </w:pPr>
            <w:r w:rsidRPr="00D332E8">
              <w:rPr>
                <w:rFonts w:ascii="Times New Roman" w:hAnsi="Times New Roman"/>
                <w:bCs/>
                <w:sz w:val="24"/>
                <w:szCs w:val="24"/>
              </w:rPr>
              <w:t>4. Учет средств целевого финансирования.</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4</w:t>
            </w:r>
          </w:p>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896" w:type="dxa"/>
            <w:vMerge w:val="restart"/>
            <w:shd w:val="clear" w:color="auto" w:fill="FFFFFF"/>
          </w:tcPr>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ОК 01-06, </w:t>
            </w:r>
            <w:r w:rsidR="00344F8D">
              <w:rPr>
                <w:rFonts w:ascii="Times New Roman" w:hAnsi="Times New Roman"/>
                <w:sz w:val="24"/>
                <w:szCs w:val="24"/>
              </w:rPr>
              <w:br/>
            </w:r>
            <w:r w:rsidRPr="00D332E8">
              <w:rPr>
                <w:rFonts w:ascii="Times New Roman" w:hAnsi="Times New Roman"/>
                <w:sz w:val="24"/>
                <w:szCs w:val="24"/>
              </w:rPr>
              <w:t>ОК 09-11,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5018DA" w:rsidRPr="00D332E8" w:rsidTr="005018DA">
        <w:trPr>
          <w:gridAfter w:val="1"/>
          <w:wAfter w:w="26" w:type="dxa"/>
          <w:trHeight w:val="327"/>
        </w:trPr>
        <w:tc>
          <w:tcPr>
            <w:tcW w:w="3794" w:type="dxa"/>
            <w:vMerge/>
            <w:shd w:val="clear" w:color="auto" w:fill="FFFFFF"/>
          </w:tcPr>
          <w:p w:rsidR="005018DA" w:rsidRPr="00D332E8" w:rsidRDefault="005018DA" w:rsidP="005018DA">
            <w:pPr>
              <w:pStyle w:val="af0"/>
              <w:tabs>
                <w:tab w:val="left" w:pos="1276"/>
              </w:tabs>
              <w:spacing w:after="0"/>
              <w:ind w:left="0"/>
              <w:jc w:val="both"/>
            </w:pPr>
          </w:p>
        </w:tc>
        <w:tc>
          <w:tcPr>
            <w:tcW w:w="7889" w:type="dxa"/>
            <w:gridSpan w:val="2"/>
            <w:shd w:val="clear" w:color="auto" w:fill="FFFFFF"/>
          </w:tcPr>
          <w:p w:rsidR="005018DA" w:rsidRPr="00D332E8" w:rsidRDefault="005018DA" w:rsidP="00D73D0B">
            <w:pPr>
              <w:spacing w:after="0" w:line="240" w:lineRule="auto"/>
              <w:jc w:val="both"/>
              <w:rPr>
                <w:rFonts w:ascii="Times New Roman" w:hAnsi="Times New Roman"/>
                <w:b/>
                <w:i/>
                <w:sz w:val="24"/>
                <w:szCs w:val="24"/>
              </w:rPr>
            </w:pPr>
            <w:r w:rsidRPr="00D332E8">
              <w:rPr>
                <w:rFonts w:ascii="Times New Roman" w:hAnsi="Times New Roman"/>
                <w:b/>
                <w:bCs/>
                <w:sz w:val="24"/>
                <w:szCs w:val="24"/>
              </w:rPr>
              <w:t>В том числе, практических занятий и лабораторных работ</w:t>
            </w:r>
          </w:p>
        </w:tc>
        <w:tc>
          <w:tcPr>
            <w:tcW w:w="1325" w:type="dxa"/>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594"/>
        </w:trPr>
        <w:tc>
          <w:tcPr>
            <w:tcW w:w="3794"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89" w:type="dxa"/>
            <w:gridSpan w:val="2"/>
            <w:shd w:val="clear" w:color="auto" w:fill="FFFFFF"/>
          </w:tcPr>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Практическое занятие «Учет уставного, добавочного и резервного капитала».</w:t>
            </w:r>
          </w:p>
        </w:tc>
        <w:tc>
          <w:tcPr>
            <w:tcW w:w="1325" w:type="dxa"/>
            <w:tcBorders>
              <w:right w:val="single" w:sz="4" w:space="0" w:color="auto"/>
            </w:tcBorders>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tcBorders>
              <w:left w:val="single" w:sz="4" w:space="0" w:color="auto"/>
            </w:tcBorders>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1127"/>
        </w:trPr>
        <w:tc>
          <w:tcPr>
            <w:tcW w:w="3794" w:type="dxa"/>
            <w:vMerge w:val="restart"/>
            <w:shd w:val="clear" w:color="auto" w:fill="FFFFFF"/>
          </w:tcPr>
          <w:p w:rsidR="005018DA" w:rsidRPr="00D332E8" w:rsidRDefault="005018DA" w:rsidP="005018DA">
            <w:pPr>
              <w:pStyle w:val="af0"/>
              <w:tabs>
                <w:tab w:val="left" w:pos="1276"/>
              </w:tabs>
              <w:spacing w:before="0" w:after="0"/>
              <w:ind w:left="0"/>
            </w:pPr>
            <w:r w:rsidRPr="00D332E8">
              <w:t xml:space="preserve">Тема 2.11. </w:t>
            </w:r>
            <w:r>
              <w:t>Бухгалтерская отчетность</w:t>
            </w:r>
          </w:p>
        </w:tc>
        <w:tc>
          <w:tcPr>
            <w:tcW w:w="7889" w:type="dxa"/>
            <w:gridSpan w:val="2"/>
            <w:shd w:val="clear" w:color="auto" w:fill="FFFFFF"/>
          </w:tcPr>
          <w:p w:rsidR="005018DA" w:rsidRPr="00D332E8" w:rsidRDefault="005018DA"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r w:rsidRPr="00D332E8">
              <w:rPr>
                <w:rFonts w:ascii="Times New Roman" w:hAnsi="Times New Roman"/>
                <w:color w:val="000000"/>
                <w:spacing w:val="-4"/>
                <w:sz w:val="24"/>
                <w:szCs w:val="24"/>
              </w:rPr>
              <w:t xml:space="preserve"> </w:t>
            </w:r>
          </w:p>
          <w:p w:rsidR="005018DA" w:rsidRPr="0063628E"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w:t>
            </w:r>
            <w:r>
              <w:t xml:space="preserve"> </w:t>
            </w:r>
            <w:r w:rsidRPr="0063628E">
              <w:rPr>
                <w:rFonts w:ascii="Times New Roman" w:hAnsi="Times New Roman"/>
                <w:bCs/>
                <w:sz w:val="24"/>
                <w:szCs w:val="24"/>
              </w:rPr>
              <w:t>Понятие отчетности и ее виды.</w:t>
            </w:r>
          </w:p>
          <w:p w:rsidR="005018DA" w:rsidRPr="0063628E" w:rsidRDefault="005018DA" w:rsidP="005018DA">
            <w:pPr>
              <w:spacing w:after="0" w:line="240" w:lineRule="auto"/>
              <w:contextualSpacing/>
              <w:jc w:val="both"/>
              <w:rPr>
                <w:rFonts w:ascii="Times New Roman" w:hAnsi="Times New Roman"/>
                <w:bCs/>
                <w:sz w:val="24"/>
                <w:szCs w:val="24"/>
              </w:rPr>
            </w:pPr>
            <w:r w:rsidRPr="0063628E">
              <w:rPr>
                <w:rFonts w:ascii="Times New Roman" w:hAnsi="Times New Roman"/>
                <w:bCs/>
                <w:sz w:val="24"/>
                <w:szCs w:val="24"/>
              </w:rPr>
              <w:t>Основные требования, предъявляемые к бухгалтерской отчетности.</w:t>
            </w:r>
          </w:p>
          <w:p w:rsidR="005018DA" w:rsidRPr="00D332E8" w:rsidRDefault="005018DA" w:rsidP="005018DA">
            <w:pPr>
              <w:pStyle w:val="af0"/>
              <w:tabs>
                <w:tab w:val="left" w:pos="1276"/>
              </w:tabs>
              <w:spacing w:before="0"/>
              <w:ind w:left="0"/>
              <w:jc w:val="both"/>
            </w:pPr>
            <w:r w:rsidRPr="0063628E">
              <w:rPr>
                <w:bCs/>
              </w:rPr>
              <w:t>Состав и содержание бухгалтерской отчетности.</w:t>
            </w:r>
            <w:r>
              <w:rPr>
                <w:bCs/>
              </w:rPr>
              <w:t xml:space="preserve"> </w:t>
            </w:r>
            <w:r w:rsidRPr="00275D99">
              <w:rPr>
                <w:bCs/>
              </w:rPr>
              <w:t>Порядок составления и утверждения бухгалтерской отчетности.</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4</w:t>
            </w:r>
          </w:p>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896" w:type="dxa"/>
            <w:vMerge w:val="restart"/>
            <w:shd w:val="clear" w:color="auto" w:fill="FFFFFF"/>
          </w:tcPr>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ОК 01-06, </w:t>
            </w:r>
            <w:r w:rsidR="00344F8D">
              <w:rPr>
                <w:rFonts w:ascii="Times New Roman" w:hAnsi="Times New Roman"/>
                <w:sz w:val="24"/>
                <w:szCs w:val="24"/>
              </w:rPr>
              <w:br/>
            </w:r>
            <w:r w:rsidRPr="00D332E8">
              <w:rPr>
                <w:rFonts w:ascii="Times New Roman" w:hAnsi="Times New Roman"/>
                <w:sz w:val="24"/>
                <w:szCs w:val="24"/>
              </w:rPr>
              <w:t>ОК 09-11,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3.1,</w:t>
            </w:r>
          </w:p>
          <w:p w:rsidR="005018DA" w:rsidRPr="00D332E8" w:rsidRDefault="005018DA"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5018DA" w:rsidRPr="00D332E8" w:rsidTr="005018DA">
        <w:trPr>
          <w:gridAfter w:val="1"/>
          <w:wAfter w:w="26" w:type="dxa"/>
          <w:trHeight w:val="399"/>
        </w:trPr>
        <w:tc>
          <w:tcPr>
            <w:tcW w:w="3794" w:type="dxa"/>
            <w:vMerge/>
            <w:shd w:val="clear" w:color="auto" w:fill="FFFFFF"/>
          </w:tcPr>
          <w:p w:rsidR="005018DA" w:rsidRPr="00D332E8" w:rsidRDefault="005018DA" w:rsidP="005018DA">
            <w:pPr>
              <w:pStyle w:val="af0"/>
              <w:tabs>
                <w:tab w:val="left" w:pos="1276"/>
              </w:tabs>
              <w:spacing w:before="0" w:after="0"/>
              <w:ind w:left="0"/>
              <w:jc w:val="both"/>
            </w:pPr>
          </w:p>
        </w:tc>
        <w:tc>
          <w:tcPr>
            <w:tcW w:w="7889" w:type="dxa"/>
            <w:gridSpan w:val="2"/>
            <w:shd w:val="clear" w:color="auto" w:fill="FFFFFF"/>
          </w:tcPr>
          <w:p w:rsidR="005018DA" w:rsidRPr="00D332E8" w:rsidRDefault="005018DA" w:rsidP="00D73D0B">
            <w:pPr>
              <w:spacing w:after="0" w:line="240" w:lineRule="auto"/>
              <w:jc w:val="both"/>
              <w:rPr>
                <w:rFonts w:ascii="Times New Roman" w:hAnsi="Times New Roman"/>
                <w:b/>
                <w:i/>
                <w:sz w:val="24"/>
                <w:szCs w:val="24"/>
              </w:rPr>
            </w:pPr>
            <w:r w:rsidRPr="00D332E8">
              <w:rPr>
                <w:rFonts w:ascii="Times New Roman" w:hAnsi="Times New Roman"/>
                <w:b/>
                <w:bCs/>
                <w:sz w:val="24"/>
                <w:szCs w:val="24"/>
              </w:rPr>
              <w:t>В том числе, практических занятий и лабораторных работ</w:t>
            </w:r>
          </w:p>
        </w:tc>
        <w:tc>
          <w:tcPr>
            <w:tcW w:w="1325" w:type="dxa"/>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D73D0B">
        <w:trPr>
          <w:gridAfter w:val="1"/>
          <w:wAfter w:w="26" w:type="dxa"/>
          <w:trHeight w:val="296"/>
        </w:trPr>
        <w:tc>
          <w:tcPr>
            <w:tcW w:w="3794"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89" w:type="dxa"/>
            <w:gridSpan w:val="2"/>
            <w:shd w:val="clear" w:color="auto" w:fill="FFFFFF"/>
          </w:tcPr>
          <w:p w:rsidR="005018DA" w:rsidRPr="00D332E8" w:rsidRDefault="005018DA"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Практическое занятие «</w:t>
            </w:r>
            <w:r>
              <w:rPr>
                <w:rFonts w:ascii="Times New Roman" w:hAnsi="Times New Roman"/>
                <w:bCs/>
                <w:sz w:val="24"/>
                <w:szCs w:val="24"/>
              </w:rPr>
              <w:t>Порядок составления бухгалтерской отчетности. Бухгалтерский баланс. Отчет о финансовых результатах</w:t>
            </w:r>
            <w:r w:rsidRPr="00D332E8">
              <w:rPr>
                <w:rFonts w:ascii="Times New Roman" w:hAnsi="Times New Roman"/>
                <w:bCs/>
                <w:sz w:val="24"/>
                <w:szCs w:val="24"/>
              </w:rPr>
              <w:t>».</w:t>
            </w:r>
          </w:p>
        </w:tc>
        <w:tc>
          <w:tcPr>
            <w:tcW w:w="1325" w:type="dxa"/>
            <w:shd w:val="clear" w:color="auto" w:fill="FFFFFF"/>
            <w:vAlign w:val="center"/>
          </w:tcPr>
          <w:p w:rsidR="005018DA" w:rsidRPr="00D332E8" w:rsidRDefault="005018DA"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1896" w:type="dxa"/>
            <w:vMerge/>
            <w:shd w:val="clear" w:color="auto" w:fill="FFFFFF"/>
          </w:tcPr>
          <w:p w:rsidR="005018DA" w:rsidRPr="00D332E8" w:rsidRDefault="005018DA"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018DA" w:rsidRPr="00D332E8" w:rsidTr="005018DA">
        <w:tblPrEx>
          <w:shd w:val="clear" w:color="auto" w:fill="auto"/>
        </w:tblPrEx>
        <w:tc>
          <w:tcPr>
            <w:tcW w:w="11683" w:type="dxa"/>
            <w:gridSpan w:val="3"/>
          </w:tcPr>
          <w:p w:rsidR="005018DA" w:rsidRPr="00D332E8" w:rsidRDefault="005018DA" w:rsidP="005018DA">
            <w:pPr>
              <w:suppressAutoHyphens/>
              <w:spacing w:after="0" w:line="240" w:lineRule="auto"/>
              <w:rPr>
                <w:rFonts w:ascii="Times New Roman" w:hAnsi="Times New Roman"/>
                <w:b/>
                <w:sz w:val="24"/>
                <w:szCs w:val="24"/>
              </w:rPr>
            </w:pPr>
            <w:r w:rsidRPr="00D332E8">
              <w:rPr>
                <w:rFonts w:ascii="Times New Roman" w:hAnsi="Times New Roman"/>
                <w:b/>
                <w:sz w:val="24"/>
                <w:szCs w:val="24"/>
              </w:rPr>
              <w:t>Промежуточная аттестация в форме экзамена</w:t>
            </w:r>
          </w:p>
        </w:tc>
        <w:tc>
          <w:tcPr>
            <w:tcW w:w="1325" w:type="dxa"/>
            <w:vAlign w:val="center"/>
          </w:tcPr>
          <w:p w:rsidR="005018DA" w:rsidRPr="00D332E8" w:rsidRDefault="005018DA" w:rsidP="005018DA">
            <w:pPr>
              <w:spacing w:after="0" w:line="240" w:lineRule="auto"/>
              <w:rPr>
                <w:rFonts w:ascii="Times New Roman" w:hAnsi="Times New Roman"/>
                <w:b/>
                <w:i/>
                <w:sz w:val="24"/>
                <w:szCs w:val="24"/>
              </w:rPr>
            </w:pPr>
          </w:p>
        </w:tc>
        <w:tc>
          <w:tcPr>
            <w:tcW w:w="1922" w:type="dxa"/>
            <w:gridSpan w:val="2"/>
          </w:tcPr>
          <w:p w:rsidR="005018DA" w:rsidRPr="00D332E8" w:rsidRDefault="005018DA" w:rsidP="005018DA">
            <w:pPr>
              <w:spacing w:after="0" w:line="240" w:lineRule="auto"/>
              <w:rPr>
                <w:rFonts w:ascii="Times New Roman" w:hAnsi="Times New Roman"/>
                <w:b/>
                <w:i/>
                <w:sz w:val="24"/>
                <w:szCs w:val="24"/>
              </w:rPr>
            </w:pPr>
          </w:p>
        </w:tc>
      </w:tr>
      <w:tr w:rsidR="005018DA" w:rsidRPr="00D332E8" w:rsidTr="00D73D0B">
        <w:tblPrEx>
          <w:shd w:val="clear" w:color="auto" w:fill="auto"/>
        </w:tblPrEx>
        <w:trPr>
          <w:trHeight w:val="20"/>
        </w:trPr>
        <w:tc>
          <w:tcPr>
            <w:tcW w:w="11683" w:type="dxa"/>
            <w:gridSpan w:val="3"/>
          </w:tcPr>
          <w:p w:rsidR="005018DA" w:rsidRPr="00D332E8" w:rsidRDefault="005018DA" w:rsidP="005018DA">
            <w:pPr>
              <w:spacing w:after="0" w:line="240" w:lineRule="auto"/>
              <w:rPr>
                <w:rFonts w:ascii="Times New Roman" w:hAnsi="Times New Roman"/>
                <w:b/>
                <w:bCs/>
                <w:sz w:val="24"/>
                <w:szCs w:val="24"/>
              </w:rPr>
            </w:pPr>
            <w:r w:rsidRPr="00D332E8">
              <w:rPr>
                <w:rFonts w:ascii="Times New Roman" w:hAnsi="Times New Roman"/>
                <w:b/>
                <w:bCs/>
                <w:sz w:val="24"/>
                <w:szCs w:val="24"/>
              </w:rPr>
              <w:t>Всего:</w:t>
            </w:r>
          </w:p>
        </w:tc>
        <w:tc>
          <w:tcPr>
            <w:tcW w:w="1325" w:type="dxa"/>
            <w:vAlign w:val="center"/>
          </w:tcPr>
          <w:p w:rsidR="005018DA" w:rsidRPr="00D332E8" w:rsidRDefault="005018DA" w:rsidP="00D73D0B">
            <w:pPr>
              <w:spacing w:after="0" w:line="240" w:lineRule="auto"/>
              <w:jc w:val="center"/>
              <w:rPr>
                <w:rFonts w:ascii="Times New Roman" w:hAnsi="Times New Roman"/>
                <w:b/>
                <w:bCs/>
                <w:sz w:val="24"/>
                <w:szCs w:val="24"/>
              </w:rPr>
            </w:pPr>
            <w:r w:rsidRPr="00D332E8">
              <w:rPr>
                <w:rFonts w:ascii="Times New Roman" w:hAnsi="Times New Roman"/>
                <w:b/>
                <w:bCs/>
                <w:sz w:val="24"/>
                <w:szCs w:val="24"/>
              </w:rPr>
              <w:t>78</w:t>
            </w:r>
          </w:p>
        </w:tc>
        <w:tc>
          <w:tcPr>
            <w:tcW w:w="1922" w:type="dxa"/>
            <w:gridSpan w:val="2"/>
          </w:tcPr>
          <w:p w:rsidR="005018DA" w:rsidRPr="00D332E8" w:rsidRDefault="005018DA" w:rsidP="005018DA">
            <w:pPr>
              <w:spacing w:after="0" w:line="240" w:lineRule="auto"/>
              <w:rPr>
                <w:rFonts w:ascii="Times New Roman" w:hAnsi="Times New Roman"/>
                <w:b/>
                <w:bCs/>
                <w:i/>
                <w:sz w:val="24"/>
                <w:szCs w:val="24"/>
              </w:rPr>
            </w:pPr>
          </w:p>
        </w:tc>
      </w:tr>
    </w:tbl>
    <w:p w:rsidR="005018DA" w:rsidRPr="00322AAD" w:rsidRDefault="005018DA" w:rsidP="005018DA">
      <w:pPr>
        <w:pStyle w:val="af0"/>
        <w:spacing w:after="0"/>
        <w:ind w:left="709"/>
        <w:rPr>
          <w:i/>
        </w:rPr>
      </w:pPr>
      <w:r w:rsidRPr="00322AAD">
        <w:rPr>
          <w:i/>
        </w:rPr>
        <w:t>.</w:t>
      </w:r>
    </w:p>
    <w:p w:rsidR="005018DA" w:rsidRPr="00322AAD" w:rsidRDefault="005018DA" w:rsidP="005018DA">
      <w:pPr>
        <w:ind w:firstLine="709"/>
        <w:rPr>
          <w:rFonts w:ascii="Times New Roman" w:hAnsi="Times New Roman"/>
          <w:i/>
        </w:rPr>
        <w:sectPr w:rsidR="005018DA" w:rsidRPr="00322AAD" w:rsidSect="005018DA">
          <w:pgSz w:w="16840" w:h="11907" w:orient="landscape"/>
          <w:pgMar w:top="851" w:right="1134" w:bottom="851" w:left="992" w:header="709" w:footer="709" w:gutter="0"/>
          <w:cols w:space="720"/>
        </w:sectPr>
      </w:pPr>
    </w:p>
    <w:p w:rsidR="005018DA" w:rsidRPr="00531143" w:rsidRDefault="005018DA" w:rsidP="00D73D0B">
      <w:pPr>
        <w:pStyle w:val="affffff8"/>
      </w:pPr>
      <w:r w:rsidRPr="00531143">
        <w:lastRenderedPageBreak/>
        <w:t>3. УСЛОВИЯ РЕАЛИЗАЦИИ ПРОГРАММЫ УЧЕБНОЙ ДИСЦИПЛИНЫ</w:t>
      </w:r>
    </w:p>
    <w:p w:rsidR="005018DA" w:rsidRDefault="005018DA" w:rsidP="00D73D0B">
      <w:pPr>
        <w:pStyle w:val="affffff8"/>
      </w:pPr>
      <w:r w:rsidRPr="00F408DE">
        <w:t>3.1. Для реализации программы учебной дисциплины должны быть предусмотрены следующие специальные помещения:</w:t>
      </w:r>
    </w:p>
    <w:p w:rsidR="005018DA" w:rsidRPr="005C196B" w:rsidRDefault="005018DA" w:rsidP="00D73D0B">
      <w:pPr>
        <w:pStyle w:val="affffff4"/>
      </w:pPr>
      <w:r w:rsidRPr="005C196B">
        <w:t xml:space="preserve">Кабинет «Бухгалтерский учет», оснащенный оборудованием: </w:t>
      </w:r>
    </w:p>
    <w:p w:rsidR="005018DA" w:rsidRPr="005C196B" w:rsidRDefault="005018DA" w:rsidP="00D73D0B">
      <w:pPr>
        <w:pStyle w:val="affffff4"/>
        <w:ind w:left="708"/>
      </w:pPr>
      <w:r w:rsidRPr="005C196B">
        <w:t xml:space="preserve">-учебные места по количеству обучающихся, </w:t>
      </w:r>
    </w:p>
    <w:p w:rsidR="005018DA" w:rsidRPr="005C196B" w:rsidRDefault="005018DA" w:rsidP="00D73D0B">
      <w:pPr>
        <w:pStyle w:val="affffff4"/>
        <w:ind w:left="708"/>
      </w:pPr>
      <w:r w:rsidRPr="005C196B">
        <w:t xml:space="preserve">- рабочее место преподавателя, </w:t>
      </w:r>
    </w:p>
    <w:p w:rsidR="005018DA" w:rsidRPr="005C196B" w:rsidRDefault="005018DA" w:rsidP="00D73D0B">
      <w:pPr>
        <w:pStyle w:val="affffff4"/>
        <w:ind w:left="708"/>
      </w:pPr>
      <w:r w:rsidRPr="005C196B">
        <w:t xml:space="preserve">- интерактивная доска (учебная доска), </w:t>
      </w:r>
    </w:p>
    <w:p w:rsidR="005018DA" w:rsidRPr="005C196B" w:rsidRDefault="005018DA" w:rsidP="00D73D0B">
      <w:pPr>
        <w:pStyle w:val="affffff4"/>
        <w:ind w:left="708"/>
      </w:pPr>
      <w:r w:rsidRPr="005C196B">
        <w:t xml:space="preserve">- технические средствами обучения: </w:t>
      </w:r>
    </w:p>
    <w:p w:rsidR="005018DA" w:rsidRPr="005C196B" w:rsidRDefault="005018DA" w:rsidP="00D73D0B">
      <w:pPr>
        <w:pStyle w:val="affffff4"/>
        <w:ind w:left="708"/>
      </w:pPr>
      <w:r w:rsidRPr="005C196B">
        <w:t>- мультимедийное оборудование.</w:t>
      </w:r>
    </w:p>
    <w:p w:rsidR="005018DA" w:rsidRPr="00BB25F3" w:rsidRDefault="005018DA" w:rsidP="007C0F7A">
      <w:pPr>
        <w:pStyle w:val="affffff8"/>
      </w:pPr>
      <w:r w:rsidRPr="00BB25F3">
        <w:t>3.2. Информационное обеспечение реализации программы</w:t>
      </w:r>
    </w:p>
    <w:p w:rsidR="005018DA" w:rsidRPr="005C196B" w:rsidRDefault="005018DA" w:rsidP="00D73D0B">
      <w:pPr>
        <w:pStyle w:val="affffff4"/>
      </w:pPr>
      <w:r w:rsidRPr="005C196B">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5018DA" w:rsidRDefault="005018DA" w:rsidP="007C0F7A">
      <w:pPr>
        <w:pStyle w:val="affffff8"/>
      </w:pPr>
      <w:r w:rsidRPr="00322AAD">
        <w:t>3.2.1. Печатные издания</w:t>
      </w:r>
      <w:r>
        <w:rPr>
          <w:rStyle w:val="ae"/>
          <w:b/>
        </w:rPr>
        <w:footnoteReference w:id="35"/>
      </w:r>
    </w:p>
    <w:p w:rsidR="005018DA" w:rsidRPr="00FF420D" w:rsidRDefault="005018DA" w:rsidP="007C0F7A">
      <w:pPr>
        <w:spacing w:after="0" w:line="240" w:lineRule="auto"/>
        <w:contextualSpacing/>
        <w:rPr>
          <w:rFonts w:ascii="Times New Roman" w:hAnsi="Times New Roman"/>
          <w:b/>
        </w:rPr>
      </w:pPr>
      <w:r w:rsidRPr="007C0F7A">
        <w:rPr>
          <w:rFonts w:ascii="Times New Roman" w:hAnsi="Times New Roman"/>
          <w:sz w:val="24"/>
          <w:szCs w:val="24"/>
        </w:rPr>
        <w:t>Нормативно-правовые документы:</w:t>
      </w:r>
    </w:p>
    <w:p w:rsidR="005018DA" w:rsidRPr="005C196B" w:rsidRDefault="005018DA" w:rsidP="00D73D0B">
      <w:pPr>
        <w:pStyle w:val="affffff4"/>
      </w:pPr>
      <w:r w:rsidRPr="005C196B">
        <w:t>1.</w:t>
      </w:r>
      <w:r w:rsidRPr="005C196B">
        <w:tab/>
        <w:t>Гражданский кодекс Российской Федерации.</w:t>
      </w:r>
    </w:p>
    <w:p w:rsidR="005018DA" w:rsidRPr="005C196B" w:rsidRDefault="005018DA" w:rsidP="00D73D0B">
      <w:pPr>
        <w:pStyle w:val="affffff4"/>
      </w:pPr>
      <w:r w:rsidRPr="005C196B">
        <w:t>2.</w:t>
      </w:r>
      <w:r w:rsidRPr="005C196B">
        <w:tab/>
        <w:t>Налоговый кодекс Российской Федерации.</w:t>
      </w:r>
    </w:p>
    <w:p w:rsidR="005018DA" w:rsidRPr="005C196B" w:rsidRDefault="005018DA" w:rsidP="00D73D0B">
      <w:pPr>
        <w:pStyle w:val="affffff4"/>
      </w:pPr>
      <w:r w:rsidRPr="005C196B">
        <w:t>3.</w:t>
      </w:r>
      <w:r w:rsidRPr="005C196B">
        <w:tab/>
        <w:t>Трудовой кодекс Российской Федерации.</w:t>
      </w:r>
    </w:p>
    <w:p w:rsidR="005018DA" w:rsidRPr="005C196B" w:rsidRDefault="005018DA" w:rsidP="00D73D0B">
      <w:pPr>
        <w:pStyle w:val="affffff4"/>
      </w:pPr>
      <w:r w:rsidRPr="005C196B">
        <w:t>4.</w:t>
      </w:r>
      <w:r w:rsidRPr="005C196B">
        <w:tab/>
        <w:t>Федеральный закон от 06 декабря 2011 г. N 402-ФЗ "О бухгалтерском учете" (с изменениями от 31.12.2017 г.).</w:t>
      </w:r>
    </w:p>
    <w:p w:rsidR="005018DA" w:rsidRPr="005C196B" w:rsidRDefault="005018DA" w:rsidP="00D73D0B">
      <w:pPr>
        <w:pStyle w:val="affffff4"/>
      </w:pPr>
      <w:r w:rsidRPr="005C196B">
        <w:t>5.</w:t>
      </w:r>
      <w:r w:rsidRPr="005C196B">
        <w:tab/>
        <w:t>План счетов бухгалтерского учета финансово-хозяйственной деятельности организаций и инструкция по его применению №94-н.</w:t>
      </w:r>
    </w:p>
    <w:p w:rsidR="005018DA" w:rsidRPr="005C196B" w:rsidRDefault="005018DA" w:rsidP="00D73D0B">
      <w:pPr>
        <w:pStyle w:val="affffff4"/>
      </w:pPr>
      <w:r w:rsidRPr="005C196B">
        <w:t>6.</w:t>
      </w:r>
      <w:r w:rsidRPr="005C196B">
        <w:tab/>
        <w:t>Положение по ведению бухгалтерского учета и бухгалтерской отчетности в Российской Федерации, утвержденное Минфином РФ от 29 июля 1998 г. N 34н.(редакция от 11.04.2018 г.)</w:t>
      </w:r>
    </w:p>
    <w:p w:rsidR="005018DA" w:rsidRPr="005C196B" w:rsidRDefault="005018DA" w:rsidP="00D73D0B">
      <w:pPr>
        <w:pStyle w:val="affffff4"/>
      </w:pPr>
      <w:r w:rsidRPr="005C196B">
        <w:t>7.</w:t>
      </w:r>
      <w:r w:rsidRPr="005C196B">
        <w:tab/>
        <w:t>Постановление Правительства РФ от 6 марта 1998 г. N 283 "Об утверждении Программы реформирования бухгалтерского учета в соответствии с международными стандартами финансовой отчетности".</w:t>
      </w:r>
    </w:p>
    <w:p w:rsidR="005018DA" w:rsidRPr="005C196B" w:rsidRDefault="005018DA" w:rsidP="00D73D0B">
      <w:pPr>
        <w:pStyle w:val="affffff4"/>
      </w:pPr>
      <w:r w:rsidRPr="005C196B">
        <w:t>8.</w:t>
      </w:r>
      <w:r w:rsidRPr="005C196B">
        <w:tab/>
        <w:t>Приказ Минфина РФ от 2 июля 2010 г. N 66н "О формах бухгалтерской отчетности организаций".</w:t>
      </w:r>
    </w:p>
    <w:p w:rsidR="005018DA" w:rsidRPr="005C196B" w:rsidRDefault="005018DA" w:rsidP="00D73D0B">
      <w:pPr>
        <w:pStyle w:val="affffff4"/>
      </w:pPr>
      <w:r w:rsidRPr="005C196B">
        <w:lastRenderedPageBreak/>
        <w:t>9.</w:t>
      </w:r>
      <w:r w:rsidRPr="005C196B">
        <w:tab/>
        <w:t>Положение по бухгалтерскому учету "Бухгалтерская отчетность организации" ПБУ 4/99".</w:t>
      </w:r>
    </w:p>
    <w:p w:rsidR="005018DA" w:rsidRPr="005C196B" w:rsidRDefault="005018DA" w:rsidP="00D73D0B">
      <w:pPr>
        <w:pStyle w:val="affffff4"/>
      </w:pPr>
      <w:r w:rsidRPr="005C196B">
        <w:t>10.</w:t>
      </w:r>
      <w:r w:rsidRPr="005C196B">
        <w:tab/>
        <w:t>Положение по бухгалтерскому учету "Учетная политика организации" ПБУ 1/2008.</w:t>
      </w:r>
    </w:p>
    <w:p w:rsidR="005018DA" w:rsidRPr="005C196B" w:rsidRDefault="005018DA" w:rsidP="00D73D0B">
      <w:pPr>
        <w:pStyle w:val="affffff4"/>
      </w:pPr>
      <w:r w:rsidRPr="005C196B">
        <w:t>11.</w:t>
      </w:r>
      <w:r w:rsidRPr="005C196B">
        <w:tab/>
        <w:t>Положение по бухгалтерскому учету "Учет активов и обязательств организации, стоимость которых выражена в иностранной валюте" ПБУ 3/2006.</w:t>
      </w:r>
    </w:p>
    <w:p w:rsidR="005018DA" w:rsidRPr="005C196B" w:rsidRDefault="005018DA" w:rsidP="00D73D0B">
      <w:pPr>
        <w:pStyle w:val="affffff4"/>
      </w:pPr>
      <w:r w:rsidRPr="005C196B">
        <w:t>12.</w:t>
      </w:r>
      <w:r w:rsidRPr="005C196B">
        <w:tab/>
        <w:t>Положение по бухгалтерскому учету "Учет основных средств" ПБУ 6/01.</w:t>
      </w:r>
    </w:p>
    <w:p w:rsidR="005018DA" w:rsidRPr="005C196B" w:rsidRDefault="005018DA" w:rsidP="00D73D0B">
      <w:pPr>
        <w:pStyle w:val="affffff4"/>
      </w:pPr>
      <w:r w:rsidRPr="005C196B">
        <w:t>13.</w:t>
      </w:r>
      <w:r w:rsidRPr="005C196B">
        <w:tab/>
        <w:t>Положение по бухгалтерскому учету "Учет материально-производственных запасов" ПБУ 5/01".</w:t>
      </w:r>
    </w:p>
    <w:p w:rsidR="005018DA" w:rsidRPr="005C196B" w:rsidRDefault="005018DA" w:rsidP="00D73D0B">
      <w:pPr>
        <w:pStyle w:val="affffff4"/>
      </w:pPr>
      <w:r w:rsidRPr="005C196B">
        <w:t>14.</w:t>
      </w:r>
      <w:r w:rsidRPr="005C196B">
        <w:tab/>
        <w:t>Положение по бухгалтерскому учету "Учет нематериальных активов" ПБУ 14/2007.</w:t>
      </w:r>
    </w:p>
    <w:p w:rsidR="005018DA" w:rsidRPr="005C196B" w:rsidRDefault="005018DA" w:rsidP="00D73D0B">
      <w:pPr>
        <w:pStyle w:val="affffff4"/>
      </w:pPr>
      <w:r w:rsidRPr="005C196B">
        <w:t>15.</w:t>
      </w:r>
      <w:r w:rsidRPr="005C196B">
        <w:tab/>
        <w:t>Положение по бухгалтерскому учету "Расходы организации" ПБУ 10/99.</w:t>
      </w:r>
    </w:p>
    <w:p w:rsidR="005018DA" w:rsidRPr="005C196B" w:rsidRDefault="005018DA" w:rsidP="00D73D0B">
      <w:pPr>
        <w:pStyle w:val="affffff4"/>
      </w:pPr>
      <w:r w:rsidRPr="005C196B">
        <w:t>16.</w:t>
      </w:r>
      <w:r w:rsidRPr="005C196B">
        <w:tab/>
        <w:t>Положение по бухгалтерскому учету "Доходы организации" ПБУ 9/99.</w:t>
      </w:r>
    </w:p>
    <w:p w:rsidR="005018DA" w:rsidRPr="005C196B" w:rsidRDefault="005018DA" w:rsidP="00D73D0B">
      <w:pPr>
        <w:pStyle w:val="affffff4"/>
      </w:pPr>
      <w:r w:rsidRPr="005C196B">
        <w:t>17.</w:t>
      </w:r>
      <w:r w:rsidRPr="005C196B">
        <w:tab/>
        <w:t>Положение по бухгалтерскому учету "Информация о связанных сторонах" ПБУ 11/2008 от 29 апреля 2008 г.</w:t>
      </w:r>
    </w:p>
    <w:p w:rsidR="005018DA" w:rsidRPr="005C196B" w:rsidRDefault="005018DA" w:rsidP="00D73D0B">
      <w:pPr>
        <w:pStyle w:val="affffff4"/>
      </w:pPr>
      <w:r w:rsidRPr="005C196B">
        <w:t>18.</w:t>
      </w:r>
      <w:r w:rsidRPr="005C196B">
        <w:tab/>
        <w:t>Положение по бухгалтерскому учету "Информация по сегментам" ПБУ 12/2010.</w:t>
      </w:r>
    </w:p>
    <w:p w:rsidR="005018DA" w:rsidRPr="005C196B" w:rsidRDefault="005018DA" w:rsidP="00D73D0B">
      <w:pPr>
        <w:pStyle w:val="affffff4"/>
      </w:pPr>
      <w:r w:rsidRPr="005C196B">
        <w:t>19.</w:t>
      </w:r>
      <w:r w:rsidRPr="005C196B">
        <w:tab/>
        <w:t>Положение по бухгалтерскому учету "Учет расходов по займам и кредитам" ПБУ 15/2008.</w:t>
      </w:r>
    </w:p>
    <w:p w:rsidR="005018DA" w:rsidRPr="005C196B" w:rsidRDefault="005018DA" w:rsidP="00D73D0B">
      <w:pPr>
        <w:pStyle w:val="affffff4"/>
      </w:pPr>
      <w:r w:rsidRPr="005C196B">
        <w:t>20.</w:t>
      </w:r>
      <w:r w:rsidRPr="005C196B">
        <w:tab/>
        <w:t>Положение по бухгалтерскому учету "Учет государственной помощи" ПБУ 13/2000.</w:t>
      </w:r>
    </w:p>
    <w:p w:rsidR="005018DA" w:rsidRPr="005C196B" w:rsidRDefault="005018DA" w:rsidP="00D73D0B">
      <w:pPr>
        <w:pStyle w:val="affffff4"/>
      </w:pPr>
      <w:r w:rsidRPr="005C196B">
        <w:t>21.</w:t>
      </w:r>
      <w:r w:rsidRPr="005C196B">
        <w:tab/>
        <w:t>Положение по бухгалтерскому учету "Учет расходов на научно – исследовательские, опытно – конструкторские и технологические работы" ПБУ 17/02.</w:t>
      </w:r>
    </w:p>
    <w:p w:rsidR="005018DA" w:rsidRPr="005C196B" w:rsidRDefault="005018DA" w:rsidP="00D73D0B">
      <w:pPr>
        <w:pStyle w:val="affffff4"/>
      </w:pPr>
      <w:r w:rsidRPr="005C196B">
        <w:t>22.</w:t>
      </w:r>
      <w:r w:rsidRPr="005C196B">
        <w:tab/>
        <w:t>Положение по бухгалтерскому учету "Учет финансовых вложений" ПБУ 19/02.</w:t>
      </w:r>
    </w:p>
    <w:p w:rsidR="005018DA" w:rsidRPr="005C196B" w:rsidRDefault="005018DA" w:rsidP="00D73D0B">
      <w:pPr>
        <w:pStyle w:val="affffff4"/>
      </w:pPr>
      <w:r w:rsidRPr="005C196B">
        <w:t>23.</w:t>
      </w:r>
      <w:r w:rsidRPr="005C196B">
        <w:tab/>
        <w:t>Положения по бухгалтерскому учету "Информация об участии в совместной деятельности" ПБУ 20/03.</w:t>
      </w:r>
    </w:p>
    <w:p w:rsidR="005018DA" w:rsidRPr="005C196B" w:rsidRDefault="005018DA" w:rsidP="00D73D0B">
      <w:pPr>
        <w:pStyle w:val="affffff4"/>
      </w:pPr>
      <w:r w:rsidRPr="005C196B">
        <w:t>24.</w:t>
      </w:r>
      <w:r w:rsidRPr="005C196B">
        <w:tab/>
        <w:t>Положение по бухгалтерскому учету "Изменения оценочных значений" ПБУ 21/2008.</w:t>
      </w:r>
    </w:p>
    <w:p w:rsidR="005018DA" w:rsidRPr="005C196B" w:rsidRDefault="005018DA" w:rsidP="00D73D0B">
      <w:pPr>
        <w:pStyle w:val="affffff4"/>
      </w:pPr>
      <w:r w:rsidRPr="005C196B">
        <w:t>25.</w:t>
      </w:r>
      <w:r w:rsidRPr="005C196B">
        <w:tab/>
        <w:t>Положение по бухгалтерскому учету "Учет расчетов по налогу на прибыль организаций" ПБУ 18/02.</w:t>
      </w:r>
    </w:p>
    <w:p w:rsidR="005018DA" w:rsidRPr="005C196B" w:rsidRDefault="005018DA" w:rsidP="00D73D0B">
      <w:pPr>
        <w:pStyle w:val="affffff4"/>
      </w:pPr>
      <w:r w:rsidRPr="005C196B">
        <w:t>26.</w:t>
      </w:r>
      <w:r w:rsidRPr="005C196B">
        <w:tab/>
        <w:t>Положение по бухгалтерскому учету "Отчет о движении денежных средств" ПБУ 23/2011.</w:t>
      </w:r>
    </w:p>
    <w:p w:rsidR="005018DA" w:rsidRPr="005C196B" w:rsidRDefault="005018DA" w:rsidP="00D73D0B">
      <w:pPr>
        <w:pStyle w:val="affffff4"/>
      </w:pPr>
      <w:r w:rsidRPr="005C196B">
        <w:t>27.</w:t>
      </w:r>
      <w:r w:rsidRPr="005C196B">
        <w:tab/>
        <w:t>Положение по бухгалтерскому учету "Исправление ошибок в бухгалтерском учете и отчетности" ПБУ 22/2010.</w:t>
      </w:r>
    </w:p>
    <w:p w:rsidR="005018DA" w:rsidRPr="005C196B" w:rsidRDefault="005018DA" w:rsidP="00D73D0B">
      <w:pPr>
        <w:pStyle w:val="affffff4"/>
      </w:pPr>
      <w:r w:rsidRPr="005C196B">
        <w:lastRenderedPageBreak/>
        <w:t>28.</w:t>
      </w:r>
      <w:r w:rsidRPr="005C196B">
        <w:tab/>
        <w:t xml:space="preserve">     Положение по бухгалтерскому учету «Учёт затрат на освоение природных ресурсов» ПБУ 24/2011.</w:t>
      </w:r>
    </w:p>
    <w:p w:rsidR="005018DA" w:rsidRPr="005C196B" w:rsidRDefault="005018DA" w:rsidP="00D73D0B">
      <w:pPr>
        <w:pStyle w:val="affffff4"/>
      </w:pPr>
      <w:r w:rsidRPr="005C196B">
        <w:t>29.  Методические указания по инвентаризации имущества и финансовых обязательств</w:t>
      </w:r>
    </w:p>
    <w:p w:rsidR="005018DA" w:rsidRPr="005C196B" w:rsidRDefault="005018DA" w:rsidP="00D73D0B">
      <w:pPr>
        <w:pStyle w:val="affffff4"/>
      </w:pPr>
      <w:r w:rsidRPr="005C196B">
        <w:t>(утв. приказом Минфина РФ от 13 июня 1995 г. N 49)</w:t>
      </w:r>
    </w:p>
    <w:p w:rsidR="005018DA" w:rsidRPr="005C196B" w:rsidRDefault="005018DA" w:rsidP="00D73D0B">
      <w:pPr>
        <w:pStyle w:val="affffff4"/>
      </w:pPr>
      <w:r w:rsidRPr="005C196B">
        <w:t>30.  Федеральный закон от 27.07.2010 N 208-ФЗ (ред. от 04.11.2014) "О консолидированной финансовой отчетности"</w:t>
      </w:r>
    </w:p>
    <w:p w:rsidR="005018DA" w:rsidRPr="005C196B" w:rsidRDefault="005018DA" w:rsidP="00D73D0B">
      <w:pPr>
        <w:pStyle w:val="affffff4"/>
      </w:pPr>
      <w:r w:rsidRPr="005C196B">
        <w:t xml:space="preserve">31.  Указание Банка России от 11.03.2014 N 3210-У (ред. от 03.02.2015)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5018DA" w:rsidRPr="007C0F7A" w:rsidRDefault="005018DA" w:rsidP="007C0F7A">
      <w:pPr>
        <w:spacing w:after="0" w:line="240" w:lineRule="auto"/>
        <w:contextualSpacing/>
        <w:rPr>
          <w:rFonts w:ascii="Times New Roman" w:hAnsi="Times New Roman"/>
          <w:b/>
          <w:sz w:val="24"/>
          <w:szCs w:val="24"/>
        </w:rPr>
      </w:pPr>
      <w:r w:rsidRPr="007C0F7A">
        <w:rPr>
          <w:rFonts w:ascii="Times New Roman" w:hAnsi="Times New Roman"/>
          <w:sz w:val="24"/>
          <w:szCs w:val="24"/>
        </w:rPr>
        <w:t>Основная литература:</w:t>
      </w:r>
    </w:p>
    <w:p w:rsidR="005018DA" w:rsidRDefault="005018DA" w:rsidP="009F65DC">
      <w:pPr>
        <w:pStyle w:val="a0"/>
        <w:numPr>
          <w:ilvl w:val="0"/>
          <w:numId w:val="115"/>
        </w:numPr>
      </w:pPr>
      <w:r w:rsidRPr="008B5E99">
        <w:t>Бабаев Ю</w:t>
      </w:r>
      <w:r>
        <w:t>.</w:t>
      </w:r>
      <w:r w:rsidRPr="008B5E99">
        <w:t xml:space="preserve"> А</w:t>
      </w:r>
      <w:r>
        <w:t>.</w:t>
      </w:r>
      <w:r w:rsidRPr="008B5E99">
        <w:t>, Петров А</w:t>
      </w:r>
      <w:r>
        <w:t>.М.</w:t>
      </w:r>
      <w:r w:rsidRPr="008B5E99">
        <w:t>, Макарова Л</w:t>
      </w:r>
      <w:r>
        <w:t>.</w:t>
      </w:r>
      <w:r w:rsidRPr="008B5E99">
        <w:t xml:space="preserve"> Г</w:t>
      </w:r>
      <w:r>
        <w:t>.</w:t>
      </w:r>
      <w:r w:rsidRPr="008B5E99">
        <w:tab/>
        <w:t>Бухгалтерский финансовый учет: Учебник</w:t>
      </w:r>
      <w:r>
        <w:t>, ИНФРА-М,2018 г.</w:t>
      </w:r>
    </w:p>
    <w:p w:rsidR="005018DA" w:rsidRPr="00A75637" w:rsidRDefault="005018DA" w:rsidP="009F65DC">
      <w:pPr>
        <w:pStyle w:val="a0"/>
        <w:numPr>
          <w:ilvl w:val="0"/>
          <w:numId w:val="115"/>
        </w:numPr>
      </w:pPr>
      <w:r w:rsidRPr="00D73D0B">
        <w:rPr>
          <w:kern w:val="36"/>
        </w:rPr>
        <w:t>Понамарева Л.В., Стельмашенко Н.Д.,Бухгалтерская (финансовая) отчетность: Учебное пособие, ИНФРА-М,2018 г.</w:t>
      </w:r>
    </w:p>
    <w:p w:rsidR="005018DA" w:rsidRPr="00A75637" w:rsidRDefault="005018DA" w:rsidP="009F65DC">
      <w:pPr>
        <w:pStyle w:val="a0"/>
        <w:numPr>
          <w:ilvl w:val="0"/>
          <w:numId w:val="115"/>
        </w:numPr>
      </w:pPr>
      <w:r w:rsidRPr="00A75637">
        <w:t>Дмитриева И.М., БУХГАЛТЕРСКИЙ УЧЕТ 5-е изд., пер. и доп. Учебник и практикум для СПО</w:t>
      </w:r>
      <w:r>
        <w:t>, Юрайт, 2018 г.</w:t>
      </w:r>
    </w:p>
    <w:p w:rsidR="005018DA" w:rsidRPr="008B5E99" w:rsidRDefault="005018DA" w:rsidP="009F65DC">
      <w:pPr>
        <w:pStyle w:val="a0"/>
        <w:numPr>
          <w:ilvl w:val="0"/>
          <w:numId w:val="115"/>
        </w:numPr>
      </w:pPr>
      <w:r w:rsidRPr="008B5E99">
        <w:t>Гомола А.И.,Кириллов В.Е.,Теория бухгалтерского учета: ОИЦ «Академия», 2013г.</w:t>
      </w:r>
    </w:p>
    <w:p w:rsidR="005018DA" w:rsidRPr="005C196B" w:rsidRDefault="005018DA" w:rsidP="009F65DC">
      <w:pPr>
        <w:pStyle w:val="a0"/>
        <w:numPr>
          <w:ilvl w:val="0"/>
          <w:numId w:val="115"/>
        </w:numPr>
      </w:pPr>
      <w:r w:rsidRPr="005C196B">
        <w:t>Гомола А.И., Кириллов В.Е., Кириллов С.В., Бухгалтерский учет: ОИЦ «Академия», 2014г.</w:t>
      </w:r>
    </w:p>
    <w:p w:rsidR="005018DA" w:rsidRPr="005C196B" w:rsidRDefault="005018DA" w:rsidP="009F65DC">
      <w:pPr>
        <w:pStyle w:val="a0"/>
        <w:numPr>
          <w:ilvl w:val="0"/>
          <w:numId w:val="115"/>
        </w:numPr>
      </w:pPr>
      <w:r w:rsidRPr="005C196B">
        <w:t>Брыкова Н.В., Основы бухгалтерского учета, налогов и аудита: ОИЦ «Академия», 2015 г.</w:t>
      </w:r>
    </w:p>
    <w:p w:rsidR="005018DA" w:rsidRPr="005C196B" w:rsidRDefault="005018DA" w:rsidP="007C0F7A">
      <w:pPr>
        <w:pStyle w:val="affffff8"/>
      </w:pPr>
      <w:r w:rsidRPr="005C196B">
        <w:t>3.2.2. Электронные издания (электронные ресурсы)</w:t>
      </w:r>
    </w:p>
    <w:p w:rsidR="00D73D0B" w:rsidRDefault="00D73D0B" w:rsidP="009F65DC">
      <w:pPr>
        <w:pStyle w:val="a0"/>
        <w:numPr>
          <w:ilvl w:val="0"/>
          <w:numId w:val="116"/>
        </w:numPr>
      </w:pPr>
      <w:r w:rsidRPr="005C196B">
        <w:t>Брыкова Н.В., Документирование хозяйственных операций и ведение бухгалтерского учета имущества организации: Академия-Медиа,2015 г.</w:t>
      </w:r>
    </w:p>
    <w:p w:rsidR="00D73D0B" w:rsidRPr="00D73D0B" w:rsidRDefault="00CD6991" w:rsidP="009F65DC">
      <w:pPr>
        <w:pStyle w:val="a0"/>
        <w:numPr>
          <w:ilvl w:val="0"/>
          <w:numId w:val="116"/>
        </w:numPr>
        <w:rPr>
          <w:rFonts w:eastAsia="Calibri"/>
          <w:lang w:eastAsia="en-US"/>
        </w:rPr>
      </w:pPr>
      <w:hyperlink r:id="rId140" w:history="1">
        <w:r w:rsidR="00D73D0B" w:rsidRPr="00D73D0B">
          <w:rPr>
            <w:rStyle w:val="af"/>
            <w:rFonts w:eastAsia="Calibri"/>
            <w:lang w:val="en-US" w:eastAsia="en-US"/>
          </w:rPr>
          <w:t>http</w:t>
        </w:r>
        <w:r w:rsidR="00D73D0B" w:rsidRPr="00D73D0B">
          <w:rPr>
            <w:rStyle w:val="af"/>
            <w:rFonts w:eastAsia="Calibri"/>
            <w:lang w:eastAsia="en-US"/>
          </w:rPr>
          <w:t>://</w:t>
        </w:r>
        <w:r w:rsidR="00D73D0B" w:rsidRPr="00D73D0B">
          <w:rPr>
            <w:rStyle w:val="af"/>
            <w:rFonts w:eastAsia="Calibri"/>
            <w:lang w:val="en-US" w:eastAsia="en-US"/>
          </w:rPr>
          <w:t>znanium</w:t>
        </w:r>
        <w:r w:rsidR="00D73D0B" w:rsidRPr="00D73D0B">
          <w:rPr>
            <w:rStyle w:val="af"/>
            <w:rFonts w:eastAsia="Calibri"/>
            <w:lang w:eastAsia="en-US"/>
          </w:rPr>
          <w:t>.</w:t>
        </w:r>
        <w:r w:rsidR="00D73D0B" w:rsidRPr="00D73D0B">
          <w:rPr>
            <w:rStyle w:val="af"/>
            <w:rFonts w:eastAsia="Calibri"/>
            <w:lang w:val="en-US" w:eastAsia="en-US"/>
          </w:rPr>
          <w:t>com</w:t>
        </w:r>
      </w:hyperlink>
      <w:r w:rsidR="00D73D0B" w:rsidRPr="00D73D0B">
        <w:rPr>
          <w:rFonts w:eastAsia="Calibri"/>
          <w:lang w:eastAsia="en-US"/>
        </w:rPr>
        <w:t xml:space="preserve">  – Электронно-библиотечная система </w:t>
      </w:r>
      <w:r w:rsidR="00D73D0B" w:rsidRPr="00D73D0B">
        <w:rPr>
          <w:rFonts w:eastAsia="Calibri"/>
          <w:lang w:val="en-US" w:eastAsia="en-US"/>
        </w:rPr>
        <w:t>znanium</w:t>
      </w:r>
      <w:r w:rsidR="00D73D0B" w:rsidRPr="00D73D0B">
        <w:rPr>
          <w:rFonts w:eastAsia="Calibri"/>
          <w:lang w:eastAsia="en-US"/>
        </w:rPr>
        <w:t>.</w:t>
      </w:r>
      <w:r w:rsidR="00D73D0B" w:rsidRPr="00D73D0B">
        <w:rPr>
          <w:rFonts w:eastAsia="Calibri"/>
          <w:lang w:val="en-US" w:eastAsia="en-US"/>
        </w:rPr>
        <w:t>com</w:t>
      </w:r>
    </w:p>
    <w:p w:rsidR="00D73D0B" w:rsidRPr="00D73D0B" w:rsidRDefault="00CD6991" w:rsidP="009F65DC">
      <w:pPr>
        <w:pStyle w:val="a0"/>
        <w:numPr>
          <w:ilvl w:val="0"/>
          <w:numId w:val="116"/>
        </w:numPr>
        <w:rPr>
          <w:rFonts w:eastAsia="Calibri"/>
          <w:lang w:eastAsia="en-US"/>
        </w:rPr>
      </w:pPr>
      <w:hyperlink r:id="rId141" w:history="1">
        <w:r w:rsidR="00D73D0B" w:rsidRPr="00D73D0B">
          <w:rPr>
            <w:rStyle w:val="af"/>
            <w:rFonts w:eastAsia="Calibri"/>
            <w:lang w:eastAsia="en-US"/>
          </w:rPr>
          <w:t>http://www.urait.ru</w:t>
        </w:r>
      </w:hyperlink>
      <w:r w:rsidR="00D73D0B" w:rsidRPr="00D73D0B">
        <w:rPr>
          <w:rFonts w:eastAsia="Calibri"/>
          <w:lang w:eastAsia="en-US"/>
        </w:rPr>
        <w:t xml:space="preserve"> – электронная библиотека издательства ЮРАЙТ</w:t>
      </w:r>
    </w:p>
    <w:p w:rsidR="00D73D0B" w:rsidRPr="00D73D0B" w:rsidRDefault="00CD6991" w:rsidP="009F65DC">
      <w:pPr>
        <w:pStyle w:val="a0"/>
        <w:numPr>
          <w:ilvl w:val="0"/>
          <w:numId w:val="116"/>
        </w:numPr>
        <w:rPr>
          <w:rFonts w:eastAsia="Calibri"/>
          <w:lang w:eastAsia="en-US"/>
        </w:rPr>
      </w:pPr>
      <w:hyperlink r:id="rId142" w:history="1">
        <w:r w:rsidR="00D73D0B" w:rsidRPr="00D73D0B">
          <w:rPr>
            <w:rStyle w:val="af"/>
            <w:szCs w:val="28"/>
            <w:lang w:val="en-US"/>
          </w:rPr>
          <w:t>http</w:t>
        </w:r>
        <w:r w:rsidR="00D73D0B" w:rsidRPr="00D73D0B">
          <w:rPr>
            <w:rStyle w:val="af"/>
            <w:szCs w:val="28"/>
          </w:rPr>
          <w:t>://</w:t>
        </w:r>
        <w:r w:rsidR="00D73D0B" w:rsidRPr="00D73D0B">
          <w:rPr>
            <w:rStyle w:val="af"/>
            <w:szCs w:val="28"/>
            <w:lang w:val="de-DE"/>
          </w:rPr>
          <w:t>www</w:t>
        </w:r>
        <w:r w:rsidR="00D73D0B" w:rsidRPr="00D73D0B">
          <w:rPr>
            <w:rStyle w:val="af"/>
            <w:szCs w:val="28"/>
          </w:rPr>
          <w:t>.</w:t>
        </w:r>
        <w:r w:rsidR="00D73D0B" w:rsidRPr="00D73D0B">
          <w:rPr>
            <w:rStyle w:val="af"/>
            <w:szCs w:val="28"/>
            <w:lang w:val="de-DE"/>
          </w:rPr>
          <w:t>consultant</w:t>
        </w:r>
        <w:r w:rsidR="00D73D0B" w:rsidRPr="00D73D0B">
          <w:rPr>
            <w:rStyle w:val="af"/>
            <w:szCs w:val="28"/>
          </w:rPr>
          <w:t>.</w:t>
        </w:r>
        <w:r w:rsidR="00D73D0B" w:rsidRPr="00D73D0B">
          <w:rPr>
            <w:rStyle w:val="af"/>
            <w:szCs w:val="28"/>
            <w:lang w:val="de-DE"/>
          </w:rPr>
          <w:t>ru</w:t>
        </w:r>
      </w:hyperlink>
      <w:r w:rsidR="00D73D0B" w:rsidRPr="009A3716">
        <w:t>.</w:t>
      </w:r>
      <w:r w:rsidR="00D73D0B">
        <w:t xml:space="preserve"> - С</w:t>
      </w:r>
      <w:r w:rsidR="00D73D0B" w:rsidRPr="009A3716">
        <w:t>правочно-правов</w:t>
      </w:r>
      <w:r w:rsidR="00D73D0B">
        <w:t>ая система</w:t>
      </w:r>
      <w:r w:rsidR="00D73D0B" w:rsidRPr="009A3716">
        <w:t xml:space="preserve"> «Кон</w:t>
      </w:r>
      <w:r w:rsidR="00D73D0B">
        <w:t>сультант</w:t>
      </w:r>
      <w:r w:rsidR="00D73D0B" w:rsidRPr="009A3716">
        <w:t>Плюс</w:t>
      </w:r>
      <w:r w:rsidR="00D73D0B">
        <w:t>»</w:t>
      </w:r>
    </w:p>
    <w:p w:rsidR="00D73D0B" w:rsidRPr="00D73D0B" w:rsidRDefault="00CD6991" w:rsidP="009F65DC">
      <w:pPr>
        <w:pStyle w:val="a0"/>
        <w:numPr>
          <w:ilvl w:val="0"/>
          <w:numId w:val="116"/>
        </w:numPr>
        <w:rPr>
          <w:rFonts w:eastAsia="Calibri"/>
          <w:lang w:eastAsia="en-US"/>
        </w:rPr>
      </w:pPr>
      <w:hyperlink r:id="rId143" w:history="1">
        <w:r w:rsidR="00D73D0B" w:rsidRPr="00D73D0B">
          <w:rPr>
            <w:rStyle w:val="af"/>
            <w:szCs w:val="28"/>
            <w:lang w:val="en-US"/>
          </w:rPr>
          <w:t>http</w:t>
        </w:r>
        <w:r w:rsidR="00D73D0B" w:rsidRPr="00D73D0B">
          <w:rPr>
            <w:rStyle w:val="af"/>
            <w:szCs w:val="28"/>
          </w:rPr>
          <w:t>://</w:t>
        </w:r>
        <w:r w:rsidR="00D73D0B" w:rsidRPr="00D73D0B">
          <w:rPr>
            <w:rStyle w:val="af"/>
            <w:szCs w:val="28"/>
            <w:lang w:val="de-DE"/>
          </w:rPr>
          <w:t>www</w:t>
        </w:r>
        <w:r w:rsidR="00D73D0B" w:rsidRPr="00D73D0B">
          <w:rPr>
            <w:rStyle w:val="af"/>
            <w:szCs w:val="28"/>
          </w:rPr>
          <w:t>.</w:t>
        </w:r>
        <w:r w:rsidR="00D73D0B" w:rsidRPr="00D73D0B">
          <w:rPr>
            <w:rStyle w:val="af"/>
            <w:szCs w:val="28"/>
            <w:lang w:val="de-DE"/>
          </w:rPr>
          <w:t>garant</w:t>
        </w:r>
        <w:r w:rsidR="00D73D0B" w:rsidRPr="00D73D0B">
          <w:rPr>
            <w:rStyle w:val="af"/>
            <w:szCs w:val="28"/>
          </w:rPr>
          <w:t>.</w:t>
        </w:r>
        <w:r w:rsidR="00D73D0B" w:rsidRPr="00D73D0B">
          <w:rPr>
            <w:rStyle w:val="af"/>
            <w:szCs w:val="28"/>
            <w:lang w:val="de-DE"/>
          </w:rPr>
          <w:t>ru</w:t>
        </w:r>
      </w:hyperlink>
      <w:r w:rsidR="00D73D0B" w:rsidRPr="00D73D0B">
        <w:rPr>
          <w:rStyle w:val="af"/>
          <w:szCs w:val="28"/>
        </w:rPr>
        <w:t xml:space="preserve"> -  С</w:t>
      </w:r>
      <w:r w:rsidR="00D73D0B" w:rsidRPr="009A3716">
        <w:t>правочно-правов</w:t>
      </w:r>
      <w:r w:rsidR="00D73D0B">
        <w:t>ая система</w:t>
      </w:r>
      <w:r w:rsidR="00D73D0B" w:rsidRPr="009A3716">
        <w:t xml:space="preserve"> «Гарант»</w:t>
      </w:r>
    </w:p>
    <w:p w:rsidR="00D73D0B" w:rsidRDefault="00CD6991" w:rsidP="009F65DC">
      <w:pPr>
        <w:pStyle w:val="a0"/>
        <w:numPr>
          <w:ilvl w:val="0"/>
          <w:numId w:val="116"/>
        </w:numPr>
      </w:pPr>
      <w:hyperlink r:id="rId144" w:history="1">
        <w:r w:rsidR="00D73D0B" w:rsidRPr="00D73D0B">
          <w:rPr>
            <w:rStyle w:val="af"/>
            <w:szCs w:val="28"/>
            <w:lang w:val="en-US"/>
          </w:rPr>
          <w:t>http</w:t>
        </w:r>
        <w:r w:rsidR="00D73D0B" w:rsidRPr="00D73D0B">
          <w:rPr>
            <w:rStyle w:val="af"/>
            <w:szCs w:val="28"/>
          </w:rPr>
          <w:t>://</w:t>
        </w:r>
        <w:r w:rsidR="00D73D0B" w:rsidRPr="00D73D0B">
          <w:rPr>
            <w:rStyle w:val="af"/>
            <w:szCs w:val="28"/>
            <w:lang w:val="de-DE"/>
          </w:rPr>
          <w:t>www</w:t>
        </w:r>
        <w:r w:rsidR="00D73D0B" w:rsidRPr="00D73D0B">
          <w:rPr>
            <w:rStyle w:val="af"/>
            <w:szCs w:val="28"/>
          </w:rPr>
          <w:t>.</w:t>
        </w:r>
        <w:r w:rsidR="00D73D0B" w:rsidRPr="00D73D0B">
          <w:rPr>
            <w:rStyle w:val="af"/>
            <w:szCs w:val="28"/>
            <w:lang w:val="de-DE"/>
          </w:rPr>
          <w:t>minfin</w:t>
        </w:r>
        <w:r w:rsidR="00D73D0B" w:rsidRPr="00D73D0B">
          <w:rPr>
            <w:rStyle w:val="af"/>
            <w:szCs w:val="28"/>
          </w:rPr>
          <w:t>.</w:t>
        </w:r>
        <w:r w:rsidR="00D73D0B" w:rsidRPr="00D73D0B">
          <w:rPr>
            <w:rStyle w:val="af"/>
            <w:szCs w:val="28"/>
            <w:lang w:val="de-DE"/>
          </w:rPr>
          <w:t>ru</w:t>
        </w:r>
      </w:hyperlink>
      <w:r w:rsidR="00D73D0B" w:rsidRPr="009A3716">
        <w:t>.</w:t>
      </w:r>
      <w:r w:rsidR="00D73D0B">
        <w:t xml:space="preserve"> – Официальный сайт </w:t>
      </w:r>
      <w:r w:rsidR="00D73D0B" w:rsidRPr="009A3716">
        <w:t>Министерства финансов Российской</w:t>
      </w:r>
    </w:p>
    <w:p w:rsidR="00D73D0B" w:rsidRPr="00D73D0B" w:rsidRDefault="00CD6991" w:rsidP="009F65DC">
      <w:pPr>
        <w:pStyle w:val="a0"/>
        <w:numPr>
          <w:ilvl w:val="0"/>
          <w:numId w:val="116"/>
        </w:numPr>
        <w:rPr>
          <w:rFonts w:eastAsia="Calibri"/>
          <w:lang w:eastAsia="en-US"/>
        </w:rPr>
      </w:pPr>
      <w:hyperlink r:id="rId145" w:history="1">
        <w:r w:rsidR="00D73D0B" w:rsidRPr="00D73D0B">
          <w:rPr>
            <w:rStyle w:val="af"/>
            <w:szCs w:val="28"/>
            <w:lang w:val="en-US"/>
          </w:rPr>
          <w:t>http</w:t>
        </w:r>
        <w:r w:rsidR="00D73D0B" w:rsidRPr="00D73D0B">
          <w:rPr>
            <w:rStyle w:val="af"/>
            <w:szCs w:val="28"/>
          </w:rPr>
          <w:t>://</w:t>
        </w:r>
        <w:r w:rsidR="00D73D0B" w:rsidRPr="00D73D0B">
          <w:rPr>
            <w:rStyle w:val="af"/>
            <w:szCs w:val="28"/>
            <w:lang w:val="en-US"/>
          </w:rPr>
          <w:t>www</w:t>
        </w:r>
        <w:r w:rsidR="00D73D0B" w:rsidRPr="00D73D0B">
          <w:rPr>
            <w:rStyle w:val="af"/>
            <w:szCs w:val="28"/>
          </w:rPr>
          <w:t>.</w:t>
        </w:r>
        <w:r w:rsidR="00D73D0B" w:rsidRPr="00D73D0B">
          <w:rPr>
            <w:rStyle w:val="af"/>
            <w:szCs w:val="28"/>
            <w:lang w:val="en-US"/>
          </w:rPr>
          <w:t>nalog</w:t>
        </w:r>
        <w:r w:rsidR="00D73D0B" w:rsidRPr="00D73D0B">
          <w:rPr>
            <w:rStyle w:val="af"/>
            <w:szCs w:val="28"/>
          </w:rPr>
          <w:t>.</w:t>
        </w:r>
        <w:r w:rsidR="00D73D0B" w:rsidRPr="00D73D0B">
          <w:rPr>
            <w:rStyle w:val="af"/>
            <w:szCs w:val="28"/>
            <w:lang w:val="en-US"/>
          </w:rPr>
          <w:t>ru</w:t>
        </w:r>
      </w:hyperlink>
      <w:r w:rsidR="00D73D0B" w:rsidRPr="009A3716">
        <w:t>.</w:t>
      </w:r>
      <w:r w:rsidR="00D73D0B">
        <w:t xml:space="preserve"> -  Официальный сайт </w:t>
      </w:r>
      <w:r w:rsidR="00D73D0B" w:rsidRPr="009A3716">
        <w:t>Федеральной налоговой службы</w:t>
      </w:r>
    </w:p>
    <w:p w:rsidR="00D73D0B" w:rsidRPr="00D73D0B" w:rsidRDefault="00CD6991" w:rsidP="009F65DC">
      <w:pPr>
        <w:pStyle w:val="a0"/>
        <w:numPr>
          <w:ilvl w:val="0"/>
          <w:numId w:val="116"/>
        </w:numPr>
        <w:rPr>
          <w:rFonts w:eastAsia="Calibri"/>
          <w:lang w:eastAsia="en-US"/>
        </w:rPr>
      </w:pPr>
      <w:hyperlink r:id="rId146" w:history="1">
        <w:r w:rsidR="00D73D0B" w:rsidRPr="00D73D0B">
          <w:rPr>
            <w:rStyle w:val="af"/>
            <w:rFonts w:eastAsia="Calibri"/>
            <w:lang w:val="en-US" w:eastAsia="en-US"/>
          </w:rPr>
          <w:t>www</w:t>
        </w:r>
        <w:r w:rsidR="00D73D0B" w:rsidRPr="00D73D0B">
          <w:rPr>
            <w:rStyle w:val="af"/>
            <w:rFonts w:eastAsia="Calibri"/>
            <w:lang w:eastAsia="en-US"/>
          </w:rPr>
          <w:t>.</w:t>
        </w:r>
        <w:r w:rsidR="00D73D0B" w:rsidRPr="00D73D0B">
          <w:rPr>
            <w:rStyle w:val="af"/>
            <w:rFonts w:eastAsia="Calibri"/>
            <w:lang w:val="en-US" w:eastAsia="en-US"/>
          </w:rPr>
          <w:t>banki</w:t>
        </w:r>
        <w:r w:rsidR="00D73D0B" w:rsidRPr="00D73D0B">
          <w:rPr>
            <w:rStyle w:val="af"/>
            <w:rFonts w:eastAsia="Calibri"/>
            <w:lang w:eastAsia="en-US"/>
          </w:rPr>
          <w:t>.</w:t>
        </w:r>
        <w:r w:rsidR="00D73D0B" w:rsidRPr="00D73D0B">
          <w:rPr>
            <w:rStyle w:val="af"/>
            <w:rFonts w:eastAsia="Calibri"/>
            <w:lang w:val="en-US" w:eastAsia="en-US"/>
          </w:rPr>
          <w:t>ru</w:t>
        </w:r>
      </w:hyperlink>
      <w:r w:rsidR="00D73D0B" w:rsidRPr="00D73D0B">
        <w:rPr>
          <w:rFonts w:eastAsia="Calibri"/>
          <w:lang w:eastAsia="en-US"/>
        </w:rPr>
        <w:t xml:space="preserve">  – Финансовый информационный портал </w:t>
      </w:r>
      <w:r w:rsidR="00D73D0B" w:rsidRPr="00D73D0B">
        <w:rPr>
          <w:rFonts w:eastAsia="Calibri"/>
          <w:lang w:val="en-US" w:eastAsia="en-US"/>
        </w:rPr>
        <w:t>banki</w:t>
      </w:r>
      <w:r w:rsidR="00D73D0B" w:rsidRPr="00D73D0B">
        <w:rPr>
          <w:rFonts w:eastAsia="Calibri"/>
          <w:lang w:eastAsia="en-US"/>
        </w:rPr>
        <w:t>.</w:t>
      </w:r>
      <w:r w:rsidR="00D73D0B" w:rsidRPr="00D73D0B">
        <w:rPr>
          <w:rFonts w:eastAsia="Calibri"/>
          <w:lang w:val="en-US" w:eastAsia="en-US"/>
        </w:rPr>
        <w:t>ru</w:t>
      </w:r>
    </w:p>
    <w:p w:rsidR="005018DA" w:rsidRDefault="005018DA" w:rsidP="007C0F7A">
      <w:pPr>
        <w:pStyle w:val="affffff8"/>
        <w:rPr>
          <w:i/>
        </w:rPr>
      </w:pPr>
      <w:r w:rsidRPr="00322AAD">
        <w:t xml:space="preserve">3.2.3. Дополнительные источники </w:t>
      </w:r>
    </w:p>
    <w:p w:rsidR="005018DA" w:rsidRPr="00D73D0B" w:rsidRDefault="005018DA" w:rsidP="00D73D0B">
      <w:pPr>
        <w:pStyle w:val="affffff4"/>
      </w:pPr>
      <w:r w:rsidRPr="00D73D0B">
        <w:lastRenderedPageBreak/>
        <w:t>1.</w:t>
      </w:r>
      <w:r w:rsidRPr="00D73D0B">
        <w:tab/>
        <w:t>А.М. Петров, Л.А. Мельникова, Ю.А. Бабаев Бухгалтерский учет.,Проспект, 2016 г.</w:t>
      </w:r>
    </w:p>
    <w:p w:rsidR="005018DA" w:rsidRPr="00D73D0B" w:rsidRDefault="005018DA" w:rsidP="00D73D0B">
      <w:pPr>
        <w:pStyle w:val="affffff4"/>
      </w:pPr>
      <w:r w:rsidRPr="00D73D0B">
        <w:t>2.</w:t>
      </w:r>
      <w:r w:rsidRPr="00D73D0B">
        <w:tab/>
        <w:t>Брыкова Н.В., Документирование хозяйственных операций и ведение бухгалтерского учета имущества организации: ОИЦ «Академия»,2016 г.</w:t>
      </w:r>
    </w:p>
    <w:p w:rsidR="005018DA" w:rsidRPr="00D73D0B" w:rsidRDefault="005018DA" w:rsidP="00D73D0B">
      <w:pPr>
        <w:pStyle w:val="affffff4"/>
      </w:pPr>
      <w:r w:rsidRPr="00D73D0B">
        <w:t>3. Мельник М.В. , Муравицкая Н.К. , Герасимова Е.Б.,  Бухгалтерский учет и анализ (для бакалавров). Учебник, Кнорус,2016 г.</w:t>
      </w:r>
    </w:p>
    <w:p w:rsidR="005018DA" w:rsidRPr="00D73D0B" w:rsidRDefault="005018DA" w:rsidP="00D73D0B">
      <w:pPr>
        <w:pStyle w:val="affffff4"/>
      </w:pPr>
      <w:r w:rsidRPr="00D73D0B">
        <w:t>4. Бухгалтерский учет в современных бизнес-структурах: монография / колл. авт. под ред. д.э.н., проф.М.А. Вахрушиной.: Финансовый университет, 2017 г.</w:t>
      </w:r>
    </w:p>
    <w:p w:rsidR="005018DA" w:rsidRPr="00D73D0B" w:rsidRDefault="005018DA" w:rsidP="00D73D0B">
      <w:pPr>
        <w:pStyle w:val="affffff4"/>
      </w:pPr>
      <w:r w:rsidRPr="00D73D0B">
        <w:t>5. Гришкина С.Н., Щербинина Ю.В.,Бухгалтерский учет: сборник задач: Финансовый университет, 2016 г.</w:t>
      </w:r>
    </w:p>
    <w:p w:rsidR="005018DA" w:rsidRPr="00D73D0B" w:rsidRDefault="005018DA" w:rsidP="00D73D0B">
      <w:pPr>
        <w:pStyle w:val="affffff4"/>
      </w:pPr>
      <w:r w:rsidRPr="00D73D0B">
        <w:t>6. Бухгалтерский учет и анализ: учебно-практические пособие для академического бакалавриата / В.И. Дунаева, С.В. Нефедова. : Финансовый университет, 2016 г.</w:t>
      </w:r>
    </w:p>
    <w:p w:rsidR="005018DA" w:rsidRPr="00D73D0B" w:rsidRDefault="005018DA" w:rsidP="00D73D0B">
      <w:pPr>
        <w:pStyle w:val="affffff4"/>
      </w:pPr>
      <w:r w:rsidRPr="00D73D0B">
        <w:t>7.</w:t>
      </w:r>
      <w:r w:rsidRPr="00D73D0B">
        <w:tab/>
        <w:t>Журналы «Бухгалтерский учет», «Финансы»,  «Новости реформы бух. учета», «Международные стандарты финансовой отчетности».</w:t>
      </w:r>
    </w:p>
    <w:p w:rsidR="005018DA" w:rsidRPr="00D73D0B" w:rsidRDefault="005018DA" w:rsidP="00D73D0B">
      <w:pPr>
        <w:pStyle w:val="affffff4"/>
      </w:pPr>
      <w:r w:rsidRPr="00D73D0B">
        <w:t>8.</w:t>
      </w:r>
      <w:r w:rsidRPr="00D73D0B">
        <w:tab/>
        <w:t>Нормативные акты по финансам, налогам, страхованию и бухгалтерскому учету. Приложение к журналу «Финансы». М., «Финансы и статистика».</w:t>
      </w:r>
    </w:p>
    <w:p w:rsidR="005018DA" w:rsidRPr="00D73D0B" w:rsidRDefault="005018DA" w:rsidP="00D73D0B">
      <w:pPr>
        <w:pStyle w:val="affffff4"/>
      </w:pPr>
      <w:r w:rsidRPr="00D73D0B">
        <w:t>9.</w:t>
      </w:r>
      <w:r w:rsidRPr="00D73D0B">
        <w:tab/>
        <w:t xml:space="preserve">Нормативные акты для бухгалтера. М., «Главбух». </w:t>
      </w:r>
    </w:p>
    <w:p w:rsidR="005018DA" w:rsidRPr="008620BB" w:rsidRDefault="005018DA" w:rsidP="007C0F7A">
      <w:pPr>
        <w:pStyle w:val="affffff8"/>
      </w:pPr>
      <w:r w:rsidRPr="008620BB">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5018DA" w:rsidRPr="00CB106D" w:rsidTr="005018DA">
        <w:tc>
          <w:tcPr>
            <w:tcW w:w="1912" w:type="pct"/>
          </w:tcPr>
          <w:p w:rsidR="005018DA" w:rsidRPr="00CB106D" w:rsidRDefault="005018DA" w:rsidP="00D73D0B">
            <w:pPr>
              <w:pStyle w:val="affffff9"/>
            </w:pPr>
            <w:r w:rsidRPr="00CB106D">
              <w:t>Результаты обучения</w:t>
            </w:r>
          </w:p>
        </w:tc>
        <w:tc>
          <w:tcPr>
            <w:tcW w:w="1580" w:type="pct"/>
          </w:tcPr>
          <w:p w:rsidR="005018DA" w:rsidRPr="00CB106D" w:rsidRDefault="005018DA" w:rsidP="00D73D0B">
            <w:pPr>
              <w:pStyle w:val="affffff9"/>
            </w:pPr>
            <w:r w:rsidRPr="00CB106D">
              <w:t>Критерии оценки</w:t>
            </w:r>
          </w:p>
        </w:tc>
        <w:tc>
          <w:tcPr>
            <w:tcW w:w="1508" w:type="pct"/>
          </w:tcPr>
          <w:p w:rsidR="005018DA" w:rsidRPr="00CB106D" w:rsidRDefault="005018DA" w:rsidP="00D73D0B">
            <w:pPr>
              <w:pStyle w:val="affffff9"/>
            </w:pPr>
            <w:r w:rsidRPr="00CB106D">
              <w:t>Методы оценки</w:t>
            </w:r>
          </w:p>
        </w:tc>
      </w:tr>
      <w:tr w:rsidR="005018DA" w:rsidRPr="00CB106D" w:rsidTr="005018DA">
        <w:tc>
          <w:tcPr>
            <w:tcW w:w="1912" w:type="pct"/>
          </w:tcPr>
          <w:p w:rsidR="005018DA" w:rsidRPr="00CB106D" w:rsidRDefault="005018DA" w:rsidP="00D73D0B">
            <w:pPr>
              <w:pStyle w:val="affffff6"/>
            </w:pPr>
            <w:r w:rsidRPr="00CB106D">
              <w:t>Перечень знаний, осваиваемых в рамках дисциплины:</w:t>
            </w:r>
          </w:p>
        </w:tc>
        <w:tc>
          <w:tcPr>
            <w:tcW w:w="1580" w:type="pct"/>
          </w:tcPr>
          <w:p w:rsidR="005018DA" w:rsidRPr="00CB106D" w:rsidRDefault="005018DA" w:rsidP="00D73D0B">
            <w:pPr>
              <w:pStyle w:val="affffff6"/>
            </w:pPr>
          </w:p>
        </w:tc>
        <w:tc>
          <w:tcPr>
            <w:tcW w:w="1508" w:type="pct"/>
          </w:tcPr>
          <w:p w:rsidR="005018DA" w:rsidRPr="00CB106D" w:rsidRDefault="005018DA" w:rsidP="00D73D0B">
            <w:pPr>
              <w:pStyle w:val="affffff6"/>
            </w:pPr>
          </w:p>
        </w:tc>
      </w:tr>
      <w:tr w:rsidR="005018DA" w:rsidRPr="00CB106D" w:rsidTr="005018DA">
        <w:tc>
          <w:tcPr>
            <w:tcW w:w="1912" w:type="pct"/>
          </w:tcPr>
          <w:p w:rsidR="005018DA" w:rsidRPr="00CB106D" w:rsidRDefault="005018DA" w:rsidP="00D73D0B">
            <w:pPr>
              <w:pStyle w:val="affffff6"/>
              <w:rPr>
                <w:lang w:eastAsia="en-US"/>
              </w:rPr>
            </w:pPr>
            <w:r w:rsidRPr="00CB106D">
              <w:rPr>
                <w:lang w:eastAsia="en-US"/>
              </w:rPr>
              <w:t>понятие, сущность и значение бухгалтерского учета, его историю;</w:t>
            </w:r>
          </w:p>
        </w:tc>
        <w:tc>
          <w:tcPr>
            <w:tcW w:w="1580" w:type="pct"/>
            <w:vMerge w:val="restart"/>
          </w:tcPr>
          <w:p w:rsidR="005018DA" w:rsidRPr="00CB106D" w:rsidRDefault="005018DA" w:rsidP="00D73D0B">
            <w:pPr>
              <w:pStyle w:val="affffff6"/>
            </w:pPr>
            <w:r w:rsidRPr="00CB106D">
              <w:t>Ответы на вопросы на знание и понимание</w:t>
            </w:r>
          </w:p>
          <w:p w:rsidR="005018DA" w:rsidRDefault="005018DA" w:rsidP="00D73D0B">
            <w:pPr>
              <w:pStyle w:val="affffff6"/>
            </w:pPr>
            <w:r>
              <w:t>85 - 100</w:t>
            </w:r>
            <w:r w:rsidRPr="00CB106D">
              <w:t>% правильных ответов</w:t>
            </w:r>
            <w:r>
              <w:t xml:space="preserve"> – «отлично»</w:t>
            </w:r>
          </w:p>
          <w:p w:rsidR="005018DA" w:rsidRPr="00CB106D" w:rsidRDefault="005018DA" w:rsidP="00D73D0B">
            <w:pPr>
              <w:pStyle w:val="affffff6"/>
            </w:pPr>
            <w:r w:rsidRPr="008620BB">
              <w:t>69-84%</w:t>
            </w:r>
            <w:r w:rsidRPr="00CB106D">
              <w:t xml:space="preserve"> правильных ответов</w:t>
            </w:r>
            <w:r>
              <w:t xml:space="preserve"> – «хорошо»</w:t>
            </w:r>
          </w:p>
          <w:p w:rsidR="005018DA" w:rsidRDefault="005018DA" w:rsidP="00D73D0B">
            <w:pPr>
              <w:pStyle w:val="affffff6"/>
            </w:pPr>
            <w:r>
              <w:t xml:space="preserve">51-68% </w:t>
            </w:r>
            <w:r w:rsidRPr="00CB106D">
              <w:t>правильных ответов</w:t>
            </w:r>
            <w:r>
              <w:t xml:space="preserve"> – «удовлетворительно»</w:t>
            </w:r>
            <w:r w:rsidRPr="00CB106D">
              <w:t xml:space="preserve"> </w:t>
            </w:r>
          </w:p>
          <w:p w:rsidR="005018DA" w:rsidRDefault="005018DA" w:rsidP="00D73D0B">
            <w:pPr>
              <w:pStyle w:val="affffff6"/>
            </w:pPr>
            <w:r>
              <w:t>50% и менее – «неудовлетворительно»</w:t>
            </w:r>
          </w:p>
          <w:p w:rsidR="005018DA" w:rsidRDefault="005018DA" w:rsidP="00D73D0B">
            <w:pPr>
              <w:pStyle w:val="affffff6"/>
            </w:pPr>
            <w:r>
              <w:t>Проверка правильности расчетов и составления бухгалтерских проводок</w:t>
            </w:r>
          </w:p>
          <w:p w:rsidR="005018DA" w:rsidRDefault="005018DA" w:rsidP="00D73D0B">
            <w:pPr>
              <w:pStyle w:val="affffff6"/>
            </w:pPr>
            <w:r>
              <w:t>85 - 100</w:t>
            </w:r>
            <w:r w:rsidRPr="00CB106D">
              <w:t xml:space="preserve">% правильных </w:t>
            </w:r>
            <w:r>
              <w:t>расчетов и проводок– «отлично»</w:t>
            </w:r>
          </w:p>
          <w:p w:rsidR="005018DA" w:rsidRPr="00CB106D" w:rsidRDefault="005018DA" w:rsidP="00D73D0B">
            <w:pPr>
              <w:pStyle w:val="affffff6"/>
            </w:pPr>
            <w:r w:rsidRPr="008620BB">
              <w:t>69-84%</w:t>
            </w:r>
            <w:r w:rsidRPr="00CB106D">
              <w:t xml:space="preserve"> правильных </w:t>
            </w:r>
            <w:r>
              <w:t>расчетов и проводок – «хорошо»</w:t>
            </w:r>
          </w:p>
          <w:p w:rsidR="005018DA" w:rsidRDefault="005018DA" w:rsidP="00D73D0B">
            <w:pPr>
              <w:pStyle w:val="affffff6"/>
            </w:pPr>
            <w:r>
              <w:lastRenderedPageBreak/>
              <w:t xml:space="preserve">51-68% </w:t>
            </w:r>
            <w:r w:rsidRPr="00CB106D">
              <w:t xml:space="preserve">правильных </w:t>
            </w:r>
            <w:r>
              <w:t>расчетов и проводок – «удовлетворительно»</w:t>
            </w:r>
            <w:r w:rsidRPr="00CB106D">
              <w:t xml:space="preserve"> </w:t>
            </w:r>
          </w:p>
          <w:p w:rsidR="005018DA" w:rsidRDefault="005018DA" w:rsidP="00D73D0B">
            <w:pPr>
              <w:pStyle w:val="affffff6"/>
            </w:pPr>
            <w:r>
              <w:t>50% и менее – «неудовлетворительно»</w:t>
            </w:r>
          </w:p>
          <w:p w:rsidR="005018DA" w:rsidRPr="00CB106D" w:rsidRDefault="005018DA" w:rsidP="00D73D0B">
            <w:pPr>
              <w:pStyle w:val="affffff6"/>
            </w:pPr>
          </w:p>
        </w:tc>
        <w:tc>
          <w:tcPr>
            <w:tcW w:w="1508" w:type="pct"/>
            <w:vMerge w:val="restart"/>
          </w:tcPr>
          <w:p w:rsidR="005018DA" w:rsidRDefault="005018DA" w:rsidP="00D73D0B">
            <w:pPr>
              <w:pStyle w:val="affffff6"/>
              <w:rPr>
                <w:lang w:eastAsia="en-US"/>
              </w:rPr>
            </w:pPr>
            <w:r w:rsidRPr="00CB106D">
              <w:rPr>
                <w:lang w:eastAsia="en-US"/>
              </w:rPr>
              <w:lastRenderedPageBreak/>
              <w:t>Устный опрос</w:t>
            </w:r>
          </w:p>
          <w:p w:rsidR="005018DA" w:rsidRPr="00CB106D" w:rsidRDefault="005018DA" w:rsidP="00D73D0B">
            <w:pPr>
              <w:pStyle w:val="affffff6"/>
              <w:rPr>
                <w:lang w:eastAsia="en-US"/>
              </w:rPr>
            </w:pPr>
            <w:r>
              <w:rPr>
                <w:lang w:eastAsia="en-US"/>
              </w:rPr>
              <w:t>Тестирование по темам дисциплины</w:t>
            </w:r>
          </w:p>
          <w:p w:rsidR="005018DA" w:rsidRPr="00CB106D" w:rsidRDefault="005018DA" w:rsidP="00D73D0B">
            <w:pPr>
              <w:pStyle w:val="affffff6"/>
              <w:rPr>
                <w:lang w:eastAsia="en-US"/>
              </w:rPr>
            </w:pPr>
            <w:r w:rsidRPr="00CB106D">
              <w:rPr>
                <w:lang w:eastAsia="en-US"/>
              </w:rPr>
              <w:t>Практические занятия-решения задач</w:t>
            </w:r>
          </w:p>
          <w:p w:rsidR="005018DA" w:rsidRPr="00CB106D" w:rsidRDefault="005018DA" w:rsidP="00D73D0B">
            <w:pPr>
              <w:pStyle w:val="affffff6"/>
              <w:rPr>
                <w:lang w:eastAsia="en-US"/>
              </w:rPr>
            </w:pPr>
            <w:r w:rsidRPr="00CB106D">
              <w:rPr>
                <w:lang w:eastAsia="en-US"/>
              </w:rPr>
              <w:t>Практические занятия-заполнения документов</w:t>
            </w:r>
          </w:p>
          <w:p w:rsidR="005018DA" w:rsidRPr="00CB106D" w:rsidRDefault="005018DA" w:rsidP="00D73D0B">
            <w:pPr>
              <w:pStyle w:val="affffff6"/>
              <w:rPr>
                <w:lang w:eastAsia="en-US"/>
              </w:rPr>
            </w:pPr>
            <w:r>
              <w:rPr>
                <w:lang w:eastAsia="en-US"/>
              </w:rPr>
              <w:t xml:space="preserve">Проверка </w:t>
            </w:r>
            <w:r w:rsidRPr="00CB106D">
              <w:rPr>
                <w:lang w:eastAsia="en-US"/>
              </w:rPr>
              <w:t>самостоятельн</w:t>
            </w:r>
            <w:r>
              <w:rPr>
                <w:lang w:eastAsia="en-US"/>
              </w:rPr>
              <w:t>ой</w:t>
            </w:r>
            <w:r w:rsidRPr="00CB106D">
              <w:rPr>
                <w:lang w:eastAsia="en-US"/>
              </w:rPr>
              <w:t xml:space="preserve"> работ</w:t>
            </w:r>
            <w:r>
              <w:rPr>
                <w:lang w:eastAsia="en-US"/>
              </w:rPr>
              <w:t>ы</w:t>
            </w:r>
          </w:p>
          <w:p w:rsidR="005018DA" w:rsidRPr="00CB106D" w:rsidRDefault="005018DA" w:rsidP="00D73D0B">
            <w:pPr>
              <w:pStyle w:val="affffff6"/>
              <w:rPr>
                <w:lang w:eastAsia="en-US"/>
              </w:rPr>
            </w:pPr>
          </w:p>
        </w:tc>
      </w:tr>
      <w:tr w:rsidR="005018DA" w:rsidRPr="00CB106D" w:rsidTr="005018DA">
        <w:tc>
          <w:tcPr>
            <w:tcW w:w="1912" w:type="pct"/>
          </w:tcPr>
          <w:p w:rsidR="005018DA" w:rsidRPr="00CB106D" w:rsidRDefault="005018DA" w:rsidP="00D73D0B">
            <w:pPr>
              <w:pStyle w:val="affffff6"/>
              <w:rPr>
                <w:lang w:eastAsia="en-US"/>
              </w:rPr>
            </w:pPr>
            <w:r w:rsidRPr="00CB106D">
              <w:rPr>
                <w:lang w:eastAsia="en-US"/>
              </w:rPr>
              <w:t>нормативное регулирование бухгалтерского учета и отчетности;</w:t>
            </w:r>
          </w:p>
        </w:tc>
        <w:tc>
          <w:tcPr>
            <w:tcW w:w="1580" w:type="pct"/>
            <w:vMerge/>
          </w:tcPr>
          <w:p w:rsidR="005018DA" w:rsidRPr="00CB106D" w:rsidRDefault="005018DA" w:rsidP="00D73D0B">
            <w:pPr>
              <w:pStyle w:val="affffff6"/>
            </w:pPr>
          </w:p>
        </w:tc>
        <w:tc>
          <w:tcPr>
            <w:tcW w:w="1508" w:type="pct"/>
            <w:vMerge/>
          </w:tcPr>
          <w:p w:rsidR="005018DA" w:rsidRPr="00CB106D" w:rsidRDefault="005018DA" w:rsidP="00D73D0B">
            <w:pPr>
              <w:pStyle w:val="affffff6"/>
              <w:rPr>
                <w:lang w:eastAsia="en-US"/>
              </w:rPr>
            </w:pPr>
          </w:p>
        </w:tc>
      </w:tr>
      <w:tr w:rsidR="005018DA" w:rsidRPr="00CB106D" w:rsidTr="005018DA">
        <w:tc>
          <w:tcPr>
            <w:tcW w:w="1912" w:type="pct"/>
          </w:tcPr>
          <w:p w:rsidR="005018DA" w:rsidRPr="00CB106D" w:rsidRDefault="005018DA" w:rsidP="00D73D0B">
            <w:pPr>
              <w:pStyle w:val="affffff6"/>
              <w:rPr>
                <w:lang w:eastAsia="en-US"/>
              </w:rPr>
            </w:pPr>
            <w:r w:rsidRPr="00CB106D">
              <w:rPr>
                <w:lang w:eastAsia="en-US"/>
              </w:rPr>
              <w:t>план счетов бухгалтерского учета;</w:t>
            </w:r>
          </w:p>
        </w:tc>
        <w:tc>
          <w:tcPr>
            <w:tcW w:w="1580" w:type="pct"/>
            <w:vMerge/>
          </w:tcPr>
          <w:p w:rsidR="005018DA" w:rsidRPr="00CB106D" w:rsidRDefault="005018DA" w:rsidP="00D73D0B">
            <w:pPr>
              <w:pStyle w:val="affffff6"/>
            </w:pPr>
          </w:p>
        </w:tc>
        <w:tc>
          <w:tcPr>
            <w:tcW w:w="1508" w:type="pct"/>
            <w:vMerge/>
          </w:tcPr>
          <w:p w:rsidR="005018DA" w:rsidRPr="00CB106D" w:rsidRDefault="005018DA" w:rsidP="00D73D0B">
            <w:pPr>
              <w:pStyle w:val="affffff6"/>
              <w:rPr>
                <w:lang w:eastAsia="en-US"/>
              </w:rPr>
            </w:pPr>
          </w:p>
        </w:tc>
      </w:tr>
      <w:tr w:rsidR="005018DA" w:rsidRPr="00CB106D" w:rsidTr="005018DA">
        <w:tc>
          <w:tcPr>
            <w:tcW w:w="1912" w:type="pct"/>
          </w:tcPr>
          <w:p w:rsidR="005018DA" w:rsidRPr="00CB106D" w:rsidRDefault="005018DA" w:rsidP="00D73D0B">
            <w:pPr>
              <w:pStyle w:val="affffff6"/>
              <w:rPr>
                <w:lang w:eastAsia="en-US"/>
              </w:rPr>
            </w:pPr>
            <w:r w:rsidRPr="00CB106D">
              <w:rPr>
                <w:lang w:eastAsia="en-US"/>
              </w:rPr>
              <w:t>формы бухгалтерского учета;</w:t>
            </w:r>
          </w:p>
        </w:tc>
        <w:tc>
          <w:tcPr>
            <w:tcW w:w="1580" w:type="pct"/>
            <w:vMerge/>
          </w:tcPr>
          <w:p w:rsidR="005018DA" w:rsidRPr="00CB106D" w:rsidRDefault="005018DA" w:rsidP="00D73D0B">
            <w:pPr>
              <w:pStyle w:val="affffff6"/>
            </w:pPr>
          </w:p>
        </w:tc>
        <w:tc>
          <w:tcPr>
            <w:tcW w:w="1508" w:type="pct"/>
            <w:vMerge/>
          </w:tcPr>
          <w:p w:rsidR="005018DA" w:rsidRPr="00CB106D" w:rsidRDefault="005018DA" w:rsidP="00D73D0B">
            <w:pPr>
              <w:pStyle w:val="affffff6"/>
              <w:rPr>
                <w:lang w:eastAsia="en-US"/>
              </w:rPr>
            </w:pPr>
          </w:p>
        </w:tc>
      </w:tr>
      <w:tr w:rsidR="005018DA" w:rsidRPr="00CB106D" w:rsidTr="005018DA">
        <w:tc>
          <w:tcPr>
            <w:tcW w:w="1912" w:type="pct"/>
          </w:tcPr>
          <w:p w:rsidR="005018DA" w:rsidRPr="00CB106D" w:rsidRDefault="005018DA" w:rsidP="00D73D0B">
            <w:pPr>
              <w:pStyle w:val="affffff6"/>
              <w:rPr>
                <w:lang w:eastAsia="en-US"/>
              </w:rPr>
            </w:pPr>
            <w:r w:rsidRPr="00CB106D">
              <w:rPr>
                <w:lang w:eastAsia="en-US"/>
              </w:rPr>
              <w:t>порядок ведения бухгалтерского</w:t>
            </w:r>
          </w:p>
          <w:p w:rsidR="005018DA" w:rsidRPr="00CB106D" w:rsidRDefault="005018DA" w:rsidP="00D73D0B">
            <w:pPr>
              <w:pStyle w:val="affffff6"/>
              <w:rPr>
                <w:lang w:eastAsia="en-US"/>
              </w:rPr>
            </w:pPr>
            <w:r w:rsidRPr="00CB106D">
              <w:rPr>
                <w:lang w:eastAsia="en-US"/>
              </w:rPr>
              <w:t xml:space="preserve">учета хозяйствующих субъектов различных организационно – правовых форм: основных средств, нематериальных активов, долгосрочных инвестиций, финансовых вложений, денежных средств, материально – производственных запасов, затрат на производство и </w:t>
            </w:r>
            <w:r w:rsidRPr="00CB106D">
              <w:rPr>
                <w:lang w:eastAsia="en-US"/>
              </w:rPr>
              <w:lastRenderedPageBreak/>
              <w:t xml:space="preserve">калькулирование себестоимости, готовой продукции и ее продажи, текущих </w:t>
            </w:r>
            <w:r>
              <w:rPr>
                <w:lang w:eastAsia="en-US"/>
              </w:rPr>
              <w:t>фактов хозяйственной жизни</w:t>
            </w:r>
            <w:r w:rsidRPr="00CB106D">
              <w:rPr>
                <w:lang w:eastAsia="en-US"/>
              </w:rPr>
              <w:t xml:space="preserve"> и расчетов, труда и заработной платы, финансовых результатов и использования прибыли, собственного капитала, кредитов и займов;</w:t>
            </w:r>
          </w:p>
        </w:tc>
        <w:tc>
          <w:tcPr>
            <w:tcW w:w="1580" w:type="pct"/>
            <w:vMerge/>
          </w:tcPr>
          <w:p w:rsidR="005018DA" w:rsidRPr="00CB106D" w:rsidRDefault="005018DA" w:rsidP="00D73D0B">
            <w:pPr>
              <w:pStyle w:val="affffff6"/>
            </w:pPr>
          </w:p>
        </w:tc>
        <w:tc>
          <w:tcPr>
            <w:tcW w:w="1508" w:type="pct"/>
            <w:vMerge/>
          </w:tcPr>
          <w:p w:rsidR="005018DA" w:rsidRPr="00CB106D" w:rsidRDefault="005018DA" w:rsidP="00D73D0B">
            <w:pPr>
              <w:pStyle w:val="affffff6"/>
              <w:rPr>
                <w:lang w:eastAsia="en-US"/>
              </w:rPr>
            </w:pPr>
          </w:p>
        </w:tc>
      </w:tr>
      <w:tr w:rsidR="005018DA" w:rsidRPr="00CB106D" w:rsidTr="005018DA">
        <w:tc>
          <w:tcPr>
            <w:tcW w:w="1912" w:type="pct"/>
          </w:tcPr>
          <w:p w:rsidR="005018DA" w:rsidRPr="00CB106D" w:rsidRDefault="005018DA" w:rsidP="00D73D0B">
            <w:pPr>
              <w:pStyle w:val="affffff6"/>
              <w:rPr>
                <w:lang w:eastAsia="en-US"/>
              </w:rPr>
            </w:pPr>
            <w:r w:rsidRPr="00CB106D">
              <w:rPr>
                <w:lang w:eastAsia="en-US"/>
              </w:rPr>
              <w:lastRenderedPageBreak/>
              <w:t>виды прикладных программ по бухгалтерскому учету.</w:t>
            </w:r>
          </w:p>
        </w:tc>
        <w:tc>
          <w:tcPr>
            <w:tcW w:w="1580" w:type="pct"/>
            <w:vMerge/>
          </w:tcPr>
          <w:p w:rsidR="005018DA" w:rsidRPr="00CB106D" w:rsidRDefault="005018DA" w:rsidP="00D73D0B">
            <w:pPr>
              <w:pStyle w:val="affffff6"/>
            </w:pPr>
          </w:p>
        </w:tc>
        <w:tc>
          <w:tcPr>
            <w:tcW w:w="1508" w:type="pct"/>
            <w:vMerge/>
          </w:tcPr>
          <w:p w:rsidR="005018DA" w:rsidRPr="00CB106D" w:rsidRDefault="005018DA" w:rsidP="00D73D0B">
            <w:pPr>
              <w:pStyle w:val="affffff6"/>
            </w:pPr>
          </w:p>
        </w:tc>
      </w:tr>
      <w:tr w:rsidR="005018DA" w:rsidRPr="00CB106D" w:rsidTr="005018DA">
        <w:tc>
          <w:tcPr>
            <w:tcW w:w="1912" w:type="pct"/>
          </w:tcPr>
          <w:p w:rsidR="005018DA" w:rsidRPr="00CB106D" w:rsidRDefault="005018DA" w:rsidP="00D73D0B">
            <w:pPr>
              <w:pStyle w:val="affffff6"/>
              <w:rPr>
                <w:lang w:eastAsia="en-US"/>
              </w:rPr>
            </w:pPr>
            <w:r>
              <w:rPr>
                <w:lang w:eastAsia="en-US"/>
              </w:rPr>
              <w:t>порядок и правила составления бухгалтерской отчетности</w:t>
            </w:r>
          </w:p>
        </w:tc>
        <w:tc>
          <w:tcPr>
            <w:tcW w:w="1580" w:type="pct"/>
            <w:vMerge/>
          </w:tcPr>
          <w:p w:rsidR="005018DA" w:rsidRPr="00497188" w:rsidRDefault="005018DA" w:rsidP="00D73D0B">
            <w:pPr>
              <w:pStyle w:val="affffff6"/>
            </w:pPr>
          </w:p>
        </w:tc>
        <w:tc>
          <w:tcPr>
            <w:tcW w:w="1508" w:type="pct"/>
            <w:vMerge/>
          </w:tcPr>
          <w:p w:rsidR="005018DA" w:rsidRPr="00CB106D" w:rsidRDefault="005018DA" w:rsidP="00D73D0B">
            <w:pPr>
              <w:pStyle w:val="affffff6"/>
            </w:pPr>
          </w:p>
        </w:tc>
      </w:tr>
      <w:tr w:rsidR="005018DA" w:rsidRPr="00CB106D" w:rsidTr="005018DA">
        <w:tc>
          <w:tcPr>
            <w:tcW w:w="1912" w:type="pct"/>
          </w:tcPr>
          <w:p w:rsidR="005018DA" w:rsidRDefault="005018DA" w:rsidP="00D73D0B">
            <w:pPr>
              <w:pStyle w:val="affffff6"/>
              <w:rPr>
                <w:lang w:eastAsia="en-US"/>
              </w:rPr>
            </w:pPr>
            <w:r>
              <w:rPr>
                <w:lang w:eastAsia="en-US"/>
              </w:rPr>
              <w:t>правила осуществления внутреннего контроля активов и обязательств организации</w:t>
            </w:r>
          </w:p>
        </w:tc>
        <w:tc>
          <w:tcPr>
            <w:tcW w:w="1580" w:type="pct"/>
            <w:vMerge/>
          </w:tcPr>
          <w:p w:rsidR="005018DA" w:rsidRPr="00497188" w:rsidRDefault="005018DA" w:rsidP="00D73D0B">
            <w:pPr>
              <w:pStyle w:val="affffff6"/>
            </w:pPr>
          </w:p>
        </w:tc>
        <w:tc>
          <w:tcPr>
            <w:tcW w:w="1508" w:type="pct"/>
            <w:vMerge/>
          </w:tcPr>
          <w:p w:rsidR="005018DA" w:rsidRPr="00CB106D" w:rsidRDefault="005018DA" w:rsidP="00D73D0B">
            <w:pPr>
              <w:pStyle w:val="affffff6"/>
            </w:pPr>
          </w:p>
        </w:tc>
      </w:tr>
      <w:tr w:rsidR="005018DA" w:rsidRPr="00CB106D" w:rsidTr="005018DA">
        <w:tc>
          <w:tcPr>
            <w:tcW w:w="1912" w:type="pct"/>
          </w:tcPr>
          <w:p w:rsidR="005018DA" w:rsidRPr="00CB106D" w:rsidRDefault="005018DA" w:rsidP="00D73D0B">
            <w:pPr>
              <w:pStyle w:val="affffff6"/>
            </w:pPr>
            <w:r w:rsidRPr="00CB106D">
              <w:t>Перечень умений, осваиваемых в рамках дисциплины</w:t>
            </w:r>
          </w:p>
        </w:tc>
        <w:tc>
          <w:tcPr>
            <w:tcW w:w="1580" w:type="pct"/>
          </w:tcPr>
          <w:p w:rsidR="005018DA" w:rsidRPr="00CB106D" w:rsidRDefault="005018DA" w:rsidP="00D73D0B">
            <w:pPr>
              <w:pStyle w:val="affffff6"/>
            </w:pPr>
          </w:p>
        </w:tc>
        <w:tc>
          <w:tcPr>
            <w:tcW w:w="1508" w:type="pct"/>
          </w:tcPr>
          <w:p w:rsidR="005018DA" w:rsidRPr="00CB106D" w:rsidRDefault="005018DA" w:rsidP="00D73D0B">
            <w:pPr>
              <w:pStyle w:val="affffff6"/>
            </w:pPr>
          </w:p>
        </w:tc>
      </w:tr>
      <w:tr w:rsidR="005018DA" w:rsidRPr="00CB106D" w:rsidTr="005018DA">
        <w:tc>
          <w:tcPr>
            <w:tcW w:w="1912" w:type="pct"/>
          </w:tcPr>
          <w:p w:rsidR="005018DA" w:rsidRPr="00CB106D" w:rsidRDefault="005018DA" w:rsidP="00D73D0B">
            <w:pPr>
              <w:pStyle w:val="affffff6"/>
              <w:rPr>
                <w:lang w:eastAsia="en-US"/>
              </w:rPr>
            </w:pPr>
            <w:r w:rsidRPr="00CB106D">
              <w:rPr>
                <w:lang w:eastAsia="en-US"/>
              </w:rPr>
              <w:t>применять на практике нормативные требования в области бухгалтерского учета;</w:t>
            </w:r>
          </w:p>
        </w:tc>
        <w:tc>
          <w:tcPr>
            <w:tcW w:w="1580" w:type="pct"/>
            <w:vMerge w:val="restart"/>
          </w:tcPr>
          <w:p w:rsidR="005018DA" w:rsidRPr="00F2133F" w:rsidRDefault="005018DA" w:rsidP="00D73D0B">
            <w:pPr>
              <w:pStyle w:val="affffff6"/>
            </w:pPr>
          </w:p>
        </w:tc>
        <w:tc>
          <w:tcPr>
            <w:tcW w:w="1508" w:type="pct"/>
            <w:vMerge w:val="restart"/>
          </w:tcPr>
          <w:p w:rsidR="005018DA" w:rsidRDefault="005018DA" w:rsidP="00D73D0B">
            <w:pPr>
              <w:pStyle w:val="affffff6"/>
              <w:rPr>
                <w:lang w:eastAsia="en-US"/>
              </w:rPr>
            </w:pPr>
            <w:r>
              <w:rPr>
                <w:lang w:eastAsia="en-US"/>
              </w:rPr>
              <w:t xml:space="preserve">Проверка выполнения </w:t>
            </w:r>
            <w:r w:rsidRPr="00CB106D">
              <w:rPr>
                <w:lang w:eastAsia="en-US"/>
              </w:rPr>
              <w:t>практически</w:t>
            </w:r>
            <w:r>
              <w:rPr>
                <w:lang w:eastAsia="en-US"/>
              </w:rPr>
              <w:t>х</w:t>
            </w:r>
            <w:r w:rsidRPr="00CB106D">
              <w:rPr>
                <w:lang w:eastAsia="en-US"/>
              </w:rPr>
              <w:t xml:space="preserve"> задани</w:t>
            </w:r>
            <w:r>
              <w:rPr>
                <w:lang w:eastAsia="en-US"/>
              </w:rPr>
              <w:t>й</w:t>
            </w:r>
            <w:r w:rsidRPr="00CB106D">
              <w:rPr>
                <w:lang w:eastAsia="en-US"/>
              </w:rPr>
              <w:t>,</w:t>
            </w:r>
          </w:p>
          <w:p w:rsidR="005018DA" w:rsidRDefault="005018DA" w:rsidP="00D73D0B">
            <w:pPr>
              <w:pStyle w:val="affffff6"/>
              <w:rPr>
                <w:lang w:eastAsia="en-US"/>
              </w:rPr>
            </w:pPr>
          </w:p>
          <w:p w:rsidR="005018DA" w:rsidRPr="00CB106D" w:rsidRDefault="005018DA" w:rsidP="00D73D0B">
            <w:pPr>
              <w:pStyle w:val="affffff6"/>
              <w:rPr>
                <w:lang w:eastAsia="en-US"/>
              </w:rPr>
            </w:pPr>
            <w:r w:rsidRPr="00CB106D">
              <w:rPr>
                <w:lang w:eastAsia="en-US"/>
              </w:rPr>
              <w:t xml:space="preserve"> </w:t>
            </w:r>
            <w:r>
              <w:rPr>
                <w:lang w:eastAsia="en-US"/>
              </w:rPr>
              <w:t xml:space="preserve">проверка выполнения </w:t>
            </w:r>
            <w:r w:rsidRPr="00CB106D">
              <w:rPr>
                <w:lang w:eastAsia="en-US"/>
              </w:rPr>
              <w:t>самостоятельн</w:t>
            </w:r>
            <w:r>
              <w:rPr>
                <w:lang w:eastAsia="en-US"/>
              </w:rPr>
              <w:t>ой</w:t>
            </w:r>
            <w:r w:rsidRPr="00CB106D">
              <w:rPr>
                <w:lang w:eastAsia="en-US"/>
              </w:rPr>
              <w:t xml:space="preserve"> работ</w:t>
            </w:r>
            <w:r>
              <w:rPr>
                <w:lang w:eastAsia="en-US"/>
              </w:rPr>
              <w:t>ы</w:t>
            </w:r>
          </w:p>
          <w:p w:rsidR="005018DA" w:rsidRPr="00CB106D" w:rsidRDefault="005018DA" w:rsidP="00D73D0B">
            <w:pPr>
              <w:pStyle w:val="affffff6"/>
              <w:rPr>
                <w:lang w:eastAsia="en-US"/>
              </w:rPr>
            </w:pPr>
          </w:p>
        </w:tc>
      </w:tr>
      <w:tr w:rsidR="005018DA" w:rsidRPr="00CB106D" w:rsidTr="005018DA">
        <w:tc>
          <w:tcPr>
            <w:tcW w:w="1912" w:type="pct"/>
          </w:tcPr>
          <w:p w:rsidR="005018DA" w:rsidRPr="00CB106D" w:rsidRDefault="005018DA" w:rsidP="00D73D0B">
            <w:pPr>
              <w:pStyle w:val="affffff6"/>
              <w:rPr>
                <w:lang w:eastAsia="en-US"/>
              </w:rPr>
            </w:pPr>
            <w:r w:rsidRPr="00CB106D">
              <w:rPr>
                <w:lang w:eastAsia="en-US"/>
              </w:rPr>
              <w:t>ориентироваться на международные стандарты финансовой отчетности;</w:t>
            </w:r>
          </w:p>
        </w:tc>
        <w:tc>
          <w:tcPr>
            <w:tcW w:w="1580" w:type="pct"/>
            <w:vMerge/>
          </w:tcPr>
          <w:p w:rsidR="005018DA" w:rsidRPr="00CB106D" w:rsidRDefault="005018DA" w:rsidP="00D73D0B">
            <w:pPr>
              <w:pStyle w:val="affffff6"/>
            </w:pPr>
          </w:p>
        </w:tc>
        <w:tc>
          <w:tcPr>
            <w:tcW w:w="1508" w:type="pct"/>
            <w:vMerge/>
          </w:tcPr>
          <w:p w:rsidR="005018DA" w:rsidRPr="00CB106D" w:rsidRDefault="005018DA" w:rsidP="00D73D0B">
            <w:pPr>
              <w:pStyle w:val="affffff6"/>
              <w:rPr>
                <w:lang w:eastAsia="en-US"/>
              </w:rPr>
            </w:pPr>
          </w:p>
        </w:tc>
      </w:tr>
      <w:tr w:rsidR="005018DA" w:rsidRPr="00CB106D" w:rsidTr="005018DA">
        <w:tc>
          <w:tcPr>
            <w:tcW w:w="1912" w:type="pct"/>
          </w:tcPr>
          <w:p w:rsidR="005018DA" w:rsidRPr="00CB106D" w:rsidRDefault="005018DA" w:rsidP="00D73D0B">
            <w:pPr>
              <w:pStyle w:val="affffff6"/>
              <w:rPr>
                <w:lang w:eastAsia="en-US"/>
              </w:rPr>
            </w:pPr>
            <w:r w:rsidRPr="00CB106D">
              <w:rPr>
                <w:lang w:eastAsia="en-US"/>
              </w:rPr>
              <w:t>следовать методам и принципам бухгалтерского учета;</w:t>
            </w:r>
          </w:p>
        </w:tc>
        <w:tc>
          <w:tcPr>
            <w:tcW w:w="1580" w:type="pct"/>
            <w:vMerge/>
          </w:tcPr>
          <w:p w:rsidR="005018DA" w:rsidRPr="00CB106D" w:rsidRDefault="005018DA" w:rsidP="00D73D0B">
            <w:pPr>
              <w:pStyle w:val="affffff6"/>
            </w:pPr>
          </w:p>
        </w:tc>
        <w:tc>
          <w:tcPr>
            <w:tcW w:w="1508" w:type="pct"/>
            <w:vMerge/>
          </w:tcPr>
          <w:p w:rsidR="005018DA" w:rsidRPr="00CB106D" w:rsidRDefault="005018DA" w:rsidP="00D73D0B">
            <w:pPr>
              <w:pStyle w:val="affffff6"/>
              <w:rPr>
                <w:lang w:eastAsia="en-US"/>
              </w:rPr>
            </w:pPr>
          </w:p>
        </w:tc>
      </w:tr>
      <w:tr w:rsidR="005018DA" w:rsidRPr="00CB106D" w:rsidTr="005018DA">
        <w:tc>
          <w:tcPr>
            <w:tcW w:w="1912" w:type="pct"/>
          </w:tcPr>
          <w:p w:rsidR="005018DA" w:rsidRDefault="005018DA" w:rsidP="00D73D0B">
            <w:pPr>
              <w:pStyle w:val="affffff6"/>
              <w:rPr>
                <w:lang w:eastAsia="en-US"/>
              </w:rPr>
            </w:pPr>
            <w:r>
              <w:rPr>
                <w:lang w:eastAsia="en-US"/>
              </w:rPr>
              <w:t>формировать учетную политику организации;</w:t>
            </w:r>
          </w:p>
          <w:p w:rsidR="005018DA" w:rsidRPr="00CB106D" w:rsidRDefault="005018DA" w:rsidP="00D73D0B">
            <w:pPr>
              <w:pStyle w:val="affffff6"/>
              <w:rPr>
                <w:lang w:eastAsia="en-US"/>
              </w:rPr>
            </w:pPr>
            <w:r w:rsidRPr="00CB106D">
              <w:rPr>
                <w:lang w:eastAsia="en-US"/>
              </w:rPr>
              <w:t>разрабатывать рабочий план счетов бухгалтерского учета организации;</w:t>
            </w:r>
          </w:p>
        </w:tc>
        <w:tc>
          <w:tcPr>
            <w:tcW w:w="1580" w:type="pct"/>
            <w:vMerge/>
          </w:tcPr>
          <w:p w:rsidR="005018DA" w:rsidRPr="00CB106D" w:rsidRDefault="005018DA" w:rsidP="00D73D0B">
            <w:pPr>
              <w:pStyle w:val="affffff6"/>
            </w:pPr>
          </w:p>
        </w:tc>
        <w:tc>
          <w:tcPr>
            <w:tcW w:w="1508" w:type="pct"/>
            <w:vMerge/>
          </w:tcPr>
          <w:p w:rsidR="005018DA" w:rsidRPr="00CB106D" w:rsidRDefault="005018DA" w:rsidP="00D73D0B">
            <w:pPr>
              <w:pStyle w:val="affffff6"/>
              <w:rPr>
                <w:lang w:eastAsia="en-US"/>
              </w:rPr>
            </w:pPr>
          </w:p>
        </w:tc>
      </w:tr>
      <w:tr w:rsidR="005018DA" w:rsidRPr="00CB106D" w:rsidTr="005018DA">
        <w:tc>
          <w:tcPr>
            <w:tcW w:w="1912" w:type="pct"/>
          </w:tcPr>
          <w:p w:rsidR="005018DA" w:rsidRPr="00CB106D" w:rsidRDefault="005018DA" w:rsidP="00D73D0B">
            <w:pPr>
              <w:pStyle w:val="affffff6"/>
              <w:rPr>
                <w:lang w:eastAsia="en-US"/>
              </w:rPr>
            </w:pPr>
            <w:r w:rsidRPr="00CB106D">
              <w:rPr>
                <w:lang w:eastAsia="en-US"/>
              </w:rPr>
              <w:t xml:space="preserve">вести бухгалтерский учет: основных средств, нематериальных активов, долгосрочных инвестиций, финансовых вложений, денежных средств, материально – производственных запасов, затрат на производство и калькулирование себестоимости, готовой продукции и ее продажи, текущих </w:t>
            </w:r>
            <w:r>
              <w:rPr>
                <w:lang w:eastAsia="en-US"/>
              </w:rPr>
              <w:t>фактов хозяйственной жизни</w:t>
            </w:r>
            <w:r w:rsidRPr="00CB106D">
              <w:rPr>
                <w:lang w:eastAsia="en-US"/>
              </w:rPr>
              <w:t xml:space="preserve"> и расчетов, труда и заработной платы, нераспределенной прибыли, собственного капитала, кредитов и займов;</w:t>
            </w:r>
          </w:p>
        </w:tc>
        <w:tc>
          <w:tcPr>
            <w:tcW w:w="1580" w:type="pct"/>
            <w:vMerge/>
          </w:tcPr>
          <w:p w:rsidR="005018DA" w:rsidRPr="00CB106D" w:rsidRDefault="005018DA" w:rsidP="00D73D0B">
            <w:pPr>
              <w:pStyle w:val="affffff6"/>
            </w:pPr>
          </w:p>
        </w:tc>
        <w:tc>
          <w:tcPr>
            <w:tcW w:w="1508" w:type="pct"/>
            <w:vMerge/>
          </w:tcPr>
          <w:p w:rsidR="005018DA" w:rsidRPr="00CB106D" w:rsidRDefault="005018DA" w:rsidP="00D73D0B">
            <w:pPr>
              <w:pStyle w:val="affffff6"/>
              <w:rPr>
                <w:lang w:eastAsia="en-US"/>
              </w:rPr>
            </w:pPr>
          </w:p>
        </w:tc>
      </w:tr>
      <w:tr w:rsidR="005018DA" w:rsidRPr="00CB106D" w:rsidTr="005018DA">
        <w:tc>
          <w:tcPr>
            <w:tcW w:w="1912" w:type="pct"/>
          </w:tcPr>
          <w:p w:rsidR="005018DA" w:rsidRPr="00CB106D" w:rsidRDefault="005018DA" w:rsidP="00D73D0B">
            <w:pPr>
              <w:pStyle w:val="affffff6"/>
              <w:rPr>
                <w:lang w:eastAsia="en-US"/>
              </w:rPr>
            </w:pPr>
            <w:r w:rsidRPr="00CB106D">
              <w:rPr>
                <w:lang w:eastAsia="en-US"/>
              </w:rPr>
              <w:t>определять финансовые результаты;</w:t>
            </w:r>
          </w:p>
        </w:tc>
        <w:tc>
          <w:tcPr>
            <w:tcW w:w="1580" w:type="pct"/>
            <w:vMerge/>
          </w:tcPr>
          <w:p w:rsidR="005018DA" w:rsidRPr="00CB106D" w:rsidRDefault="005018DA" w:rsidP="00D73D0B">
            <w:pPr>
              <w:pStyle w:val="affffff6"/>
            </w:pPr>
          </w:p>
        </w:tc>
        <w:tc>
          <w:tcPr>
            <w:tcW w:w="1508" w:type="pct"/>
            <w:vMerge/>
          </w:tcPr>
          <w:p w:rsidR="005018DA" w:rsidRPr="00CB106D" w:rsidRDefault="005018DA" w:rsidP="00D73D0B">
            <w:pPr>
              <w:pStyle w:val="affffff6"/>
              <w:rPr>
                <w:lang w:eastAsia="en-US"/>
              </w:rPr>
            </w:pPr>
          </w:p>
        </w:tc>
      </w:tr>
      <w:tr w:rsidR="005018DA" w:rsidRPr="00CB106D" w:rsidTr="005018DA">
        <w:tc>
          <w:tcPr>
            <w:tcW w:w="1912" w:type="pct"/>
          </w:tcPr>
          <w:p w:rsidR="005018DA" w:rsidRPr="00CB106D" w:rsidRDefault="005018DA" w:rsidP="00D73D0B">
            <w:pPr>
              <w:pStyle w:val="affffff6"/>
              <w:rPr>
                <w:lang w:eastAsia="en-US"/>
              </w:rPr>
            </w:pPr>
            <w:r w:rsidRPr="00CB106D">
              <w:rPr>
                <w:lang w:eastAsia="en-US"/>
              </w:rPr>
              <w:lastRenderedPageBreak/>
              <w:t>работать с программным обеспечением по бухгалтерскому учету.</w:t>
            </w:r>
          </w:p>
        </w:tc>
        <w:tc>
          <w:tcPr>
            <w:tcW w:w="1580" w:type="pct"/>
            <w:vMerge/>
          </w:tcPr>
          <w:p w:rsidR="005018DA" w:rsidRPr="00CB106D" w:rsidRDefault="005018DA" w:rsidP="00D73D0B">
            <w:pPr>
              <w:pStyle w:val="affffff6"/>
            </w:pPr>
          </w:p>
        </w:tc>
        <w:tc>
          <w:tcPr>
            <w:tcW w:w="1508" w:type="pct"/>
            <w:vMerge/>
          </w:tcPr>
          <w:p w:rsidR="005018DA" w:rsidRPr="00CB106D" w:rsidRDefault="005018DA" w:rsidP="00D73D0B">
            <w:pPr>
              <w:pStyle w:val="affffff6"/>
              <w:rPr>
                <w:lang w:eastAsia="en-US"/>
              </w:rPr>
            </w:pPr>
          </w:p>
        </w:tc>
      </w:tr>
      <w:tr w:rsidR="005018DA" w:rsidRPr="00CB106D" w:rsidTr="005018DA">
        <w:tc>
          <w:tcPr>
            <w:tcW w:w="1912" w:type="pct"/>
          </w:tcPr>
          <w:p w:rsidR="005018DA" w:rsidRPr="00CB106D" w:rsidRDefault="005018DA" w:rsidP="00D73D0B">
            <w:pPr>
              <w:pStyle w:val="affffff6"/>
              <w:rPr>
                <w:lang w:eastAsia="en-US"/>
              </w:rPr>
            </w:pPr>
            <w:r>
              <w:rPr>
                <w:lang w:eastAsia="en-US"/>
              </w:rPr>
              <w:t>формировать бухгалтерскую отчетность организации</w:t>
            </w:r>
          </w:p>
        </w:tc>
        <w:tc>
          <w:tcPr>
            <w:tcW w:w="1580" w:type="pct"/>
            <w:vMerge/>
          </w:tcPr>
          <w:p w:rsidR="005018DA" w:rsidRPr="00497188" w:rsidRDefault="005018DA" w:rsidP="00D73D0B">
            <w:pPr>
              <w:pStyle w:val="affffff6"/>
            </w:pPr>
          </w:p>
        </w:tc>
        <w:tc>
          <w:tcPr>
            <w:tcW w:w="1508" w:type="pct"/>
            <w:vMerge/>
          </w:tcPr>
          <w:p w:rsidR="005018DA" w:rsidRPr="00CB106D" w:rsidRDefault="005018DA" w:rsidP="00D73D0B">
            <w:pPr>
              <w:pStyle w:val="affffff6"/>
              <w:rPr>
                <w:lang w:eastAsia="en-US"/>
              </w:rPr>
            </w:pPr>
          </w:p>
        </w:tc>
      </w:tr>
      <w:tr w:rsidR="005018DA" w:rsidRPr="00CB106D" w:rsidTr="005018DA">
        <w:tc>
          <w:tcPr>
            <w:tcW w:w="1912" w:type="pct"/>
          </w:tcPr>
          <w:p w:rsidR="005018DA" w:rsidRDefault="005018DA" w:rsidP="00D73D0B">
            <w:pPr>
              <w:pStyle w:val="affffff6"/>
              <w:rPr>
                <w:lang w:eastAsia="en-US"/>
              </w:rPr>
            </w:pPr>
            <w:r>
              <w:rPr>
                <w:lang w:eastAsia="en-US"/>
              </w:rPr>
              <w:t>осуществлять внутренний контроль активов и обязательств организации на счетах бухгалтерского учета</w:t>
            </w:r>
          </w:p>
        </w:tc>
        <w:tc>
          <w:tcPr>
            <w:tcW w:w="1580" w:type="pct"/>
            <w:vMerge/>
          </w:tcPr>
          <w:p w:rsidR="005018DA" w:rsidRPr="00497188" w:rsidRDefault="005018DA" w:rsidP="00D73D0B">
            <w:pPr>
              <w:pStyle w:val="affffff6"/>
            </w:pPr>
          </w:p>
        </w:tc>
        <w:tc>
          <w:tcPr>
            <w:tcW w:w="1508" w:type="pct"/>
            <w:vMerge/>
          </w:tcPr>
          <w:p w:rsidR="005018DA" w:rsidRPr="00CB106D" w:rsidRDefault="005018DA" w:rsidP="00D73D0B">
            <w:pPr>
              <w:pStyle w:val="affffff6"/>
              <w:rPr>
                <w:lang w:eastAsia="en-US"/>
              </w:rPr>
            </w:pPr>
          </w:p>
        </w:tc>
      </w:tr>
    </w:tbl>
    <w:p w:rsidR="005018DA" w:rsidRDefault="005018DA">
      <w:pPr>
        <w:spacing w:after="160" w:line="259" w:lineRule="auto"/>
        <w:rPr>
          <w:rFonts w:ascii="Times New Roman" w:hAnsi="Times New Roman"/>
          <w:b/>
          <w:i/>
          <w:sz w:val="24"/>
          <w:szCs w:val="24"/>
        </w:rPr>
      </w:pPr>
      <w:r>
        <w:rPr>
          <w:rFonts w:ascii="Times New Roman" w:hAnsi="Times New Roman"/>
          <w:b/>
          <w:i/>
          <w:sz w:val="24"/>
          <w:szCs w:val="24"/>
        </w:rPr>
        <w:br w:type="page"/>
      </w:r>
    </w:p>
    <w:p w:rsidR="005018DA" w:rsidRPr="00A40080" w:rsidRDefault="005018DA" w:rsidP="00823AC1">
      <w:pPr>
        <w:spacing w:after="0" w:line="360" w:lineRule="auto"/>
        <w:ind w:left="6158"/>
        <w:jc w:val="right"/>
        <w:rPr>
          <w:rFonts w:ascii="Times New Roman" w:hAnsi="Times New Roman"/>
          <w:b/>
          <w:i/>
          <w:iCs/>
        </w:rPr>
      </w:pPr>
      <w:r w:rsidRPr="00A40080">
        <w:rPr>
          <w:rFonts w:ascii="Times New Roman" w:hAnsi="Times New Roman"/>
          <w:b/>
          <w:i/>
          <w:iCs/>
        </w:rPr>
        <w:lastRenderedPageBreak/>
        <w:t xml:space="preserve">Приложение </w:t>
      </w:r>
      <w:r w:rsidRPr="00A40080">
        <w:rPr>
          <w:rFonts w:ascii="Times New Roman" w:hAnsi="Times New Roman"/>
          <w:b/>
          <w:i/>
          <w:iCs/>
          <w:lang w:val="en-US" w:eastAsia="en-US" w:bidi="en-US"/>
        </w:rPr>
        <w:t>II</w:t>
      </w:r>
      <w:r w:rsidRPr="00A40080">
        <w:rPr>
          <w:rFonts w:ascii="Times New Roman" w:hAnsi="Times New Roman"/>
          <w:b/>
          <w:i/>
          <w:iCs/>
          <w:lang w:eastAsia="en-US" w:bidi="en-US"/>
        </w:rPr>
        <w:t>.15</w:t>
      </w:r>
      <w:r w:rsidRPr="00A40080">
        <w:rPr>
          <w:rFonts w:ascii="Times New Roman" w:hAnsi="Times New Roman"/>
          <w:b/>
          <w:i/>
          <w:iCs/>
        </w:rPr>
        <w:t xml:space="preserve"> </w:t>
      </w:r>
    </w:p>
    <w:p w:rsidR="005018DA" w:rsidRPr="00A40080" w:rsidRDefault="005018DA" w:rsidP="00823AC1">
      <w:pPr>
        <w:spacing w:after="0" w:line="360" w:lineRule="auto"/>
        <w:ind w:left="6158"/>
        <w:jc w:val="right"/>
        <w:rPr>
          <w:rFonts w:ascii="Times New Roman" w:hAnsi="Times New Roman"/>
          <w:b/>
          <w:i/>
          <w:iCs/>
        </w:rPr>
      </w:pPr>
      <w:r w:rsidRPr="00A40080">
        <w:rPr>
          <w:rFonts w:ascii="Times New Roman" w:hAnsi="Times New Roman"/>
          <w:b/>
          <w:i/>
          <w:iCs/>
        </w:rPr>
        <w:t>к ПООП по специальности</w:t>
      </w:r>
    </w:p>
    <w:p w:rsidR="005018DA" w:rsidRPr="00A40080" w:rsidRDefault="005018DA" w:rsidP="00823AC1">
      <w:pPr>
        <w:spacing w:after="0" w:line="360" w:lineRule="auto"/>
        <w:ind w:left="6158"/>
        <w:jc w:val="right"/>
        <w:rPr>
          <w:rFonts w:ascii="Times New Roman" w:hAnsi="Times New Roman"/>
          <w:b/>
          <w:i/>
          <w:iCs/>
        </w:rPr>
      </w:pPr>
      <w:r w:rsidRPr="00A40080">
        <w:rPr>
          <w:rFonts w:ascii="Times New Roman" w:hAnsi="Times New Roman"/>
          <w:b/>
          <w:i/>
          <w:iCs/>
        </w:rPr>
        <w:t>38.02.06 Финансы</w:t>
      </w:r>
    </w:p>
    <w:p w:rsidR="005018DA" w:rsidRDefault="005018DA" w:rsidP="005018DA">
      <w:pPr>
        <w:spacing w:line="307" w:lineRule="exact"/>
        <w:ind w:left="6160"/>
        <w:jc w:val="right"/>
        <w:rPr>
          <w:rFonts w:ascii="Times New Roman" w:hAnsi="Times New Roman"/>
          <w:i/>
          <w:iCs/>
        </w:rPr>
      </w:pPr>
    </w:p>
    <w:p w:rsidR="005018DA" w:rsidRDefault="005018DA" w:rsidP="005018DA">
      <w:pPr>
        <w:spacing w:line="307" w:lineRule="exact"/>
        <w:ind w:left="6160"/>
        <w:jc w:val="right"/>
        <w:rPr>
          <w:rFonts w:ascii="Times New Roman" w:hAnsi="Times New Roman"/>
          <w:i/>
          <w:iCs/>
        </w:rPr>
      </w:pPr>
    </w:p>
    <w:p w:rsidR="005018DA" w:rsidRDefault="005018DA" w:rsidP="005018DA">
      <w:pPr>
        <w:spacing w:line="307" w:lineRule="exact"/>
        <w:ind w:left="6160"/>
        <w:jc w:val="right"/>
        <w:rPr>
          <w:rFonts w:ascii="Times New Roman" w:hAnsi="Times New Roman"/>
          <w:i/>
          <w:iCs/>
        </w:rPr>
      </w:pPr>
    </w:p>
    <w:p w:rsidR="005018DA" w:rsidRDefault="005018DA" w:rsidP="005018DA">
      <w:pPr>
        <w:spacing w:line="307" w:lineRule="exact"/>
        <w:ind w:left="6160"/>
        <w:jc w:val="right"/>
        <w:rPr>
          <w:rFonts w:ascii="Times New Roman" w:hAnsi="Times New Roman"/>
          <w:i/>
          <w:iCs/>
        </w:rPr>
      </w:pPr>
    </w:p>
    <w:p w:rsidR="005018DA" w:rsidRDefault="005018DA" w:rsidP="005018DA">
      <w:pPr>
        <w:spacing w:line="307" w:lineRule="exact"/>
        <w:ind w:left="6160"/>
        <w:jc w:val="right"/>
        <w:rPr>
          <w:rFonts w:ascii="Times New Roman" w:hAnsi="Times New Roman"/>
          <w:i/>
          <w:iCs/>
        </w:rPr>
      </w:pPr>
    </w:p>
    <w:p w:rsidR="005018DA" w:rsidRDefault="005018DA" w:rsidP="005018DA">
      <w:pPr>
        <w:spacing w:line="307" w:lineRule="exact"/>
        <w:ind w:left="6160"/>
        <w:jc w:val="right"/>
        <w:rPr>
          <w:rFonts w:ascii="Times New Roman" w:hAnsi="Times New Roman"/>
          <w:i/>
          <w:iCs/>
        </w:rPr>
      </w:pPr>
    </w:p>
    <w:p w:rsidR="005018DA" w:rsidRDefault="005018DA" w:rsidP="005018DA">
      <w:pPr>
        <w:spacing w:line="307" w:lineRule="exact"/>
        <w:ind w:left="6160"/>
        <w:jc w:val="right"/>
        <w:rPr>
          <w:rFonts w:ascii="Times New Roman" w:hAnsi="Times New Roman"/>
          <w:i/>
          <w:iCs/>
        </w:rPr>
      </w:pPr>
    </w:p>
    <w:p w:rsidR="005018DA" w:rsidRDefault="005018DA" w:rsidP="005018DA">
      <w:pPr>
        <w:spacing w:line="307" w:lineRule="exact"/>
        <w:ind w:left="6160"/>
        <w:jc w:val="right"/>
        <w:rPr>
          <w:rFonts w:ascii="Times New Roman" w:hAnsi="Times New Roman"/>
          <w:i/>
          <w:iCs/>
        </w:rPr>
      </w:pPr>
    </w:p>
    <w:p w:rsidR="005018DA" w:rsidRDefault="005018DA" w:rsidP="005018DA">
      <w:pPr>
        <w:spacing w:line="307" w:lineRule="exact"/>
        <w:ind w:left="6160"/>
        <w:jc w:val="right"/>
        <w:rPr>
          <w:rFonts w:ascii="Times New Roman" w:hAnsi="Times New Roman"/>
          <w:i/>
          <w:iCs/>
        </w:rPr>
      </w:pPr>
    </w:p>
    <w:p w:rsidR="005018DA" w:rsidRDefault="005018DA" w:rsidP="005018DA">
      <w:pPr>
        <w:spacing w:line="307" w:lineRule="exact"/>
        <w:ind w:left="6160"/>
        <w:jc w:val="right"/>
        <w:rPr>
          <w:rFonts w:ascii="Times New Roman" w:hAnsi="Times New Roman"/>
          <w:i/>
          <w:iCs/>
        </w:rPr>
      </w:pPr>
    </w:p>
    <w:p w:rsidR="005018DA" w:rsidRPr="007F0731" w:rsidRDefault="005018DA" w:rsidP="005018DA">
      <w:pPr>
        <w:spacing w:line="307" w:lineRule="exact"/>
        <w:ind w:left="6160"/>
        <w:jc w:val="right"/>
        <w:rPr>
          <w:rFonts w:ascii="Times New Roman" w:hAnsi="Times New Roman"/>
          <w:i/>
          <w:iCs/>
        </w:rPr>
      </w:pPr>
    </w:p>
    <w:p w:rsidR="00B579A2" w:rsidRDefault="005018DA" w:rsidP="003132DA">
      <w:pPr>
        <w:pStyle w:val="affffffe"/>
      </w:pPr>
      <w:r w:rsidRPr="00B579A2">
        <w:t>ПРИМЕРНАЯ РАБОЧАЯ ПРОГРАММА УЧЕБНОЙ ДИСЦИПЛИНЫ</w:t>
      </w:r>
    </w:p>
    <w:p w:rsidR="00A256A3" w:rsidRDefault="00A256A3" w:rsidP="00A256A3">
      <w:pPr>
        <w:pStyle w:val="1"/>
        <w:rPr>
          <w:i/>
          <w:sz w:val="22"/>
          <w:u w:val="single"/>
          <w:lang w:eastAsia="ru-RU"/>
        </w:rPr>
      </w:pPr>
    </w:p>
    <w:p w:rsidR="002B0D9B" w:rsidRPr="00B579A2" w:rsidRDefault="007E11FA" w:rsidP="002B0D9B">
      <w:pPr>
        <w:pStyle w:val="44"/>
      </w:pPr>
      <w:bookmarkStart w:id="86" w:name="_Toc521013596"/>
      <w:r>
        <w:rPr>
          <w:lang w:val="ru-RU"/>
        </w:rPr>
        <w:t>«</w:t>
      </w:r>
      <w:r w:rsidR="002B0D9B" w:rsidRPr="00B579A2">
        <w:t>ОП. 0</w:t>
      </w:r>
      <w:r w:rsidR="00C76457">
        <w:rPr>
          <w:lang w:val="ru-RU"/>
        </w:rPr>
        <w:t>8</w:t>
      </w:r>
      <w:r w:rsidR="002B0D9B" w:rsidRPr="00B579A2">
        <w:t xml:space="preserve"> Безопасность жизнедеятельности»</w:t>
      </w:r>
      <w:bookmarkEnd w:id="86"/>
    </w:p>
    <w:p w:rsidR="002B0D9B" w:rsidRDefault="002B0D9B" w:rsidP="002B0D9B">
      <w:pPr>
        <w:spacing w:after="0" w:line="552" w:lineRule="exact"/>
        <w:jc w:val="center"/>
        <w:rPr>
          <w:sz w:val="24"/>
        </w:rPr>
      </w:pPr>
    </w:p>
    <w:p w:rsidR="002B0D9B" w:rsidRDefault="002B0D9B" w:rsidP="002B0D9B">
      <w:pPr>
        <w:spacing w:after="0" w:line="552" w:lineRule="exact"/>
        <w:jc w:val="center"/>
        <w:rPr>
          <w:sz w:val="24"/>
        </w:rPr>
      </w:pPr>
    </w:p>
    <w:p w:rsidR="002B0D9B" w:rsidRDefault="002B0D9B" w:rsidP="002B0D9B">
      <w:pPr>
        <w:spacing w:after="0" w:line="552" w:lineRule="exact"/>
        <w:jc w:val="center"/>
        <w:rPr>
          <w:sz w:val="24"/>
        </w:rPr>
      </w:pPr>
    </w:p>
    <w:p w:rsidR="002B0D9B" w:rsidRDefault="002B0D9B" w:rsidP="002B0D9B">
      <w:pPr>
        <w:spacing w:after="0" w:line="552" w:lineRule="exact"/>
        <w:jc w:val="center"/>
        <w:rPr>
          <w:sz w:val="24"/>
        </w:rPr>
      </w:pPr>
    </w:p>
    <w:p w:rsidR="002B0D9B" w:rsidRDefault="002B0D9B" w:rsidP="002B0D9B">
      <w:pPr>
        <w:spacing w:after="0" w:line="552" w:lineRule="exact"/>
        <w:jc w:val="center"/>
        <w:rPr>
          <w:sz w:val="24"/>
        </w:rPr>
      </w:pPr>
    </w:p>
    <w:p w:rsidR="002B0D9B" w:rsidRDefault="002B0D9B" w:rsidP="002B0D9B">
      <w:pPr>
        <w:spacing w:after="0" w:line="552" w:lineRule="exact"/>
        <w:jc w:val="center"/>
        <w:rPr>
          <w:sz w:val="24"/>
        </w:rPr>
      </w:pPr>
    </w:p>
    <w:p w:rsidR="002B0D9B" w:rsidRDefault="002B0D9B" w:rsidP="002B0D9B">
      <w:pPr>
        <w:spacing w:after="0" w:line="552" w:lineRule="exact"/>
        <w:jc w:val="center"/>
        <w:rPr>
          <w:sz w:val="24"/>
        </w:rPr>
      </w:pPr>
    </w:p>
    <w:p w:rsidR="002B0D9B" w:rsidRDefault="002B0D9B" w:rsidP="002B0D9B">
      <w:pPr>
        <w:spacing w:after="0" w:line="552" w:lineRule="exact"/>
        <w:jc w:val="center"/>
        <w:rPr>
          <w:sz w:val="24"/>
        </w:rPr>
      </w:pPr>
    </w:p>
    <w:p w:rsidR="002B0D9B" w:rsidRPr="00A40080" w:rsidRDefault="002B0D9B" w:rsidP="002B0D9B">
      <w:pPr>
        <w:spacing w:after="0" w:line="552" w:lineRule="exact"/>
        <w:jc w:val="center"/>
        <w:rPr>
          <w:sz w:val="24"/>
        </w:rPr>
      </w:pPr>
    </w:p>
    <w:p w:rsidR="002B0D9B" w:rsidRDefault="002B0D9B" w:rsidP="002B0D9B">
      <w:pPr>
        <w:spacing w:after="0" w:line="552" w:lineRule="exact"/>
        <w:jc w:val="center"/>
        <w:rPr>
          <w:rFonts w:ascii="Times New Roman" w:hAnsi="Times New Roman"/>
          <w:b/>
          <w:sz w:val="24"/>
        </w:rPr>
      </w:pPr>
      <w:r w:rsidRPr="00B579A2">
        <w:rPr>
          <w:rFonts w:ascii="Times New Roman" w:hAnsi="Times New Roman"/>
          <w:b/>
          <w:sz w:val="24"/>
        </w:rPr>
        <w:t>2018 год</w:t>
      </w:r>
    </w:p>
    <w:p w:rsidR="00A256A3" w:rsidRPr="00DB50FB" w:rsidRDefault="00A256A3" w:rsidP="00947556">
      <w:pPr>
        <w:pStyle w:val="affffff8"/>
        <w:rPr>
          <w:b/>
          <w:i/>
        </w:rPr>
        <w:sectPr w:rsidR="00A256A3" w:rsidRPr="00DB50FB" w:rsidSect="00D529BC">
          <w:footerReference w:type="default" r:id="rId147"/>
          <w:pgSz w:w="11906" w:h="16838"/>
          <w:pgMar w:top="1134" w:right="850" w:bottom="1134" w:left="1701" w:header="708" w:footer="708" w:gutter="0"/>
          <w:cols w:space="720"/>
          <w:titlePg/>
          <w:docGrid w:linePitch="381"/>
        </w:sectPr>
      </w:pPr>
      <w:r w:rsidRPr="00DB50FB">
        <w:rPr>
          <w:sz w:val="22"/>
          <w:u w:val="single"/>
        </w:rPr>
        <w:br w:type="page"/>
      </w:r>
    </w:p>
    <w:p w:rsidR="00C76457" w:rsidRPr="006649F2" w:rsidRDefault="00C76457" w:rsidP="00C76457">
      <w:pPr>
        <w:spacing w:after="0" w:line="240" w:lineRule="auto"/>
        <w:rPr>
          <w:rFonts w:ascii="Times New Roman" w:eastAsia="Calibri" w:hAnsi="Times New Roman"/>
          <w:b/>
          <w:sz w:val="28"/>
          <w:szCs w:val="28"/>
          <w:lang w:eastAsia="en-US"/>
        </w:rPr>
      </w:pPr>
    </w:p>
    <w:p w:rsidR="00C76457" w:rsidRPr="00660C89" w:rsidRDefault="00C76457" w:rsidP="00C76457">
      <w:pPr>
        <w:spacing w:after="0" w:line="240" w:lineRule="auto"/>
        <w:jc w:val="center"/>
        <w:rPr>
          <w:rFonts w:ascii="Times New Roman" w:eastAsia="Calibri" w:hAnsi="Times New Roman"/>
          <w:b/>
          <w:sz w:val="24"/>
          <w:szCs w:val="28"/>
          <w:lang w:eastAsia="en-US"/>
        </w:rPr>
      </w:pPr>
      <w:r w:rsidRPr="00660C89">
        <w:rPr>
          <w:rFonts w:ascii="Times New Roman" w:eastAsia="Calibri" w:hAnsi="Times New Roman"/>
          <w:b/>
          <w:sz w:val="24"/>
          <w:szCs w:val="28"/>
          <w:lang w:eastAsia="en-US"/>
        </w:rPr>
        <w:t>СОДЕРЖАНИЕ</w:t>
      </w:r>
    </w:p>
    <w:p w:rsidR="00C76457" w:rsidRPr="006649F2" w:rsidRDefault="00C76457" w:rsidP="00C76457">
      <w:pPr>
        <w:spacing w:after="0" w:line="240" w:lineRule="auto"/>
        <w:rPr>
          <w:rFonts w:ascii="Times New Roman" w:eastAsia="Calibri" w:hAnsi="Times New Roman"/>
          <w:b/>
          <w:sz w:val="28"/>
          <w:szCs w:val="28"/>
          <w:lang w:eastAsia="en-US"/>
        </w:rPr>
      </w:pPr>
    </w:p>
    <w:p w:rsidR="00C76457" w:rsidRPr="006649F2" w:rsidRDefault="00C76457" w:rsidP="00C76457">
      <w:pPr>
        <w:spacing w:after="0" w:line="240" w:lineRule="auto"/>
        <w:rPr>
          <w:rFonts w:ascii="Times New Roman" w:eastAsia="Calibri" w:hAnsi="Times New Roman"/>
          <w:b/>
          <w:sz w:val="28"/>
          <w:szCs w:val="28"/>
          <w:lang w:eastAsia="en-US"/>
        </w:rPr>
      </w:pPr>
    </w:p>
    <w:p w:rsidR="00C76457" w:rsidRPr="006649F2" w:rsidRDefault="00C76457" w:rsidP="00C76457">
      <w:pPr>
        <w:spacing w:after="0" w:line="240" w:lineRule="auto"/>
        <w:ind w:left="567"/>
        <w:rPr>
          <w:rFonts w:ascii="Times New Roman" w:eastAsia="Calibri" w:hAnsi="Times New Roman"/>
          <w:b/>
          <w:sz w:val="24"/>
          <w:szCs w:val="24"/>
          <w:lang w:eastAsia="en-US"/>
        </w:rPr>
      </w:pPr>
      <w:r w:rsidRPr="006649F2">
        <w:rPr>
          <w:rFonts w:ascii="Times New Roman" w:eastAsia="Calibri" w:hAnsi="Times New Roman"/>
          <w:b/>
          <w:sz w:val="24"/>
          <w:szCs w:val="24"/>
          <w:lang w:eastAsia="en-US"/>
        </w:rPr>
        <w:t>1. ОБЩАЯ ХАРАКТЕРИСТИКА ПРИМЕРНОЙ РАБОЧЕЙ ПРОГРАММЫ ПРОФЕССИОНАЛЬНОГО МОДУЛЯ</w:t>
      </w:r>
    </w:p>
    <w:p w:rsidR="00C76457" w:rsidRPr="006649F2" w:rsidRDefault="00C76457" w:rsidP="00C76457">
      <w:pPr>
        <w:spacing w:after="0" w:line="240" w:lineRule="auto"/>
        <w:ind w:left="567"/>
        <w:rPr>
          <w:rFonts w:ascii="Times New Roman" w:eastAsia="Calibri" w:hAnsi="Times New Roman"/>
          <w:b/>
          <w:sz w:val="24"/>
          <w:szCs w:val="24"/>
          <w:lang w:eastAsia="en-US"/>
        </w:rPr>
      </w:pPr>
    </w:p>
    <w:p w:rsidR="00C76457" w:rsidRPr="006649F2" w:rsidRDefault="00C76457" w:rsidP="00C76457">
      <w:pPr>
        <w:spacing w:after="0" w:line="240" w:lineRule="auto"/>
        <w:ind w:left="567"/>
        <w:rPr>
          <w:rFonts w:ascii="Times New Roman" w:eastAsia="Calibri" w:hAnsi="Times New Roman"/>
          <w:b/>
          <w:sz w:val="24"/>
          <w:szCs w:val="24"/>
          <w:lang w:eastAsia="en-US"/>
        </w:rPr>
      </w:pPr>
      <w:r w:rsidRPr="006649F2">
        <w:rPr>
          <w:rFonts w:ascii="Times New Roman" w:eastAsia="Calibri" w:hAnsi="Times New Roman"/>
          <w:b/>
          <w:sz w:val="24"/>
          <w:szCs w:val="24"/>
          <w:lang w:eastAsia="en-US"/>
        </w:rPr>
        <w:t>2. СТРУКТУРА И СОДЕРЖАНИЕ ПРОФЕССИОНАЛЬНОГО МОДУЛЯ</w:t>
      </w:r>
    </w:p>
    <w:p w:rsidR="00C76457" w:rsidRPr="006649F2" w:rsidRDefault="00C76457" w:rsidP="00C76457">
      <w:pPr>
        <w:spacing w:after="0" w:line="240" w:lineRule="auto"/>
        <w:ind w:left="567"/>
        <w:rPr>
          <w:rFonts w:ascii="Times New Roman" w:eastAsia="Calibri" w:hAnsi="Times New Roman"/>
          <w:b/>
          <w:sz w:val="24"/>
          <w:szCs w:val="24"/>
          <w:lang w:eastAsia="en-US"/>
        </w:rPr>
      </w:pPr>
    </w:p>
    <w:p w:rsidR="00C76457" w:rsidRPr="006649F2" w:rsidRDefault="00C76457" w:rsidP="00C76457">
      <w:pPr>
        <w:spacing w:after="0" w:line="240" w:lineRule="auto"/>
        <w:ind w:left="567"/>
        <w:rPr>
          <w:rFonts w:ascii="Times New Roman" w:eastAsia="Calibri" w:hAnsi="Times New Roman"/>
          <w:b/>
          <w:sz w:val="24"/>
          <w:szCs w:val="24"/>
          <w:lang w:eastAsia="en-US"/>
        </w:rPr>
      </w:pPr>
      <w:r w:rsidRPr="006649F2">
        <w:rPr>
          <w:rFonts w:ascii="Times New Roman" w:eastAsia="Calibri" w:hAnsi="Times New Roman"/>
          <w:b/>
          <w:sz w:val="24"/>
          <w:szCs w:val="24"/>
          <w:lang w:eastAsia="en-US"/>
        </w:rPr>
        <w:t xml:space="preserve">3. УСЛОВИЯ РЕАЛИЗАЦИИ ПРОФЕССИОНАЛЬНОГО МОДУЛЯ </w:t>
      </w:r>
    </w:p>
    <w:p w:rsidR="00C76457" w:rsidRPr="006649F2" w:rsidRDefault="00C76457" w:rsidP="00C76457">
      <w:pPr>
        <w:spacing w:after="0" w:line="240" w:lineRule="auto"/>
        <w:ind w:left="567"/>
        <w:rPr>
          <w:rFonts w:ascii="Times New Roman" w:eastAsia="Calibri" w:hAnsi="Times New Roman"/>
          <w:b/>
          <w:sz w:val="24"/>
          <w:szCs w:val="24"/>
          <w:lang w:eastAsia="en-US"/>
        </w:rPr>
      </w:pPr>
    </w:p>
    <w:p w:rsidR="00C76457" w:rsidRPr="006649F2" w:rsidRDefault="00C76457" w:rsidP="00C76457">
      <w:pPr>
        <w:spacing w:after="0" w:line="240" w:lineRule="auto"/>
        <w:ind w:left="567"/>
        <w:rPr>
          <w:rFonts w:ascii="Times New Roman" w:eastAsia="Calibri" w:hAnsi="Times New Roman"/>
          <w:b/>
          <w:sz w:val="24"/>
          <w:szCs w:val="24"/>
          <w:lang w:eastAsia="en-US"/>
        </w:rPr>
      </w:pPr>
      <w:r w:rsidRPr="006649F2">
        <w:rPr>
          <w:rFonts w:ascii="Times New Roman" w:eastAsia="Calibri" w:hAnsi="Times New Roman"/>
          <w:b/>
          <w:sz w:val="24"/>
          <w:szCs w:val="24"/>
          <w:lang w:eastAsia="en-US"/>
        </w:rPr>
        <w:t xml:space="preserve">4. КОНТРОЛЬ И ОЦЕНКА РЕЗУЛЬТАТОВ ОСВОЕНИЯ ПРОФЕССИОНАЛЬНОГО МОДУЛЯ </w:t>
      </w:r>
    </w:p>
    <w:p w:rsidR="00C76457" w:rsidRPr="006649F2" w:rsidRDefault="00C76457" w:rsidP="00C76457">
      <w:pPr>
        <w:spacing w:after="0" w:line="240" w:lineRule="auto"/>
        <w:ind w:left="851"/>
        <w:rPr>
          <w:rFonts w:ascii="Times New Roman" w:eastAsia="Calibri" w:hAnsi="Times New Roman"/>
          <w:b/>
          <w:sz w:val="28"/>
          <w:szCs w:val="28"/>
          <w:lang w:eastAsia="en-US"/>
        </w:rPr>
      </w:pPr>
    </w:p>
    <w:p w:rsidR="00C76457" w:rsidRPr="006649F2" w:rsidRDefault="00C76457" w:rsidP="00C76457">
      <w:pPr>
        <w:spacing w:after="0" w:line="240" w:lineRule="auto"/>
        <w:ind w:left="851"/>
        <w:rPr>
          <w:rFonts w:ascii="Times New Roman" w:eastAsia="Calibri" w:hAnsi="Times New Roman"/>
          <w:b/>
          <w:sz w:val="28"/>
          <w:szCs w:val="28"/>
          <w:lang w:eastAsia="en-US"/>
        </w:rPr>
      </w:pPr>
    </w:p>
    <w:p w:rsidR="007C0F7A" w:rsidRDefault="007C0F7A" w:rsidP="00B579A2">
      <w:pPr>
        <w:spacing w:after="0" w:line="552" w:lineRule="exact"/>
        <w:jc w:val="center"/>
        <w:rPr>
          <w:rFonts w:ascii="Times New Roman" w:hAnsi="Times New Roman"/>
          <w:b/>
          <w:sz w:val="24"/>
        </w:rPr>
      </w:pPr>
    </w:p>
    <w:p w:rsidR="00C76457" w:rsidRDefault="00C76457">
      <w:pPr>
        <w:spacing w:after="160" w:line="259" w:lineRule="auto"/>
        <w:rPr>
          <w:rFonts w:ascii="Times New Roman" w:hAnsi="Times New Roman"/>
          <w:b/>
          <w:sz w:val="24"/>
        </w:rPr>
      </w:pPr>
      <w:r>
        <w:rPr>
          <w:rFonts w:ascii="Times New Roman" w:hAnsi="Times New Roman"/>
          <w:b/>
          <w:sz w:val="24"/>
        </w:rPr>
        <w:br w:type="page"/>
      </w:r>
    </w:p>
    <w:p w:rsidR="00C76457" w:rsidRPr="00B579A2" w:rsidRDefault="00C76457" w:rsidP="00B579A2">
      <w:pPr>
        <w:spacing w:after="0" w:line="552" w:lineRule="exact"/>
        <w:jc w:val="center"/>
        <w:rPr>
          <w:rFonts w:ascii="Times New Roman" w:hAnsi="Times New Roman"/>
          <w:b/>
          <w:sz w:val="24"/>
        </w:rPr>
      </w:pPr>
    </w:p>
    <w:p w:rsidR="005018DA" w:rsidRPr="00B579A2" w:rsidRDefault="00B579A2" w:rsidP="00B579A2">
      <w:pPr>
        <w:pStyle w:val="affffff8"/>
        <w:rPr>
          <w:rStyle w:val="Heading32SmallCaps"/>
          <w:rFonts w:eastAsiaTheme="minorHAnsi"/>
          <w:smallCaps w:val="0"/>
          <w:color w:val="auto"/>
          <w:shd w:val="clear" w:color="auto" w:fill="auto"/>
          <w:lang w:bidi="ar-SA"/>
        </w:rPr>
      </w:pPr>
      <w:bookmarkStart w:id="87" w:name="bookmark75"/>
      <w:r>
        <w:rPr>
          <w:rStyle w:val="Heading32SmallCaps"/>
          <w:rFonts w:eastAsiaTheme="minorHAnsi"/>
          <w:smallCaps w:val="0"/>
          <w:color w:val="auto"/>
          <w:shd w:val="clear" w:color="auto" w:fill="auto"/>
          <w:lang w:bidi="ar-SA"/>
        </w:rPr>
        <w:t>1.</w:t>
      </w:r>
      <w:r w:rsidR="005018DA" w:rsidRPr="00B579A2">
        <w:rPr>
          <w:rStyle w:val="Heading32SmallCaps"/>
          <w:rFonts w:eastAsiaTheme="minorHAnsi"/>
          <w:smallCaps w:val="0"/>
          <w:color w:val="auto"/>
          <w:shd w:val="clear" w:color="auto" w:fill="auto"/>
          <w:lang w:bidi="ar-SA"/>
        </w:rPr>
        <w:t>ОБЩАЯ ХАРАКТЕРИСТИКА ПРИМЕРНОЙ РАБОЧЕИ ПРОГРАММЫ УЧЕБНОЙ ДИСЦИПЛИНЫ «безопасность жизнедеятельности</w:t>
      </w:r>
      <w:bookmarkEnd w:id="87"/>
      <w:r w:rsidR="005018DA" w:rsidRPr="00B579A2">
        <w:rPr>
          <w:rStyle w:val="Heading32SmallCaps"/>
          <w:rFonts w:eastAsiaTheme="minorHAnsi"/>
          <w:smallCaps w:val="0"/>
          <w:color w:val="auto"/>
          <w:shd w:val="clear" w:color="auto" w:fill="auto"/>
          <w:lang w:bidi="ar-SA"/>
        </w:rPr>
        <w:t>»</w:t>
      </w:r>
    </w:p>
    <w:p w:rsidR="005018DA" w:rsidRPr="00B579A2" w:rsidRDefault="00B579A2" w:rsidP="00B579A2">
      <w:pPr>
        <w:pStyle w:val="affffff8"/>
      </w:pPr>
      <w:r>
        <w:t xml:space="preserve">1. 1. </w:t>
      </w:r>
      <w:r w:rsidR="005018DA" w:rsidRPr="00B579A2">
        <w:t>Место дисциплины в структуре основной образовательной программы:</w:t>
      </w:r>
    </w:p>
    <w:p w:rsidR="005018DA" w:rsidRPr="00A40080" w:rsidRDefault="005018DA" w:rsidP="00B579A2">
      <w:pPr>
        <w:pStyle w:val="affffff4"/>
        <w:rPr>
          <w:lang w:eastAsia="en-US"/>
        </w:rPr>
      </w:pPr>
      <w:r w:rsidRPr="00A40080">
        <w:rPr>
          <w:lang w:eastAsia="en-US"/>
        </w:rPr>
        <w:t>Учебная дисциплина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38.02.06 Финансы.</w:t>
      </w:r>
    </w:p>
    <w:p w:rsidR="005018DA" w:rsidRPr="00A40080" w:rsidRDefault="005018DA" w:rsidP="00B579A2">
      <w:pPr>
        <w:pStyle w:val="affffff4"/>
      </w:pPr>
      <w:r w:rsidRPr="00A40080">
        <w:t>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w:t>
      </w:r>
      <w:r w:rsidR="00703133">
        <w:t>0</w:t>
      </w:r>
      <w:r w:rsidRPr="00A40080">
        <w:t>1-ОК</w:t>
      </w:r>
      <w:r w:rsidR="00703133">
        <w:t>0</w:t>
      </w:r>
      <w:r w:rsidRPr="00A40080">
        <w:t>4, ОК</w:t>
      </w:r>
      <w:r w:rsidR="00703133">
        <w:t>0</w:t>
      </w:r>
      <w:r w:rsidRPr="00A40080">
        <w:t>6, ОК</w:t>
      </w:r>
      <w:r w:rsidR="00703133">
        <w:t>0</w:t>
      </w:r>
      <w:r w:rsidRPr="00A40080">
        <w:t>8-ОК11, ПК1.1-ПК1.5, ПК3.1-ПК3.5, ПК4.1-ПК4.4.</w:t>
      </w:r>
    </w:p>
    <w:p w:rsidR="005018DA" w:rsidRPr="00A40080" w:rsidRDefault="005018DA" w:rsidP="00B579A2">
      <w:pPr>
        <w:pStyle w:val="affffff8"/>
        <w:rPr>
          <w:sz w:val="16"/>
        </w:rPr>
      </w:pPr>
      <w:bookmarkStart w:id="88" w:name="bookmark77"/>
      <w:r w:rsidRPr="00A40080">
        <w:t>1.2. Цель и планируемые результаты освоения дисциплины:</w:t>
      </w:r>
      <w:bookmarkEnd w:id="88"/>
      <w:r w:rsidRPr="00A40080">
        <w:t xml:space="preserve"> </w:t>
      </w:r>
    </w:p>
    <w:tbl>
      <w:tblPr>
        <w:tblpPr w:leftFromText="180" w:rightFromText="180" w:bottomFromText="200" w:vertAnchor="text" w:horzAnchor="margin" w:tblpY="1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3700"/>
        <w:gridCol w:w="4211"/>
      </w:tblGrid>
      <w:tr w:rsidR="005018DA" w:rsidTr="005018DA">
        <w:trPr>
          <w:trHeight w:val="20"/>
        </w:trPr>
        <w:tc>
          <w:tcPr>
            <w:tcW w:w="871" w:type="pct"/>
            <w:tcBorders>
              <w:top w:val="single" w:sz="4" w:space="0" w:color="auto"/>
              <w:left w:val="single" w:sz="4" w:space="0" w:color="auto"/>
              <w:bottom w:val="single" w:sz="4" w:space="0" w:color="auto"/>
              <w:right w:val="single" w:sz="4" w:space="0" w:color="auto"/>
            </w:tcBorders>
            <w:hideMark/>
          </w:tcPr>
          <w:p w:rsidR="005018DA" w:rsidRDefault="005018DA" w:rsidP="005018DA">
            <w:pPr>
              <w:keepNext/>
              <w:jc w:val="center"/>
              <w:rPr>
                <w:rFonts w:ascii="Times New Roman" w:hAnsi="Times New Roman"/>
                <w:bCs/>
                <w:lang w:eastAsia="en-US"/>
              </w:rPr>
            </w:pPr>
            <w:r>
              <w:rPr>
                <w:rFonts w:ascii="Times New Roman" w:hAnsi="Times New Roman"/>
                <w:bCs/>
                <w:lang w:eastAsia="en-US"/>
              </w:rPr>
              <w:t>Код</w:t>
            </w:r>
          </w:p>
          <w:p w:rsidR="005018DA" w:rsidRPr="00BD4152" w:rsidRDefault="005018DA" w:rsidP="005018DA">
            <w:pPr>
              <w:keepNext/>
              <w:jc w:val="center"/>
              <w:rPr>
                <w:rFonts w:ascii="Times New Roman" w:hAnsi="Times New Roman"/>
                <w:bCs/>
                <w:lang w:eastAsia="en-US"/>
              </w:rPr>
            </w:pPr>
            <w:r>
              <w:rPr>
                <w:rFonts w:ascii="Times New Roman" w:hAnsi="Times New Roman"/>
                <w:bCs/>
                <w:lang w:eastAsia="en-US"/>
              </w:rPr>
              <w:t>ПК,</w:t>
            </w:r>
            <w:r w:rsidR="00B579A2">
              <w:rPr>
                <w:rFonts w:ascii="Times New Roman" w:hAnsi="Times New Roman"/>
                <w:bCs/>
                <w:lang w:eastAsia="en-US"/>
              </w:rPr>
              <w:t xml:space="preserve"> </w:t>
            </w:r>
            <w:r>
              <w:rPr>
                <w:rFonts w:ascii="Times New Roman" w:hAnsi="Times New Roman"/>
                <w:bCs/>
                <w:lang w:eastAsia="en-US"/>
              </w:rPr>
              <w:t>ОК</w:t>
            </w:r>
          </w:p>
        </w:tc>
        <w:tc>
          <w:tcPr>
            <w:tcW w:w="1931" w:type="pct"/>
            <w:tcBorders>
              <w:top w:val="single" w:sz="4" w:space="0" w:color="auto"/>
              <w:left w:val="single" w:sz="4" w:space="0" w:color="auto"/>
              <w:bottom w:val="single" w:sz="4" w:space="0" w:color="auto"/>
              <w:right w:val="single" w:sz="4" w:space="0" w:color="auto"/>
            </w:tcBorders>
            <w:hideMark/>
          </w:tcPr>
          <w:p w:rsidR="005018DA" w:rsidRPr="005877D1" w:rsidRDefault="005018DA" w:rsidP="005018DA">
            <w:pPr>
              <w:keepNext/>
              <w:jc w:val="center"/>
              <w:rPr>
                <w:rFonts w:ascii="Times New Roman" w:hAnsi="Times New Roman"/>
                <w:lang w:eastAsia="en-US"/>
              </w:rPr>
            </w:pPr>
            <w:r>
              <w:rPr>
                <w:rFonts w:ascii="Times New Roman" w:hAnsi="Times New Roman"/>
                <w:lang w:eastAsia="en-US"/>
              </w:rPr>
              <w:t>Умения</w:t>
            </w:r>
          </w:p>
        </w:tc>
        <w:tc>
          <w:tcPr>
            <w:tcW w:w="2198" w:type="pct"/>
            <w:tcBorders>
              <w:top w:val="single" w:sz="4" w:space="0" w:color="auto"/>
              <w:left w:val="single" w:sz="4" w:space="0" w:color="auto"/>
              <w:bottom w:val="single" w:sz="4" w:space="0" w:color="auto"/>
              <w:right w:val="single" w:sz="4" w:space="0" w:color="auto"/>
            </w:tcBorders>
            <w:hideMark/>
          </w:tcPr>
          <w:p w:rsidR="005018DA" w:rsidRPr="005877D1" w:rsidRDefault="005018DA" w:rsidP="005018DA">
            <w:pPr>
              <w:keepNext/>
              <w:jc w:val="center"/>
              <w:rPr>
                <w:rFonts w:ascii="Times New Roman" w:hAnsi="Times New Roman"/>
                <w:lang w:eastAsia="en-US"/>
              </w:rPr>
            </w:pPr>
            <w:r>
              <w:rPr>
                <w:rFonts w:ascii="Times New Roman" w:hAnsi="Times New Roman"/>
                <w:lang w:eastAsia="en-US"/>
              </w:rPr>
              <w:t>Знания</w:t>
            </w:r>
          </w:p>
        </w:tc>
      </w:tr>
      <w:tr w:rsidR="005018DA" w:rsidTr="00B579A2">
        <w:trPr>
          <w:trHeight w:val="2543"/>
        </w:trPr>
        <w:tc>
          <w:tcPr>
            <w:tcW w:w="871" w:type="pct"/>
            <w:tcBorders>
              <w:top w:val="single" w:sz="4" w:space="0" w:color="auto"/>
              <w:left w:val="single" w:sz="4" w:space="0" w:color="auto"/>
              <w:bottom w:val="single" w:sz="4" w:space="0" w:color="auto"/>
              <w:right w:val="single" w:sz="4" w:space="0" w:color="auto"/>
            </w:tcBorders>
          </w:tcPr>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ОК 01. </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ОК 02. </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ОК 03. </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ОК 04. </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ОК 06. </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ОК 08. </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ОК 09. </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ОК 10. </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ОК 11. </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ПК 1.1. </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ПК 1.2. </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ПК 1.3. </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ПК 1.4. </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ПК 1.5.</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ПК 3.1. </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lastRenderedPageBreak/>
              <w:t>ПК 3.2.</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ПК 3.3. </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ПК 3.4. </w:t>
            </w:r>
          </w:p>
          <w:p w:rsidR="005018DA" w:rsidRPr="00A40080" w:rsidRDefault="005018DA" w:rsidP="005018DA">
            <w:pPr>
              <w:rPr>
                <w:rFonts w:ascii="Times New Roman" w:eastAsiaTheme="minorHAnsi" w:hAnsi="Times New Roman"/>
                <w:szCs w:val="20"/>
                <w:lang w:eastAsia="en-US"/>
              </w:rPr>
            </w:pPr>
            <w:r w:rsidRPr="00A40080">
              <w:rPr>
                <w:rFonts w:ascii="Times New Roman" w:eastAsiaTheme="minorHAnsi" w:hAnsi="Times New Roman"/>
                <w:b/>
                <w:szCs w:val="20"/>
                <w:lang w:eastAsia="en-US"/>
              </w:rPr>
              <w:t xml:space="preserve">ПК 3.5. </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ПК 4.1. </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ПК 4.2.</w:t>
            </w:r>
          </w:p>
          <w:p w:rsidR="005018DA" w:rsidRPr="00A40080" w:rsidRDefault="005018DA" w:rsidP="005018DA">
            <w:pPr>
              <w:rPr>
                <w:rFonts w:ascii="Times New Roman" w:eastAsiaTheme="minorHAnsi" w:hAnsi="Times New Roman"/>
                <w:b/>
                <w:szCs w:val="20"/>
                <w:lang w:eastAsia="en-US"/>
              </w:rPr>
            </w:pPr>
            <w:r w:rsidRPr="00A40080">
              <w:rPr>
                <w:rFonts w:ascii="Times New Roman" w:eastAsiaTheme="minorHAnsi" w:hAnsi="Times New Roman"/>
                <w:b/>
                <w:szCs w:val="20"/>
                <w:lang w:eastAsia="en-US"/>
              </w:rPr>
              <w:t xml:space="preserve">ПК 4.3. </w:t>
            </w:r>
          </w:p>
          <w:p w:rsidR="005018DA" w:rsidRPr="00F65318" w:rsidRDefault="005018DA" w:rsidP="00B579A2">
            <w:pPr>
              <w:rPr>
                <w:lang w:eastAsia="en-US"/>
              </w:rPr>
            </w:pPr>
            <w:r w:rsidRPr="00A40080">
              <w:rPr>
                <w:rFonts w:ascii="Times New Roman" w:eastAsiaTheme="minorHAnsi" w:hAnsi="Times New Roman"/>
                <w:b/>
                <w:szCs w:val="20"/>
                <w:lang w:eastAsia="en-US"/>
              </w:rPr>
              <w:t xml:space="preserve">ПК 4.4. </w:t>
            </w:r>
          </w:p>
        </w:tc>
        <w:tc>
          <w:tcPr>
            <w:tcW w:w="1931" w:type="pct"/>
            <w:tcBorders>
              <w:top w:val="single" w:sz="4" w:space="0" w:color="auto"/>
              <w:left w:val="single" w:sz="4" w:space="0" w:color="auto"/>
              <w:bottom w:val="single" w:sz="4" w:space="0" w:color="auto"/>
              <w:right w:val="single" w:sz="4" w:space="0" w:color="auto"/>
            </w:tcBorders>
            <w:hideMark/>
          </w:tcPr>
          <w:p w:rsidR="005018DA" w:rsidRDefault="005018DA" w:rsidP="00B579A2">
            <w:pPr>
              <w:pStyle w:val="affffff6"/>
            </w:pPr>
            <w:r>
              <w:lastRenderedPageBreak/>
              <w:t>организовывать и проводить мероприятия по защите населения от негативных воздействий чрезвычайных ситуаций;</w:t>
            </w:r>
          </w:p>
          <w:p w:rsidR="005018DA" w:rsidRDefault="005018DA" w:rsidP="00B579A2">
            <w:pPr>
              <w:pStyle w:val="affffff6"/>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C6FF2" w:rsidRDefault="00CC6FF2" w:rsidP="00B579A2">
            <w:pPr>
              <w:pStyle w:val="affffff6"/>
            </w:pPr>
            <w:r w:rsidRPr="00CC6FF2">
              <w:rPr>
                <w:rFonts w:eastAsia="Calibri"/>
                <w:lang w:eastAsia="en-US"/>
              </w:rPr>
              <w:t>применят</w:t>
            </w:r>
            <w:r>
              <w:rPr>
                <w:rFonts w:eastAsia="Calibri"/>
                <w:lang w:eastAsia="en-US"/>
              </w:rPr>
              <w:t>ь стандарты</w:t>
            </w:r>
            <w:r w:rsidRPr="00CC6FF2">
              <w:rPr>
                <w:rFonts w:eastAsia="Calibri"/>
                <w:lang w:eastAsia="en-US"/>
              </w:rPr>
              <w:t xml:space="preserve"> антикоррупционного поведения</w:t>
            </w:r>
            <w:r>
              <w:rPr>
                <w:rFonts w:eastAsia="Calibri"/>
                <w:lang w:eastAsia="en-US"/>
              </w:rPr>
              <w:t>;</w:t>
            </w:r>
          </w:p>
          <w:p w:rsidR="005018DA" w:rsidRDefault="005018DA" w:rsidP="00B579A2">
            <w:pPr>
              <w:pStyle w:val="affffff6"/>
            </w:pPr>
            <w:r>
              <w:t xml:space="preserve">использовать средства индивидуальной и коллективной защиты от оружия массового поражения; </w:t>
            </w:r>
          </w:p>
          <w:p w:rsidR="005018DA" w:rsidRDefault="005018DA" w:rsidP="00B579A2">
            <w:pPr>
              <w:pStyle w:val="affffff6"/>
            </w:pPr>
            <w:r>
              <w:t>применять первичные средства пожаротушения;</w:t>
            </w:r>
          </w:p>
          <w:p w:rsidR="005018DA" w:rsidRDefault="005018DA" w:rsidP="00B579A2">
            <w:pPr>
              <w:pStyle w:val="affffff6"/>
            </w:pPr>
            <w:r>
              <w:t>ориентироваться в перечне военно-учетных специальностей и самостоятельно определять среди них родственные полученной специальности;</w:t>
            </w:r>
          </w:p>
          <w:p w:rsidR="005018DA" w:rsidRDefault="005018DA" w:rsidP="00B579A2">
            <w:pPr>
              <w:pStyle w:val="affffff6"/>
            </w:pPr>
            <w:r>
              <w:t xml:space="preserve">применять профессиональные знания в ходе исполнения обязанностей военной службы на </w:t>
            </w:r>
            <w:r>
              <w:lastRenderedPageBreak/>
              <w:t>воинских должностях в соответствии с полученной специальностью;</w:t>
            </w:r>
          </w:p>
          <w:p w:rsidR="005018DA" w:rsidRDefault="005018DA" w:rsidP="00B579A2">
            <w:pPr>
              <w:pStyle w:val="affffff6"/>
            </w:pPr>
            <w:r>
              <w:t>владеть способами бесконфликтного общения и саморегуляции в повседневной деятельности и экстремальных условиях военной службы;</w:t>
            </w:r>
          </w:p>
          <w:p w:rsidR="005018DA" w:rsidRDefault="005018DA" w:rsidP="00B579A2">
            <w:pPr>
              <w:pStyle w:val="affffff6"/>
            </w:pPr>
            <w:r>
              <w:t>оказывать первую помощь пострадавшим</w:t>
            </w:r>
          </w:p>
        </w:tc>
        <w:tc>
          <w:tcPr>
            <w:tcW w:w="2198" w:type="pct"/>
            <w:tcBorders>
              <w:top w:val="single" w:sz="4" w:space="0" w:color="auto"/>
              <w:left w:val="single" w:sz="4" w:space="0" w:color="auto"/>
              <w:bottom w:val="single" w:sz="4" w:space="0" w:color="auto"/>
              <w:right w:val="single" w:sz="4" w:space="0" w:color="auto"/>
            </w:tcBorders>
            <w:hideMark/>
          </w:tcPr>
          <w:p w:rsidR="005018DA" w:rsidRDefault="005018DA" w:rsidP="00B579A2">
            <w:pPr>
              <w:pStyle w:val="affffff6"/>
            </w:pPr>
            <w:r>
              <w:lastRenderedPageBreak/>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018DA" w:rsidRDefault="005018DA" w:rsidP="00B579A2">
            <w:pPr>
              <w:pStyle w:val="affffff6"/>
            </w:pPr>
            <w:r>
              <w:t>основные виды потенциальных опасностей и их последствия в профессиональной деятельности и быту, принципы снижения вероятности их реализации;</w:t>
            </w:r>
            <w:r w:rsidR="00DE61A7" w:rsidRPr="00CC6FF2">
              <w:rPr>
                <w:rFonts w:eastAsia="Calibri"/>
                <w:lang w:eastAsia="en-US"/>
              </w:rPr>
              <w:t xml:space="preserve"> </w:t>
            </w:r>
            <w:r w:rsidR="00DE61A7">
              <w:rPr>
                <w:rFonts w:eastAsia="Calibri"/>
                <w:lang w:eastAsia="en-US"/>
              </w:rPr>
              <w:t>стандартов</w:t>
            </w:r>
            <w:r w:rsidR="00DE61A7" w:rsidRPr="00CC6FF2">
              <w:rPr>
                <w:rFonts w:eastAsia="Calibri"/>
                <w:lang w:eastAsia="en-US"/>
              </w:rPr>
              <w:t xml:space="preserve"> антикоррупционного поведения</w:t>
            </w:r>
            <w:r w:rsidR="00DE61A7">
              <w:rPr>
                <w:rFonts w:eastAsia="Calibri"/>
                <w:lang w:eastAsia="en-US"/>
              </w:rPr>
              <w:t>;</w:t>
            </w:r>
          </w:p>
          <w:p w:rsidR="005018DA" w:rsidRDefault="005018DA" w:rsidP="00B579A2">
            <w:pPr>
              <w:pStyle w:val="affffff6"/>
            </w:pPr>
            <w:r>
              <w:t>основы военной службы и обороны государства;</w:t>
            </w:r>
          </w:p>
          <w:p w:rsidR="005018DA" w:rsidRDefault="005018DA" w:rsidP="00B579A2">
            <w:pPr>
              <w:pStyle w:val="affffff6"/>
            </w:pPr>
            <w:r>
              <w:t xml:space="preserve">задачи и основные мероприятия гражданской обороны; </w:t>
            </w:r>
          </w:p>
          <w:p w:rsidR="005018DA" w:rsidRDefault="005018DA" w:rsidP="00B579A2">
            <w:pPr>
              <w:pStyle w:val="affffff6"/>
            </w:pPr>
            <w:r>
              <w:t>способы защиты населения от оружия массового поражения;</w:t>
            </w:r>
          </w:p>
          <w:p w:rsidR="005018DA" w:rsidRDefault="005018DA" w:rsidP="00B579A2">
            <w:pPr>
              <w:pStyle w:val="affffff6"/>
            </w:pPr>
            <w:r>
              <w:t>меры пожарной безопасности и правила безопасного поведения при пожарах;</w:t>
            </w:r>
          </w:p>
          <w:p w:rsidR="005018DA" w:rsidRDefault="005018DA" w:rsidP="00B579A2">
            <w:pPr>
              <w:pStyle w:val="affffff6"/>
            </w:pPr>
            <w:r>
              <w:t xml:space="preserve">организацию и порядок призыва граждан на военную службу и </w:t>
            </w:r>
            <w:r>
              <w:lastRenderedPageBreak/>
              <w:t>поступления на неё в добровольном порядке;</w:t>
            </w:r>
          </w:p>
          <w:p w:rsidR="005018DA" w:rsidRDefault="005018DA" w:rsidP="00B579A2">
            <w:pPr>
              <w:pStyle w:val="affffff6"/>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5018DA" w:rsidRDefault="005018DA" w:rsidP="00B579A2">
            <w:pPr>
              <w:pStyle w:val="affffff6"/>
            </w:pPr>
            <w:r>
              <w:t>область применения получаемых профессиональных знаний при исполнении обязанностей военной службы;</w:t>
            </w:r>
          </w:p>
          <w:p w:rsidR="005018DA" w:rsidRDefault="005018DA" w:rsidP="00B579A2">
            <w:pPr>
              <w:pStyle w:val="affffff6"/>
            </w:pPr>
            <w:r>
              <w:t>порядок и правила оказания первой помощи пострадавшим.</w:t>
            </w:r>
          </w:p>
        </w:tc>
      </w:tr>
    </w:tbl>
    <w:p w:rsidR="005018DA" w:rsidRDefault="005018DA" w:rsidP="005018DA">
      <w:pPr>
        <w:rPr>
          <w:sz w:val="2"/>
          <w:szCs w:val="2"/>
        </w:rPr>
      </w:pPr>
    </w:p>
    <w:p w:rsidR="005018DA" w:rsidRDefault="007C0F7A" w:rsidP="007C0F7A">
      <w:pPr>
        <w:pStyle w:val="affffff8"/>
      </w:pPr>
      <w:bookmarkStart w:id="89" w:name="bookmark78"/>
      <w:r>
        <w:lastRenderedPageBreak/>
        <w:t>2.</w:t>
      </w:r>
      <w:r w:rsidR="005018DA" w:rsidRPr="007C0F7A">
        <w:t>СТРУКТУРА И СОДЕРЖАНИЕ УЧЕБНОЙ ДИСЦИПЛИНЫ</w:t>
      </w:r>
      <w:bookmarkEnd w:id="89"/>
    </w:p>
    <w:p w:rsidR="007C0F7A" w:rsidRPr="00CD77B1" w:rsidRDefault="007C0F7A" w:rsidP="007C0F7A">
      <w:pPr>
        <w:pStyle w:val="affffff8"/>
      </w:pPr>
      <w:r>
        <w:t>2.1.</w:t>
      </w:r>
      <w:r w:rsidRPr="00CD77B1">
        <w:t>Объем учебной дисциплины и виды учебной работы</w:t>
      </w:r>
    </w:p>
    <w:tbl>
      <w:tblPr>
        <w:tblpPr w:leftFromText="180" w:rightFromText="180" w:vertAnchor="text" w:horzAnchor="margin" w:tblpY="117"/>
        <w:tblW w:w="455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97"/>
        <w:gridCol w:w="1523"/>
      </w:tblGrid>
      <w:tr w:rsidR="007C0F7A" w:rsidRPr="00CD77B1" w:rsidTr="007C0F7A">
        <w:trPr>
          <w:trHeight w:val="490"/>
        </w:trPr>
        <w:tc>
          <w:tcPr>
            <w:tcW w:w="4127" w:type="pct"/>
            <w:vAlign w:val="center"/>
          </w:tcPr>
          <w:p w:rsidR="007C0F7A" w:rsidRPr="007C0F7A" w:rsidRDefault="007C0F7A" w:rsidP="007C0F7A">
            <w:pPr>
              <w:suppressAutoHyphens/>
              <w:rPr>
                <w:rFonts w:ascii="Times New Roman" w:hAnsi="Times New Roman"/>
                <w:b/>
                <w:sz w:val="24"/>
                <w:szCs w:val="24"/>
              </w:rPr>
            </w:pPr>
            <w:r w:rsidRPr="007C0F7A">
              <w:rPr>
                <w:rFonts w:ascii="Times New Roman" w:hAnsi="Times New Roman"/>
                <w:b/>
                <w:sz w:val="24"/>
                <w:szCs w:val="24"/>
              </w:rPr>
              <w:t>Вид учебной работы</w:t>
            </w:r>
          </w:p>
        </w:tc>
        <w:tc>
          <w:tcPr>
            <w:tcW w:w="873" w:type="pct"/>
            <w:vAlign w:val="center"/>
          </w:tcPr>
          <w:p w:rsidR="007C0F7A" w:rsidRPr="007C0F7A" w:rsidRDefault="007C0F7A" w:rsidP="007C0F7A">
            <w:pPr>
              <w:suppressAutoHyphens/>
              <w:rPr>
                <w:rFonts w:ascii="Times New Roman" w:hAnsi="Times New Roman"/>
                <w:b/>
                <w:iCs/>
                <w:sz w:val="24"/>
                <w:szCs w:val="24"/>
              </w:rPr>
            </w:pPr>
            <w:r w:rsidRPr="007C0F7A">
              <w:rPr>
                <w:rFonts w:ascii="Times New Roman" w:hAnsi="Times New Roman"/>
                <w:b/>
                <w:iCs/>
                <w:sz w:val="24"/>
                <w:szCs w:val="24"/>
              </w:rPr>
              <w:t>Объем часов</w:t>
            </w:r>
          </w:p>
        </w:tc>
      </w:tr>
      <w:tr w:rsidR="007C0F7A" w:rsidRPr="00CD77B1" w:rsidTr="007C0F7A">
        <w:trPr>
          <w:trHeight w:val="490"/>
        </w:trPr>
        <w:tc>
          <w:tcPr>
            <w:tcW w:w="4127" w:type="pct"/>
            <w:vAlign w:val="center"/>
          </w:tcPr>
          <w:p w:rsidR="007C0F7A" w:rsidRPr="007C0F7A" w:rsidRDefault="007C0F7A" w:rsidP="007C0F7A">
            <w:pPr>
              <w:suppressAutoHyphens/>
              <w:rPr>
                <w:rFonts w:ascii="Times New Roman" w:hAnsi="Times New Roman"/>
                <w:b/>
                <w:sz w:val="24"/>
                <w:szCs w:val="24"/>
              </w:rPr>
            </w:pPr>
            <w:r w:rsidRPr="007C0F7A">
              <w:rPr>
                <w:rFonts w:ascii="Times New Roman" w:hAnsi="Times New Roman"/>
                <w:b/>
                <w:sz w:val="24"/>
                <w:szCs w:val="24"/>
              </w:rPr>
              <w:t>Объем образовательной программы учебной дисциплины</w:t>
            </w:r>
          </w:p>
        </w:tc>
        <w:tc>
          <w:tcPr>
            <w:tcW w:w="873" w:type="pct"/>
            <w:vAlign w:val="center"/>
          </w:tcPr>
          <w:p w:rsidR="007C0F7A" w:rsidRPr="007C0F7A" w:rsidRDefault="007C0F7A" w:rsidP="007C0F7A">
            <w:pPr>
              <w:suppressAutoHyphens/>
              <w:jc w:val="center"/>
              <w:rPr>
                <w:rFonts w:ascii="Times New Roman" w:hAnsi="Times New Roman"/>
                <w:b/>
                <w:iCs/>
                <w:sz w:val="24"/>
                <w:szCs w:val="24"/>
              </w:rPr>
            </w:pPr>
            <w:r w:rsidRPr="007C0F7A">
              <w:rPr>
                <w:rFonts w:ascii="Times New Roman" w:hAnsi="Times New Roman"/>
                <w:b/>
                <w:iCs/>
                <w:sz w:val="24"/>
                <w:szCs w:val="24"/>
              </w:rPr>
              <w:t>68</w:t>
            </w:r>
          </w:p>
        </w:tc>
      </w:tr>
      <w:tr w:rsidR="007C0F7A" w:rsidRPr="00CD77B1" w:rsidTr="007C0F7A">
        <w:trPr>
          <w:trHeight w:val="490"/>
        </w:trPr>
        <w:tc>
          <w:tcPr>
            <w:tcW w:w="5000" w:type="pct"/>
            <w:gridSpan w:val="2"/>
            <w:vAlign w:val="center"/>
          </w:tcPr>
          <w:p w:rsidR="007C0F7A" w:rsidRPr="007C0F7A" w:rsidRDefault="007C0F7A" w:rsidP="007C0F7A">
            <w:pPr>
              <w:suppressAutoHyphens/>
              <w:rPr>
                <w:rFonts w:ascii="Times New Roman" w:hAnsi="Times New Roman"/>
                <w:iCs/>
                <w:sz w:val="24"/>
                <w:szCs w:val="24"/>
              </w:rPr>
            </w:pPr>
            <w:r w:rsidRPr="007C0F7A">
              <w:rPr>
                <w:rFonts w:ascii="Times New Roman" w:hAnsi="Times New Roman"/>
                <w:sz w:val="24"/>
                <w:szCs w:val="24"/>
              </w:rPr>
              <w:t>в том числе:</w:t>
            </w:r>
          </w:p>
        </w:tc>
      </w:tr>
      <w:tr w:rsidR="007C0F7A" w:rsidRPr="00CD77B1" w:rsidTr="007C0F7A">
        <w:trPr>
          <w:trHeight w:val="490"/>
        </w:trPr>
        <w:tc>
          <w:tcPr>
            <w:tcW w:w="4127" w:type="pct"/>
            <w:vAlign w:val="center"/>
          </w:tcPr>
          <w:p w:rsidR="007C0F7A" w:rsidRPr="007C0F7A" w:rsidRDefault="007C0F7A" w:rsidP="007C0F7A">
            <w:pPr>
              <w:suppressAutoHyphens/>
              <w:rPr>
                <w:rFonts w:ascii="Times New Roman" w:hAnsi="Times New Roman"/>
                <w:sz w:val="24"/>
                <w:szCs w:val="24"/>
              </w:rPr>
            </w:pPr>
            <w:r w:rsidRPr="007C0F7A">
              <w:rPr>
                <w:rFonts w:ascii="Times New Roman" w:hAnsi="Times New Roman"/>
                <w:sz w:val="24"/>
                <w:szCs w:val="24"/>
              </w:rPr>
              <w:t>теоретическое обучение</w:t>
            </w:r>
          </w:p>
        </w:tc>
        <w:tc>
          <w:tcPr>
            <w:tcW w:w="873" w:type="pct"/>
            <w:vAlign w:val="center"/>
          </w:tcPr>
          <w:p w:rsidR="007C0F7A" w:rsidRPr="007C0F7A" w:rsidRDefault="007C0F7A" w:rsidP="007C0F7A">
            <w:pPr>
              <w:suppressAutoHyphens/>
              <w:jc w:val="center"/>
              <w:rPr>
                <w:rFonts w:ascii="Times New Roman" w:hAnsi="Times New Roman"/>
                <w:iCs/>
                <w:sz w:val="24"/>
                <w:szCs w:val="24"/>
              </w:rPr>
            </w:pPr>
            <w:r w:rsidRPr="007C0F7A">
              <w:rPr>
                <w:rFonts w:ascii="Times New Roman" w:hAnsi="Times New Roman"/>
                <w:iCs/>
                <w:sz w:val="24"/>
                <w:szCs w:val="24"/>
              </w:rPr>
              <w:t>44</w:t>
            </w:r>
          </w:p>
        </w:tc>
      </w:tr>
      <w:tr w:rsidR="007C0F7A" w:rsidRPr="00CD77B1" w:rsidTr="007C0F7A">
        <w:trPr>
          <w:trHeight w:val="490"/>
        </w:trPr>
        <w:tc>
          <w:tcPr>
            <w:tcW w:w="4127" w:type="pct"/>
            <w:vAlign w:val="center"/>
          </w:tcPr>
          <w:p w:rsidR="007C0F7A" w:rsidRPr="007C0F7A" w:rsidRDefault="007C0F7A" w:rsidP="007C0F7A">
            <w:pPr>
              <w:suppressAutoHyphens/>
              <w:rPr>
                <w:rFonts w:ascii="Times New Roman" w:hAnsi="Times New Roman"/>
                <w:sz w:val="24"/>
                <w:szCs w:val="24"/>
              </w:rPr>
            </w:pPr>
            <w:r w:rsidRPr="007C0F7A">
              <w:rPr>
                <w:rFonts w:ascii="Times New Roman" w:hAnsi="Times New Roman"/>
                <w:sz w:val="24"/>
                <w:szCs w:val="24"/>
              </w:rPr>
              <w:t>практические занятия</w:t>
            </w:r>
            <w:r w:rsidRPr="007C0F7A">
              <w:rPr>
                <w:rFonts w:ascii="Times New Roman" w:hAnsi="Times New Roman"/>
                <w:i/>
                <w:sz w:val="24"/>
                <w:szCs w:val="24"/>
              </w:rPr>
              <w:t xml:space="preserve"> </w:t>
            </w:r>
          </w:p>
        </w:tc>
        <w:tc>
          <w:tcPr>
            <w:tcW w:w="873" w:type="pct"/>
            <w:vAlign w:val="center"/>
          </w:tcPr>
          <w:p w:rsidR="007C0F7A" w:rsidRPr="007C0F7A" w:rsidRDefault="007C0F7A" w:rsidP="007C0F7A">
            <w:pPr>
              <w:suppressAutoHyphens/>
              <w:jc w:val="center"/>
              <w:rPr>
                <w:rFonts w:ascii="Times New Roman" w:hAnsi="Times New Roman"/>
                <w:iCs/>
                <w:sz w:val="24"/>
                <w:szCs w:val="24"/>
              </w:rPr>
            </w:pPr>
            <w:r w:rsidRPr="007C0F7A">
              <w:rPr>
                <w:rFonts w:ascii="Times New Roman" w:hAnsi="Times New Roman"/>
                <w:iCs/>
                <w:sz w:val="24"/>
                <w:szCs w:val="24"/>
              </w:rPr>
              <w:t>22</w:t>
            </w:r>
          </w:p>
        </w:tc>
      </w:tr>
      <w:tr w:rsidR="007C0F7A" w:rsidRPr="00CD77B1" w:rsidTr="007C0F7A">
        <w:trPr>
          <w:trHeight w:val="490"/>
        </w:trPr>
        <w:tc>
          <w:tcPr>
            <w:tcW w:w="4127" w:type="pct"/>
            <w:vAlign w:val="center"/>
          </w:tcPr>
          <w:p w:rsidR="007C0F7A" w:rsidRPr="007C0F7A" w:rsidRDefault="007C0F7A" w:rsidP="007C0F7A">
            <w:pPr>
              <w:suppressAutoHyphens/>
              <w:rPr>
                <w:rFonts w:ascii="Times New Roman" w:hAnsi="Times New Roman"/>
                <w:sz w:val="24"/>
                <w:szCs w:val="24"/>
              </w:rPr>
            </w:pPr>
            <w:r w:rsidRPr="007C0F7A">
              <w:rPr>
                <w:rFonts w:ascii="Times New Roman" w:hAnsi="Times New Roman"/>
                <w:sz w:val="24"/>
                <w:szCs w:val="24"/>
              </w:rPr>
              <w:t>контрольная работа</w:t>
            </w:r>
            <w:r w:rsidRPr="007C0F7A">
              <w:rPr>
                <w:rFonts w:ascii="Times New Roman" w:hAnsi="Times New Roman"/>
                <w:i/>
                <w:sz w:val="24"/>
                <w:szCs w:val="24"/>
              </w:rPr>
              <w:t xml:space="preserve"> </w:t>
            </w:r>
          </w:p>
        </w:tc>
        <w:tc>
          <w:tcPr>
            <w:tcW w:w="873" w:type="pct"/>
            <w:vAlign w:val="center"/>
          </w:tcPr>
          <w:p w:rsidR="007C0F7A" w:rsidRPr="007C0F7A" w:rsidRDefault="007C0F7A" w:rsidP="007C0F7A">
            <w:pPr>
              <w:suppressAutoHyphens/>
              <w:jc w:val="center"/>
              <w:rPr>
                <w:rFonts w:ascii="Times New Roman" w:hAnsi="Times New Roman"/>
                <w:iCs/>
                <w:sz w:val="24"/>
                <w:szCs w:val="24"/>
              </w:rPr>
            </w:pPr>
          </w:p>
        </w:tc>
      </w:tr>
      <w:tr w:rsidR="007C0F7A" w:rsidRPr="00CD77B1" w:rsidTr="007C0F7A">
        <w:trPr>
          <w:trHeight w:val="358"/>
        </w:trPr>
        <w:tc>
          <w:tcPr>
            <w:tcW w:w="4127" w:type="pct"/>
            <w:vAlign w:val="center"/>
          </w:tcPr>
          <w:p w:rsidR="007C0F7A" w:rsidRPr="007C0F7A" w:rsidRDefault="007C0F7A" w:rsidP="007C0F7A">
            <w:pPr>
              <w:suppressAutoHyphens/>
              <w:rPr>
                <w:rFonts w:ascii="Times New Roman" w:hAnsi="Times New Roman"/>
                <w:i/>
                <w:sz w:val="24"/>
                <w:szCs w:val="24"/>
              </w:rPr>
            </w:pPr>
            <w:r w:rsidRPr="007C0F7A">
              <w:rPr>
                <w:rFonts w:ascii="Times New Roman" w:hAnsi="Times New Roman"/>
                <w:i/>
                <w:sz w:val="24"/>
                <w:szCs w:val="24"/>
              </w:rPr>
              <w:t xml:space="preserve">Самостоятельная работа </w:t>
            </w:r>
          </w:p>
        </w:tc>
        <w:tc>
          <w:tcPr>
            <w:tcW w:w="873" w:type="pct"/>
            <w:vAlign w:val="center"/>
          </w:tcPr>
          <w:p w:rsidR="007C0F7A" w:rsidRPr="007C0F7A" w:rsidRDefault="007C0F7A" w:rsidP="007C0F7A">
            <w:pPr>
              <w:suppressAutoHyphens/>
              <w:jc w:val="center"/>
              <w:rPr>
                <w:rFonts w:ascii="Times New Roman" w:hAnsi="Times New Roman"/>
                <w:iCs/>
                <w:sz w:val="24"/>
                <w:szCs w:val="24"/>
              </w:rPr>
            </w:pPr>
          </w:p>
        </w:tc>
      </w:tr>
      <w:tr w:rsidR="007C0F7A" w:rsidRPr="00CD77B1" w:rsidTr="007C0F7A">
        <w:trPr>
          <w:trHeight w:val="490"/>
        </w:trPr>
        <w:tc>
          <w:tcPr>
            <w:tcW w:w="4127" w:type="pct"/>
            <w:vAlign w:val="center"/>
          </w:tcPr>
          <w:p w:rsidR="007C0F7A" w:rsidRPr="007C0F7A" w:rsidRDefault="007C0F7A" w:rsidP="007C0F7A">
            <w:pPr>
              <w:suppressAutoHyphens/>
              <w:rPr>
                <w:rFonts w:ascii="Times New Roman" w:hAnsi="Times New Roman"/>
                <w:b/>
                <w:i/>
                <w:sz w:val="24"/>
                <w:szCs w:val="24"/>
              </w:rPr>
            </w:pPr>
            <w:r w:rsidRPr="007C0F7A">
              <w:rPr>
                <w:rFonts w:ascii="Times New Roman" w:hAnsi="Times New Roman"/>
                <w:b/>
                <w:iCs/>
                <w:sz w:val="24"/>
                <w:szCs w:val="24"/>
              </w:rPr>
              <w:t xml:space="preserve">Промежуточная аттестация </w:t>
            </w:r>
          </w:p>
        </w:tc>
        <w:tc>
          <w:tcPr>
            <w:tcW w:w="873" w:type="pct"/>
            <w:vAlign w:val="center"/>
          </w:tcPr>
          <w:p w:rsidR="007C0F7A" w:rsidRPr="007C0F7A" w:rsidRDefault="007C0F7A" w:rsidP="007C0F7A">
            <w:pPr>
              <w:suppressAutoHyphens/>
              <w:jc w:val="center"/>
              <w:rPr>
                <w:rFonts w:ascii="Times New Roman" w:hAnsi="Times New Roman"/>
                <w:iCs/>
                <w:sz w:val="24"/>
                <w:szCs w:val="24"/>
              </w:rPr>
            </w:pPr>
            <w:r w:rsidRPr="007C0F7A">
              <w:rPr>
                <w:rFonts w:ascii="Times New Roman" w:hAnsi="Times New Roman"/>
                <w:iCs/>
                <w:sz w:val="24"/>
                <w:szCs w:val="24"/>
              </w:rPr>
              <w:t>2</w:t>
            </w:r>
          </w:p>
        </w:tc>
      </w:tr>
    </w:tbl>
    <w:p w:rsidR="007C0F7A" w:rsidRPr="007C0F7A" w:rsidRDefault="007C0F7A" w:rsidP="007C0F7A">
      <w:pPr>
        <w:pStyle w:val="affffff8"/>
      </w:pPr>
    </w:p>
    <w:p w:rsidR="005018DA" w:rsidRPr="00CD77B1" w:rsidRDefault="005018DA" w:rsidP="005018DA">
      <w:pPr>
        <w:framePr w:w="9590" w:wrap="notBeside" w:vAnchor="text" w:hAnchor="page" w:x="931" w:y="304"/>
        <w:rPr>
          <w:rFonts w:ascii="Times New Roman" w:hAnsi="Times New Roman"/>
          <w:b/>
        </w:rPr>
      </w:pPr>
      <w:bookmarkStart w:id="90" w:name="bookmark79"/>
    </w:p>
    <w:bookmarkEnd w:id="90"/>
    <w:p w:rsidR="005018DA" w:rsidRDefault="005018DA" w:rsidP="005018DA">
      <w:pPr>
        <w:rPr>
          <w:sz w:val="2"/>
          <w:szCs w:val="2"/>
        </w:rPr>
      </w:pPr>
    </w:p>
    <w:p w:rsidR="005018DA" w:rsidRDefault="005018DA" w:rsidP="005018DA">
      <w:pPr>
        <w:rPr>
          <w:sz w:val="2"/>
          <w:szCs w:val="2"/>
        </w:rPr>
        <w:sectPr w:rsidR="005018DA">
          <w:pgSz w:w="11900" w:h="16840"/>
          <w:pgMar w:top="1208" w:right="753" w:bottom="1645" w:left="1557" w:header="0" w:footer="3" w:gutter="0"/>
          <w:cols w:space="720"/>
          <w:noEndnote/>
          <w:docGrid w:linePitch="360"/>
        </w:sectPr>
      </w:pPr>
    </w:p>
    <w:tbl>
      <w:tblPr>
        <w:tblW w:w="4925"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9711"/>
        <w:gridCol w:w="988"/>
        <w:gridCol w:w="1915"/>
      </w:tblGrid>
      <w:tr w:rsidR="005018DA" w:rsidRPr="00F81EBF" w:rsidTr="005018DA">
        <w:trPr>
          <w:trHeight w:val="20"/>
        </w:trPr>
        <w:tc>
          <w:tcPr>
            <w:tcW w:w="5000" w:type="pct"/>
            <w:gridSpan w:val="4"/>
            <w:tcBorders>
              <w:top w:val="nil"/>
              <w:left w:val="nil"/>
              <w:bottom w:val="single" w:sz="4" w:space="0" w:color="auto"/>
              <w:right w:val="nil"/>
            </w:tcBorders>
            <w:hideMark/>
          </w:tcPr>
          <w:p w:rsidR="005018DA" w:rsidRPr="00F81EBF" w:rsidRDefault="005018DA" w:rsidP="007C0F7A">
            <w:pPr>
              <w:pStyle w:val="affffff8"/>
              <w:rPr>
                <w:bCs/>
                <w:lang w:eastAsia="en-US"/>
              </w:rPr>
            </w:pPr>
            <w:r w:rsidRPr="00F81EBF">
              <w:rPr>
                <w:lang w:eastAsia="en-US"/>
              </w:rPr>
              <w:lastRenderedPageBreak/>
              <w:t>2.2. Тематический план и содержание учебной дисциплины</w:t>
            </w:r>
          </w:p>
        </w:tc>
      </w:tr>
      <w:tr w:rsidR="005018DA" w:rsidRPr="00F81EBF" w:rsidTr="005018DA">
        <w:trPr>
          <w:trHeight w:val="20"/>
        </w:trPr>
        <w:tc>
          <w:tcPr>
            <w:tcW w:w="772" w:type="pc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b/>
                <w:bCs/>
                <w:lang w:eastAsia="en-US"/>
              </w:rPr>
            </w:pPr>
            <w:r w:rsidRPr="00F81EBF">
              <w:rPr>
                <w:rFonts w:ascii="Times New Roman" w:hAnsi="Times New Roman"/>
                <w:b/>
                <w:bCs/>
                <w:lang w:eastAsia="en-US"/>
              </w:rPr>
              <w:t>Наименование разделов и тем</w:t>
            </w:r>
          </w:p>
        </w:tc>
        <w:tc>
          <w:tcPr>
            <w:tcW w:w="3255" w:type="pc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b/>
                <w:bCs/>
                <w:lang w:eastAsia="en-US"/>
              </w:rPr>
            </w:pPr>
            <w:r w:rsidRPr="00F81EBF">
              <w:rPr>
                <w:rFonts w:ascii="Times New Roman" w:hAnsi="Times New Roman"/>
                <w:b/>
                <w:bCs/>
                <w:lang w:eastAsia="en-US"/>
              </w:rPr>
              <w:t>Содержание учебного материала и формы организации деятельности обучающихся</w:t>
            </w:r>
          </w:p>
        </w:tc>
        <w:tc>
          <w:tcPr>
            <w:tcW w:w="331" w:type="pc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b/>
                <w:bCs/>
                <w:lang w:eastAsia="en-US"/>
              </w:rPr>
            </w:pPr>
            <w:r w:rsidRPr="00F81EBF">
              <w:rPr>
                <w:rFonts w:ascii="Times New Roman" w:hAnsi="Times New Roman"/>
                <w:b/>
                <w:bCs/>
                <w:lang w:eastAsia="en-US"/>
              </w:rPr>
              <w:t>Объем часов</w:t>
            </w:r>
          </w:p>
        </w:tc>
        <w:tc>
          <w:tcPr>
            <w:tcW w:w="642" w:type="pc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b/>
                <w:bCs/>
                <w:lang w:eastAsia="en-US"/>
              </w:rPr>
            </w:pPr>
            <w:r w:rsidRPr="00F81EBF">
              <w:rPr>
                <w:rFonts w:ascii="Times New Roman" w:hAnsi="Times New Roman"/>
                <w:b/>
                <w:bCs/>
                <w:lang w:eastAsia="en-US"/>
              </w:rPr>
              <w:t>Осваиваемые элементы компетенций</w:t>
            </w:r>
          </w:p>
        </w:tc>
      </w:tr>
      <w:tr w:rsidR="005018DA" w:rsidRPr="00F81EBF" w:rsidTr="005018DA">
        <w:trPr>
          <w:trHeight w:val="20"/>
        </w:trPr>
        <w:tc>
          <w:tcPr>
            <w:tcW w:w="772" w:type="pct"/>
            <w:tcBorders>
              <w:top w:val="single" w:sz="4" w:space="0" w:color="auto"/>
              <w:left w:val="single" w:sz="4" w:space="0" w:color="auto"/>
              <w:bottom w:val="single" w:sz="4" w:space="0" w:color="auto"/>
              <w:right w:val="single" w:sz="4" w:space="0" w:color="auto"/>
            </w:tcBorders>
            <w:hideMark/>
          </w:tcPr>
          <w:p w:rsidR="005018DA" w:rsidRPr="00F81EBF" w:rsidRDefault="005018DA" w:rsidP="005018DA">
            <w:pPr>
              <w:jc w:val="center"/>
              <w:rPr>
                <w:rFonts w:ascii="Times New Roman" w:hAnsi="Times New Roman"/>
                <w:bCs/>
                <w:sz w:val="20"/>
                <w:lang w:eastAsia="en-US"/>
              </w:rPr>
            </w:pPr>
            <w:r w:rsidRPr="00F81EBF">
              <w:rPr>
                <w:rFonts w:ascii="Times New Roman" w:hAnsi="Times New Roman"/>
                <w:bCs/>
                <w:sz w:val="20"/>
                <w:lang w:eastAsia="en-US"/>
              </w:rPr>
              <w:t>1</w:t>
            </w: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5018DA">
            <w:pPr>
              <w:jc w:val="center"/>
              <w:rPr>
                <w:rFonts w:ascii="Times New Roman" w:hAnsi="Times New Roman"/>
                <w:bCs/>
                <w:sz w:val="20"/>
                <w:lang w:eastAsia="en-US"/>
              </w:rPr>
            </w:pPr>
            <w:r w:rsidRPr="00F81EBF">
              <w:rPr>
                <w:rFonts w:ascii="Times New Roman" w:hAnsi="Times New Roman"/>
                <w:bCs/>
                <w:sz w:val="20"/>
                <w:lang w:eastAsia="en-US"/>
              </w:rPr>
              <w:t>2</w:t>
            </w:r>
          </w:p>
        </w:tc>
        <w:tc>
          <w:tcPr>
            <w:tcW w:w="331" w:type="pct"/>
            <w:tcBorders>
              <w:top w:val="single" w:sz="4" w:space="0" w:color="auto"/>
              <w:left w:val="single" w:sz="4" w:space="0" w:color="auto"/>
              <w:bottom w:val="single" w:sz="4" w:space="0" w:color="auto"/>
              <w:right w:val="single" w:sz="4" w:space="0" w:color="auto"/>
            </w:tcBorders>
            <w:hideMark/>
          </w:tcPr>
          <w:p w:rsidR="005018DA" w:rsidRPr="00F81EBF" w:rsidRDefault="005018DA" w:rsidP="005018DA">
            <w:pPr>
              <w:jc w:val="center"/>
              <w:rPr>
                <w:rFonts w:ascii="Times New Roman" w:hAnsi="Times New Roman"/>
                <w:bCs/>
                <w:sz w:val="20"/>
                <w:lang w:eastAsia="en-US"/>
              </w:rPr>
            </w:pPr>
            <w:r w:rsidRPr="00F81EBF">
              <w:rPr>
                <w:rFonts w:ascii="Times New Roman" w:hAnsi="Times New Roman"/>
                <w:bCs/>
                <w:sz w:val="20"/>
                <w:lang w:eastAsia="en-US"/>
              </w:rPr>
              <w:t>3</w:t>
            </w:r>
          </w:p>
        </w:tc>
        <w:tc>
          <w:tcPr>
            <w:tcW w:w="642" w:type="pct"/>
            <w:tcBorders>
              <w:top w:val="single" w:sz="4" w:space="0" w:color="auto"/>
              <w:left w:val="single" w:sz="4" w:space="0" w:color="auto"/>
              <w:bottom w:val="single" w:sz="4" w:space="0" w:color="auto"/>
              <w:right w:val="single" w:sz="4" w:space="0" w:color="auto"/>
            </w:tcBorders>
            <w:hideMark/>
          </w:tcPr>
          <w:p w:rsidR="005018DA" w:rsidRPr="00F81EBF" w:rsidRDefault="005018DA" w:rsidP="005018DA">
            <w:pPr>
              <w:jc w:val="center"/>
              <w:rPr>
                <w:rFonts w:ascii="Times New Roman" w:hAnsi="Times New Roman"/>
                <w:bCs/>
                <w:sz w:val="20"/>
                <w:lang w:eastAsia="en-US"/>
              </w:rPr>
            </w:pPr>
            <w:r w:rsidRPr="00F81EBF">
              <w:rPr>
                <w:rFonts w:ascii="Times New Roman" w:hAnsi="Times New Roman"/>
                <w:bCs/>
                <w:sz w:val="20"/>
                <w:lang w:eastAsia="en-US"/>
              </w:rPr>
              <w:t>4</w:t>
            </w:r>
          </w:p>
        </w:tc>
      </w:tr>
      <w:tr w:rsidR="005018DA" w:rsidRPr="00F81EBF" w:rsidTr="005018DA">
        <w:trPr>
          <w:trHeight w:val="409"/>
        </w:trPr>
        <w:tc>
          <w:tcPr>
            <w:tcW w:w="4027" w:type="pct"/>
            <w:gridSpan w:val="2"/>
            <w:tcBorders>
              <w:top w:val="single" w:sz="4" w:space="0" w:color="auto"/>
              <w:left w:val="single" w:sz="4" w:space="0" w:color="auto"/>
              <w:bottom w:val="single" w:sz="4" w:space="0" w:color="auto"/>
              <w:right w:val="single" w:sz="4" w:space="0" w:color="auto"/>
            </w:tcBorders>
            <w:hideMark/>
          </w:tcPr>
          <w:p w:rsidR="005018DA" w:rsidRPr="00F81EBF" w:rsidRDefault="005018DA" w:rsidP="005018DA">
            <w:pPr>
              <w:jc w:val="both"/>
              <w:rPr>
                <w:rFonts w:ascii="Times New Roman" w:hAnsi="Times New Roman"/>
                <w:b/>
                <w:bCs/>
                <w:lang w:eastAsia="en-US"/>
              </w:rPr>
            </w:pPr>
            <w:r w:rsidRPr="00F81EBF">
              <w:rPr>
                <w:rFonts w:ascii="Times New Roman" w:hAnsi="Times New Roman"/>
                <w:b/>
                <w:bCs/>
                <w:lang w:eastAsia="en-US"/>
              </w:rPr>
              <w:t xml:space="preserve">Раздел I. </w:t>
            </w:r>
            <w:r w:rsidRPr="00F81EBF">
              <w:rPr>
                <w:rFonts w:ascii="Times New Roman" w:hAnsi="Times New Roman"/>
                <w:b/>
                <w:lang w:eastAsia="en-US"/>
              </w:rPr>
              <w:t>Организация защиты населения и территорий в чрезвычайных ситуациях</w:t>
            </w:r>
          </w:p>
        </w:tc>
        <w:tc>
          <w:tcPr>
            <w:tcW w:w="331" w:type="pct"/>
            <w:tcBorders>
              <w:top w:val="single" w:sz="4" w:space="0" w:color="auto"/>
              <w:left w:val="single" w:sz="4" w:space="0" w:color="auto"/>
              <w:bottom w:val="single" w:sz="4" w:space="0" w:color="auto"/>
              <w:right w:val="single" w:sz="4" w:space="0" w:color="auto"/>
            </w:tcBorders>
            <w:hideMark/>
          </w:tcPr>
          <w:p w:rsidR="005018DA" w:rsidRPr="00F81EBF" w:rsidRDefault="005018DA" w:rsidP="005018DA">
            <w:pPr>
              <w:jc w:val="center"/>
              <w:rPr>
                <w:rFonts w:ascii="Times New Roman" w:hAnsi="Times New Roman"/>
                <w:b/>
                <w:bCs/>
                <w:lang w:eastAsia="en-US"/>
              </w:rPr>
            </w:pPr>
            <w:r>
              <w:rPr>
                <w:rFonts w:ascii="Times New Roman" w:hAnsi="Times New Roman"/>
                <w:b/>
                <w:bCs/>
                <w:lang w:eastAsia="en-US"/>
              </w:rPr>
              <w:t>16</w:t>
            </w:r>
          </w:p>
        </w:tc>
        <w:tc>
          <w:tcPr>
            <w:tcW w:w="642" w:type="pct"/>
            <w:tcBorders>
              <w:top w:val="single" w:sz="4" w:space="0" w:color="auto"/>
              <w:left w:val="single" w:sz="4" w:space="0" w:color="auto"/>
              <w:bottom w:val="single" w:sz="4" w:space="0" w:color="auto"/>
              <w:right w:val="single" w:sz="4" w:space="0" w:color="auto"/>
            </w:tcBorders>
          </w:tcPr>
          <w:p w:rsidR="005018DA" w:rsidRPr="00F81EBF" w:rsidRDefault="005018DA" w:rsidP="005018DA">
            <w:pPr>
              <w:jc w:val="center"/>
              <w:rPr>
                <w:rFonts w:ascii="Times New Roman" w:hAnsi="Times New Roman"/>
                <w:b/>
                <w:bCs/>
                <w:lang w:eastAsia="en-US"/>
              </w:rPr>
            </w:pPr>
          </w:p>
        </w:tc>
      </w:tr>
      <w:tr w:rsidR="005018DA" w:rsidRPr="00F81EBF" w:rsidTr="005018DA">
        <w:trPr>
          <w:trHeight w:val="120"/>
        </w:trPr>
        <w:tc>
          <w:tcPr>
            <w:tcW w:w="772" w:type="pct"/>
            <w:vMerge w:val="restar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bCs/>
              </w:rPr>
            </w:pPr>
            <w:r w:rsidRPr="00A40080">
              <w:rPr>
                <w:b/>
                <w:lang w:eastAsia="en-US"/>
              </w:rPr>
              <w:t>Тема 1.1.</w:t>
            </w:r>
            <w:r>
              <w:rPr>
                <w:b/>
                <w:lang w:eastAsia="en-US"/>
              </w:rPr>
              <w:t xml:space="preserve"> </w:t>
            </w:r>
            <w:r w:rsidRPr="00A40080">
              <w:rPr>
                <w:lang w:eastAsia="en-US"/>
              </w:rPr>
              <w:t>Единая государственная система предупреждения и ликвидации чрезвычайных ситуаций.</w:t>
            </w:r>
          </w:p>
        </w:tc>
        <w:tc>
          <w:tcPr>
            <w:tcW w:w="3255" w:type="pct"/>
            <w:tcBorders>
              <w:top w:val="single" w:sz="4" w:space="0" w:color="auto"/>
              <w:left w:val="single" w:sz="4" w:space="0" w:color="auto"/>
              <w:bottom w:val="single" w:sz="4" w:space="0" w:color="auto"/>
              <w:right w:val="single" w:sz="4" w:space="0" w:color="auto"/>
            </w:tcBorders>
            <w:hideMark/>
          </w:tcPr>
          <w:p w:rsidR="005018DA" w:rsidRPr="00D77438" w:rsidRDefault="005018DA" w:rsidP="005018DA">
            <w:pPr>
              <w:jc w:val="both"/>
              <w:rPr>
                <w:rFonts w:ascii="Times New Roman" w:hAnsi="Times New Roman"/>
                <w:b/>
                <w:bCs/>
                <w:lang w:eastAsia="en-US"/>
              </w:rPr>
            </w:pPr>
            <w:r w:rsidRPr="00D77438">
              <w:rPr>
                <w:rFonts w:ascii="Times New Roman" w:hAnsi="Times New Roman"/>
                <w:b/>
                <w:bCs/>
                <w:lang w:eastAsia="en-US"/>
              </w:rPr>
              <w:t>Содержание учебного материала.</w:t>
            </w:r>
          </w:p>
        </w:tc>
        <w:tc>
          <w:tcPr>
            <w:tcW w:w="331" w:type="pct"/>
            <w:vMerge w:val="restart"/>
            <w:tcBorders>
              <w:top w:val="single" w:sz="4" w:space="0" w:color="auto"/>
              <w:left w:val="single" w:sz="4" w:space="0" w:color="auto"/>
              <w:bottom w:val="single" w:sz="4" w:space="0" w:color="auto"/>
              <w:right w:val="single" w:sz="4" w:space="0" w:color="auto"/>
            </w:tcBorders>
            <w:hideMark/>
          </w:tcPr>
          <w:p w:rsidR="005018DA" w:rsidRPr="006D6EE4" w:rsidRDefault="005018DA" w:rsidP="005018DA">
            <w:pPr>
              <w:jc w:val="center"/>
              <w:rPr>
                <w:rFonts w:ascii="Times New Roman" w:hAnsi="Times New Roman"/>
                <w:bCs/>
                <w:lang w:val="en-US" w:eastAsia="en-US"/>
              </w:rPr>
            </w:pPr>
            <w:r>
              <w:rPr>
                <w:rFonts w:ascii="Times New Roman" w:hAnsi="Times New Roman"/>
                <w:bCs/>
                <w:lang w:val="en-US" w:eastAsia="en-US"/>
              </w:rPr>
              <w:t>2</w:t>
            </w:r>
          </w:p>
        </w:tc>
        <w:tc>
          <w:tcPr>
            <w:tcW w:w="642" w:type="pct"/>
            <w:vMerge w:val="restart"/>
            <w:tcBorders>
              <w:top w:val="single" w:sz="4" w:space="0" w:color="auto"/>
              <w:left w:val="single" w:sz="4" w:space="0" w:color="auto"/>
              <w:bottom w:val="single" w:sz="4" w:space="0" w:color="auto"/>
              <w:right w:val="single" w:sz="4" w:space="0" w:color="auto"/>
            </w:tcBorders>
          </w:tcPr>
          <w:p w:rsidR="005018DA" w:rsidRDefault="005018DA" w:rsidP="005018DA">
            <w:pPr>
              <w:jc w:val="center"/>
              <w:rPr>
                <w:rFonts w:ascii="Times New Roman" w:hAnsi="Times New Roman"/>
                <w:bCs/>
                <w:lang w:eastAsia="en-US"/>
              </w:rPr>
            </w:pPr>
            <w:r w:rsidRPr="00F81EBF">
              <w:rPr>
                <w:rFonts w:ascii="Times New Roman" w:hAnsi="Times New Roman"/>
                <w:bCs/>
                <w:lang w:eastAsia="en-US"/>
              </w:rPr>
              <w:t>ОК.1-ОК.4, ОК.6, ОК.9, ОК.10</w:t>
            </w:r>
          </w:p>
          <w:p w:rsidR="005018DA" w:rsidRPr="00F81EBF" w:rsidRDefault="005018DA" w:rsidP="00B579A2">
            <w:pPr>
              <w:jc w:val="center"/>
              <w:rPr>
                <w:rFonts w:ascii="Times New Roman" w:hAnsi="Times New Roman"/>
                <w:bCs/>
                <w:lang w:eastAsia="en-US"/>
              </w:rPr>
            </w:pPr>
            <w:r w:rsidRPr="00A40080">
              <w:rPr>
                <w:rStyle w:val="Bodytext1211pt"/>
                <w:rFonts w:eastAsia="Arial Unicode MS"/>
                <w:sz w:val="24"/>
              </w:rPr>
              <w:t>ПК</w:t>
            </w:r>
            <w:r w:rsidRPr="00A40080">
              <w:rPr>
                <w:rStyle w:val="Bodytext1211pt"/>
                <w:rFonts w:eastAsia="Arial Unicode MS"/>
                <w:sz w:val="24"/>
                <w:lang w:val="en-US"/>
              </w:rPr>
              <w:t xml:space="preserve"> 3.</w:t>
            </w:r>
            <w:r w:rsidRPr="00A40080">
              <w:rPr>
                <w:rStyle w:val="Bodytext1211pt"/>
                <w:rFonts w:eastAsia="Arial Unicode MS"/>
                <w:sz w:val="24"/>
              </w:rPr>
              <w:t>1</w:t>
            </w:r>
            <w:r w:rsidR="00B579A2">
              <w:rPr>
                <w:rStyle w:val="Bodytext1211pt"/>
                <w:rFonts w:eastAsia="Arial Unicode MS"/>
                <w:sz w:val="24"/>
              </w:rPr>
              <w:t xml:space="preserve">  </w:t>
            </w:r>
            <w:r w:rsidRPr="00A40080">
              <w:rPr>
                <w:rStyle w:val="Bodytext1211pt"/>
                <w:rFonts w:eastAsia="Arial Unicode MS"/>
                <w:sz w:val="24"/>
                <w:lang w:val="en-US"/>
              </w:rPr>
              <w:t>3.3.</w:t>
            </w:r>
            <w:r w:rsidRPr="00A40080">
              <w:rPr>
                <w:rStyle w:val="Bodytext1211pt"/>
                <w:rFonts w:eastAsia="Arial Unicode MS"/>
                <w:sz w:val="24"/>
              </w:rPr>
              <w:t>; 3.4;4.4</w:t>
            </w:r>
          </w:p>
        </w:tc>
      </w:tr>
      <w:tr w:rsidR="005018DA" w:rsidRPr="00F81EBF" w:rsidTr="005018D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rPr>
                <w:bCs/>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bCs/>
                <w:lang w:eastAsia="en-US"/>
              </w:rPr>
            </w:pPr>
            <w:r w:rsidRPr="00F81EBF">
              <w:rPr>
                <w:lang w:eastAsia="en-US"/>
              </w:rPr>
              <w:t>Единая государственная система предупреждения и ликвидации чрезвычайных ситуаций.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bCs/>
                <w:lang w:eastAsia="en-US"/>
              </w:rPr>
            </w:pPr>
          </w:p>
        </w:tc>
      </w:tr>
      <w:tr w:rsidR="005018DA" w:rsidRPr="00F81EBF" w:rsidTr="005018DA">
        <w:trPr>
          <w:trHeight w:val="1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rPr>
                <w:bCs/>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A40080" w:rsidRDefault="005018DA" w:rsidP="00B579A2">
            <w:pPr>
              <w:pStyle w:val="affffff6"/>
              <w:rPr>
                <w:iCs/>
              </w:rPr>
            </w:pPr>
            <w:r w:rsidRPr="00A40080">
              <w:rPr>
                <w:bCs/>
                <w:iCs/>
                <w:lang w:eastAsia="en-US"/>
              </w:rPr>
              <w:t>Гражданская оборона — составная часть обороноспособности страны.</w:t>
            </w:r>
          </w:p>
          <w:p w:rsidR="005018DA" w:rsidRPr="00A40080" w:rsidRDefault="005018DA" w:rsidP="00B579A2">
            <w:pPr>
              <w:pStyle w:val="affffff6"/>
            </w:pPr>
            <w:r w:rsidRPr="00A40080">
              <w:rPr>
                <w:bCs/>
                <w:iCs/>
                <w:lang w:eastAsia="en-US"/>
              </w:rPr>
              <w:t>Гражданская оборона, ее структура и цели и задачи по защите населения от опасностей, возникающих при ведении военных действий или вследствие этих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bCs/>
                <w:lang w:eastAsia="en-US"/>
              </w:rPr>
            </w:pPr>
          </w:p>
        </w:tc>
      </w:tr>
      <w:tr w:rsidR="005018DA" w:rsidRPr="00F81EBF" w:rsidTr="005018DA">
        <w:trPr>
          <w:trHeight w:val="20"/>
        </w:trPr>
        <w:tc>
          <w:tcPr>
            <w:tcW w:w="772" w:type="pct"/>
            <w:vMerge w:val="restar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b/>
                <w:shd w:val="clear" w:color="auto" w:fill="FFFFFF"/>
              </w:rPr>
            </w:pPr>
            <w:r w:rsidRPr="0064099A">
              <w:rPr>
                <w:b/>
                <w:shd w:val="clear" w:color="auto" w:fill="FFFFFF"/>
                <w:lang w:eastAsia="en-US"/>
              </w:rPr>
              <w:t>Тема 1.2.</w:t>
            </w:r>
          </w:p>
          <w:p w:rsidR="005018DA" w:rsidRPr="0064099A" w:rsidRDefault="005018DA" w:rsidP="00B579A2">
            <w:pPr>
              <w:pStyle w:val="affffff6"/>
              <w:rPr>
                <w:bCs/>
              </w:rPr>
            </w:pPr>
            <w:r w:rsidRPr="0064099A">
              <w:rPr>
                <w:lang w:eastAsia="en-US"/>
              </w:rPr>
              <w:t>Организация гражданской обороны.</w:t>
            </w:r>
          </w:p>
        </w:tc>
        <w:tc>
          <w:tcPr>
            <w:tcW w:w="3255" w:type="pct"/>
            <w:tcBorders>
              <w:top w:val="single" w:sz="4" w:space="0" w:color="auto"/>
              <w:left w:val="single" w:sz="4" w:space="0" w:color="auto"/>
              <w:bottom w:val="single" w:sz="4" w:space="0" w:color="auto"/>
              <w:right w:val="single" w:sz="4" w:space="0" w:color="auto"/>
            </w:tcBorders>
            <w:hideMark/>
          </w:tcPr>
          <w:p w:rsidR="005018DA" w:rsidRPr="00D77438" w:rsidRDefault="005018DA" w:rsidP="005018DA">
            <w:pPr>
              <w:jc w:val="both"/>
              <w:rPr>
                <w:rFonts w:ascii="Times New Roman" w:hAnsi="Times New Roman"/>
                <w:b/>
                <w:iCs/>
              </w:rPr>
            </w:pPr>
            <w:r w:rsidRPr="00D77438">
              <w:rPr>
                <w:rFonts w:ascii="Times New Roman" w:hAnsi="Times New Roman"/>
                <w:b/>
                <w:bCs/>
                <w:lang w:eastAsia="en-US"/>
              </w:rPr>
              <w:t>Содержание учебного материала</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rPr>
            </w:pPr>
            <w:r>
              <w:rPr>
                <w:rFonts w:ascii="Times New Roman" w:hAnsi="Times New Roman"/>
                <w:bCs/>
                <w:lang w:eastAsia="en-US"/>
              </w:rPr>
              <w:t>4</w:t>
            </w:r>
          </w:p>
        </w:tc>
        <w:tc>
          <w:tcPr>
            <w:tcW w:w="642" w:type="pct"/>
            <w:vMerge w:val="restart"/>
            <w:tcBorders>
              <w:top w:val="single" w:sz="4" w:space="0" w:color="auto"/>
              <w:left w:val="single" w:sz="4" w:space="0" w:color="auto"/>
              <w:bottom w:val="single" w:sz="4" w:space="0" w:color="auto"/>
              <w:right w:val="single" w:sz="4" w:space="0" w:color="auto"/>
            </w:tcBorders>
          </w:tcPr>
          <w:p w:rsidR="005018DA" w:rsidRDefault="005018DA" w:rsidP="005018DA">
            <w:pPr>
              <w:jc w:val="center"/>
              <w:rPr>
                <w:rFonts w:ascii="Times New Roman" w:hAnsi="Times New Roman"/>
                <w:bCs/>
                <w:lang w:eastAsia="en-US"/>
              </w:rPr>
            </w:pPr>
            <w:r w:rsidRPr="00F81EBF">
              <w:rPr>
                <w:rFonts w:ascii="Times New Roman" w:hAnsi="Times New Roman"/>
                <w:bCs/>
                <w:lang w:eastAsia="en-US"/>
              </w:rPr>
              <w:t>ОК.1-ОК.4, ОК.6, ОК.9, ОК.10</w:t>
            </w:r>
          </w:p>
          <w:p w:rsidR="005018DA" w:rsidRPr="00F81EBF" w:rsidRDefault="005018DA" w:rsidP="005018DA">
            <w:pPr>
              <w:jc w:val="center"/>
              <w:rPr>
                <w:rFonts w:ascii="Times New Roman" w:hAnsi="Times New Roman"/>
                <w:bCs/>
                <w:lang w:eastAsia="en-US"/>
              </w:rPr>
            </w:pPr>
            <w:r w:rsidRPr="00F81EBF">
              <w:rPr>
                <w:rFonts w:ascii="Times New Roman" w:hAnsi="Times New Roman"/>
                <w:bCs/>
                <w:lang w:eastAsia="en-US"/>
              </w:rPr>
              <w:t>ПК 1.1-1.3</w:t>
            </w:r>
          </w:p>
          <w:p w:rsidR="005018DA" w:rsidRPr="00F81EBF" w:rsidRDefault="005018DA" w:rsidP="005018DA">
            <w:pPr>
              <w:jc w:val="center"/>
              <w:rPr>
                <w:rFonts w:ascii="Times New Roman" w:hAnsi="Times New Roman"/>
                <w:bCs/>
                <w:lang w:eastAsia="en-US"/>
              </w:rPr>
            </w:pPr>
          </w:p>
        </w:tc>
      </w:tr>
      <w:tr w:rsidR="005018DA" w:rsidRPr="00F81EBF" w:rsidTr="005018DA">
        <w:trPr>
          <w:trHeight w:val="1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64099A" w:rsidRDefault="005018DA" w:rsidP="00B579A2">
            <w:pPr>
              <w:pStyle w:val="affffff6"/>
              <w:rPr>
                <w:bCs/>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lang w:eastAsia="en-US"/>
              </w:rPr>
            </w:pPr>
            <w:r w:rsidRPr="00F81EBF">
              <w:rPr>
                <w:lang w:eastAsia="en-US"/>
              </w:rPr>
              <w:t>Ядерное,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Приборы радиационной и химической разведки и контроля.</w:t>
            </w:r>
          </w:p>
          <w:p w:rsidR="005018DA" w:rsidRPr="00F81EBF" w:rsidRDefault="005018DA" w:rsidP="00B579A2">
            <w:pPr>
              <w:pStyle w:val="affffff6"/>
              <w:rPr>
                <w:lang w:eastAsia="en-US"/>
              </w:rPr>
            </w:pPr>
            <w:r w:rsidRPr="00F81EBF">
              <w:rPr>
                <w:lang w:eastAsia="en-US"/>
              </w:rPr>
              <w:t>Правила поведения и действия людей в зонах радиоактивного, химического заражения и в очаге биологического поражения.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bCs/>
                <w:lang w:eastAsia="en-US"/>
              </w:rPr>
            </w:pPr>
          </w:p>
        </w:tc>
      </w:tr>
      <w:tr w:rsidR="005018DA" w:rsidRPr="00F81EBF" w:rsidTr="00B579A2">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64099A" w:rsidRDefault="005018DA" w:rsidP="00B579A2">
            <w:pPr>
              <w:pStyle w:val="affffff6"/>
              <w:rPr>
                <w:bCs/>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jc w:val="both"/>
              <w:rPr>
                <w:rFonts w:ascii="Times New Roman" w:hAnsi="Times New Roman"/>
                <w:b/>
                <w:bCs/>
              </w:rPr>
            </w:pPr>
            <w:r w:rsidRPr="0064099A">
              <w:rPr>
                <w:rFonts w:ascii="Times New Roman" w:hAnsi="Times New Roman"/>
                <w:b/>
                <w:bCs/>
                <w:lang w:eastAsia="en-US"/>
              </w:rPr>
              <w:t>В том числе, практических занятий</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rPr>
            </w:pPr>
            <w:r w:rsidRPr="00F81EBF">
              <w:rPr>
                <w:rFonts w:ascii="Times New Roman" w:hAnsi="Times New Roman"/>
                <w:bCs/>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bCs/>
                <w:lang w:eastAsia="en-US"/>
              </w:rPr>
            </w:pPr>
          </w:p>
        </w:tc>
      </w:tr>
      <w:tr w:rsidR="005018DA" w:rsidRPr="00F81EBF" w:rsidTr="005018DA">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64099A" w:rsidRDefault="005018DA" w:rsidP="00B579A2">
            <w:pPr>
              <w:pStyle w:val="affffff6"/>
              <w:rPr>
                <w:bCs/>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lang w:eastAsia="en-US"/>
              </w:rPr>
            </w:pPr>
            <w:r w:rsidRPr="00F81EBF">
              <w:rPr>
                <w:lang w:eastAsia="en-US"/>
              </w:rPr>
              <w:t>Средства индивидуальной защиты от оружия массового поражения. Отработка нормативов по надевания противогаза и ОЗК.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bCs/>
                <w:lang w:eastAsia="en-US"/>
              </w:rPr>
            </w:pPr>
          </w:p>
        </w:tc>
      </w:tr>
      <w:tr w:rsidR="005018DA" w:rsidRPr="00F81EBF" w:rsidTr="005018DA">
        <w:trPr>
          <w:trHeight w:val="76"/>
        </w:trPr>
        <w:tc>
          <w:tcPr>
            <w:tcW w:w="772" w:type="pct"/>
            <w:vMerge w:val="restar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pPr>
            <w:r w:rsidRPr="0064099A">
              <w:rPr>
                <w:b/>
                <w:bCs/>
                <w:iCs/>
                <w:lang w:eastAsia="en-US"/>
              </w:rPr>
              <w:t>Тема 1.3.</w:t>
            </w:r>
            <w:r>
              <w:rPr>
                <w:b/>
                <w:bCs/>
                <w:iCs/>
                <w:lang w:eastAsia="en-US"/>
              </w:rPr>
              <w:t xml:space="preserve"> </w:t>
            </w:r>
            <w:r w:rsidRPr="0064099A">
              <w:rPr>
                <w:lang w:eastAsia="en-US"/>
              </w:rPr>
              <w:t xml:space="preserve">Защита населения и территорий при стихийных бедствиях, при </w:t>
            </w:r>
            <w:r w:rsidRPr="0064099A">
              <w:rPr>
                <w:lang w:eastAsia="en-US"/>
              </w:rPr>
              <w:lastRenderedPageBreak/>
              <w:t>авариях (катастрофах) на транспорте, производственных объектах.</w:t>
            </w:r>
          </w:p>
        </w:tc>
        <w:tc>
          <w:tcPr>
            <w:tcW w:w="3255" w:type="pct"/>
            <w:tcBorders>
              <w:top w:val="single" w:sz="4" w:space="0" w:color="auto"/>
              <w:left w:val="single" w:sz="4" w:space="0" w:color="auto"/>
              <w:bottom w:val="single" w:sz="4" w:space="0" w:color="auto"/>
              <w:right w:val="single" w:sz="4" w:space="0" w:color="auto"/>
            </w:tcBorders>
            <w:hideMark/>
          </w:tcPr>
          <w:p w:rsidR="005018DA" w:rsidRPr="00D77438" w:rsidRDefault="005018DA" w:rsidP="00B579A2">
            <w:pPr>
              <w:pStyle w:val="affffff6"/>
              <w:rPr>
                <w:b/>
                <w:bCs/>
                <w:lang w:eastAsia="en-US"/>
              </w:rPr>
            </w:pPr>
            <w:r w:rsidRPr="00D77438">
              <w:rPr>
                <w:b/>
                <w:bCs/>
                <w:lang w:eastAsia="en-US"/>
              </w:rPr>
              <w:lastRenderedPageBreak/>
              <w:t>Содержание учебного материала</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lang w:eastAsia="en-US"/>
              </w:rPr>
            </w:pPr>
            <w:r w:rsidRPr="00F81EBF">
              <w:rPr>
                <w:rFonts w:ascii="Times New Roman" w:hAnsi="Times New Roman"/>
                <w:lang w:eastAsia="en-US"/>
              </w:rPr>
              <w:t>2</w:t>
            </w:r>
          </w:p>
        </w:tc>
        <w:tc>
          <w:tcPr>
            <w:tcW w:w="642" w:type="pct"/>
            <w:vMerge w:val="restart"/>
            <w:tcBorders>
              <w:top w:val="single" w:sz="4" w:space="0" w:color="auto"/>
              <w:left w:val="single" w:sz="4" w:space="0" w:color="auto"/>
              <w:bottom w:val="single" w:sz="4" w:space="0" w:color="auto"/>
              <w:right w:val="single" w:sz="4" w:space="0" w:color="auto"/>
            </w:tcBorders>
          </w:tcPr>
          <w:p w:rsidR="005018DA" w:rsidRDefault="005018DA" w:rsidP="005018DA">
            <w:pPr>
              <w:jc w:val="center"/>
              <w:rPr>
                <w:rFonts w:ascii="Times New Roman" w:hAnsi="Times New Roman"/>
                <w:bCs/>
                <w:lang w:eastAsia="en-US"/>
              </w:rPr>
            </w:pPr>
            <w:r w:rsidRPr="00F81EBF">
              <w:rPr>
                <w:rFonts w:ascii="Times New Roman" w:hAnsi="Times New Roman"/>
                <w:bCs/>
                <w:lang w:eastAsia="en-US"/>
              </w:rPr>
              <w:t>ОК.1-ОК.4, ОК.6, ОК.9, ОК.10</w:t>
            </w:r>
          </w:p>
          <w:p w:rsidR="005018DA" w:rsidRPr="00F81EBF" w:rsidRDefault="005018DA" w:rsidP="005018DA">
            <w:pPr>
              <w:jc w:val="center"/>
              <w:rPr>
                <w:rFonts w:ascii="Times New Roman" w:hAnsi="Times New Roman"/>
                <w:bCs/>
                <w:lang w:eastAsia="en-US"/>
              </w:rPr>
            </w:pPr>
            <w:r w:rsidRPr="00F81EBF">
              <w:rPr>
                <w:rFonts w:ascii="Times New Roman" w:hAnsi="Times New Roman"/>
                <w:bCs/>
                <w:lang w:eastAsia="en-US"/>
              </w:rPr>
              <w:t>ПК 1.1-1.3</w:t>
            </w:r>
          </w:p>
          <w:p w:rsidR="005018DA" w:rsidRPr="00F81EBF" w:rsidRDefault="005018DA" w:rsidP="005018DA">
            <w:pPr>
              <w:jc w:val="center"/>
              <w:rPr>
                <w:rFonts w:ascii="Times New Roman" w:hAnsi="Times New Roman"/>
                <w:bCs/>
                <w:lang w:eastAsia="en-US"/>
              </w:rPr>
            </w:pPr>
          </w:p>
        </w:tc>
      </w:tr>
      <w:tr w:rsidR="005018DA" w:rsidRPr="00F81EBF" w:rsidTr="005018DA">
        <w:trPr>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pP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lang w:eastAsia="en-US"/>
              </w:rPr>
            </w:pPr>
            <w:r w:rsidRPr="00F81EBF">
              <w:rPr>
                <w:lang w:eastAsia="en-US"/>
              </w:rPr>
              <w:t>Защита населения и территорий при стихийных бедствиях.</w:t>
            </w:r>
          </w:p>
          <w:p w:rsidR="005018DA" w:rsidRPr="00F81EBF" w:rsidRDefault="005018DA" w:rsidP="00B579A2">
            <w:pPr>
              <w:pStyle w:val="affffff6"/>
              <w:rPr>
                <w:lang w:eastAsia="en-US"/>
              </w:rPr>
            </w:pPr>
            <w:r w:rsidRPr="00F81EBF">
              <w:rPr>
                <w:lang w:eastAsia="en-US"/>
              </w:rPr>
              <w:t>Защита населения и территорий при авариях (катастрофах) на транспорте, производственных объектах.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bCs/>
                <w:lang w:eastAsia="en-US"/>
              </w:rPr>
            </w:pPr>
          </w:p>
        </w:tc>
      </w:tr>
      <w:tr w:rsidR="005018DA" w:rsidRPr="00F81EBF" w:rsidTr="005018DA">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b/>
                <w:lang w:eastAsia="en-US"/>
              </w:rPr>
            </w:pPr>
            <w:r w:rsidRPr="0064099A">
              <w:rPr>
                <w:b/>
                <w:bCs/>
                <w:lang w:eastAsia="en-US"/>
              </w:rPr>
              <w:t>В том числе, практических занятий</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5018DA" w:rsidRPr="006D6EE4" w:rsidRDefault="005018DA" w:rsidP="005018DA">
            <w:pPr>
              <w:jc w:val="center"/>
              <w:rPr>
                <w:rFonts w:ascii="Times New Roman" w:hAnsi="Times New Roman"/>
                <w:lang w:val="en-US" w:eastAsia="en-US"/>
              </w:rPr>
            </w:pPr>
            <w:r>
              <w:rPr>
                <w:rFonts w:ascii="Times New Roman" w:hAnsi="Times New Roman"/>
                <w:lang w:val="en-US"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bCs/>
                <w:lang w:eastAsia="en-US"/>
              </w:rPr>
            </w:pPr>
          </w:p>
        </w:tc>
      </w:tr>
      <w:tr w:rsidR="005018DA" w:rsidRPr="00F81EBF" w:rsidTr="005018DA">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pP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lang w:eastAsia="en-US"/>
              </w:rPr>
            </w:pPr>
            <w:r w:rsidRPr="00F81EBF">
              <w:rPr>
                <w:lang w:eastAsia="en-US"/>
              </w:rPr>
              <w:t>Отработка порядка и правил действий при возникновении пожара, пользовании средствами пожаротушения.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bCs/>
                <w:lang w:eastAsia="en-US"/>
              </w:rPr>
            </w:pPr>
          </w:p>
        </w:tc>
      </w:tr>
      <w:tr w:rsidR="005018DA" w:rsidRPr="00F81EBF" w:rsidTr="005018DA">
        <w:trPr>
          <w:trHeight w:val="76"/>
        </w:trPr>
        <w:tc>
          <w:tcPr>
            <w:tcW w:w="772" w:type="pct"/>
            <w:vMerge w:val="restar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bCs/>
                <w:lang w:eastAsia="en-US"/>
              </w:rPr>
            </w:pPr>
            <w:r w:rsidRPr="00F81EBF">
              <w:rPr>
                <w:b/>
                <w:bCs/>
                <w:lang w:eastAsia="en-US"/>
              </w:rPr>
              <w:lastRenderedPageBreak/>
              <w:t>Тема 1.4.</w:t>
            </w:r>
            <w:r>
              <w:rPr>
                <w:b/>
                <w:bCs/>
                <w:lang w:eastAsia="en-US"/>
              </w:rPr>
              <w:t xml:space="preserve"> </w:t>
            </w:r>
            <w:r w:rsidRPr="00F81EBF">
              <w:rPr>
                <w:lang w:eastAsia="en-US"/>
              </w:rPr>
              <w:t>Обеспечение безопасности при неблагоприятной экологической обстановке, при неблагоприятной социальной обстановке.</w:t>
            </w:r>
          </w:p>
        </w:tc>
        <w:tc>
          <w:tcPr>
            <w:tcW w:w="3255" w:type="pct"/>
            <w:tcBorders>
              <w:top w:val="single" w:sz="4" w:space="0" w:color="auto"/>
              <w:left w:val="single" w:sz="4" w:space="0" w:color="auto"/>
              <w:bottom w:val="single" w:sz="4" w:space="0" w:color="auto"/>
              <w:right w:val="single" w:sz="4" w:space="0" w:color="auto"/>
            </w:tcBorders>
            <w:hideMark/>
          </w:tcPr>
          <w:p w:rsidR="005018DA" w:rsidRPr="00D77438" w:rsidRDefault="005018DA" w:rsidP="00B579A2">
            <w:pPr>
              <w:pStyle w:val="affffff6"/>
              <w:rPr>
                <w:b/>
                <w:lang w:eastAsia="en-US"/>
              </w:rPr>
            </w:pPr>
            <w:r w:rsidRPr="00D77438">
              <w:rPr>
                <w:b/>
                <w:bCs/>
                <w:lang w:eastAsia="en-US"/>
              </w:rPr>
              <w:t>Содержание учебного материала</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lang w:eastAsia="en-US"/>
              </w:rPr>
            </w:pPr>
            <w:r w:rsidRPr="00F81EBF">
              <w:rPr>
                <w:rFonts w:ascii="Times New Roman" w:hAnsi="Times New Roman"/>
                <w:lang w:eastAsia="en-US"/>
              </w:rPr>
              <w:t>2</w:t>
            </w:r>
          </w:p>
        </w:tc>
        <w:tc>
          <w:tcPr>
            <w:tcW w:w="642" w:type="pct"/>
            <w:vMerge w:val="restart"/>
            <w:tcBorders>
              <w:top w:val="single" w:sz="4" w:space="0" w:color="auto"/>
              <w:left w:val="single" w:sz="4" w:space="0" w:color="auto"/>
              <w:bottom w:val="single" w:sz="4" w:space="0" w:color="auto"/>
              <w:right w:val="single" w:sz="4" w:space="0" w:color="auto"/>
            </w:tcBorders>
          </w:tcPr>
          <w:p w:rsidR="005018DA" w:rsidRDefault="005018DA" w:rsidP="005018DA">
            <w:pPr>
              <w:jc w:val="center"/>
              <w:rPr>
                <w:rFonts w:ascii="Times New Roman" w:hAnsi="Times New Roman"/>
                <w:bCs/>
                <w:lang w:eastAsia="en-US"/>
              </w:rPr>
            </w:pPr>
            <w:r w:rsidRPr="00F81EBF">
              <w:rPr>
                <w:rFonts w:ascii="Times New Roman" w:hAnsi="Times New Roman"/>
                <w:bCs/>
                <w:lang w:eastAsia="en-US"/>
              </w:rPr>
              <w:t>ОК.1-ОК.4, ОК.6, ОК.9, ОК.10</w:t>
            </w:r>
          </w:p>
          <w:p w:rsidR="005018DA" w:rsidRDefault="005018DA" w:rsidP="005018DA">
            <w:pPr>
              <w:jc w:val="center"/>
              <w:rPr>
                <w:rFonts w:ascii="Times New Roman" w:hAnsi="Times New Roman"/>
                <w:bCs/>
                <w:lang w:eastAsia="en-US"/>
              </w:rPr>
            </w:pPr>
            <w:r w:rsidRPr="00F81EBF">
              <w:rPr>
                <w:rFonts w:ascii="Times New Roman" w:hAnsi="Times New Roman"/>
                <w:bCs/>
                <w:lang w:eastAsia="en-US"/>
              </w:rPr>
              <w:t>ПК 1.5, 4.1</w:t>
            </w:r>
          </w:p>
          <w:p w:rsidR="005018DA" w:rsidRPr="00F81EBF" w:rsidRDefault="005018DA" w:rsidP="005018DA">
            <w:pPr>
              <w:jc w:val="center"/>
              <w:rPr>
                <w:rFonts w:ascii="Times New Roman" w:hAnsi="Times New Roman"/>
                <w:bCs/>
                <w:lang w:eastAsia="en-US"/>
              </w:rPr>
            </w:pPr>
          </w:p>
          <w:p w:rsidR="005018DA" w:rsidRPr="00F81EBF" w:rsidRDefault="005018DA" w:rsidP="005018DA">
            <w:pPr>
              <w:jc w:val="center"/>
              <w:rPr>
                <w:rFonts w:ascii="Times New Roman" w:hAnsi="Times New Roman"/>
                <w:lang w:eastAsia="en-US"/>
              </w:rPr>
            </w:pPr>
          </w:p>
        </w:tc>
      </w:tr>
      <w:tr w:rsidR="005018DA" w:rsidRPr="00F81EBF" w:rsidTr="005018DA">
        <w:trPr>
          <w:trHeight w:val="8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rPr>
                <w:bCs/>
                <w:lang w:eastAsia="en-US"/>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lang w:eastAsia="en-US"/>
              </w:rPr>
            </w:pPr>
            <w:r w:rsidRPr="00F81EBF">
              <w:rPr>
                <w:lang w:eastAsia="en-US"/>
              </w:rPr>
              <w:t>Обеспечение безопасности при неблагоприятной экологической обстановке, при эпидемии.</w:t>
            </w:r>
          </w:p>
          <w:p w:rsidR="005018DA" w:rsidRPr="00F81EBF" w:rsidRDefault="005018DA" w:rsidP="00B579A2">
            <w:pPr>
              <w:pStyle w:val="affffff6"/>
              <w:rPr>
                <w:lang w:eastAsia="en-US"/>
              </w:rPr>
            </w:pPr>
            <w:r w:rsidRPr="00F81EBF">
              <w:rPr>
                <w:lang w:eastAsia="en-US"/>
              </w:rPr>
              <w:t>Обеспечение безопасности при нахождении на территории ведения боевых действий и при неблагоприятной социальной обстановке.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167"/>
        </w:trPr>
        <w:tc>
          <w:tcPr>
            <w:tcW w:w="5000" w:type="pct"/>
            <w:gridSpan w:val="4"/>
            <w:tcBorders>
              <w:top w:val="single" w:sz="4" w:space="0" w:color="auto"/>
              <w:left w:val="single" w:sz="4" w:space="0" w:color="auto"/>
              <w:bottom w:val="single" w:sz="4" w:space="0" w:color="auto"/>
              <w:right w:val="single" w:sz="4" w:space="0" w:color="auto"/>
            </w:tcBorders>
            <w:hideMark/>
          </w:tcPr>
          <w:p w:rsidR="005018DA" w:rsidRPr="00F81EBF" w:rsidRDefault="005018DA" w:rsidP="005018DA">
            <w:pPr>
              <w:jc w:val="center"/>
              <w:rPr>
                <w:rFonts w:ascii="Times New Roman" w:hAnsi="Times New Roman"/>
                <w:b/>
                <w:bCs/>
                <w:lang w:eastAsia="en-US"/>
              </w:rPr>
            </w:pPr>
            <w:r w:rsidRPr="00F81EBF">
              <w:rPr>
                <w:rFonts w:ascii="Times New Roman" w:hAnsi="Times New Roman"/>
                <w:b/>
                <w:bCs/>
                <w:lang w:eastAsia="en-US"/>
              </w:rPr>
              <w:t>ДЛЯ ЮНОШЕЙ</w:t>
            </w:r>
          </w:p>
        </w:tc>
      </w:tr>
      <w:tr w:rsidR="005018DA" w:rsidRPr="00F81EBF" w:rsidTr="005018DA">
        <w:trPr>
          <w:trHeight w:val="167"/>
        </w:trPr>
        <w:tc>
          <w:tcPr>
            <w:tcW w:w="4027" w:type="pct"/>
            <w:gridSpan w:val="2"/>
            <w:tcBorders>
              <w:top w:val="single" w:sz="4" w:space="0" w:color="auto"/>
              <w:left w:val="single" w:sz="4" w:space="0" w:color="auto"/>
              <w:bottom w:val="single" w:sz="4" w:space="0" w:color="auto"/>
              <w:right w:val="single" w:sz="4" w:space="0" w:color="auto"/>
            </w:tcBorders>
            <w:hideMark/>
          </w:tcPr>
          <w:p w:rsidR="005018DA" w:rsidRPr="00B579A2" w:rsidRDefault="005018DA" w:rsidP="00B579A2">
            <w:pPr>
              <w:pStyle w:val="affffff6"/>
              <w:rPr>
                <w:b/>
              </w:rPr>
            </w:pPr>
            <w:r w:rsidRPr="00B579A2">
              <w:rPr>
                <w:b/>
                <w:lang w:eastAsia="en-US"/>
              </w:rPr>
              <w:t>Раздел 2. Основы военной службы</w:t>
            </w:r>
          </w:p>
        </w:tc>
        <w:tc>
          <w:tcPr>
            <w:tcW w:w="331" w:type="pc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b/>
              </w:rPr>
            </w:pPr>
            <w:r>
              <w:rPr>
                <w:rFonts w:ascii="Times New Roman" w:hAnsi="Times New Roman"/>
                <w:b/>
                <w:lang w:eastAsia="en-US"/>
              </w:rPr>
              <w:t>50</w:t>
            </w:r>
          </w:p>
        </w:tc>
        <w:tc>
          <w:tcPr>
            <w:tcW w:w="642" w:type="pct"/>
            <w:tcBorders>
              <w:top w:val="single" w:sz="4" w:space="0" w:color="auto"/>
              <w:left w:val="single" w:sz="4" w:space="0" w:color="auto"/>
              <w:bottom w:val="single" w:sz="4" w:space="0" w:color="auto"/>
              <w:right w:val="single" w:sz="4" w:space="0" w:color="auto"/>
            </w:tcBorders>
          </w:tcPr>
          <w:p w:rsidR="005018DA" w:rsidRPr="00F81EBF" w:rsidRDefault="005018DA" w:rsidP="005018DA">
            <w:pPr>
              <w:jc w:val="center"/>
              <w:rPr>
                <w:rFonts w:ascii="Times New Roman" w:hAnsi="Times New Roman"/>
                <w:b/>
                <w:bCs/>
                <w:lang w:eastAsia="en-US"/>
              </w:rPr>
            </w:pPr>
          </w:p>
        </w:tc>
      </w:tr>
      <w:tr w:rsidR="005018DA" w:rsidRPr="00F81EBF" w:rsidTr="005018DA">
        <w:trPr>
          <w:trHeight w:val="134"/>
        </w:trPr>
        <w:tc>
          <w:tcPr>
            <w:tcW w:w="772" w:type="pct"/>
            <w:vMerge w:val="restart"/>
            <w:tcBorders>
              <w:top w:val="single" w:sz="4" w:space="0" w:color="auto"/>
              <w:left w:val="single" w:sz="4" w:space="0" w:color="auto"/>
              <w:bottom w:val="single" w:sz="4" w:space="0" w:color="auto"/>
              <w:right w:val="single" w:sz="4" w:space="0" w:color="auto"/>
            </w:tcBorders>
            <w:hideMark/>
          </w:tcPr>
          <w:p w:rsidR="005018DA" w:rsidRPr="00A40080" w:rsidRDefault="005018DA" w:rsidP="00B579A2">
            <w:pPr>
              <w:pStyle w:val="affffff6"/>
              <w:rPr>
                <w:iCs/>
                <w:noProof/>
                <w:shd w:val="clear" w:color="auto" w:fill="FFFFFF"/>
              </w:rPr>
            </w:pPr>
            <w:r w:rsidRPr="00A40080">
              <w:rPr>
                <w:noProof/>
                <w:shd w:val="clear" w:color="auto" w:fill="FFFFFF"/>
                <w:lang w:eastAsia="en-US"/>
              </w:rPr>
              <w:t xml:space="preserve">Тема </w:t>
            </w:r>
            <w:r w:rsidRPr="00A40080">
              <w:rPr>
                <w:iCs/>
                <w:noProof/>
                <w:shd w:val="clear" w:color="auto" w:fill="FFFFFF"/>
                <w:lang w:eastAsia="en-US"/>
              </w:rPr>
              <w:t>2</w:t>
            </w:r>
            <w:r w:rsidRPr="00A40080">
              <w:rPr>
                <w:i/>
                <w:iCs/>
                <w:noProof/>
                <w:shd w:val="clear" w:color="auto" w:fill="FFFFFF"/>
                <w:lang w:eastAsia="en-US"/>
              </w:rPr>
              <w:t>.</w:t>
            </w:r>
            <w:r w:rsidRPr="00A40080">
              <w:rPr>
                <w:noProof/>
                <w:shd w:val="clear" w:color="auto" w:fill="FFFFFF"/>
                <w:lang w:eastAsia="en-US"/>
              </w:rPr>
              <w:t>1</w:t>
            </w:r>
            <w:r w:rsidRPr="00A40080">
              <w:rPr>
                <w:i/>
                <w:iCs/>
                <w:noProof/>
                <w:shd w:val="clear" w:color="auto" w:fill="FFFFFF"/>
                <w:lang w:eastAsia="en-US"/>
              </w:rPr>
              <w:t>.</w:t>
            </w:r>
          </w:p>
          <w:p w:rsidR="005018DA" w:rsidRPr="00A40080" w:rsidRDefault="005018DA" w:rsidP="00B579A2">
            <w:pPr>
              <w:pStyle w:val="affffff6"/>
              <w:rPr>
                <w:shd w:val="clear" w:color="auto" w:fill="FFFFFF"/>
              </w:rPr>
            </w:pPr>
            <w:r w:rsidRPr="00A40080">
              <w:rPr>
                <w:noProof/>
                <w:shd w:val="clear" w:color="auto" w:fill="FFFFFF"/>
                <w:lang w:eastAsia="en-US"/>
              </w:rPr>
              <w:t>Основы обороны государства. Военная доктрина</w:t>
            </w:r>
          </w:p>
          <w:p w:rsidR="005018DA" w:rsidRPr="00A40080" w:rsidRDefault="005018DA" w:rsidP="00B579A2">
            <w:pPr>
              <w:pStyle w:val="affffff6"/>
              <w:rPr>
                <w:noProof/>
                <w:shd w:val="clear" w:color="auto" w:fill="FFFFFF"/>
                <w:lang w:eastAsia="en-US"/>
              </w:rPr>
            </w:pPr>
            <w:r w:rsidRPr="00A40080">
              <w:rPr>
                <w:noProof/>
                <w:shd w:val="clear" w:color="auto" w:fill="FFFFFF"/>
                <w:lang w:eastAsia="en-US"/>
              </w:rPr>
              <w:t>Российской Федерации.</w:t>
            </w:r>
          </w:p>
        </w:tc>
        <w:tc>
          <w:tcPr>
            <w:tcW w:w="3255" w:type="pct"/>
            <w:tcBorders>
              <w:top w:val="single" w:sz="4" w:space="0" w:color="auto"/>
              <w:left w:val="single" w:sz="4" w:space="0" w:color="auto"/>
              <w:bottom w:val="single" w:sz="4" w:space="0" w:color="auto"/>
              <w:right w:val="single" w:sz="4" w:space="0" w:color="auto"/>
            </w:tcBorders>
            <w:hideMark/>
          </w:tcPr>
          <w:p w:rsidR="005018DA" w:rsidRPr="00D77438" w:rsidRDefault="005018DA" w:rsidP="00B579A2">
            <w:pPr>
              <w:pStyle w:val="affffff6"/>
            </w:pPr>
            <w:r w:rsidRPr="00D77438">
              <w:rPr>
                <w:lang w:eastAsia="en-US"/>
              </w:rPr>
              <w:t>Содержание учебного материала</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lang w:eastAsia="en-US"/>
              </w:rPr>
            </w:pPr>
            <w:r>
              <w:rPr>
                <w:rFonts w:ascii="Times New Roman" w:hAnsi="Times New Roman"/>
                <w:lang w:eastAsia="en-US"/>
              </w:rPr>
              <w:t>16</w:t>
            </w:r>
          </w:p>
        </w:tc>
        <w:tc>
          <w:tcPr>
            <w:tcW w:w="642" w:type="pct"/>
            <w:vMerge w:val="restart"/>
            <w:tcBorders>
              <w:top w:val="single" w:sz="4" w:space="0" w:color="auto"/>
              <w:left w:val="single" w:sz="4" w:space="0" w:color="auto"/>
              <w:bottom w:val="single" w:sz="4" w:space="0" w:color="auto"/>
              <w:right w:val="single" w:sz="4" w:space="0" w:color="auto"/>
            </w:tcBorders>
          </w:tcPr>
          <w:p w:rsidR="005018DA" w:rsidRPr="00F81EBF" w:rsidRDefault="005018DA" w:rsidP="005018DA">
            <w:pPr>
              <w:jc w:val="center"/>
              <w:rPr>
                <w:rFonts w:ascii="Times New Roman" w:hAnsi="Times New Roman"/>
                <w:bCs/>
                <w:lang w:eastAsia="en-US"/>
              </w:rPr>
            </w:pPr>
            <w:r w:rsidRPr="00F81EBF">
              <w:rPr>
                <w:rFonts w:ascii="Times New Roman" w:hAnsi="Times New Roman"/>
                <w:bCs/>
                <w:lang w:eastAsia="en-US"/>
              </w:rPr>
              <w:t>ОК.1-ОК.4, ОК.6, ОК.9, ОК.10</w:t>
            </w:r>
          </w:p>
          <w:p w:rsidR="005018DA" w:rsidRPr="00F81EBF" w:rsidRDefault="005018DA" w:rsidP="005018DA">
            <w:pPr>
              <w:jc w:val="center"/>
              <w:rPr>
                <w:rFonts w:ascii="Times New Roman" w:hAnsi="Times New Roman"/>
                <w:bCs/>
                <w:lang w:eastAsia="en-US"/>
              </w:rPr>
            </w:pPr>
            <w:r w:rsidRPr="00F81EBF">
              <w:rPr>
                <w:rFonts w:ascii="Times New Roman" w:hAnsi="Times New Roman"/>
                <w:bCs/>
                <w:lang w:eastAsia="en-US"/>
              </w:rPr>
              <w:t>ПК 1.2</w:t>
            </w:r>
          </w:p>
          <w:p w:rsidR="005018DA" w:rsidRPr="00F81EBF" w:rsidRDefault="005018DA" w:rsidP="005018DA">
            <w:pPr>
              <w:jc w:val="center"/>
              <w:rPr>
                <w:rFonts w:ascii="Times New Roman" w:hAnsi="Times New Roman"/>
                <w:bCs/>
                <w:lang w:eastAsia="en-US"/>
              </w:rPr>
            </w:pPr>
            <w:r w:rsidRPr="00F81EBF">
              <w:rPr>
                <w:rFonts w:ascii="Times New Roman" w:hAnsi="Times New Roman"/>
                <w:bCs/>
                <w:lang w:eastAsia="en-US"/>
              </w:rPr>
              <w:t xml:space="preserve">  ПК 4.4</w:t>
            </w:r>
          </w:p>
          <w:p w:rsidR="005018DA" w:rsidRPr="00F81EBF" w:rsidRDefault="005018DA" w:rsidP="005018DA">
            <w:pPr>
              <w:jc w:val="center"/>
              <w:rPr>
                <w:rFonts w:ascii="Times New Roman" w:hAnsi="Times New Roman"/>
                <w:bCs/>
                <w:lang w:eastAsia="en-US"/>
              </w:rPr>
            </w:pPr>
            <w:r w:rsidRPr="00F81EBF">
              <w:rPr>
                <w:rFonts w:ascii="Times New Roman" w:hAnsi="Times New Roman"/>
                <w:bCs/>
                <w:lang w:eastAsia="en-US"/>
              </w:rPr>
              <w:t>ПК3.1</w:t>
            </w:r>
          </w:p>
          <w:p w:rsidR="005018DA" w:rsidRPr="00F81EBF" w:rsidRDefault="005018DA" w:rsidP="005018DA">
            <w:pPr>
              <w:jc w:val="center"/>
              <w:rPr>
                <w:rFonts w:ascii="Times New Roman" w:hAnsi="Times New Roman"/>
                <w:bCs/>
                <w:lang w:eastAsia="en-US"/>
              </w:rPr>
            </w:pPr>
            <w:r w:rsidRPr="00F81EBF">
              <w:rPr>
                <w:rFonts w:ascii="Times New Roman" w:hAnsi="Times New Roman"/>
                <w:bCs/>
                <w:lang w:eastAsia="en-US"/>
              </w:rPr>
              <w:t>ПК3.3</w:t>
            </w:r>
          </w:p>
          <w:p w:rsidR="005018DA" w:rsidRPr="00F81EBF" w:rsidRDefault="005018DA" w:rsidP="005018DA">
            <w:pPr>
              <w:jc w:val="center"/>
              <w:rPr>
                <w:rFonts w:ascii="Times New Roman" w:hAnsi="Times New Roman"/>
                <w:bCs/>
                <w:lang w:eastAsia="en-US"/>
              </w:rPr>
            </w:pPr>
            <w:r w:rsidRPr="00F81EBF">
              <w:rPr>
                <w:rFonts w:ascii="Times New Roman" w:hAnsi="Times New Roman"/>
                <w:bCs/>
                <w:lang w:eastAsia="en-US"/>
              </w:rPr>
              <w:t>ПК3.4</w:t>
            </w:r>
          </w:p>
          <w:p w:rsidR="005018DA" w:rsidRPr="00F81EBF" w:rsidRDefault="005018DA" w:rsidP="005018DA">
            <w:pPr>
              <w:jc w:val="center"/>
              <w:rPr>
                <w:rFonts w:ascii="Times New Roman" w:hAnsi="Times New Roman"/>
                <w:lang w:eastAsia="en-US"/>
              </w:rPr>
            </w:pPr>
          </w:p>
        </w:tc>
      </w:tr>
      <w:tr w:rsidR="005018DA" w:rsidRPr="00F81EBF" w:rsidTr="005018DA">
        <w:trPr>
          <w:trHeigh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rPr>
                <w:noProof/>
                <w:sz w:val="18"/>
                <w:shd w:val="clear" w:color="auto" w:fill="FFFFFF"/>
                <w:lang w:eastAsia="en-US"/>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iCs/>
              </w:rPr>
            </w:pPr>
            <w:r w:rsidRPr="0064099A">
              <w:rPr>
                <w:iCs/>
                <w:lang w:eastAsia="en-US"/>
              </w:rPr>
              <w:t>Воинская слава России.</w:t>
            </w:r>
          </w:p>
          <w:p w:rsidR="005018DA" w:rsidRPr="0064099A" w:rsidRDefault="005018DA" w:rsidP="00B579A2">
            <w:pPr>
              <w:pStyle w:val="affffff6"/>
              <w:rPr>
                <w:iCs/>
                <w:lang w:eastAsia="en-US"/>
              </w:rPr>
            </w:pPr>
            <w:r w:rsidRPr="0064099A">
              <w:rPr>
                <w:iCs/>
                <w:lang w:eastAsia="en-US"/>
              </w:rPr>
              <w:t>Российские воинские традиции.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8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rPr>
                <w:noProof/>
                <w:sz w:val="18"/>
                <w:shd w:val="clear" w:color="auto" w:fill="FFFFFF"/>
                <w:lang w:eastAsia="en-US"/>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iCs/>
                <w:lang w:eastAsia="en-US"/>
              </w:rPr>
            </w:pPr>
            <w:r w:rsidRPr="0064099A">
              <w:rPr>
                <w:iCs/>
                <w:lang w:eastAsia="en-US"/>
              </w:rPr>
              <w:t>Вооруженные Силы РФ - основа обороны РФ.</w:t>
            </w:r>
          </w:p>
          <w:p w:rsidR="005018DA" w:rsidRPr="0064099A" w:rsidRDefault="005018DA" w:rsidP="00B579A2">
            <w:pPr>
              <w:pStyle w:val="affffff6"/>
            </w:pPr>
            <w:r w:rsidRPr="0064099A">
              <w:rPr>
                <w:iCs/>
                <w:lang w:eastAsia="en-US"/>
              </w:rPr>
              <w:t>Функции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rPr>
                <w:noProof/>
                <w:sz w:val="18"/>
                <w:shd w:val="clear" w:color="auto" w:fill="FFFFFF"/>
                <w:lang w:eastAsia="en-US"/>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iCs/>
              </w:rPr>
            </w:pPr>
            <w:r w:rsidRPr="0064099A">
              <w:rPr>
                <w:iCs/>
                <w:lang w:eastAsia="en-US"/>
              </w:rPr>
              <w:t>Воинская обязанность.</w:t>
            </w:r>
          </w:p>
          <w:p w:rsidR="005018DA" w:rsidRPr="0064099A" w:rsidRDefault="005018DA" w:rsidP="00B579A2">
            <w:pPr>
              <w:pStyle w:val="affffff6"/>
            </w:pPr>
            <w:r w:rsidRPr="0064099A">
              <w:rPr>
                <w:iCs/>
                <w:lang w:eastAsia="en-US"/>
              </w:rPr>
              <w:t>Организация и порядок призыва граждан на военную службу, и поступление на нее в добровольном порядке.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noProof/>
                <w:sz w:val="18"/>
                <w:shd w:val="clear" w:color="auto" w:fill="FFFFFF"/>
                <w:lang w:eastAsia="en-US"/>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pPr>
            <w:r w:rsidRPr="0064099A">
              <w:rPr>
                <w:lang w:eastAsia="en-US"/>
              </w:rPr>
              <w:t>Погоны и знаки различия военнослужащих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noProof/>
                <w:sz w:val="18"/>
                <w:shd w:val="clear" w:color="auto" w:fill="FFFFFF"/>
                <w:lang w:eastAsia="en-US"/>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bCs/>
                <w:iCs/>
              </w:rPr>
            </w:pPr>
            <w:r w:rsidRPr="0064099A">
              <w:rPr>
                <w:bCs/>
                <w:iCs/>
                <w:lang w:eastAsia="en-US"/>
              </w:rPr>
              <w:t>Терроризм как серьезная угроза национальной безопасности России.</w:t>
            </w:r>
          </w:p>
          <w:p w:rsidR="005018DA" w:rsidRPr="0064099A" w:rsidRDefault="005018DA" w:rsidP="00B579A2">
            <w:pPr>
              <w:pStyle w:val="affffff6"/>
              <w:rPr>
                <w:b/>
              </w:rPr>
            </w:pPr>
            <w:r w:rsidRPr="0064099A">
              <w:rPr>
                <w:iCs/>
                <w:lang w:eastAsia="en-US"/>
              </w:rPr>
              <w:t xml:space="preserve">Проявление терроризма </w:t>
            </w:r>
            <w:r w:rsidRPr="0064099A">
              <w:rPr>
                <w:bCs/>
                <w:iCs/>
                <w:lang w:eastAsia="en-US"/>
              </w:rPr>
              <w:t xml:space="preserve">в </w:t>
            </w:r>
            <w:r w:rsidRPr="0064099A">
              <w:rPr>
                <w:iCs/>
                <w:lang w:eastAsia="en-US"/>
              </w:rPr>
              <w:t>России. Виды терроризма. Борьба с терроризмом. Террористические организации.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134"/>
        </w:trPr>
        <w:tc>
          <w:tcPr>
            <w:tcW w:w="772" w:type="pct"/>
            <w:vMerge w:val="restar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iCs/>
                <w:noProof/>
                <w:shd w:val="clear" w:color="auto" w:fill="FFFFFF"/>
              </w:rPr>
            </w:pPr>
            <w:r w:rsidRPr="0064099A">
              <w:rPr>
                <w:noProof/>
                <w:shd w:val="clear" w:color="auto" w:fill="FFFFFF"/>
                <w:lang w:eastAsia="en-US"/>
              </w:rPr>
              <w:lastRenderedPageBreak/>
              <w:t xml:space="preserve">Тема </w:t>
            </w:r>
            <w:r w:rsidRPr="0064099A">
              <w:rPr>
                <w:iCs/>
                <w:noProof/>
                <w:shd w:val="clear" w:color="auto" w:fill="FFFFFF"/>
                <w:lang w:eastAsia="en-US"/>
              </w:rPr>
              <w:t>2</w:t>
            </w:r>
            <w:r w:rsidRPr="0064099A">
              <w:rPr>
                <w:i/>
                <w:iCs/>
                <w:noProof/>
                <w:shd w:val="clear" w:color="auto" w:fill="FFFFFF"/>
                <w:lang w:eastAsia="en-US"/>
              </w:rPr>
              <w:t>.</w:t>
            </w:r>
            <w:r w:rsidRPr="0064099A">
              <w:rPr>
                <w:noProof/>
                <w:shd w:val="clear" w:color="auto" w:fill="FFFFFF"/>
                <w:lang w:eastAsia="en-US"/>
              </w:rPr>
              <w:t>2</w:t>
            </w:r>
            <w:r w:rsidRPr="0064099A">
              <w:rPr>
                <w:i/>
                <w:iCs/>
                <w:noProof/>
                <w:shd w:val="clear" w:color="auto" w:fill="FFFFFF"/>
                <w:lang w:eastAsia="en-US"/>
              </w:rPr>
              <w:t>.</w:t>
            </w:r>
          </w:p>
          <w:p w:rsidR="005018DA" w:rsidRPr="0064099A" w:rsidRDefault="005018DA" w:rsidP="00B579A2">
            <w:pPr>
              <w:pStyle w:val="affffff6"/>
              <w:rPr>
                <w:shd w:val="clear" w:color="auto" w:fill="FFFFFF"/>
              </w:rPr>
            </w:pPr>
            <w:r w:rsidRPr="0064099A">
              <w:rPr>
                <w:noProof/>
                <w:shd w:val="clear" w:color="auto" w:fill="FFFFFF"/>
                <w:lang w:eastAsia="en-US"/>
              </w:rPr>
              <w:t>Уставы Вооруженных сил России.</w:t>
            </w:r>
          </w:p>
        </w:tc>
        <w:tc>
          <w:tcPr>
            <w:tcW w:w="3255" w:type="pct"/>
            <w:tcBorders>
              <w:top w:val="single" w:sz="4" w:space="0" w:color="auto"/>
              <w:left w:val="single" w:sz="4" w:space="0" w:color="auto"/>
              <w:bottom w:val="single" w:sz="4" w:space="0" w:color="auto"/>
              <w:right w:val="single" w:sz="4" w:space="0" w:color="auto"/>
            </w:tcBorders>
            <w:hideMark/>
          </w:tcPr>
          <w:p w:rsidR="005018DA" w:rsidRPr="00D77438" w:rsidRDefault="005018DA" w:rsidP="005018DA">
            <w:pPr>
              <w:jc w:val="both"/>
              <w:rPr>
                <w:rFonts w:ascii="Times New Roman" w:hAnsi="Times New Roman"/>
                <w:b/>
                <w:bCs/>
              </w:rPr>
            </w:pPr>
            <w:r w:rsidRPr="00D77438">
              <w:rPr>
                <w:rFonts w:ascii="Times New Roman" w:hAnsi="Times New Roman"/>
                <w:b/>
                <w:bCs/>
                <w:lang w:eastAsia="en-US"/>
              </w:rPr>
              <w:t>Содержание учебного материала</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lang w:eastAsia="en-US"/>
              </w:rPr>
            </w:pPr>
            <w:r>
              <w:rPr>
                <w:rFonts w:ascii="Times New Roman" w:hAnsi="Times New Roman"/>
                <w:lang w:eastAsia="en-US"/>
              </w:rPr>
              <w:t>6</w:t>
            </w:r>
          </w:p>
        </w:tc>
        <w:tc>
          <w:tcPr>
            <w:tcW w:w="642" w:type="pct"/>
            <w:vMerge w:val="restart"/>
            <w:tcBorders>
              <w:top w:val="single" w:sz="4" w:space="0" w:color="auto"/>
              <w:left w:val="single" w:sz="4" w:space="0" w:color="auto"/>
              <w:bottom w:val="single" w:sz="4" w:space="0" w:color="auto"/>
              <w:right w:val="single" w:sz="4" w:space="0" w:color="auto"/>
            </w:tcBorders>
          </w:tcPr>
          <w:p w:rsidR="005018DA" w:rsidRPr="00F81EBF" w:rsidRDefault="005018DA" w:rsidP="005018DA">
            <w:pPr>
              <w:jc w:val="center"/>
              <w:rPr>
                <w:rFonts w:ascii="Times New Roman" w:hAnsi="Times New Roman"/>
                <w:bCs/>
                <w:lang w:eastAsia="en-US"/>
              </w:rPr>
            </w:pPr>
            <w:r w:rsidRPr="00F81EBF">
              <w:rPr>
                <w:rFonts w:ascii="Times New Roman" w:hAnsi="Times New Roman"/>
                <w:bCs/>
                <w:lang w:eastAsia="en-US"/>
              </w:rPr>
              <w:t>ОК.1-ОК.4, ОК.6, ОК.9, ОК.10</w:t>
            </w:r>
          </w:p>
          <w:p w:rsidR="005018DA" w:rsidRPr="00F81EBF" w:rsidRDefault="005018DA" w:rsidP="005018DA">
            <w:pPr>
              <w:jc w:val="center"/>
              <w:rPr>
                <w:rFonts w:ascii="Times New Roman" w:hAnsi="Times New Roman"/>
                <w:bCs/>
                <w:lang w:eastAsia="en-US"/>
              </w:rPr>
            </w:pPr>
            <w:r w:rsidRPr="00F81EBF">
              <w:rPr>
                <w:rFonts w:ascii="Times New Roman" w:hAnsi="Times New Roman"/>
                <w:bCs/>
                <w:lang w:eastAsia="en-US"/>
              </w:rPr>
              <w:t>ПК 1.2</w:t>
            </w:r>
          </w:p>
          <w:p w:rsidR="005018DA" w:rsidRPr="00F81EBF" w:rsidRDefault="005018DA" w:rsidP="005018DA">
            <w:pPr>
              <w:jc w:val="center"/>
              <w:rPr>
                <w:rFonts w:ascii="Times New Roman" w:hAnsi="Times New Roman"/>
                <w:bCs/>
                <w:lang w:eastAsia="en-US"/>
              </w:rPr>
            </w:pPr>
            <w:r w:rsidRPr="00F81EBF">
              <w:rPr>
                <w:rFonts w:ascii="Times New Roman" w:hAnsi="Times New Roman"/>
                <w:bCs/>
                <w:lang w:eastAsia="en-US"/>
              </w:rPr>
              <w:t xml:space="preserve">  ПК 4.4</w:t>
            </w:r>
          </w:p>
          <w:p w:rsidR="005018DA" w:rsidRPr="00F81EBF" w:rsidRDefault="005018DA" w:rsidP="005018DA">
            <w:pPr>
              <w:jc w:val="center"/>
              <w:rPr>
                <w:rFonts w:ascii="Times New Roman" w:hAnsi="Times New Roman"/>
                <w:bCs/>
                <w:lang w:eastAsia="en-US"/>
              </w:rPr>
            </w:pPr>
            <w:r w:rsidRPr="00F81EBF">
              <w:rPr>
                <w:rFonts w:ascii="Times New Roman" w:hAnsi="Times New Roman"/>
                <w:bCs/>
                <w:lang w:eastAsia="en-US"/>
              </w:rPr>
              <w:t>ПК3.1</w:t>
            </w:r>
          </w:p>
          <w:p w:rsidR="005018DA" w:rsidRPr="00F81EBF" w:rsidRDefault="005018DA" w:rsidP="005018DA">
            <w:pPr>
              <w:jc w:val="center"/>
              <w:rPr>
                <w:rFonts w:ascii="Times New Roman" w:hAnsi="Times New Roman"/>
                <w:bCs/>
                <w:lang w:eastAsia="en-US"/>
              </w:rPr>
            </w:pPr>
            <w:r w:rsidRPr="00F81EBF">
              <w:rPr>
                <w:rFonts w:ascii="Times New Roman" w:hAnsi="Times New Roman"/>
                <w:bCs/>
                <w:lang w:eastAsia="en-US"/>
              </w:rPr>
              <w:t>ПК3.3</w:t>
            </w:r>
          </w:p>
          <w:p w:rsidR="005018DA" w:rsidRPr="00F81EBF" w:rsidRDefault="005018DA" w:rsidP="005018DA">
            <w:pPr>
              <w:jc w:val="center"/>
              <w:rPr>
                <w:rFonts w:ascii="Times New Roman" w:hAnsi="Times New Roman"/>
                <w:bCs/>
                <w:lang w:eastAsia="en-US"/>
              </w:rPr>
            </w:pPr>
            <w:r w:rsidRPr="00F81EBF">
              <w:rPr>
                <w:rFonts w:ascii="Times New Roman" w:hAnsi="Times New Roman"/>
                <w:bCs/>
                <w:lang w:eastAsia="en-US"/>
              </w:rPr>
              <w:t>ПК3.4</w:t>
            </w:r>
          </w:p>
          <w:p w:rsidR="005018DA" w:rsidRPr="00F81EBF" w:rsidRDefault="005018DA" w:rsidP="005018DA">
            <w:pPr>
              <w:jc w:val="center"/>
              <w:rPr>
                <w:rFonts w:ascii="Times New Roman" w:hAnsi="Times New Roman"/>
                <w:lang w:eastAsia="en-US"/>
              </w:rPr>
            </w:pPr>
          </w:p>
        </w:tc>
      </w:tr>
      <w:tr w:rsidR="005018DA" w:rsidRPr="00F81EBF" w:rsidTr="005018DA">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rPr>
                <w:sz w:val="18"/>
                <w:shd w:val="clear" w:color="auto" w:fill="FFFFFF"/>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lang w:eastAsia="en-US"/>
              </w:rPr>
            </w:pPr>
            <w:r w:rsidRPr="00F81EBF">
              <w:rPr>
                <w:lang w:eastAsia="en-US"/>
              </w:rPr>
              <w:t xml:space="preserve">Военная присяга. </w:t>
            </w:r>
          </w:p>
          <w:p w:rsidR="005018DA" w:rsidRPr="00F81EBF" w:rsidRDefault="005018DA" w:rsidP="00B579A2">
            <w:pPr>
              <w:pStyle w:val="affffff6"/>
              <w:rPr>
                <w:lang w:eastAsia="en-US"/>
              </w:rPr>
            </w:pPr>
            <w:r w:rsidRPr="00F81EBF">
              <w:rPr>
                <w:lang w:eastAsia="en-US"/>
              </w:rPr>
              <w:t>Боевое Знамя воинской части.</w:t>
            </w:r>
          </w:p>
          <w:p w:rsidR="005018DA" w:rsidRPr="00F81EBF" w:rsidRDefault="005018DA" w:rsidP="00B579A2">
            <w:pPr>
              <w:pStyle w:val="affffff6"/>
              <w:rPr>
                <w:lang w:eastAsia="en-US"/>
              </w:rPr>
            </w:pPr>
            <w:r w:rsidRPr="00F81EBF">
              <w:rPr>
                <w:lang w:eastAsia="en-US"/>
              </w:rPr>
              <w:t>Внутренний порядок, размещение и быт военнослужащего.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6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rPr>
                <w:sz w:val="18"/>
                <w:shd w:val="clear" w:color="auto" w:fill="FFFFFF"/>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lang w:eastAsia="en-US"/>
              </w:rPr>
            </w:pPr>
            <w:r w:rsidRPr="00F81EBF">
              <w:rPr>
                <w:lang w:eastAsia="en-US"/>
              </w:rPr>
              <w:t>Военнослужащие и взаимоотношения между ними.</w:t>
            </w:r>
          </w:p>
          <w:p w:rsidR="005018DA" w:rsidRPr="00F81EBF" w:rsidRDefault="005018DA" w:rsidP="00B579A2">
            <w:pPr>
              <w:pStyle w:val="affffff6"/>
              <w:rPr>
                <w:lang w:eastAsia="en-US"/>
              </w:rPr>
            </w:pPr>
            <w:r w:rsidRPr="00F81EBF">
              <w:rPr>
                <w:lang w:eastAsia="en-US"/>
              </w:rPr>
              <w:t>Воинская дисциплина.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rPr>
                <w:sz w:val="18"/>
                <w:shd w:val="clear" w:color="auto" w:fill="FFFFFF"/>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D77438" w:rsidRDefault="005018DA" w:rsidP="00B579A2">
            <w:pPr>
              <w:jc w:val="both"/>
              <w:rPr>
                <w:rFonts w:ascii="Times New Roman" w:hAnsi="Times New Roman"/>
                <w:b/>
                <w:lang w:eastAsia="en-US"/>
              </w:rPr>
            </w:pPr>
            <w:r w:rsidRPr="00D77438">
              <w:rPr>
                <w:rFonts w:ascii="Times New Roman" w:hAnsi="Times New Roman"/>
                <w:b/>
                <w:lang w:eastAsia="en-US"/>
              </w:rPr>
              <w:t>В том числе, практических занятий</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lang w:eastAsia="en-US"/>
              </w:rPr>
            </w:pPr>
            <w:r>
              <w:rPr>
                <w:rFonts w:ascii="Times New Roman" w:hAnsi="Times New Roman"/>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9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rPr>
                <w:sz w:val="18"/>
                <w:shd w:val="clear" w:color="auto" w:fill="FFFFFF"/>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lang w:eastAsia="en-US"/>
              </w:rPr>
            </w:pPr>
            <w:r w:rsidRPr="00F81EBF">
              <w:rPr>
                <w:lang w:eastAsia="en-US"/>
              </w:rPr>
              <w:t>Отработка строевой стойки и поворотов на месте. Повороты в движении.</w:t>
            </w:r>
          </w:p>
          <w:p w:rsidR="005018DA" w:rsidRPr="00F81EBF" w:rsidRDefault="005018DA" w:rsidP="00B579A2">
            <w:pPr>
              <w:pStyle w:val="affffff6"/>
              <w:rPr>
                <w:lang w:eastAsia="en-US"/>
              </w:rPr>
            </w:pPr>
            <w:r w:rsidRPr="00F81EBF">
              <w:rPr>
                <w:lang w:eastAsia="en-US"/>
              </w:rPr>
              <w:t>Построение и отработка движения походным строем.</w:t>
            </w:r>
          </w:p>
          <w:p w:rsidR="005018DA" w:rsidRPr="00F81EBF" w:rsidRDefault="005018DA" w:rsidP="00B579A2">
            <w:pPr>
              <w:pStyle w:val="affffff6"/>
              <w:rPr>
                <w:lang w:eastAsia="en-US"/>
              </w:rPr>
            </w:pPr>
            <w:r w:rsidRPr="00F81EBF">
              <w:rPr>
                <w:lang w:eastAsia="en-US"/>
              </w:rPr>
              <w:t>Отработка движений строевым и походным шагом, бегом, шагом на месте.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134"/>
        </w:trPr>
        <w:tc>
          <w:tcPr>
            <w:tcW w:w="772" w:type="pct"/>
            <w:vMerge w:val="restar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iCs/>
                <w:noProof/>
                <w:shd w:val="clear" w:color="auto" w:fill="FFFFFF"/>
              </w:rPr>
            </w:pPr>
            <w:r w:rsidRPr="0064099A">
              <w:rPr>
                <w:noProof/>
                <w:shd w:val="clear" w:color="auto" w:fill="FFFFFF"/>
                <w:lang w:eastAsia="en-US"/>
              </w:rPr>
              <w:t xml:space="preserve">Тема </w:t>
            </w:r>
            <w:r w:rsidRPr="0064099A">
              <w:rPr>
                <w:i/>
                <w:iCs/>
                <w:noProof/>
                <w:shd w:val="clear" w:color="auto" w:fill="FFFFFF"/>
                <w:lang w:eastAsia="en-US"/>
              </w:rPr>
              <w:t>2.</w:t>
            </w:r>
            <w:r w:rsidRPr="0064099A">
              <w:rPr>
                <w:noProof/>
                <w:shd w:val="clear" w:color="auto" w:fill="FFFFFF"/>
                <w:lang w:eastAsia="en-US"/>
              </w:rPr>
              <w:t>3</w:t>
            </w:r>
            <w:r w:rsidRPr="0064099A">
              <w:rPr>
                <w:i/>
                <w:iCs/>
                <w:noProof/>
                <w:shd w:val="clear" w:color="auto" w:fill="FFFFFF"/>
                <w:lang w:eastAsia="en-US"/>
              </w:rPr>
              <w:t>.</w:t>
            </w:r>
          </w:p>
          <w:p w:rsidR="005018DA" w:rsidRPr="0064099A" w:rsidRDefault="005018DA" w:rsidP="00B579A2">
            <w:pPr>
              <w:pStyle w:val="affffff6"/>
              <w:rPr>
                <w:shd w:val="clear" w:color="auto" w:fill="FFFFFF"/>
              </w:rPr>
            </w:pPr>
            <w:r w:rsidRPr="0064099A">
              <w:rPr>
                <w:noProof/>
                <w:shd w:val="clear" w:color="auto" w:fill="FFFFFF"/>
                <w:lang w:eastAsia="en-US"/>
              </w:rPr>
              <w:t>Огневая подготовка.</w:t>
            </w:r>
          </w:p>
        </w:tc>
        <w:tc>
          <w:tcPr>
            <w:tcW w:w="3255" w:type="pct"/>
            <w:tcBorders>
              <w:top w:val="single" w:sz="4" w:space="0" w:color="auto"/>
              <w:left w:val="single" w:sz="4" w:space="0" w:color="auto"/>
              <w:bottom w:val="single" w:sz="4" w:space="0" w:color="auto"/>
              <w:right w:val="single" w:sz="4" w:space="0" w:color="auto"/>
            </w:tcBorders>
            <w:hideMark/>
          </w:tcPr>
          <w:p w:rsidR="005018DA" w:rsidRPr="00D77438" w:rsidRDefault="005018DA" w:rsidP="005018DA">
            <w:pPr>
              <w:jc w:val="both"/>
              <w:rPr>
                <w:rFonts w:ascii="Times New Roman" w:hAnsi="Times New Roman"/>
                <w:b/>
                <w:bCs/>
              </w:rPr>
            </w:pPr>
            <w:r w:rsidRPr="00D77438">
              <w:rPr>
                <w:rFonts w:ascii="Times New Roman" w:hAnsi="Times New Roman"/>
                <w:b/>
                <w:bCs/>
                <w:lang w:eastAsia="en-US"/>
              </w:rPr>
              <w:t>Содержание учебного материала</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lang w:eastAsia="en-US"/>
              </w:rPr>
            </w:pPr>
            <w:r>
              <w:rPr>
                <w:rFonts w:ascii="Times New Roman" w:hAnsi="Times New Roman"/>
                <w:lang w:eastAsia="en-US"/>
              </w:rPr>
              <w:t>8</w:t>
            </w:r>
          </w:p>
        </w:tc>
        <w:tc>
          <w:tcPr>
            <w:tcW w:w="642" w:type="pct"/>
            <w:vMerge w:val="restart"/>
            <w:tcBorders>
              <w:top w:val="single" w:sz="4" w:space="0" w:color="auto"/>
              <w:left w:val="single" w:sz="4" w:space="0" w:color="auto"/>
              <w:bottom w:val="single" w:sz="4" w:space="0" w:color="auto"/>
              <w:right w:val="single" w:sz="4" w:space="0" w:color="auto"/>
            </w:tcBorders>
          </w:tcPr>
          <w:p w:rsidR="005018DA" w:rsidRPr="00F81EBF" w:rsidRDefault="005018DA" w:rsidP="005018DA">
            <w:pPr>
              <w:jc w:val="center"/>
              <w:rPr>
                <w:rFonts w:ascii="Times New Roman" w:hAnsi="Times New Roman"/>
                <w:bCs/>
                <w:lang w:eastAsia="en-US"/>
              </w:rPr>
            </w:pPr>
            <w:r w:rsidRPr="00F81EBF">
              <w:rPr>
                <w:rFonts w:ascii="Times New Roman" w:hAnsi="Times New Roman"/>
                <w:bCs/>
                <w:lang w:eastAsia="en-US"/>
              </w:rPr>
              <w:t>ОК.1-ОК.4, ОК.6, ОК.9, ОК.10</w:t>
            </w:r>
          </w:p>
          <w:p w:rsidR="005018DA" w:rsidRPr="00F81EBF" w:rsidRDefault="005018DA" w:rsidP="005018DA">
            <w:pPr>
              <w:jc w:val="center"/>
              <w:rPr>
                <w:rFonts w:ascii="Times New Roman" w:hAnsi="Times New Roman"/>
                <w:lang w:eastAsia="en-US"/>
              </w:rPr>
            </w:pPr>
          </w:p>
        </w:tc>
      </w:tr>
      <w:tr w:rsidR="005018DA" w:rsidRPr="00F81EBF" w:rsidTr="005018DA">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64099A" w:rsidRDefault="005018DA" w:rsidP="00B579A2">
            <w:pPr>
              <w:pStyle w:val="affffff6"/>
              <w:rPr>
                <w:shd w:val="clear" w:color="auto" w:fill="FFFFFF"/>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pPr>
            <w:r w:rsidRPr="0064099A">
              <w:rPr>
                <w:lang w:eastAsia="en-US"/>
              </w:rPr>
              <w:t>Материальная часть автомата Калашникова.</w:t>
            </w:r>
          </w:p>
          <w:p w:rsidR="005018DA" w:rsidRPr="0064099A" w:rsidRDefault="005018DA" w:rsidP="00B579A2">
            <w:pPr>
              <w:pStyle w:val="affffff6"/>
              <w:rPr>
                <w:lang w:eastAsia="en-US"/>
              </w:rPr>
            </w:pPr>
            <w:r w:rsidRPr="0064099A">
              <w:rPr>
                <w:lang w:eastAsia="en-US"/>
              </w:rPr>
              <w:t>Разборка и сборка автомата.</w:t>
            </w:r>
          </w:p>
          <w:p w:rsidR="005018DA" w:rsidRPr="0064099A" w:rsidRDefault="005018DA" w:rsidP="00B579A2">
            <w:pPr>
              <w:pStyle w:val="affffff6"/>
            </w:pPr>
            <w:r w:rsidRPr="0064099A">
              <w:rPr>
                <w:lang w:eastAsia="en-US"/>
              </w:rPr>
              <w:t>Чистка, смазка и хранение автомата.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64099A" w:rsidRDefault="005018DA" w:rsidP="00B579A2">
            <w:pPr>
              <w:pStyle w:val="affffff6"/>
              <w:rPr>
                <w:shd w:val="clear" w:color="auto" w:fill="FFFFFF"/>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pPr>
            <w:r w:rsidRPr="0064099A">
              <w:rPr>
                <w:lang w:eastAsia="en-US"/>
              </w:rPr>
              <w:t>Осмотр и подготовка автомата к стрельбе. Ведение огня из автомата.</w:t>
            </w:r>
          </w:p>
          <w:p w:rsidR="005018DA" w:rsidRPr="0064099A" w:rsidRDefault="005018DA" w:rsidP="00B579A2">
            <w:pPr>
              <w:pStyle w:val="affffff6"/>
              <w:rPr>
                <w:lang w:eastAsia="en-US"/>
              </w:rPr>
            </w:pPr>
            <w:r w:rsidRPr="0064099A">
              <w:rPr>
                <w:lang w:eastAsia="en-US"/>
              </w:rPr>
              <w:t>Меры безопасности при проведении стрельб из стрелкового оружия и метании ручных гранат.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64099A" w:rsidRDefault="005018DA" w:rsidP="00B579A2">
            <w:pPr>
              <w:pStyle w:val="affffff6"/>
              <w:rPr>
                <w:shd w:val="clear" w:color="auto" w:fill="FFFFFF"/>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pPr>
            <w:r w:rsidRPr="0064099A">
              <w:rPr>
                <w:lang w:eastAsia="en-US"/>
              </w:rPr>
              <w:t>Ручные осколочные гранаты.</w:t>
            </w:r>
          </w:p>
          <w:p w:rsidR="005018DA" w:rsidRPr="0064099A" w:rsidRDefault="005018DA" w:rsidP="00B579A2">
            <w:pPr>
              <w:pStyle w:val="affffff6"/>
              <w:rPr>
                <w:lang w:eastAsia="en-US"/>
              </w:rPr>
            </w:pPr>
            <w:r w:rsidRPr="0064099A">
              <w:rPr>
                <w:lang w:eastAsia="en-US"/>
              </w:rPr>
              <w:t>Приемы метания ручных осколочных гранат.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64099A" w:rsidRDefault="005018DA" w:rsidP="00B579A2">
            <w:pPr>
              <w:pStyle w:val="affffff6"/>
              <w:rPr>
                <w:shd w:val="clear" w:color="auto" w:fill="FFFFFF"/>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D77438" w:rsidRDefault="005018DA" w:rsidP="00B579A2">
            <w:pPr>
              <w:jc w:val="both"/>
              <w:rPr>
                <w:rFonts w:ascii="Times New Roman" w:hAnsi="Times New Roman"/>
                <w:b/>
                <w:lang w:eastAsia="en-US"/>
              </w:rPr>
            </w:pPr>
            <w:r w:rsidRPr="00D77438">
              <w:rPr>
                <w:rFonts w:ascii="Times New Roman" w:hAnsi="Times New Roman"/>
                <w:b/>
                <w:lang w:eastAsia="en-US"/>
              </w:rPr>
              <w:t>В том числе, практических занятий</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lang w:eastAsia="en-US"/>
              </w:rPr>
            </w:pPr>
            <w:r>
              <w:rPr>
                <w:rFonts w:ascii="Times New Roman" w:hAnsi="Times New Roman"/>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64099A" w:rsidRDefault="005018DA" w:rsidP="00B579A2">
            <w:pPr>
              <w:pStyle w:val="affffff6"/>
              <w:rPr>
                <w:shd w:val="clear" w:color="auto" w:fill="FFFFFF"/>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bCs/>
                <w:lang w:eastAsia="en-US"/>
              </w:rPr>
            </w:pPr>
            <w:r w:rsidRPr="00F81EBF">
              <w:rPr>
                <w:lang w:eastAsia="en-US"/>
              </w:rPr>
              <w:t>Проведение неполной разборки и сборки автомата Калашникова. Отработка нормативов по неполной разборки и сборки автомата Калашникова.</w:t>
            </w:r>
          </w:p>
          <w:p w:rsidR="005018DA" w:rsidRPr="00F81EBF" w:rsidRDefault="005018DA" w:rsidP="00B579A2">
            <w:pPr>
              <w:pStyle w:val="affffff6"/>
              <w:rPr>
                <w:bCs/>
                <w:lang w:eastAsia="en-US"/>
              </w:rPr>
            </w:pPr>
            <w:r w:rsidRPr="00F81EBF">
              <w:rPr>
                <w:bCs/>
                <w:lang w:eastAsia="en-US"/>
              </w:rPr>
              <w:t xml:space="preserve">Проведение тренировочных стрельб из учебного оружия.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134"/>
        </w:trPr>
        <w:tc>
          <w:tcPr>
            <w:tcW w:w="772" w:type="pct"/>
            <w:vMerge w:val="restar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iCs/>
                <w:noProof/>
                <w:shd w:val="clear" w:color="auto" w:fill="FFFFFF"/>
              </w:rPr>
            </w:pPr>
            <w:r w:rsidRPr="0064099A">
              <w:rPr>
                <w:noProof/>
                <w:shd w:val="clear" w:color="auto" w:fill="FFFFFF"/>
                <w:lang w:eastAsia="en-US"/>
              </w:rPr>
              <w:t xml:space="preserve">Тема </w:t>
            </w:r>
            <w:r w:rsidRPr="0064099A">
              <w:rPr>
                <w:i/>
                <w:iCs/>
                <w:noProof/>
                <w:shd w:val="clear" w:color="auto" w:fill="FFFFFF"/>
                <w:lang w:eastAsia="en-US"/>
              </w:rPr>
              <w:t>2.</w:t>
            </w:r>
            <w:r w:rsidRPr="0064099A">
              <w:rPr>
                <w:noProof/>
                <w:shd w:val="clear" w:color="auto" w:fill="FFFFFF"/>
                <w:lang w:eastAsia="en-US"/>
              </w:rPr>
              <w:t>4</w:t>
            </w:r>
            <w:r w:rsidRPr="0064099A">
              <w:rPr>
                <w:i/>
                <w:iCs/>
                <w:noProof/>
                <w:shd w:val="clear" w:color="auto" w:fill="FFFFFF"/>
                <w:lang w:eastAsia="en-US"/>
              </w:rPr>
              <w:t>.</w:t>
            </w:r>
          </w:p>
          <w:p w:rsidR="005018DA" w:rsidRPr="0064099A" w:rsidRDefault="005018DA" w:rsidP="00B579A2">
            <w:pPr>
              <w:pStyle w:val="affffff6"/>
              <w:rPr>
                <w:shd w:val="clear" w:color="auto" w:fill="FFFFFF"/>
              </w:rPr>
            </w:pPr>
            <w:r w:rsidRPr="0064099A">
              <w:rPr>
                <w:noProof/>
                <w:shd w:val="clear" w:color="auto" w:fill="FFFFFF"/>
                <w:lang w:eastAsia="en-US"/>
              </w:rPr>
              <w:t>Медико-санитарная подготовка.</w:t>
            </w:r>
          </w:p>
        </w:tc>
        <w:tc>
          <w:tcPr>
            <w:tcW w:w="3255" w:type="pct"/>
            <w:tcBorders>
              <w:top w:val="single" w:sz="4" w:space="0" w:color="auto"/>
              <w:left w:val="single" w:sz="4" w:space="0" w:color="auto"/>
              <w:bottom w:val="single" w:sz="4" w:space="0" w:color="auto"/>
              <w:right w:val="single" w:sz="4" w:space="0" w:color="auto"/>
            </w:tcBorders>
            <w:hideMark/>
          </w:tcPr>
          <w:p w:rsidR="005018DA" w:rsidRPr="00D77438" w:rsidRDefault="005018DA" w:rsidP="005018DA">
            <w:pPr>
              <w:jc w:val="both"/>
              <w:rPr>
                <w:rFonts w:ascii="Times New Roman" w:hAnsi="Times New Roman"/>
                <w:b/>
                <w:bCs/>
              </w:rPr>
            </w:pPr>
            <w:r w:rsidRPr="00D77438">
              <w:rPr>
                <w:rFonts w:ascii="Times New Roman" w:hAnsi="Times New Roman"/>
                <w:b/>
                <w:bCs/>
                <w:lang w:eastAsia="en-US"/>
              </w:rPr>
              <w:t>Содержание учебного материала</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lang w:eastAsia="en-US"/>
              </w:rPr>
            </w:pPr>
            <w:r w:rsidRPr="00F81EBF">
              <w:rPr>
                <w:rFonts w:ascii="Times New Roman" w:hAnsi="Times New Roman"/>
                <w:lang w:eastAsia="en-US"/>
              </w:rPr>
              <w:t>4</w:t>
            </w:r>
          </w:p>
        </w:tc>
        <w:tc>
          <w:tcPr>
            <w:tcW w:w="642" w:type="pct"/>
            <w:vMerge w:val="restart"/>
            <w:tcBorders>
              <w:top w:val="single" w:sz="4" w:space="0" w:color="auto"/>
              <w:left w:val="single" w:sz="4" w:space="0" w:color="auto"/>
              <w:bottom w:val="single" w:sz="4" w:space="0" w:color="auto"/>
              <w:right w:val="single" w:sz="4" w:space="0" w:color="auto"/>
            </w:tcBorders>
          </w:tcPr>
          <w:p w:rsidR="005018DA" w:rsidRDefault="005018DA" w:rsidP="005018DA">
            <w:pPr>
              <w:jc w:val="center"/>
              <w:rPr>
                <w:rFonts w:ascii="Times New Roman" w:hAnsi="Times New Roman"/>
                <w:bCs/>
                <w:lang w:eastAsia="en-US"/>
              </w:rPr>
            </w:pPr>
            <w:r w:rsidRPr="00F81EBF">
              <w:rPr>
                <w:rFonts w:ascii="Times New Roman" w:hAnsi="Times New Roman"/>
                <w:bCs/>
                <w:lang w:eastAsia="en-US"/>
              </w:rPr>
              <w:t>ОК.1-ОК.4, ОК.6, ОК.9, ОК.10</w:t>
            </w:r>
          </w:p>
          <w:p w:rsidR="005018DA" w:rsidRDefault="005018DA" w:rsidP="005018DA">
            <w:pPr>
              <w:jc w:val="center"/>
              <w:rPr>
                <w:rFonts w:ascii="Times New Roman" w:hAnsi="Times New Roman"/>
                <w:bCs/>
                <w:lang w:eastAsia="en-US"/>
              </w:rPr>
            </w:pPr>
            <w:r>
              <w:rPr>
                <w:rFonts w:ascii="Times New Roman" w:hAnsi="Times New Roman"/>
                <w:bCs/>
                <w:lang w:eastAsia="en-US"/>
              </w:rPr>
              <w:lastRenderedPageBreak/>
              <w:t>ПК 1.3-ПК1.4</w:t>
            </w:r>
          </w:p>
          <w:p w:rsidR="005018DA" w:rsidRPr="00F81EBF" w:rsidRDefault="005018DA" w:rsidP="005018DA">
            <w:pPr>
              <w:jc w:val="center"/>
              <w:rPr>
                <w:rFonts w:ascii="Times New Roman" w:hAnsi="Times New Roman"/>
                <w:bCs/>
                <w:lang w:eastAsia="en-US"/>
              </w:rPr>
            </w:pPr>
            <w:r>
              <w:rPr>
                <w:rFonts w:ascii="Times New Roman" w:hAnsi="Times New Roman"/>
                <w:bCs/>
                <w:lang w:eastAsia="en-US"/>
              </w:rPr>
              <w:t>ПК</w:t>
            </w:r>
            <w:r w:rsidRPr="00F81EBF">
              <w:rPr>
                <w:rFonts w:ascii="Times New Roman" w:hAnsi="Times New Roman"/>
                <w:bCs/>
                <w:lang w:eastAsia="en-US"/>
              </w:rPr>
              <w:t>1.5</w:t>
            </w:r>
          </w:p>
          <w:p w:rsidR="005018DA" w:rsidRPr="00F81EBF" w:rsidRDefault="005018DA" w:rsidP="005018DA">
            <w:pPr>
              <w:jc w:val="center"/>
              <w:rPr>
                <w:rFonts w:ascii="Times New Roman" w:hAnsi="Times New Roman"/>
                <w:lang w:eastAsia="en-US"/>
              </w:rPr>
            </w:pPr>
          </w:p>
        </w:tc>
      </w:tr>
      <w:tr w:rsidR="005018DA" w:rsidRPr="00F81EBF" w:rsidTr="005018DA">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sz w:val="18"/>
                <w:shd w:val="clear" w:color="auto" w:fill="FFFFFF"/>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pPr>
            <w:r w:rsidRPr="0064099A">
              <w:rPr>
                <w:lang w:eastAsia="en-US"/>
              </w:rPr>
              <w:t>Первая медицинская помощь при ранениях. Виды кровотечений.</w:t>
            </w:r>
          </w:p>
          <w:p w:rsidR="005018DA" w:rsidRPr="0064099A" w:rsidRDefault="005018DA" w:rsidP="00B579A2">
            <w:pPr>
              <w:pStyle w:val="affffff6"/>
            </w:pPr>
            <w:r w:rsidRPr="0064099A">
              <w:rPr>
                <w:lang w:eastAsia="en-US"/>
              </w:rPr>
              <w:t>Первая медицинская помощь при ожогах.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sz w:val="18"/>
                <w:shd w:val="clear" w:color="auto" w:fill="FFFFFF"/>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pPr>
            <w:r w:rsidRPr="0064099A">
              <w:rPr>
                <w:lang w:eastAsia="en-US"/>
              </w:rPr>
              <w:t>Первая медицинская помощь при травмах.</w:t>
            </w:r>
          </w:p>
          <w:p w:rsidR="005018DA" w:rsidRPr="0064099A" w:rsidRDefault="005018DA" w:rsidP="00B579A2">
            <w:pPr>
              <w:pStyle w:val="affffff6"/>
              <w:rPr>
                <w:lang w:eastAsia="en-US"/>
              </w:rPr>
            </w:pPr>
            <w:r w:rsidRPr="0064099A">
              <w:rPr>
                <w:lang w:eastAsia="en-US"/>
              </w:rPr>
              <w:t>Реанимационные мероприятия.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sz w:val="18"/>
                <w:shd w:val="clear" w:color="auto" w:fill="FFFFFF"/>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D77438" w:rsidRDefault="00B579A2" w:rsidP="005018DA">
            <w:pPr>
              <w:jc w:val="both"/>
              <w:rPr>
                <w:rFonts w:ascii="Times New Roman" w:hAnsi="Times New Roman"/>
                <w:b/>
              </w:rPr>
            </w:pPr>
            <w:r>
              <w:rPr>
                <w:rFonts w:ascii="Times New Roman" w:hAnsi="Times New Roman"/>
                <w:b/>
                <w:lang w:eastAsia="en-US"/>
              </w:rPr>
              <w:t>В том числе,</w:t>
            </w:r>
            <w:r w:rsidR="005018DA" w:rsidRPr="00D77438">
              <w:rPr>
                <w:rFonts w:ascii="Times New Roman" w:hAnsi="Times New Roman"/>
                <w:b/>
                <w:lang w:eastAsia="en-US"/>
              </w:rPr>
              <w:t xml:space="preserve"> практических занятий</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lang w:eastAsia="en-US"/>
              </w:rPr>
            </w:pPr>
            <w:r w:rsidRPr="00F81EBF">
              <w:rPr>
                <w:rFonts w:ascii="Times New Roman" w:hAnsi="Times New Roman"/>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sz w:val="18"/>
                <w:shd w:val="clear" w:color="auto" w:fill="FFFFFF"/>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lang w:eastAsia="en-US"/>
              </w:rPr>
            </w:pPr>
            <w:r w:rsidRPr="00F81EBF">
              <w:rPr>
                <w:lang w:eastAsia="en-US"/>
              </w:rPr>
              <w:t xml:space="preserve">Приемы оказания первой медицинской помощи при ранениях, травмах и ожогах. </w:t>
            </w:r>
          </w:p>
          <w:p w:rsidR="005018DA" w:rsidRPr="00F81EBF" w:rsidRDefault="005018DA" w:rsidP="00B579A2">
            <w:pPr>
              <w:pStyle w:val="affffff6"/>
              <w:rPr>
                <w:bCs/>
                <w:lang w:eastAsia="en-US"/>
              </w:rPr>
            </w:pPr>
            <w:r w:rsidRPr="00F81EBF">
              <w:rPr>
                <w:lang w:eastAsia="en-US"/>
              </w:rPr>
              <w:t>Проведение реанимационных мероприятий.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5018DA" w:rsidRPr="00F81EBF" w:rsidRDefault="005018DA" w:rsidP="005018DA">
            <w:pPr>
              <w:jc w:val="center"/>
              <w:rPr>
                <w:rFonts w:ascii="Times New Roman" w:hAnsi="Times New Roman"/>
                <w:b/>
                <w:bCs/>
                <w:lang w:eastAsia="en-US"/>
              </w:rPr>
            </w:pPr>
            <w:r w:rsidRPr="00F81EBF">
              <w:rPr>
                <w:rFonts w:ascii="Times New Roman" w:hAnsi="Times New Roman"/>
                <w:b/>
                <w:bCs/>
                <w:lang w:eastAsia="en-US"/>
              </w:rPr>
              <w:t>ДЛЯ ДЕВУШЕК</w:t>
            </w:r>
          </w:p>
        </w:tc>
      </w:tr>
      <w:tr w:rsidR="005018DA" w:rsidRPr="00F81EBF" w:rsidTr="005018DA">
        <w:trPr>
          <w:trHeight w:val="20"/>
        </w:trPr>
        <w:tc>
          <w:tcPr>
            <w:tcW w:w="4027" w:type="pct"/>
            <w:gridSpan w:val="2"/>
            <w:tcBorders>
              <w:top w:val="single" w:sz="4" w:space="0" w:color="auto"/>
              <w:left w:val="single" w:sz="4" w:space="0" w:color="auto"/>
              <w:bottom w:val="single" w:sz="4" w:space="0" w:color="auto"/>
              <w:right w:val="single" w:sz="4" w:space="0" w:color="auto"/>
            </w:tcBorders>
            <w:hideMark/>
          </w:tcPr>
          <w:p w:rsidR="005018DA" w:rsidRPr="0064099A" w:rsidRDefault="005018DA" w:rsidP="005018DA">
            <w:pPr>
              <w:jc w:val="both"/>
              <w:rPr>
                <w:rFonts w:ascii="Times New Roman" w:hAnsi="Times New Roman"/>
                <w:shd w:val="clear" w:color="auto" w:fill="FFFFFF"/>
                <w:lang w:eastAsia="en-US"/>
              </w:rPr>
            </w:pPr>
            <w:r w:rsidRPr="0064099A">
              <w:rPr>
                <w:rFonts w:ascii="Times New Roman" w:hAnsi="Times New Roman"/>
                <w:b/>
                <w:shd w:val="clear" w:color="auto" w:fill="FFFFFF"/>
                <w:lang w:eastAsia="en-US"/>
              </w:rPr>
              <w:t xml:space="preserve">Раздел 2. </w:t>
            </w:r>
            <w:r w:rsidRPr="0064099A">
              <w:rPr>
                <w:rFonts w:ascii="Times New Roman" w:hAnsi="Times New Roman"/>
                <w:b/>
                <w:lang w:eastAsia="en-US"/>
              </w:rPr>
              <w:t>Основы медицинских знаний и здорового образа жизни</w:t>
            </w:r>
          </w:p>
        </w:tc>
        <w:tc>
          <w:tcPr>
            <w:tcW w:w="331" w:type="pc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b/>
                <w:lang w:eastAsia="en-US"/>
              </w:rPr>
            </w:pPr>
            <w:r>
              <w:rPr>
                <w:rFonts w:ascii="Times New Roman" w:hAnsi="Times New Roman"/>
                <w:b/>
                <w:lang w:eastAsia="en-US"/>
              </w:rPr>
              <w:t>50</w:t>
            </w:r>
          </w:p>
        </w:tc>
        <w:tc>
          <w:tcPr>
            <w:tcW w:w="642" w:type="pct"/>
            <w:tcBorders>
              <w:top w:val="single" w:sz="4" w:space="0" w:color="auto"/>
              <w:left w:val="single" w:sz="4" w:space="0" w:color="auto"/>
              <w:bottom w:val="single" w:sz="4" w:space="0" w:color="auto"/>
              <w:right w:val="single" w:sz="4" w:space="0" w:color="auto"/>
            </w:tcBorders>
          </w:tcPr>
          <w:p w:rsidR="005018DA" w:rsidRPr="00F81EBF" w:rsidRDefault="005018DA" w:rsidP="005018DA">
            <w:pPr>
              <w:jc w:val="center"/>
              <w:rPr>
                <w:rFonts w:ascii="Times New Roman" w:hAnsi="Times New Roman"/>
                <w:bCs/>
                <w:lang w:eastAsia="en-US"/>
              </w:rPr>
            </w:pPr>
          </w:p>
        </w:tc>
      </w:tr>
      <w:tr w:rsidR="005018DA" w:rsidRPr="00F81EBF" w:rsidTr="005018DA">
        <w:trPr>
          <w:trHeight w:val="20"/>
        </w:trPr>
        <w:tc>
          <w:tcPr>
            <w:tcW w:w="772" w:type="pct"/>
            <w:vMerge w:val="restar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pPr>
            <w:r w:rsidRPr="0064099A">
              <w:rPr>
                <w:shd w:val="clear" w:color="auto" w:fill="FFFFFF"/>
                <w:lang w:eastAsia="en-US"/>
              </w:rPr>
              <w:t>Тема 2.1.</w:t>
            </w:r>
            <w:r w:rsidRPr="0064099A">
              <w:rPr>
                <w:lang w:eastAsia="en-US"/>
              </w:rPr>
              <w:t xml:space="preserve"> </w:t>
            </w:r>
          </w:p>
          <w:p w:rsidR="005018DA" w:rsidRPr="0064099A" w:rsidRDefault="005018DA" w:rsidP="00B579A2">
            <w:pPr>
              <w:pStyle w:val="affffff6"/>
            </w:pPr>
            <w:r w:rsidRPr="0064099A">
              <w:rPr>
                <w:lang w:eastAsia="en-US"/>
              </w:rPr>
              <w:t>Здоровый образ жизни и его составляющие</w:t>
            </w:r>
          </w:p>
        </w:tc>
        <w:tc>
          <w:tcPr>
            <w:tcW w:w="3255" w:type="pct"/>
            <w:tcBorders>
              <w:top w:val="single" w:sz="4" w:space="0" w:color="auto"/>
              <w:left w:val="single" w:sz="4" w:space="0" w:color="auto"/>
              <w:bottom w:val="single" w:sz="4" w:space="0" w:color="auto"/>
              <w:right w:val="single" w:sz="4" w:space="0" w:color="auto"/>
            </w:tcBorders>
            <w:hideMark/>
          </w:tcPr>
          <w:p w:rsidR="005018DA" w:rsidRPr="00D77438" w:rsidRDefault="005018DA" w:rsidP="005018DA">
            <w:pPr>
              <w:jc w:val="both"/>
              <w:rPr>
                <w:rFonts w:ascii="Times New Roman" w:hAnsi="Times New Roman"/>
                <w:b/>
                <w:bCs/>
                <w:lang w:eastAsia="en-US"/>
              </w:rPr>
            </w:pPr>
            <w:r w:rsidRPr="00D77438">
              <w:rPr>
                <w:rFonts w:ascii="Times New Roman" w:hAnsi="Times New Roman"/>
                <w:b/>
                <w:bCs/>
                <w:lang w:eastAsia="en-US"/>
              </w:rPr>
              <w:t>Содержание учебного материала</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lang w:eastAsia="en-US"/>
              </w:rPr>
            </w:pPr>
            <w:r>
              <w:rPr>
                <w:rFonts w:ascii="Times New Roman" w:hAnsi="Times New Roman"/>
                <w:lang w:eastAsia="en-US"/>
              </w:rPr>
              <w:t>18</w:t>
            </w:r>
          </w:p>
        </w:tc>
        <w:tc>
          <w:tcPr>
            <w:tcW w:w="642" w:type="pct"/>
            <w:vMerge w:val="restart"/>
            <w:tcBorders>
              <w:top w:val="single" w:sz="4" w:space="0" w:color="auto"/>
              <w:left w:val="single" w:sz="4" w:space="0" w:color="auto"/>
              <w:bottom w:val="single" w:sz="4" w:space="0" w:color="auto"/>
              <w:right w:val="single" w:sz="4" w:space="0" w:color="auto"/>
            </w:tcBorders>
          </w:tcPr>
          <w:p w:rsidR="005018DA" w:rsidRDefault="005018DA" w:rsidP="005018DA">
            <w:pPr>
              <w:jc w:val="center"/>
              <w:rPr>
                <w:rFonts w:ascii="Times New Roman" w:hAnsi="Times New Roman"/>
                <w:bCs/>
                <w:lang w:eastAsia="en-US"/>
              </w:rPr>
            </w:pPr>
            <w:r w:rsidRPr="00F81EBF">
              <w:rPr>
                <w:rFonts w:ascii="Times New Roman" w:hAnsi="Times New Roman"/>
                <w:bCs/>
                <w:lang w:eastAsia="en-US"/>
              </w:rPr>
              <w:t>ОК.1-ОК.4, ОК.6, ОК.9, ОК.10</w:t>
            </w:r>
          </w:p>
          <w:p w:rsidR="005018DA" w:rsidRDefault="005018DA" w:rsidP="005018DA">
            <w:pPr>
              <w:jc w:val="center"/>
              <w:rPr>
                <w:rFonts w:ascii="Times New Roman" w:hAnsi="Times New Roman"/>
                <w:bCs/>
                <w:lang w:eastAsia="en-US"/>
              </w:rPr>
            </w:pPr>
            <w:r>
              <w:rPr>
                <w:rFonts w:ascii="Times New Roman" w:hAnsi="Times New Roman"/>
                <w:bCs/>
                <w:lang w:eastAsia="en-US"/>
              </w:rPr>
              <w:t>ПК 1.3-ПК1.4</w:t>
            </w:r>
          </w:p>
          <w:p w:rsidR="005018DA" w:rsidRPr="00F81EBF" w:rsidRDefault="005018DA" w:rsidP="005018DA">
            <w:pPr>
              <w:jc w:val="center"/>
              <w:rPr>
                <w:rFonts w:ascii="Times New Roman" w:hAnsi="Times New Roman"/>
                <w:bCs/>
                <w:lang w:eastAsia="en-US"/>
              </w:rPr>
            </w:pPr>
            <w:r>
              <w:rPr>
                <w:rFonts w:ascii="Times New Roman" w:hAnsi="Times New Roman"/>
                <w:bCs/>
                <w:lang w:eastAsia="en-US"/>
              </w:rPr>
              <w:t>ПК</w:t>
            </w:r>
            <w:r w:rsidRPr="00F81EBF">
              <w:rPr>
                <w:rFonts w:ascii="Times New Roman" w:hAnsi="Times New Roman"/>
                <w:bCs/>
                <w:lang w:eastAsia="en-US"/>
              </w:rPr>
              <w:t>1.5</w:t>
            </w:r>
          </w:p>
          <w:p w:rsidR="005018DA" w:rsidRPr="00F81EBF" w:rsidRDefault="005018DA" w:rsidP="005018DA">
            <w:pPr>
              <w:jc w:val="center"/>
              <w:rPr>
                <w:rFonts w:ascii="Times New Roman" w:hAnsi="Times New Roman"/>
                <w:lang w:eastAsia="en-US"/>
              </w:rPr>
            </w:pPr>
          </w:p>
        </w:tc>
      </w:tr>
      <w:tr w:rsidR="005018DA" w:rsidRPr="00F81EBF" w:rsidTr="005018DA">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pP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lang w:eastAsia="en-US"/>
              </w:rPr>
            </w:pPr>
            <w:r w:rsidRPr="00F81EBF">
              <w:rPr>
                <w:lang w:eastAsia="en-US"/>
              </w:rPr>
              <w:t>Здоровье человека и здоровый образ жизни. Здоровье – одна из основных ценностей человека. Здоровье физическое и духовное, их взаимосвязь и влияние на жизнедеятельность человека. Общественное здоровье.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pP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lang w:eastAsia="en-US"/>
              </w:rPr>
            </w:pPr>
            <w:r w:rsidRPr="00F81EBF">
              <w:rPr>
                <w:lang w:eastAsia="en-US"/>
              </w:rPr>
              <w:t>Правильное чередование физических и умственных нагрузок. Рациональный режим дня.</w:t>
            </w:r>
          </w:p>
          <w:p w:rsidR="005018DA" w:rsidRPr="00F81EBF" w:rsidRDefault="005018DA" w:rsidP="00B579A2">
            <w:pPr>
              <w:pStyle w:val="affffff6"/>
              <w:rPr>
                <w:lang w:eastAsia="en-US"/>
              </w:rPr>
            </w:pPr>
            <w:r w:rsidRPr="00F81EBF">
              <w:rPr>
                <w:lang w:eastAsia="en-US"/>
              </w:rPr>
              <w:t>Факторы, формирующие здоровье, и факторы, разрушающие здоровье. Вредные привычки и их влияние на здоровье, про</w:t>
            </w:r>
            <w:r>
              <w:rPr>
                <w:lang w:eastAsia="en-US"/>
              </w:rPr>
              <w:t>филактика злоупотребления психо</w:t>
            </w:r>
            <w:r w:rsidRPr="00F81EBF">
              <w:rPr>
                <w:lang w:eastAsia="en-US"/>
              </w:rPr>
              <w:t>активными веществами.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bCs/>
              </w:rPr>
            </w:pPr>
            <w:r w:rsidRPr="0064099A">
              <w:rPr>
                <w:bCs/>
                <w:lang w:eastAsia="en-US"/>
              </w:rPr>
              <w:t>Репродуктивное здоровье как составляющая часть здоровья человека и общества. Здоровье родителей и здоровье будущего ребенка. Беременность и гигиена беременности.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bCs/>
                <w:lang w:eastAsia="en-US"/>
              </w:rPr>
            </w:pPr>
            <w:r w:rsidRPr="0064099A">
              <w:rPr>
                <w:bCs/>
                <w:lang w:eastAsia="en-US"/>
              </w:rPr>
              <w:t>Основные инфекционные болезни, их классификация и профилактика. Инфекции, передаваемые половым путем.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B579A2">
            <w:pPr>
              <w:pStyle w:val="affffff6"/>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bCs/>
                <w:lang w:eastAsia="en-US"/>
              </w:rPr>
            </w:pPr>
            <w:r w:rsidRPr="0064099A">
              <w:rPr>
                <w:bCs/>
                <w:lang w:eastAsia="en-US"/>
              </w:rPr>
              <w:t>Экологическая безопасность. Экологические проблемы человечества. Экологический мониторинг.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20"/>
        </w:trPr>
        <w:tc>
          <w:tcPr>
            <w:tcW w:w="772" w:type="pct"/>
            <w:vMerge w:val="restar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pPr>
            <w:r w:rsidRPr="0064099A">
              <w:rPr>
                <w:shd w:val="clear" w:color="auto" w:fill="FFFFFF"/>
                <w:lang w:eastAsia="en-US"/>
              </w:rPr>
              <w:t>Тема 2.2.</w:t>
            </w:r>
            <w:r w:rsidRPr="0064099A">
              <w:rPr>
                <w:lang w:eastAsia="en-US"/>
              </w:rPr>
              <w:t xml:space="preserve"> </w:t>
            </w:r>
          </w:p>
          <w:p w:rsidR="005018DA" w:rsidRPr="0064099A" w:rsidRDefault="005018DA" w:rsidP="00B579A2">
            <w:pPr>
              <w:pStyle w:val="affffff6"/>
            </w:pPr>
            <w:r w:rsidRPr="0064099A">
              <w:rPr>
                <w:lang w:eastAsia="en-US"/>
              </w:rPr>
              <w:t xml:space="preserve">Основы медицинских знаний. </w:t>
            </w:r>
          </w:p>
        </w:tc>
        <w:tc>
          <w:tcPr>
            <w:tcW w:w="3255" w:type="pct"/>
            <w:tcBorders>
              <w:top w:val="single" w:sz="4" w:space="0" w:color="auto"/>
              <w:left w:val="single" w:sz="4" w:space="0" w:color="auto"/>
              <w:bottom w:val="single" w:sz="4" w:space="0" w:color="auto"/>
              <w:right w:val="single" w:sz="4" w:space="0" w:color="auto"/>
            </w:tcBorders>
            <w:hideMark/>
          </w:tcPr>
          <w:p w:rsidR="005018DA" w:rsidRPr="00D77438" w:rsidRDefault="005018DA" w:rsidP="005018DA">
            <w:pPr>
              <w:jc w:val="both"/>
              <w:rPr>
                <w:rFonts w:ascii="Times New Roman" w:hAnsi="Times New Roman"/>
                <w:b/>
                <w:bCs/>
                <w:lang w:eastAsia="en-US"/>
              </w:rPr>
            </w:pPr>
            <w:r w:rsidRPr="00D77438">
              <w:rPr>
                <w:rFonts w:ascii="Times New Roman" w:hAnsi="Times New Roman"/>
                <w:b/>
                <w:bCs/>
                <w:lang w:eastAsia="en-US"/>
              </w:rPr>
              <w:t>Содержание учебного материала</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lang w:eastAsia="en-US"/>
              </w:rPr>
            </w:pPr>
            <w:r>
              <w:rPr>
                <w:rFonts w:ascii="Times New Roman" w:hAnsi="Times New Roman"/>
                <w:lang w:eastAsia="en-US"/>
              </w:rPr>
              <w:t>16</w:t>
            </w:r>
          </w:p>
        </w:tc>
        <w:tc>
          <w:tcPr>
            <w:tcW w:w="642" w:type="pct"/>
            <w:vMerge w:val="restart"/>
            <w:tcBorders>
              <w:top w:val="single" w:sz="4" w:space="0" w:color="auto"/>
              <w:left w:val="single" w:sz="4" w:space="0" w:color="auto"/>
              <w:bottom w:val="single" w:sz="4" w:space="0" w:color="auto"/>
              <w:right w:val="single" w:sz="4" w:space="0" w:color="auto"/>
            </w:tcBorders>
          </w:tcPr>
          <w:p w:rsidR="005018DA" w:rsidRDefault="005018DA" w:rsidP="005018DA">
            <w:pPr>
              <w:jc w:val="center"/>
              <w:rPr>
                <w:rFonts w:ascii="Times New Roman" w:hAnsi="Times New Roman"/>
                <w:bCs/>
                <w:lang w:eastAsia="en-US"/>
              </w:rPr>
            </w:pPr>
            <w:r w:rsidRPr="00F81EBF">
              <w:rPr>
                <w:rFonts w:ascii="Times New Roman" w:hAnsi="Times New Roman"/>
                <w:bCs/>
                <w:lang w:eastAsia="en-US"/>
              </w:rPr>
              <w:t>ОК.1-ОК.4, ОК.6, ОК.9, ОК.10</w:t>
            </w:r>
          </w:p>
          <w:p w:rsidR="005018DA" w:rsidRPr="00F81EBF" w:rsidRDefault="005018DA" w:rsidP="005018DA">
            <w:pPr>
              <w:jc w:val="center"/>
              <w:rPr>
                <w:rFonts w:ascii="Times New Roman" w:hAnsi="Times New Roman"/>
                <w:bCs/>
                <w:lang w:eastAsia="en-US"/>
              </w:rPr>
            </w:pPr>
            <w:r w:rsidRPr="00F81EBF">
              <w:rPr>
                <w:rFonts w:ascii="Times New Roman" w:hAnsi="Times New Roman"/>
                <w:bCs/>
                <w:lang w:eastAsia="en-US"/>
              </w:rPr>
              <w:t>ПК 1.3-ПК1.4</w:t>
            </w:r>
          </w:p>
          <w:p w:rsidR="005018DA" w:rsidRPr="00F81EBF" w:rsidRDefault="005018DA" w:rsidP="005018DA">
            <w:pPr>
              <w:jc w:val="center"/>
              <w:rPr>
                <w:rFonts w:ascii="Times New Roman" w:hAnsi="Times New Roman"/>
                <w:bCs/>
                <w:lang w:eastAsia="en-US"/>
              </w:rPr>
            </w:pPr>
            <w:r w:rsidRPr="00F81EBF">
              <w:rPr>
                <w:rFonts w:ascii="Times New Roman" w:hAnsi="Times New Roman"/>
                <w:bCs/>
                <w:lang w:eastAsia="en-US"/>
              </w:rPr>
              <w:t>ПК1.5</w:t>
            </w:r>
          </w:p>
          <w:p w:rsidR="005018DA" w:rsidRPr="00F81EBF" w:rsidRDefault="005018DA" w:rsidP="005018DA">
            <w:pPr>
              <w:jc w:val="center"/>
              <w:rPr>
                <w:rFonts w:ascii="Times New Roman" w:hAnsi="Times New Roman"/>
                <w:lang w:eastAsia="en-US"/>
              </w:rPr>
            </w:pPr>
          </w:p>
        </w:tc>
      </w:tr>
      <w:tr w:rsidR="005018DA" w:rsidRPr="00F81EBF" w:rsidTr="005018DA">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lang w:eastAsia="en-US"/>
              </w:rPr>
            </w:pPr>
            <w:r w:rsidRPr="0064099A">
              <w:rPr>
                <w:lang w:eastAsia="en-US"/>
              </w:rPr>
              <w:t>Общие правила оказания первой помощи. Порядок вызова скорой медицинской помощи. Правовые основы оказания первой (доврачебной) помощи.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lang w:eastAsia="en-US"/>
              </w:rPr>
            </w:pPr>
            <w:r w:rsidRPr="0064099A">
              <w:rPr>
                <w:lang w:eastAsia="en-US"/>
              </w:rPr>
              <w:t>Первая (доврачебная) помощь при ранениях, кровотечениях. Виды ранений. Виды кровотечений.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lang w:eastAsia="en-US"/>
              </w:rPr>
            </w:pPr>
            <w:r w:rsidRPr="0064099A">
              <w:rPr>
                <w:lang w:eastAsia="en-US"/>
              </w:rPr>
              <w:t>Первая (доврачебная) помощь при ушибах, переломах, вывихах, растяжениях связок и синдроме длительного сдавливания.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lang w:eastAsia="en-US"/>
              </w:rPr>
            </w:pPr>
            <w:r w:rsidRPr="0064099A">
              <w:rPr>
                <w:lang w:eastAsia="en-US"/>
              </w:rPr>
              <w:t>Первая (доврачебная) помощь при ожогах, поражении электрическим током.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lang w:eastAsia="en-US"/>
              </w:rPr>
            </w:pPr>
            <w:r w:rsidRPr="0064099A">
              <w:rPr>
                <w:lang w:eastAsia="en-US"/>
              </w:rPr>
              <w:t>Первая (доврачебная) помощь при поражении аварийно химически опасными веществам, в условиях применения оружия массового поражения.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lang w:eastAsia="en-US"/>
              </w:rPr>
            </w:pPr>
            <w:r w:rsidRPr="0064099A">
              <w:rPr>
                <w:lang w:eastAsia="en-US"/>
              </w:rPr>
              <w:t>Первая (доврачебная) помощь при утоплении, перегревании, переохлаждении, обморожении, общем замерзании, отравлениях.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64099A" w:rsidRDefault="005018DA" w:rsidP="00B579A2">
            <w:pPr>
              <w:pStyle w:val="affffff6"/>
              <w:rPr>
                <w:bCs/>
              </w:rPr>
            </w:pPr>
            <w:r w:rsidRPr="0064099A">
              <w:rPr>
                <w:bCs/>
                <w:lang w:eastAsia="en-US"/>
              </w:rPr>
              <w:t>Реанимационные мероприятия.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D77438" w:rsidRDefault="005018DA" w:rsidP="00B579A2">
            <w:pPr>
              <w:jc w:val="both"/>
              <w:rPr>
                <w:rFonts w:ascii="Times New Roman" w:hAnsi="Times New Roman"/>
                <w:b/>
              </w:rPr>
            </w:pPr>
            <w:r w:rsidRPr="00D77438">
              <w:rPr>
                <w:rFonts w:ascii="Times New Roman" w:hAnsi="Times New Roman"/>
                <w:b/>
                <w:bCs/>
                <w:lang w:eastAsia="en-US"/>
              </w:rPr>
              <w:t>В том числе, практических занятий</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jc w:val="center"/>
              <w:rPr>
                <w:rFonts w:ascii="Times New Roman" w:hAnsi="Times New Roman"/>
                <w:lang w:eastAsia="en-US"/>
              </w:rPr>
            </w:pPr>
            <w:r>
              <w:rPr>
                <w:rFonts w:ascii="Times New Roman" w:hAnsi="Times New Roman"/>
                <w:lang w:eastAsia="en-US"/>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lang w:eastAsia="en-US"/>
              </w:rPr>
            </w:pPr>
            <w:r w:rsidRPr="00F81EBF">
              <w:rPr>
                <w:lang w:eastAsia="en-US"/>
              </w:rPr>
              <w:t>Отработка умений наложения кровоостанавливающего жгута (закрутки), пальцевого прижатия артерий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lang w:eastAsia="en-US"/>
              </w:rPr>
            </w:pPr>
            <w:r w:rsidRPr="00F81EBF">
              <w:rPr>
                <w:lang w:eastAsia="en-US"/>
              </w:rPr>
              <w:t>Отработка умений наложения повязок на голову, туловище, верхние и нижние конечности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lang w:eastAsia="en-US"/>
              </w:rPr>
            </w:pPr>
            <w:r w:rsidRPr="00F81EBF">
              <w:rPr>
                <w:lang w:eastAsia="en-US"/>
              </w:rPr>
              <w:t>Отработка умений наложения шины на место перелома, транспортировка поражённого.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rPr>
            </w:pPr>
          </w:p>
        </w:tc>
        <w:tc>
          <w:tcPr>
            <w:tcW w:w="3255" w:type="pct"/>
            <w:tcBorders>
              <w:top w:val="single" w:sz="4" w:space="0" w:color="auto"/>
              <w:left w:val="single" w:sz="4" w:space="0" w:color="auto"/>
              <w:bottom w:val="single" w:sz="4" w:space="0" w:color="auto"/>
              <w:right w:val="single" w:sz="4" w:space="0" w:color="auto"/>
            </w:tcBorders>
            <w:hideMark/>
          </w:tcPr>
          <w:p w:rsidR="005018DA" w:rsidRPr="00F81EBF" w:rsidRDefault="005018DA" w:rsidP="00B579A2">
            <w:pPr>
              <w:pStyle w:val="affffff6"/>
              <w:rPr>
                <w:lang w:eastAsia="en-US"/>
              </w:rPr>
            </w:pPr>
            <w:r w:rsidRPr="00F81EBF">
              <w:rPr>
                <w:lang w:eastAsia="en-US"/>
              </w:rPr>
              <w:t>Отработка на тренажёре прекардиального удара и искусственного дыхания. Отработка на тренажёре непрямого массажа сердца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8DA" w:rsidRPr="00F81EBF" w:rsidRDefault="005018DA" w:rsidP="005018DA">
            <w:pPr>
              <w:rPr>
                <w:rFonts w:ascii="Times New Roman" w:hAnsi="Times New Roman"/>
                <w:lang w:eastAsia="en-US"/>
              </w:rPr>
            </w:pPr>
          </w:p>
        </w:tc>
      </w:tr>
      <w:tr w:rsidR="005018DA" w:rsidRPr="00F81EBF" w:rsidTr="005018DA">
        <w:trPr>
          <w:trHeight w:val="433"/>
        </w:trPr>
        <w:tc>
          <w:tcPr>
            <w:tcW w:w="4027" w:type="pct"/>
            <w:gridSpan w:val="2"/>
            <w:tcBorders>
              <w:top w:val="single" w:sz="4" w:space="0" w:color="auto"/>
              <w:left w:val="single" w:sz="4" w:space="0" w:color="auto"/>
              <w:bottom w:val="single" w:sz="4" w:space="0" w:color="auto"/>
              <w:right w:val="single" w:sz="4" w:space="0" w:color="auto"/>
            </w:tcBorders>
            <w:hideMark/>
          </w:tcPr>
          <w:p w:rsidR="005018DA" w:rsidRPr="00D77438" w:rsidRDefault="005018DA" w:rsidP="005018DA">
            <w:pPr>
              <w:jc w:val="both"/>
              <w:rPr>
                <w:rFonts w:ascii="Times New Roman" w:hAnsi="Times New Roman"/>
                <w:b/>
                <w:lang w:eastAsia="en-US"/>
              </w:rPr>
            </w:pPr>
            <w:r w:rsidRPr="00D77438">
              <w:rPr>
                <w:rFonts w:ascii="Times New Roman" w:hAnsi="Times New Roman"/>
                <w:b/>
                <w:bCs/>
                <w:lang w:eastAsia="en-US"/>
              </w:rPr>
              <w:t xml:space="preserve">Промежуточная аттестация </w:t>
            </w:r>
          </w:p>
        </w:tc>
        <w:tc>
          <w:tcPr>
            <w:tcW w:w="331" w:type="pct"/>
            <w:tcBorders>
              <w:top w:val="single" w:sz="4" w:space="0" w:color="auto"/>
              <w:left w:val="single" w:sz="4" w:space="0" w:color="auto"/>
              <w:bottom w:val="single" w:sz="4" w:space="0" w:color="auto"/>
              <w:right w:val="single" w:sz="4" w:space="0" w:color="auto"/>
            </w:tcBorders>
            <w:hideMark/>
          </w:tcPr>
          <w:p w:rsidR="005018DA" w:rsidRPr="00F81EBF" w:rsidRDefault="005018DA" w:rsidP="005018DA">
            <w:pPr>
              <w:jc w:val="center"/>
              <w:rPr>
                <w:rFonts w:ascii="Times New Roman" w:hAnsi="Times New Roman"/>
                <w:lang w:eastAsia="en-US"/>
              </w:rPr>
            </w:pPr>
            <w:r>
              <w:rPr>
                <w:rFonts w:ascii="Times New Roman" w:hAnsi="Times New Roman"/>
                <w:bCs/>
                <w:lang w:eastAsia="en-US"/>
              </w:rPr>
              <w:t>2</w:t>
            </w:r>
          </w:p>
        </w:tc>
        <w:tc>
          <w:tcPr>
            <w:tcW w:w="642" w:type="pct"/>
            <w:tcBorders>
              <w:top w:val="single" w:sz="4" w:space="0" w:color="auto"/>
              <w:left w:val="single" w:sz="4" w:space="0" w:color="auto"/>
              <w:bottom w:val="single" w:sz="4" w:space="0" w:color="auto"/>
              <w:right w:val="single" w:sz="4" w:space="0" w:color="auto"/>
            </w:tcBorders>
            <w:vAlign w:val="center"/>
          </w:tcPr>
          <w:p w:rsidR="005018DA" w:rsidRPr="00F81EBF" w:rsidRDefault="005018DA" w:rsidP="005018DA">
            <w:pPr>
              <w:jc w:val="both"/>
              <w:rPr>
                <w:rFonts w:ascii="Times New Roman" w:hAnsi="Times New Roman"/>
                <w:lang w:eastAsia="en-US"/>
              </w:rPr>
            </w:pPr>
          </w:p>
        </w:tc>
      </w:tr>
      <w:tr w:rsidR="005018DA" w:rsidRPr="00F81EBF" w:rsidTr="005018DA">
        <w:trPr>
          <w:trHeight w:val="433"/>
        </w:trPr>
        <w:tc>
          <w:tcPr>
            <w:tcW w:w="4027" w:type="pct"/>
            <w:gridSpan w:val="2"/>
            <w:tcBorders>
              <w:top w:val="single" w:sz="4" w:space="0" w:color="auto"/>
              <w:left w:val="single" w:sz="4" w:space="0" w:color="auto"/>
              <w:bottom w:val="single" w:sz="4" w:space="0" w:color="auto"/>
              <w:right w:val="single" w:sz="4" w:space="0" w:color="auto"/>
            </w:tcBorders>
          </w:tcPr>
          <w:p w:rsidR="005018DA" w:rsidRPr="00D77438" w:rsidRDefault="005018DA" w:rsidP="005018DA">
            <w:pPr>
              <w:jc w:val="both"/>
              <w:rPr>
                <w:rFonts w:ascii="Times New Roman" w:hAnsi="Times New Roman"/>
                <w:b/>
                <w:bCs/>
                <w:lang w:eastAsia="en-US"/>
              </w:rPr>
            </w:pPr>
            <w:r>
              <w:rPr>
                <w:rFonts w:ascii="Times New Roman" w:hAnsi="Times New Roman"/>
                <w:b/>
                <w:bCs/>
                <w:lang w:eastAsia="en-US"/>
              </w:rPr>
              <w:t>Всего</w:t>
            </w:r>
          </w:p>
        </w:tc>
        <w:tc>
          <w:tcPr>
            <w:tcW w:w="331" w:type="pct"/>
            <w:tcBorders>
              <w:top w:val="single" w:sz="4" w:space="0" w:color="auto"/>
              <w:left w:val="single" w:sz="4" w:space="0" w:color="auto"/>
              <w:bottom w:val="single" w:sz="4" w:space="0" w:color="auto"/>
              <w:right w:val="single" w:sz="4" w:space="0" w:color="auto"/>
            </w:tcBorders>
          </w:tcPr>
          <w:p w:rsidR="005018DA" w:rsidRDefault="005018DA" w:rsidP="005018DA">
            <w:pPr>
              <w:jc w:val="center"/>
              <w:rPr>
                <w:rFonts w:ascii="Times New Roman" w:hAnsi="Times New Roman"/>
                <w:bCs/>
                <w:lang w:eastAsia="en-US"/>
              </w:rPr>
            </w:pPr>
            <w:r>
              <w:rPr>
                <w:rFonts w:ascii="Times New Roman" w:hAnsi="Times New Roman"/>
                <w:bCs/>
                <w:lang w:eastAsia="en-US"/>
              </w:rPr>
              <w:t>68</w:t>
            </w:r>
          </w:p>
        </w:tc>
        <w:tc>
          <w:tcPr>
            <w:tcW w:w="642" w:type="pct"/>
            <w:tcBorders>
              <w:top w:val="single" w:sz="4" w:space="0" w:color="auto"/>
              <w:left w:val="single" w:sz="4" w:space="0" w:color="auto"/>
              <w:bottom w:val="single" w:sz="4" w:space="0" w:color="auto"/>
              <w:right w:val="single" w:sz="4" w:space="0" w:color="auto"/>
            </w:tcBorders>
            <w:vAlign w:val="center"/>
          </w:tcPr>
          <w:p w:rsidR="005018DA" w:rsidRPr="00F81EBF" w:rsidRDefault="005018DA" w:rsidP="005018DA">
            <w:pPr>
              <w:jc w:val="both"/>
              <w:rPr>
                <w:rFonts w:ascii="Times New Roman" w:hAnsi="Times New Roman"/>
                <w:lang w:eastAsia="en-US"/>
              </w:rPr>
            </w:pPr>
          </w:p>
        </w:tc>
      </w:tr>
    </w:tbl>
    <w:p w:rsidR="005018DA" w:rsidRPr="00F81EBF" w:rsidRDefault="005018DA" w:rsidP="005018DA">
      <w:pPr>
        <w:jc w:val="both"/>
        <w:rPr>
          <w:rFonts w:ascii="Times New Roman" w:hAnsi="Times New Roman"/>
          <w:b/>
        </w:rPr>
      </w:pPr>
    </w:p>
    <w:p w:rsidR="005018DA" w:rsidRDefault="005018DA" w:rsidP="005018DA">
      <w:pPr>
        <w:rPr>
          <w:sz w:val="2"/>
          <w:szCs w:val="2"/>
        </w:rPr>
        <w:sectPr w:rsidR="005018DA">
          <w:pgSz w:w="16840" w:h="11900" w:orient="landscape"/>
          <w:pgMar w:top="895" w:right="812" w:bottom="1734" w:left="874" w:header="0" w:footer="3" w:gutter="0"/>
          <w:cols w:space="720"/>
          <w:noEndnote/>
          <w:docGrid w:linePitch="360"/>
        </w:sectPr>
      </w:pPr>
    </w:p>
    <w:p w:rsidR="005018DA" w:rsidRPr="00D77438" w:rsidRDefault="007C0F7A" w:rsidP="007C0F7A">
      <w:pPr>
        <w:pStyle w:val="affffff8"/>
      </w:pPr>
      <w:r>
        <w:lastRenderedPageBreak/>
        <w:t>3.</w:t>
      </w:r>
      <w:r w:rsidR="005018DA" w:rsidRPr="00D77438">
        <w:t>УСЛОВИЯ РЕАЛИЗАЦИИ ПРОГРАММЫ УЧЕБНОЙ ДИСЦИПЛИНЫ</w:t>
      </w:r>
    </w:p>
    <w:p w:rsidR="005018DA" w:rsidRPr="007C0F7A" w:rsidRDefault="007C0F7A" w:rsidP="007C0F7A">
      <w:pPr>
        <w:pStyle w:val="affffff8"/>
      </w:pPr>
      <w:r>
        <w:t>3.1.</w:t>
      </w:r>
      <w:r w:rsidR="005018DA" w:rsidRPr="007C0F7A">
        <w:t>Для реализации программы учебной дисциплины должны быть предусмотрены следующие специальные помещения:</w:t>
      </w:r>
    </w:p>
    <w:p w:rsidR="005018DA" w:rsidRPr="00B579A2" w:rsidRDefault="005018DA" w:rsidP="00B579A2">
      <w:pPr>
        <w:pStyle w:val="affffff4"/>
      </w:pPr>
      <w:r w:rsidRPr="00B579A2">
        <w:rPr>
          <w:rStyle w:val="Bodytext611ptNotItalic"/>
          <w:rFonts w:eastAsia="Arial Unicode MS"/>
          <w:i w:val="0"/>
          <w:iCs w:val="0"/>
          <w:color w:val="auto"/>
          <w:sz w:val="24"/>
          <w:szCs w:val="24"/>
          <w:shd w:val="clear" w:color="auto" w:fill="auto"/>
          <w:lang w:bidi="ar-SA"/>
        </w:rPr>
        <w:t xml:space="preserve">Кабинет </w:t>
      </w:r>
      <w:r w:rsidRPr="00B579A2">
        <w:t>«Безопасность жизнедеятельности и охраны труда»,</w:t>
      </w:r>
      <w:r w:rsidRPr="00B579A2">
        <w:rPr>
          <w:rStyle w:val="Bodytext611ptNotItalic"/>
          <w:rFonts w:eastAsia="Arial Unicode MS"/>
          <w:i w:val="0"/>
          <w:iCs w:val="0"/>
          <w:color w:val="auto"/>
          <w:sz w:val="24"/>
          <w:szCs w:val="24"/>
          <w:shd w:val="clear" w:color="auto" w:fill="auto"/>
          <w:lang w:bidi="ar-SA"/>
        </w:rPr>
        <w:t xml:space="preserve"> оснащенный оборудованием:</w:t>
      </w:r>
    </w:p>
    <w:p w:rsidR="005018DA" w:rsidRPr="00F0310C" w:rsidRDefault="005018DA" w:rsidP="00B579A2">
      <w:pPr>
        <w:pStyle w:val="affffff4"/>
        <w:ind w:left="708"/>
      </w:pPr>
      <w:r w:rsidRPr="00F0310C">
        <w:t>рабочее место преподавателя;</w:t>
      </w:r>
    </w:p>
    <w:p w:rsidR="005018DA" w:rsidRPr="00F0310C" w:rsidRDefault="005018DA" w:rsidP="00B579A2">
      <w:pPr>
        <w:pStyle w:val="affffff4"/>
        <w:ind w:left="708"/>
      </w:pPr>
      <w:r w:rsidRPr="00F0310C">
        <w:t>рабочие места по количеству обучающихся;</w:t>
      </w:r>
    </w:p>
    <w:p w:rsidR="005018DA" w:rsidRPr="00F0310C" w:rsidRDefault="005018DA" w:rsidP="00B579A2">
      <w:pPr>
        <w:pStyle w:val="affffff4"/>
        <w:ind w:left="708"/>
      </w:pPr>
      <w:r w:rsidRPr="00F0310C">
        <w:t>комплекты индивидуальных средств защиты;</w:t>
      </w:r>
    </w:p>
    <w:p w:rsidR="005018DA" w:rsidRPr="00F0310C" w:rsidRDefault="005018DA" w:rsidP="00B579A2">
      <w:pPr>
        <w:pStyle w:val="affffff4"/>
        <w:ind w:left="708"/>
      </w:pPr>
      <w:r w:rsidRPr="00F0310C">
        <w:t>робот-тренажёр для отработки навыков первой доврачебной помощи;</w:t>
      </w:r>
    </w:p>
    <w:p w:rsidR="005018DA" w:rsidRPr="00F0310C" w:rsidRDefault="005018DA" w:rsidP="00B579A2">
      <w:pPr>
        <w:pStyle w:val="affffff4"/>
        <w:ind w:left="708"/>
      </w:pPr>
      <w:r w:rsidRPr="00F0310C">
        <w:t>контрольно-измерительные приборы и приборы безопасности;</w:t>
      </w:r>
    </w:p>
    <w:p w:rsidR="005018DA" w:rsidRPr="00F0310C" w:rsidRDefault="005018DA" w:rsidP="00B579A2">
      <w:pPr>
        <w:pStyle w:val="affffff4"/>
        <w:ind w:left="708"/>
      </w:pPr>
      <w:r w:rsidRPr="00F0310C">
        <w:t>огнетушители порошковые (учебные);</w:t>
      </w:r>
    </w:p>
    <w:p w:rsidR="005018DA" w:rsidRPr="00F0310C" w:rsidRDefault="005018DA" w:rsidP="00B579A2">
      <w:pPr>
        <w:pStyle w:val="affffff4"/>
        <w:ind w:left="708"/>
      </w:pPr>
      <w:r w:rsidRPr="00F0310C">
        <w:t>огнетушители пенные (учебные);</w:t>
      </w:r>
    </w:p>
    <w:p w:rsidR="005018DA" w:rsidRPr="00F0310C" w:rsidRDefault="005018DA" w:rsidP="00B579A2">
      <w:pPr>
        <w:pStyle w:val="affffff4"/>
        <w:ind w:left="708"/>
      </w:pPr>
      <w:r w:rsidRPr="00F0310C">
        <w:t>огнетушители углекислотные (учебные);</w:t>
      </w:r>
    </w:p>
    <w:p w:rsidR="005018DA" w:rsidRPr="00F0310C" w:rsidRDefault="005018DA" w:rsidP="00B579A2">
      <w:pPr>
        <w:pStyle w:val="affffff4"/>
        <w:ind w:left="708"/>
      </w:pPr>
      <w:r w:rsidRPr="00F0310C">
        <w:t>устройство отработки прицеливания;</w:t>
      </w:r>
    </w:p>
    <w:p w:rsidR="005018DA" w:rsidRPr="00F0310C" w:rsidRDefault="005018DA" w:rsidP="00B579A2">
      <w:pPr>
        <w:pStyle w:val="affffff4"/>
        <w:ind w:left="708"/>
      </w:pPr>
      <w:r w:rsidRPr="00F0310C">
        <w:t>учебные автоматы АК-74;</w:t>
      </w:r>
    </w:p>
    <w:p w:rsidR="005018DA" w:rsidRPr="00F0310C" w:rsidRDefault="005018DA" w:rsidP="00B579A2">
      <w:pPr>
        <w:pStyle w:val="affffff4"/>
        <w:ind w:left="708"/>
      </w:pPr>
      <w:r w:rsidRPr="00F0310C">
        <w:t>винтовки пневматические;</w:t>
      </w:r>
    </w:p>
    <w:p w:rsidR="005018DA" w:rsidRPr="00F0310C" w:rsidRDefault="005018DA" w:rsidP="00B579A2">
      <w:pPr>
        <w:pStyle w:val="affffff4"/>
        <w:ind w:left="708"/>
      </w:pPr>
      <w:r w:rsidRPr="00F0310C">
        <w:t>медицинская аптечка с техническими средствами обучения:</w:t>
      </w:r>
    </w:p>
    <w:p w:rsidR="005018DA" w:rsidRPr="00F0310C" w:rsidRDefault="005018DA" w:rsidP="00B579A2">
      <w:pPr>
        <w:pStyle w:val="affffff4"/>
        <w:ind w:left="708"/>
      </w:pPr>
      <w:r w:rsidRPr="00F0310C">
        <w:t>компьютер;</w:t>
      </w:r>
    </w:p>
    <w:p w:rsidR="005018DA" w:rsidRPr="00F0310C" w:rsidRDefault="005018DA" w:rsidP="00B579A2">
      <w:pPr>
        <w:pStyle w:val="affffff4"/>
        <w:ind w:left="708"/>
      </w:pPr>
      <w:r w:rsidRPr="00F0310C">
        <w:t>проектор;</w:t>
      </w:r>
    </w:p>
    <w:p w:rsidR="005018DA" w:rsidRPr="00F0310C" w:rsidRDefault="005018DA" w:rsidP="00B579A2">
      <w:pPr>
        <w:pStyle w:val="affffff4"/>
        <w:ind w:left="708"/>
      </w:pPr>
      <w:r w:rsidRPr="00F0310C">
        <w:t>экран;</w:t>
      </w:r>
    </w:p>
    <w:p w:rsidR="005018DA" w:rsidRPr="00F0310C" w:rsidRDefault="005018DA" w:rsidP="00B579A2">
      <w:pPr>
        <w:pStyle w:val="affffff4"/>
        <w:ind w:left="708"/>
      </w:pPr>
      <w:r w:rsidRPr="00F0310C">
        <w:t>войсковой прибор химической разведки (ВПХР);</w:t>
      </w:r>
    </w:p>
    <w:p w:rsidR="005018DA" w:rsidRPr="00F0310C" w:rsidRDefault="005018DA" w:rsidP="00B579A2">
      <w:pPr>
        <w:pStyle w:val="affffff4"/>
        <w:ind w:left="708"/>
      </w:pPr>
      <w:r w:rsidRPr="00F0310C">
        <w:t>рентгенметр ДП-5В;</w:t>
      </w:r>
    </w:p>
    <w:p w:rsidR="005018DA" w:rsidRPr="00F0310C" w:rsidRDefault="005018DA" w:rsidP="009F65DC">
      <w:pPr>
        <w:pStyle w:val="affffff8"/>
        <w:numPr>
          <w:ilvl w:val="1"/>
          <w:numId w:val="134"/>
        </w:numPr>
      </w:pPr>
      <w:r w:rsidRPr="00F0310C">
        <w:t>Информационное обеспечение реализации программы</w:t>
      </w:r>
    </w:p>
    <w:p w:rsidR="005018DA" w:rsidRPr="00F0310C" w:rsidRDefault="005018DA" w:rsidP="00B579A2">
      <w:pPr>
        <w:pStyle w:val="affffff4"/>
      </w:pPr>
      <w:r w:rsidRPr="00F0310C">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p>
    <w:p w:rsidR="005018DA" w:rsidRPr="00AC1EBB" w:rsidRDefault="00AC1EBB" w:rsidP="00AC1EBB">
      <w:pPr>
        <w:pStyle w:val="affffff8"/>
      </w:pPr>
      <w:r w:rsidRPr="00AC1EBB">
        <w:t>3.2.1.</w:t>
      </w:r>
      <w:r w:rsidR="005018DA" w:rsidRPr="00AC1EBB">
        <w:t>Печатные издания</w:t>
      </w:r>
    </w:p>
    <w:p w:rsidR="005018DA" w:rsidRPr="00403CCF" w:rsidRDefault="005018DA" w:rsidP="009F65DC">
      <w:pPr>
        <w:pStyle w:val="a0"/>
        <w:numPr>
          <w:ilvl w:val="0"/>
          <w:numId w:val="117"/>
        </w:numPr>
        <w:rPr>
          <w:lang w:eastAsia="en-US"/>
        </w:rPr>
      </w:pPr>
      <w:r w:rsidRPr="00403CCF">
        <w:t>1.</w:t>
      </w:r>
      <w:r w:rsidRPr="00403CCF">
        <w:rPr>
          <w:lang w:eastAsia="en-US"/>
        </w:rPr>
        <w:t xml:space="preserve"> В.Ю. Микрюков, Безопасность жизнедеятельности» Учебник. М., ФОРУМ, 2017.</w:t>
      </w:r>
    </w:p>
    <w:p w:rsidR="005018DA" w:rsidRDefault="005018DA" w:rsidP="009F65DC">
      <w:pPr>
        <w:pStyle w:val="a0"/>
        <w:numPr>
          <w:ilvl w:val="0"/>
          <w:numId w:val="117"/>
        </w:numPr>
      </w:pPr>
      <w:r w:rsidRPr="00403CCF">
        <w:t>Косолапова Н.В. Безопасность жизнедеятельности: учеб. для СПО. - / Н.В. Косо</w:t>
      </w:r>
      <w:r w:rsidRPr="00403CCF">
        <w:softHyphen/>
        <w:t>лапова, Н.А. Прокопенко, Е.Л. Побежимова. - М.: ИЦ Академия, 2015.</w:t>
      </w:r>
    </w:p>
    <w:p w:rsidR="005018DA" w:rsidRPr="00403CCF" w:rsidRDefault="005018DA" w:rsidP="009F65DC">
      <w:pPr>
        <w:pStyle w:val="a0"/>
        <w:numPr>
          <w:ilvl w:val="0"/>
          <w:numId w:val="117"/>
        </w:numPr>
      </w:pPr>
      <w:r w:rsidRPr="00403CCF">
        <w:t>Безопасность жизнедеятельности: учеб. пособие / Сост. Ильютенко С.Н. - Брянск: Мичуринский филиал Брянского ГАУ, 2015.</w:t>
      </w:r>
    </w:p>
    <w:p w:rsidR="005018DA" w:rsidRPr="00AC1EBB" w:rsidRDefault="00AC1EBB" w:rsidP="00AC1EBB">
      <w:pPr>
        <w:pStyle w:val="affffff8"/>
      </w:pPr>
      <w:r w:rsidRPr="00AC1EBB">
        <w:t>3.2.2.</w:t>
      </w:r>
      <w:r w:rsidR="005018DA" w:rsidRPr="00AC1EBB">
        <w:t>Электронные издания (электронные ресурсы)</w:t>
      </w:r>
    </w:p>
    <w:p w:rsidR="005018DA" w:rsidRPr="005F0548" w:rsidRDefault="00B576E7" w:rsidP="009F65DC">
      <w:pPr>
        <w:pStyle w:val="a0"/>
        <w:numPr>
          <w:ilvl w:val="0"/>
          <w:numId w:val="118"/>
        </w:numPr>
        <w:rPr>
          <w:rStyle w:val="af"/>
          <w:color w:val="auto"/>
          <w:u w:val="none"/>
        </w:rPr>
      </w:pPr>
      <w:r w:rsidRPr="00F0310C">
        <w:lastRenderedPageBreak/>
        <w:t xml:space="preserve"> </w:t>
      </w:r>
      <w:r w:rsidR="005018DA" w:rsidRPr="00F0310C">
        <w:t>Культура безопасности жизнедеятельности. [Электронный ресурс] /Министерст</w:t>
      </w:r>
      <w:r w:rsidR="005018DA" w:rsidRPr="00403CCF">
        <w:t>во Российской Федерации по делам гражданской обороны, чрезвычайным ситуациям и лик</w:t>
      </w:r>
      <w:r w:rsidR="005018DA" w:rsidRPr="00403CCF">
        <w:softHyphen/>
        <w:t>видациям последствий стихийных бедствий:</w:t>
      </w:r>
      <w:r w:rsidR="005F0548" w:rsidRPr="000406FB">
        <w:t xml:space="preserve"> </w:t>
      </w:r>
      <w:r w:rsidR="005018DA" w:rsidRPr="00403CCF">
        <w:t>сайт //</w:t>
      </w:r>
      <w:r w:rsidR="005018DA" w:rsidRPr="00403CCF">
        <w:tab/>
        <w:t>Режим доступа:</w:t>
      </w:r>
      <w:r w:rsidR="005F0548" w:rsidRPr="000406FB">
        <w:t xml:space="preserve"> </w:t>
      </w:r>
      <w:hyperlink r:id="rId148" w:history="1">
        <w:r w:rsidR="005018DA" w:rsidRPr="00F0310C">
          <w:rPr>
            <w:rStyle w:val="af"/>
          </w:rPr>
          <w:t>http://www.culture.mchs.gov.ru/testing/?SID=4&amp;ID=5951</w:t>
        </w:r>
        <w:r w:rsidR="005018DA" w:rsidRPr="00F0310C">
          <w:rPr>
            <w:rStyle w:val="af"/>
            <w:lang w:eastAsia="en-US" w:bidi="en-US"/>
          </w:rPr>
          <w:t>.</w:t>
        </w:r>
      </w:hyperlink>
    </w:p>
    <w:p w:rsidR="005F0548" w:rsidRPr="00F0310C" w:rsidRDefault="00CD6991" w:rsidP="009F65DC">
      <w:pPr>
        <w:pStyle w:val="a0"/>
        <w:numPr>
          <w:ilvl w:val="0"/>
          <w:numId w:val="118"/>
        </w:numPr>
      </w:pPr>
      <w:hyperlink r:id="rId149" w:history="1">
        <w:r w:rsidR="005F0548" w:rsidRPr="00D14588">
          <w:rPr>
            <w:rStyle w:val="af"/>
          </w:rPr>
          <w:t>http://www.mchs.gov.ru/</w:t>
        </w:r>
      </w:hyperlink>
      <w:r w:rsidR="005F0548" w:rsidRPr="000406FB">
        <w:t xml:space="preserve"> - </w:t>
      </w:r>
      <w:r w:rsidR="005F0548" w:rsidRPr="00F0310C">
        <w:t>Портал МЧС России</w:t>
      </w:r>
    </w:p>
    <w:p w:rsidR="005F0548" w:rsidRDefault="00CD6991" w:rsidP="009F65DC">
      <w:pPr>
        <w:pStyle w:val="a0"/>
        <w:numPr>
          <w:ilvl w:val="0"/>
          <w:numId w:val="118"/>
        </w:numPr>
      </w:pPr>
      <w:hyperlink r:id="rId150" w:history="1">
        <w:r w:rsidR="005F0548" w:rsidRPr="00D14588">
          <w:rPr>
            <w:rStyle w:val="af"/>
          </w:rPr>
          <w:t>http://bzhde.ru</w:t>
        </w:r>
      </w:hyperlink>
      <w:r w:rsidR="005F0548" w:rsidRPr="000406FB">
        <w:t xml:space="preserve"> - </w:t>
      </w:r>
      <w:r w:rsidR="005F0548" w:rsidRPr="005F0548">
        <w:t xml:space="preserve"> </w:t>
      </w:r>
      <w:r w:rsidR="005018DA" w:rsidRPr="00F0310C">
        <w:t xml:space="preserve">Энциклопедия </w:t>
      </w:r>
      <w:r w:rsidR="005F0548">
        <w:t xml:space="preserve">безопасности жизнедеятельности </w:t>
      </w:r>
    </w:p>
    <w:p w:rsidR="005F0548" w:rsidRPr="00B576E7" w:rsidRDefault="00CD6991" w:rsidP="009F65DC">
      <w:pPr>
        <w:pStyle w:val="a0"/>
        <w:numPr>
          <w:ilvl w:val="0"/>
          <w:numId w:val="118"/>
        </w:numPr>
        <w:rPr>
          <w:rStyle w:val="af"/>
          <w:u w:val="none"/>
        </w:rPr>
      </w:pPr>
      <w:hyperlink r:id="rId151" w:history="1">
        <w:r w:rsidR="00B078D4" w:rsidRPr="00D14588">
          <w:rPr>
            <w:rStyle w:val="af"/>
          </w:rPr>
          <w:t>http://www.magbvt.ru</w:t>
        </w:r>
      </w:hyperlink>
      <w:r w:rsidR="00B078D4" w:rsidRPr="00B576E7">
        <w:rPr>
          <w:rStyle w:val="af"/>
        </w:rPr>
        <w:t xml:space="preserve"> – </w:t>
      </w:r>
      <w:r w:rsidR="00B078D4" w:rsidRPr="00B576E7">
        <w:t>Интернет журнал Безопасность в техносфере</w:t>
      </w:r>
    </w:p>
    <w:p w:rsidR="00B078D4" w:rsidRPr="00B576E7" w:rsidRDefault="00CD6991" w:rsidP="009F65DC">
      <w:pPr>
        <w:pStyle w:val="a0"/>
        <w:numPr>
          <w:ilvl w:val="0"/>
          <w:numId w:val="118"/>
        </w:numPr>
      </w:pPr>
      <w:hyperlink r:id="rId152" w:history="1">
        <w:r w:rsidR="00B078D4" w:rsidRPr="00D14588">
          <w:rPr>
            <w:rStyle w:val="af"/>
          </w:rPr>
          <w:t>http://window.edu.ru/</w:t>
        </w:r>
      </w:hyperlink>
      <w:r w:rsidR="00B078D4" w:rsidRPr="00B576E7">
        <w:rPr>
          <w:rStyle w:val="af"/>
        </w:rPr>
        <w:t xml:space="preserve"> - </w:t>
      </w:r>
      <w:r w:rsidR="00B078D4" w:rsidRPr="00B576E7">
        <w:t>Электронная библиотека учебников и учебно-методических материалов</w:t>
      </w:r>
    </w:p>
    <w:p w:rsidR="00B078D4" w:rsidRPr="00B576E7" w:rsidRDefault="00CD6991" w:rsidP="009F65DC">
      <w:pPr>
        <w:pStyle w:val="a0"/>
        <w:numPr>
          <w:ilvl w:val="0"/>
          <w:numId w:val="118"/>
        </w:numPr>
      </w:pPr>
      <w:hyperlink r:id="rId153" w:history="1">
        <w:r w:rsidR="00B078D4" w:rsidRPr="00D14588">
          <w:rPr>
            <w:rStyle w:val="af"/>
          </w:rPr>
          <w:t>http://нэб.рф/</w:t>
        </w:r>
      </w:hyperlink>
      <w:r w:rsidR="00B078D4" w:rsidRPr="00B576E7">
        <w:rPr>
          <w:rStyle w:val="af"/>
        </w:rPr>
        <w:t xml:space="preserve"> - </w:t>
      </w:r>
      <w:r w:rsidR="00B078D4" w:rsidRPr="00B576E7">
        <w:t>Федеральная государственная информационная система «Национальная электронная библиотека».</w:t>
      </w:r>
    </w:p>
    <w:p w:rsidR="00B078D4" w:rsidRPr="00B576E7" w:rsidRDefault="00CD6991" w:rsidP="009F65DC">
      <w:pPr>
        <w:pStyle w:val="a0"/>
        <w:numPr>
          <w:ilvl w:val="0"/>
          <w:numId w:val="118"/>
        </w:numPr>
        <w:rPr>
          <w:rStyle w:val="af"/>
        </w:rPr>
      </w:pPr>
      <w:hyperlink r:id="rId154" w:history="1">
        <w:r w:rsidR="00B078D4" w:rsidRPr="00D14588">
          <w:rPr>
            <w:rStyle w:val="af"/>
          </w:rPr>
          <w:t>http://uisrussia.msu.ru/</w:t>
        </w:r>
      </w:hyperlink>
      <w:r w:rsidR="00B078D4" w:rsidRPr="00B576E7">
        <w:rPr>
          <w:rStyle w:val="af"/>
        </w:rPr>
        <w:t xml:space="preserve">  </w:t>
      </w:r>
      <w:r w:rsidR="00B078D4" w:rsidRPr="00B576E7">
        <w:t>Университетская информационная система «РОССИЯ»</w:t>
      </w:r>
      <w:hyperlink r:id="rId155" w:history="1">
        <w:r w:rsidR="00B078D4" w:rsidRPr="00B576E7">
          <w:t>.</w:t>
        </w:r>
      </w:hyperlink>
    </w:p>
    <w:p w:rsidR="00B078D4" w:rsidRDefault="00CD6991" w:rsidP="009F65DC">
      <w:pPr>
        <w:pStyle w:val="a0"/>
        <w:numPr>
          <w:ilvl w:val="0"/>
          <w:numId w:val="118"/>
        </w:numPr>
      </w:pPr>
      <w:hyperlink r:id="rId156" w:history="1">
        <w:r w:rsidR="00B078D4" w:rsidRPr="00B576E7">
          <w:rPr>
            <w:rStyle w:val="af"/>
          </w:rPr>
          <w:t>www</w:t>
        </w:r>
        <w:r w:rsidR="00B078D4" w:rsidRPr="00D14588">
          <w:rPr>
            <w:rStyle w:val="af"/>
          </w:rPr>
          <w:t>.</w:t>
        </w:r>
        <w:r w:rsidR="00B078D4" w:rsidRPr="00B576E7">
          <w:rPr>
            <w:rStyle w:val="af"/>
          </w:rPr>
          <w:t>goup</w:t>
        </w:r>
        <w:r w:rsidR="00B078D4" w:rsidRPr="00D14588">
          <w:rPr>
            <w:rStyle w:val="af"/>
          </w:rPr>
          <w:t>32441.</w:t>
        </w:r>
        <w:r w:rsidR="00B078D4" w:rsidRPr="00B576E7">
          <w:rPr>
            <w:rStyle w:val="af"/>
          </w:rPr>
          <w:t>narod</w:t>
        </w:r>
        <w:r w:rsidR="00B078D4" w:rsidRPr="00D14588">
          <w:rPr>
            <w:rStyle w:val="af"/>
          </w:rPr>
          <w:t>.</w:t>
        </w:r>
        <w:r w:rsidR="00B078D4" w:rsidRPr="00B576E7">
          <w:rPr>
            <w:rStyle w:val="af"/>
          </w:rPr>
          <w:t>ru</w:t>
        </w:r>
      </w:hyperlink>
      <w:r w:rsidR="00B078D4" w:rsidRPr="00B576E7">
        <w:rPr>
          <w:rStyle w:val="af"/>
        </w:rPr>
        <w:t xml:space="preserve"> </w:t>
      </w:r>
      <w:r w:rsidR="00B576E7" w:rsidRPr="00B576E7">
        <w:rPr>
          <w:rStyle w:val="af"/>
        </w:rPr>
        <w:t xml:space="preserve">- </w:t>
      </w:r>
      <w:r w:rsidR="00B576E7" w:rsidRPr="00B576E7">
        <w:t>Учебно-методические пособия «Общевойсковая под</w:t>
      </w:r>
      <w:r w:rsidR="00B576E7" w:rsidRPr="00B576E7">
        <w:softHyphen/>
        <w:t>готовка». Наставление по физической подготовке в Вооруженных Силах Российской Федерации (НФП-2009).</w:t>
      </w:r>
    </w:p>
    <w:p w:rsidR="00AC1EBB" w:rsidRDefault="00AC1EBB">
      <w:pPr>
        <w:spacing w:after="160" w:line="259" w:lineRule="auto"/>
        <w:rPr>
          <w:rStyle w:val="Bodytext12Italic"/>
          <w:rFonts w:eastAsia="Arial Unicode MS"/>
          <w:b/>
          <w:i w:val="0"/>
          <w:iCs w:val="0"/>
          <w:color w:val="auto"/>
          <w:sz w:val="24"/>
          <w:szCs w:val="24"/>
          <w:shd w:val="clear" w:color="auto" w:fill="auto"/>
          <w:lang w:bidi="ar-SA"/>
        </w:rPr>
      </w:pPr>
    </w:p>
    <w:p w:rsidR="005018DA" w:rsidRPr="00AC1EBB" w:rsidRDefault="00421302" w:rsidP="00AC1EBB">
      <w:pPr>
        <w:pStyle w:val="affffff8"/>
      </w:pPr>
      <w:r w:rsidRPr="00AC1EBB">
        <w:rPr>
          <w:rStyle w:val="Bodytext12Italic"/>
          <w:rFonts w:eastAsia="Arial Unicode MS"/>
          <w:i w:val="0"/>
          <w:iCs w:val="0"/>
          <w:color w:val="auto"/>
          <w:sz w:val="24"/>
          <w:szCs w:val="24"/>
          <w:shd w:val="clear" w:color="auto" w:fill="auto"/>
          <w:lang w:bidi="ar-SA"/>
        </w:rPr>
        <w:t>4.КОНТРОЛЬ И ОЦЕНКА РЕЗУЛЬТАТОВ ОСВОЕНИЯ УЧЕБНОЙ ДИСЦИПЛИНЫ</w:t>
      </w:r>
    </w:p>
    <w:tbl>
      <w:tblPr>
        <w:tblpPr w:leftFromText="180" w:rightFromText="180" w:vertAnchor="text" w:tblpY="1389"/>
        <w:tblOverlap w:val="never"/>
        <w:tblW w:w="9730" w:type="dxa"/>
        <w:tblLayout w:type="fixed"/>
        <w:tblCellMar>
          <w:left w:w="10" w:type="dxa"/>
          <w:right w:w="10" w:type="dxa"/>
        </w:tblCellMar>
        <w:tblLook w:val="0000" w:firstRow="0" w:lastRow="0" w:firstColumn="0" w:lastColumn="0" w:noHBand="0" w:noVBand="0"/>
      </w:tblPr>
      <w:tblGrid>
        <w:gridCol w:w="3658"/>
        <w:gridCol w:w="4139"/>
        <w:gridCol w:w="1933"/>
      </w:tblGrid>
      <w:tr w:rsidR="00B576E7" w:rsidRPr="00F0310C" w:rsidTr="00344F8D">
        <w:trPr>
          <w:trHeight w:hRule="exact" w:val="440"/>
          <w:tblHeader/>
        </w:trPr>
        <w:tc>
          <w:tcPr>
            <w:tcW w:w="3658" w:type="dxa"/>
            <w:tcBorders>
              <w:top w:val="single" w:sz="4" w:space="0" w:color="auto"/>
              <w:left w:val="single" w:sz="4" w:space="0" w:color="auto"/>
              <w:bottom w:val="single" w:sz="4" w:space="0" w:color="auto"/>
            </w:tcBorders>
            <w:shd w:val="clear" w:color="auto" w:fill="FFFFFF"/>
            <w:vAlign w:val="bottom"/>
          </w:tcPr>
          <w:p w:rsidR="00B576E7" w:rsidRPr="00D77438" w:rsidRDefault="00B576E7" w:rsidP="00B576E7">
            <w:pPr>
              <w:pStyle w:val="affffff9"/>
            </w:pPr>
            <w:r w:rsidRPr="00D77438">
              <w:t>Результаты обучения</w:t>
            </w:r>
          </w:p>
        </w:tc>
        <w:tc>
          <w:tcPr>
            <w:tcW w:w="4139" w:type="dxa"/>
            <w:tcBorders>
              <w:top w:val="single" w:sz="4" w:space="0" w:color="auto"/>
              <w:left w:val="single" w:sz="4" w:space="0" w:color="auto"/>
              <w:bottom w:val="single" w:sz="4" w:space="0" w:color="auto"/>
            </w:tcBorders>
            <w:shd w:val="clear" w:color="auto" w:fill="FFFFFF"/>
            <w:vAlign w:val="bottom"/>
          </w:tcPr>
          <w:p w:rsidR="00B576E7" w:rsidRPr="00D77438" w:rsidRDefault="00B576E7" w:rsidP="00B576E7">
            <w:pPr>
              <w:pStyle w:val="affffff9"/>
            </w:pPr>
            <w:r w:rsidRPr="00D77438">
              <w:t>Критерии оценки</w:t>
            </w:r>
          </w:p>
        </w:tc>
        <w:tc>
          <w:tcPr>
            <w:tcW w:w="1933" w:type="dxa"/>
            <w:tcBorders>
              <w:top w:val="single" w:sz="4" w:space="0" w:color="auto"/>
              <w:left w:val="single" w:sz="4" w:space="0" w:color="auto"/>
              <w:bottom w:val="single" w:sz="4" w:space="0" w:color="auto"/>
              <w:right w:val="single" w:sz="4" w:space="0" w:color="auto"/>
            </w:tcBorders>
            <w:shd w:val="clear" w:color="auto" w:fill="FFFFFF"/>
            <w:vAlign w:val="bottom"/>
          </w:tcPr>
          <w:p w:rsidR="00B576E7" w:rsidRPr="00D77438" w:rsidRDefault="00B576E7" w:rsidP="00B576E7">
            <w:pPr>
              <w:pStyle w:val="affffff9"/>
            </w:pPr>
            <w:r w:rsidRPr="00D77438">
              <w:t>Методы оценки</w:t>
            </w:r>
          </w:p>
        </w:tc>
      </w:tr>
      <w:tr w:rsidR="00B576E7" w:rsidRPr="00F0310C" w:rsidTr="00421302">
        <w:trPr>
          <w:trHeight w:hRule="exact" w:val="4022"/>
        </w:trPr>
        <w:tc>
          <w:tcPr>
            <w:tcW w:w="3658" w:type="dxa"/>
            <w:tcBorders>
              <w:top w:val="single" w:sz="4" w:space="0" w:color="auto"/>
              <w:left w:val="single" w:sz="4" w:space="0" w:color="auto"/>
              <w:bottom w:val="single" w:sz="4" w:space="0" w:color="auto"/>
            </w:tcBorders>
            <w:shd w:val="clear" w:color="auto" w:fill="FFFFFF"/>
          </w:tcPr>
          <w:p w:rsidR="00B576E7" w:rsidRDefault="00B576E7" w:rsidP="00421302">
            <w:pPr>
              <w:pStyle w:val="affffff6"/>
            </w:pPr>
            <w:r>
              <w:t>Перечень знаний, осваиваемых в рамках дисциплины</w:t>
            </w:r>
            <w:r w:rsidRPr="00403CCF">
              <w:t>:</w:t>
            </w:r>
          </w:p>
          <w:p w:rsidR="00421302" w:rsidRPr="00403CCF" w:rsidRDefault="00421302" w:rsidP="00421302">
            <w:pPr>
              <w:pStyle w:val="affffff6"/>
            </w:pPr>
          </w:p>
          <w:p w:rsidR="00B576E7" w:rsidRPr="00F0310C" w:rsidRDefault="00B576E7" w:rsidP="00421302">
            <w:pPr>
              <w:pStyle w:val="affffff6"/>
            </w:pPr>
            <w:r w:rsidRPr="00F0310C">
              <w:rPr>
                <w:rStyle w:val="Bodytext1211pt"/>
                <w:rFonts w:eastAsia="Arial Unicode M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4139" w:type="dxa"/>
            <w:tcBorders>
              <w:top w:val="single" w:sz="4" w:space="0" w:color="auto"/>
              <w:left w:val="single" w:sz="4" w:space="0" w:color="auto"/>
              <w:bottom w:val="single" w:sz="4" w:space="0" w:color="auto"/>
            </w:tcBorders>
            <w:shd w:val="clear" w:color="auto" w:fill="FFFFFF"/>
          </w:tcPr>
          <w:p w:rsidR="00B576E7" w:rsidRDefault="00B576E7" w:rsidP="00B576E7">
            <w:pPr>
              <w:pStyle w:val="affffff6"/>
              <w:rPr>
                <w:rStyle w:val="Bodytext1211pt"/>
                <w:rFonts w:eastAsia="Arial Unicode MS"/>
                <w:sz w:val="24"/>
                <w:szCs w:val="24"/>
              </w:rPr>
            </w:pPr>
          </w:p>
          <w:p w:rsidR="00B576E7" w:rsidRPr="00F0310C" w:rsidRDefault="00B576E7" w:rsidP="00B576E7">
            <w:pPr>
              <w:pStyle w:val="affffff6"/>
            </w:pPr>
            <w:r w:rsidRPr="00F0310C">
              <w:rPr>
                <w:rStyle w:val="Bodytext1211pt"/>
                <w:rFonts w:eastAsia="Arial Unicode MS"/>
                <w:sz w:val="24"/>
                <w:szCs w:val="24"/>
              </w:rPr>
              <w:t>Демонстрирует знания нормативных документов в своей профессиональной деятельности, демонстрирует готовность к соблюдению действующего законодательства и требований норма</w:t>
            </w:r>
            <w:r w:rsidRPr="00F0310C">
              <w:rPr>
                <w:rStyle w:val="Bodytext1211pt"/>
                <w:rFonts w:eastAsia="Arial Unicode MS"/>
                <w:sz w:val="24"/>
                <w:szCs w:val="24"/>
              </w:rPr>
              <w:softHyphen/>
              <w:t>тивн</w:t>
            </w:r>
            <w:r>
              <w:rPr>
                <w:rStyle w:val="Bodytext1211pt"/>
                <w:rFonts w:eastAsia="Arial Unicode MS"/>
                <w:sz w:val="24"/>
                <w:szCs w:val="24"/>
              </w:rPr>
              <w:t>ых документов, в том числе усло</w:t>
            </w:r>
            <w:r w:rsidRPr="00F0310C">
              <w:rPr>
                <w:rStyle w:val="Bodytext1211pt"/>
                <w:rFonts w:eastAsia="Arial Unicode MS"/>
                <w:sz w:val="24"/>
                <w:szCs w:val="24"/>
              </w:rPr>
              <w:t>виях противодействия терроризму; Владеет информацией об государств</w:t>
            </w:r>
            <w:r>
              <w:rPr>
                <w:rStyle w:val="Bodytext1211pt"/>
                <w:rFonts w:eastAsia="Arial Unicode MS"/>
                <w:sz w:val="24"/>
                <w:szCs w:val="24"/>
              </w:rPr>
              <w:t>енных системах защиты националь</w:t>
            </w:r>
            <w:r w:rsidRPr="00F0310C">
              <w:rPr>
                <w:rStyle w:val="Bodytext1211pt"/>
                <w:rFonts w:eastAsia="Arial Unicode MS"/>
                <w:sz w:val="24"/>
                <w:szCs w:val="24"/>
              </w:rPr>
              <w:t>ной безопасности России.</w:t>
            </w:r>
          </w:p>
        </w:tc>
        <w:tc>
          <w:tcPr>
            <w:tcW w:w="1933" w:type="dxa"/>
            <w:tcBorders>
              <w:top w:val="single" w:sz="4" w:space="0" w:color="auto"/>
              <w:left w:val="single" w:sz="4" w:space="0" w:color="auto"/>
              <w:bottom w:val="single" w:sz="4" w:space="0" w:color="auto"/>
              <w:right w:val="single" w:sz="4" w:space="0" w:color="auto"/>
            </w:tcBorders>
            <w:shd w:val="clear" w:color="auto" w:fill="FFFFFF"/>
          </w:tcPr>
          <w:p w:rsidR="00B576E7" w:rsidRDefault="00B576E7" w:rsidP="00B576E7">
            <w:pPr>
              <w:pStyle w:val="affffff6"/>
              <w:rPr>
                <w:rStyle w:val="Bodytext1211pt"/>
                <w:rFonts w:eastAsia="Arial Unicode MS"/>
                <w:sz w:val="24"/>
                <w:szCs w:val="24"/>
              </w:rPr>
            </w:pPr>
          </w:p>
          <w:p w:rsidR="00B576E7" w:rsidRDefault="00B576E7" w:rsidP="00B576E7">
            <w:pPr>
              <w:pStyle w:val="affffff6"/>
              <w:rPr>
                <w:rStyle w:val="Bodytext1211pt"/>
                <w:rFonts w:eastAsia="Arial Unicode MS"/>
                <w:sz w:val="24"/>
                <w:szCs w:val="24"/>
              </w:rPr>
            </w:pPr>
          </w:p>
          <w:p w:rsidR="00B576E7" w:rsidRDefault="00B576E7" w:rsidP="00B576E7">
            <w:pPr>
              <w:pStyle w:val="affffff6"/>
              <w:rPr>
                <w:rStyle w:val="Bodytext1211pt"/>
                <w:rFonts w:eastAsia="Arial Unicode MS"/>
                <w:sz w:val="24"/>
                <w:szCs w:val="24"/>
              </w:rPr>
            </w:pPr>
            <w:r>
              <w:rPr>
                <w:rStyle w:val="Bodytext1211pt"/>
                <w:rFonts w:eastAsia="Arial Unicode MS"/>
                <w:sz w:val="24"/>
                <w:szCs w:val="24"/>
              </w:rPr>
              <w:t>Оценка решений ситуационных за</w:t>
            </w:r>
            <w:r w:rsidRPr="00F0310C">
              <w:rPr>
                <w:rStyle w:val="Bodytext1211pt"/>
                <w:rFonts w:eastAsia="Arial Unicode MS"/>
                <w:sz w:val="24"/>
                <w:szCs w:val="24"/>
              </w:rPr>
              <w:t>дач</w:t>
            </w:r>
          </w:p>
          <w:p w:rsidR="00B576E7" w:rsidRDefault="00B576E7" w:rsidP="00B576E7">
            <w:pPr>
              <w:pStyle w:val="affffff6"/>
              <w:rPr>
                <w:rStyle w:val="Bodytext1211pt"/>
                <w:rFonts w:eastAsia="Arial Unicode MS"/>
                <w:sz w:val="24"/>
                <w:szCs w:val="24"/>
              </w:rPr>
            </w:pPr>
          </w:p>
          <w:p w:rsidR="00B576E7" w:rsidRPr="00F0310C" w:rsidRDefault="00B576E7" w:rsidP="00B576E7">
            <w:pPr>
              <w:pStyle w:val="affffff6"/>
            </w:pPr>
          </w:p>
          <w:p w:rsidR="00B576E7" w:rsidRPr="00F0310C" w:rsidRDefault="00B576E7" w:rsidP="00B576E7">
            <w:pPr>
              <w:pStyle w:val="affffff6"/>
            </w:pPr>
            <w:r w:rsidRPr="00F0310C">
              <w:rPr>
                <w:rStyle w:val="Bodytext1211pt"/>
                <w:rFonts w:eastAsia="Arial Unicode MS"/>
                <w:sz w:val="24"/>
                <w:szCs w:val="24"/>
              </w:rPr>
              <w:t>Тестирование Устный опрос П</w:t>
            </w:r>
            <w:r>
              <w:rPr>
                <w:rStyle w:val="Bodytext1211pt"/>
                <w:rFonts w:eastAsia="Arial Unicode MS"/>
                <w:sz w:val="24"/>
                <w:szCs w:val="24"/>
              </w:rPr>
              <w:t>рактические заня</w:t>
            </w:r>
            <w:r w:rsidRPr="00F0310C">
              <w:rPr>
                <w:rStyle w:val="Bodytext1211pt"/>
                <w:rFonts w:eastAsia="Arial Unicode MS"/>
                <w:sz w:val="24"/>
                <w:szCs w:val="24"/>
              </w:rPr>
              <w:t>тия</w:t>
            </w:r>
          </w:p>
          <w:p w:rsidR="00B576E7" w:rsidRPr="00F0310C" w:rsidRDefault="00B576E7" w:rsidP="00B576E7">
            <w:pPr>
              <w:pStyle w:val="affffff6"/>
            </w:pPr>
            <w:r w:rsidRPr="00F0310C">
              <w:rPr>
                <w:rStyle w:val="Bodytext1211pt"/>
                <w:rFonts w:eastAsia="Arial Unicode MS"/>
                <w:sz w:val="24"/>
                <w:szCs w:val="24"/>
              </w:rPr>
              <w:t>Зачет</w:t>
            </w:r>
          </w:p>
        </w:tc>
      </w:tr>
      <w:tr w:rsidR="00B576E7" w:rsidRPr="00F0310C" w:rsidTr="00421302">
        <w:trPr>
          <w:trHeight w:hRule="exact" w:val="1406"/>
        </w:trPr>
        <w:tc>
          <w:tcPr>
            <w:tcW w:w="3658" w:type="dxa"/>
            <w:tcBorders>
              <w:top w:val="single" w:sz="4" w:space="0" w:color="auto"/>
              <w:left w:val="single" w:sz="4" w:space="0" w:color="auto"/>
              <w:bottom w:val="single" w:sz="4" w:space="0" w:color="auto"/>
            </w:tcBorders>
            <w:shd w:val="clear" w:color="auto" w:fill="FFFFFF"/>
          </w:tcPr>
          <w:p w:rsidR="00B576E7" w:rsidRPr="00F0310C" w:rsidRDefault="00B576E7" w:rsidP="00B576E7">
            <w:pPr>
              <w:pStyle w:val="affffff6"/>
            </w:pPr>
            <w:r w:rsidRPr="00F0310C">
              <w:rPr>
                <w:rStyle w:val="Bodytext1211pt"/>
                <w:rFonts w:eastAsia="Arial Unicode MS"/>
                <w:sz w:val="24"/>
                <w:szCs w:val="24"/>
              </w:rPr>
              <w:lastRenderedPageBreak/>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4139" w:type="dxa"/>
            <w:tcBorders>
              <w:top w:val="single" w:sz="4" w:space="0" w:color="auto"/>
              <w:left w:val="single" w:sz="4" w:space="0" w:color="auto"/>
            </w:tcBorders>
            <w:shd w:val="clear" w:color="auto" w:fill="FFFFFF"/>
          </w:tcPr>
          <w:p w:rsidR="00B576E7" w:rsidRPr="00F0310C" w:rsidRDefault="00B576E7" w:rsidP="00B576E7">
            <w:pPr>
              <w:pStyle w:val="affffff6"/>
            </w:pPr>
            <w:r w:rsidRPr="00F0310C">
              <w:rPr>
                <w:rStyle w:val="Bodytext1211pt"/>
                <w:rFonts w:eastAsia="Arial Unicode MS"/>
                <w:sz w:val="24"/>
                <w:szCs w:val="24"/>
              </w:rPr>
              <w:t>Дает характеристику различным видам пот</w:t>
            </w:r>
            <w:r>
              <w:rPr>
                <w:rStyle w:val="Bodytext1211pt"/>
                <w:rFonts w:eastAsia="Arial Unicode MS"/>
                <w:sz w:val="24"/>
                <w:szCs w:val="24"/>
              </w:rPr>
              <w:t>енциальных опасностей и перечис</w:t>
            </w:r>
            <w:r w:rsidRPr="00F0310C">
              <w:rPr>
                <w:rStyle w:val="Bodytext1211pt"/>
                <w:rFonts w:eastAsia="Arial Unicode MS"/>
                <w:sz w:val="24"/>
                <w:szCs w:val="24"/>
              </w:rPr>
              <w:t>лять их последствия</w:t>
            </w:r>
          </w:p>
        </w:tc>
        <w:tc>
          <w:tcPr>
            <w:tcW w:w="1933" w:type="dxa"/>
            <w:tcBorders>
              <w:top w:val="single" w:sz="4" w:space="0" w:color="auto"/>
              <w:left w:val="single" w:sz="4" w:space="0" w:color="auto"/>
              <w:right w:val="single" w:sz="4" w:space="0" w:color="auto"/>
            </w:tcBorders>
            <w:shd w:val="clear" w:color="auto" w:fill="FFFFFF"/>
          </w:tcPr>
          <w:p w:rsidR="00B576E7" w:rsidRPr="00F0310C" w:rsidRDefault="00B576E7" w:rsidP="00B576E7">
            <w:pPr>
              <w:pStyle w:val="affffff6"/>
            </w:pPr>
          </w:p>
        </w:tc>
      </w:tr>
      <w:tr w:rsidR="00B576E7" w:rsidRPr="00F0310C" w:rsidTr="00421302">
        <w:trPr>
          <w:trHeight w:hRule="exact" w:val="1008"/>
        </w:trPr>
        <w:tc>
          <w:tcPr>
            <w:tcW w:w="3658" w:type="dxa"/>
            <w:tcBorders>
              <w:top w:val="single" w:sz="4" w:space="0" w:color="auto"/>
              <w:left w:val="single" w:sz="4" w:space="0" w:color="auto"/>
              <w:bottom w:val="single" w:sz="4" w:space="0" w:color="auto"/>
            </w:tcBorders>
            <w:shd w:val="clear" w:color="auto" w:fill="FFFFFF"/>
          </w:tcPr>
          <w:p w:rsidR="00B576E7" w:rsidRPr="00F0310C" w:rsidRDefault="00B576E7" w:rsidP="00B576E7">
            <w:pPr>
              <w:pStyle w:val="affffff6"/>
            </w:pPr>
            <w:r w:rsidRPr="00F0310C">
              <w:rPr>
                <w:rStyle w:val="Bodytext1211pt"/>
                <w:rFonts w:eastAsia="Arial Unicode MS"/>
                <w:sz w:val="24"/>
                <w:szCs w:val="24"/>
              </w:rPr>
              <w:t>Основы военной службы и обороны государства;</w:t>
            </w:r>
          </w:p>
        </w:tc>
        <w:tc>
          <w:tcPr>
            <w:tcW w:w="4139" w:type="dxa"/>
            <w:tcBorders>
              <w:top w:val="single" w:sz="4" w:space="0" w:color="auto"/>
              <w:left w:val="single" w:sz="4" w:space="0" w:color="auto"/>
            </w:tcBorders>
            <w:shd w:val="clear" w:color="auto" w:fill="FFFFFF"/>
          </w:tcPr>
          <w:p w:rsidR="00B576E7" w:rsidRPr="00F0310C" w:rsidRDefault="00B576E7" w:rsidP="00B576E7">
            <w:pPr>
              <w:pStyle w:val="affffff6"/>
            </w:pPr>
            <w:r w:rsidRPr="00F0310C">
              <w:rPr>
                <w:rStyle w:val="Bodytext1211pt"/>
                <w:rFonts w:eastAsia="Arial Unicode MS"/>
                <w:sz w:val="24"/>
                <w:szCs w:val="24"/>
              </w:rPr>
              <w:t xml:space="preserve">Демонстрирует знания основ военной службы </w:t>
            </w:r>
            <w:r>
              <w:rPr>
                <w:rStyle w:val="Bodytext1211pt"/>
                <w:rFonts w:eastAsia="Arial Unicode MS"/>
                <w:sz w:val="24"/>
                <w:szCs w:val="24"/>
              </w:rPr>
              <w:t>и</w:t>
            </w:r>
            <w:r w:rsidRPr="00F0310C">
              <w:rPr>
                <w:rStyle w:val="Bodytext1211pt"/>
                <w:rFonts w:eastAsia="Arial Unicode MS"/>
                <w:sz w:val="24"/>
                <w:szCs w:val="24"/>
              </w:rPr>
              <w:t xml:space="preserve"> оборон</w:t>
            </w:r>
            <w:r>
              <w:rPr>
                <w:rStyle w:val="Bodytext1211pt"/>
                <w:rFonts w:eastAsia="Arial Unicode MS"/>
                <w:sz w:val="24"/>
                <w:szCs w:val="24"/>
              </w:rPr>
              <w:t>ы</w:t>
            </w:r>
            <w:r w:rsidRPr="00F0310C">
              <w:rPr>
                <w:rStyle w:val="Bodytext1211pt"/>
                <w:rFonts w:eastAsia="Arial Unicode MS"/>
                <w:sz w:val="24"/>
                <w:szCs w:val="24"/>
              </w:rPr>
              <w:t xml:space="preserve"> государства</w:t>
            </w:r>
          </w:p>
        </w:tc>
        <w:tc>
          <w:tcPr>
            <w:tcW w:w="1933" w:type="dxa"/>
            <w:tcBorders>
              <w:left w:val="single" w:sz="4" w:space="0" w:color="auto"/>
              <w:right w:val="single" w:sz="4" w:space="0" w:color="auto"/>
            </w:tcBorders>
            <w:shd w:val="clear" w:color="auto" w:fill="FFFFFF"/>
          </w:tcPr>
          <w:p w:rsidR="00B576E7" w:rsidRPr="00F0310C" w:rsidRDefault="00B576E7" w:rsidP="00B576E7">
            <w:pPr>
              <w:pStyle w:val="affffff6"/>
            </w:pPr>
          </w:p>
        </w:tc>
      </w:tr>
      <w:tr w:rsidR="00B576E7" w:rsidRPr="00F0310C" w:rsidTr="00421302">
        <w:trPr>
          <w:trHeight w:hRule="exact" w:val="995"/>
        </w:trPr>
        <w:tc>
          <w:tcPr>
            <w:tcW w:w="3658" w:type="dxa"/>
            <w:tcBorders>
              <w:top w:val="single" w:sz="4" w:space="0" w:color="auto"/>
              <w:left w:val="single" w:sz="4" w:space="0" w:color="auto"/>
              <w:bottom w:val="single" w:sz="4" w:space="0" w:color="auto"/>
            </w:tcBorders>
            <w:shd w:val="clear" w:color="auto" w:fill="FFFFFF"/>
          </w:tcPr>
          <w:p w:rsidR="00B576E7" w:rsidRPr="00F0310C" w:rsidRDefault="00B576E7" w:rsidP="00B576E7">
            <w:pPr>
              <w:pStyle w:val="affffff6"/>
            </w:pPr>
            <w:r w:rsidRPr="00F0310C">
              <w:rPr>
                <w:rStyle w:val="Bodytext1211pt"/>
                <w:rFonts w:eastAsia="Arial Unicode MS"/>
                <w:sz w:val="24"/>
                <w:szCs w:val="24"/>
              </w:rPr>
              <w:t>Задачи и основные мероприятия гражданской обороны;</w:t>
            </w:r>
          </w:p>
        </w:tc>
        <w:tc>
          <w:tcPr>
            <w:tcW w:w="4139" w:type="dxa"/>
            <w:tcBorders>
              <w:top w:val="single" w:sz="4" w:space="0" w:color="auto"/>
              <w:left w:val="single" w:sz="4" w:space="0" w:color="auto"/>
            </w:tcBorders>
            <w:shd w:val="clear" w:color="auto" w:fill="FFFFFF"/>
            <w:vAlign w:val="bottom"/>
          </w:tcPr>
          <w:p w:rsidR="00B576E7" w:rsidRPr="00F0310C" w:rsidRDefault="00B576E7" w:rsidP="00B576E7">
            <w:pPr>
              <w:pStyle w:val="affffff6"/>
            </w:pPr>
            <w:r w:rsidRPr="00F0310C">
              <w:rPr>
                <w:rStyle w:val="Bodytext1211pt"/>
                <w:rFonts w:eastAsia="Arial Unicode MS"/>
                <w:sz w:val="24"/>
                <w:szCs w:val="24"/>
              </w:rPr>
              <w:t>Фор</w:t>
            </w:r>
            <w:r>
              <w:rPr>
                <w:rStyle w:val="Bodytext1211pt"/>
                <w:rFonts w:eastAsia="Arial Unicode MS"/>
                <w:sz w:val="24"/>
                <w:szCs w:val="24"/>
              </w:rPr>
              <w:t>мулирует задачи и основные меро</w:t>
            </w:r>
            <w:r w:rsidRPr="00F0310C">
              <w:rPr>
                <w:rStyle w:val="Bodytext1211pt"/>
                <w:rFonts w:eastAsia="Arial Unicode MS"/>
                <w:sz w:val="24"/>
                <w:szCs w:val="24"/>
              </w:rPr>
              <w:t>при</w:t>
            </w:r>
            <w:r>
              <w:rPr>
                <w:rStyle w:val="Bodytext1211pt"/>
                <w:rFonts w:eastAsia="Arial Unicode MS"/>
                <w:sz w:val="24"/>
                <w:szCs w:val="24"/>
              </w:rPr>
              <w:t>ятия ГО, перечислять способы за</w:t>
            </w:r>
            <w:r w:rsidRPr="00F0310C">
              <w:rPr>
                <w:rStyle w:val="Bodytext1211pt"/>
                <w:rFonts w:eastAsia="Arial Unicode MS"/>
                <w:sz w:val="24"/>
                <w:szCs w:val="24"/>
              </w:rPr>
              <w:t>щиты населения от ОМП.</w:t>
            </w:r>
          </w:p>
        </w:tc>
        <w:tc>
          <w:tcPr>
            <w:tcW w:w="1933" w:type="dxa"/>
            <w:tcBorders>
              <w:left w:val="single" w:sz="4" w:space="0" w:color="auto"/>
              <w:right w:val="single" w:sz="4" w:space="0" w:color="auto"/>
            </w:tcBorders>
            <w:shd w:val="clear" w:color="auto" w:fill="FFFFFF"/>
          </w:tcPr>
          <w:p w:rsidR="00B576E7" w:rsidRPr="00F0310C" w:rsidRDefault="00B576E7" w:rsidP="00B576E7">
            <w:pPr>
              <w:pStyle w:val="affffff6"/>
            </w:pPr>
          </w:p>
        </w:tc>
      </w:tr>
      <w:tr w:rsidR="00B576E7" w:rsidRPr="00F0310C" w:rsidTr="00AC1EBB">
        <w:trPr>
          <w:trHeight w:hRule="exact" w:val="995"/>
        </w:trPr>
        <w:tc>
          <w:tcPr>
            <w:tcW w:w="3658" w:type="dxa"/>
            <w:tcBorders>
              <w:top w:val="single" w:sz="4" w:space="0" w:color="auto"/>
              <w:left w:val="single" w:sz="4" w:space="0" w:color="auto"/>
              <w:bottom w:val="single" w:sz="4" w:space="0" w:color="auto"/>
            </w:tcBorders>
            <w:shd w:val="clear" w:color="auto" w:fill="FFFFFF"/>
          </w:tcPr>
          <w:p w:rsidR="00B576E7" w:rsidRPr="00F0310C" w:rsidRDefault="00B576E7" w:rsidP="00B576E7">
            <w:pPr>
              <w:pStyle w:val="affffff6"/>
            </w:pPr>
            <w:r w:rsidRPr="00F0310C">
              <w:rPr>
                <w:rStyle w:val="Bodytext1211pt"/>
                <w:rFonts w:eastAsia="Arial Unicode MS"/>
                <w:sz w:val="24"/>
                <w:szCs w:val="24"/>
              </w:rPr>
              <w:t xml:space="preserve">Способы защиты населения от </w:t>
            </w:r>
            <w:r>
              <w:rPr>
                <w:rStyle w:val="Bodytext1211pt"/>
                <w:rFonts w:eastAsia="Arial Unicode MS"/>
                <w:sz w:val="24"/>
                <w:szCs w:val="24"/>
              </w:rPr>
              <w:t>ору</w:t>
            </w:r>
            <w:r w:rsidRPr="00F0310C">
              <w:rPr>
                <w:rStyle w:val="Bodytext1211pt"/>
                <w:rFonts w:eastAsia="Arial Unicode MS"/>
                <w:sz w:val="24"/>
                <w:szCs w:val="24"/>
              </w:rPr>
              <w:t>жия массового поражения;</w:t>
            </w:r>
          </w:p>
        </w:tc>
        <w:tc>
          <w:tcPr>
            <w:tcW w:w="4139" w:type="dxa"/>
            <w:tcBorders>
              <w:top w:val="single" w:sz="4" w:space="0" w:color="auto"/>
              <w:left w:val="single" w:sz="4" w:space="0" w:color="auto"/>
              <w:bottom w:val="single" w:sz="4" w:space="0" w:color="auto"/>
            </w:tcBorders>
            <w:shd w:val="clear" w:color="auto" w:fill="FFFFFF"/>
            <w:vAlign w:val="bottom"/>
          </w:tcPr>
          <w:p w:rsidR="00B576E7" w:rsidRPr="00F0310C" w:rsidRDefault="00B576E7" w:rsidP="00B576E7">
            <w:pPr>
              <w:pStyle w:val="affffff6"/>
            </w:pPr>
            <w:r w:rsidRPr="00F0310C">
              <w:rPr>
                <w:rStyle w:val="Bodytext1211pt"/>
                <w:rFonts w:eastAsia="Arial Unicode MS"/>
                <w:sz w:val="24"/>
                <w:szCs w:val="24"/>
              </w:rPr>
              <w:t>Фор</w:t>
            </w:r>
            <w:r>
              <w:rPr>
                <w:rStyle w:val="Bodytext1211pt"/>
                <w:rFonts w:eastAsia="Arial Unicode MS"/>
                <w:sz w:val="24"/>
                <w:szCs w:val="24"/>
              </w:rPr>
              <w:t>мулирует задачи и основные меро</w:t>
            </w:r>
            <w:r w:rsidRPr="00F0310C">
              <w:rPr>
                <w:rStyle w:val="Bodytext1211pt"/>
                <w:rFonts w:eastAsia="Arial Unicode MS"/>
                <w:sz w:val="24"/>
                <w:szCs w:val="24"/>
              </w:rPr>
              <w:t>при</w:t>
            </w:r>
            <w:r>
              <w:rPr>
                <w:rStyle w:val="Bodytext1211pt"/>
                <w:rFonts w:eastAsia="Arial Unicode MS"/>
                <w:sz w:val="24"/>
                <w:szCs w:val="24"/>
              </w:rPr>
              <w:t>ятия ГО, перечисляет способы за</w:t>
            </w:r>
            <w:r w:rsidRPr="00F0310C">
              <w:rPr>
                <w:rStyle w:val="Bodytext1211pt"/>
                <w:rFonts w:eastAsia="Arial Unicode MS"/>
                <w:sz w:val="24"/>
                <w:szCs w:val="24"/>
              </w:rPr>
              <w:t>щиты населения от ОМП.</w:t>
            </w:r>
          </w:p>
        </w:tc>
        <w:tc>
          <w:tcPr>
            <w:tcW w:w="1933" w:type="dxa"/>
            <w:tcBorders>
              <w:left w:val="single" w:sz="4" w:space="0" w:color="auto"/>
              <w:bottom w:val="single" w:sz="4" w:space="0" w:color="auto"/>
              <w:right w:val="single" w:sz="4" w:space="0" w:color="auto"/>
            </w:tcBorders>
            <w:shd w:val="clear" w:color="auto" w:fill="FFFFFF"/>
          </w:tcPr>
          <w:p w:rsidR="00B576E7" w:rsidRPr="00F0310C" w:rsidRDefault="00B576E7" w:rsidP="00B576E7">
            <w:pPr>
              <w:pStyle w:val="affffff6"/>
            </w:pPr>
          </w:p>
        </w:tc>
      </w:tr>
      <w:tr w:rsidR="00B576E7" w:rsidRPr="00F0310C" w:rsidTr="00AC1EBB">
        <w:trPr>
          <w:trHeight w:hRule="exact" w:val="1986"/>
        </w:trPr>
        <w:tc>
          <w:tcPr>
            <w:tcW w:w="3658" w:type="dxa"/>
            <w:tcBorders>
              <w:top w:val="single" w:sz="4" w:space="0" w:color="auto"/>
              <w:left w:val="single" w:sz="4" w:space="0" w:color="auto"/>
              <w:bottom w:val="single" w:sz="4" w:space="0" w:color="auto"/>
            </w:tcBorders>
            <w:shd w:val="clear" w:color="auto" w:fill="FFFFFF"/>
          </w:tcPr>
          <w:p w:rsidR="00B576E7" w:rsidRPr="00F0310C" w:rsidRDefault="00B576E7" w:rsidP="00B576E7">
            <w:pPr>
              <w:pStyle w:val="affffff6"/>
            </w:pPr>
            <w:r w:rsidRPr="00F0310C">
              <w:rPr>
                <w:rStyle w:val="Bodytext1211pt"/>
                <w:rFonts w:eastAsia="Arial Unicode MS"/>
                <w:sz w:val="24"/>
                <w:szCs w:val="24"/>
              </w:rPr>
              <w:t>Меры пожарной безопасности и правила безопасного поведения при пожарах;</w:t>
            </w:r>
          </w:p>
        </w:tc>
        <w:tc>
          <w:tcPr>
            <w:tcW w:w="4139" w:type="dxa"/>
            <w:tcBorders>
              <w:top w:val="single" w:sz="4" w:space="0" w:color="auto"/>
              <w:left w:val="single" w:sz="4" w:space="0" w:color="auto"/>
              <w:bottom w:val="single" w:sz="4" w:space="0" w:color="auto"/>
            </w:tcBorders>
            <w:shd w:val="clear" w:color="auto" w:fill="FFFFFF"/>
          </w:tcPr>
          <w:p w:rsidR="00B576E7" w:rsidRPr="00F0310C" w:rsidRDefault="00B576E7" w:rsidP="00B576E7">
            <w:pPr>
              <w:pStyle w:val="affffff6"/>
            </w:pPr>
            <w:r w:rsidRPr="00F0310C">
              <w:rPr>
                <w:rStyle w:val="Bodytext1211pt"/>
                <w:rFonts w:eastAsia="Arial Unicode MS"/>
                <w:sz w:val="24"/>
                <w:szCs w:val="24"/>
              </w:rPr>
              <w:t>Демонстрирует знания эффективных превентивных мер для предотвращения пожароопасных ситуаций;</w:t>
            </w:r>
          </w:p>
          <w:p w:rsidR="00B576E7" w:rsidRPr="00F0310C" w:rsidRDefault="00B576E7" w:rsidP="00B576E7">
            <w:pPr>
              <w:pStyle w:val="affffff6"/>
            </w:pPr>
            <w:r w:rsidRPr="00F0310C">
              <w:rPr>
                <w:rStyle w:val="Bodytext1211pt"/>
                <w:rFonts w:eastAsia="Arial Unicode MS"/>
                <w:sz w:val="24"/>
                <w:szCs w:val="24"/>
              </w:rPr>
              <w:t>Ум</w:t>
            </w:r>
            <w:r>
              <w:rPr>
                <w:rStyle w:val="Bodytext1211pt"/>
                <w:rFonts w:eastAsia="Arial Unicode MS"/>
                <w:sz w:val="24"/>
                <w:szCs w:val="24"/>
              </w:rPr>
              <w:t>еет определять пожаро- и взрыво</w:t>
            </w:r>
            <w:r w:rsidRPr="00F0310C">
              <w:rPr>
                <w:rStyle w:val="Bodytext1211pt"/>
                <w:rFonts w:eastAsia="Arial Unicode MS"/>
                <w:sz w:val="24"/>
                <w:szCs w:val="24"/>
              </w:rPr>
              <w:t>опасность различных материалов.</w:t>
            </w:r>
          </w:p>
        </w:tc>
        <w:tc>
          <w:tcPr>
            <w:tcW w:w="1933" w:type="dxa"/>
            <w:tcBorders>
              <w:top w:val="single" w:sz="4" w:space="0" w:color="auto"/>
              <w:left w:val="single" w:sz="4" w:space="0" w:color="auto"/>
              <w:bottom w:val="single" w:sz="4" w:space="0" w:color="auto"/>
              <w:right w:val="single" w:sz="4" w:space="0" w:color="auto"/>
            </w:tcBorders>
            <w:shd w:val="clear" w:color="auto" w:fill="FFFFFF"/>
          </w:tcPr>
          <w:p w:rsidR="00B576E7" w:rsidRPr="00F0310C" w:rsidRDefault="00B576E7" w:rsidP="00B576E7">
            <w:pPr>
              <w:pStyle w:val="affffff6"/>
            </w:pPr>
          </w:p>
        </w:tc>
      </w:tr>
      <w:tr w:rsidR="00B576E7" w:rsidRPr="00F0310C" w:rsidTr="00AC1EBB">
        <w:trPr>
          <w:trHeight w:hRule="exact" w:val="1418"/>
        </w:trPr>
        <w:tc>
          <w:tcPr>
            <w:tcW w:w="3658" w:type="dxa"/>
            <w:tcBorders>
              <w:top w:val="single" w:sz="4" w:space="0" w:color="auto"/>
              <w:left w:val="single" w:sz="4" w:space="0" w:color="auto"/>
              <w:bottom w:val="single" w:sz="4" w:space="0" w:color="auto"/>
            </w:tcBorders>
            <w:shd w:val="clear" w:color="auto" w:fill="FFFFFF"/>
            <w:vAlign w:val="bottom"/>
          </w:tcPr>
          <w:p w:rsidR="00B576E7" w:rsidRPr="00F0310C" w:rsidRDefault="00B576E7" w:rsidP="00B576E7">
            <w:pPr>
              <w:pStyle w:val="affffff6"/>
            </w:pPr>
            <w:r w:rsidRPr="00F0310C">
              <w:rPr>
                <w:rStyle w:val="Bodytext1211pt"/>
                <w:rFonts w:eastAsia="Arial Unicode MS"/>
                <w:sz w:val="24"/>
                <w:szCs w:val="24"/>
              </w:rPr>
              <w:t>Организацию и порядок призыва граждан на военную службу и по</w:t>
            </w:r>
            <w:r w:rsidRPr="00F0310C">
              <w:rPr>
                <w:rStyle w:val="Bodytext1211pt"/>
                <w:rFonts w:eastAsia="Arial Unicode MS"/>
                <w:sz w:val="24"/>
                <w:szCs w:val="24"/>
              </w:rPr>
              <w:softHyphen/>
              <w:t>ступления на нее в добровольном порядке;</w:t>
            </w:r>
          </w:p>
        </w:tc>
        <w:tc>
          <w:tcPr>
            <w:tcW w:w="4139" w:type="dxa"/>
            <w:tcBorders>
              <w:top w:val="single" w:sz="4" w:space="0" w:color="auto"/>
              <w:left w:val="single" w:sz="4" w:space="0" w:color="auto"/>
            </w:tcBorders>
            <w:shd w:val="clear" w:color="auto" w:fill="FFFFFF"/>
          </w:tcPr>
          <w:p w:rsidR="00B576E7" w:rsidRPr="00F0310C" w:rsidRDefault="00B576E7" w:rsidP="00B576E7">
            <w:pPr>
              <w:pStyle w:val="affffff6"/>
            </w:pPr>
            <w:r w:rsidRPr="00F0310C">
              <w:rPr>
                <w:rStyle w:val="Bodytext1211pt"/>
                <w:rFonts w:eastAsia="Arial Unicode MS"/>
                <w:sz w:val="24"/>
                <w:szCs w:val="24"/>
              </w:rPr>
              <w:t>Владеет знаниями об организации и порядке призыва граждан на военную службу</w:t>
            </w:r>
          </w:p>
        </w:tc>
        <w:tc>
          <w:tcPr>
            <w:tcW w:w="1933" w:type="dxa"/>
            <w:tcBorders>
              <w:top w:val="single" w:sz="4" w:space="0" w:color="auto"/>
              <w:left w:val="single" w:sz="4" w:space="0" w:color="auto"/>
              <w:right w:val="single" w:sz="4" w:space="0" w:color="auto"/>
            </w:tcBorders>
            <w:shd w:val="clear" w:color="auto" w:fill="FFFFFF"/>
          </w:tcPr>
          <w:p w:rsidR="00B576E7" w:rsidRPr="00F0310C" w:rsidRDefault="00B576E7" w:rsidP="00B576E7">
            <w:pPr>
              <w:pStyle w:val="affffff6"/>
            </w:pPr>
          </w:p>
        </w:tc>
      </w:tr>
      <w:tr w:rsidR="00B576E7" w:rsidRPr="00F0310C" w:rsidTr="00421302">
        <w:trPr>
          <w:trHeight w:hRule="exact" w:val="2402"/>
        </w:trPr>
        <w:tc>
          <w:tcPr>
            <w:tcW w:w="3658" w:type="dxa"/>
            <w:tcBorders>
              <w:top w:val="single" w:sz="4" w:space="0" w:color="auto"/>
              <w:left w:val="single" w:sz="4" w:space="0" w:color="auto"/>
              <w:bottom w:val="single" w:sz="4" w:space="0" w:color="auto"/>
            </w:tcBorders>
            <w:shd w:val="clear" w:color="auto" w:fill="FFFFFF"/>
          </w:tcPr>
          <w:p w:rsidR="00B576E7" w:rsidRPr="00F0310C" w:rsidRDefault="00B576E7" w:rsidP="00B576E7">
            <w:pPr>
              <w:pStyle w:val="affffff6"/>
            </w:pPr>
            <w:r w:rsidRPr="00F0310C">
              <w:rPr>
                <w:rStyle w:val="Bodytext1211pt"/>
                <w:rFonts w:eastAsia="Arial Unicode MS"/>
                <w:sz w:val="24"/>
                <w:szCs w:val="24"/>
              </w:rPr>
              <w:t>Основные виды вооружения, военной техники и специального снаряжения, состоящих на вооруже</w:t>
            </w:r>
            <w:r>
              <w:rPr>
                <w:rStyle w:val="Bodytext1211pt"/>
                <w:rFonts w:eastAsia="Arial Unicode MS"/>
                <w:sz w:val="24"/>
                <w:szCs w:val="24"/>
              </w:rPr>
              <w:t>н</w:t>
            </w:r>
            <w:r w:rsidRPr="00F0310C">
              <w:rPr>
                <w:rStyle w:val="Bodytext1211pt"/>
                <w:rFonts w:eastAsia="Arial Unicode MS"/>
                <w:sz w:val="24"/>
                <w:szCs w:val="24"/>
              </w:rPr>
              <w:t>ии</w:t>
            </w:r>
            <w:r>
              <w:rPr>
                <w:rStyle w:val="Bodytext1211pt"/>
                <w:rFonts w:eastAsia="Arial Unicode MS"/>
                <w:sz w:val="24"/>
                <w:szCs w:val="24"/>
              </w:rPr>
              <w:t xml:space="preserve"> </w:t>
            </w:r>
            <w:r w:rsidRPr="00F0310C">
              <w:rPr>
                <w:rStyle w:val="Bodytext1211pt"/>
                <w:rFonts w:eastAsia="Arial Unicode MS"/>
                <w:sz w:val="24"/>
                <w:szCs w:val="24"/>
              </w:rPr>
              <w:t>(оснащении) воинских подразделений, в которых имеются военно-учетные специальности, родственные специальностям СПО</w:t>
            </w:r>
          </w:p>
        </w:tc>
        <w:tc>
          <w:tcPr>
            <w:tcW w:w="4139" w:type="dxa"/>
            <w:tcBorders>
              <w:top w:val="single" w:sz="4" w:space="0" w:color="auto"/>
              <w:left w:val="single" w:sz="4" w:space="0" w:color="auto"/>
              <w:bottom w:val="single" w:sz="4" w:space="0" w:color="auto"/>
            </w:tcBorders>
            <w:shd w:val="clear" w:color="auto" w:fill="FFFFFF"/>
          </w:tcPr>
          <w:p w:rsidR="00B576E7" w:rsidRPr="00F0310C" w:rsidRDefault="00B576E7" w:rsidP="00B576E7">
            <w:pPr>
              <w:pStyle w:val="affffff6"/>
            </w:pPr>
            <w:r w:rsidRPr="00F0310C">
              <w:rPr>
                <w:rStyle w:val="Bodytext1211pt"/>
                <w:rFonts w:eastAsia="Arial Unicode MS"/>
                <w:sz w:val="24"/>
                <w:szCs w:val="24"/>
              </w:rPr>
              <w:t>Ориентируется в видах вооружения, военной техники и специального снаряжения, состоящих на вооружении</w:t>
            </w:r>
            <w:r>
              <w:rPr>
                <w:rStyle w:val="Bodytext1211pt"/>
                <w:rFonts w:eastAsia="Arial Unicode MS"/>
                <w:sz w:val="24"/>
                <w:szCs w:val="24"/>
              </w:rPr>
              <w:t xml:space="preserve"> </w:t>
            </w:r>
            <w:r w:rsidRPr="00F0310C">
              <w:rPr>
                <w:rStyle w:val="Bodytext1211pt"/>
                <w:rFonts w:eastAsia="Arial Unicode MS"/>
                <w:sz w:val="24"/>
                <w:szCs w:val="24"/>
              </w:rPr>
              <w:t>(оснащении) воинских подразделений, в которых имеются военно-учетные спец</w:t>
            </w:r>
            <w:r>
              <w:rPr>
                <w:rStyle w:val="Bodytext1211pt"/>
                <w:rFonts w:eastAsia="Arial Unicode MS"/>
                <w:sz w:val="24"/>
                <w:szCs w:val="24"/>
              </w:rPr>
              <w:t>иальности, родственные специаль</w:t>
            </w:r>
            <w:r w:rsidRPr="00F0310C">
              <w:rPr>
                <w:rStyle w:val="Bodytext1211pt"/>
                <w:rFonts w:eastAsia="Arial Unicode MS"/>
                <w:sz w:val="24"/>
                <w:szCs w:val="24"/>
              </w:rPr>
              <w:t>ностям СПО</w:t>
            </w:r>
          </w:p>
        </w:tc>
        <w:tc>
          <w:tcPr>
            <w:tcW w:w="1933" w:type="dxa"/>
            <w:tcBorders>
              <w:left w:val="single" w:sz="4" w:space="0" w:color="auto"/>
              <w:bottom w:val="single" w:sz="4" w:space="0" w:color="auto"/>
              <w:right w:val="single" w:sz="4" w:space="0" w:color="auto"/>
            </w:tcBorders>
            <w:shd w:val="clear" w:color="auto" w:fill="FFFFFF"/>
          </w:tcPr>
          <w:p w:rsidR="00B576E7" w:rsidRPr="00F0310C" w:rsidRDefault="00B576E7" w:rsidP="00B576E7">
            <w:pPr>
              <w:pStyle w:val="affffff6"/>
            </w:pPr>
          </w:p>
        </w:tc>
      </w:tr>
    </w:tbl>
    <w:tbl>
      <w:tblPr>
        <w:tblW w:w="9730" w:type="dxa"/>
        <w:tblLayout w:type="fixed"/>
        <w:tblCellMar>
          <w:left w:w="10" w:type="dxa"/>
          <w:right w:w="10" w:type="dxa"/>
        </w:tblCellMar>
        <w:tblLook w:val="0000" w:firstRow="0" w:lastRow="0" w:firstColumn="0" w:lastColumn="0" w:noHBand="0" w:noVBand="0"/>
      </w:tblPr>
      <w:tblGrid>
        <w:gridCol w:w="3658"/>
        <w:gridCol w:w="4134"/>
        <w:gridCol w:w="1938"/>
      </w:tblGrid>
      <w:tr w:rsidR="00421302" w:rsidRPr="00F0310C" w:rsidTr="00AC1EBB">
        <w:trPr>
          <w:trHeight w:hRule="exact" w:val="2847"/>
        </w:trPr>
        <w:tc>
          <w:tcPr>
            <w:tcW w:w="3658" w:type="dxa"/>
            <w:tcBorders>
              <w:top w:val="single" w:sz="4" w:space="0" w:color="auto"/>
              <w:left w:val="single" w:sz="4" w:space="0" w:color="auto"/>
              <w:bottom w:val="single" w:sz="4" w:space="0" w:color="auto"/>
            </w:tcBorders>
            <w:shd w:val="clear" w:color="auto" w:fill="FFFFFF"/>
          </w:tcPr>
          <w:p w:rsidR="00421302" w:rsidRPr="00F0310C" w:rsidRDefault="00421302" w:rsidP="00421302">
            <w:pPr>
              <w:ind w:left="130" w:right="108"/>
              <w:rPr>
                <w:rFonts w:ascii="Times New Roman" w:hAnsi="Times New Roman"/>
              </w:rPr>
            </w:pPr>
            <w:r w:rsidRPr="00F0310C">
              <w:rPr>
                <w:rStyle w:val="Bodytext1211pt"/>
                <w:rFonts w:eastAsia="Arial Unicode MS"/>
                <w:sz w:val="24"/>
                <w:szCs w:val="24"/>
              </w:rPr>
              <w:lastRenderedPageBreak/>
              <w:t>Порядок и правила оказания первой помощи пострадавшим.</w:t>
            </w:r>
          </w:p>
        </w:tc>
        <w:tc>
          <w:tcPr>
            <w:tcW w:w="4134" w:type="dxa"/>
            <w:tcBorders>
              <w:top w:val="single" w:sz="4" w:space="0" w:color="auto"/>
              <w:left w:val="single" w:sz="4" w:space="0" w:color="auto"/>
              <w:bottom w:val="single" w:sz="4" w:space="0" w:color="auto"/>
            </w:tcBorders>
            <w:shd w:val="clear" w:color="auto" w:fill="FFFFFF"/>
          </w:tcPr>
          <w:p w:rsidR="00421302" w:rsidRPr="00F0310C" w:rsidRDefault="00421302" w:rsidP="00421302">
            <w:pPr>
              <w:pStyle w:val="affffff6"/>
            </w:pPr>
            <w:r w:rsidRPr="00F0310C">
              <w:rPr>
                <w:rStyle w:val="Bodytext1211pt"/>
                <w:rFonts w:eastAsia="Arial Unicode MS"/>
                <w:sz w:val="24"/>
                <w:szCs w:val="24"/>
              </w:rPr>
              <w:t>Демонстрирует знания в области анатомо-физиологических последствий воздействия на человека травмирующих, вредных и поражающих факторов; Демонстрирует знания порядка и правил оказания первой помощи пострадавшим, в том числе при транспортировке</w:t>
            </w: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421302" w:rsidRPr="00F0310C" w:rsidRDefault="00421302" w:rsidP="00421302">
            <w:pPr>
              <w:rPr>
                <w:rFonts w:ascii="Times New Roman" w:hAnsi="Times New Roman"/>
              </w:rPr>
            </w:pPr>
          </w:p>
        </w:tc>
      </w:tr>
      <w:tr w:rsidR="00421302" w:rsidRPr="00F0310C" w:rsidTr="00AC1EBB">
        <w:trPr>
          <w:trHeight w:hRule="exact" w:val="2435"/>
        </w:trPr>
        <w:tc>
          <w:tcPr>
            <w:tcW w:w="3658" w:type="dxa"/>
            <w:tcBorders>
              <w:top w:val="single" w:sz="4" w:space="0" w:color="auto"/>
              <w:left w:val="single" w:sz="4" w:space="0" w:color="auto"/>
              <w:bottom w:val="single" w:sz="4" w:space="0" w:color="auto"/>
            </w:tcBorders>
            <w:shd w:val="clear" w:color="auto" w:fill="FFFFFF"/>
            <w:vAlign w:val="bottom"/>
          </w:tcPr>
          <w:p w:rsidR="00421302" w:rsidRPr="00421302" w:rsidRDefault="00421302" w:rsidP="00421302">
            <w:pPr>
              <w:pStyle w:val="affffff6"/>
            </w:pPr>
            <w:r w:rsidRPr="00421302">
              <w:lastRenderedPageBreak/>
              <w:t>Перечень умений, осваиваемых в рамках дисциплины:</w:t>
            </w:r>
          </w:p>
          <w:p w:rsidR="00421302" w:rsidRPr="00F0310C" w:rsidRDefault="00421302" w:rsidP="00421302">
            <w:pPr>
              <w:pStyle w:val="affffff6"/>
            </w:pPr>
            <w:r w:rsidRPr="00F0310C">
              <w:rPr>
                <w:rStyle w:val="Bodytext1211pt"/>
                <w:rFonts w:eastAsia="Arial Unicode MS"/>
                <w:sz w:val="24"/>
                <w:szCs w:val="24"/>
              </w:rPr>
              <w:t>Организовывать и проводить мероприятия по защите работающих и населения от негативных воздействий чрезвычайных ситуаций;</w:t>
            </w:r>
          </w:p>
        </w:tc>
        <w:tc>
          <w:tcPr>
            <w:tcW w:w="4134" w:type="dxa"/>
            <w:tcBorders>
              <w:top w:val="single" w:sz="4" w:space="0" w:color="auto"/>
              <w:left w:val="single" w:sz="4" w:space="0" w:color="auto"/>
              <w:bottom w:val="single" w:sz="4" w:space="0" w:color="auto"/>
            </w:tcBorders>
            <w:shd w:val="clear" w:color="auto" w:fill="FFFFFF"/>
          </w:tcPr>
          <w:p w:rsidR="00421302" w:rsidRPr="00F0310C" w:rsidRDefault="00421302" w:rsidP="00421302">
            <w:pPr>
              <w:pStyle w:val="affffff6"/>
            </w:pPr>
            <w:r w:rsidRPr="00F0310C">
              <w:rPr>
                <w:rStyle w:val="Bodytext1211pt"/>
                <w:rFonts w:eastAsia="Arial Unicode MS"/>
                <w:sz w:val="24"/>
                <w:szCs w:val="24"/>
              </w:rPr>
              <w:t xml:space="preserve">Способен </w:t>
            </w:r>
            <w:r>
              <w:rPr>
                <w:rStyle w:val="Bodytext1211pt"/>
                <w:rFonts w:eastAsia="Arial Unicode MS"/>
                <w:sz w:val="24"/>
                <w:szCs w:val="24"/>
              </w:rPr>
              <w:t>разработать алгоритм дейст</w:t>
            </w:r>
            <w:r w:rsidRPr="00F0310C">
              <w:rPr>
                <w:rStyle w:val="Bodytext1211pt"/>
                <w:rFonts w:eastAsia="Arial Unicode MS"/>
                <w:sz w:val="24"/>
                <w:szCs w:val="24"/>
              </w:rPr>
              <w:t>в</w:t>
            </w:r>
            <w:r>
              <w:rPr>
                <w:rStyle w:val="Bodytext1211pt"/>
                <w:rFonts w:eastAsia="Arial Unicode MS"/>
                <w:sz w:val="24"/>
                <w:szCs w:val="24"/>
              </w:rPr>
              <w:t>ий организовать и провести меро</w:t>
            </w:r>
            <w:r w:rsidRPr="00F0310C">
              <w:rPr>
                <w:rStyle w:val="Bodytext1211pt"/>
                <w:rFonts w:eastAsia="Arial Unicode MS"/>
                <w:sz w:val="24"/>
                <w:szCs w:val="24"/>
              </w:rPr>
              <w:t>приятия по защите работающих и населения от негативных воздействий ЧС</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FFFFFF"/>
          </w:tcPr>
          <w:p w:rsidR="00421302" w:rsidRPr="00F0310C" w:rsidRDefault="00421302" w:rsidP="00421302">
            <w:pPr>
              <w:pStyle w:val="affffff6"/>
            </w:pPr>
            <w:r w:rsidRPr="00F0310C">
              <w:rPr>
                <w:rStyle w:val="Bodytext1211pt"/>
                <w:rFonts w:eastAsia="Arial Unicode MS"/>
                <w:sz w:val="24"/>
                <w:szCs w:val="24"/>
              </w:rPr>
              <w:t>Наблюдение в процессе практических занятий</w:t>
            </w:r>
          </w:p>
          <w:p w:rsidR="00421302" w:rsidRPr="00F0310C" w:rsidRDefault="00421302" w:rsidP="00421302">
            <w:pPr>
              <w:pStyle w:val="affffff6"/>
            </w:pPr>
            <w:r>
              <w:rPr>
                <w:rStyle w:val="Bodytext1211pt"/>
                <w:rFonts w:eastAsia="Arial Unicode MS"/>
                <w:sz w:val="24"/>
                <w:szCs w:val="24"/>
              </w:rPr>
              <w:t>Оценка решений ситуационных за</w:t>
            </w:r>
            <w:r w:rsidRPr="00F0310C">
              <w:rPr>
                <w:rStyle w:val="Bodytext1211pt"/>
                <w:rFonts w:eastAsia="Arial Unicode MS"/>
                <w:sz w:val="24"/>
                <w:szCs w:val="24"/>
              </w:rPr>
              <w:t>дач</w:t>
            </w:r>
          </w:p>
          <w:p w:rsidR="00421302" w:rsidRPr="00F0310C" w:rsidRDefault="00421302" w:rsidP="00421302">
            <w:pPr>
              <w:pStyle w:val="affffff6"/>
            </w:pPr>
            <w:r w:rsidRPr="00F0310C">
              <w:rPr>
                <w:rStyle w:val="Bodytext1211pt"/>
                <w:rFonts w:eastAsia="Arial Unicode MS"/>
                <w:sz w:val="24"/>
                <w:szCs w:val="24"/>
              </w:rPr>
              <w:t>Экспертная оценка аудиторной</w:t>
            </w:r>
            <w:r>
              <w:rPr>
                <w:rStyle w:val="Bodytext1211pt"/>
                <w:rFonts w:eastAsia="Arial Unicode MS"/>
                <w:sz w:val="24"/>
                <w:szCs w:val="24"/>
              </w:rPr>
              <w:t xml:space="preserve"> работы</w:t>
            </w:r>
          </w:p>
          <w:p w:rsidR="00421302" w:rsidRPr="00F0310C" w:rsidRDefault="00421302" w:rsidP="00421302">
            <w:pPr>
              <w:pStyle w:val="affffff6"/>
            </w:pPr>
            <w:r w:rsidRPr="00F0310C">
              <w:rPr>
                <w:rStyle w:val="Bodytext1211pt"/>
                <w:rFonts w:eastAsia="Arial Unicode MS"/>
                <w:sz w:val="24"/>
                <w:szCs w:val="24"/>
              </w:rPr>
              <w:t>Зачет</w:t>
            </w:r>
          </w:p>
        </w:tc>
      </w:tr>
      <w:tr w:rsidR="00421302" w:rsidRPr="00F0310C" w:rsidTr="00AC1EBB">
        <w:trPr>
          <w:trHeight w:hRule="exact" w:val="2267"/>
        </w:trPr>
        <w:tc>
          <w:tcPr>
            <w:tcW w:w="3658" w:type="dxa"/>
            <w:tcBorders>
              <w:top w:val="single" w:sz="4" w:space="0" w:color="auto"/>
              <w:left w:val="single" w:sz="4" w:space="0" w:color="auto"/>
              <w:bottom w:val="single" w:sz="4" w:space="0" w:color="auto"/>
            </w:tcBorders>
            <w:shd w:val="clear" w:color="auto" w:fill="FFFFFF"/>
            <w:vAlign w:val="bottom"/>
          </w:tcPr>
          <w:p w:rsidR="00421302" w:rsidRPr="00F0310C" w:rsidRDefault="00421302" w:rsidP="00421302">
            <w:pPr>
              <w:pStyle w:val="affffff6"/>
            </w:pPr>
            <w:r w:rsidRPr="00F0310C">
              <w:rPr>
                <w:rStyle w:val="Bodytext1211pt"/>
                <w:rFonts w:eastAsia="Arial Unicode MS"/>
                <w:sz w:val="24"/>
                <w:szCs w:val="24"/>
              </w:rPr>
              <w:t>Предпринимать профилактические меры для снижения уровня опасностей различного вида</w:t>
            </w:r>
            <w:r>
              <w:rPr>
                <w:rStyle w:val="Bodytext1211pt"/>
                <w:rFonts w:eastAsia="Arial Unicode MS"/>
                <w:sz w:val="24"/>
                <w:szCs w:val="24"/>
              </w:rPr>
              <w:t xml:space="preserve"> и их послед</w:t>
            </w:r>
            <w:r w:rsidRPr="00F0310C">
              <w:rPr>
                <w:rStyle w:val="Bodytext1211pt"/>
                <w:rFonts w:eastAsia="Arial Unicode MS"/>
                <w:sz w:val="24"/>
                <w:szCs w:val="24"/>
              </w:rPr>
              <w:t>с</w:t>
            </w:r>
            <w:r>
              <w:rPr>
                <w:rStyle w:val="Bodytext1211pt"/>
                <w:rFonts w:eastAsia="Arial Unicode MS"/>
                <w:sz w:val="24"/>
                <w:szCs w:val="24"/>
              </w:rPr>
              <w:t>твий в профессиональной деятель</w:t>
            </w:r>
            <w:r w:rsidRPr="00F0310C">
              <w:rPr>
                <w:rStyle w:val="Bodytext1211pt"/>
                <w:rFonts w:eastAsia="Arial Unicode MS"/>
                <w:sz w:val="24"/>
                <w:szCs w:val="24"/>
              </w:rPr>
              <w:t>ности и быту.</w:t>
            </w:r>
          </w:p>
        </w:tc>
        <w:tc>
          <w:tcPr>
            <w:tcW w:w="4134" w:type="dxa"/>
            <w:tcBorders>
              <w:top w:val="single" w:sz="4" w:space="0" w:color="auto"/>
              <w:left w:val="single" w:sz="4" w:space="0" w:color="auto"/>
              <w:bottom w:val="single" w:sz="4" w:space="0" w:color="auto"/>
            </w:tcBorders>
            <w:shd w:val="clear" w:color="auto" w:fill="FFFFFF"/>
          </w:tcPr>
          <w:p w:rsidR="00421302" w:rsidRPr="00F0310C" w:rsidRDefault="00421302" w:rsidP="00421302">
            <w:pPr>
              <w:pStyle w:val="affffff6"/>
            </w:pPr>
            <w:r w:rsidRPr="00F0310C">
              <w:rPr>
                <w:rStyle w:val="Bodytext1211pt"/>
                <w:rFonts w:eastAsia="Arial Unicode MS"/>
                <w:sz w:val="24"/>
                <w:szCs w:val="24"/>
              </w:rPr>
              <w:t>Владеть мерами по снижению опасностей различного вида</w:t>
            </w:r>
          </w:p>
        </w:tc>
        <w:tc>
          <w:tcPr>
            <w:tcW w:w="1938" w:type="dxa"/>
            <w:vMerge/>
            <w:tcBorders>
              <w:top w:val="single" w:sz="4" w:space="0" w:color="auto"/>
              <w:left w:val="single" w:sz="4" w:space="0" w:color="auto"/>
              <w:bottom w:val="single" w:sz="4" w:space="0" w:color="auto"/>
              <w:right w:val="single" w:sz="4" w:space="0" w:color="auto"/>
            </w:tcBorders>
            <w:shd w:val="clear" w:color="auto" w:fill="FFFFFF"/>
          </w:tcPr>
          <w:p w:rsidR="00421302" w:rsidRPr="00F0310C" w:rsidRDefault="00421302" w:rsidP="00421302">
            <w:pPr>
              <w:pStyle w:val="affffff6"/>
            </w:pPr>
          </w:p>
        </w:tc>
      </w:tr>
      <w:tr w:rsidR="00421302" w:rsidRPr="00F0310C" w:rsidTr="00AC1EBB">
        <w:trPr>
          <w:trHeight w:hRule="exact" w:val="1279"/>
        </w:trPr>
        <w:tc>
          <w:tcPr>
            <w:tcW w:w="3658" w:type="dxa"/>
            <w:tcBorders>
              <w:top w:val="single" w:sz="4" w:space="0" w:color="auto"/>
              <w:left w:val="single" w:sz="4" w:space="0" w:color="auto"/>
              <w:bottom w:val="single" w:sz="4" w:space="0" w:color="auto"/>
            </w:tcBorders>
            <w:shd w:val="clear" w:color="auto" w:fill="FFFFFF"/>
          </w:tcPr>
          <w:p w:rsidR="00421302" w:rsidRPr="00F0310C" w:rsidRDefault="00421302" w:rsidP="00421302">
            <w:pPr>
              <w:pStyle w:val="affffff6"/>
            </w:pPr>
            <w:r w:rsidRPr="00F0310C">
              <w:rPr>
                <w:rStyle w:val="Bodytext1211pt"/>
                <w:rFonts w:eastAsia="Arial Unicode MS"/>
                <w:sz w:val="24"/>
                <w:szCs w:val="24"/>
              </w:rPr>
              <w:t>Использовать средства индивидуальной и коллективной защиты от оружия массового поражения</w:t>
            </w:r>
          </w:p>
        </w:tc>
        <w:tc>
          <w:tcPr>
            <w:tcW w:w="4134" w:type="dxa"/>
            <w:tcBorders>
              <w:top w:val="single" w:sz="4" w:space="0" w:color="auto"/>
              <w:left w:val="single" w:sz="4" w:space="0" w:color="auto"/>
              <w:bottom w:val="single" w:sz="4" w:space="0" w:color="auto"/>
            </w:tcBorders>
            <w:shd w:val="clear" w:color="auto" w:fill="FFFFFF"/>
            <w:vAlign w:val="bottom"/>
          </w:tcPr>
          <w:p w:rsidR="00421302" w:rsidRPr="00F0310C" w:rsidRDefault="00421302" w:rsidP="00421302">
            <w:pPr>
              <w:pStyle w:val="affffff6"/>
            </w:pPr>
            <w:r w:rsidRPr="00F0310C">
              <w:rPr>
                <w:rStyle w:val="Bodytext1211pt"/>
                <w:rFonts w:eastAsia="Arial Unicode MS"/>
                <w:sz w:val="24"/>
                <w:szCs w:val="24"/>
              </w:rPr>
              <w:t>Демонстрирует умения использовать средства индивидуальной защиты и оценивает</w:t>
            </w:r>
            <w:r>
              <w:rPr>
                <w:rStyle w:val="Bodytext1211pt"/>
                <w:rFonts w:eastAsia="Arial Unicode MS"/>
                <w:sz w:val="24"/>
                <w:szCs w:val="24"/>
              </w:rPr>
              <w:t xml:space="preserve"> </w:t>
            </w:r>
            <w:r w:rsidRPr="00F0310C">
              <w:rPr>
                <w:rStyle w:val="Bodytext1211pt"/>
                <w:rFonts w:eastAsia="Arial Unicode MS"/>
                <w:sz w:val="24"/>
                <w:szCs w:val="24"/>
              </w:rPr>
              <w:t>правильность их применения</w:t>
            </w:r>
          </w:p>
        </w:tc>
        <w:tc>
          <w:tcPr>
            <w:tcW w:w="1938" w:type="dxa"/>
            <w:vMerge/>
            <w:tcBorders>
              <w:top w:val="single" w:sz="4" w:space="0" w:color="auto"/>
              <w:left w:val="single" w:sz="4" w:space="0" w:color="auto"/>
              <w:bottom w:val="single" w:sz="4" w:space="0" w:color="auto"/>
              <w:right w:val="single" w:sz="4" w:space="0" w:color="auto"/>
            </w:tcBorders>
            <w:shd w:val="clear" w:color="auto" w:fill="FFFFFF"/>
          </w:tcPr>
          <w:p w:rsidR="00421302" w:rsidRPr="00F0310C" w:rsidRDefault="00421302" w:rsidP="00421302">
            <w:pPr>
              <w:pStyle w:val="affffff6"/>
            </w:pPr>
          </w:p>
        </w:tc>
      </w:tr>
      <w:tr w:rsidR="00421302" w:rsidRPr="00F0310C" w:rsidTr="00AC1EBB">
        <w:trPr>
          <w:trHeight w:hRule="exact" w:val="1271"/>
        </w:trPr>
        <w:tc>
          <w:tcPr>
            <w:tcW w:w="3658" w:type="dxa"/>
            <w:tcBorders>
              <w:top w:val="single" w:sz="4" w:space="0" w:color="auto"/>
              <w:left w:val="single" w:sz="4" w:space="0" w:color="auto"/>
              <w:bottom w:val="single" w:sz="4" w:space="0" w:color="auto"/>
            </w:tcBorders>
            <w:shd w:val="clear" w:color="auto" w:fill="FFFFFF"/>
          </w:tcPr>
          <w:p w:rsidR="00421302" w:rsidRPr="00F0310C" w:rsidRDefault="00421302" w:rsidP="00421302">
            <w:pPr>
              <w:pStyle w:val="affffff6"/>
            </w:pPr>
            <w:r w:rsidRPr="00F0310C">
              <w:rPr>
                <w:rStyle w:val="Bodytext1211pt"/>
                <w:rFonts w:eastAsia="Arial Unicode MS"/>
                <w:sz w:val="24"/>
                <w:szCs w:val="24"/>
              </w:rPr>
              <w:t>Применять первичные средства пожаротушения</w:t>
            </w:r>
          </w:p>
        </w:tc>
        <w:tc>
          <w:tcPr>
            <w:tcW w:w="4134" w:type="dxa"/>
            <w:tcBorders>
              <w:top w:val="single" w:sz="4" w:space="0" w:color="auto"/>
              <w:left w:val="single" w:sz="4" w:space="0" w:color="auto"/>
              <w:bottom w:val="single" w:sz="4" w:space="0" w:color="auto"/>
            </w:tcBorders>
            <w:shd w:val="clear" w:color="auto" w:fill="FFFFFF"/>
            <w:vAlign w:val="bottom"/>
          </w:tcPr>
          <w:p w:rsidR="00421302" w:rsidRPr="00F0310C" w:rsidRDefault="00421302" w:rsidP="00421302">
            <w:pPr>
              <w:pStyle w:val="affffff6"/>
            </w:pPr>
            <w:r w:rsidRPr="00F0310C">
              <w:rPr>
                <w:rStyle w:val="Bodytext1211pt"/>
                <w:rFonts w:eastAsia="Arial Unicode MS"/>
                <w:sz w:val="24"/>
                <w:szCs w:val="24"/>
              </w:rPr>
              <w:t xml:space="preserve">Демонстрирует умения пользоваться первичными средствами пожаротушения </w:t>
            </w:r>
            <w:r>
              <w:rPr>
                <w:rStyle w:val="Bodytext1211pt"/>
                <w:rFonts w:eastAsia="Arial Unicode MS"/>
                <w:sz w:val="24"/>
                <w:szCs w:val="24"/>
              </w:rPr>
              <w:t>и оценивает правильность их при</w:t>
            </w:r>
            <w:r w:rsidRPr="00F0310C">
              <w:rPr>
                <w:rStyle w:val="Bodytext1211pt"/>
                <w:rFonts w:eastAsia="Arial Unicode MS"/>
                <w:sz w:val="24"/>
                <w:szCs w:val="24"/>
              </w:rPr>
              <w:t>менения</w:t>
            </w:r>
          </w:p>
        </w:tc>
        <w:tc>
          <w:tcPr>
            <w:tcW w:w="1938" w:type="dxa"/>
            <w:vMerge/>
            <w:tcBorders>
              <w:top w:val="single" w:sz="4" w:space="0" w:color="auto"/>
              <w:left w:val="single" w:sz="4" w:space="0" w:color="auto"/>
              <w:bottom w:val="single" w:sz="4" w:space="0" w:color="auto"/>
              <w:right w:val="single" w:sz="4" w:space="0" w:color="auto"/>
            </w:tcBorders>
            <w:shd w:val="clear" w:color="auto" w:fill="FFFFFF"/>
          </w:tcPr>
          <w:p w:rsidR="00421302" w:rsidRPr="00F0310C" w:rsidRDefault="00421302" w:rsidP="00421302">
            <w:pPr>
              <w:pStyle w:val="affffff6"/>
            </w:pPr>
          </w:p>
        </w:tc>
      </w:tr>
      <w:tr w:rsidR="00421302" w:rsidRPr="00F0310C" w:rsidTr="00AC1EBB">
        <w:trPr>
          <w:trHeight w:hRule="exact" w:val="1857"/>
        </w:trPr>
        <w:tc>
          <w:tcPr>
            <w:tcW w:w="3658" w:type="dxa"/>
            <w:tcBorders>
              <w:top w:val="single" w:sz="4" w:space="0" w:color="auto"/>
              <w:left w:val="single" w:sz="4" w:space="0" w:color="auto"/>
            </w:tcBorders>
            <w:shd w:val="clear" w:color="auto" w:fill="FFFFFF"/>
            <w:vAlign w:val="bottom"/>
          </w:tcPr>
          <w:p w:rsidR="00421302" w:rsidRPr="00F0310C" w:rsidRDefault="00421302" w:rsidP="00421302">
            <w:pPr>
              <w:pStyle w:val="affffff6"/>
            </w:pPr>
            <w:r>
              <w:rPr>
                <w:rStyle w:val="Bodytext1211pt"/>
                <w:rFonts w:eastAsia="Arial Unicode MS"/>
                <w:sz w:val="24"/>
                <w:szCs w:val="24"/>
              </w:rPr>
              <w:t>Владеть способами бесконфликтно</w:t>
            </w:r>
            <w:r w:rsidRPr="00F0310C">
              <w:rPr>
                <w:rStyle w:val="Bodytext1211pt"/>
                <w:rFonts w:eastAsia="Arial Unicode MS"/>
                <w:sz w:val="24"/>
                <w:szCs w:val="24"/>
              </w:rPr>
              <w:t>го общения и</w:t>
            </w:r>
            <w:r>
              <w:rPr>
                <w:rStyle w:val="Bodytext1211pt"/>
                <w:rFonts w:eastAsia="Arial Unicode MS"/>
                <w:sz w:val="24"/>
                <w:szCs w:val="24"/>
              </w:rPr>
              <w:t xml:space="preserve"> саморегуляции в по</w:t>
            </w:r>
            <w:r w:rsidRPr="00F0310C">
              <w:rPr>
                <w:rStyle w:val="Bodytext1211pt"/>
                <w:rFonts w:eastAsia="Arial Unicode MS"/>
                <w:sz w:val="24"/>
                <w:szCs w:val="24"/>
              </w:rPr>
              <w:t>в</w:t>
            </w:r>
            <w:r>
              <w:rPr>
                <w:rStyle w:val="Bodytext1211pt"/>
                <w:rFonts w:eastAsia="Arial Unicode MS"/>
                <w:sz w:val="24"/>
                <w:szCs w:val="24"/>
              </w:rPr>
              <w:t>седневной деятельности и экстре</w:t>
            </w:r>
            <w:r w:rsidRPr="00F0310C">
              <w:rPr>
                <w:rStyle w:val="Bodytext1211pt"/>
                <w:rFonts w:eastAsia="Arial Unicode MS"/>
                <w:sz w:val="24"/>
                <w:szCs w:val="24"/>
              </w:rPr>
              <w:t>мальных условиях военной службы</w:t>
            </w:r>
          </w:p>
        </w:tc>
        <w:tc>
          <w:tcPr>
            <w:tcW w:w="4134" w:type="dxa"/>
            <w:tcBorders>
              <w:top w:val="single" w:sz="4" w:space="0" w:color="auto"/>
              <w:left w:val="single" w:sz="4" w:space="0" w:color="auto"/>
            </w:tcBorders>
            <w:shd w:val="clear" w:color="auto" w:fill="FFFFFF"/>
            <w:vAlign w:val="bottom"/>
          </w:tcPr>
          <w:p w:rsidR="00421302" w:rsidRPr="00F0310C" w:rsidRDefault="00421302" w:rsidP="00421302">
            <w:pPr>
              <w:pStyle w:val="affffff6"/>
            </w:pPr>
            <w:r w:rsidRPr="00F0310C">
              <w:rPr>
                <w:rStyle w:val="Bodytext1211pt"/>
                <w:rFonts w:eastAsia="Arial Unicode MS"/>
                <w:sz w:val="24"/>
                <w:szCs w:val="24"/>
              </w:rPr>
              <w:t>Дем</w:t>
            </w:r>
            <w:r>
              <w:rPr>
                <w:rStyle w:val="Bodytext1211pt"/>
                <w:rFonts w:eastAsia="Arial Unicode MS"/>
                <w:sz w:val="24"/>
                <w:szCs w:val="24"/>
              </w:rPr>
              <w:t>онстрирует владение особенностя</w:t>
            </w:r>
            <w:r w:rsidRPr="00F0310C">
              <w:rPr>
                <w:rStyle w:val="Bodytext1211pt"/>
                <w:rFonts w:eastAsia="Arial Unicode MS"/>
                <w:sz w:val="24"/>
                <w:szCs w:val="24"/>
              </w:rPr>
              <w:t>ми</w:t>
            </w:r>
            <w:r>
              <w:rPr>
                <w:rStyle w:val="Bodytext1211pt"/>
                <w:rFonts w:eastAsia="Arial Unicode MS"/>
                <w:sz w:val="24"/>
                <w:szCs w:val="24"/>
              </w:rPr>
              <w:t xml:space="preserve"> бесконфликтного поведения в по</w:t>
            </w:r>
            <w:r w:rsidRPr="00F0310C">
              <w:rPr>
                <w:rStyle w:val="Bodytext1211pt"/>
                <w:rFonts w:eastAsia="Arial Unicode MS"/>
                <w:sz w:val="24"/>
                <w:szCs w:val="24"/>
              </w:rPr>
              <w:t>вседневной деятельности, в условиях ЧС мирного и военного времен</w:t>
            </w:r>
            <w:r>
              <w:rPr>
                <w:rStyle w:val="Bodytext1211pt"/>
                <w:rFonts w:eastAsia="Arial Unicode MS"/>
                <w:sz w:val="24"/>
                <w:szCs w:val="24"/>
              </w:rPr>
              <w:t>и</w:t>
            </w:r>
          </w:p>
        </w:tc>
        <w:tc>
          <w:tcPr>
            <w:tcW w:w="1938" w:type="dxa"/>
            <w:vMerge/>
            <w:tcBorders>
              <w:top w:val="single" w:sz="4" w:space="0" w:color="auto"/>
              <w:left w:val="single" w:sz="4" w:space="0" w:color="auto"/>
              <w:right w:val="single" w:sz="4" w:space="0" w:color="auto"/>
            </w:tcBorders>
            <w:shd w:val="clear" w:color="auto" w:fill="FFFFFF"/>
          </w:tcPr>
          <w:p w:rsidR="00421302" w:rsidRPr="00F0310C" w:rsidRDefault="00421302" w:rsidP="00421302">
            <w:pPr>
              <w:pStyle w:val="affffff6"/>
            </w:pPr>
          </w:p>
        </w:tc>
      </w:tr>
      <w:tr w:rsidR="00421302" w:rsidRPr="00F0310C" w:rsidTr="00421302">
        <w:trPr>
          <w:trHeight w:hRule="exact" w:val="1689"/>
        </w:trPr>
        <w:tc>
          <w:tcPr>
            <w:tcW w:w="3658" w:type="dxa"/>
            <w:tcBorders>
              <w:top w:val="single" w:sz="4" w:space="0" w:color="auto"/>
              <w:left w:val="single" w:sz="4" w:space="0" w:color="auto"/>
              <w:bottom w:val="single" w:sz="4" w:space="0" w:color="auto"/>
            </w:tcBorders>
            <w:shd w:val="clear" w:color="auto" w:fill="FFFFFF"/>
          </w:tcPr>
          <w:p w:rsidR="00421302" w:rsidRPr="00F0310C" w:rsidRDefault="00421302" w:rsidP="00421302">
            <w:pPr>
              <w:pStyle w:val="affffff6"/>
            </w:pPr>
            <w:r w:rsidRPr="00F0310C">
              <w:rPr>
                <w:rStyle w:val="Bodytext1211pt"/>
                <w:rFonts w:eastAsia="Arial Unicode MS"/>
                <w:sz w:val="24"/>
                <w:szCs w:val="24"/>
              </w:rPr>
              <w:t>Оказывать первую помощь пострадавшим.</w:t>
            </w:r>
          </w:p>
        </w:tc>
        <w:tc>
          <w:tcPr>
            <w:tcW w:w="4134" w:type="dxa"/>
            <w:tcBorders>
              <w:top w:val="single" w:sz="4" w:space="0" w:color="auto"/>
              <w:left w:val="single" w:sz="4" w:space="0" w:color="auto"/>
              <w:bottom w:val="single" w:sz="4" w:space="0" w:color="auto"/>
            </w:tcBorders>
            <w:shd w:val="clear" w:color="auto" w:fill="FFFFFF"/>
            <w:vAlign w:val="bottom"/>
          </w:tcPr>
          <w:p w:rsidR="00421302" w:rsidRPr="00F0310C" w:rsidRDefault="00421302" w:rsidP="00421302">
            <w:pPr>
              <w:pStyle w:val="affffff6"/>
            </w:pPr>
            <w:r w:rsidRPr="00F0310C">
              <w:rPr>
                <w:rStyle w:val="Bodytext1211pt"/>
                <w:rFonts w:eastAsia="Arial Unicode MS"/>
                <w:sz w:val="24"/>
                <w:szCs w:val="24"/>
              </w:rPr>
              <w:t>Демонстрирует умения оказывать первую</w:t>
            </w:r>
            <w:r>
              <w:rPr>
                <w:rStyle w:val="Bodytext1211pt"/>
                <w:rFonts w:eastAsia="Arial Unicode MS"/>
                <w:sz w:val="24"/>
                <w:szCs w:val="24"/>
              </w:rPr>
              <w:t xml:space="preserve"> </w:t>
            </w:r>
            <w:r w:rsidRPr="00F0310C">
              <w:rPr>
                <w:rStyle w:val="Bodytext1211pt"/>
                <w:rFonts w:eastAsia="Arial Unicode MS"/>
                <w:sz w:val="24"/>
                <w:szCs w:val="24"/>
              </w:rPr>
              <w:t>помощь пострадавшим;</w:t>
            </w:r>
          </w:p>
          <w:p w:rsidR="00421302" w:rsidRPr="00F0310C" w:rsidRDefault="00421302" w:rsidP="00421302">
            <w:pPr>
              <w:pStyle w:val="affffff6"/>
            </w:pPr>
            <w:r w:rsidRPr="00F0310C">
              <w:rPr>
                <w:rStyle w:val="Bodytext1211pt"/>
                <w:rFonts w:eastAsia="Arial Unicode MS"/>
                <w:sz w:val="24"/>
                <w:szCs w:val="24"/>
              </w:rPr>
              <w:t>В правильной последовательности осуществляет манипуляции по оказанию первой помощи.</w:t>
            </w:r>
          </w:p>
        </w:tc>
        <w:tc>
          <w:tcPr>
            <w:tcW w:w="1938" w:type="dxa"/>
            <w:vMerge/>
            <w:tcBorders>
              <w:left w:val="single" w:sz="4" w:space="0" w:color="auto"/>
              <w:bottom w:val="single" w:sz="4" w:space="0" w:color="auto"/>
              <w:right w:val="single" w:sz="4" w:space="0" w:color="auto"/>
            </w:tcBorders>
            <w:shd w:val="clear" w:color="auto" w:fill="FFFFFF"/>
          </w:tcPr>
          <w:p w:rsidR="00421302" w:rsidRPr="00F0310C" w:rsidRDefault="00421302" w:rsidP="00421302">
            <w:pPr>
              <w:pStyle w:val="affffff6"/>
            </w:pPr>
          </w:p>
        </w:tc>
      </w:tr>
    </w:tbl>
    <w:p w:rsidR="00B576E7" w:rsidRPr="00E5258A" w:rsidRDefault="00B576E7" w:rsidP="00421302">
      <w:pPr>
        <w:pStyle w:val="affffff6"/>
        <w:rPr>
          <w:i/>
        </w:rPr>
      </w:pPr>
    </w:p>
    <w:p w:rsidR="00F95BB1" w:rsidRDefault="00F95BB1">
      <w:pPr>
        <w:spacing w:after="160" w:line="259" w:lineRule="auto"/>
        <w:rPr>
          <w:rFonts w:ascii="Times New Roman" w:hAnsi="Times New Roman"/>
          <w:b/>
          <w:i/>
          <w:sz w:val="24"/>
          <w:szCs w:val="24"/>
        </w:rPr>
      </w:pPr>
      <w:r>
        <w:rPr>
          <w:rFonts w:ascii="Times New Roman" w:hAnsi="Times New Roman"/>
          <w:b/>
          <w:i/>
          <w:sz w:val="24"/>
          <w:szCs w:val="24"/>
        </w:rPr>
        <w:br w:type="page"/>
      </w:r>
    </w:p>
    <w:p w:rsidR="00F95BB1" w:rsidRPr="00AC1EBB" w:rsidRDefault="00F95BB1" w:rsidP="00AC1EBB">
      <w:pPr>
        <w:spacing w:after="0" w:line="360" w:lineRule="auto"/>
        <w:jc w:val="right"/>
        <w:rPr>
          <w:rFonts w:ascii="Times New Roman" w:hAnsi="Times New Roman"/>
          <w:b/>
          <w:i/>
          <w:sz w:val="24"/>
        </w:rPr>
      </w:pPr>
      <w:r w:rsidRPr="00AC1EBB">
        <w:rPr>
          <w:rFonts w:ascii="Times New Roman" w:hAnsi="Times New Roman"/>
          <w:b/>
          <w:i/>
          <w:sz w:val="24"/>
        </w:rPr>
        <w:lastRenderedPageBreak/>
        <w:t xml:space="preserve">Приложение </w:t>
      </w:r>
      <w:r w:rsidRPr="00AC1EBB">
        <w:rPr>
          <w:rFonts w:ascii="Times New Roman" w:hAnsi="Times New Roman"/>
          <w:b/>
          <w:i/>
          <w:sz w:val="24"/>
          <w:lang w:val="en-US"/>
        </w:rPr>
        <w:t>II</w:t>
      </w:r>
      <w:r w:rsidRPr="00AC1EBB">
        <w:rPr>
          <w:rFonts w:ascii="Times New Roman" w:hAnsi="Times New Roman"/>
          <w:b/>
          <w:i/>
          <w:sz w:val="24"/>
        </w:rPr>
        <w:t>.16</w:t>
      </w:r>
    </w:p>
    <w:p w:rsidR="00F95BB1" w:rsidRPr="00AC1EBB" w:rsidRDefault="00F95BB1" w:rsidP="00AC1EBB">
      <w:pPr>
        <w:spacing w:after="0" w:line="360" w:lineRule="auto"/>
        <w:jc w:val="right"/>
        <w:rPr>
          <w:rFonts w:ascii="Times New Roman" w:hAnsi="Times New Roman"/>
          <w:b/>
          <w:i/>
          <w:sz w:val="24"/>
        </w:rPr>
      </w:pPr>
      <w:r w:rsidRPr="00AC1EBB">
        <w:rPr>
          <w:rFonts w:ascii="Times New Roman" w:hAnsi="Times New Roman"/>
          <w:b/>
          <w:i/>
          <w:sz w:val="24"/>
        </w:rPr>
        <w:t>ПООП по специальности</w:t>
      </w:r>
      <w:r w:rsidRPr="00AC1EBB">
        <w:rPr>
          <w:rFonts w:ascii="Times New Roman" w:hAnsi="Times New Roman"/>
          <w:b/>
          <w:i/>
          <w:sz w:val="24"/>
        </w:rPr>
        <w:br/>
        <w:t>32.02.06 Финансы</w:t>
      </w:r>
    </w:p>
    <w:p w:rsidR="00F95BB1" w:rsidRPr="00AC5B3E" w:rsidRDefault="00F95BB1" w:rsidP="00F95BB1">
      <w:pPr>
        <w:rPr>
          <w:rFonts w:ascii="Times New Roman" w:hAnsi="Times New Roman"/>
          <w:i/>
          <w:sz w:val="24"/>
          <w:vertAlign w:val="superscript"/>
        </w:rPr>
      </w:pPr>
    </w:p>
    <w:p w:rsidR="00F95BB1" w:rsidRDefault="00F95BB1" w:rsidP="00F95BB1">
      <w:pPr>
        <w:jc w:val="center"/>
        <w:rPr>
          <w:rFonts w:ascii="Times New Roman" w:hAnsi="Times New Roman"/>
          <w:b/>
          <w:i/>
          <w:sz w:val="24"/>
        </w:rPr>
      </w:pPr>
    </w:p>
    <w:p w:rsidR="00F95BB1" w:rsidRDefault="00F95BB1" w:rsidP="00F95BB1">
      <w:pPr>
        <w:jc w:val="center"/>
        <w:rPr>
          <w:rFonts w:ascii="Times New Roman" w:hAnsi="Times New Roman"/>
          <w:b/>
          <w:i/>
          <w:sz w:val="24"/>
        </w:rPr>
      </w:pPr>
    </w:p>
    <w:p w:rsidR="00F95BB1" w:rsidRPr="00AC5B3E" w:rsidRDefault="00F95BB1" w:rsidP="00F95BB1">
      <w:pPr>
        <w:jc w:val="center"/>
        <w:rPr>
          <w:rFonts w:ascii="Times New Roman" w:hAnsi="Times New Roman"/>
          <w:b/>
          <w:i/>
          <w:sz w:val="24"/>
        </w:rPr>
      </w:pPr>
    </w:p>
    <w:p w:rsidR="00F95BB1" w:rsidRPr="00AC5B3E" w:rsidRDefault="00F95BB1" w:rsidP="00F95BB1">
      <w:pPr>
        <w:jc w:val="center"/>
        <w:rPr>
          <w:rFonts w:ascii="Times New Roman" w:hAnsi="Times New Roman"/>
          <w:b/>
          <w:i/>
          <w:sz w:val="24"/>
        </w:rPr>
      </w:pPr>
    </w:p>
    <w:p w:rsidR="00F95BB1" w:rsidRPr="00AC5B3E" w:rsidRDefault="00F95BB1" w:rsidP="003132DA">
      <w:pPr>
        <w:pStyle w:val="affffffe"/>
      </w:pPr>
      <w:r w:rsidRPr="00AC5B3E">
        <w:t>ПРИМЕРНАЯ РАБОЧАЯ ПРОГРАММА УЧЕБНОЙ ДИСЦИПЛИНЫ</w:t>
      </w:r>
    </w:p>
    <w:p w:rsidR="00F95BB1" w:rsidRDefault="00F95BB1" w:rsidP="00F95BB1">
      <w:pPr>
        <w:jc w:val="center"/>
        <w:rPr>
          <w:rFonts w:ascii="Times New Roman" w:hAnsi="Times New Roman"/>
          <w:b/>
          <w:sz w:val="24"/>
          <w:u w:val="single"/>
        </w:rPr>
      </w:pPr>
    </w:p>
    <w:p w:rsidR="00AC1EBB" w:rsidRPr="00AC5B3E" w:rsidRDefault="00AC1EBB" w:rsidP="00F95BB1">
      <w:pPr>
        <w:jc w:val="center"/>
        <w:rPr>
          <w:rFonts w:ascii="Times New Roman" w:hAnsi="Times New Roman"/>
          <w:b/>
          <w:sz w:val="24"/>
          <w:u w:val="single"/>
        </w:rPr>
      </w:pPr>
    </w:p>
    <w:p w:rsidR="00F95BB1" w:rsidRPr="00AC5B3E" w:rsidRDefault="003132DA" w:rsidP="00C13F2C">
      <w:pPr>
        <w:pStyle w:val="44"/>
      </w:pPr>
      <w:bookmarkStart w:id="91" w:name="_Toc521013597"/>
      <w:r>
        <w:t xml:space="preserve">«ОП.09 </w:t>
      </w:r>
      <w:r w:rsidR="00F95BB1" w:rsidRPr="00AC5B3E">
        <w:t>Информационные технологии в предпрофессиональной деятельности/Адаптивные информационные технологии в профессиональной деятельности»</w:t>
      </w:r>
      <w:bookmarkEnd w:id="91"/>
    </w:p>
    <w:p w:rsidR="00F95BB1" w:rsidRPr="00AC5B3E" w:rsidRDefault="00F95BB1" w:rsidP="00C13F2C">
      <w:pPr>
        <w:pStyle w:val="44"/>
        <w:rPr>
          <w:b/>
        </w:rPr>
      </w:pPr>
    </w:p>
    <w:p w:rsidR="00F95BB1" w:rsidRDefault="00F95BB1" w:rsidP="00F95BB1">
      <w:pPr>
        <w:jc w:val="center"/>
        <w:rPr>
          <w:rFonts w:ascii="Times New Roman" w:hAnsi="Times New Roman"/>
          <w:b/>
          <w:sz w:val="24"/>
        </w:rPr>
      </w:pPr>
    </w:p>
    <w:p w:rsidR="00AC1EBB" w:rsidRDefault="00AC1EBB" w:rsidP="00F95BB1">
      <w:pPr>
        <w:jc w:val="center"/>
        <w:rPr>
          <w:rFonts w:ascii="Times New Roman" w:hAnsi="Times New Roman"/>
          <w:b/>
          <w:sz w:val="24"/>
        </w:rPr>
      </w:pPr>
    </w:p>
    <w:p w:rsidR="00AC1EBB" w:rsidRDefault="00AC1EBB" w:rsidP="00F95BB1">
      <w:pPr>
        <w:jc w:val="center"/>
        <w:rPr>
          <w:rFonts w:ascii="Times New Roman" w:hAnsi="Times New Roman"/>
          <w:b/>
          <w:sz w:val="24"/>
        </w:rPr>
      </w:pPr>
    </w:p>
    <w:p w:rsidR="00AC1EBB" w:rsidRPr="00AC5B3E" w:rsidRDefault="00AC1EBB" w:rsidP="00F95BB1">
      <w:pPr>
        <w:jc w:val="center"/>
        <w:rPr>
          <w:rFonts w:ascii="Times New Roman" w:hAnsi="Times New Roman"/>
          <w:b/>
          <w:sz w:val="24"/>
        </w:rPr>
      </w:pPr>
    </w:p>
    <w:p w:rsidR="00F95BB1" w:rsidRPr="00AC5B3E" w:rsidRDefault="00F95BB1" w:rsidP="00F95BB1">
      <w:pPr>
        <w:rPr>
          <w:rFonts w:ascii="Times New Roman" w:hAnsi="Times New Roman"/>
          <w:b/>
          <w:sz w:val="24"/>
        </w:rPr>
      </w:pPr>
    </w:p>
    <w:p w:rsidR="00F95BB1" w:rsidRPr="00AC5B3E" w:rsidRDefault="00F95BB1" w:rsidP="00F95BB1">
      <w:pPr>
        <w:rPr>
          <w:rFonts w:ascii="Times New Roman" w:hAnsi="Times New Roman"/>
          <w:b/>
          <w:sz w:val="24"/>
        </w:rPr>
      </w:pPr>
    </w:p>
    <w:p w:rsidR="00F95BB1" w:rsidRDefault="00F95BB1" w:rsidP="00F95BB1">
      <w:pPr>
        <w:rPr>
          <w:rFonts w:ascii="Times New Roman" w:hAnsi="Times New Roman"/>
          <w:b/>
          <w:sz w:val="24"/>
        </w:rPr>
      </w:pPr>
    </w:p>
    <w:p w:rsidR="00AC1EBB" w:rsidRDefault="00AC1EBB" w:rsidP="00F95BB1">
      <w:pPr>
        <w:rPr>
          <w:rFonts w:ascii="Times New Roman" w:hAnsi="Times New Roman"/>
          <w:b/>
          <w:sz w:val="24"/>
        </w:rPr>
      </w:pPr>
    </w:p>
    <w:p w:rsidR="00AC1EBB" w:rsidRDefault="00AC1EBB" w:rsidP="00F95BB1">
      <w:pPr>
        <w:rPr>
          <w:rFonts w:ascii="Times New Roman" w:hAnsi="Times New Roman"/>
          <w:b/>
          <w:sz w:val="24"/>
        </w:rPr>
      </w:pPr>
    </w:p>
    <w:p w:rsidR="00AC1EBB" w:rsidRDefault="00AC1EBB" w:rsidP="00F95BB1">
      <w:pPr>
        <w:rPr>
          <w:rFonts w:ascii="Times New Roman" w:hAnsi="Times New Roman"/>
          <w:b/>
          <w:sz w:val="24"/>
        </w:rPr>
      </w:pPr>
    </w:p>
    <w:p w:rsidR="00AC1EBB" w:rsidRDefault="00AC1EBB" w:rsidP="00F95BB1">
      <w:pPr>
        <w:rPr>
          <w:rFonts w:ascii="Times New Roman" w:hAnsi="Times New Roman"/>
          <w:b/>
          <w:sz w:val="24"/>
        </w:rPr>
      </w:pPr>
    </w:p>
    <w:p w:rsidR="00AC1EBB" w:rsidRPr="00AC5B3E" w:rsidRDefault="00AC1EBB" w:rsidP="00F95BB1">
      <w:pPr>
        <w:rPr>
          <w:rFonts w:ascii="Times New Roman" w:hAnsi="Times New Roman"/>
          <w:b/>
          <w:sz w:val="24"/>
        </w:rPr>
      </w:pPr>
    </w:p>
    <w:p w:rsidR="00F95BB1" w:rsidRPr="00AC5B3E" w:rsidRDefault="00F95BB1" w:rsidP="00F95BB1">
      <w:pPr>
        <w:jc w:val="center"/>
        <w:rPr>
          <w:rFonts w:ascii="Times New Roman" w:hAnsi="Times New Roman"/>
          <w:b/>
          <w:sz w:val="24"/>
          <w:vertAlign w:val="superscript"/>
        </w:rPr>
      </w:pPr>
      <w:r w:rsidRPr="00AC5B3E">
        <w:rPr>
          <w:rFonts w:ascii="Times New Roman" w:hAnsi="Times New Roman"/>
          <w:b/>
          <w:bCs/>
          <w:sz w:val="24"/>
        </w:rPr>
        <w:t>2018г.</w:t>
      </w:r>
      <w:r w:rsidRPr="00AC5B3E">
        <w:rPr>
          <w:rFonts w:ascii="Times New Roman" w:hAnsi="Times New Roman"/>
          <w:b/>
          <w:bCs/>
          <w:sz w:val="24"/>
        </w:rPr>
        <w:br w:type="page"/>
      </w:r>
    </w:p>
    <w:p w:rsidR="00F95BB1" w:rsidRPr="00AC1EBB" w:rsidRDefault="00F95BB1" w:rsidP="00F95BB1">
      <w:pPr>
        <w:jc w:val="center"/>
        <w:rPr>
          <w:rFonts w:ascii="Times New Roman" w:hAnsi="Times New Roman"/>
          <w:b/>
          <w:sz w:val="24"/>
          <w:szCs w:val="24"/>
        </w:rPr>
      </w:pPr>
      <w:r w:rsidRPr="00AC1EBB">
        <w:rPr>
          <w:rFonts w:ascii="Times New Roman" w:hAnsi="Times New Roman"/>
          <w:b/>
          <w:sz w:val="24"/>
          <w:szCs w:val="24"/>
        </w:rPr>
        <w:lastRenderedPageBreak/>
        <w:t>СОДЕРЖАНИЕ</w:t>
      </w:r>
    </w:p>
    <w:p w:rsidR="00F95BB1" w:rsidRPr="00AC1EBB" w:rsidRDefault="00F95BB1" w:rsidP="00F95BB1">
      <w:pPr>
        <w:rPr>
          <w:rFonts w:ascii="Times New Roman" w:hAnsi="Times New Roman"/>
          <w:b/>
          <w:i/>
          <w:sz w:val="24"/>
          <w:szCs w:val="24"/>
        </w:rPr>
      </w:pPr>
    </w:p>
    <w:tbl>
      <w:tblPr>
        <w:tblW w:w="9356" w:type="dxa"/>
        <w:tblLook w:val="01E0" w:firstRow="1" w:lastRow="1" w:firstColumn="1" w:lastColumn="1" w:noHBand="0" w:noVBand="0"/>
      </w:tblPr>
      <w:tblGrid>
        <w:gridCol w:w="8931"/>
        <w:gridCol w:w="425"/>
      </w:tblGrid>
      <w:tr w:rsidR="00F95BB1" w:rsidRPr="00AC1EBB" w:rsidTr="00AC1EBB">
        <w:tc>
          <w:tcPr>
            <w:tcW w:w="8931" w:type="dxa"/>
          </w:tcPr>
          <w:p w:rsidR="00F95BB1" w:rsidRPr="00AC1EBB" w:rsidRDefault="00F95BB1" w:rsidP="009F65DC">
            <w:pPr>
              <w:numPr>
                <w:ilvl w:val="0"/>
                <w:numId w:val="141"/>
              </w:numPr>
              <w:suppressAutoHyphens/>
              <w:ind w:left="644"/>
              <w:rPr>
                <w:rFonts w:ascii="Times New Roman" w:hAnsi="Times New Roman"/>
                <w:b/>
                <w:sz w:val="24"/>
                <w:szCs w:val="24"/>
              </w:rPr>
            </w:pPr>
            <w:r w:rsidRPr="00AC1EBB">
              <w:rPr>
                <w:rFonts w:ascii="Times New Roman" w:hAnsi="Times New Roman"/>
                <w:b/>
                <w:sz w:val="24"/>
                <w:szCs w:val="24"/>
              </w:rPr>
              <w:t>ОБЩАЯ ХАРАКТЕРИСТИКА ПРИМЕРНОЙ РАБОЧЕЙ ПРОГРАММЫ УЧЕБНОЙ ДИСЦИПЛИНЫ</w:t>
            </w:r>
          </w:p>
        </w:tc>
        <w:tc>
          <w:tcPr>
            <w:tcW w:w="425" w:type="dxa"/>
          </w:tcPr>
          <w:p w:rsidR="00F95BB1" w:rsidRPr="00AC1EBB" w:rsidRDefault="00F95BB1" w:rsidP="00F95BB1">
            <w:pPr>
              <w:rPr>
                <w:rFonts w:ascii="Times New Roman" w:hAnsi="Times New Roman"/>
                <w:b/>
                <w:sz w:val="24"/>
                <w:szCs w:val="24"/>
              </w:rPr>
            </w:pPr>
          </w:p>
        </w:tc>
      </w:tr>
      <w:tr w:rsidR="00F95BB1" w:rsidRPr="00AC1EBB" w:rsidTr="00AC1EBB">
        <w:trPr>
          <w:trHeight w:val="493"/>
        </w:trPr>
        <w:tc>
          <w:tcPr>
            <w:tcW w:w="8931" w:type="dxa"/>
            <w:vMerge w:val="restart"/>
          </w:tcPr>
          <w:p w:rsidR="00F95BB1" w:rsidRPr="00AC1EBB" w:rsidRDefault="00F95BB1" w:rsidP="009F65DC">
            <w:pPr>
              <w:numPr>
                <w:ilvl w:val="0"/>
                <w:numId w:val="141"/>
              </w:numPr>
              <w:suppressAutoHyphens/>
              <w:ind w:left="644"/>
              <w:rPr>
                <w:rFonts w:ascii="Times New Roman" w:hAnsi="Times New Roman"/>
                <w:b/>
                <w:sz w:val="24"/>
                <w:szCs w:val="24"/>
              </w:rPr>
            </w:pPr>
            <w:r w:rsidRPr="00AC1EBB">
              <w:rPr>
                <w:rFonts w:ascii="Times New Roman" w:hAnsi="Times New Roman"/>
                <w:b/>
                <w:sz w:val="24"/>
                <w:szCs w:val="24"/>
              </w:rPr>
              <w:t>СТРУКТУРА И СОДЕРЖАНИЕ УЧЕБНОЙ ДИСЦИПЛИНЫ</w:t>
            </w:r>
          </w:p>
          <w:p w:rsidR="00F95BB1" w:rsidRPr="00AC1EBB" w:rsidRDefault="00F95BB1" w:rsidP="009F65DC">
            <w:pPr>
              <w:numPr>
                <w:ilvl w:val="0"/>
                <w:numId w:val="141"/>
              </w:numPr>
              <w:suppressAutoHyphens/>
              <w:ind w:left="644"/>
              <w:rPr>
                <w:rFonts w:ascii="Times New Roman" w:hAnsi="Times New Roman"/>
                <w:b/>
                <w:sz w:val="24"/>
                <w:szCs w:val="24"/>
              </w:rPr>
            </w:pPr>
            <w:r w:rsidRPr="00AC1EBB">
              <w:rPr>
                <w:rFonts w:ascii="Times New Roman" w:hAnsi="Times New Roman"/>
                <w:b/>
                <w:sz w:val="24"/>
                <w:szCs w:val="24"/>
              </w:rPr>
              <w:t>УСЛОВИЯ РЕАЛИЗАЦИИУЧЕБНОЙ ДИСЦИПЛИНЫ</w:t>
            </w:r>
          </w:p>
        </w:tc>
        <w:tc>
          <w:tcPr>
            <w:tcW w:w="425" w:type="dxa"/>
            <w:vAlign w:val="bottom"/>
          </w:tcPr>
          <w:p w:rsidR="00F95BB1" w:rsidRPr="00AC1EBB" w:rsidRDefault="00F95BB1" w:rsidP="00F95BB1">
            <w:pPr>
              <w:rPr>
                <w:rFonts w:ascii="Times New Roman" w:hAnsi="Times New Roman"/>
                <w:b/>
                <w:sz w:val="24"/>
                <w:szCs w:val="24"/>
              </w:rPr>
            </w:pPr>
          </w:p>
        </w:tc>
      </w:tr>
      <w:tr w:rsidR="00F95BB1" w:rsidRPr="00AC1EBB" w:rsidTr="00AC1EBB">
        <w:trPr>
          <w:trHeight w:val="492"/>
        </w:trPr>
        <w:tc>
          <w:tcPr>
            <w:tcW w:w="8931" w:type="dxa"/>
            <w:vMerge/>
          </w:tcPr>
          <w:p w:rsidR="00F95BB1" w:rsidRPr="00AC1EBB" w:rsidRDefault="00F95BB1" w:rsidP="009F65DC">
            <w:pPr>
              <w:numPr>
                <w:ilvl w:val="0"/>
                <w:numId w:val="141"/>
              </w:numPr>
              <w:suppressAutoHyphens/>
              <w:ind w:left="644"/>
              <w:rPr>
                <w:rFonts w:ascii="Times New Roman" w:hAnsi="Times New Roman"/>
                <w:b/>
                <w:sz w:val="24"/>
                <w:szCs w:val="24"/>
              </w:rPr>
            </w:pPr>
          </w:p>
        </w:tc>
        <w:tc>
          <w:tcPr>
            <w:tcW w:w="425" w:type="dxa"/>
          </w:tcPr>
          <w:p w:rsidR="00F95BB1" w:rsidRPr="00AC1EBB" w:rsidRDefault="00F95BB1" w:rsidP="00F95BB1">
            <w:pPr>
              <w:rPr>
                <w:rFonts w:ascii="Times New Roman" w:hAnsi="Times New Roman"/>
                <w:b/>
                <w:sz w:val="24"/>
                <w:szCs w:val="24"/>
              </w:rPr>
            </w:pPr>
          </w:p>
        </w:tc>
      </w:tr>
      <w:tr w:rsidR="00F95BB1" w:rsidRPr="00AC1EBB" w:rsidTr="00AC1EBB">
        <w:tc>
          <w:tcPr>
            <w:tcW w:w="8931" w:type="dxa"/>
          </w:tcPr>
          <w:p w:rsidR="00F95BB1" w:rsidRPr="00AC1EBB" w:rsidRDefault="00F95BB1" w:rsidP="009F65DC">
            <w:pPr>
              <w:numPr>
                <w:ilvl w:val="0"/>
                <w:numId w:val="141"/>
              </w:numPr>
              <w:suppressAutoHyphens/>
              <w:ind w:left="644"/>
              <w:rPr>
                <w:rFonts w:ascii="Times New Roman" w:hAnsi="Times New Roman"/>
                <w:b/>
                <w:sz w:val="24"/>
                <w:szCs w:val="24"/>
              </w:rPr>
            </w:pPr>
            <w:r w:rsidRPr="00AC1EBB">
              <w:rPr>
                <w:rFonts w:ascii="Times New Roman" w:hAnsi="Times New Roman"/>
                <w:b/>
                <w:sz w:val="24"/>
                <w:szCs w:val="24"/>
              </w:rPr>
              <w:t>КОНТРОЛЬ И ОЦЕНКА РЕЗУЛЬТАТОВ ОСВОЕНИЯ УЧЕБНОЙ ДИСЦИПЛИНЫ</w:t>
            </w:r>
          </w:p>
          <w:p w:rsidR="00F95BB1" w:rsidRPr="00AC1EBB" w:rsidRDefault="00F95BB1" w:rsidP="00F95BB1">
            <w:pPr>
              <w:suppressAutoHyphens/>
              <w:rPr>
                <w:rFonts w:ascii="Times New Roman" w:hAnsi="Times New Roman"/>
                <w:b/>
                <w:sz w:val="24"/>
                <w:szCs w:val="24"/>
              </w:rPr>
            </w:pPr>
          </w:p>
        </w:tc>
        <w:tc>
          <w:tcPr>
            <w:tcW w:w="425" w:type="dxa"/>
          </w:tcPr>
          <w:p w:rsidR="00F95BB1" w:rsidRPr="00AC1EBB" w:rsidRDefault="00F95BB1" w:rsidP="00F95BB1">
            <w:pPr>
              <w:rPr>
                <w:rFonts w:ascii="Times New Roman" w:hAnsi="Times New Roman"/>
                <w:b/>
                <w:sz w:val="24"/>
                <w:szCs w:val="24"/>
              </w:rPr>
            </w:pPr>
          </w:p>
        </w:tc>
      </w:tr>
    </w:tbl>
    <w:p w:rsidR="00F95BB1" w:rsidRPr="00AC1EBB" w:rsidRDefault="00F95BB1" w:rsidP="00AC1EBB">
      <w:pPr>
        <w:pStyle w:val="affffff8"/>
      </w:pPr>
      <w:r w:rsidRPr="00322AAD">
        <w:rPr>
          <w:i/>
          <w:u w:val="single"/>
        </w:rPr>
        <w:br w:type="page"/>
      </w:r>
      <w:r w:rsidRPr="00AC1EBB">
        <w:lastRenderedPageBreak/>
        <w:t>1. ОБЩАЯ ХАРАКТЕРИСТИКА ПРИМЕРНОЙ РАБОЧЕЙ ПРОГРАММЫ УЧЕБНОЙ ДИСЦИПЛИНЫ «Информационные технологии в профессиональной деятельности/Адаптивные информационные технологии в профессиональной деятельности»</w:t>
      </w:r>
    </w:p>
    <w:p w:rsidR="00F95BB1" w:rsidRPr="00AC1EBB" w:rsidRDefault="00AC1EBB" w:rsidP="00AC1EBB">
      <w:pPr>
        <w:pStyle w:val="affffff8"/>
      </w:pPr>
      <w:r>
        <w:t>1.1.</w:t>
      </w:r>
      <w:r w:rsidR="00F95BB1" w:rsidRPr="00AC1EBB">
        <w:t xml:space="preserve">Место дисциплины в структуре основной образовательной программы: </w:t>
      </w:r>
    </w:p>
    <w:p w:rsidR="00F95BB1" w:rsidRPr="00F21248" w:rsidRDefault="00F95BB1" w:rsidP="00F95BB1">
      <w:pPr>
        <w:pStyle w:val="affffff4"/>
      </w:pPr>
      <w:r w:rsidRPr="002D348A">
        <w:t xml:space="preserve">Учебная дисциплина </w:t>
      </w:r>
      <w:r w:rsidRPr="00C6101A">
        <w:t>«</w:t>
      </w:r>
      <w:r w:rsidRPr="00AC5B3E">
        <w:t xml:space="preserve">Информационные технологии в профессиональной деятельности/Адаптивные информационные технологии в профессиональной деятельности» </w:t>
      </w:r>
      <w:r w:rsidRPr="00F21248">
        <w:t xml:space="preserve">является обязательной частью </w:t>
      </w:r>
      <w:r>
        <w:t>о</w:t>
      </w:r>
      <w:r w:rsidRPr="00AC5B3E">
        <w:t>бщепрофессионального цикла</w:t>
      </w:r>
      <w:r w:rsidRPr="00F21248">
        <w:t xml:space="preserve"> примерной основной образовательной программы в соответствии с ФГОС по </w:t>
      </w:r>
      <w:r w:rsidRPr="00AC5B3E">
        <w:t>специальности 38.02.06</w:t>
      </w:r>
      <w:r>
        <w:rPr>
          <w:u w:val="single"/>
        </w:rPr>
        <w:t xml:space="preserve"> </w:t>
      </w:r>
      <w:r w:rsidRPr="00AC5B3E">
        <w:t>«Финансы».</w:t>
      </w:r>
    </w:p>
    <w:p w:rsidR="00F95BB1" w:rsidRPr="007351F2" w:rsidRDefault="00F95BB1" w:rsidP="00F95BB1">
      <w:pPr>
        <w:pStyle w:val="affffff4"/>
        <w:rPr>
          <w:u w:val="single"/>
        </w:rPr>
      </w:pPr>
      <w:r w:rsidRPr="00F21248">
        <w:t xml:space="preserve">Учебная дисциплина </w:t>
      </w:r>
      <w:r w:rsidRPr="00AC5B3E">
        <w:t>«Информационные технологии в профессиональной деятельности</w:t>
      </w:r>
      <w:r>
        <w:t xml:space="preserve"> </w:t>
      </w:r>
      <w:r w:rsidRPr="00AC5B3E">
        <w:t>/Адаптивные информационные технологии в профессиональной деятельности»</w:t>
      </w:r>
      <w:r w:rsidRPr="00F21248">
        <w:t xml:space="preserve"> обеспечивает формирование</w:t>
      </w:r>
      <w:r w:rsidRPr="002D348A">
        <w:t xml:space="preserve"> профессиональных и общих компетенций по всем видам деятельности ФГОС по специальности </w:t>
      </w:r>
      <w:r w:rsidRPr="00AC5B3E">
        <w:t>Финансист</w:t>
      </w:r>
      <w:r w:rsidRPr="002D348A">
        <w:t xml:space="preserve">. Особое значение дисциплина имеет при формировании и развитии </w:t>
      </w:r>
      <w:r w:rsidRPr="00AC5B3E">
        <w:t>ОК 09. Использовать информационные технологии в профессиональной деятельности.</w:t>
      </w:r>
    </w:p>
    <w:p w:rsidR="00F95BB1" w:rsidRPr="00AC1EBB" w:rsidRDefault="00AC1EBB" w:rsidP="00AC1EBB">
      <w:pPr>
        <w:pStyle w:val="affffff8"/>
      </w:pPr>
      <w:r>
        <w:t xml:space="preserve">1.2. </w:t>
      </w:r>
      <w:r w:rsidR="00F95BB1" w:rsidRPr="00AC1EBB">
        <w:t>Цель и планируемые результаты освоения дисциплины:</w:t>
      </w:r>
    </w:p>
    <w:p w:rsidR="00F95BB1" w:rsidRDefault="00F95BB1" w:rsidP="00F95BB1">
      <w:pPr>
        <w:suppressAutoHyphens/>
        <w:spacing w:after="0" w:line="36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3827"/>
        <w:gridCol w:w="4150"/>
      </w:tblGrid>
      <w:tr w:rsidR="00F95BB1" w:rsidRPr="00FF333E" w:rsidTr="00CD77F7">
        <w:trPr>
          <w:trHeight w:val="649"/>
          <w:tblHeader/>
        </w:trPr>
        <w:tc>
          <w:tcPr>
            <w:tcW w:w="1271" w:type="dxa"/>
          </w:tcPr>
          <w:p w:rsidR="00F95BB1" w:rsidRPr="00FF333E" w:rsidRDefault="00F95BB1" w:rsidP="00F95BB1">
            <w:pPr>
              <w:pStyle w:val="affffff9"/>
            </w:pPr>
            <w:r w:rsidRPr="00FF333E">
              <w:t xml:space="preserve">Код </w:t>
            </w:r>
          </w:p>
          <w:p w:rsidR="00F95BB1" w:rsidRPr="00FF333E" w:rsidRDefault="00F95BB1" w:rsidP="00F95BB1">
            <w:pPr>
              <w:pStyle w:val="affffff9"/>
            </w:pPr>
            <w:r w:rsidRPr="00FF333E">
              <w:t>ПК, ОК</w:t>
            </w:r>
          </w:p>
        </w:tc>
        <w:tc>
          <w:tcPr>
            <w:tcW w:w="3827" w:type="dxa"/>
          </w:tcPr>
          <w:p w:rsidR="00F95BB1" w:rsidRPr="00FF333E" w:rsidRDefault="00F95BB1" w:rsidP="00F95BB1">
            <w:pPr>
              <w:pStyle w:val="affffff9"/>
            </w:pPr>
            <w:r w:rsidRPr="00FF333E">
              <w:t>Умения</w:t>
            </w:r>
          </w:p>
        </w:tc>
        <w:tc>
          <w:tcPr>
            <w:tcW w:w="4150" w:type="dxa"/>
          </w:tcPr>
          <w:p w:rsidR="00F95BB1" w:rsidRPr="00FF333E" w:rsidRDefault="00F95BB1" w:rsidP="00F95BB1">
            <w:pPr>
              <w:pStyle w:val="affffff9"/>
            </w:pPr>
            <w:r w:rsidRPr="00FF333E">
              <w:t>Знания</w:t>
            </w:r>
          </w:p>
        </w:tc>
      </w:tr>
      <w:tr w:rsidR="00F95BB1" w:rsidRPr="00FF333E" w:rsidTr="00F95BB1">
        <w:trPr>
          <w:trHeight w:val="212"/>
        </w:trPr>
        <w:tc>
          <w:tcPr>
            <w:tcW w:w="1271" w:type="dxa"/>
          </w:tcPr>
          <w:p w:rsidR="00F95BB1" w:rsidRPr="00FF333E" w:rsidRDefault="00F95BB1" w:rsidP="00F95BB1">
            <w:pPr>
              <w:pStyle w:val="affffff6"/>
            </w:pPr>
            <w:r w:rsidRPr="00FF333E">
              <w:t>ОК 01</w:t>
            </w:r>
            <w:r w:rsidR="00C6101A">
              <w:t>.</w:t>
            </w:r>
          </w:p>
        </w:tc>
        <w:tc>
          <w:tcPr>
            <w:tcW w:w="3827" w:type="dxa"/>
          </w:tcPr>
          <w:p w:rsidR="00F95BB1" w:rsidRPr="00FF333E" w:rsidRDefault="00F95BB1" w:rsidP="00F95BB1">
            <w:pPr>
              <w:pStyle w:val="affffff6"/>
              <w:rPr>
                <w:b/>
              </w:rPr>
            </w:pPr>
            <w:r w:rsidRPr="00FF333E">
              <w:rPr>
                <w:iCs/>
              </w:rPr>
              <w:t>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r>
              <w:rPr>
                <w:iCs/>
              </w:rPr>
              <w:t xml:space="preserve"> </w:t>
            </w:r>
            <w:r w:rsidRPr="00FF333E">
              <w:rPr>
                <w:iCs/>
              </w:rPr>
              <w:t>составить план действия; определить необходимые ресурсы</w:t>
            </w:r>
          </w:p>
        </w:tc>
        <w:tc>
          <w:tcPr>
            <w:tcW w:w="4150" w:type="dxa"/>
          </w:tcPr>
          <w:p w:rsidR="00F95BB1" w:rsidRPr="00FF333E" w:rsidRDefault="00F95BB1" w:rsidP="00F95BB1">
            <w:pPr>
              <w:pStyle w:val="affffff6"/>
              <w:rPr>
                <w:bCs/>
              </w:rPr>
            </w:pPr>
            <w:r w:rsidRPr="00FF333E">
              <w:rPr>
                <w:bCs/>
              </w:rPr>
              <w:t>Основных источников информации и ресурсы для решения задач и проблем в профессиональном и/или социальном контексте;</w:t>
            </w:r>
          </w:p>
          <w:p w:rsidR="00F95BB1" w:rsidRPr="00FF333E" w:rsidRDefault="00F95BB1" w:rsidP="00F95BB1">
            <w:pPr>
              <w:pStyle w:val="affffff6"/>
              <w:rPr>
                <w:b/>
              </w:rPr>
            </w:pPr>
            <w:r w:rsidRPr="00FF333E">
              <w:rPr>
                <w:bCs/>
              </w:rPr>
              <w:t>алгоритмы выполнения работ в профессиональной и смежных областях</w:t>
            </w:r>
            <w:r>
              <w:rPr>
                <w:bCs/>
              </w:rPr>
              <w:t>.</w:t>
            </w:r>
          </w:p>
        </w:tc>
      </w:tr>
      <w:tr w:rsidR="00F95BB1" w:rsidRPr="00FF333E" w:rsidTr="00F95BB1">
        <w:trPr>
          <w:trHeight w:val="2228"/>
        </w:trPr>
        <w:tc>
          <w:tcPr>
            <w:tcW w:w="1271" w:type="dxa"/>
          </w:tcPr>
          <w:p w:rsidR="00F95BB1" w:rsidRPr="00FF333E" w:rsidRDefault="00F95BB1" w:rsidP="00F95BB1">
            <w:pPr>
              <w:pStyle w:val="affffff6"/>
            </w:pPr>
            <w:r w:rsidRPr="00FF333E">
              <w:t xml:space="preserve">ОК 02. </w:t>
            </w:r>
          </w:p>
        </w:tc>
        <w:tc>
          <w:tcPr>
            <w:tcW w:w="3827" w:type="dxa"/>
          </w:tcPr>
          <w:p w:rsidR="00F95BB1" w:rsidRPr="00FF333E" w:rsidRDefault="00F95BB1" w:rsidP="00F95BB1">
            <w:pPr>
              <w:pStyle w:val="affffff6"/>
              <w:rPr>
                <w:b/>
              </w:rPr>
            </w:pPr>
            <w:r w:rsidRPr="00FF333E">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оформлять результаты поиска</w:t>
            </w:r>
          </w:p>
        </w:tc>
        <w:tc>
          <w:tcPr>
            <w:tcW w:w="4150" w:type="dxa"/>
          </w:tcPr>
          <w:p w:rsidR="00F95BB1" w:rsidRPr="00FF333E" w:rsidRDefault="00F95BB1" w:rsidP="00F95BB1">
            <w:pPr>
              <w:pStyle w:val="affffff6"/>
              <w:rPr>
                <w:b/>
              </w:rPr>
            </w:pPr>
            <w:r w:rsidRPr="00FF333E">
              <w:rPr>
                <w:iCs/>
              </w:rPr>
              <w:t>Приемы структурирования информации; формат оформления результатов поиска информации</w:t>
            </w:r>
          </w:p>
        </w:tc>
      </w:tr>
      <w:tr w:rsidR="00F95BB1" w:rsidRPr="00FF333E" w:rsidTr="00F95BB1">
        <w:trPr>
          <w:trHeight w:val="212"/>
        </w:trPr>
        <w:tc>
          <w:tcPr>
            <w:tcW w:w="1271" w:type="dxa"/>
          </w:tcPr>
          <w:p w:rsidR="00F95BB1" w:rsidRPr="00FF333E" w:rsidRDefault="00F95BB1" w:rsidP="00F95BB1">
            <w:pPr>
              <w:pStyle w:val="affffff6"/>
            </w:pPr>
            <w:r w:rsidRPr="00FF333E">
              <w:t>ОК 03</w:t>
            </w:r>
          </w:p>
        </w:tc>
        <w:tc>
          <w:tcPr>
            <w:tcW w:w="3827" w:type="dxa"/>
          </w:tcPr>
          <w:p w:rsidR="00F95BB1" w:rsidRPr="00FF333E" w:rsidRDefault="00F95BB1" w:rsidP="00F95BB1">
            <w:pPr>
              <w:pStyle w:val="affffff6"/>
              <w:rPr>
                <w:b/>
              </w:rPr>
            </w:pPr>
            <w:r w:rsidRPr="00FF333E">
              <w:rPr>
                <w:bCs/>
                <w:iCs/>
              </w:rPr>
              <w:t>Определять актуальность нормативно-правовой документации в профессиональной деятельности;</w:t>
            </w:r>
          </w:p>
        </w:tc>
        <w:tc>
          <w:tcPr>
            <w:tcW w:w="4150" w:type="dxa"/>
          </w:tcPr>
          <w:p w:rsidR="00F95BB1" w:rsidRPr="00FF333E" w:rsidRDefault="00F95BB1" w:rsidP="00F95BB1">
            <w:pPr>
              <w:pStyle w:val="affffff6"/>
              <w:rPr>
                <w:b/>
              </w:rPr>
            </w:pPr>
            <w:r w:rsidRPr="00FF333E">
              <w:rPr>
                <w:bCs/>
                <w:iCs/>
              </w:rPr>
              <w:t xml:space="preserve">Содержание актуальной нормативно-правовой документации; </w:t>
            </w:r>
          </w:p>
        </w:tc>
      </w:tr>
      <w:tr w:rsidR="00F95BB1" w:rsidRPr="00FF333E" w:rsidTr="00F95BB1">
        <w:trPr>
          <w:trHeight w:val="212"/>
        </w:trPr>
        <w:tc>
          <w:tcPr>
            <w:tcW w:w="1271" w:type="dxa"/>
          </w:tcPr>
          <w:p w:rsidR="00F95BB1" w:rsidRPr="00FF333E" w:rsidRDefault="00F95BB1" w:rsidP="00F95BB1">
            <w:pPr>
              <w:pStyle w:val="affffff6"/>
            </w:pPr>
            <w:r w:rsidRPr="00FF333E">
              <w:lastRenderedPageBreak/>
              <w:t xml:space="preserve">ОК 04. </w:t>
            </w:r>
          </w:p>
        </w:tc>
        <w:tc>
          <w:tcPr>
            <w:tcW w:w="3827" w:type="dxa"/>
          </w:tcPr>
          <w:p w:rsidR="00F95BB1" w:rsidRPr="00FF333E" w:rsidRDefault="00F95BB1" w:rsidP="00F95BB1">
            <w:pPr>
              <w:pStyle w:val="affffff6"/>
              <w:rPr>
                <w:b/>
              </w:rPr>
            </w:pPr>
            <w:r w:rsidRPr="00FF333E">
              <w:rPr>
                <w:bCs/>
              </w:rPr>
              <w:t>Взаимодействовать с коллегами, руководством, клиентами в ходе профессиональной деятельности</w:t>
            </w:r>
          </w:p>
        </w:tc>
        <w:tc>
          <w:tcPr>
            <w:tcW w:w="4150" w:type="dxa"/>
          </w:tcPr>
          <w:p w:rsidR="00F95BB1" w:rsidRPr="00FF333E" w:rsidRDefault="00F95BB1" w:rsidP="00F95BB1">
            <w:pPr>
              <w:pStyle w:val="affffff6"/>
              <w:rPr>
                <w:b/>
              </w:rPr>
            </w:pPr>
            <w:r w:rsidRPr="00FF333E">
              <w:rPr>
                <w:bCs/>
              </w:rPr>
              <w:t>Основы проектной деятельности</w:t>
            </w:r>
          </w:p>
        </w:tc>
      </w:tr>
      <w:tr w:rsidR="00F95BB1" w:rsidRPr="00FF333E" w:rsidTr="00F95BB1">
        <w:trPr>
          <w:trHeight w:val="212"/>
        </w:trPr>
        <w:tc>
          <w:tcPr>
            <w:tcW w:w="1271" w:type="dxa"/>
          </w:tcPr>
          <w:p w:rsidR="00F95BB1" w:rsidRPr="00FF333E" w:rsidRDefault="00F95BB1" w:rsidP="00F95BB1">
            <w:pPr>
              <w:pStyle w:val="affffff6"/>
            </w:pPr>
            <w:r w:rsidRPr="00FF333E">
              <w:t xml:space="preserve">ОК 05. </w:t>
            </w:r>
          </w:p>
        </w:tc>
        <w:tc>
          <w:tcPr>
            <w:tcW w:w="3827" w:type="dxa"/>
          </w:tcPr>
          <w:p w:rsidR="00F95BB1" w:rsidRPr="00FF333E" w:rsidRDefault="00F95BB1" w:rsidP="00F95BB1">
            <w:pPr>
              <w:pStyle w:val="affffff6"/>
              <w:rPr>
                <w:b/>
              </w:rPr>
            </w:pPr>
            <w:r w:rsidRPr="00FF333E">
              <w:rPr>
                <w:iCs/>
              </w:rPr>
              <w:t>Грамотно оформлять документы по профессиональной тематике на государственном языке</w:t>
            </w:r>
          </w:p>
        </w:tc>
        <w:tc>
          <w:tcPr>
            <w:tcW w:w="4150" w:type="dxa"/>
          </w:tcPr>
          <w:p w:rsidR="00F95BB1" w:rsidRPr="00FF333E" w:rsidRDefault="00F95BB1" w:rsidP="00F95BB1">
            <w:pPr>
              <w:pStyle w:val="affffff6"/>
              <w:rPr>
                <w:iCs/>
              </w:rPr>
            </w:pPr>
            <w:r w:rsidRPr="00FF333E">
              <w:rPr>
                <w:iCs/>
              </w:rPr>
              <w:t>Особенности социального и культурного контекста; правила оформления документов и построения устных сообщений.</w:t>
            </w:r>
          </w:p>
        </w:tc>
      </w:tr>
      <w:tr w:rsidR="00F95BB1" w:rsidRPr="00FF333E" w:rsidTr="00F95BB1">
        <w:trPr>
          <w:trHeight w:val="692"/>
        </w:trPr>
        <w:tc>
          <w:tcPr>
            <w:tcW w:w="1271" w:type="dxa"/>
          </w:tcPr>
          <w:p w:rsidR="00F95BB1" w:rsidRPr="00FF333E" w:rsidRDefault="00F95BB1" w:rsidP="00F95BB1">
            <w:pPr>
              <w:pStyle w:val="affffff6"/>
            </w:pPr>
            <w:r w:rsidRPr="00FF333E">
              <w:t xml:space="preserve">ОК 06. </w:t>
            </w:r>
          </w:p>
        </w:tc>
        <w:tc>
          <w:tcPr>
            <w:tcW w:w="3827" w:type="dxa"/>
          </w:tcPr>
          <w:p w:rsidR="00F95BB1" w:rsidRPr="001D1B99" w:rsidRDefault="00F95BB1" w:rsidP="00F95BB1">
            <w:pPr>
              <w:pStyle w:val="affffff6"/>
              <w:rPr>
                <w:rFonts w:asciiTheme="minorHAnsi" w:hAnsiTheme="minorHAnsi"/>
                <w:b/>
              </w:rPr>
            </w:pPr>
            <w:r w:rsidRPr="00FF333E">
              <w:rPr>
                <w:bCs/>
                <w:iCs/>
              </w:rPr>
              <w:t xml:space="preserve">Описывать значимость </w:t>
            </w:r>
            <w:r w:rsidRPr="00FB1FED">
              <w:rPr>
                <w:bCs/>
                <w:iCs/>
              </w:rPr>
              <w:t>своей специальности</w:t>
            </w:r>
            <w:r w:rsidR="00CC6FF2">
              <w:rPr>
                <w:bCs/>
                <w:iCs/>
              </w:rPr>
              <w:t xml:space="preserve">, </w:t>
            </w:r>
            <w:r w:rsidR="00CC6FF2" w:rsidRPr="00CC6FF2">
              <w:rPr>
                <w:rFonts w:eastAsia="Calibri"/>
                <w:lang w:eastAsia="en-US"/>
              </w:rPr>
              <w:t>применят</w:t>
            </w:r>
            <w:r w:rsidR="00CC6FF2">
              <w:rPr>
                <w:rFonts w:eastAsia="Calibri"/>
                <w:lang w:eastAsia="en-US"/>
              </w:rPr>
              <w:t>ь стандарты</w:t>
            </w:r>
            <w:r w:rsidR="00CC6FF2" w:rsidRPr="00CC6FF2">
              <w:rPr>
                <w:rFonts w:eastAsia="Calibri"/>
                <w:lang w:eastAsia="en-US"/>
              </w:rPr>
              <w:t xml:space="preserve"> антикоррупционного поведения</w:t>
            </w:r>
          </w:p>
        </w:tc>
        <w:tc>
          <w:tcPr>
            <w:tcW w:w="4150" w:type="dxa"/>
          </w:tcPr>
          <w:p w:rsidR="00F95BB1" w:rsidRPr="009604AF" w:rsidRDefault="00F95BB1" w:rsidP="00F95BB1">
            <w:pPr>
              <w:pStyle w:val="affffff6"/>
              <w:rPr>
                <w:rFonts w:asciiTheme="minorHAnsi" w:hAnsiTheme="minorHAnsi"/>
                <w:b/>
              </w:rPr>
            </w:pPr>
            <w:r w:rsidRPr="00FF333E">
              <w:rPr>
                <w:bCs/>
                <w:iCs/>
              </w:rPr>
              <w:t>Значимость профессиональной деятельности по</w:t>
            </w:r>
            <w:r>
              <w:rPr>
                <w:rFonts w:asciiTheme="minorHAnsi" w:hAnsiTheme="minorHAnsi"/>
                <w:bCs/>
                <w:iCs/>
              </w:rPr>
              <w:t xml:space="preserve"> </w:t>
            </w:r>
            <w:r w:rsidRPr="00FB1FED">
              <w:rPr>
                <w:bCs/>
                <w:iCs/>
              </w:rPr>
              <w:t>специальности</w:t>
            </w:r>
          </w:p>
        </w:tc>
      </w:tr>
      <w:tr w:rsidR="00F95BB1" w:rsidRPr="00FF333E" w:rsidTr="00F95BB1">
        <w:trPr>
          <w:trHeight w:val="212"/>
        </w:trPr>
        <w:tc>
          <w:tcPr>
            <w:tcW w:w="1271" w:type="dxa"/>
          </w:tcPr>
          <w:p w:rsidR="00F95BB1" w:rsidRPr="00FF333E" w:rsidRDefault="00F95BB1" w:rsidP="00F95BB1">
            <w:pPr>
              <w:pStyle w:val="affffff6"/>
            </w:pPr>
            <w:r w:rsidRPr="00FF333E">
              <w:t xml:space="preserve">ОК 07. </w:t>
            </w:r>
          </w:p>
        </w:tc>
        <w:tc>
          <w:tcPr>
            <w:tcW w:w="3827" w:type="dxa"/>
          </w:tcPr>
          <w:p w:rsidR="00F95BB1" w:rsidRPr="009604AF" w:rsidRDefault="00F95BB1" w:rsidP="00F95BB1">
            <w:pPr>
              <w:pStyle w:val="affffff6"/>
              <w:rPr>
                <w:rFonts w:asciiTheme="minorHAnsi" w:hAnsiTheme="minorHAnsi"/>
                <w:b/>
              </w:rPr>
            </w:pPr>
            <w:r w:rsidRPr="00FF333E">
              <w:rPr>
                <w:bCs/>
                <w:iCs/>
              </w:rPr>
              <w:t>Определять направления ресурсосбережения в рамках профессиональной деятельности по</w:t>
            </w:r>
            <w:r>
              <w:rPr>
                <w:rFonts w:asciiTheme="minorHAnsi" w:hAnsiTheme="minorHAnsi"/>
                <w:bCs/>
                <w:iCs/>
              </w:rPr>
              <w:t xml:space="preserve"> </w:t>
            </w:r>
            <w:r w:rsidRPr="00FB1FED">
              <w:rPr>
                <w:bCs/>
                <w:iCs/>
              </w:rPr>
              <w:t>специальности</w:t>
            </w:r>
          </w:p>
        </w:tc>
        <w:tc>
          <w:tcPr>
            <w:tcW w:w="4150" w:type="dxa"/>
          </w:tcPr>
          <w:p w:rsidR="00F95BB1" w:rsidRPr="00FF333E" w:rsidRDefault="00F95BB1" w:rsidP="00F95BB1">
            <w:pPr>
              <w:pStyle w:val="affffff6"/>
              <w:rPr>
                <w:b/>
              </w:rPr>
            </w:pPr>
            <w:r w:rsidRPr="00FF333E">
              <w:rPr>
                <w:bCs/>
                <w:iCs/>
              </w:rPr>
              <w:t>Основные ресурсы, задействованные в профессиональной деятельности; пути обеспечения ресурсосбережения</w:t>
            </w:r>
          </w:p>
        </w:tc>
      </w:tr>
      <w:tr w:rsidR="00F95BB1" w:rsidRPr="00FF333E" w:rsidTr="00F95BB1">
        <w:trPr>
          <w:trHeight w:val="212"/>
        </w:trPr>
        <w:tc>
          <w:tcPr>
            <w:tcW w:w="1271" w:type="dxa"/>
          </w:tcPr>
          <w:p w:rsidR="00F95BB1" w:rsidRPr="00FF333E" w:rsidRDefault="00F95BB1" w:rsidP="00F95BB1">
            <w:pPr>
              <w:pStyle w:val="affffff6"/>
            </w:pPr>
            <w:r w:rsidRPr="00FF333E">
              <w:t xml:space="preserve">ОК 08. </w:t>
            </w:r>
          </w:p>
        </w:tc>
        <w:tc>
          <w:tcPr>
            <w:tcW w:w="3827" w:type="dxa"/>
          </w:tcPr>
          <w:p w:rsidR="00F95BB1" w:rsidRPr="009604AF" w:rsidRDefault="00F95BB1" w:rsidP="00F95BB1">
            <w:pPr>
              <w:pStyle w:val="affffff6"/>
              <w:rPr>
                <w:rFonts w:asciiTheme="minorHAnsi" w:hAnsiTheme="minorHAnsi"/>
                <w:b/>
              </w:rPr>
            </w:pPr>
            <w:r w:rsidRPr="00FF333E">
              <w:rPr>
                <w:iCs/>
              </w:rPr>
              <w:t>Пользоваться средствами профилактики перенапряжения характерными для данной</w:t>
            </w:r>
            <w:r>
              <w:rPr>
                <w:rFonts w:asciiTheme="minorHAnsi" w:hAnsiTheme="minorHAnsi"/>
                <w:iCs/>
              </w:rPr>
              <w:t xml:space="preserve"> </w:t>
            </w:r>
            <w:r w:rsidRPr="00FB1FED">
              <w:rPr>
                <w:iCs/>
              </w:rPr>
              <w:t>специальности</w:t>
            </w:r>
          </w:p>
        </w:tc>
        <w:tc>
          <w:tcPr>
            <w:tcW w:w="4150" w:type="dxa"/>
          </w:tcPr>
          <w:p w:rsidR="00F95BB1" w:rsidRPr="00FF333E" w:rsidRDefault="00F95BB1" w:rsidP="00F95BB1">
            <w:pPr>
              <w:pStyle w:val="affffff6"/>
              <w:rPr>
                <w:b/>
              </w:rPr>
            </w:pPr>
            <w:r w:rsidRPr="00FF333E">
              <w:rPr>
                <w:iCs/>
              </w:rPr>
              <w:t>Зоны риска физического здоровья для</w:t>
            </w:r>
            <w:r>
              <w:rPr>
                <w:iCs/>
              </w:rPr>
              <w:t xml:space="preserve"> </w:t>
            </w:r>
            <w:r w:rsidRPr="00FB1FED">
              <w:rPr>
                <w:iCs/>
              </w:rPr>
              <w:t>специальности</w:t>
            </w:r>
            <w:r w:rsidRPr="00FF333E">
              <w:rPr>
                <w:i/>
                <w:iCs/>
              </w:rPr>
              <w:t>;</w:t>
            </w:r>
            <w:r w:rsidRPr="00FF333E">
              <w:rPr>
                <w:iCs/>
              </w:rPr>
              <w:t xml:space="preserve"> средства профилактики перенапряжения</w:t>
            </w:r>
          </w:p>
        </w:tc>
      </w:tr>
      <w:tr w:rsidR="00F95BB1" w:rsidRPr="00FF333E" w:rsidTr="00F95BB1">
        <w:trPr>
          <w:trHeight w:val="212"/>
        </w:trPr>
        <w:tc>
          <w:tcPr>
            <w:tcW w:w="1271" w:type="dxa"/>
          </w:tcPr>
          <w:p w:rsidR="00F95BB1" w:rsidRPr="00FF333E" w:rsidRDefault="00F95BB1" w:rsidP="00F95BB1">
            <w:pPr>
              <w:pStyle w:val="affffff6"/>
            </w:pPr>
            <w:r w:rsidRPr="00FF333E">
              <w:t xml:space="preserve">ОК 09. </w:t>
            </w:r>
          </w:p>
        </w:tc>
        <w:tc>
          <w:tcPr>
            <w:tcW w:w="3827" w:type="dxa"/>
          </w:tcPr>
          <w:p w:rsidR="00F95BB1" w:rsidRPr="00FF333E" w:rsidRDefault="00F95BB1" w:rsidP="00F95BB1">
            <w:pPr>
              <w:pStyle w:val="affffff6"/>
              <w:rPr>
                <w:b/>
              </w:rPr>
            </w:pPr>
            <w:r w:rsidRPr="00FF333E">
              <w:rPr>
                <w:bCs/>
                <w:iCs/>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150" w:type="dxa"/>
          </w:tcPr>
          <w:p w:rsidR="00F95BB1" w:rsidRPr="00FF333E" w:rsidRDefault="00F95BB1" w:rsidP="00F95BB1">
            <w:pPr>
              <w:pStyle w:val="affffff6"/>
              <w:rPr>
                <w:b/>
              </w:rPr>
            </w:pPr>
            <w:r w:rsidRPr="00FF333E">
              <w:rPr>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F95BB1" w:rsidRPr="00FF333E" w:rsidTr="00F95BB1">
        <w:trPr>
          <w:trHeight w:val="212"/>
        </w:trPr>
        <w:tc>
          <w:tcPr>
            <w:tcW w:w="1271" w:type="dxa"/>
          </w:tcPr>
          <w:p w:rsidR="00F95BB1" w:rsidRPr="00FF333E" w:rsidRDefault="00F95BB1" w:rsidP="00F95BB1">
            <w:pPr>
              <w:pStyle w:val="affffff6"/>
            </w:pPr>
            <w:r w:rsidRPr="00FF333E">
              <w:t xml:space="preserve">ОК 10. </w:t>
            </w:r>
          </w:p>
        </w:tc>
        <w:tc>
          <w:tcPr>
            <w:tcW w:w="3827" w:type="dxa"/>
          </w:tcPr>
          <w:p w:rsidR="00F95BB1" w:rsidRPr="00FF333E" w:rsidRDefault="00F95BB1" w:rsidP="00F95BB1">
            <w:pPr>
              <w:pStyle w:val="affffff6"/>
              <w:rPr>
                <w:b/>
              </w:rPr>
            </w:pPr>
            <w:r>
              <w:rPr>
                <w:iCs/>
              </w:rPr>
              <w:t>П</w:t>
            </w:r>
            <w:r w:rsidRPr="00FF333E">
              <w:rPr>
                <w:iCs/>
              </w:rPr>
              <w:t>исать простые связные сообщения на знакомые или интересующие профессиональные темы</w:t>
            </w:r>
          </w:p>
        </w:tc>
        <w:tc>
          <w:tcPr>
            <w:tcW w:w="4150" w:type="dxa"/>
          </w:tcPr>
          <w:p w:rsidR="00F95BB1" w:rsidRPr="00FF333E" w:rsidRDefault="00F95BB1" w:rsidP="00F95BB1">
            <w:pPr>
              <w:pStyle w:val="affffff6"/>
              <w:rPr>
                <w:b/>
              </w:rPr>
            </w:pPr>
            <w:r w:rsidRPr="00FF333E">
              <w:rPr>
                <w:iCs/>
              </w:rPr>
              <w:t>Лексический минимум, относящийся к описанию предметов, средств и процессов профессиональной деятельности</w:t>
            </w:r>
          </w:p>
        </w:tc>
      </w:tr>
      <w:tr w:rsidR="00F95BB1" w:rsidRPr="00FF333E" w:rsidTr="00F95BB1">
        <w:trPr>
          <w:trHeight w:val="212"/>
        </w:trPr>
        <w:tc>
          <w:tcPr>
            <w:tcW w:w="1271" w:type="dxa"/>
          </w:tcPr>
          <w:p w:rsidR="00F95BB1" w:rsidRPr="00FF333E" w:rsidRDefault="00F95BB1" w:rsidP="00F95BB1">
            <w:pPr>
              <w:pStyle w:val="affffff6"/>
              <w:rPr>
                <w:b/>
              </w:rPr>
            </w:pPr>
            <w:r w:rsidRPr="00FF333E">
              <w:t xml:space="preserve">ОК 11. </w:t>
            </w:r>
          </w:p>
        </w:tc>
        <w:tc>
          <w:tcPr>
            <w:tcW w:w="3827" w:type="dxa"/>
          </w:tcPr>
          <w:p w:rsidR="00F95BB1" w:rsidRPr="00FF333E" w:rsidRDefault="00F95BB1" w:rsidP="00F95BB1">
            <w:pPr>
              <w:pStyle w:val="affffff6"/>
              <w:rPr>
                <w:b/>
              </w:rPr>
            </w:pPr>
            <w:r>
              <w:rPr>
                <w:bCs/>
              </w:rPr>
              <w:t>П</w:t>
            </w:r>
            <w:r w:rsidRPr="00FF333E">
              <w:rPr>
                <w:bCs/>
              </w:rPr>
              <w:t>резентовать идеи открытия собственного дела в профессиональной деятельности; рассчитывать размеры выплат по процентным ставкам кредитования</w:t>
            </w:r>
          </w:p>
        </w:tc>
        <w:tc>
          <w:tcPr>
            <w:tcW w:w="4150" w:type="dxa"/>
          </w:tcPr>
          <w:p w:rsidR="00F95BB1" w:rsidRPr="00FF333E" w:rsidRDefault="00F95BB1" w:rsidP="00F95BB1">
            <w:pPr>
              <w:pStyle w:val="affffff6"/>
              <w:rPr>
                <w:b/>
              </w:rPr>
            </w:pPr>
            <w:r w:rsidRPr="00FF333E">
              <w:rPr>
                <w:bCs/>
              </w:rPr>
              <w:t>Основы предпринимательской деятельности; основы финансовой грамотности; порядок выстраивания презентации</w:t>
            </w:r>
          </w:p>
        </w:tc>
      </w:tr>
      <w:tr w:rsidR="00F95BB1" w:rsidRPr="00FF333E" w:rsidTr="00F95BB1">
        <w:trPr>
          <w:trHeight w:val="212"/>
        </w:trPr>
        <w:tc>
          <w:tcPr>
            <w:tcW w:w="1271" w:type="dxa"/>
          </w:tcPr>
          <w:p w:rsidR="00F95BB1" w:rsidRPr="00AC5B3E" w:rsidRDefault="00F95BB1" w:rsidP="00F95BB1">
            <w:pPr>
              <w:pStyle w:val="affffff6"/>
              <w:rPr>
                <w:szCs w:val="22"/>
              </w:rPr>
            </w:pPr>
            <w:r w:rsidRPr="00AC5B3E">
              <w:rPr>
                <w:szCs w:val="22"/>
              </w:rPr>
              <w:t xml:space="preserve">ПК 1.1. </w:t>
            </w:r>
          </w:p>
        </w:tc>
        <w:tc>
          <w:tcPr>
            <w:tcW w:w="3827" w:type="dxa"/>
          </w:tcPr>
          <w:p w:rsidR="00F95BB1" w:rsidRPr="00754F5A" w:rsidRDefault="00BB5BBA" w:rsidP="00D427A5">
            <w:pPr>
              <w:pStyle w:val="affffff6"/>
            </w:pPr>
            <w:r>
              <w:t>Использовать специальное</w:t>
            </w:r>
            <w:r w:rsidRPr="000406FB">
              <w:t xml:space="preserve"> </w:t>
            </w:r>
            <w:r>
              <w:t>ПО для использовани</w:t>
            </w:r>
            <w:r w:rsidR="00D427A5">
              <w:t>я</w:t>
            </w:r>
            <w:r>
              <w:t xml:space="preserve"> </w:t>
            </w:r>
            <w:hyperlink r:id="rId157" w:history="1">
              <w:r w:rsidRPr="00ED4DE0">
                <w:t>бюджетн</w:t>
              </w:r>
              <w:r>
                <w:t>ой</w:t>
              </w:r>
              <w:r w:rsidRPr="00ED4DE0">
                <w:t xml:space="preserve"> классификаци</w:t>
              </w:r>
              <w:r>
                <w:t>и</w:t>
              </w:r>
            </w:hyperlink>
            <w:r>
              <w:t xml:space="preserve"> </w:t>
            </w:r>
            <w:r w:rsidRPr="00ED4DE0">
              <w:t>Российской Федерации в профессиональной деятельности</w:t>
            </w:r>
            <w:r>
              <w:t xml:space="preserve"> по проведению </w:t>
            </w:r>
            <w:r w:rsidR="00F95BB1" w:rsidRPr="00ED4DE0">
              <w:t>мониторинг исполнения бюджетов бюджетной системы Российской Федерации, бюджетных смет и планов бюджетных и автономных учреждений;</w:t>
            </w:r>
          </w:p>
        </w:tc>
        <w:tc>
          <w:tcPr>
            <w:tcW w:w="4150" w:type="dxa"/>
          </w:tcPr>
          <w:p w:rsidR="00F95BB1" w:rsidRPr="00ED4DE0" w:rsidRDefault="00BB5BBA" w:rsidP="00F95BB1">
            <w:pPr>
              <w:pStyle w:val="affffff6"/>
            </w:pPr>
            <w:r>
              <w:t>Алгоритм поиска с</w:t>
            </w:r>
            <w:r w:rsidR="00F95BB1" w:rsidRPr="00ED4DE0">
              <w:t>ущности и структуры бюджетной классификации Российской Федерации и порядка ее п</w:t>
            </w:r>
            <w:r w:rsidR="00F95BB1">
              <w:t>рименения</w:t>
            </w:r>
          </w:p>
          <w:p w:rsidR="00F95BB1" w:rsidRPr="00FF333E" w:rsidRDefault="00F95BB1" w:rsidP="00F95BB1">
            <w:pPr>
              <w:pStyle w:val="affffff6"/>
              <w:rPr>
                <w:bCs/>
              </w:rPr>
            </w:pPr>
          </w:p>
        </w:tc>
      </w:tr>
      <w:tr w:rsidR="00F95BB1" w:rsidRPr="00FF333E" w:rsidTr="00F95BB1">
        <w:trPr>
          <w:trHeight w:val="212"/>
        </w:trPr>
        <w:tc>
          <w:tcPr>
            <w:tcW w:w="1271" w:type="dxa"/>
          </w:tcPr>
          <w:p w:rsidR="00F95BB1" w:rsidRPr="00AC5B3E" w:rsidRDefault="00F95BB1" w:rsidP="00F95BB1">
            <w:pPr>
              <w:pStyle w:val="affffff6"/>
              <w:rPr>
                <w:szCs w:val="22"/>
              </w:rPr>
            </w:pPr>
            <w:r w:rsidRPr="00AC5B3E">
              <w:rPr>
                <w:szCs w:val="22"/>
              </w:rPr>
              <w:t xml:space="preserve">ПК 1.2. </w:t>
            </w:r>
          </w:p>
        </w:tc>
        <w:tc>
          <w:tcPr>
            <w:tcW w:w="3827" w:type="dxa"/>
          </w:tcPr>
          <w:p w:rsidR="00F95BB1" w:rsidRPr="00FF333E" w:rsidRDefault="00BB5BBA" w:rsidP="00BB5BBA">
            <w:pPr>
              <w:pStyle w:val="affffff6"/>
              <w:rPr>
                <w:bCs/>
              </w:rPr>
            </w:pPr>
            <w:r>
              <w:t>Использовать специальное</w:t>
            </w:r>
            <w:r w:rsidRPr="000406FB">
              <w:t xml:space="preserve"> </w:t>
            </w:r>
            <w:r>
              <w:t>ПО для о</w:t>
            </w:r>
            <w:r w:rsidRPr="00ED4DE0">
              <w:t>формл</w:t>
            </w:r>
            <w:r>
              <w:t xml:space="preserve">ения </w:t>
            </w:r>
            <w:r w:rsidR="00F95BB1" w:rsidRPr="00ED4DE0">
              <w:t>платежны</w:t>
            </w:r>
            <w:r>
              <w:t>х</w:t>
            </w:r>
            <w:r w:rsidR="00F95BB1" w:rsidRPr="00ED4DE0">
              <w:t xml:space="preserve"> документы (электронные заявки на кассовые расходы и платежные поручения) для проведения кассовых выплат</w:t>
            </w:r>
            <w:r w:rsidR="00F95BB1">
              <w:t>.</w:t>
            </w:r>
          </w:p>
        </w:tc>
        <w:tc>
          <w:tcPr>
            <w:tcW w:w="4150" w:type="dxa"/>
          </w:tcPr>
          <w:p w:rsidR="00F95BB1" w:rsidRPr="00FF333E" w:rsidRDefault="004813BE" w:rsidP="004813BE">
            <w:pPr>
              <w:pStyle w:val="affffff6"/>
              <w:rPr>
                <w:bCs/>
              </w:rPr>
            </w:pPr>
            <w:r>
              <w:t>Возможности использования специального ПО для</w:t>
            </w:r>
            <w:r w:rsidR="00F95BB1" w:rsidRPr="00ED4DE0">
              <w:t xml:space="preserve"> кассового обслуживания исполнения бюджетов бюджетной системы Российской Федерации</w:t>
            </w:r>
          </w:p>
        </w:tc>
      </w:tr>
      <w:tr w:rsidR="00F95BB1" w:rsidRPr="00FF333E" w:rsidTr="00F95BB1">
        <w:trPr>
          <w:trHeight w:val="212"/>
        </w:trPr>
        <w:tc>
          <w:tcPr>
            <w:tcW w:w="1271" w:type="dxa"/>
          </w:tcPr>
          <w:p w:rsidR="00F95BB1" w:rsidRPr="00FF333E" w:rsidRDefault="00F95BB1" w:rsidP="00F95BB1">
            <w:pPr>
              <w:pStyle w:val="affffff6"/>
            </w:pPr>
            <w:r w:rsidRPr="00FF333E">
              <w:lastRenderedPageBreak/>
              <w:t xml:space="preserve">ПК 1.3. </w:t>
            </w:r>
          </w:p>
        </w:tc>
        <w:tc>
          <w:tcPr>
            <w:tcW w:w="3827" w:type="dxa"/>
          </w:tcPr>
          <w:p w:rsidR="00F95BB1" w:rsidRPr="00FF333E" w:rsidRDefault="004813BE" w:rsidP="004813BE">
            <w:pPr>
              <w:pStyle w:val="affffff6"/>
              <w:rPr>
                <w:bCs/>
              </w:rPr>
            </w:pPr>
            <w:r>
              <w:t>С помощью поисковых систем узнавать, что необходимо для п</w:t>
            </w:r>
            <w:r w:rsidR="00F95BB1" w:rsidRPr="005203CE">
              <w:t>ров</w:t>
            </w:r>
            <w:r>
              <w:t xml:space="preserve">едения </w:t>
            </w:r>
            <w:r w:rsidR="00F95BB1" w:rsidRPr="00ED4DE0">
              <w:t>проверк</w:t>
            </w:r>
            <w:r>
              <w:t>и</w:t>
            </w:r>
            <w:r w:rsidR="00F95BB1" w:rsidRPr="00ED4DE0">
              <w:t xml:space="preserve"> платежных документов получателя бюджетных средств, представленных для проведения кассовых выплат;</w:t>
            </w:r>
          </w:p>
        </w:tc>
        <w:tc>
          <w:tcPr>
            <w:tcW w:w="4150" w:type="dxa"/>
          </w:tcPr>
          <w:p w:rsidR="00F95BB1" w:rsidRPr="00FF333E" w:rsidRDefault="004813BE" w:rsidP="004813BE">
            <w:pPr>
              <w:pStyle w:val="affffff6"/>
              <w:rPr>
                <w:bCs/>
              </w:rPr>
            </w:pPr>
            <w:r>
              <w:t>Интерфейс правовых информационных систем для подбора з</w:t>
            </w:r>
            <w:r w:rsidR="00F95BB1" w:rsidRPr="005203CE">
              <w:t>аконодательных</w:t>
            </w:r>
            <w:r w:rsidR="00F95BB1" w:rsidRPr="00ED4DE0">
              <w:t xml:space="preserve"> и иных нормативных правовых актов, регулирующих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w:t>
            </w:r>
          </w:p>
        </w:tc>
      </w:tr>
      <w:tr w:rsidR="00F95BB1" w:rsidRPr="00FF333E" w:rsidTr="00F95BB1">
        <w:trPr>
          <w:trHeight w:val="212"/>
        </w:trPr>
        <w:tc>
          <w:tcPr>
            <w:tcW w:w="1271" w:type="dxa"/>
          </w:tcPr>
          <w:p w:rsidR="00F95BB1" w:rsidRPr="00FF333E" w:rsidRDefault="00F95BB1" w:rsidP="00F95BB1">
            <w:pPr>
              <w:pStyle w:val="affffff6"/>
            </w:pPr>
            <w:r w:rsidRPr="00FF333E">
              <w:t>ПК 1.4.</w:t>
            </w:r>
          </w:p>
        </w:tc>
        <w:tc>
          <w:tcPr>
            <w:tcW w:w="3827" w:type="dxa"/>
          </w:tcPr>
          <w:p w:rsidR="00F95BB1" w:rsidRPr="00C43812" w:rsidRDefault="004813BE" w:rsidP="004813BE">
            <w:pPr>
              <w:pStyle w:val="affffff6"/>
            </w:pPr>
            <w:r>
              <w:t>Использовать интерфейс специального</w:t>
            </w:r>
            <w:r w:rsidRPr="000406FB">
              <w:t xml:space="preserve"> </w:t>
            </w:r>
            <w:r>
              <w:t>ПО для и</w:t>
            </w:r>
            <w:r w:rsidR="00F95BB1">
              <w:t>с</w:t>
            </w:r>
            <w:r w:rsidR="00F95BB1" w:rsidRPr="00ED4DE0">
              <w:t>числ</w:t>
            </w:r>
            <w:r>
              <w:t>ения</w:t>
            </w:r>
            <w:r w:rsidR="00F95BB1" w:rsidRPr="00ED4DE0">
              <w:t xml:space="preserve"> расход</w:t>
            </w:r>
            <w:r>
              <w:t>ов</w:t>
            </w:r>
            <w:r w:rsidR="00F95BB1" w:rsidRPr="00ED4DE0">
              <w:t xml:space="preserve"> на оплату труда работников государственных и муниципальных учреждений</w:t>
            </w:r>
          </w:p>
        </w:tc>
        <w:tc>
          <w:tcPr>
            <w:tcW w:w="4150" w:type="dxa"/>
          </w:tcPr>
          <w:p w:rsidR="00F95BB1" w:rsidRPr="001715A3" w:rsidRDefault="004813BE" w:rsidP="004813BE">
            <w:pPr>
              <w:pStyle w:val="affffff6"/>
            </w:pPr>
            <w:r>
              <w:t>Интерфейс правовых информационных систем для п</w:t>
            </w:r>
            <w:r w:rsidR="00F95BB1" w:rsidRPr="00ED4DE0">
              <w:t>орядка установления и применения систем оплаты труда работников государственных и муниципальных учреждений</w:t>
            </w:r>
          </w:p>
        </w:tc>
      </w:tr>
      <w:tr w:rsidR="00F95BB1" w:rsidRPr="00FF333E" w:rsidTr="00F95BB1">
        <w:trPr>
          <w:trHeight w:val="212"/>
        </w:trPr>
        <w:tc>
          <w:tcPr>
            <w:tcW w:w="1271" w:type="dxa"/>
          </w:tcPr>
          <w:p w:rsidR="00F95BB1" w:rsidRPr="00FF333E" w:rsidRDefault="00F95BB1" w:rsidP="00F95BB1">
            <w:pPr>
              <w:pStyle w:val="affffff6"/>
            </w:pPr>
            <w:r w:rsidRPr="00FF333E">
              <w:t>ПК 1.5.</w:t>
            </w:r>
          </w:p>
        </w:tc>
        <w:tc>
          <w:tcPr>
            <w:tcW w:w="3827" w:type="dxa"/>
          </w:tcPr>
          <w:p w:rsidR="00F95BB1" w:rsidRPr="00ED4DE0" w:rsidRDefault="004813BE" w:rsidP="00F95BB1">
            <w:pPr>
              <w:pStyle w:val="affffff6"/>
            </w:pPr>
            <w:r>
              <w:t xml:space="preserve">Использовать </w:t>
            </w:r>
            <w:r>
              <w:rPr>
                <w:lang w:val="en-US"/>
              </w:rPr>
              <w:t>Excel</w:t>
            </w:r>
            <w:r w:rsidRPr="000406FB">
              <w:t xml:space="preserve"> </w:t>
            </w:r>
            <w:r>
              <w:t>для</w:t>
            </w:r>
            <w:r w:rsidRPr="000406FB">
              <w:t xml:space="preserve"> </w:t>
            </w:r>
            <w:r>
              <w:t>п</w:t>
            </w:r>
            <w:r w:rsidR="00F95BB1" w:rsidRPr="00C43812">
              <w:t>ро</w:t>
            </w:r>
            <w:r>
              <w:t>ведения</w:t>
            </w:r>
            <w:r w:rsidR="00F95BB1" w:rsidRPr="00ED4DE0">
              <w:t xml:space="preserve"> расчеты потребностей для осуществления закупок</w:t>
            </w:r>
            <w:r>
              <w:t>,</w:t>
            </w:r>
            <w:r w:rsidR="00F95BB1" w:rsidRPr="00ED4DE0">
              <w:t xml:space="preserve"> обобщать и анализировать информацию о ценах на товары, работы, услуги в сфере закупок;</w:t>
            </w:r>
          </w:p>
          <w:p w:rsidR="00F95BB1" w:rsidRPr="00FF333E" w:rsidRDefault="004813BE" w:rsidP="00333A2B">
            <w:pPr>
              <w:pStyle w:val="affffff6"/>
              <w:rPr>
                <w:bCs/>
              </w:rPr>
            </w:pPr>
            <w:r>
              <w:t xml:space="preserve">Проведение проверок </w:t>
            </w:r>
            <w:r w:rsidR="00333A2B">
              <w:t>через ресурсы контролирующих органов для проверки</w:t>
            </w:r>
            <w:r w:rsidR="00F95BB1" w:rsidRPr="00ED4DE0">
              <w:t xml:space="preserve"> поставщиков (</w:t>
            </w:r>
            <w:r w:rsidR="00F95BB1">
              <w:t>подрядчиков</w:t>
            </w:r>
            <w:r w:rsidR="00F95BB1" w:rsidRPr="00ED4DE0">
              <w:t xml:space="preserve"> исполнителей) в сфере </w:t>
            </w:r>
            <w:r w:rsidR="00F95BB1">
              <w:t>закупок</w:t>
            </w:r>
          </w:p>
        </w:tc>
        <w:tc>
          <w:tcPr>
            <w:tcW w:w="4150" w:type="dxa"/>
          </w:tcPr>
          <w:p w:rsidR="00F95BB1" w:rsidRPr="00FF333E" w:rsidRDefault="00333A2B" w:rsidP="00333A2B">
            <w:pPr>
              <w:pStyle w:val="affffff6"/>
              <w:rPr>
                <w:bCs/>
              </w:rPr>
            </w:pPr>
            <w:r>
              <w:t>Интерфейс правовых информационных систем о</w:t>
            </w:r>
            <w:r w:rsidR="00F95BB1" w:rsidRPr="0023652E">
              <w:t>с</w:t>
            </w:r>
            <w:r w:rsidR="00F95BB1" w:rsidRPr="00ED4DE0">
              <w:t>новных положений законодательства Российской Федерации и нормативно-правовых актов, регулирующих деятельность в сфере закупок;</w:t>
            </w:r>
            <w:r>
              <w:t xml:space="preserve"> </w:t>
            </w:r>
            <w:r w:rsidR="00F95BB1" w:rsidRPr="00ED4DE0">
              <w:t xml:space="preserve">особенностей составления закупочной документации, методов определения и обоснования начальных (максимальных) цен контракта и порядка организации проведения </w:t>
            </w:r>
            <w:r w:rsidR="00F95BB1">
              <w:t>закупок.</w:t>
            </w:r>
          </w:p>
        </w:tc>
      </w:tr>
      <w:tr w:rsidR="00F95BB1" w:rsidRPr="00FF333E" w:rsidTr="00F95BB1">
        <w:trPr>
          <w:trHeight w:val="212"/>
        </w:trPr>
        <w:tc>
          <w:tcPr>
            <w:tcW w:w="1271" w:type="dxa"/>
          </w:tcPr>
          <w:p w:rsidR="00F95BB1" w:rsidRPr="00FF333E" w:rsidRDefault="00F95BB1" w:rsidP="00F95BB1">
            <w:pPr>
              <w:pStyle w:val="affffff6"/>
            </w:pPr>
            <w:r w:rsidRPr="00FF333E">
              <w:t xml:space="preserve">ПК 2.1. </w:t>
            </w:r>
          </w:p>
        </w:tc>
        <w:tc>
          <w:tcPr>
            <w:tcW w:w="3827" w:type="dxa"/>
          </w:tcPr>
          <w:p w:rsidR="00333A2B" w:rsidRPr="00432261" w:rsidRDefault="00333A2B" w:rsidP="00333A2B">
            <w:pPr>
              <w:pStyle w:val="affffff6"/>
            </w:pPr>
            <w:r>
              <w:t>Использовать специальное</w:t>
            </w:r>
            <w:r w:rsidRPr="000406FB">
              <w:t xml:space="preserve"> </w:t>
            </w:r>
            <w:r>
              <w:t>ПО для обучения з</w:t>
            </w:r>
            <w:r w:rsidR="00F95BB1" w:rsidRPr="00ED4DE0">
              <w:t>аполн</w:t>
            </w:r>
            <w:r>
              <w:t>ения</w:t>
            </w:r>
            <w:r w:rsidR="00F95BB1" w:rsidRPr="00ED4DE0">
              <w:t xml:space="preserve"> платежны</w:t>
            </w:r>
            <w:r>
              <w:t>х</w:t>
            </w:r>
            <w:r w:rsidR="00F95BB1" w:rsidRPr="00ED4DE0">
              <w:t xml:space="preserve"> поручения по перечислению налогов, сборов и страховых взносов в бюджетную систему Российской Федерации и </w:t>
            </w:r>
          </w:p>
          <w:p w:rsidR="00F95BB1" w:rsidRPr="00432261" w:rsidRDefault="00F95BB1" w:rsidP="00F95BB1">
            <w:pPr>
              <w:pStyle w:val="affffff6"/>
            </w:pPr>
          </w:p>
        </w:tc>
        <w:tc>
          <w:tcPr>
            <w:tcW w:w="4150" w:type="dxa"/>
          </w:tcPr>
          <w:p w:rsidR="00F95BB1" w:rsidRPr="00ED4DE0" w:rsidRDefault="00333A2B" w:rsidP="00F95BB1">
            <w:pPr>
              <w:pStyle w:val="affffff6"/>
            </w:pPr>
            <w:r>
              <w:t xml:space="preserve">Интерфейс специального ПО для </w:t>
            </w:r>
            <w:r w:rsidR="00F95BB1" w:rsidRPr="00ED4DE0">
              <w:t xml:space="preserve">перечисления в бюджет налогов, сборов и </w:t>
            </w:r>
            <w:r w:rsidRPr="00ED4DE0">
              <w:t>страховых</w:t>
            </w:r>
            <w:r>
              <w:t xml:space="preserve"> </w:t>
            </w:r>
            <w:r w:rsidRPr="00ED4DE0">
              <w:t>взносов,</w:t>
            </w:r>
            <w:r w:rsidR="00F95BB1" w:rsidRPr="00ED4DE0">
              <w:t xml:space="preserve"> и сроков их уплаты;</w:t>
            </w:r>
          </w:p>
          <w:p w:rsidR="00F95BB1" w:rsidRPr="00844E7F" w:rsidRDefault="00F95BB1" w:rsidP="00F95BB1">
            <w:pPr>
              <w:pStyle w:val="affffff6"/>
              <w:rPr>
                <w:bCs/>
              </w:rPr>
            </w:pPr>
            <w:r w:rsidRPr="00ED4DE0">
              <w:t>видов программного обеспечения, используемого при осуществлении расчетов по платежам в бюджеты бюджетной системы Российской Федерации</w:t>
            </w:r>
          </w:p>
        </w:tc>
      </w:tr>
      <w:tr w:rsidR="00F95BB1" w:rsidRPr="00FF333E" w:rsidTr="00F95BB1">
        <w:trPr>
          <w:trHeight w:val="212"/>
        </w:trPr>
        <w:tc>
          <w:tcPr>
            <w:tcW w:w="1271" w:type="dxa"/>
          </w:tcPr>
          <w:p w:rsidR="00F95BB1" w:rsidRPr="00FF333E" w:rsidRDefault="00F95BB1" w:rsidP="00F95BB1">
            <w:pPr>
              <w:pStyle w:val="affffff6"/>
            </w:pPr>
            <w:r w:rsidRPr="00FF333E">
              <w:t xml:space="preserve">ПК 2.2. </w:t>
            </w:r>
          </w:p>
        </w:tc>
        <w:tc>
          <w:tcPr>
            <w:tcW w:w="3827" w:type="dxa"/>
          </w:tcPr>
          <w:p w:rsidR="00F95BB1" w:rsidRPr="0023286A" w:rsidRDefault="00333A2B" w:rsidP="00333A2B">
            <w:pPr>
              <w:pStyle w:val="affffff6"/>
            </w:pPr>
            <w:r>
              <w:t>Использовать правовые информационные системы, чтобы о</w:t>
            </w:r>
            <w:r w:rsidR="00F95BB1" w:rsidRPr="00EA3121">
              <w:t>риентироваться</w:t>
            </w:r>
            <w:r w:rsidR="00F95BB1" w:rsidRPr="00ED4DE0">
              <w:t xml:space="preserve"> в законодательных и иных нормативных правовых актах, определяющих порядок исчисления и уплаты налогов, сборов и страховых взносов в бюджеты бюджетной системы Российской Федерации</w:t>
            </w:r>
            <w:r w:rsidR="00F95BB1">
              <w:t>.</w:t>
            </w:r>
          </w:p>
        </w:tc>
        <w:tc>
          <w:tcPr>
            <w:tcW w:w="4150" w:type="dxa"/>
          </w:tcPr>
          <w:p w:rsidR="00F95BB1" w:rsidRPr="0022371B" w:rsidRDefault="00333A2B" w:rsidP="00333A2B">
            <w:pPr>
              <w:pStyle w:val="affffff6"/>
            </w:pPr>
            <w:r>
              <w:t>Интерфейс правовых информационных систем для поиска н</w:t>
            </w:r>
            <w:r w:rsidR="00F95BB1">
              <w:t>орм</w:t>
            </w:r>
            <w:r w:rsidR="00F95BB1" w:rsidRPr="00ED4DE0">
              <w:t>ативных правовых актов, определяющих порядок исчисления и уплаты налоговых и других обязательных платежей в бюджеты бюджетной системы Российской Федерации</w:t>
            </w:r>
          </w:p>
        </w:tc>
      </w:tr>
      <w:tr w:rsidR="00F95BB1" w:rsidRPr="00FF333E" w:rsidTr="00F95BB1">
        <w:trPr>
          <w:trHeight w:val="212"/>
        </w:trPr>
        <w:tc>
          <w:tcPr>
            <w:tcW w:w="1271" w:type="dxa"/>
          </w:tcPr>
          <w:p w:rsidR="00F95BB1" w:rsidRPr="00FF333E" w:rsidRDefault="00F95BB1" w:rsidP="00F95BB1">
            <w:pPr>
              <w:pStyle w:val="affffff6"/>
            </w:pPr>
            <w:r w:rsidRPr="00FF333E">
              <w:lastRenderedPageBreak/>
              <w:t xml:space="preserve">ПК 2.3. </w:t>
            </w:r>
          </w:p>
        </w:tc>
        <w:tc>
          <w:tcPr>
            <w:tcW w:w="3827" w:type="dxa"/>
          </w:tcPr>
          <w:p w:rsidR="00333A2B" w:rsidRPr="00ED4DE0" w:rsidRDefault="00333A2B" w:rsidP="00333A2B">
            <w:pPr>
              <w:pStyle w:val="affffff6"/>
            </w:pPr>
            <w:r>
              <w:t>Использовать специальное</w:t>
            </w:r>
            <w:r w:rsidRPr="000406FB">
              <w:t xml:space="preserve"> </w:t>
            </w:r>
            <w:r>
              <w:t>ПО для оценки</w:t>
            </w:r>
            <w:r w:rsidR="00F95BB1" w:rsidRPr="00ED4DE0">
              <w:t xml:space="preserve"> правильность </w:t>
            </w:r>
            <w:r>
              <w:t>проверки</w:t>
            </w:r>
            <w:r w:rsidR="00F95BB1" w:rsidRPr="00ED4DE0">
              <w:t xml:space="preserve"> </w:t>
            </w:r>
          </w:p>
          <w:p w:rsidR="00F95BB1" w:rsidRPr="00EC652A" w:rsidRDefault="00F95BB1" w:rsidP="00F95BB1">
            <w:pPr>
              <w:pStyle w:val="affffff6"/>
            </w:pPr>
            <w:r w:rsidRPr="00ED4DE0">
              <w:t>уплаченных налогов, сборов и страховых взносов в бюджеты бюджетной системы Российской Федерации</w:t>
            </w:r>
            <w:r>
              <w:t>.</w:t>
            </w:r>
          </w:p>
        </w:tc>
        <w:tc>
          <w:tcPr>
            <w:tcW w:w="4150" w:type="dxa"/>
          </w:tcPr>
          <w:p w:rsidR="00F95BB1" w:rsidRPr="00FF333E" w:rsidRDefault="00333A2B" w:rsidP="00333A2B">
            <w:pPr>
              <w:pStyle w:val="affffff6"/>
              <w:rPr>
                <w:bCs/>
              </w:rPr>
            </w:pPr>
            <w:r>
              <w:t xml:space="preserve">Интерфейс специального ПО для </w:t>
            </w:r>
            <w:r w:rsidR="00F95BB1" w:rsidRPr="00ED4DE0">
              <w:t>проведения мониторинга уплаченных налогов, сборов, страховых взносов и других обязательных платежей в бюджеты бюджетной системы Российской Федерации;</w:t>
            </w:r>
          </w:p>
        </w:tc>
      </w:tr>
      <w:tr w:rsidR="00F95BB1" w:rsidRPr="00FF333E" w:rsidTr="00F95BB1">
        <w:trPr>
          <w:trHeight w:val="212"/>
        </w:trPr>
        <w:tc>
          <w:tcPr>
            <w:tcW w:w="1271" w:type="dxa"/>
          </w:tcPr>
          <w:p w:rsidR="00F95BB1" w:rsidRPr="00FF333E" w:rsidRDefault="00F95BB1" w:rsidP="00F95BB1">
            <w:pPr>
              <w:pStyle w:val="affffff6"/>
            </w:pPr>
            <w:r w:rsidRPr="00FF333E">
              <w:t xml:space="preserve">ПК 3.1. </w:t>
            </w:r>
          </w:p>
        </w:tc>
        <w:tc>
          <w:tcPr>
            <w:tcW w:w="3827" w:type="dxa"/>
          </w:tcPr>
          <w:p w:rsidR="00F95BB1" w:rsidRPr="00FF333E" w:rsidRDefault="00F95BB1" w:rsidP="00F95BB1">
            <w:pPr>
              <w:pStyle w:val="affffff6"/>
              <w:rPr>
                <w:bCs/>
              </w:rPr>
            </w:pPr>
            <w:r>
              <w:rPr>
                <w:szCs w:val="20"/>
              </w:rPr>
              <w:t>И</w:t>
            </w:r>
            <w:r w:rsidRPr="00ED4DE0">
              <w:rPr>
                <w:szCs w:val="20"/>
              </w:rPr>
              <w:t>спользовать информационные технологии в процессе формирования и использования финансовых ресурсов организаций и осуществления финансовых операций</w:t>
            </w:r>
          </w:p>
        </w:tc>
        <w:tc>
          <w:tcPr>
            <w:tcW w:w="4150" w:type="dxa"/>
          </w:tcPr>
          <w:p w:rsidR="00F95BB1" w:rsidRPr="00FF333E" w:rsidRDefault="00F95BB1" w:rsidP="00F95BB1">
            <w:pPr>
              <w:pStyle w:val="affffff6"/>
              <w:rPr>
                <w:bCs/>
              </w:rPr>
            </w:pPr>
            <w:r>
              <w:t>И</w:t>
            </w:r>
            <w:r w:rsidRPr="00ED4DE0">
              <w:t>нформационных технологий, применяемых в профессиональной деятельности.</w:t>
            </w:r>
          </w:p>
        </w:tc>
      </w:tr>
      <w:tr w:rsidR="00F95BB1" w:rsidRPr="00FF333E" w:rsidTr="00F95BB1">
        <w:trPr>
          <w:trHeight w:val="212"/>
        </w:trPr>
        <w:tc>
          <w:tcPr>
            <w:tcW w:w="1271" w:type="dxa"/>
          </w:tcPr>
          <w:p w:rsidR="00F95BB1" w:rsidRPr="00FF333E" w:rsidRDefault="00F95BB1" w:rsidP="00F95BB1">
            <w:pPr>
              <w:pStyle w:val="affffff6"/>
            </w:pPr>
            <w:r w:rsidRPr="00FF333E">
              <w:t xml:space="preserve">ПК 3.2. </w:t>
            </w:r>
          </w:p>
        </w:tc>
        <w:tc>
          <w:tcPr>
            <w:tcW w:w="3827" w:type="dxa"/>
          </w:tcPr>
          <w:p w:rsidR="00F95BB1" w:rsidRPr="00FF333E" w:rsidRDefault="00333A2B" w:rsidP="00333A2B">
            <w:pPr>
              <w:pStyle w:val="affffff6"/>
              <w:rPr>
                <w:bCs/>
              </w:rPr>
            </w:pPr>
            <w:r>
              <w:t xml:space="preserve">С помощью правовых информационных систем </w:t>
            </w:r>
            <w:r>
              <w:rPr>
                <w:szCs w:val="20"/>
              </w:rPr>
              <w:t>о</w:t>
            </w:r>
            <w:r w:rsidR="00F95BB1">
              <w:rPr>
                <w:szCs w:val="20"/>
              </w:rPr>
              <w:t>р</w:t>
            </w:r>
            <w:r w:rsidR="00F95BB1" w:rsidRPr="00ED4DE0">
              <w:rPr>
                <w:szCs w:val="20"/>
              </w:rPr>
              <w:t>иентироваться в законодательных и иных нормативных правовых актах, необходимых для осуществления финансового планирования</w:t>
            </w:r>
          </w:p>
        </w:tc>
        <w:tc>
          <w:tcPr>
            <w:tcW w:w="4150" w:type="dxa"/>
          </w:tcPr>
          <w:p w:rsidR="00F95BB1" w:rsidRPr="00FF333E" w:rsidRDefault="00F95BB1" w:rsidP="00F95BB1">
            <w:pPr>
              <w:pStyle w:val="affffff6"/>
              <w:rPr>
                <w:bCs/>
              </w:rPr>
            </w:pPr>
            <w:r w:rsidRPr="000526F2">
              <w:t>Ви</w:t>
            </w:r>
            <w:r w:rsidRPr="000526F2">
              <w:rPr>
                <w:szCs w:val="20"/>
              </w:rPr>
              <w:t>дов</w:t>
            </w:r>
            <w:r w:rsidRPr="00ED4DE0">
              <w:rPr>
                <w:szCs w:val="20"/>
              </w:rPr>
              <w:t xml:space="preserve"> программного обеспечения, используемого в формировании документов финансового плана организации</w:t>
            </w:r>
          </w:p>
        </w:tc>
      </w:tr>
      <w:tr w:rsidR="00F95BB1" w:rsidRPr="00FF333E" w:rsidTr="00F95BB1">
        <w:trPr>
          <w:trHeight w:val="212"/>
        </w:trPr>
        <w:tc>
          <w:tcPr>
            <w:tcW w:w="1271" w:type="dxa"/>
          </w:tcPr>
          <w:p w:rsidR="00F95BB1" w:rsidRPr="00FF333E" w:rsidRDefault="00F95BB1" w:rsidP="00F95BB1">
            <w:pPr>
              <w:pStyle w:val="affffff6"/>
            </w:pPr>
            <w:r w:rsidRPr="00FF333E">
              <w:t xml:space="preserve">ПК 3.3. </w:t>
            </w:r>
          </w:p>
        </w:tc>
        <w:tc>
          <w:tcPr>
            <w:tcW w:w="3827" w:type="dxa"/>
          </w:tcPr>
          <w:p w:rsidR="00F95BB1" w:rsidRPr="00FF333E" w:rsidRDefault="00333A2B" w:rsidP="00F95BB1">
            <w:pPr>
              <w:pStyle w:val="affffff6"/>
              <w:rPr>
                <w:bCs/>
              </w:rPr>
            </w:pPr>
            <w:r>
              <w:t xml:space="preserve">С помощью правовых информационных систем </w:t>
            </w:r>
            <w:r>
              <w:rPr>
                <w:szCs w:val="20"/>
              </w:rPr>
              <w:t>ор</w:t>
            </w:r>
            <w:r w:rsidRPr="00ED4DE0">
              <w:rPr>
                <w:szCs w:val="20"/>
              </w:rPr>
              <w:t>иентироватьс</w:t>
            </w:r>
            <w:r w:rsidR="00E601C6">
              <w:rPr>
                <w:szCs w:val="20"/>
              </w:rPr>
              <w:t>я</w:t>
            </w:r>
            <w:r w:rsidR="00F95BB1" w:rsidRPr="00ED4DE0">
              <w:rPr>
                <w:szCs w:val="20"/>
              </w:rPr>
              <w:t xml:space="preserve"> в законодательных и иных нормативных правовых актах, регламентирующих финансовую деятельность организации.</w:t>
            </w:r>
          </w:p>
        </w:tc>
        <w:tc>
          <w:tcPr>
            <w:tcW w:w="4150" w:type="dxa"/>
          </w:tcPr>
          <w:p w:rsidR="00F95BB1" w:rsidRPr="00FF333E" w:rsidRDefault="00E601C6" w:rsidP="00E601C6">
            <w:pPr>
              <w:pStyle w:val="affffff6"/>
              <w:rPr>
                <w:bCs/>
              </w:rPr>
            </w:pPr>
            <w:r>
              <w:t xml:space="preserve">Интерфейс поисковых систем для поиска и подбора </w:t>
            </w:r>
            <w:r w:rsidR="00F95BB1" w:rsidRPr="00ED4DE0">
              <w:rPr>
                <w:szCs w:val="20"/>
              </w:rPr>
              <w:t>критериев эффективности деятельности организации</w:t>
            </w:r>
          </w:p>
        </w:tc>
      </w:tr>
      <w:tr w:rsidR="00F95BB1" w:rsidRPr="00FF333E" w:rsidTr="00F95BB1">
        <w:trPr>
          <w:trHeight w:val="212"/>
        </w:trPr>
        <w:tc>
          <w:tcPr>
            <w:tcW w:w="1271" w:type="dxa"/>
          </w:tcPr>
          <w:p w:rsidR="00F95BB1" w:rsidRPr="00FF333E" w:rsidRDefault="00F95BB1" w:rsidP="00F95BB1">
            <w:pPr>
              <w:pStyle w:val="affffff6"/>
            </w:pPr>
            <w:r w:rsidRPr="00ED4DE0">
              <w:t xml:space="preserve">ПК 3.4. </w:t>
            </w:r>
          </w:p>
        </w:tc>
        <w:tc>
          <w:tcPr>
            <w:tcW w:w="3827" w:type="dxa"/>
          </w:tcPr>
          <w:p w:rsidR="00F95BB1" w:rsidRPr="00AA2EA6" w:rsidRDefault="00E601C6" w:rsidP="00E601C6">
            <w:pPr>
              <w:pStyle w:val="affffff6"/>
              <w:rPr>
                <w:szCs w:val="20"/>
              </w:rPr>
            </w:pPr>
            <w:r>
              <w:t xml:space="preserve">С помощью </w:t>
            </w:r>
            <w:r>
              <w:rPr>
                <w:lang w:val="en-US"/>
              </w:rPr>
              <w:t>Excel</w:t>
            </w:r>
            <w:r>
              <w:t xml:space="preserve"> рассчитывать</w:t>
            </w:r>
            <w:r w:rsidR="00F95BB1" w:rsidRPr="00ED4DE0">
              <w:rPr>
                <w:szCs w:val="20"/>
              </w:rPr>
              <w:t xml:space="preserve"> платежи по договорам кредитования и договорам лизинга</w:t>
            </w:r>
          </w:p>
        </w:tc>
        <w:tc>
          <w:tcPr>
            <w:tcW w:w="4150" w:type="dxa"/>
          </w:tcPr>
          <w:p w:rsidR="00F95BB1" w:rsidRPr="00ED4DE0" w:rsidRDefault="00F95BB1" w:rsidP="00E601C6">
            <w:pPr>
              <w:pStyle w:val="affffff6"/>
              <w:rPr>
                <w:b/>
              </w:rPr>
            </w:pPr>
            <w:r w:rsidRPr="00B32720">
              <w:t>П</w:t>
            </w:r>
            <w:r w:rsidRPr="00B32720">
              <w:rPr>
                <w:szCs w:val="20"/>
              </w:rPr>
              <w:t>ринцип</w:t>
            </w:r>
            <w:r w:rsidR="00E601C6">
              <w:rPr>
                <w:szCs w:val="20"/>
              </w:rPr>
              <w:t>ы</w:t>
            </w:r>
            <w:r w:rsidRPr="00ED4DE0">
              <w:rPr>
                <w:szCs w:val="20"/>
              </w:rPr>
              <w:t xml:space="preserve"> и технологии организации безналичных расчетов</w:t>
            </w:r>
            <w:r w:rsidR="00E601C6">
              <w:rPr>
                <w:szCs w:val="20"/>
              </w:rPr>
              <w:t xml:space="preserve"> с помощью </w:t>
            </w:r>
            <w:r w:rsidRPr="00ED4DE0">
              <w:rPr>
                <w:szCs w:val="20"/>
              </w:rPr>
              <w:t>информационных технологий</w:t>
            </w:r>
            <w:r w:rsidR="00E601C6">
              <w:rPr>
                <w:szCs w:val="20"/>
              </w:rPr>
              <w:t xml:space="preserve"> (Клиент Банков)</w:t>
            </w:r>
            <w:r w:rsidRPr="00ED4DE0">
              <w:rPr>
                <w:szCs w:val="20"/>
              </w:rPr>
              <w:t>, применяемы</w:t>
            </w:r>
            <w:r w:rsidR="00E601C6">
              <w:rPr>
                <w:szCs w:val="20"/>
              </w:rPr>
              <w:t>х</w:t>
            </w:r>
            <w:r w:rsidRPr="00ED4DE0">
              <w:rPr>
                <w:szCs w:val="20"/>
              </w:rPr>
              <w:t xml:space="preserve"> в профессиональной деятельно</w:t>
            </w:r>
            <w:r>
              <w:rPr>
                <w:szCs w:val="20"/>
              </w:rPr>
              <w:t>сти</w:t>
            </w:r>
          </w:p>
        </w:tc>
      </w:tr>
      <w:tr w:rsidR="00F95BB1" w:rsidRPr="00FF333E" w:rsidTr="00F95BB1">
        <w:trPr>
          <w:trHeight w:val="212"/>
        </w:trPr>
        <w:tc>
          <w:tcPr>
            <w:tcW w:w="1271" w:type="dxa"/>
          </w:tcPr>
          <w:p w:rsidR="00F95BB1" w:rsidRPr="00FF333E" w:rsidRDefault="00F95BB1" w:rsidP="00F95BB1">
            <w:pPr>
              <w:pStyle w:val="affffff6"/>
            </w:pPr>
            <w:r w:rsidRPr="00ED4DE0">
              <w:t>ПК 3.5</w:t>
            </w:r>
          </w:p>
        </w:tc>
        <w:tc>
          <w:tcPr>
            <w:tcW w:w="3827" w:type="dxa"/>
          </w:tcPr>
          <w:p w:rsidR="00F95BB1" w:rsidRPr="00ED4DE0" w:rsidRDefault="00F95BB1" w:rsidP="00F95BB1">
            <w:pPr>
              <w:pStyle w:val="affffff6"/>
              <w:rPr>
                <w:b/>
              </w:rPr>
            </w:pPr>
            <w:r>
              <w:t>Ис</w:t>
            </w:r>
            <w:r w:rsidRPr="00ED4DE0">
              <w:t>пользовать информационные технологии</w:t>
            </w:r>
            <w:r w:rsidR="00E601C6">
              <w:t xml:space="preserve"> (электронные таблицы и текстовые процессоры, сетевые ресурсы)</w:t>
            </w:r>
            <w:r w:rsidRPr="00ED4DE0">
              <w:t xml:space="preserve">, применяемые в процессе проведения закупочной процедуры </w:t>
            </w:r>
            <w:r w:rsidRPr="00ED4DE0">
              <w:rPr>
                <w:bCs/>
              </w:rPr>
              <w:t>проведения закупок товаров, работ, услуг отдельными юридическими лицами</w:t>
            </w:r>
          </w:p>
        </w:tc>
        <w:tc>
          <w:tcPr>
            <w:tcW w:w="4150" w:type="dxa"/>
          </w:tcPr>
          <w:p w:rsidR="00F95BB1" w:rsidRPr="00ED4DE0" w:rsidRDefault="00E601C6" w:rsidP="00E601C6">
            <w:pPr>
              <w:pStyle w:val="affffff6"/>
              <w:rPr>
                <w:b/>
              </w:rPr>
            </w:pPr>
            <w:r>
              <w:t>Возможности правовых информационных систем и сетевых ресурсов для поиска о</w:t>
            </w:r>
            <w:r w:rsidR="00F95BB1" w:rsidRPr="00DA691F">
              <w:rPr>
                <w:bCs/>
              </w:rPr>
              <w:t>собенностей</w:t>
            </w:r>
            <w:r w:rsidR="00F95BB1" w:rsidRPr="00ED4DE0">
              <w:rPr>
                <w:bCs/>
              </w:rPr>
              <w:t xml:space="preserve"> проведения закупок товаров, работ, услуг отдельными видами юридических лиц</w:t>
            </w:r>
          </w:p>
        </w:tc>
      </w:tr>
      <w:tr w:rsidR="00F95BB1" w:rsidRPr="00FF333E" w:rsidTr="00F95BB1">
        <w:trPr>
          <w:trHeight w:val="212"/>
        </w:trPr>
        <w:tc>
          <w:tcPr>
            <w:tcW w:w="1271" w:type="dxa"/>
          </w:tcPr>
          <w:p w:rsidR="00F95BB1" w:rsidRPr="00FF333E" w:rsidRDefault="00F95BB1" w:rsidP="00F95BB1">
            <w:pPr>
              <w:pStyle w:val="affffff6"/>
            </w:pPr>
            <w:r w:rsidRPr="00ED4DE0">
              <w:t xml:space="preserve">ПК 4.1. </w:t>
            </w:r>
          </w:p>
        </w:tc>
        <w:tc>
          <w:tcPr>
            <w:tcW w:w="3827" w:type="dxa"/>
          </w:tcPr>
          <w:p w:rsidR="00F95BB1" w:rsidRPr="0046344F" w:rsidRDefault="00F95BB1" w:rsidP="00F95BB1">
            <w:pPr>
              <w:pStyle w:val="affffff6"/>
            </w:pPr>
            <w:r>
              <w:t>П</w:t>
            </w:r>
            <w:r w:rsidRPr="00ED4DE0">
              <w:t xml:space="preserve">рименять программное обеспечение при разработке плана и программы проведения контрольных </w:t>
            </w:r>
            <w:r>
              <w:t>мероприятий.</w:t>
            </w:r>
          </w:p>
        </w:tc>
        <w:tc>
          <w:tcPr>
            <w:tcW w:w="4150" w:type="dxa"/>
          </w:tcPr>
          <w:p w:rsidR="00F95BB1" w:rsidRPr="00ED4DE0" w:rsidRDefault="00E601C6" w:rsidP="00E601C6">
            <w:pPr>
              <w:pStyle w:val="affffff6"/>
              <w:rPr>
                <w:b/>
              </w:rPr>
            </w:pPr>
            <w:r>
              <w:t>Возможности правовых информационных систем и сетевых ресурсов для поиска з</w:t>
            </w:r>
            <w:r w:rsidR="00F95BB1">
              <w:t>начени</w:t>
            </w:r>
            <w:r>
              <w:t>я</w:t>
            </w:r>
            <w:r w:rsidR="00F95BB1" w:rsidRPr="00ED4DE0">
              <w:t>, задач и общи</w:t>
            </w:r>
            <w:r>
              <w:t>х</w:t>
            </w:r>
            <w:r w:rsidR="00F95BB1" w:rsidRPr="00ED4DE0">
              <w:t xml:space="preserve"> принцип</w:t>
            </w:r>
            <w:r>
              <w:t>ов</w:t>
            </w:r>
            <w:r w:rsidR="00F95BB1" w:rsidRPr="00ED4DE0">
              <w:t xml:space="preserve"> аудиторского </w:t>
            </w:r>
            <w:r w:rsidR="00F95BB1">
              <w:t>контроля.</w:t>
            </w:r>
          </w:p>
        </w:tc>
      </w:tr>
      <w:tr w:rsidR="00F95BB1" w:rsidRPr="00FF333E" w:rsidTr="00F95BB1">
        <w:trPr>
          <w:trHeight w:val="212"/>
        </w:trPr>
        <w:tc>
          <w:tcPr>
            <w:tcW w:w="1271" w:type="dxa"/>
          </w:tcPr>
          <w:p w:rsidR="00F95BB1" w:rsidRPr="00FF333E" w:rsidRDefault="00F95BB1" w:rsidP="00F95BB1">
            <w:pPr>
              <w:pStyle w:val="affffff6"/>
            </w:pPr>
            <w:r w:rsidRPr="00ED4DE0">
              <w:t xml:space="preserve">ПК 4.2. </w:t>
            </w:r>
          </w:p>
        </w:tc>
        <w:tc>
          <w:tcPr>
            <w:tcW w:w="3827" w:type="dxa"/>
          </w:tcPr>
          <w:p w:rsidR="00F95BB1" w:rsidRPr="00243F3D" w:rsidRDefault="00D427A5" w:rsidP="00D427A5">
            <w:pPr>
              <w:pStyle w:val="affffff6"/>
            </w:pPr>
            <w:r>
              <w:t>Использовать специальное</w:t>
            </w:r>
            <w:r w:rsidRPr="000406FB">
              <w:t xml:space="preserve"> </w:t>
            </w:r>
            <w:r>
              <w:t>ПО для п</w:t>
            </w:r>
            <w:r w:rsidR="00F95BB1" w:rsidRPr="00ED4DE0">
              <w:t>римен</w:t>
            </w:r>
            <w:r>
              <w:t>ения в</w:t>
            </w:r>
            <w:r w:rsidR="00F95BB1" w:rsidRPr="00ED4DE0">
              <w:t xml:space="preserve"> различны</w:t>
            </w:r>
            <w:r>
              <w:t>х</w:t>
            </w:r>
            <w:r w:rsidR="00F95BB1" w:rsidRPr="00ED4DE0">
              <w:t xml:space="preserve"> метод</w:t>
            </w:r>
            <w:r>
              <w:t>ах</w:t>
            </w:r>
            <w:r w:rsidR="00F95BB1" w:rsidRPr="00ED4DE0">
              <w:t xml:space="preserve"> и прием</w:t>
            </w:r>
            <w:r>
              <w:t>ах</w:t>
            </w:r>
            <w:r w:rsidR="00F95BB1" w:rsidRPr="00ED4DE0">
              <w:t xml:space="preserve"> контроля и анализа финан</w:t>
            </w:r>
            <w:r>
              <w:t>сово-хозяйственной деятельности.</w:t>
            </w:r>
          </w:p>
        </w:tc>
        <w:tc>
          <w:tcPr>
            <w:tcW w:w="4150" w:type="dxa"/>
          </w:tcPr>
          <w:p w:rsidR="00F95BB1" w:rsidRPr="00ED4DE0" w:rsidRDefault="00E601C6" w:rsidP="00D427A5">
            <w:pPr>
              <w:pStyle w:val="affffff6"/>
              <w:rPr>
                <w:b/>
              </w:rPr>
            </w:pPr>
            <w:r>
              <w:t xml:space="preserve">Возможности правовых информационных систем и сетевых ресурсов для поиска </w:t>
            </w:r>
            <w:r w:rsidR="00D427A5">
              <w:t>н</w:t>
            </w:r>
            <w:r w:rsidR="00F95BB1" w:rsidRPr="001C32DA">
              <w:t>ормативных</w:t>
            </w:r>
            <w:r w:rsidR="00F95BB1" w:rsidRPr="00ED4DE0">
              <w:t xml:space="preserve"> и иных актов, регламентирующих деятельность органов, </w:t>
            </w:r>
            <w:r w:rsidR="00F95BB1" w:rsidRPr="00ED4DE0">
              <w:lastRenderedPageBreak/>
              <w:t>осуществляющих финансовый контроль</w:t>
            </w:r>
          </w:p>
        </w:tc>
      </w:tr>
      <w:tr w:rsidR="00F95BB1" w:rsidRPr="00FF333E" w:rsidTr="00F95BB1">
        <w:trPr>
          <w:trHeight w:val="212"/>
        </w:trPr>
        <w:tc>
          <w:tcPr>
            <w:tcW w:w="1271" w:type="dxa"/>
          </w:tcPr>
          <w:p w:rsidR="00F95BB1" w:rsidRPr="00FF333E" w:rsidRDefault="00F95BB1" w:rsidP="00F95BB1">
            <w:pPr>
              <w:pStyle w:val="affffff6"/>
            </w:pPr>
            <w:r w:rsidRPr="00ED4DE0">
              <w:lastRenderedPageBreak/>
              <w:t xml:space="preserve">ПК 4.3. </w:t>
            </w:r>
          </w:p>
        </w:tc>
        <w:tc>
          <w:tcPr>
            <w:tcW w:w="3827" w:type="dxa"/>
          </w:tcPr>
          <w:p w:rsidR="00F95BB1" w:rsidRPr="00ED4DE0" w:rsidRDefault="00D427A5" w:rsidP="00D427A5">
            <w:pPr>
              <w:pStyle w:val="affffff6"/>
              <w:rPr>
                <w:b/>
              </w:rPr>
            </w:pPr>
            <w:r>
              <w:t>Использовать специальное</w:t>
            </w:r>
            <w:r w:rsidRPr="000406FB">
              <w:t xml:space="preserve"> </w:t>
            </w:r>
            <w:r>
              <w:t>ПО для п</w:t>
            </w:r>
            <w:r w:rsidRPr="00687A0A">
              <w:t>ровед</w:t>
            </w:r>
            <w:r>
              <w:t>ения</w:t>
            </w:r>
            <w:r w:rsidR="00F95BB1" w:rsidRPr="00ED4DE0">
              <w:t xml:space="preserve"> внутренн</w:t>
            </w:r>
            <w:r>
              <w:t>его</w:t>
            </w:r>
            <w:r w:rsidR="00F95BB1" w:rsidRPr="00ED4DE0">
              <w:t xml:space="preserve"> контрол</w:t>
            </w:r>
            <w:r>
              <w:t>я</w:t>
            </w:r>
            <w:r w:rsidR="00F95BB1" w:rsidRPr="00ED4DE0">
              <w:t xml:space="preserve"> и аудит с учетом особенностей организации</w:t>
            </w:r>
          </w:p>
        </w:tc>
        <w:tc>
          <w:tcPr>
            <w:tcW w:w="4150" w:type="dxa"/>
          </w:tcPr>
          <w:p w:rsidR="00F95BB1" w:rsidRPr="00ED4DE0" w:rsidRDefault="00E601C6" w:rsidP="00D427A5">
            <w:pPr>
              <w:pStyle w:val="affffff6"/>
              <w:rPr>
                <w:b/>
              </w:rPr>
            </w:pPr>
            <w:r>
              <w:t xml:space="preserve">Возможности правовых информационных систем и сетевых ресурсов для поиска </w:t>
            </w:r>
            <w:r w:rsidR="00D427A5">
              <w:t>н</w:t>
            </w:r>
            <w:r w:rsidR="00F95BB1" w:rsidRPr="00687A0A">
              <w:t>ормативных</w:t>
            </w:r>
            <w:r w:rsidR="00F95BB1" w:rsidRPr="00ED4DE0">
              <w:t xml:space="preserve"> и иных актов, регулирующих организационно-правовые положения и финансовую деятельность объектов финансового </w:t>
            </w:r>
            <w:r w:rsidR="00F95BB1">
              <w:t>контроля</w:t>
            </w:r>
          </w:p>
        </w:tc>
      </w:tr>
      <w:tr w:rsidR="00F95BB1" w:rsidRPr="00FF333E" w:rsidTr="00F95BB1">
        <w:trPr>
          <w:trHeight w:val="212"/>
        </w:trPr>
        <w:tc>
          <w:tcPr>
            <w:tcW w:w="1271" w:type="dxa"/>
          </w:tcPr>
          <w:p w:rsidR="00F95BB1" w:rsidRPr="00FF333E" w:rsidRDefault="00F95BB1" w:rsidP="00F95BB1">
            <w:pPr>
              <w:pStyle w:val="affffff6"/>
            </w:pPr>
            <w:r w:rsidRPr="00FF333E">
              <w:t xml:space="preserve">ПК 4.4. </w:t>
            </w:r>
          </w:p>
        </w:tc>
        <w:tc>
          <w:tcPr>
            <w:tcW w:w="3827" w:type="dxa"/>
          </w:tcPr>
          <w:p w:rsidR="00F95BB1" w:rsidRPr="00FF333E" w:rsidRDefault="00D427A5" w:rsidP="00D427A5">
            <w:pPr>
              <w:pStyle w:val="affffff6"/>
              <w:rPr>
                <w:bCs/>
              </w:rPr>
            </w:pPr>
            <w:r>
              <w:t>Использовать специальное</w:t>
            </w:r>
            <w:r w:rsidRPr="000406FB">
              <w:t xml:space="preserve"> </w:t>
            </w:r>
            <w:r>
              <w:t>ПО для о</w:t>
            </w:r>
            <w:r w:rsidR="00F95BB1" w:rsidRPr="00ED4DE0">
              <w:t>существ</w:t>
            </w:r>
            <w:r>
              <w:t>ления</w:t>
            </w:r>
            <w:r w:rsidR="00F95BB1" w:rsidRPr="00ED4DE0">
              <w:t xml:space="preserve"> проверк</w:t>
            </w:r>
            <w:r>
              <w:t>и</w:t>
            </w:r>
            <w:r w:rsidR="00F95BB1" w:rsidRPr="00ED4DE0">
              <w:t xml:space="preserve"> соблюдения требований законодательства при проведении закупочных процедур.</w:t>
            </w:r>
          </w:p>
        </w:tc>
        <w:tc>
          <w:tcPr>
            <w:tcW w:w="4150" w:type="dxa"/>
          </w:tcPr>
          <w:p w:rsidR="00F95BB1" w:rsidRPr="00FF333E" w:rsidRDefault="00D427A5" w:rsidP="00D427A5">
            <w:pPr>
              <w:pStyle w:val="affffff6"/>
              <w:rPr>
                <w:bCs/>
              </w:rPr>
            </w:pPr>
            <w:r>
              <w:t>Возможности правовых информационных систем и сетевых ресурсов для поиска о</w:t>
            </w:r>
            <w:r w:rsidR="00F95BB1" w:rsidRPr="00ED4DE0">
              <w:t>сновны</w:t>
            </w:r>
            <w:r>
              <w:t>х</w:t>
            </w:r>
            <w:r w:rsidR="00F95BB1" w:rsidRPr="00ED4DE0">
              <w:t xml:space="preserve"> контрольны</w:t>
            </w:r>
            <w:r>
              <w:t>х</w:t>
            </w:r>
            <w:r w:rsidR="00F95BB1" w:rsidRPr="00ED4DE0">
              <w:t xml:space="preserve"> мероприяти</w:t>
            </w:r>
            <w:r>
              <w:t>й</w:t>
            </w:r>
            <w:r w:rsidR="00F95BB1" w:rsidRPr="00ED4DE0">
              <w:t xml:space="preserve"> при осуществлении закупок для государственных (муниципальных</w:t>
            </w:r>
            <w:r w:rsidR="00F95BB1" w:rsidRPr="00ED4DE0">
              <w:rPr>
                <w:b/>
              </w:rPr>
              <w:t xml:space="preserve">) </w:t>
            </w:r>
            <w:r w:rsidR="00F95BB1" w:rsidRPr="00ED4DE0">
              <w:t>нуж</w:t>
            </w:r>
            <w:r w:rsidR="00F95BB1">
              <w:t>д</w:t>
            </w:r>
          </w:p>
        </w:tc>
      </w:tr>
    </w:tbl>
    <w:p w:rsidR="00F95BB1" w:rsidRPr="00AC1EBB" w:rsidRDefault="00F95BB1" w:rsidP="00AC1EBB">
      <w:pPr>
        <w:pStyle w:val="affffff8"/>
      </w:pPr>
      <w:r w:rsidRPr="00AC1EBB">
        <w:t>2. СТРУКТУРА И СОДЕРЖАНИЕ УЧЕБНОЙ ДИСЦИПЛИНЫ</w:t>
      </w:r>
    </w:p>
    <w:p w:rsidR="00F95BB1" w:rsidRPr="00AC1EBB" w:rsidRDefault="00F95BB1" w:rsidP="00AC1EBB">
      <w:pPr>
        <w:pStyle w:val="affffff8"/>
      </w:pPr>
      <w:r w:rsidRPr="00AC1EBB">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F95BB1" w:rsidRPr="003723FC" w:rsidTr="00F95BB1">
        <w:trPr>
          <w:trHeight w:val="490"/>
        </w:trPr>
        <w:tc>
          <w:tcPr>
            <w:tcW w:w="4073" w:type="pct"/>
            <w:vAlign w:val="center"/>
          </w:tcPr>
          <w:p w:rsidR="00F95BB1" w:rsidRPr="003723FC" w:rsidRDefault="00F95BB1" w:rsidP="00F95BB1">
            <w:pPr>
              <w:suppressAutoHyphens/>
              <w:rPr>
                <w:rFonts w:ascii="Times New Roman" w:hAnsi="Times New Roman"/>
                <w:b/>
                <w:sz w:val="24"/>
                <w:szCs w:val="24"/>
              </w:rPr>
            </w:pPr>
            <w:r w:rsidRPr="003723FC">
              <w:rPr>
                <w:rFonts w:ascii="Times New Roman" w:hAnsi="Times New Roman"/>
                <w:b/>
                <w:sz w:val="24"/>
                <w:szCs w:val="24"/>
              </w:rPr>
              <w:t>Вид учебной работы</w:t>
            </w:r>
          </w:p>
        </w:tc>
        <w:tc>
          <w:tcPr>
            <w:tcW w:w="927" w:type="pct"/>
            <w:vAlign w:val="center"/>
          </w:tcPr>
          <w:p w:rsidR="00F95BB1" w:rsidRPr="003723FC" w:rsidRDefault="00F95BB1" w:rsidP="00F95BB1">
            <w:pPr>
              <w:suppressAutoHyphens/>
              <w:rPr>
                <w:rFonts w:ascii="Times New Roman" w:hAnsi="Times New Roman"/>
                <w:b/>
                <w:iCs/>
                <w:sz w:val="24"/>
                <w:szCs w:val="24"/>
              </w:rPr>
            </w:pPr>
            <w:r w:rsidRPr="003723FC">
              <w:rPr>
                <w:rFonts w:ascii="Times New Roman" w:hAnsi="Times New Roman"/>
                <w:b/>
                <w:iCs/>
                <w:sz w:val="24"/>
                <w:szCs w:val="24"/>
              </w:rPr>
              <w:t>Объем часов</w:t>
            </w:r>
          </w:p>
        </w:tc>
      </w:tr>
      <w:tr w:rsidR="00F95BB1" w:rsidRPr="003723FC" w:rsidTr="00AC1EBB">
        <w:trPr>
          <w:trHeight w:val="490"/>
        </w:trPr>
        <w:tc>
          <w:tcPr>
            <w:tcW w:w="4073" w:type="pct"/>
            <w:vAlign w:val="center"/>
          </w:tcPr>
          <w:p w:rsidR="00F95BB1" w:rsidRPr="003723FC" w:rsidRDefault="00F95BB1" w:rsidP="00F95BB1">
            <w:pPr>
              <w:suppressAutoHyphens/>
              <w:rPr>
                <w:rFonts w:ascii="Times New Roman" w:hAnsi="Times New Roman"/>
                <w:b/>
                <w:sz w:val="24"/>
                <w:szCs w:val="24"/>
              </w:rPr>
            </w:pPr>
            <w:r w:rsidRPr="003723FC">
              <w:rPr>
                <w:rFonts w:ascii="Times New Roman" w:hAnsi="Times New Roman"/>
                <w:b/>
                <w:sz w:val="24"/>
                <w:szCs w:val="24"/>
              </w:rPr>
              <w:t>Объем образовательной программы учебной дисциплины</w:t>
            </w:r>
          </w:p>
        </w:tc>
        <w:tc>
          <w:tcPr>
            <w:tcW w:w="927" w:type="pct"/>
            <w:vAlign w:val="center"/>
          </w:tcPr>
          <w:p w:rsidR="00F95BB1" w:rsidRPr="003723FC" w:rsidRDefault="00F95BB1" w:rsidP="00AC1EBB">
            <w:pPr>
              <w:suppressAutoHyphens/>
              <w:jc w:val="center"/>
              <w:rPr>
                <w:rFonts w:ascii="Times New Roman" w:hAnsi="Times New Roman"/>
                <w:iCs/>
                <w:sz w:val="24"/>
                <w:szCs w:val="24"/>
              </w:rPr>
            </w:pPr>
            <w:r w:rsidRPr="003723FC">
              <w:rPr>
                <w:rFonts w:ascii="Times New Roman" w:hAnsi="Times New Roman"/>
                <w:iCs/>
                <w:sz w:val="24"/>
                <w:szCs w:val="24"/>
              </w:rPr>
              <w:t>54</w:t>
            </w:r>
          </w:p>
        </w:tc>
      </w:tr>
      <w:tr w:rsidR="00F95BB1" w:rsidRPr="003723FC" w:rsidTr="00AC1EBB">
        <w:trPr>
          <w:trHeight w:val="490"/>
        </w:trPr>
        <w:tc>
          <w:tcPr>
            <w:tcW w:w="5000" w:type="pct"/>
            <w:gridSpan w:val="2"/>
            <w:vAlign w:val="center"/>
          </w:tcPr>
          <w:p w:rsidR="00F95BB1" w:rsidRPr="003723FC" w:rsidRDefault="00F95BB1" w:rsidP="00AC1EBB">
            <w:pPr>
              <w:suppressAutoHyphens/>
              <w:rPr>
                <w:rFonts w:ascii="Times New Roman" w:hAnsi="Times New Roman"/>
                <w:iCs/>
                <w:sz w:val="24"/>
                <w:szCs w:val="24"/>
              </w:rPr>
            </w:pPr>
            <w:r w:rsidRPr="003723FC">
              <w:rPr>
                <w:rFonts w:ascii="Times New Roman" w:hAnsi="Times New Roman"/>
                <w:sz w:val="24"/>
                <w:szCs w:val="24"/>
              </w:rPr>
              <w:t>в том числе:</w:t>
            </w:r>
          </w:p>
        </w:tc>
      </w:tr>
      <w:tr w:rsidR="00F95BB1" w:rsidRPr="003723FC" w:rsidTr="00AC1EBB">
        <w:trPr>
          <w:trHeight w:val="490"/>
        </w:trPr>
        <w:tc>
          <w:tcPr>
            <w:tcW w:w="4073" w:type="pct"/>
            <w:vAlign w:val="center"/>
          </w:tcPr>
          <w:p w:rsidR="00F95BB1" w:rsidRPr="00FB1FED" w:rsidRDefault="00F95BB1" w:rsidP="00F95BB1">
            <w:pPr>
              <w:suppressAutoHyphens/>
              <w:rPr>
                <w:rFonts w:ascii="Times New Roman" w:hAnsi="Times New Roman"/>
                <w:sz w:val="24"/>
                <w:szCs w:val="24"/>
              </w:rPr>
            </w:pPr>
            <w:r w:rsidRPr="00FB1FED">
              <w:rPr>
                <w:rFonts w:ascii="Times New Roman" w:hAnsi="Times New Roman"/>
                <w:sz w:val="24"/>
                <w:szCs w:val="24"/>
              </w:rPr>
              <w:t>теоретическое обучение</w:t>
            </w:r>
          </w:p>
        </w:tc>
        <w:tc>
          <w:tcPr>
            <w:tcW w:w="927" w:type="pct"/>
            <w:vAlign w:val="center"/>
          </w:tcPr>
          <w:p w:rsidR="00F95BB1" w:rsidRPr="003723FC" w:rsidRDefault="00F95BB1" w:rsidP="00AC1EBB">
            <w:pPr>
              <w:suppressAutoHyphens/>
              <w:jc w:val="center"/>
              <w:rPr>
                <w:rFonts w:ascii="Times New Roman" w:hAnsi="Times New Roman"/>
                <w:iCs/>
                <w:sz w:val="24"/>
                <w:szCs w:val="24"/>
              </w:rPr>
            </w:pPr>
            <w:r w:rsidRPr="003723FC">
              <w:rPr>
                <w:rFonts w:ascii="Times New Roman" w:hAnsi="Times New Roman"/>
                <w:iCs/>
                <w:sz w:val="24"/>
                <w:szCs w:val="24"/>
              </w:rPr>
              <w:t>4</w:t>
            </w:r>
          </w:p>
        </w:tc>
      </w:tr>
      <w:tr w:rsidR="00F95BB1" w:rsidRPr="003723FC" w:rsidTr="00AC1EBB">
        <w:trPr>
          <w:trHeight w:val="490"/>
        </w:trPr>
        <w:tc>
          <w:tcPr>
            <w:tcW w:w="4073" w:type="pct"/>
            <w:vAlign w:val="center"/>
          </w:tcPr>
          <w:p w:rsidR="00F95BB1" w:rsidRPr="003723FC" w:rsidRDefault="00F95BB1" w:rsidP="00F95BB1">
            <w:pPr>
              <w:suppressAutoHyphens/>
              <w:rPr>
                <w:rFonts w:ascii="Times New Roman" w:hAnsi="Times New Roman"/>
                <w:sz w:val="24"/>
                <w:szCs w:val="24"/>
              </w:rPr>
            </w:pPr>
            <w:r w:rsidRPr="003723FC">
              <w:rPr>
                <w:rFonts w:ascii="Times New Roman" w:hAnsi="Times New Roman"/>
                <w:sz w:val="24"/>
                <w:szCs w:val="24"/>
              </w:rPr>
              <w:t>лабораторные работы</w:t>
            </w:r>
            <w:r>
              <w:rPr>
                <w:rFonts w:ascii="Times New Roman" w:hAnsi="Times New Roman"/>
                <w:sz w:val="24"/>
                <w:szCs w:val="24"/>
              </w:rPr>
              <w:t xml:space="preserve"> и</w:t>
            </w:r>
            <w:r w:rsidRPr="00930861">
              <w:rPr>
                <w:rFonts w:ascii="Times New Roman" w:hAnsi="Times New Roman"/>
                <w:sz w:val="24"/>
                <w:szCs w:val="24"/>
              </w:rPr>
              <w:t>/</w:t>
            </w:r>
            <w:r>
              <w:rPr>
                <w:rFonts w:ascii="Times New Roman" w:hAnsi="Times New Roman"/>
                <w:sz w:val="24"/>
                <w:szCs w:val="24"/>
              </w:rPr>
              <w:t xml:space="preserve">или </w:t>
            </w:r>
            <w:r w:rsidRPr="003723FC">
              <w:rPr>
                <w:rFonts w:ascii="Times New Roman" w:hAnsi="Times New Roman"/>
                <w:sz w:val="24"/>
                <w:szCs w:val="24"/>
              </w:rPr>
              <w:t>практические занятия</w:t>
            </w:r>
          </w:p>
        </w:tc>
        <w:tc>
          <w:tcPr>
            <w:tcW w:w="927" w:type="pct"/>
            <w:vAlign w:val="center"/>
          </w:tcPr>
          <w:p w:rsidR="00F95BB1" w:rsidRPr="00930861" w:rsidRDefault="00F95BB1" w:rsidP="00AC1EBB">
            <w:pPr>
              <w:suppressAutoHyphens/>
              <w:jc w:val="center"/>
              <w:rPr>
                <w:rFonts w:ascii="Times New Roman" w:hAnsi="Times New Roman"/>
                <w:iCs/>
                <w:sz w:val="24"/>
                <w:szCs w:val="24"/>
                <w:lang w:val="en-US"/>
              </w:rPr>
            </w:pPr>
            <w:r>
              <w:rPr>
                <w:rFonts w:ascii="Times New Roman" w:hAnsi="Times New Roman"/>
                <w:iCs/>
                <w:sz w:val="24"/>
                <w:szCs w:val="24"/>
                <w:lang w:val="en-US"/>
              </w:rPr>
              <w:t>46</w:t>
            </w:r>
          </w:p>
        </w:tc>
      </w:tr>
      <w:tr w:rsidR="00F95BB1" w:rsidRPr="003723FC" w:rsidTr="00AC1EBB">
        <w:trPr>
          <w:trHeight w:val="490"/>
        </w:trPr>
        <w:tc>
          <w:tcPr>
            <w:tcW w:w="4073" w:type="pct"/>
            <w:vAlign w:val="center"/>
          </w:tcPr>
          <w:p w:rsidR="00F95BB1" w:rsidRPr="00FB1FED" w:rsidRDefault="00F95BB1" w:rsidP="00F95BB1">
            <w:pPr>
              <w:suppressAutoHyphens/>
              <w:rPr>
                <w:rFonts w:ascii="Times New Roman" w:hAnsi="Times New Roman"/>
                <w:sz w:val="24"/>
                <w:szCs w:val="24"/>
              </w:rPr>
            </w:pPr>
            <w:r w:rsidRPr="00FB1FED">
              <w:rPr>
                <w:rFonts w:ascii="Times New Roman" w:hAnsi="Times New Roman"/>
                <w:sz w:val="24"/>
                <w:szCs w:val="24"/>
              </w:rPr>
              <w:t xml:space="preserve">Самостоятельная работа </w:t>
            </w:r>
          </w:p>
        </w:tc>
        <w:tc>
          <w:tcPr>
            <w:tcW w:w="927" w:type="pct"/>
            <w:vAlign w:val="center"/>
          </w:tcPr>
          <w:p w:rsidR="00F95BB1" w:rsidRPr="003723FC" w:rsidRDefault="00F95BB1" w:rsidP="00AC1EBB">
            <w:pPr>
              <w:suppressAutoHyphens/>
              <w:jc w:val="center"/>
              <w:rPr>
                <w:rFonts w:ascii="Times New Roman" w:hAnsi="Times New Roman"/>
                <w:iCs/>
                <w:sz w:val="24"/>
                <w:szCs w:val="24"/>
              </w:rPr>
            </w:pPr>
            <w:r w:rsidRPr="003723FC">
              <w:rPr>
                <w:rFonts w:ascii="Times New Roman" w:hAnsi="Times New Roman"/>
                <w:iCs/>
                <w:sz w:val="24"/>
                <w:szCs w:val="24"/>
              </w:rPr>
              <w:t>4</w:t>
            </w:r>
          </w:p>
        </w:tc>
      </w:tr>
      <w:tr w:rsidR="00F95BB1" w:rsidRPr="003723FC" w:rsidTr="00AC1EBB">
        <w:trPr>
          <w:trHeight w:val="490"/>
        </w:trPr>
        <w:tc>
          <w:tcPr>
            <w:tcW w:w="4073" w:type="pct"/>
            <w:vAlign w:val="center"/>
          </w:tcPr>
          <w:p w:rsidR="00F95BB1" w:rsidRPr="003723FC" w:rsidRDefault="00F95BB1" w:rsidP="00F95BB1">
            <w:pPr>
              <w:suppressAutoHyphens/>
              <w:rPr>
                <w:rFonts w:ascii="Times New Roman" w:hAnsi="Times New Roman"/>
                <w:i/>
                <w:sz w:val="24"/>
                <w:szCs w:val="24"/>
              </w:rPr>
            </w:pPr>
            <w:r w:rsidRPr="003723FC">
              <w:rPr>
                <w:rFonts w:ascii="Times New Roman" w:hAnsi="Times New Roman"/>
                <w:b/>
                <w:iCs/>
                <w:sz w:val="24"/>
                <w:szCs w:val="24"/>
              </w:rPr>
              <w:t>Промежуточная аттестация</w:t>
            </w:r>
          </w:p>
        </w:tc>
        <w:tc>
          <w:tcPr>
            <w:tcW w:w="927" w:type="pct"/>
            <w:vAlign w:val="center"/>
          </w:tcPr>
          <w:p w:rsidR="00F95BB1" w:rsidRPr="003723FC" w:rsidRDefault="00F95BB1" w:rsidP="00AC1EBB">
            <w:pPr>
              <w:suppressAutoHyphens/>
              <w:jc w:val="center"/>
              <w:rPr>
                <w:rFonts w:ascii="Times New Roman" w:hAnsi="Times New Roman"/>
                <w:iCs/>
                <w:sz w:val="24"/>
                <w:szCs w:val="24"/>
              </w:rPr>
            </w:pPr>
            <w:r>
              <w:rPr>
                <w:rFonts w:asciiTheme="minorHAnsi" w:hAnsiTheme="minorHAnsi"/>
                <w:iCs/>
                <w:sz w:val="24"/>
                <w:szCs w:val="24"/>
              </w:rPr>
              <w:t>2</w:t>
            </w:r>
          </w:p>
        </w:tc>
      </w:tr>
    </w:tbl>
    <w:p w:rsidR="00F95BB1" w:rsidRPr="00322AAD" w:rsidRDefault="00F95BB1" w:rsidP="00F95BB1">
      <w:pPr>
        <w:suppressAutoHyphens/>
        <w:rPr>
          <w:rFonts w:ascii="Times New Roman" w:hAnsi="Times New Roman"/>
          <w:b/>
          <w:i/>
        </w:rPr>
      </w:pPr>
      <w:r w:rsidRPr="00322AAD">
        <w:rPr>
          <w:rFonts w:ascii="Times New Roman" w:hAnsi="Times New Roman"/>
          <w:b/>
          <w:i/>
        </w:rPr>
        <w:t>.</w:t>
      </w:r>
    </w:p>
    <w:p w:rsidR="00F95BB1" w:rsidRPr="00322AAD" w:rsidRDefault="00F95BB1" w:rsidP="00F95BB1">
      <w:pPr>
        <w:rPr>
          <w:rFonts w:ascii="Times New Roman" w:hAnsi="Times New Roman"/>
          <w:b/>
          <w:i/>
        </w:rPr>
        <w:sectPr w:rsidR="00F95BB1" w:rsidRPr="00322AAD" w:rsidSect="00F95BB1">
          <w:footerReference w:type="even" r:id="rId158"/>
          <w:footerReference w:type="default" r:id="rId159"/>
          <w:pgSz w:w="11906" w:h="16838"/>
          <w:pgMar w:top="1134" w:right="850" w:bottom="284" w:left="1701" w:header="708" w:footer="708" w:gutter="0"/>
          <w:cols w:space="720"/>
          <w:titlePg/>
          <w:docGrid w:linePitch="299"/>
        </w:sectPr>
      </w:pPr>
    </w:p>
    <w:p w:rsidR="00F95BB1" w:rsidRPr="003723FC" w:rsidRDefault="00F95BB1" w:rsidP="00F95BB1">
      <w:pPr>
        <w:pStyle w:val="affffff8"/>
        <w:rPr>
          <w:bCs/>
        </w:rPr>
      </w:pPr>
      <w:r w:rsidRPr="003723FC">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353"/>
        <w:gridCol w:w="7131"/>
        <w:gridCol w:w="24"/>
        <w:gridCol w:w="32"/>
        <w:gridCol w:w="2726"/>
        <w:gridCol w:w="26"/>
        <w:gridCol w:w="135"/>
        <w:gridCol w:w="2176"/>
      </w:tblGrid>
      <w:tr w:rsidR="00F95BB1" w:rsidRPr="003723FC" w:rsidTr="00AC1EBB">
        <w:trPr>
          <w:trHeight w:val="20"/>
        </w:trPr>
        <w:tc>
          <w:tcPr>
            <w:tcW w:w="714" w:type="pct"/>
            <w:vAlign w:val="center"/>
          </w:tcPr>
          <w:p w:rsidR="00F95BB1" w:rsidRPr="003723FC" w:rsidRDefault="00F95BB1" w:rsidP="00F95BB1">
            <w:pPr>
              <w:pStyle w:val="affffff9"/>
            </w:pPr>
            <w:r w:rsidRPr="003723FC">
              <w:t>Наименование разделов и тем</w:t>
            </w:r>
          </w:p>
        </w:tc>
        <w:tc>
          <w:tcPr>
            <w:tcW w:w="2564" w:type="pct"/>
            <w:gridSpan w:val="4"/>
            <w:vAlign w:val="center"/>
          </w:tcPr>
          <w:p w:rsidR="00F95BB1" w:rsidRPr="003723FC" w:rsidRDefault="00F95BB1" w:rsidP="00F95BB1">
            <w:pPr>
              <w:pStyle w:val="affffff9"/>
            </w:pPr>
            <w:r w:rsidRPr="003723FC">
              <w:t>Содержание учебного материала и формы организации деятельности обучающихся</w:t>
            </w:r>
          </w:p>
        </w:tc>
        <w:tc>
          <w:tcPr>
            <w:tcW w:w="982" w:type="pct"/>
            <w:gridSpan w:val="3"/>
            <w:vAlign w:val="center"/>
          </w:tcPr>
          <w:p w:rsidR="00F95BB1" w:rsidRPr="003723FC" w:rsidRDefault="00F95BB1" w:rsidP="00F95BB1">
            <w:pPr>
              <w:pStyle w:val="affffff9"/>
            </w:pPr>
            <w:r w:rsidRPr="003723FC">
              <w:t>Объем</w:t>
            </w:r>
          </w:p>
          <w:p w:rsidR="00F95BB1" w:rsidRPr="003723FC" w:rsidRDefault="00F95BB1" w:rsidP="00F95BB1">
            <w:pPr>
              <w:pStyle w:val="affffff9"/>
            </w:pPr>
            <w:r w:rsidRPr="003723FC">
              <w:t>в часах</w:t>
            </w:r>
          </w:p>
        </w:tc>
        <w:tc>
          <w:tcPr>
            <w:tcW w:w="740" w:type="pct"/>
            <w:vAlign w:val="center"/>
          </w:tcPr>
          <w:p w:rsidR="00F95BB1" w:rsidRPr="003723FC" w:rsidRDefault="00F95BB1" w:rsidP="00F95BB1">
            <w:pPr>
              <w:pStyle w:val="affffff9"/>
            </w:pPr>
            <w:r w:rsidRPr="003723FC">
              <w:t>Коды компетенций, формированию которых способствует элемент программы</w:t>
            </w:r>
          </w:p>
        </w:tc>
      </w:tr>
      <w:tr w:rsidR="00F95BB1" w:rsidRPr="003723FC" w:rsidTr="00AC1EBB">
        <w:trPr>
          <w:trHeight w:val="20"/>
        </w:trPr>
        <w:tc>
          <w:tcPr>
            <w:tcW w:w="714" w:type="pct"/>
          </w:tcPr>
          <w:p w:rsidR="00F95BB1" w:rsidRPr="00F95BB1" w:rsidRDefault="00F95BB1" w:rsidP="00F95BB1">
            <w:pPr>
              <w:pStyle w:val="affffff9"/>
            </w:pPr>
            <w:r w:rsidRPr="00F95BB1">
              <w:t>1</w:t>
            </w:r>
          </w:p>
        </w:tc>
        <w:tc>
          <w:tcPr>
            <w:tcW w:w="2564" w:type="pct"/>
            <w:gridSpan w:val="4"/>
          </w:tcPr>
          <w:p w:rsidR="00F95BB1" w:rsidRPr="00F95BB1" w:rsidRDefault="00F95BB1" w:rsidP="00F95BB1">
            <w:pPr>
              <w:pStyle w:val="affffff9"/>
            </w:pPr>
            <w:r w:rsidRPr="00F95BB1">
              <w:t>2</w:t>
            </w:r>
          </w:p>
        </w:tc>
        <w:tc>
          <w:tcPr>
            <w:tcW w:w="982" w:type="pct"/>
            <w:gridSpan w:val="3"/>
          </w:tcPr>
          <w:p w:rsidR="00F95BB1" w:rsidRPr="00F95BB1" w:rsidRDefault="00F95BB1" w:rsidP="00F95BB1">
            <w:pPr>
              <w:pStyle w:val="affffff9"/>
            </w:pPr>
            <w:r w:rsidRPr="00F95BB1">
              <w:t>3</w:t>
            </w:r>
          </w:p>
        </w:tc>
        <w:tc>
          <w:tcPr>
            <w:tcW w:w="740" w:type="pct"/>
          </w:tcPr>
          <w:p w:rsidR="00F95BB1" w:rsidRPr="00F95BB1" w:rsidRDefault="00F95BB1" w:rsidP="00F95BB1">
            <w:pPr>
              <w:pStyle w:val="affffff9"/>
            </w:pPr>
            <w:r w:rsidRPr="00F95BB1">
              <w:t>4</w:t>
            </w:r>
          </w:p>
        </w:tc>
      </w:tr>
      <w:tr w:rsidR="00F95BB1" w:rsidRPr="003723FC" w:rsidTr="00AC1EBB">
        <w:trPr>
          <w:trHeight w:val="1603"/>
        </w:trPr>
        <w:tc>
          <w:tcPr>
            <w:tcW w:w="714" w:type="pct"/>
          </w:tcPr>
          <w:p w:rsidR="00F95BB1" w:rsidRPr="003723FC" w:rsidRDefault="00F95BB1" w:rsidP="00F95BB1">
            <w:pPr>
              <w:pStyle w:val="affffff6"/>
            </w:pPr>
            <w:r w:rsidRPr="003723FC">
              <w:t>Введение</w:t>
            </w:r>
          </w:p>
        </w:tc>
        <w:tc>
          <w:tcPr>
            <w:tcW w:w="2564" w:type="pct"/>
            <w:gridSpan w:val="4"/>
          </w:tcPr>
          <w:p w:rsidR="00F95BB1" w:rsidRPr="003723FC" w:rsidRDefault="00F95BB1" w:rsidP="00F95BB1">
            <w:pPr>
              <w:pStyle w:val="affffff6"/>
            </w:pPr>
            <w:r w:rsidRPr="003723FC">
              <w:t xml:space="preserve">Цели, задачи, структура дисциплины. Место дисциплины в ОПОП. Информационное общество. Представление об автоматизированных системах </w:t>
            </w:r>
            <w:r w:rsidRPr="00FB1FED">
              <w:t>управления (АСУ), информационных системах (ИС), адаптивных информационных системах.</w:t>
            </w:r>
          </w:p>
        </w:tc>
        <w:tc>
          <w:tcPr>
            <w:tcW w:w="982" w:type="pct"/>
            <w:gridSpan w:val="3"/>
            <w:vAlign w:val="center"/>
          </w:tcPr>
          <w:p w:rsidR="00F95BB1" w:rsidRPr="003723FC" w:rsidRDefault="00F95BB1" w:rsidP="00F2457C">
            <w:pPr>
              <w:pStyle w:val="affffff6"/>
              <w:jc w:val="center"/>
            </w:pPr>
            <w:r w:rsidRPr="003723FC">
              <w:t>2</w:t>
            </w:r>
          </w:p>
        </w:tc>
        <w:tc>
          <w:tcPr>
            <w:tcW w:w="740" w:type="pct"/>
          </w:tcPr>
          <w:p w:rsidR="00F95BB1" w:rsidRPr="007E4665" w:rsidRDefault="00F95BB1" w:rsidP="00F95BB1">
            <w:pPr>
              <w:pStyle w:val="affffff6"/>
            </w:pPr>
            <w:r w:rsidRPr="007E4665">
              <w:t>ОК 01-11</w:t>
            </w:r>
          </w:p>
          <w:p w:rsidR="00F95BB1" w:rsidRPr="007E4665" w:rsidRDefault="00F95BB1" w:rsidP="00F95BB1">
            <w:pPr>
              <w:pStyle w:val="affffff6"/>
            </w:pPr>
            <w:r w:rsidRPr="007E4665">
              <w:t xml:space="preserve">ПК 1.1-1.5, </w:t>
            </w:r>
          </w:p>
          <w:p w:rsidR="00F95BB1" w:rsidRPr="007E4665" w:rsidRDefault="00F95BB1" w:rsidP="00F95BB1">
            <w:pPr>
              <w:pStyle w:val="affffff6"/>
            </w:pPr>
            <w:r w:rsidRPr="007E4665">
              <w:t>ПК 2.1-2.3</w:t>
            </w:r>
          </w:p>
          <w:p w:rsidR="00F95BB1" w:rsidRPr="007E4665" w:rsidRDefault="00F95BB1" w:rsidP="00F95BB1">
            <w:pPr>
              <w:pStyle w:val="affffff6"/>
            </w:pPr>
            <w:r w:rsidRPr="007E4665">
              <w:t>ПК 3.1-3.5</w:t>
            </w:r>
          </w:p>
          <w:p w:rsidR="00F95BB1" w:rsidRPr="00D569BD" w:rsidRDefault="00F95BB1" w:rsidP="00F95BB1">
            <w:pPr>
              <w:pStyle w:val="affffff6"/>
            </w:pPr>
            <w:r w:rsidRPr="007E4665">
              <w:t>ПК 4.1-4.4</w:t>
            </w:r>
          </w:p>
        </w:tc>
      </w:tr>
      <w:tr w:rsidR="00F95BB1" w:rsidRPr="003723FC" w:rsidTr="00F95BB1">
        <w:trPr>
          <w:trHeight w:val="20"/>
        </w:trPr>
        <w:tc>
          <w:tcPr>
            <w:tcW w:w="5000" w:type="pct"/>
            <w:gridSpan w:val="9"/>
          </w:tcPr>
          <w:p w:rsidR="00F95BB1" w:rsidRPr="003723FC" w:rsidRDefault="00F95BB1" w:rsidP="00F95BB1">
            <w:pPr>
              <w:pStyle w:val="affffff6"/>
            </w:pPr>
            <w:r w:rsidRPr="003723FC">
              <w:t>Раздел 1. Базовые программные продукты.</w:t>
            </w:r>
          </w:p>
        </w:tc>
      </w:tr>
      <w:tr w:rsidR="00AC1EBB" w:rsidRPr="003723FC" w:rsidTr="00AC1EBB">
        <w:trPr>
          <w:trHeight w:val="20"/>
        </w:trPr>
        <w:tc>
          <w:tcPr>
            <w:tcW w:w="714" w:type="pct"/>
            <w:vMerge w:val="restart"/>
          </w:tcPr>
          <w:p w:rsidR="00AC1EBB" w:rsidRPr="003723FC" w:rsidRDefault="00AC1EBB" w:rsidP="00F95BB1">
            <w:pPr>
              <w:pStyle w:val="affffff6"/>
            </w:pPr>
            <w:r w:rsidRPr="003723FC">
              <w:t>Тема 1.1 Технология обработки текстовой информации</w:t>
            </w:r>
          </w:p>
          <w:p w:rsidR="00AC1EBB" w:rsidRPr="003723FC" w:rsidRDefault="00AC1EBB" w:rsidP="00F95BB1">
            <w:pPr>
              <w:pStyle w:val="affffff6"/>
            </w:pPr>
          </w:p>
        </w:tc>
        <w:tc>
          <w:tcPr>
            <w:tcW w:w="2564" w:type="pct"/>
            <w:gridSpan w:val="4"/>
          </w:tcPr>
          <w:p w:rsidR="00AC1EBB" w:rsidRPr="003723FC" w:rsidRDefault="00AC1EBB" w:rsidP="00F95BB1">
            <w:pPr>
              <w:pStyle w:val="affffff6"/>
              <w:rPr>
                <w:i/>
              </w:rPr>
            </w:pPr>
            <w:r w:rsidRPr="003723FC">
              <w:t>Содержание учебного материала</w:t>
            </w:r>
          </w:p>
        </w:tc>
        <w:tc>
          <w:tcPr>
            <w:tcW w:w="982" w:type="pct"/>
            <w:gridSpan w:val="3"/>
            <w:vMerge w:val="restart"/>
            <w:vAlign w:val="center"/>
          </w:tcPr>
          <w:p w:rsidR="00AC1EBB" w:rsidRPr="003723FC" w:rsidRDefault="00AC1EBB" w:rsidP="00F2457C">
            <w:pPr>
              <w:pStyle w:val="affffff6"/>
              <w:jc w:val="center"/>
            </w:pPr>
            <w:r w:rsidRPr="003723FC">
              <w:t>6</w:t>
            </w:r>
          </w:p>
        </w:tc>
        <w:tc>
          <w:tcPr>
            <w:tcW w:w="740" w:type="pct"/>
            <w:vMerge w:val="restart"/>
          </w:tcPr>
          <w:p w:rsidR="00AC1EBB" w:rsidRPr="00FB1FED" w:rsidRDefault="00AC1EBB" w:rsidP="00F95BB1">
            <w:pPr>
              <w:pStyle w:val="affffff6"/>
            </w:pPr>
            <w:r w:rsidRPr="00FB1FED">
              <w:t>ОК</w:t>
            </w:r>
            <w:r>
              <w:t xml:space="preserve"> </w:t>
            </w:r>
            <w:r w:rsidRPr="00FB1FED">
              <w:t>03,</w:t>
            </w:r>
            <w:r>
              <w:t>0</w:t>
            </w:r>
            <w:r w:rsidRPr="00FB1FED">
              <w:t>5,</w:t>
            </w:r>
            <w:r>
              <w:t>0</w:t>
            </w:r>
            <w:r w:rsidRPr="00FB1FED">
              <w:t>6,</w:t>
            </w:r>
            <w:r>
              <w:t>0</w:t>
            </w:r>
            <w:r w:rsidRPr="00FB1FED">
              <w:t>9,10</w:t>
            </w:r>
          </w:p>
          <w:p w:rsidR="00AC1EBB" w:rsidRPr="003723FC" w:rsidRDefault="00AC1EBB" w:rsidP="00F95BB1">
            <w:pPr>
              <w:pStyle w:val="affffff6"/>
              <w:rPr>
                <w:i/>
              </w:rPr>
            </w:pPr>
          </w:p>
        </w:tc>
      </w:tr>
      <w:tr w:rsidR="00AC1EBB" w:rsidRPr="003723FC" w:rsidTr="00AC1EBB">
        <w:trPr>
          <w:trHeight w:val="20"/>
        </w:trPr>
        <w:tc>
          <w:tcPr>
            <w:tcW w:w="714" w:type="pct"/>
            <w:vMerge/>
          </w:tcPr>
          <w:p w:rsidR="00AC1EBB" w:rsidRPr="003723FC" w:rsidRDefault="00AC1EBB" w:rsidP="00F95BB1">
            <w:pPr>
              <w:pStyle w:val="affffff6"/>
              <w:rPr>
                <w:i/>
              </w:rPr>
            </w:pPr>
          </w:p>
        </w:tc>
        <w:tc>
          <w:tcPr>
            <w:tcW w:w="2564" w:type="pct"/>
            <w:gridSpan w:val="4"/>
          </w:tcPr>
          <w:p w:rsidR="00AC1EBB" w:rsidRPr="003723FC" w:rsidRDefault="00AC1EBB" w:rsidP="00F95BB1">
            <w:pPr>
              <w:pStyle w:val="affffff6"/>
            </w:pPr>
            <w:r w:rsidRPr="003723FC">
              <w:t>Текстовые редакторы, как один из видов прикладного программного обеспечения. Создание, редактирование и форматирование документов, подготовка к печати Создание текстовых документов сложной структуры. Нумерация рисунков и таблиц. Создание оглавления, списка иллюстраций</w:t>
            </w:r>
          </w:p>
        </w:tc>
        <w:tc>
          <w:tcPr>
            <w:tcW w:w="982" w:type="pct"/>
            <w:gridSpan w:val="3"/>
            <w:vMerge/>
            <w:vAlign w:val="center"/>
          </w:tcPr>
          <w:p w:rsidR="00AC1EBB" w:rsidRPr="003723FC" w:rsidRDefault="00AC1EBB" w:rsidP="00F2457C">
            <w:pPr>
              <w:pStyle w:val="affffff6"/>
              <w:jc w:val="center"/>
              <w:rPr>
                <w:i/>
              </w:rPr>
            </w:pPr>
          </w:p>
        </w:tc>
        <w:tc>
          <w:tcPr>
            <w:tcW w:w="740" w:type="pct"/>
            <w:vMerge/>
          </w:tcPr>
          <w:p w:rsidR="00AC1EBB" w:rsidRPr="003723FC" w:rsidRDefault="00AC1EBB" w:rsidP="00F95BB1">
            <w:pPr>
              <w:pStyle w:val="affffff6"/>
              <w:rPr>
                <w:i/>
              </w:rPr>
            </w:pPr>
          </w:p>
        </w:tc>
      </w:tr>
      <w:tr w:rsidR="00AC1EBB" w:rsidRPr="007B3E2B" w:rsidTr="00AC1EBB">
        <w:trPr>
          <w:trHeight w:val="20"/>
        </w:trPr>
        <w:tc>
          <w:tcPr>
            <w:tcW w:w="714" w:type="pct"/>
            <w:vMerge/>
          </w:tcPr>
          <w:p w:rsidR="00AC1EBB" w:rsidRPr="007B3E2B" w:rsidRDefault="00AC1EBB" w:rsidP="00F95BB1">
            <w:pPr>
              <w:pStyle w:val="affffff6"/>
            </w:pPr>
          </w:p>
        </w:tc>
        <w:tc>
          <w:tcPr>
            <w:tcW w:w="2564" w:type="pct"/>
            <w:gridSpan w:val="4"/>
          </w:tcPr>
          <w:p w:rsidR="00AC1EBB" w:rsidRPr="007B3E2B" w:rsidRDefault="00AC1EBB" w:rsidP="00F95BB1">
            <w:pPr>
              <w:pStyle w:val="affffff6"/>
            </w:pPr>
            <w:r w:rsidRPr="007B3E2B">
              <w:t>В том числе, практических занятий и лабораторных работ</w:t>
            </w:r>
          </w:p>
        </w:tc>
        <w:tc>
          <w:tcPr>
            <w:tcW w:w="982" w:type="pct"/>
            <w:gridSpan w:val="3"/>
            <w:vMerge w:val="restart"/>
            <w:vAlign w:val="center"/>
          </w:tcPr>
          <w:p w:rsidR="00AC1EBB" w:rsidRPr="007B3E2B" w:rsidRDefault="00AC1EBB" w:rsidP="00F2457C">
            <w:pPr>
              <w:pStyle w:val="affffff6"/>
              <w:jc w:val="center"/>
            </w:pPr>
          </w:p>
        </w:tc>
        <w:tc>
          <w:tcPr>
            <w:tcW w:w="740" w:type="pct"/>
            <w:vMerge/>
          </w:tcPr>
          <w:p w:rsidR="00AC1EBB" w:rsidRPr="007B3E2B" w:rsidRDefault="00AC1EBB" w:rsidP="00F95BB1">
            <w:pPr>
              <w:pStyle w:val="affffff6"/>
            </w:pPr>
          </w:p>
        </w:tc>
      </w:tr>
      <w:tr w:rsidR="00AC1EBB" w:rsidRPr="007B3E2B" w:rsidTr="00AC1EBB">
        <w:trPr>
          <w:trHeight w:val="20"/>
        </w:trPr>
        <w:tc>
          <w:tcPr>
            <w:tcW w:w="714" w:type="pct"/>
            <w:vMerge/>
            <w:tcBorders>
              <w:bottom w:val="nil"/>
            </w:tcBorders>
          </w:tcPr>
          <w:p w:rsidR="00AC1EBB" w:rsidRPr="007B3E2B" w:rsidRDefault="00AC1EBB" w:rsidP="00F95BB1">
            <w:pPr>
              <w:pStyle w:val="affffff6"/>
            </w:pPr>
          </w:p>
        </w:tc>
        <w:tc>
          <w:tcPr>
            <w:tcW w:w="2564" w:type="pct"/>
            <w:gridSpan w:val="4"/>
          </w:tcPr>
          <w:p w:rsidR="00AC1EBB" w:rsidRPr="007B3E2B" w:rsidRDefault="00AC1EBB" w:rsidP="00F95BB1">
            <w:pPr>
              <w:pStyle w:val="affffff6"/>
            </w:pPr>
            <w:r w:rsidRPr="007B3E2B">
              <w:t>Практическое занятие</w:t>
            </w:r>
            <w:r>
              <w:t xml:space="preserve"> </w:t>
            </w:r>
            <w:r w:rsidRPr="00413AB7">
              <w:t>1</w:t>
            </w:r>
            <w:r w:rsidRPr="007B3E2B">
              <w:t>. Контекстный поиск и замена. Оформление документов списками, колонками, буквицей</w:t>
            </w:r>
            <w:r>
              <w:t>. Сноски, запись формул.</w:t>
            </w:r>
          </w:p>
        </w:tc>
        <w:tc>
          <w:tcPr>
            <w:tcW w:w="982" w:type="pct"/>
            <w:gridSpan w:val="3"/>
            <w:vMerge/>
            <w:tcBorders>
              <w:bottom w:val="nil"/>
            </w:tcBorders>
            <w:vAlign w:val="center"/>
          </w:tcPr>
          <w:p w:rsidR="00AC1EBB" w:rsidRPr="007B3E2B" w:rsidRDefault="00AC1EBB" w:rsidP="00F2457C">
            <w:pPr>
              <w:pStyle w:val="affffff6"/>
              <w:jc w:val="center"/>
            </w:pPr>
          </w:p>
        </w:tc>
        <w:tc>
          <w:tcPr>
            <w:tcW w:w="740" w:type="pct"/>
            <w:vMerge/>
            <w:tcBorders>
              <w:bottom w:val="nil"/>
            </w:tcBorders>
          </w:tcPr>
          <w:p w:rsidR="00AC1EBB" w:rsidRPr="007B3E2B" w:rsidRDefault="00AC1EBB" w:rsidP="00F95BB1">
            <w:pPr>
              <w:pStyle w:val="affffff6"/>
            </w:pPr>
          </w:p>
        </w:tc>
      </w:tr>
      <w:tr w:rsidR="00F95BB1" w:rsidRPr="007B3E2B" w:rsidTr="00AC1EBB">
        <w:trPr>
          <w:trHeight w:val="20"/>
        </w:trPr>
        <w:tc>
          <w:tcPr>
            <w:tcW w:w="714" w:type="pct"/>
            <w:vMerge w:val="restart"/>
            <w:tcBorders>
              <w:top w:val="nil"/>
            </w:tcBorders>
          </w:tcPr>
          <w:p w:rsidR="00F95BB1" w:rsidRPr="007B3E2B" w:rsidRDefault="00F95BB1" w:rsidP="00F95BB1">
            <w:pPr>
              <w:pStyle w:val="affffff6"/>
            </w:pPr>
          </w:p>
        </w:tc>
        <w:tc>
          <w:tcPr>
            <w:tcW w:w="2564" w:type="pct"/>
            <w:gridSpan w:val="4"/>
            <w:vAlign w:val="bottom"/>
          </w:tcPr>
          <w:p w:rsidR="00F95BB1" w:rsidRPr="007B3E2B" w:rsidRDefault="00F95BB1" w:rsidP="00F95BB1">
            <w:pPr>
              <w:pStyle w:val="affffff6"/>
            </w:pPr>
            <w:r w:rsidRPr="007B3E2B">
              <w:t>Практическое занятие</w:t>
            </w:r>
            <w:r>
              <w:t xml:space="preserve"> </w:t>
            </w:r>
            <w:r w:rsidRPr="00413AB7">
              <w:t>2</w:t>
            </w:r>
            <w:r>
              <w:t xml:space="preserve">. Работа с </w:t>
            </w:r>
            <w:r w:rsidRPr="007B3E2B">
              <w:t xml:space="preserve">таблицами. Оформление документов графическими объектами. Колонтитулы. Нумерация страниц. </w:t>
            </w:r>
          </w:p>
        </w:tc>
        <w:tc>
          <w:tcPr>
            <w:tcW w:w="982" w:type="pct"/>
            <w:gridSpan w:val="3"/>
            <w:vMerge w:val="restart"/>
            <w:tcBorders>
              <w:top w:val="nil"/>
            </w:tcBorders>
            <w:vAlign w:val="center"/>
          </w:tcPr>
          <w:p w:rsidR="00F95BB1" w:rsidRPr="007B3E2B" w:rsidRDefault="00F95BB1" w:rsidP="00F2457C">
            <w:pPr>
              <w:pStyle w:val="affffff6"/>
              <w:jc w:val="center"/>
            </w:pPr>
            <w:r>
              <w:t>6</w:t>
            </w:r>
          </w:p>
        </w:tc>
        <w:tc>
          <w:tcPr>
            <w:tcW w:w="740" w:type="pct"/>
            <w:vMerge w:val="restart"/>
            <w:tcBorders>
              <w:top w:val="nil"/>
            </w:tcBorders>
          </w:tcPr>
          <w:p w:rsidR="00F95BB1" w:rsidRPr="007B3E2B" w:rsidRDefault="00F95BB1" w:rsidP="00F95BB1">
            <w:pPr>
              <w:pStyle w:val="affffff6"/>
            </w:pPr>
          </w:p>
        </w:tc>
      </w:tr>
      <w:tr w:rsidR="00F95BB1" w:rsidRPr="007B3E2B" w:rsidTr="00AC1EBB">
        <w:trPr>
          <w:trHeight w:val="728"/>
        </w:trPr>
        <w:tc>
          <w:tcPr>
            <w:tcW w:w="714" w:type="pct"/>
            <w:vMerge/>
          </w:tcPr>
          <w:p w:rsidR="00F95BB1" w:rsidRPr="007B3E2B" w:rsidRDefault="00F95BB1" w:rsidP="00F95BB1">
            <w:pPr>
              <w:rPr>
                <w:rFonts w:ascii="Times New Roman" w:hAnsi="Times New Roman"/>
                <w:b/>
                <w:bCs/>
                <w:i/>
                <w:sz w:val="28"/>
                <w:szCs w:val="28"/>
              </w:rPr>
            </w:pPr>
          </w:p>
        </w:tc>
        <w:tc>
          <w:tcPr>
            <w:tcW w:w="2564" w:type="pct"/>
            <w:gridSpan w:val="4"/>
          </w:tcPr>
          <w:p w:rsidR="00F95BB1" w:rsidRPr="000B5CA4" w:rsidRDefault="00F95BB1" w:rsidP="000B5CA4">
            <w:pPr>
              <w:pStyle w:val="affffff6"/>
            </w:pPr>
            <w:r w:rsidRPr="000B5CA4">
              <w:t>Практическое занятие 3. Использование стилей, шаблонов. Формирование оглавления и списка иллюстраций</w:t>
            </w:r>
          </w:p>
        </w:tc>
        <w:tc>
          <w:tcPr>
            <w:tcW w:w="982" w:type="pct"/>
            <w:gridSpan w:val="3"/>
            <w:vMerge/>
            <w:vAlign w:val="center"/>
          </w:tcPr>
          <w:p w:rsidR="00F95BB1" w:rsidRPr="007B3E2B" w:rsidRDefault="00F95BB1" w:rsidP="00F2457C">
            <w:pPr>
              <w:suppressAutoHyphens/>
              <w:jc w:val="center"/>
              <w:rPr>
                <w:rFonts w:ascii="Times New Roman" w:hAnsi="Times New Roman"/>
                <w:sz w:val="28"/>
                <w:szCs w:val="28"/>
              </w:rPr>
            </w:pPr>
          </w:p>
        </w:tc>
        <w:tc>
          <w:tcPr>
            <w:tcW w:w="740" w:type="pct"/>
            <w:vMerge/>
            <w:tcBorders>
              <w:top w:val="nil"/>
            </w:tcBorders>
          </w:tcPr>
          <w:p w:rsidR="00F95BB1" w:rsidRPr="007B3E2B" w:rsidRDefault="00F95BB1" w:rsidP="00F95BB1">
            <w:pPr>
              <w:rPr>
                <w:rFonts w:ascii="Times New Roman" w:hAnsi="Times New Roman"/>
                <w:b/>
                <w:i/>
                <w:sz w:val="28"/>
                <w:szCs w:val="28"/>
              </w:rPr>
            </w:pPr>
          </w:p>
        </w:tc>
      </w:tr>
      <w:tr w:rsidR="00F95BB1" w:rsidRPr="007B3E2B" w:rsidTr="00AC1EBB">
        <w:trPr>
          <w:trHeight w:val="422"/>
        </w:trPr>
        <w:tc>
          <w:tcPr>
            <w:tcW w:w="714" w:type="pct"/>
            <w:vMerge w:val="restart"/>
          </w:tcPr>
          <w:p w:rsidR="00F95BB1" w:rsidRPr="007B3E2B" w:rsidRDefault="00F95BB1" w:rsidP="00F95BB1">
            <w:pPr>
              <w:pStyle w:val="affffff6"/>
              <w:rPr>
                <w:i/>
              </w:rPr>
            </w:pPr>
            <w:r w:rsidRPr="007B3E2B">
              <w:t xml:space="preserve">Тема 1.2 Технология создания презентаций </w:t>
            </w:r>
          </w:p>
        </w:tc>
        <w:tc>
          <w:tcPr>
            <w:tcW w:w="2564" w:type="pct"/>
            <w:gridSpan w:val="4"/>
          </w:tcPr>
          <w:p w:rsidR="00F95BB1" w:rsidRPr="000B5CA4" w:rsidRDefault="00F95BB1" w:rsidP="000B5CA4">
            <w:pPr>
              <w:pStyle w:val="affffff6"/>
            </w:pPr>
            <w:r w:rsidRPr="000B5CA4">
              <w:t xml:space="preserve">Содержание учебного материала </w:t>
            </w:r>
          </w:p>
        </w:tc>
        <w:tc>
          <w:tcPr>
            <w:tcW w:w="982" w:type="pct"/>
            <w:gridSpan w:val="3"/>
            <w:vMerge w:val="restart"/>
            <w:vAlign w:val="center"/>
          </w:tcPr>
          <w:p w:rsidR="00F95BB1" w:rsidRPr="007B3E2B" w:rsidRDefault="00F95BB1" w:rsidP="00F2457C">
            <w:pPr>
              <w:pStyle w:val="affffff6"/>
              <w:jc w:val="center"/>
            </w:pPr>
            <w:r>
              <w:t>6</w:t>
            </w:r>
          </w:p>
        </w:tc>
        <w:tc>
          <w:tcPr>
            <w:tcW w:w="740" w:type="pct"/>
            <w:vMerge w:val="restart"/>
          </w:tcPr>
          <w:p w:rsidR="00F95BB1" w:rsidRPr="00FB1FED" w:rsidRDefault="00F95BB1" w:rsidP="00F95BB1">
            <w:pPr>
              <w:pStyle w:val="affffff6"/>
            </w:pPr>
            <w:r w:rsidRPr="00FB1FED">
              <w:t>ОК02,06,09,11</w:t>
            </w:r>
          </w:p>
        </w:tc>
      </w:tr>
      <w:tr w:rsidR="00F95BB1" w:rsidRPr="007B3E2B" w:rsidTr="00AC1EBB">
        <w:trPr>
          <w:trHeight w:val="20"/>
        </w:trPr>
        <w:tc>
          <w:tcPr>
            <w:tcW w:w="714" w:type="pct"/>
            <w:vMerge/>
          </w:tcPr>
          <w:p w:rsidR="00F95BB1" w:rsidRPr="007B3E2B" w:rsidRDefault="00F95BB1" w:rsidP="00F95BB1">
            <w:pPr>
              <w:pStyle w:val="affffff6"/>
              <w:rPr>
                <w:i/>
              </w:rPr>
            </w:pPr>
          </w:p>
        </w:tc>
        <w:tc>
          <w:tcPr>
            <w:tcW w:w="2564" w:type="pct"/>
            <w:gridSpan w:val="4"/>
            <w:tcBorders>
              <w:bottom w:val="nil"/>
            </w:tcBorders>
          </w:tcPr>
          <w:p w:rsidR="00F95BB1" w:rsidRPr="000B5CA4" w:rsidRDefault="00F95BB1" w:rsidP="000B5CA4">
            <w:pPr>
              <w:pStyle w:val="affffff6"/>
            </w:pPr>
            <w:r w:rsidRPr="000B5CA4">
              <w:t xml:space="preserve">Презентации, как инструмент профессиональной деятельности. Возможности, порядок создания, редактирования, оформления. Настройка и запуск в автономном режиме. </w:t>
            </w:r>
          </w:p>
        </w:tc>
        <w:tc>
          <w:tcPr>
            <w:tcW w:w="982" w:type="pct"/>
            <w:gridSpan w:val="3"/>
            <w:vMerge/>
            <w:vAlign w:val="center"/>
          </w:tcPr>
          <w:p w:rsidR="00F95BB1" w:rsidRPr="007B3E2B" w:rsidRDefault="00F95BB1" w:rsidP="00F95BB1">
            <w:pPr>
              <w:pStyle w:val="affffff6"/>
            </w:pPr>
          </w:p>
        </w:tc>
        <w:tc>
          <w:tcPr>
            <w:tcW w:w="740" w:type="pct"/>
            <w:vMerge/>
          </w:tcPr>
          <w:p w:rsidR="00F95BB1" w:rsidRPr="007B3E2B" w:rsidRDefault="00F95BB1" w:rsidP="00F95BB1">
            <w:pPr>
              <w:pStyle w:val="affffff6"/>
              <w:rPr>
                <w:i/>
              </w:rPr>
            </w:pPr>
          </w:p>
        </w:tc>
      </w:tr>
      <w:tr w:rsidR="00F95BB1" w:rsidRPr="007B3E2B" w:rsidTr="00AC1EBB">
        <w:trPr>
          <w:trHeight w:val="70"/>
        </w:trPr>
        <w:tc>
          <w:tcPr>
            <w:tcW w:w="714" w:type="pct"/>
            <w:vMerge/>
          </w:tcPr>
          <w:p w:rsidR="00F95BB1" w:rsidRPr="007B3E2B" w:rsidRDefault="00F95BB1" w:rsidP="00F95BB1">
            <w:pPr>
              <w:pStyle w:val="affffff6"/>
              <w:rPr>
                <w:i/>
              </w:rPr>
            </w:pPr>
          </w:p>
        </w:tc>
        <w:tc>
          <w:tcPr>
            <w:tcW w:w="2564" w:type="pct"/>
            <w:gridSpan w:val="4"/>
          </w:tcPr>
          <w:p w:rsidR="00F95BB1" w:rsidRPr="007B3E2B" w:rsidRDefault="00F95BB1" w:rsidP="00F95BB1">
            <w:pPr>
              <w:pStyle w:val="affffff6"/>
            </w:pPr>
            <w:r w:rsidRPr="007B3E2B">
              <w:t>В том числе, практических занятий и лабораторных работ</w:t>
            </w:r>
          </w:p>
        </w:tc>
        <w:tc>
          <w:tcPr>
            <w:tcW w:w="982" w:type="pct"/>
            <w:gridSpan w:val="3"/>
            <w:vMerge w:val="restart"/>
            <w:vAlign w:val="center"/>
          </w:tcPr>
          <w:p w:rsidR="00F95BB1" w:rsidRPr="007B3E2B" w:rsidRDefault="00F95BB1" w:rsidP="00F2457C">
            <w:pPr>
              <w:pStyle w:val="affffff6"/>
              <w:jc w:val="center"/>
            </w:pPr>
            <w:r>
              <w:t>4</w:t>
            </w:r>
          </w:p>
        </w:tc>
        <w:tc>
          <w:tcPr>
            <w:tcW w:w="740" w:type="pct"/>
            <w:vMerge/>
          </w:tcPr>
          <w:p w:rsidR="00F95BB1" w:rsidRPr="007B3E2B" w:rsidRDefault="00F95BB1" w:rsidP="00F95BB1">
            <w:pPr>
              <w:pStyle w:val="affffff6"/>
              <w:rPr>
                <w:i/>
              </w:rPr>
            </w:pPr>
          </w:p>
        </w:tc>
      </w:tr>
      <w:tr w:rsidR="00F95BB1" w:rsidRPr="007B3E2B" w:rsidTr="00AC1EBB">
        <w:trPr>
          <w:trHeight w:val="70"/>
        </w:trPr>
        <w:tc>
          <w:tcPr>
            <w:tcW w:w="714" w:type="pct"/>
            <w:vMerge/>
          </w:tcPr>
          <w:p w:rsidR="00F95BB1" w:rsidRPr="007B3E2B" w:rsidRDefault="00F95BB1" w:rsidP="00F95BB1">
            <w:pPr>
              <w:pStyle w:val="affffff6"/>
            </w:pPr>
          </w:p>
        </w:tc>
        <w:tc>
          <w:tcPr>
            <w:tcW w:w="2564" w:type="pct"/>
            <w:gridSpan w:val="4"/>
            <w:tcBorders>
              <w:bottom w:val="single" w:sz="2" w:space="0" w:color="000000"/>
            </w:tcBorders>
          </w:tcPr>
          <w:p w:rsidR="00F95BB1" w:rsidRPr="007B3E2B" w:rsidRDefault="00F95BB1" w:rsidP="00F95BB1">
            <w:pPr>
              <w:pStyle w:val="affffff6"/>
            </w:pPr>
            <w:r w:rsidRPr="007B3E2B">
              <w:rPr>
                <w:i/>
              </w:rPr>
              <w:t>Практическое занятие</w:t>
            </w:r>
            <w:r>
              <w:rPr>
                <w:i/>
              </w:rPr>
              <w:t xml:space="preserve"> </w:t>
            </w:r>
            <w:r w:rsidRPr="00413AB7">
              <w:rPr>
                <w:i/>
              </w:rPr>
              <w:t>1</w:t>
            </w:r>
            <w:r w:rsidRPr="007B3E2B">
              <w:rPr>
                <w:i/>
              </w:rPr>
              <w:t>.</w:t>
            </w:r>
            <w:r>
              <w:rPr>
                <w:i/>
              </w:rPr>
              <w:t xml:space="preserve"> </w:t>
            </w:r>
            <w:r w:rsidRPr="007B3E2B">
              <w:t xml:space="preserve">Графические объекты, текст, таблицы, диаграммы, </w:t>
            </w:r>
            <w:r w:rsidRPr="007B3E2B">
              <w:rPr>
                <w:lang w:val="en-US"/>
              </w:rPr>
              <w:t>SmartArt</w:t>
            </w:r>
            <w:r w:rsidRPr="007B3E2B">
              <w:t>, как элементы презентации. Выбор дизайна, эффекты, анимация.</w:t>
            </w:r>
          </w:p>
        </w:tc>
        <w:tc>
          <w:tcPr>
            <w:tcW w:w="982" w:type="pct"/>
            <w:gridSpan w:val="3"/>
            <w:vMerge/>
            <w:vAlign w:val="center"/>
          </w:tcPr>
          <w:p w:rsidR="00F95BB1" w:rsidRPr="007B3E2B" w:rsidRDefault="00F95BB1" w:rsidP="00F2457C">
            <w:pPr>
              <w:pStyle w:val="affffff6"/>
              <w:jc w:val="center"/>
            </w:pPr>
          </w:p>
        </w:tc>
        <w:tc>
          <w:tcPr>
            <w:tcW w:w="740" w:type="pct"/>
            <w:vMerge/>
          </w:tcPr>
          <w:p w:rsidR="00F95BB1" w:rsidRPr="007B3E2B" w:rsidRDefault="00F95BB1" w:rsidP="00F95BB1">
            <w:pPr>
              <w:pStyle w:val="affffff6"/>
            </w:pPr>
          </w:p>
        </w:tc>
      </w:tr>
      <w:tr w:rsidR="00F95BB1" w:rsidRPr="007B3E2B" w:rsidTr="00AC1EBB">
        <w:trPr>
          <w:trHeight w:val="70"/>
        </w:trPr>
        <w:tc>
          <w:tcPr>
            <w:tcW w:w="714" w:type="pct"/>
            <w:vMerge w:val="restart"/>
          </w:tcPr>
          <w:p w:rsidR="00F95BB1" w:rsidRPr="007B3E2B" w:rsidRDefault="00F95BB1" w:rsidP="00F95BB1">
            <w:pPr>
              <w:pStyle w:val="affffff6"/>
            </w:pPr>
          </w:p>
        </w:tc>
        <w:tc>
          <w:tcPr>
            <w:tcW w:w="2553" w:type="pct"/>
            <w:gridSpan w:val="3"/>
            <w:tcBorders>
              <w:top w:val="single" w:sz="2" w:space="0" w:color="000000"/>
            </w:tcBorders>
          </w:tcPr>
          <w:p w:rsidR="00F95BB1" w:rsidRPr="007B3E2B" w:rsidRDefault="00F95BB1" w:rsidP="00F95BB1">
            <w:pPr>
              <w:pStyle w:val="affffff6"/>
            </w:pPr>
            <w:r w:rsidRPr="007B3E2B">
              <w:rPr>
                <w:i/>
              </w:rPr>
              <w:t>Практическое занятие</w:t>
            </w:r>
            <w:r>
              <w:rPr>
                <w:i/>
              </w:rPr>
              <w:t xml:space="preserve"> </w:t>
            </w:r>
            <w:r w:rsidRPr="007B3E2B">
              <w:rPr>
                <w:i/>
              </w:rPr>
              <w:t xml:space="preserve">2. </w:t>
            </w:r>
            <w:r w:rsidRPr="007B3E2B">
              <w:t>Заметки к слайдам, как конспект выступления. Звуковое сопровождение, настройка показа: время, частичный показ.</w:t>
            </w:r>
          </w:p>
        </w:tc>
        <w:tc>
          <w:tcPr>
            <w:tcW w:w="993" w:type="pct"/>
            <w:gridSpan w:val="4"/>
            <w:vAlign w:val="center"/>
          </w:tcPr>
          <w:p w:rsidR="00F95BB1" w:rsidRPr="007B3E2B" w:rsidRDefault="00F95BB1" w:rsidP="00F2457C">
            <w:pPr>
              <w:pStyle w:val="affffff6"/>
              <w:jc w:val="center"/>
            </w:pPr>
          </w:p>
        </w:tc>
        <w:tc>
          <w:tcPr>
            <w:tcW w:w="740" w:type="pct"/>
            <w:vMerge w:val="restart"/>
          </w:tcPr>
          <w:p w:rsidR="00F95BB1" w:rsidRPr="007B3E2B" w:rsidRDefault="00F95BB1" w:rsidP="00F95BB1">
            <w:pPr>
              <w:pStyle w:val="affffff6"/>
            </w:pPr>
          </w:p>
        </w:tc>
      </w:tr>
      <w:tr w:rsidR="00F95BB1" w:rsidRPr="007B3E2B" w:rsidTr="00AC1EBB">
        <w:trPr>
          <w:trHeight w:val="70"/>
        </w:trPr>
        <w:tc>
          <w:tcPr>
            <w:tcW w:w="714" w:type="pct"/>
            <w:vMerge/>
          </w:tcPr>
          <w:p w:rsidR="00F95BB1" w:rsidRPr="007B3E2B" w:rsidRDefault="00F95BB1" w:rsidP="00F95BB1">
            <w:pPr>
              <w:pStyle w:val="affffff6"/>
            </w:pPr>
          </w:p>
        </w:tc>
        <w:tc>
          <w:tcPr>
            <w:tcW w:w="2553" w:type="pct"/>
            <w:gridSpan w:val="3"/>
          </w:tcPr>
          <w:p w:rsidR="00F95BB1" w:rsidRPr="007B3E2B" w:rsidRDefault="00F95BB1" w:rsidP="00F95BB1">
            <w:pPr>
              <w:pStyle w:val="affffff6"/>
              <w:rPr>
                <w:i/>
              </w:rPr>
            </w:pPr>
            <w:r w:rsidRPr="007B3E2B">
              <w:t>Самостоятельная работа обучающихся</w:t>
            </w:r>
          </w:p>
        </w:tc>
        <w:tc>
          <w:tcPr>
            <w:tcW w:w="993" w:type="pct"/>
            <w:gridSpan w:val="4"/>
            <w:vMerge w:val="restart"/>
            <w:vAlign w:val="center"/>
          </w:tcPr>
          <w:p w:rsidR="00F95BB1" w:rsidRPr="007B3E2B" w:rsidRDefault="00F95BB1" w:rsidP="00F2457C">
            <w:pPr>
              <w:pStyle w:val="affffff6"/>
              <w:jc w:val="center"/>
            </w:pPr>
            <w:r>
              <w:t>2</w:t>
            </w:r>
          </w:p>
        </w:tc>
        <w:tc>
          <w:tcPr>
            <w:tcW w:w="740" w:type="pct"/>
            <w:vMerge/>
          </w:tcPr>
          <w:p w:rsidR="00F95BB1" w:rsidRPr="007B3E2B" w:rsidRDefault="00F95BB1" w:rsidP="00F95BB1">
            <w:pPr>
              <w:pStyle w:val="affffff6"/>
            </w:pPr>
          </w:p>
        </w:tc>
      </w:tr>
      <w:tr w:rsidR="00F95BB1" w:rsidRPr="007B3E2B" w:rsidTr="00AC1EBB">
        <w:trPr>
          <w:trHeight w:val="720"/>
        </w:trPr>
        <w:tc>
          <w:tcPr>
            <w:tcW w:w="714" w:type="pct"/>
            <w:vMerge/>
          </w:tcPr>
          <w:p w:rsidR="00F95BB1" w:rsidRPr="007B3E2B" w:rsidRDefault="00F95BB1" w:rsidP="00F95BB1">
            <w:pPr>
              <w:pStyle w:val="affffff6"/>
            </w:pPr>
          </w:p>
        </w:tc>
        <w:tc>
          <w:tcPr>
            <w:tcW w:w="2553" w:type="pct"/>
            <w:gridSpan w:val="3"/>
          </w:tcPr>
          <w:p w:rsidR="00F95BB1" w:rsidRPr="007B3E2B" w:rsidRDefault="00F95BB1" w:rsidP="00F95BB1">
            <w:pPr>
              <w:pStyle w:val="affffff6"/>
            </w:pPr>
            <w:r w:rsidRPr="007B3E2B">
              <w:t>Подбор информации и создание презентации на указанную преподавателем тему, связанную с профессиональной деятельностью.</w:t>
            </w:r>
          </w:p>
        </w:tc>
        <w:tc>
          <w:tcPr>
            <w:tcW w:w="993" w:type="pct"/>
            <w:gridSpan w:val="4"/>
            <w:vMerge/>
            <w:vAlign w:val="center"/>
          </w:tcPr>
          <w:p w:rsidR="00F95BB1" w:rsidRPr="007B3E2B" w:rsidRDefault="00F95BB1" w:rsidP="00F2457C">
            <w:pPr>
              <w:pStyle w:val="affffff6"/>
              <w:jc w:val="center"/>
            </w:pPr>
          </w:p>
        </w:tc>
        <w:tc>
          <w:tcPr>
            <w:tcW w:w="740" w:type="pct"/>
            <w:vMerge/>
          </w:tcPr>
          <w:p w:rsidR="00F95BB1" w:rsidRPr="007B3E2B" w:rsidRDefault="00F95BB1" w:rsidP="00F95BB1">
            <w:pPr>
              <w:pStyle w:val="affffff6"/>
            </w:pPr>
          </w:p>
        </w:tc>
      </w:tr>
      <w:tr w:rsidR="00F95BB1" w:rsidRPr="007B3E2B" w:rsidTr="00AC1EBB">
        <w:trPr>
          <w:trHeight w:val="425"/>
        </w:trPr>
        <w:tc>
          <w:tcPr>
            <w:tcW w:w="714" w:type="pct"/>
            <w:vMerge w:val="restart"/>
          </w:tcPr>
          <w:p w:rsidR="00F95BB1" w:rsidRPr="007B3E2B" w:rsidRDefault="00F95BB1" w:rsidP="00F95BB1">
            <w:pPr>
              <w:pStyle w:val="affffff6"/>
            </w:pPr>
            <w:r w:rsidRPr="007B3E2B">
              <w:t>Тема 1.3 Технология использования электронных таблиц</w:t>
            </w:r>
          </w:p>
        </w:tc>
        <w:tc>
          <w:tcPr>
            <w:tcW w:w="2553" w:type="pct"/>
            <w:gridSpan w:val="3"/>
          </w:tcPr>
          <w:p w:rsidR="00F95BB1" w:rsidRPr="007B3E2B" w:rsidRDefault="00F95BB1" w:rsidP="00F95BB1">
            <w:pPr>
              <w:pStyle w:val="affffff6"/>
            </w:pPr>
            <w:r w:rsidRPr="007B3E2B">
              <w:t>Содержание учебного материала</w:t>
            </w:r>
          </w:p>
        </w:tc>
        <w:tc>
          <w:tcPr>
            <w:tcW w:w="993" w:type="pct"/>
            <w:gridSpan w:val="4"/>
            <w:vMerge w:val="restart"/>
            <w:vAlign w:val="center"/>
          </w:tcPr>
          <w:p w:rsidR="00F95BB1" w:rsidRPr="007B3E2B" w:rsidRDefault="00F95BB1" w:rsidP="00F2457C">
            <w:pPr>
              <w:pStyle w:val="affffff6"/>
              <w:jc w:val="center"/>
            </w:pPr>
            <w:r>
              <w:t>8</w:t>
            </w:r>
          </w:p>
        </w:tc>
        <w:tc>
          <w:tcPr>
            <w:tcW w:w="740" w:type="pct"/>
            <w:vMerge w:val="restart"/>
          </w:tcPr>
          <w:p w:rsidR="00F95BB1" w:rsidRPr="008C7219" w:rsidRDefault="00F95BB1" w:rsidP="00F95BB1">
            <w:pPr>
              <w:pStyle w:val="affffff6"/>
            </w:pPr>
            <w:r w:rsidRPr="008C7219">
              <w:t>ОК</w:t>
            </w:r>
            <w:r>
              <w:t xml:space="preserve"> 0</w:t>
            </w:r>
            <w:r w:rsidRPr="008C7219">
              <w:t>2,</w:t>
            </w:r>
            <w:r>
              <w:t>0</w:t>
            </w:r>
            <w:r w:rsidRPr="008C7219">
              <w:t>4,</w:t>
            </w:r>
            <w:r>
              <w:t>0</w:t>
            </w:r>
            <w:r w:rsidRPr="008C7219">
              <w:t>7,</w:t>
            </w:r>
            <w:r>
              <w:t>0</w:t>
            </w:r>
            <w:r w:rsidRPr="008C7219">
              <w:t>9,</w:t>
            </w:r>
            <w:r>
              <w:t xml:space="preserve"> </w:t>
            </w:r>
            <w:r w:rsidRPr="008C7219">
              <w:t>11</w:t>
            </w:r>
          </w:p>
        </w:tc>
      </w:tr>
      <w:tr w:rsidR="00F95BB1" w:rsidRPr="007B3E2B" w:rsidTr="00AC1EBB">
        <w:trPr>
          <w:trHeight w:val="424"/>
        </w:trPr>
        <w:tc>
          <w:tcPr>
            <w:tcW w:w="714" w:type="pct"/>
            <w:vMerge/>
          </w:tcPr>
          <w:p w:rsidR="00F95BB1" w:rsidRPr="007B3E2B" w:rsidRDefault="00F95BB1" w:rsidP="00F95BB1">
            <w:pPr>
              <w:pStyle w:val="affffff6"/>
            </w:pPr>
          </w:p>
        </w:tc>
        <w:tc>
          <w:tcPr>
            <w:tcW w:w="2553" w:type="pct"/>
            <w:gridSpan w:val="3"/>
          </w:tcPr>
          <w:p w:rsidR="00F95BB1" w:rsidRPr="007B3E2B" w:rsidRDefault="00F95BB1" w:rsidP="00F95BB1">
            <w:pPr>
              <w:pStyle w:val="affffff6"/>
            </w:pPr>
            <w:r w:rsidRPr="007B3E2B">
              <w:t>Назначение электронных таблиц. Связь листов и книг. Расчеты, использование функций. Обработка данных.</w:t>
            </w:r>
          </w:p>
        </w:tc>
        <w:tc>
          <w:tcPr>
            <w:tcW w:w="993" w:type="pct"/>
            <w:gridSpan w:val="4"/>
            <w:vMerge/>
            <w:vAlign w:val="center"/>
          </w:tcPr>
          <w:p w:rsidR="00F95BB1" w:rsidRPr="007B3E2B" w:rsidRDefault="00F95BB1" w:rsidP="00F2457C">
            <w:pPr>
              <w:pStyle w:val="affffff6"/>
              <w:jc w:val="center"/>
            </w:pPr>
          </w:p>
        </w:tc>
        <w:tc>
          <w:tcPr>
            <w:tcW w:w="740" w:type="pct"/>
            <w:vMerge/>
          </w:tcPr>
          <w:p w:rsidR="00F95BB1" w:rsidRPr="007B3E2B" w:rsidRDefault="00F95BB1" w:rsidP="00F95BB1">
            <w:pPr>
              <w:pStyle w:val="affffff6"/>
            </w:pPr>
          </w:p>
        </w:tc>
      </w:tr>
      <w:tr w:rsidR="00F95BB1" w:rsidRPr="007B3E2B" w:rsidTr="00AC1EBB">
        <w:trPr>
          <w:trHeight w:val="70"/>
        </w:trPr>
        <w:tc>
          <w:tcPr>
            <w:tcW w:w="714" w:type="pct"/>
            <w:vMerge/>
          </w:tcPr>
          <w:p w:rsidR="00F95BB1" w:rsidRPr="007B3E2B" w:rsidRDefault="00F95BB1" w:rsidP="00F95BB1">
            <w:pPr>
              <w:pStyle w:val="affffff6"/>
            </w:pPr>
          </w:p>
        </w:tc>
        <w:tc>
          <w:tcPr>
            <w:tcW w:w="2553" w:type="pct"/>
            <w:gridSpan w:val="3"/>
          </w:tcPr>
          <w:p w:rsidR="00F95BB1" w:rsidRPr="007B3E2B" w:rsidRDefault="00F95BB1" w:rsidP="00F95BB1">
            <w:pPr>
              <w:pStyle w:val="affffff6"/>
            </w:pPr>
            <w:r w:rsidRPr="007B3E2B">
              <w:t>В том числе, практических занятий и лабораторных работ</w:t>
            </w:r>
          </w:p>
        </w:tc>
        <w:tc>
          <w:tcPr>
            <w:tcW w:w="993" w:type="pct"/>
            <w:gridSpan w:val="4"/>
            <w:vMerge w:val="restart"/>
            <w:vAlign w:val="center"/>
          </w:tcPr>
          <w:p w:rsidR="00F95BB1" w:rsidRPr="007B3E2B" w:rsidRDefault="00F95BB1" w:rsidP="00F2457C">
            <w:pPr>
              <w:pStyle w:val="affffff6"/>
              <w:jc w:val="center"/>
            </w:pPr>
            <w:r w:rsidRPr="007B3E2B">
              <w:t>8</w:t>
            </w:r>
          </w:p>
        </w:tc>
        <w:tc>
          <w:tcPr>
            <w:tcW w:w="740" w:type="pct"/>
            <w:vMerge w:val="restart"/>
          </w:tcPr>
          <w:p w:rsidR="00F95BB1" w:rsidRPr="007B3E2B" w:rsidRDefault="00F95BB1" w:rsidP="00F95BB1">
            <w:pPr>
              <w:pStyle w:val="affffff6"/>
            </w:pPr>
          </w:p>
        </w:tc>
      </w:tr>
      <w:tr w:rsidR="00F95BB1" w:rsidRPr="007B3E2B" w:rsidTr="00AC1EBB">
        <w:trPr>
          <w:trHeight w:val="70"/>
        </w:trPr>
        <w:tc>
          <w:tcPr>
            <w:tcW w:w="714" w:type="pct"/>
            <w:vMerge/>
          </w:tcPr>
          <w:p w:rsidR="00F95BB1" w:rsidRPr="007B3E2B" w:rsidRDefault="00F95BB1" w:rsidP="00F95BB1">
            <w:pPr>
              <w:pStyle w:val="affffff6"/>
            </w:pPr>
          </w:p>
        </w:tc>
        <w:tc>
          <w:tcPr>
            <w:tcW w:w="2553" w:type="pct"/>
            <w:gridSpan w:val="3"/>
          </w:tcPr>
          <w:p w:rsidR="00F95BB1" w:rsidRPr="007B3E2B" w:rsidRDefault="00F95BB1" w:rsidP="00F95BB1">
            <w:pPr>
              <w:pStyle w:val="affffff6"/>
            </w:pPr>
            <w:r w:rsidRPr="007B3E2B">
              <w:rPr>
                <w:i/>
              </w:rPr>
              <w:t>Практическое занятие</w:t>
            </w:r>
            <w:r>
              <w:rPr>
                <w:i/>
              </w:rPr>
              <w:t xml:space="preserve"> </w:t>
            </w:r>
            <w:r w:rsidRPr="00413AB7">
              <w:rPr>
                <w:i/>
              </w:rPr>
              <w:t>1</w:t>
            </w:r>
            <w:r w:rsidRPr="007B3E2B">
              <w:rPr>
                <w:i/>
              </w:rPr>
              <w:t>.</w:t>
            </w:r>
            <w:r>
              <w:rPr>
                <w:i/>
              </w:rPr>
              <w:t xml:space="preserve"> </w:t>
            </w:r>
            <w:r w:rsidRPr="007B3E2B">
              <w:t>Создание и редактирование таблиц: формул, использование математических, статистических и финансовых функций. Построение диаграмм. Защита информации в таблицах.</w:t>
            </w:r>
          </w:p>
        </w:tc>
        <w:tc>
          <w:tcPr>
            <w:tcW w:w="993" w:type="pct"/>
            <w:gridSpan w:val="4"/>
            <w:vMerge/>
            <w:vAlign w:val="center"/>
          </w:tcPr>
          <w:p w:rsidR="00F95BB1" w:rsidRPr="007B3E2B" w:rsidRDefault="00F95BB1" w:rsidP="00F2457C">
            <w:pPr>
              <w:pStyle w:val="affffff6"/>
              <w:jc w:val="center"/>
            </w:pPr>
          </w:p>
        </w:tc>
        <w:tc>
          <w:tcPr>
            <w:tcW w:w="740" w:type="pct"/>
            <w:vMerge/>
          </w:tcPr>
          <w:p w:rsidR="00F95BB1" w:rsidRPr="007B3E2B" w:rsidRDefault="00F95BB1" w:rsidP="00F95BB1">
            <w:pPr>
              <w:pStyle w:val="affffff6"/>
            </w:pPr>
          </w:p>
        </w:tc>
      </w:tr>
      <w:tr w:rsidR="00F95BB1" w:rsidRPr="007B3E2B" w:rsidTr="00AC1EBB">
        <w:trPr>
          <w:trHeight w:val="70"/>
        </w:trPr>
        <w:tc>
          <w:tcPr>
            <w:tcW w:w="714" w:type="pct"/>
            <w:vMerge/>
          </w:tcPr>
          <w:p w:rsidR="00F95BB1" w:rsidRPr="007B3E2B" w:rsidRDefault="00F95BB1" w:rsidP="00F95BB1">
            <w:pPr>
              <w:pStyle w:val="affffff6"/>
            </w:pPr>
          </w:p>
        </w:tc>
        <w:tc>
          <w:tcPr>
            <w:tcW w:w="2553" w:type="pct"/>
            <w:gridSpan w:val="3"/>
          </w:tcPr>
          <w:p w:rsidR="00F95BB1" w:rsidRPr="007B3E2B" w:rsidRDefault="00F95BB1" w:rsidP="00F95BB1">
            <w:pPr>
              <w:pStyle w:val="affffff6"/>
            </w:pPr>
            <w:r w:rsidRPr="007B3E2B">
              <w:rPr>
                <w:i/>
              </w:rPr>
              <w:t>Практическое занятие</w:t>
            </w:r>
            <w:r>
              <w:rPr>
                <w:i/>
              </w:rPr>
              <w:t xml:space="preserve"> </w:t>
            </w:r>
            <w:r w:rsidRPr="007B3E2B">
              <w:rPr>
                <w:i/>
              </w:rPr>
              <w:t xml:space="preserve">2. </w:t>
            </w:r>
            <w:r w:rsidRPr="007B3E2B">
              <w:t>Обработка данных: сортировка, фильтрация, построение сводных таблиц.</w:t>
            </w:r>
          </w:p>
        </w:tc>
        <w:tc>
          <w:tcPr>
            <w:tcW w:w="993" w:type="pct"/>
            <w:gridSpan w:val="4"/>
            <w:vMerge/>
            <w:vAlign w:val="center"/>
          </w:tcPr>
          <w:p w:rsidR="00F95BB1" w:rsidRPr="007B3E2B" w:rsidRDefault="00F95BB1" w:rsidP="00F2457C">
            <w:pPr>
              <w:pStyle w:val="affffff6"/>
              <w:jc w:val="center"/>
            </w:pPr>
          </w:p>
        </w:tc>
        <w:tc>
          <w:tcPr>
            <w:tcW w:w="740" w:type="pct"/>
            <w:vMerge/>
          </w:tcPr>
          <w:p w:rsidR="00F95BB1" w:rsidRPr="007B3E2B" w:rsidRDefault="00F95BB1" w:rsidP="00F95BB1">
            <w:pPr>
              <w:pStyle w:val="affffff6"/>
            </w:pPr>
          </w:p>
        </w:tc>
      </w:tr>
      <w:tr w:rsidR="00F95BB1" w:rsidRPr="007B3E2B" w:rsidTr="00AC1EBB">
        <w:trPr>
          <w:trHeight w:val="723"/>
        </w:trPr>
        <w:tc>
          <w:tcPr>
            <w:tcW w:w="714" w:type="pct"/>
            <w:vMerge/>
          </w:tcPr>
          <w:p w:rsidR="00F95BB1" w:rsidRPr="007B3E2B" w:rsidRDefault="00F95BB1" w:rsidP="00F95BB1">
            <w:pPr>
              <w:pStyle w:val="affffff6"/>
            </w:pPr>
          </w:p>
        </w:tc>
        <w:tc>
          <w:tcPr>
            <w:tcW w:w="2553" w:type="pct"/>
            <w:gridSpan w:val="3"/>
          </w:tcPr>
          <w:p w:rsidR="00F95BB1" w:rsidRPr="00413AB7" w:rsidRDefault="00F95BB1" w:rsidP="00F95BB1">
            <w:pPr>
              <w:pStyle w:val="affffff6"/>
            </w:pPr>
            <w:r w:rsidRPr="007B3E2B">
              <w:rPr>
                <w:i/>
              </w:rPr>
              <w:t>Практическое занятие</w:t>
            </w:r>
            <w:r>
              <w:rPr>
                <w:i/>
              </w:rPr>
              <w:t xml:space="preserve"> 3</w:t>
            </w:r>
            <w:r w:rsidRPr="007B3E2B">
              <w:rPr>
                <w:i/>
              </w:rPr>
              <w:t xml:space="preserve">. </w:t>
            </w:r>
            <w:r w:rsidRPr="007B3E2B">
              <w:t>Обработка данных: структурирование таблиц, подведение итогов, консолидирование данных.</w:t>
            </w:r>
          </w:p>
        </w:tc>
        <w:tc>
          <w:tcPr>
            <w:tcW w:w="993" w:type="pct"/>
            <w:gridSpan w:val="4"/>
            <w:vMerge/>
            <w:vAlign w:val="center"/>
          </w:tcPr>
          <w:p w:rsidR="00F95BB1" w:rsidRPr="007B3E2B" w:rsidRDefault="00F95BB1" w:rsidP="00F2457C">
            <w:pPr>
              <w:pStyle w:val="affffff6"/>
              <w:jc w:val="center"/>
            </w:pPr>
          </w:p>
        </w:tc>
        <w:tc>
          <w:tcPr>
            <w:tcW w:w="740" w:type="pct"/>
            <w:vMerge/>
          </w:tcPr>
          <w:p w:rsidR="00F95BB1" w:rsidRPr="007B3E2B" w:rsidRDefault="00F95BB1" w:rsidP="00F95BB1">
            <w:pPr>
              <w:pStyle w:val="affffff6"/>
            </w:pPr>
          </w:p>
        </w:tc>
      </w:tr>
      <w:tr w:rsidR="00F95BB1" w:rsidRPr="007B3E2B" w:rsidTr="00AC1EBB">
        <w:trPr>
          <w:trHeight w:val="689"/>
        </w:trPr>
        <w:tc>
          <w:tcPr>
            <w:tcW w:w="714" w:type="pct"/>
            <w:vMerge/>
          </w:tcPr>
          <w:p w:rsidR="00F95BB1" w:rsidRPr="007B3E2B" w:rsidRDefault="00F95BB1" w:rsidP="00F95BB1">
            <w:pPr>
              <w:pStyle w:val="affffff6"/>
            </w:pPr>
          </w:p>
        </w:tc>
        <w:tc>
          <w:tcPr>
            <w:tcW w:w="2553" w:type="pct"/>
            <w:gridSpan w:val="3"/>
          </w:tcPr>
          <w:p w:rsidR="00F95BB1" w:rsidRPr="007B3E2B" w:rsidRDefault="00F95BB1" w:rsidP="00F95BB1">
            <w:pPr>
              <w:pStyle w:val="affffff6"/>
              <w:rPr>
                <w:i/>
              </w:rPr>
            </w:pPr>
            <w:r w:rsidRPr="007B3E2B">
              <w:rPr>
                <w:i/>
              </w:rPr>
              <w:t>Практическое занятие</w:t>
            </w:r>
            <w:r>
              <w:rPr>
                <w:i/>
              </w:rPr>
              <w:t xml:space="preserve"> 4</w:t>
            </w:r>
            <w:r w:rsidRPr="007B3E2B">
              <w:rPr>
                <w:i/>
              </w:rPr>
              <w:t xml:space="preserve">. </w:t>
            </w:r>
            <w:r w:rsidRPr="007B3E2B">
              <w:t xml:space="preserve">Решение линейных задач, дополнительные возможности </w:t>
            </w:r>
            <w:r w:rsidRPr="007B3E2B">
              <w:rPr>
                <w:lang w:val="en-US"/>
              </w:rPr>
              <w:t>Excel</w:t>
            </w:r>
            <w:r w:rsidRPr="00413AB7">
              <w:t>.</w:t>
            </w:r>
          </w:p>
        </w:tc>
        <w:tc>
          <w:tcPr>
            <w:tcW w:w="993" w:type="pct"/>
            <w:gridSpan w:val="4"/>
            <w:vMerge/>
            <w:vAlign w:val="center"/>
          </w:tcPr>
          <w:p w:rsidR="00F95BB1" w:rsidRPr="007B3E2B" w:rsidRDefault="00F95BB1" w:rsidP="00F2457C">
            <w:pPr>
              <w:pStyle w:val="affffff6"/>
              <w:jc w:val="center"/>
            </w:pPr>
          </w:p>
        </w:tc>
        <w:tc>
          <w:tcPr>
            <w:tcW w:w="740" w:type="pct"/>
            <w:vMerge/>
          </w:tcPr>
          <w:p w:rsidR="00F95BB1" w:rsidRPr="007B3E2B" w:rsidRDefault="00F95BB1" w:rsidP="00F95BB1">
            <w:pPr>
              <w:pStyle w:val="affffff6"/>
            </w:pPr>
          </w:p>
        </w:tc>
      </w:tr>
      <w:tr w:rsidR="00F95BB1" w:rsidRPr="007B3E2B" w:rsidTr="00AC1EBB">
        <w:trPr>
          <w:trHeight w:val="346"/>
        </w:trPr>
        <w:tc>
          <w:tcPr>
            <w:tcW w:w="714" w:type="pct"/>
            <w:vMerge w:val="restart"/>
          </w:tcPr>
          <w:p w:rsidR="00F95BB1" w:rsidRPr="007B3E2B" w:rsidRDefault="00F95BB1" w:rsidP="00F95BB1">
            <w:pPr>
              <w:pStyle w:val="affffff6"/>
            </w:pPr>
            <w:r w:rsidRPr="007B3E2B">
              <w:t>Тема 1.4 Технология использования баз данных</w:t>
            </w:r>
          </w:p>
        </w:tc>
        <w:tc>
          <w:tcPr>
            <w:tcW w:w="2553" w:type="pct"/>
            <w:gridSpan w:val="3"/>
          </w:tcPr>
          <w:p w:rsidR="00F95BB1" w:rsidRPr="007B3E2B" w:rsidRDefault="00F95BB1" w:rsidP="00F95BB1">
            <w:pPr>
              <w:pStyle w:val="affffff6"/>
            </w:pPr>
            <w:r w:rsidRPr="007B3E2B">
              <w:t>Содержание учебного материала</w:t>
            </w:r>
          </w:p>
        </w:tc>
        <w:tc>
          <w:tcPr>
            <w:tcW w:w="993" w:type="pct"/>
            <w:gridSpan w:val="4"/>
            <w:vMerge w:val="restart"/>
            <w:vAlign w:val="center"/>
          </w:tcPr>
          <w:p w:rsidR="00F95BB1" w:rsidRPr="007B3E2B" w:rsidRDefault="00F95BB1" w:rsidP="00F2457C">
            <w:pPr>
              <w:pStyle w:val="affffff6"/>
              <w:jc w:val="center"/>
            </w:pPr>
            <w:r w:rsidRPr="007B3E2B">
              <w:t>6</w:t>
            </w:r>
          </w:p>
        </w:tc>
        <w:tc>
          <w:tcPr>
            <w:tcW w:w="740" w:type="pct"/>
            <w:vMerge w:val="restart"/>
          </w:tcPr>
          <w:p w:rsidR="00F95BB1" w:rsidRPr="008E2F8C" w:rsidRDefault="00F95BB1" w:rsidP="00F95BB1">
            <w:pPr>
              <w:pStyle w:val="affffff6"/>
            </w:pPr>
            <w:r w:rsidRPr="008E2F8C">
              <w:t>ОК</w:t>
            </w:r>
            <w:r>
              <w:t xml:space="preserve"> 0</w:t>
            </w:r>
            <w:r w:rsidRPr="008E2F8C">
              <w:t>2,</w:t>
            </w:r>
            <w:r>
              <w:t>0</w:t>
            </w:r>
            <w:r w:rsidRPr="008E2F8C">
              <w:t>7,</w:t>
            </w:r>
            <w:r>
              <w:t>0</w:t>
            </w:r>
            <w:r w:rsidRPr="008E2F8C">
              <w:t>9,11</w:t>
            </w:r>
          </w:p>
        </w:tc>
      </w:tr>
      <w:tr w:rsidR="00F95BB1" w:rsidRPr="007B3E2B" w:rsidTr="00AC1EBB">
        <w:trPr>
          <w:trHeight w:val="70"/>
        </w:trPr>
        <w:tc>
          <w:tcPr>
            <w:tcW w:w="714" w:type="pct"/>
            <w:vMerge/>
          </w:tcPr>
          <w:p w:rsidR="00F95BB1" w:rsidRPr="007B3E2B" w:rsidRDefault="00F95BB1" w:rsidP="00F95BB1">
            <w:pPr>
              <w:pStyle w:val="affffff6"/>
            </w:pPr>
          </w:p>
        </w:tc>
        <w:tc>
          <w:tcPr>
            <w:tcW w:w="2553" w:type="pct"/>
            <w:gridSpan w:val="3"/>
          </w:tcPr>
          <w:p w:rsidR="00F95BB1" w:rsidRPr="007B3E2B" w:rsidRDefault="00F95BB1" w:rsidP="00F95BB1">
            <w:pPr>
              <w:pStyle w:val="affffff6"/>
            </w:pPr>
            <w:r w:rsidRPr="007B3E2B">
              <w:t>Реляционные базы данных. Структура базы данных</w:t>
            </w:r>
            <w:r>
              <w:t>.</w:t>
            </w:r>
            <w:r w:rsidRPr="007B3E2B">
              <w:t xml:space="preserve"> Основные типы информации, способы заполнения таблиц Создание и редактирование таблиц. Формирование запросов выборки. Вывод информации на экран и печать.</w:t>
            </w:r>
          </w:p>
        </w:tc>
        <w:tc>
          <w:tcPr>
            <w:tcW w:w="993" w:type="pct"/>
            <w:gridSpan w:val="4"/>
            <w:vMerge/>
            <w:vAlign w:val="center"/>
          </w:tcPr>
          <w:p w:rsidR="00F95BB1" w:rsidRPr="007B3E2B" w:rsidRDefault="00F95BB1" w:rsidP="00F95BB1">
            <w:pPr>
              <w:pStyle w:val="affffff6"/>
            </w:pPr>
          </w:p>
        </w:tc>
        <w:tc>
          <w:tcPr>
            <w:tcW w:w="740" w:type="pct"/>
            <w:vMerge/>
          </w:tcPr>
          <w:p w:rsidR="00F95BB1" w:rsidRPr="007B3E2B" w:rsidRDefault="00F95BB1" w:rsidP="00F95BB1">
            <w:pPr>
              <w:pStyle w:val="affffff6"/>
            </w:pPr>
          </w:p>
        </w:tc>
      </w:tr>
      <w:tr w:rsidR="00F95BB1" w:rsidRPr="007B3E2B" w:rsidTr="00AC1EBB">
        <w:trPr>
          <w:trHeight w:val="70"/>
        </w:trPr>
        <w:tc>
          <w:tcPr>
            <w:tcW w:w="714" w:type="pct"/>
            <w:vMerge/>
          </w:tcPr>
          <w:p w:rsidR="00F95BB1" w:rsidRPr="007B3E2B" w:rsidRDefault="00F95BB1" w:rsidP="00F95BB1">
            <w:pPr>
              <w:pStyle w:val="affffff6"/>
            </w:pPr>
          </w:p>
        </w:tc>
        <w:tc>
          <w:tcPr>
            <w:tcW w:w="2553" w:type="pct"/>
            <w:gridSpan w:val="3"/>
          </w:tcPr>
          <w:p w:rsidR="00F95BB1" w:rsidRPr="007B3E2B" w:rsidRDefault="00F95BB1" w:rsidP="00F95BB1">
            <w:pPr>
              <w:pStyle w:val="affffff6"/>
            </w:pPr>
            <w:r w:rsidRPr="007B3E2B">
              <w:t>В том числе, практических занятий и лабораторных работ</w:t>
            </w:r>
          </w:p>
        </w:tc>
        <w:tc>
          <w:tcPr>
            <w:tcW w:w="993" w:type="pct"/>
            <w:gridSpan w:val="4"/>
            <w:vMerge w:val="restart"/>
            <w:vAlign w:val="center"/>
          </w:tcPr>
          <w:p w:rsidR="00F95BB1" w:rsidRPr="007B3E2B" w:rsidRDefault="00F95BB1" w:rsidP="00F2457C">
            <w:pPr>
              <w:pStyle w:val="affffff6"/>
              <w:jc w:val="center"/>
            </w:pPr>
            <w:r w:rsidRPr="007B3E2B">
              <w:t>6</w:t>
            </w:r>
          </w:p>
        </w:tc>
        <w:tc>
          <w:tcPr>
            <w:tcW w:w="740" w:type="pct"/>
            <w:vMerge w:val="restart"/>
          </w:tcPr>
          <w:p w:rsidR="00F95BB1" w:rsidRPr="007B3E2B" w:rsidRDefault="00F95BB1" w:rsidP="00F95BB1">
            <w:pPr>
              <w:pStyle w:val="affffff6"/>
            </w:pPr>
          </w:p>
        </w:tc>
      </w:tr>
      <w:tr w:rsidR="00F95BB1" w:rsidRPr="007B3E2B" w:rsidTr="00AC1EBB">
        <w:trPr>
          <w:trHeight w:val="70"/>
        </w:trPr>
        <w:tc>
          <w:tcPr>
            <w:tcW w:w="714" w:type="pct"/>
            <w:vMerge/>
          </w:tcPr>
          <w:p w:rsidR="00F95BB1" w:rsidRPr="007B3E2B" w:rsidRDefault="00F95BB1" w:rsidP="00F95BB1">
            <w:pPr>
              <w:pStyle w:val="affffff6"/>
            </w:pPr>
          </w:p>
        </w:tc>
        <w:tc>
          <w:tcPr>
            <w:tcW w:w="2553" w:type="pct"/>
            <w:gridSpan w:val="3"/>
          </w:tcPr>
          <w:p w:rsidR="00F95BB1" w:rsidRPr="007B3E2B" w:rsidRDefault="00F95BB1" w:rsidP="00F95BB1">
            <w:pPr>
              <w:pStyle w:val="affffff6"/>
            </w:pPr>
            <w:r w:rsidRPr="007B3E2B">
              <w:rPr>
                <w:i/>
              </w:rPr>
              <w:t>Практическое занятие</w:t>
            </w:r>
            <w:r>
              <w:rPr>
                <w:i/>
              </w:rPr>
              <w:t xml:space="preserve"> </w:t>
            </w:r>
            <w:r w:rsidRPr="007B3E2B">
              <w:rPr>
                <w:i/>
              </w:rPr>
              <w:t xml:space="preserve">1. </w:t>
            </w:r>
            <w:r w:rsidRPr="007B3E2B">
              <w:t xml:space="preserve">Структура таблицы: поля и записи.  Создание базы данных: поля со списками, правило проверки данных при вводе, сообщение об ошибке, значение по – умолчанию. </w:t>
            </w:r>
          </w:p>
        </w:tc>
        <w:tc>
          <w:tcPr>
            <w:tcW w:w="993" w:type="pct"/>
            <w:gridSpan w:val="4"/>
            <w:vMerge/>
            <w:vAlign w:val="center"/>
          </w:tcPr>
          <w:p w:rsidR="00F95BB1" w:rsidRPr="007B3E2B" w:rsidRDefault="00F95BB1" w:rsidP="00F95BB1">
            <w:pPr>
              <w:pStyle w:val="affffff6"/>
            </w:pPr>
          </w:p>
        </w:tc>
        <w:tc>
          <w:tcPr>
            <w:tcW w:w="740" w:type="pct"/>
            <w:vMerge/>
          </w:tcPr>
          <w:p w:rsidR="00F95BB1" w:rsidRPr="007B3E2B" w:rsidRDefault="00F95BB1" w:rsidP="00F95BB1">
            <w:pPr>
              <w:pStyle w:val="affffff6"/>
            </w:pPr>
          </w:p>
        </w:tc>
      </w:tr>
      <w:tr w:rsidR="00F95BB1" w:rsidRPr="007B3E2B" w:rsidTr="00AC1EBB">
        <w:trPr>
          <w:trHeight w:val="70"/>
        </w:trPr>
        <w:tc>
          <w:tcPr>
            <w:tcW w:w="714" w:type="pct"/>
            <w:vMerge/>
          </w:tcPr>
          <w:p w:rsidR="00F95BB1" w:rsidRPr="007B3E2B" w:rsidRDefault="00F95BB1" w:rsidP="00F95BB1">
            <w:pPr>
              <w:pStyle w:val="affffff6"/>
            </w:pPr>
          </w:p>
        </w:tc>
        <w:tc>
          <w:tcPr>
            <w:tcW w:w="2553" w:type="pct"/>
            <w:gridSpan w:val="3"/>
          </w:tcPr>
          <w:p w:rsidR="00F95BB1" w:rsidRPr="007B3E2B" w:rsidRDefault="00F95BB1" w:rsidP="00F95BB1">
            <w:pPr>
              <w:pStyle w:val="affffff6"/>
            </w:pPr>
            <w:r w:rsidRPr="007B3E2B">
              <w:rPr>
                <w:i/>
              </w:rPr>
              <w:t>Практическое занятие</w:t>
            </w:r>
            <w:r>
              <w:rPr>
                <w:i/>
              </w:rPr>
              <w:t xml:space="preserve"> </w:t>
            </w:r>
            <w:r w:rsidRPr="007B3E2B">
              <w:rPr>
                <w:i/>
              </w:rPr>
              <w:t>2</w:t>
            </w:r>
            <w:r w:rsidRPr="007B3E2B">
              <w:t>.Формирование запросов выборки.</w:t>
            </w:r>
          </w:p>
        </w:tc>
        <w:tc>
          <w:tcPr>
            <w:tcW w:w="993" w:type="pct"/>
            <w:gridSpan w:val="4"/>
            <w:vMerge/>
            <w:vAlign w:val="center"/>
          </w:tcPr>
          <w:p w:rsidR="00F95BB1" w:rsidRPr="007B3E2B" w:rsidRDefault="00F95BB1" w:rsidP="00F95BB1">
            <w:pPr>
              <w:pStyle w:val="affffff6"/>
            </w:pPr>
          </w:p>
        </w:tc>
        <w:tc>
          <w:tcPr>
            <w:tcW w:w="740" w:type="pct"/>
            <w:vMerge/>
          </w:tcPr>
          <w:p w:rsidR="00F95BB1" w:rsidRPr="007B3E2B" w:rsidRDefault="00F95BB1" w:rsidP="00F95BB1">
            <w:pPr>
              <w:pStyle w:val="affffff6"/>
            </w:pPr>
          </w:p>
        </w:tc>
      </w:tr>
      <w:tr w:rsidR="00F95BB1" w:rsidRPr="007B3E2B" w:rsidTr="00AC1EBB">
        <w:trPr>
          <w:trHeight w:val="508"/>
        </w:trPr>
        <w:tc>
          <w:tcPr>
            <w:tcW w:w="714" w:type="pct"/>
            <w:vMerge/>
          </w:tcPr>
          <w:p w:rsidR="00F95BB1" w:rsidRPr="007B3E2B" w:rsidRDefault="00F95BB1" w:rsidP="00F95BB1">
            <w:pPr>
              <w:pStyle w:val="affffff6"/>
            </w:pPr>
          </w:p>
        </w:tc>
        <w:tc>
          <w:tcPr>
            <w:tcW w:w="2553" w:type="pct"/>
            <w:gridSpan w:val="3"/>
          </w:tcPr>
          <w:p w:rsidR="00F95BB1" w:rsidRPr="007B3E2B" w:rsidRDefault="00F95BB1" w:rsidP="00F95BB1">
            <w:pPr>
              <w:pStyle w:val="affffff6"/>
            </w:pPr>
            <w:r w:rsidRPr="007B3E2B">
              <w:rPr>
                <w:i/>
              </w:rPr>
              <w:t>Практическое занятие</w:t>
            </w:r>
            <w:r>
              <w:rPr>
                <w:i/>
              </w:rPr>
              <w:t xml:space="preserve"> </w:t>
            </w:r>
            <w:r w:rsidRPr="007B3E2B">
              <w:rPr>
                <w:i/>
              </w:rPr>
              <w:t>3.</w:t>
            </w:r>
            <w:r w:rsidRPr="007B3E2B">
              <w:t xml:space="preserve"> Расчетные поля. Формы, отчеты.</w:t>
            </w:r>
          </w:p>
        </w:tc>
        <w:tc>
          <w:tcPr>
            <w:tcW w:w="993" w:type="pct"/>
            <w:gridSpan w:val="4"/>
            <w:vMerge/>
            <w:vAlign w:val="center"/>
          </w:tcPr>
          <w:p w:rsidR="00F95BB1" w:rsidRPr="007B3E2B" w:rsidRDefault="00F95BB1" w:rsidP="00F95BB1">
            <w:pPr>
              <w:pStyle w:val="affffff6"/>
            </w:pPr>
          </w:p>
        </w:tc>
        <w:tc>
          <w:tcPr>
            <w:tcW w:w="740" w:type="pct"/>
            <w:vMerge/>
          </w:tcPr>
          <w:p w:rsidR="00F95BB1" w:rsidRPr="007B3E2B" w:rsidRDefault="00F95BB1" w:rsidP="00F95BB1">
            <w:pPr>
              <w:pStyle w:val="affffff6"/>
            </w:pPr>
          </w:p>
        </w:tc>
      </w:tr>
      <w:tr w:rsidR="00F95BB1" w:rsidRPr="007B3E2B" w:rsidTr="00AC1EBB">
        <w:trPr>
          <w:trHeight w:val="527"/>
        </w:trPr>
        <w:tc>
          <w:tcPr>
            <w:tcW w:w="5000" w:type="pct"/>
            <w:gridSpan w:val="9"/>
          </w:tcPr>
          <w:p w:rsidR="00F95BB1" w:rsidRPr="007B3E2B" w:rsidRDefault="00F95BB1" w:rsidP="00F95BB1">
            <w:pPr>
              <w:pStyle w:val="affffff6"/>
            </w:pPr>
            <w:r w:rsidRPr="007B3E2B">
              <w:t>Раздел 2. Использование прикладных программ в профессиональной деятельности.</w:t>
            </w:r>
          </w:p>
        </w:tc>
      </w:tr>
      <w:tr w:rsidR="00F95BB1" w:rsidRPr="007B3E2B" w:rsidTr="00AC1EBB">
        <w:trPr>
          <w:trHeight w:val="439"/>
        </w:trPr>
        <w:tc>
          <w:tcPr>
            <w:tcW w:w="834" w:type="pct"/>
            <w:gridSpan w:val="2"/>
            <w:vMerge w:val="restart"/>
          </w:tcPr>
          <w:p w:rsidR="00F95BB1" w:rsidRPr="007B3E2B" w:rsidRDefault="00F95BB1" w:rsidP="00F95BB1">
            <w:pPr>
              <w:pStyle w:val="affffff6"/>
            </w:pPr>
            <w:r w:rsidRPr="007B3E2B">
              <w:t>Тема 2.1 Информационно – правовые системы</w:t>
            </w:r>
          </w:p>
        </w:tc>
        <w:tc>
          <w:tcPr>
            <w:tcW w:w="2425" w:type="pct"/>
          </w:tcPr>
          <w:p w:rsidR="00F95BB1" w:rsidRPr="007B3E2B" w:rsidRDefault="00F95BB1" w:rsidP="00F95BB1">
            <w:pPr>
              <w:pStyle w:val="affffff6"/>
            </w:pPr>
            <w:r w:rsidRPr="007B3E2B">
              <w:t>Содержание учебного материала</w:t>
            </w:r>
          </w:p>
        </w:tc>
        <w:tc>
          <w:tcPr>
            <w:tcW w:w="1001" w:type="pct"/>
            <w:gridSpan w:val="5"/>
            <w:vMerge w:val="restart"/>
            <w:vAlign w:val="center"/>
          </w:tcPr>
          <w:p w:rsidR="00F95BB1" w:rsidRPr="007B3E2B" w:rsidRDefault="00F95BB1" w:rsidP="00CC6D42">
            <w:pPr>
              <w:pStyle w:val="affffff6"/>
              <w:jc w:val="center"/>
            </w:pPr>
            <w:r>
              <w:t>6</w:t>
            </w:r>
          </w:p>
        </w:tc>
        <w:tc>
          <w:tcPr>
            <w:tcW w:w="740" w:type="pct"/>
            <w:vMerge w:val="restart"/>
          </w:tcPr>
          <w:p w:rsidR="00F95BB1" w:rsidRPr="008E2F8C" w:rsidRDefault="00F95BB1" w:rsidP="00C6101A">
            <w:pPr>
              <w:pStyle w:val="affffff6"/>
            </w:pPr>
            <w:r w:rsidRPr="008E2F8C">
              <w:t>ОК</w:t>
            </w:r>
            <w:r>
              <w:t>0</w:t>
            </w:r>
            <w:r w:rsidRPr="008E2F8C">
              <w:t>2,</w:t>
            </w:r>
            <w:r>
              <w:t>0</w:t>
            </w:r>
            <w:r w:rsidRPr="008E2F8C">
              <w:t>3,</w:t>
            </w:r>
            <w:r>
              <w:t>0</w:t>
            </w:r>
            <w:r w:rsidRPr="008E2F8C">
              <w:t>4,</w:t>
            </w:r>
            <w:r>
              <w:t>0</w:t>
            </w:r>
            <w:r w:rsidRPr="008E2F8C">
              <w:t>8,</w:t>
            </w:r>
            <w:r>
              <w:t xml:space="preserve"> 0</w:t>
            </w:r>
            <w:r w:rsidRPr="008E2F8C">
              <w:t>9,</w:t>
            </w:r>
            <w:r>
              <w:t xml:space="preserve"> </w:t>
            </w:r>
            <w:r w:rsidRPr="008E2F8C">
              <w:t>11</w:t>
            </w:r>
          </w:p>
        </w:tc>
      </w:tr>
      <w:tr w:rsidR="00F95BB1" w:rsidRPr="007B3E2B" w:rsidTr="00AC1EBB">
        <w:trPr>
          <w:trHeight w:val="773"/>
        </w:trPr>
        <w:tc>
          <w:tcPr>
            <w:tcW w:w="834" w:type="pct"/>
            <w:gridSpan w:val="2"/>
            <w:vMerge/>
          </w:tcPr>
          <w:p w:rsidR="00F95BB1" w:rsidRPr="007B3E2B" w:rsidRDefault="00F95BB1" w:rsidP="00F95BB1">
            <w:pPr>
              <w:pStyle w:val="affffff6"/>
            </w:pPr>
          </w:p>
        </w:tc>
        <w:tc>
          <w:tcPr>
            <w:tcW w:w="2425" w:type="pct"/>
          </w:tcPr>
          <w:p w:rsidR="00F95BB1" w:rsidRPr="007B3E2B" w:rsidRDefault="00F95BB1" w:rsidP="00F95BB1">
            <w:pPr>
              <w:pStyle w:val="affffff6"/>
            </w:pPr>
            <w:r w:rsidRPr="007B3E2B">
              <w:t>Справочно-правовые системы (СПС) в профессиональной деятельности финансиста. Основные функции и правила работы с СПС. Поисковые возможности СПС. Обработка результатов поиска. Работа с содержимым документов.</w:t>
            </w:r>
          </w:p>
        </w:tc>
        <w:tc>
          <w:tcPr>
            <w:tcW w:w="1001" w:type="pct"/>
            <w:gridSpan w:val="5"/>
            <w:vMerge/>
            <w:vAlign w:val="center"/>
          </w:tcPr>
          <w:p w:rsidR="00F95BB1" w:rsidRPr="007B3E2B" w:rsidRDefault="00F95BB1" w:rsidP="00CC6D42">
            <w:pPr>
              <w:pStyle w:val="affffff6"/>
              <w:jc w:val="center"/>
            </w:pPr>
          </w:p>
        </w:tc>
        <w:tc>
          <w:tcPr>
            <w:tcW w:w="740" w:type="pct"/>
            <w:vMerge/>
          </w:tcPr>
          <w:p w:rsidR="00F95BB1" w:rsidRDefault="00F95BB1" w:rsidP="00F95BB1">
            <w:pPr>
              <w:pStyle w:val="affffff6"/>
            </w:pPr>
          </w:p>
        </w:tc>
      </w:tr>
      <w:tr w:rsidR="00F95BB1" w:rsidRPr="007B3E2B" w:rsidTr="00AC1EBB">
        <w:trPr>
          <w:trHeight w:val="70"/>
        </w:trPr>
        <w:tc>
          <w:tcPr>
            <w:tcW w:w="834" w:type="pct"/>
            <w:gridSpan w:val="2"/>
            <w:vMerge/>
          </w:tcPr>
          <w:p w:rsidR="00F95BB1" w:rsidRPr="007B3E2B" w:rsidRDefault="00F95BB1" w:rsidP="00F95BB1">
            <w:pPr>
              <w:pStyle w:val="affffff6"/>
            </w:pPr>
          </w:p>
        </w:tc>
        <w:tc>
          <w:tcPr>
            <w:tcW w:w="2425" w:type="pct"/>
          </w:tcPr>
          <w:p w:rsidR="00F95BB1" w:rsidRPr="007B3E2B" w:rsidRDefault="00F95BB1" w:rsidP="00F95BB1">
            <w:pPr>
              <w:pStyle w:val="affffff6"/>
            </w:pPr>
            <w:r w:rsidRPr="007B3E2B">
              <w:t>В том числе, практических занятий и лабораторных работ</w:t>
            </w:r>
          </w:p>
        </w:tc>
        <w:tc>
          <w:tcPr>
            <w:tcW w:w="1001" w:type="pct"/>
            <w:gridSpan w:val="5"/>
            <w:vMerge w:val="restart"/>
            <w:vAlign w:val="center"/>
          </w:tcPr>
          <w:p w:rsidR="00F95BB1" w:rsidRPr="007B3E2B" w:rsidRDefault="00F95BB1" w:rsidP="00CC6D42">
            <w:pPr>
              <w:pStyle w:val="affffff6"/>
              <w:jc w:val="center"/>
            </w:pPr>
            <w:r>
              <w:t>4</w:t>
            </w:r>
          </w:p>
        </w:tc>
        <w:tc>
          <w:tcPr>
            <w:tcW w:w="740" w:type="pct"/>
            <w:vMerge/>
          </w:tcPr>
          <w:p w:rsidR="00F95BB1" w:rsidRPr="007B3E2B" w:rsidRDefault="00F95BB1" w:rsidP="00F95BB1">
            <w:pPr>
              <w:pStyle w:val="affffff6"/>
            </w:pPr>
          </w:p>
        </w:tc>
      </w:tr>
      <w:tr w:rsidR="00F95BB1" w:rsidRPr="007B3E2B" w:rsidTr="00AC1EBB">
        <w:trPr>
          <w:trHeight w:val="70"/>
        </w:trPr>
        <w:tc>
          <w:tcPr>
            <w:tcW w:w="834" w:type="pct"/>
            <w:gridSpan w:val="2"/>
            <w:vMerge/>
          </w:tcPr>
          <w:p w:rsidR="00F95BB1" w:rsidRPr="007B3E2B" w:rsidRDefault="00F95BB1" w:rsidP="00F95BB1">
            <w:pPr>
              <w:pStyle w:val="affffff6"/>
            </w:pPr>
          </w:p>
        </w:tc>
        <w:tc>
          <w:tcPr>
            <w:tcW w:w="2425" w:type="pct"/>
          </w:tcPr>
          <w:p w:rsidR="00F95BB1" w:rsidRPr="007B3E2B" w:rsidRDefault="00F95BB1" w:rsidP="00F95BB1">
            <w:pPr>
              <w:pStyle w:val="affffff6"/>
            </w:pPr>
            <w:r w:rsidRPr="007B3E2B">
              <w:rPr>
                <w:i/>
              </w:rPr>
              <w:t>Практическое занятие</w:t>
            </w:r>
            <w:r>
              <w:rPr>
                <w:i/>
              </w:rPr>
              <w:t xml:space="preserve"> </w:t>
            </w:r>
            <w:r w:rsidRPr="007B3E2B">
              <w:rPr>
                <w:i/>
              </w:rPr>
              <w:t xml:space="preserve">1. </w:t>
            </w:r>
            <w:r w:rsidRPr="007B3E2B">
              <w:t xml:space="preserve">Осуществление сбора информации по карточке поиска, словарю терминов, справочной информации. </w:t>
            </w:r>
          </w:p>
        </w:tc>
        <w:tc>
          <w:tcPr>
            <w:tcW w:w="1001" w:type="pct"/>
            <w:gridSpan w:val="5"/>
            <w:vMerge/>
            <w:vAlign w:val="center"/>
          </w:tcPr>
          <w:p w:rsidR="00F95BB1" w:rsidRPr="007B3E2B" w:rsidRDefault="00F95BB1" w:rsidP="00F95BB1">
            <w:pPr>
              <w:pStyle w:val="affffff6"/>
            </w:pPr>
          </w:p>
        </w:tc>
        <w:tc>
          <w:tcPr>
            <w:tcW w:w="740" w:type="pct"/>
            <w:vMerge/>
          </w:tcPr>
          <w:p w:rsidR="00F95BB1" w:rsidRPr="007B3E2B" w:rsidRDefault="00F95BB1" w:rsidP="00F95BB1">
            <w:pPr>
              <w:pStyle w:val="affffff6"/>
            </w:pPr>
          </w:p>
        </w:tc>
      </w:tr>
      <w:tr w:rsidR="00F95BB1" w:rsidRPr="007B3E2B" w:rsidTr="00AC1EBB">
        <w:trPr>
          <w:trHeight w:val="512"/>
        </w:trPr>
        <w:tc>
          <w:tcPr>
            <w:tcW w:w="834" w:type="pct"/>
            <w:gridSpan w:val="2"/>
            <w:vMerge/>
          </w:tcPr>
          <w:p w:rsidR="00F95BB1" w:rsidRPr="007B3E2B" w:rsidRDefault="00F95BB1" w:rsidP="00F95BB1">
            <w:pPr>
              <w:pStyle w:val="affffff6"/>
            </w:pPr>
          </w:p>
        </w:tc>
        <w:tc>
          <w:tcPr>
            <w:tcW w:w="2425" w:type="pct"/>
          </w:tcPr>
          <w:p w:rsidR="00F95BB1" w:rsidRPr="007B3E2B" w:rsidRDefault="00F95BB1" w:rsidP="00F95BB1">
            <w:pPr>
              <w:pStyle w:val="affffff6"/>
            </w:pPr>
            <w:r w:rsidRPr="007B3E2B">
              <w:rPr>
                <w:i/>
              </w:rPr>
              <w:t>Практическое занятие</w:t>
            </w:r>
            <w:r>
              <w:rPr>
                <w:i/>
              </w:rPr>
              <w:t xml:space="preserve"> 2</w:t>
            </w:r>
            <w:r w:rsidRPr="007B3E2B">
              <w:rPr>
                <w:i/>
              </w:rPr>
              <w:t xml:space="preserve">. </w:t>
            </w:r>
            <w:r w:rsidRPr="007B3E2B">
              <w:t>Пресса и книги, кодексы, путеводители. Использование найденной информации в текстовом редакторе.</w:t>
            </w:r>
          </w:p>
        </w:tc>
        <w:tc>
          <w:tcPr>
            <w:tcW w:w="1001" w:type="pct"/>
            <w:gridSpan w:val="5"/>
            <w:vMerge/>
            <w:vAlign w:val="center"/>
          </w:tcPr>
          <w:p w:rsidR="00F95BB1" w:rsidRPr="007B3E2B" w:rsidRDefault="00F95BB1" w:rsidP="00F95BB1">
            <w:pPr>
              <w:pStyle w:val="affffff6"/>
            </w:pPr>
          </w:p>
        </w:tc>
        <w:tc>
          <w:tcPr>
            <w:tcW w:w="740" w:type="pct"/>
            <w:vMerge/>
          </w:tcPr>
          <w:p w:rsidR="00F95BB1" w:rsidRPr="007B3E2B" w:rsidRDefault="00F95BB1" w:rsidP="00F95BB1">
            <w:pPr>
              <w:pStyle w:val="affffff6"/>
            </w:pPr>
          </w:p>
        </w:tc>
      </w:tr>
      <w:tr w:rsidR="00F95BB1" w:rsidRPr="007B3E2B" w:rsidTr="00AC1EBB">
        <w:trPr>
          <w:trHeight w:val="237"/>
        </w:trPr>
        <w:tc>
          <w:tcPr>
            <w:tcW w:w="834" w:type="pct"/>
            <w:gridSpan w:val="2"/>
            <w:vMerge/>
          </w:tcPr>
          <w:p w:rsidR="00F95BB1" w:rsidRPr="007B3E2B" w:rsidRDefault="00F95BB1" w:rsidP="00F95BB1">
            <w:pPr>
              <w:pStyle w:val="affffff6"/>
            </w:pPr>
          </w:p>
        </w:tc>
        <w:tc>
          <w:tcPr>
            <w:tcW w:w="2425" w:type="pct"/>
            <w:vAlign w:val="bottom"/>
          </w:tcPr>
          <w:p w:rsidR="00F95BB1" w:rsidRPr="007B3E2B" w:rsidRDefault="00F95BB1" w:rsidP="00F95BB1">
            <w:pPr>
              <w:pStyle w:val="affffff6"/>
              <w:rPr>
                <w:i/>
              </w:rPr>
            </w:pPr>
            <w:r w:rsidRPr="007B3E2B">
              <w:t>Самостоятельная работа обучающихся</w:t>
            </w:r>
          </w:p>
        </w:tc>
        <w:tc>
          <w:tcPr>
            <w:tcW w:w="1001" w:type="pct"/>
            <w:gridSpan w:val="5"/>
            <w:vMerge w:val="restart"/>
            <w:vAlign w:val="center"/>
          </w:tcPr>
          <w:p w:rsidR="00F95BB1" w:rsidRPr="007B3E2B" w:rsidRDefault="00F95BB1" w:rsidP="00CC6D42">
            <w:pPr>
              <w:pStyle w:val="affffff6"/>
              <w:jc w:val="center"/>
            </w:pPr>
            <w:r>
              <w:t>2</w:t>
            </w:r>
          </w:p>
        </w:tc>
        <w:tc>
          <w:tcPr>
            <w:tcW w:w="740" w:type="pct"/>
            <w:vMerge/>
          </w:tcPr>
          <w:p w:rsidR="00F95BB1" w:rsidRPr="007B3E2B" w:rsidRDefault="00F95BB1" w:rsidP="00F95BB1">
            <w:pPr>
              <w:pStyle w:val="affffff6"/>
            </w:pPr>
          </w:p>
        </w:tc>
      </w:tr>
      <w:tr w:rsidR="00F95BB1" w:rsidRPr="007B3E2B" w:rsidTr="00AC1EBB">
        <w:trPr>
          <w:trHeight w:val="698"/>
        </w:trPr>
        <w:tc>
          <w:tcPr>
            <w:tcW w:w="834" w:type="pct"/>
            <w:gridSpan w:val="2"/>
            <w:vMerge/>
          </w:tcPr>
          <w:p w:rsidR="00F95BB1" w:rsidRPr="007B3E2B" w:rsidRDefault="00F95BB1" w:rsidP="00F95BB1">
            <w:pPr>
              <w:pStyle w:val="affffff6"/>
            </w:pPr>
          </w:p>
        </w:tc>
        <w:tc>
          <w:tcPr>
            <w:tcW w:w="2425" w:type="pct"/>
          </w:tcPr>
          <w:p w:rsidR="00F95BB1" w:rsidRPr="007B3E2B" w:rsidRDefault="00F95BB1" w:rsidP="00F95BB1">
            <w:pPr>
              <w:pStyle w:val="affffff6"/>
            </w:pPr>
            <w:r w:rsidRPr="007B3E2B">
              <w:t>Поиск необходимой информации в некоммерческой версии СПС. Формирование отчета по проведенной работе.</w:t>
            </w:r>
          </w:p>
        </w:tc>
        <w:tc>
          <w:tcPr>
            <w:tcW w:w="1001" w:type="pct"/>
            <w:gridSpan w:val="5"/>
            <w:vMerge/>
            <w:tcBorders>
              <w:bottom w:val="nil"/>
            </w:tcBorders>
            <w:vAlign w:val="center"/>
          </w:tcPr>
          <w:p w:rsidR="00F95BB1" w:rsidRPr="007B3E2B" w:rsidRDefault="00F95BB1" w:rsidP="00CC6D42">
            <w:pPr>
              <w:pStyle w:val="affffff6"/>
              <w:jc w:val="center"/>
            </w:pPr>
          </w:p>
        </w:tc>
        <w:tc>
          <w:tcPr>
            <w:tcW w:w="740" w:type="pct"/>
            <w:vMerge/>
          </w:tcPr>
          <w:p w:rsidR="00F95BB1" w:rsidRPr="007B3E2B" w:rsidRDefault="00F95BB1" w:rsidP="00F95BB1">
            <w:pPr>
              <w:pStyle w:val="affffff6"/>
            </w:pPr>
          </w:p>
        </w:tc>
      </w:tr>
      <w:tr w:rsidR="00F95BB1" w:rsidRPr="007B3E2B" w:rsidTr="00AC1EBB">
        <w:trPr>
          <w:trHeight w:val="255"/>
        </w:trPr>
        <w:tc>
          <w:tcPr>
            <w:tcW w:w="834" w:type="pct"/>
            <w:gridSpan w:val="2"/>
            <w:vMerge w:val="restart"/>
          </w:tcPr>
          <w:p w:rsidR="00F95BB1" w:rsidRPr="007B3E2B" w:rsidRDefault="00F95BB1" w:rsidP="00F95BB1">
            <w:pPr>
              <w:pStyle w:val="affffff6"/>
            </w:pPr>
            <w:r w:rsidRPr="007B3E2B">
              <w:t>Тема 2.</w:t>
            </w:r>
            <w:r>
              <w:t>2</w:t>
            </w:r>
            <w:r w:rsidRPr="007B3E2B">
              <w:t xml:space="preserve"> Финансовые и управленческие системы</w:t>
            </w:r>
          </w:p>
        </w:tc>
        <w:tc>
          <w:tcPr>
            <w:tcW w:w="2425" w:type="pct"/>
          </w:tcPr>
          <w:p w:rsidR="00F95BB1" w:rsidRPr="007B3E2B" w:rsidRDefault="00F95BB1" w:rsidP="00F95BB1">
            <w:pPr>
              <w:pStyle w:val="affffff6"/>
            </w:pPr>
            <w:r w:rsidRPr="007B3E2B">
              <w:t>Содержание учебного материала</w:t>
            </w:r>
          </w:p>
        </w:tc>
        <w:tc>
          <w:tcPr>
            <w:tcW w:w="1001" w:type="pct"/>
            <w:gridSpan w:val="5"/>
            <w:vMerge w:val="restart"/>
            <w:vAlign w:val="center"/>
          </w:tcPr>
          <w:p w:rsidR="00F95BB1" w:rsidRPr="007B3E2B" w:rsidRDefault="00F95BB1" w:rsidP="00CC6D42">
            <w:pPr>
              <w:pStyle w:val="affffff6"/>
              <w:jc w:val="center"/>
            </w:pPr>
            <w:r>
              <w:t>16</w:t>
            </w:r>
          </w:p>
        </w:tc>
        <w:tc>
          <w:tcPr>
            <w:tcW w:w="740" w:type="pct"/>
            <w:vMerge w:val="restart"/>
          </w:tcPr>
          <w:p w:rsidR="00F95BB1" w:rsidRPr="00185076" w:rsidRDefault="00F95BB1" w:rsidP="00F95BB1">
            <w:pPr>
              <w:pStyle w:val="affffff6"/>
            </w:pPr>
            <w:r w:rsidRPr="00185076">
              <w:t>ОК</w:t>
            </w:r>
            <w:r>
              <w:t>0</w:t>
            </w:r>
            <w:r w:rsidRPr="00185076">
              <w:t>1-11</w:t>
            </w:r>
          </w:p>
          <w:p w:rsidR="00F95BB1" w:rsidRPr="00185076" w:rsidRDefault="00F95BB1" w:rsidP="00F95BB1">
            <w:pPr>
              <w:pStyle w:val="affffff6"/>
            </w:pPr>
            <w:r w:rsidRPr="00185076">
              <w:t xml:space="preserve">ПК1.3-1.5, </w:t>
            </w:r>
          </w:p>
          <w:p w:rsidR="00F95BB1" w:rsidRPr="00185076" w:rsidRDefault="00F95BB1" w:rsidP="00F95BB1">
            <w:pPr>
              <w:pStyle w:val="affffff6"/>
            </w:pPr>
            <w:r w:rsidRPr="00185076">
              <w:t>ПК2.1-.3</w:t>
            </w:r>
          </w:p>
          <w:p w:rsidR="00F95BB1" w:rsidRPr="00185076" w:rsidRDefault="00F95BB1" w:rsidP="00F95BB1">
            <w:pPr>
              <w:pStyle w:val="affffff6"/>
            </w:pPr>
            <w:r w:rsidRPr="00185076">
              <w:t>ПК3.1-3.5</w:t>
            </w:r>
          </w:p>
          <w:p w:rsidR="00F95BB1" w:rsidRPr="00185076" w:rsidRDefault="00F95BB1" w:rsidP="00F95BB1">
            <w:pPr>
              <w:pStyle w:val="affffff6"/>
            </w:pPr>
            <w:r w:rsidRPr="00185076">
              <w:t>ПК4.1-4.4</w:t>
            </w:r>
          </w:p>
        </w:tc>
      </w:tr>
      <w:tr w:rsidR="00F95BB1" w:rsidRPr="007B3E2B" w:rsidTr="00AC1EBB">
        <w:trPr>
          <w:trHeight w:val="573"/>
        </w:trPr>
        <w:tc>
          <w:tcPr>
            <w:tcW w:w="834" w:type="pct"/>
            <w:gridSpan w:val="2"/>
            <w:vMerge/>
          </w:tcPr>
          <w:p w:rsidR="00F95BB1" w:rsidRPr="007B3E2B" w:rsidRDefault="00F95BB1" w:rsidP="00F95BB1">
            <w:pPr>
              <w:pStyle w:val="affffff6"/>
            </w:pPr>
          </w:p>
        </w:tc>
        <w:tc>
          <w:tcPr>
            <w:tcW w:w="2425" w:type="pct"/>
          </w:tcPr>
          <w:p w:rsidR="00F95BB1" w:rsidRPr="00587B3F" w:rsidRDefault="00F95BB1" w:rsidP="00F95BB1">
            <w:pPr>
              <w:pStyle w:val="affffff6"/>
            </w:pPr>
            <w:r>
              <w:t>С</w:t>
            </w:r>
            <w:r w:rsidRPr="00FA24AE">
              <w:t>редств</w:t>
            </w:r>
            <w:r>
              <w:t>а</w:t>
            </w:r>
            <w:r w:rsidRPr="00FA24AE">
              <w:t xml:space="preserve"> автоматизации профессиональной деятельности: общие возможности и особенности отдельных прикладных решений.</w:t>
            </w:r>
            <w:r>
              <w:t xml:space="preserve"> Настройка конфигурации прикладного решения в соответствии с профессиональными целями и задачами.</w:t>
            </w:r>
          </w:p>
        </w:tc>
        <w:tc>
          <w:tcPr>
            <w:tcW w:w="1001" w:type="pct"/>
            <w:gridSpan w:val="5"/>
            <w:vMerge/>
            <w:vAlign w:val="center"/>
          </w:tcPr>
          <w:p w:rsidR="00F95BB1" w:rsidRPr="007B3E2B" w:rsidRDefault="00F95BB1" w:rsidP="00CC6D42">
            <w:pPr>
              <w:pStyle w:val="affffff6"/>
              <w:jc w:val="center"/>
            </w:pPr>
          </w:p>
        </w:tc>
        <w:tc>
          <w:tcPr>
            <w:tcW w:w="740" w:type="pct"/>
            <w:vMerge/>
          </w:tcPr>
          <w:p w:rsidR="00F95BB1" w:rsidRPr="007B3E2B" w:rsidRDefault="00F95BB1" w:rsidP="00F95BB1">
            <w:pPr>
              <w:pStyle w:val="affffff6"/>
            </w:pPr>
          </w:p>
        </w:tc>
      </w:tr>
      <w:tr w:rsidR="00F95BB1" w:rsidRPr="007B3E2B" w:rsidTr="00AC1EBB">
        <w:trPr>
          <w:trHeight w:val="385"/>
        </w:trPr>
        <w:tc>
          <w:tcPr>
            <w:tcW w:w="834" w:type="pct"/>
            <w:gridSpan w:val="2"/>
            <w:vMerge/>
          </w:tcPr>
          <w:p w:rsidR="00F95BB1" w:rsidRPr="007B3E2B" w:rsidRDefault="00F95BB1" w:rsidP="00F95BB1">
            <w:pPr>
              <w:pStyle w:val="affffff6"/>
            </w:pPr>
          </w:p>
        </w:tc>
        <w:tc>
          <w:tcPr>
            <w:tcW w:w="2425" w:type="pct"/>
            <w:vAlign w:val="center"/>
          </w:tcPr>
          <w:p w:rsidR="00F95BB1" w:rsidRPr="007B3E2B" w:rsidRDefault="00F95BB1" w:rsidP="00F95BB1">
            <w:pPr>
              <w:pStyle w:val="affffff6"/>
            </w:pPr>
            <w:r w:rsidRPr="007B3E2B">
              <w:t>В том числе, практических занятий и лабораторных работ</w:t>
            </w:r>
          </w:p>
        </w:tc>
        <w:tc>
          <w:tcPr>
            <w:tcW w:w="1001" w:type="pct"/>
            <w:gridSpan w:val="5"/>
            <w:vMerge w:val="restart"/>
            <w:vAlign w:val="center"/>
          </w:tcPr>
          <w:p w:rsidR="00F95BB1" w:rsidRPr="007B3E2B" w:rsidRDefault="00F95BB1" w:rsidP="00CC6D42">
            <w:pPr>
              <w:pStyle w:val="affffff6"/>
              <w:jc w:val="center"/>
            </w:pPr>
            <w:r>
              <w:t>14</w:t>
            </w:r>
          </w:p>
        </w:tc>
        <w:tc>
          <w:tcPr>
            <w:tcW w:w="740" w:type="pct"/>
            <w:vMerge/>
          </w:tcPr>
          <w:p w:rsidR="00F95BB1" w:rsidRPr="007B3E2B" w:rsidRDefault="00F95BB1" w:rsidP="00F95BB1">
            <w:pPr>
              <w:pStyle w:val="affffff6"/>
            </w:pPr>
          </w:p>
        </w:tc>
      </w:tr>
      <w:tr w:rsidR="00F95BB1" w:rsidRPr="007B3E2B" w:rsidTr="00AC1EBB">
        <w:trPr>
          <w:trHeight w:val="20"/>
        </w:trPr>
        <w:tc>
          <w:tcPr>
            <w:tcW w:w="834" w:type="pct"/>
            <w:gridSpan w:val="2"/>
            <w:vMerge/>
          </w:tcPr>
          <w:p w:rsidR="00F95BB1" w:rsidRPr="007B3E2B" w:rsidRDefault="00F95BB1" w:rsidP="00F95BB1">
            <w:pPr>
              <w:pStyle w:val="affffff6"/>
            </w:pPr>
          </w:p>
        </w:tc>
        <w:tc>
          <w:tcPr>
            <w:tcW w:w="2425" w:type="pct"/>
            <w:vAlign w:val="center"/>
          </w:tcPr>
          <w:p w:rsidR="00F95BB1" w:rsidRPr="007B3E2B" w:rsidRDefault="00F95BB1" w:rsidP="00F95BB1">
            <w:pPr>
              <w:pStyle w:val="affffff6"/>
              <w:rPr>
                <w:i/>
              </w:rPr>
            </w:pPr>
            <w:r w:rsidRPr="007B3E2B">
              <w:rPr>
                <w:i/>
              </w:rPr>
              <w:t>Практическое занятие</w:t>
            </w:r>
            <w:r>
              <w:rPr>
                <w:i/>
              </w:rPr>
              <w:t xml:space="preserve"> 1</w:t>
            </w:r>
            <w:r w:rsidRPr="00FA24AE">
              <w:t>.</w:t>
            </w:r>
            <w:r>
              <w:t xml:space="preserve">Работа со справочниками, планом счетов, первичными документами. </w:t>
            </w:r>
          </w:p>
        </w:tc>
        <w:tc>
          <w:tcPr>
            <w:tcW w:w="1001" w:type="pct"/>
            <w:gridSpan w:val="5"/>
            <w:vMerge/>
            <w:vAlign w:val="center"/>
          </w:tcPr>
          <w:p w:rsidR="00F95BB1" w:rsidRPr="007B3E2B" w:rsidRDefault="00F95BB1" w:rsidP="00F95BB1">
            <w:pPr>
              <w:pStyle w:val="affffff6"/>
            </w:pPr>
          </w:p>
        </w:tc>
        <w:tc>
          <w:tcPr>
            <w:tcW w:w="740" w:type="pct"/>
            <w:vMerge/>
          </w:tcPr>
          <w:p w:rsidR="00F95BB1" w:rsidRPr="007B3E2B" w:rsidRDefault="00F95BB1" w:rsidP="00F95BB1">
            <w:pPr>
              <w:pStyle w:val="affffff6"/>
            </w:pPr>
          </w:p>
        </w:tc>
      </w:tr>
      <w:tr w:rsidR="00F95BB1" w:rsidRPr="007B3E2B" w:rsidTr="00AC1EBB">
        <w:trPr>
          <w:trHeight w:val="20"/>
        </w:trPr>
        <w:tc>
          <w:tcPr>
            <w:tcW w:w="834" w:type="pct"/>
            <w:gridSpan w:val="2"/>
            <w:vMerge/>
          </w:tcPr>
          <w:p w:rsidR="00F95BB1" w:rsidRPr="007B3E2B" w:rsidRDefault="00F95BB1" w:rsidP="00F95BB1">
            <w:pPr>
              <w:pStyle w:val="affffff6"/>
            </w:pPr>
          </w:p>
        </w:tc>
        <w:tc>
          <w:tcPr>
            <w:tcW w:w="2425" w:type="pct"/>
            <w:vAlign w:val="center"/>
          </w:tcPr>
          <w:p w:rsidR="00F95BB1" w:rsidRPr="007B3E2B" w:rsidRDefault="00F95BB1" w:rsidP="00F95BB1">
            <w:pPr>
              <w:pStyle w:val="affffff6"/>
              <w:rPr>
                <w:i/>
              </w:rPr>
            </w:pPr>
            <w:r w:rsidRPr="007B3E2B">
              <w:rPr>
                <w:i/>
              </w:rPr>
              <w:t>Практическое занятие</w:t>
            </w:r>
            <w:r>
              <w:rPr>
                <w:i/>
              </w:rPr>
              <w:t xml:space="preserve"> 2.</w:t>
            </w:r>
            <w:r w:rsidRPr="00587B3F">
              <w:t xml:space="preserve"> Планирование и санкционирование расходов бюджетного учреждения.</w:t>
            </w:r>
            <w:r w:rsidRPr="000406FB">
              <w:t xml:space="preserve"> </w:t>
            </w:r>
            <w:r w:rsidRPr="00FA24AE">
              <w:t>Формирование плановых назначений по кодам доходов бюджета (КДБ) и кодам расходов бюджета (КРБ). Учет субсидий.</w:t>
            </w:r>
          </w:p>
        </w:tc>
        <w:tc>
          <w:tcPr>
            <w:tcW w:w="1001" w:type="pct"/>
            <w:gridSpan w:val="5"/>
            <w:vMerge/>
          </w:tcPr>
          <w:p w:rsidR="00F95BB1" w:rsidRPr="007B3E2B" w:rsidRDefault="00F95BB1" w:rsidP="00F95BB1">
            <w:pPr>
              <w:pStyle w:val="affffff6"/>
            </w:pPr>
          </w:p>
        </w:tc>
        <w:tc>
          <w:tcPr>
            <w:tcW w:w="740" w:type="pct"/>
            <w:vMerge/>
          </w:tcPr>
          <w:p w:rsidR="00F95BB1" w:rsidRPr="007B3E2B" w:rsidRDefault="00F95BB1" w:rsidP="00F95BB1">
            <w:pPr>
              <w:pStyle w:val="affffff6"/>
            </w:pPr>
          </w:p>
        </w:tc>
      </w:tr>
      <w:tr w:rsidR="00F95BB1" w:rsidRPr="007B3E2B" w:rsidTr="00AC1EBB">
        <w:trPr>
          <w:trHeight w:val="20"/>
        </w:trPr>
        <w:tc>
          <w:tcPr>
            <w:tcW w:w="834" w:type="pct"/>
            <w:gridSpan w:val="2"/>
            <w:vMerge/>
          </w:tcPr>
          <w:p w:rsidR="00F95BB1" w:rsidRPr="007B3E2B" w:rsidRDefault="00F95BB1" w:rsidP="00F95BB1">
            <w:pPr>
              <w:pStyle w:val="affffff6"/>
            </w:pPr>
          </w:p>
        </w:tc>
        <w:tc>
          <w:tcPr>
            <w:tcW w:w="2425" w:type="pct"/>
            <w:vAlign w:val="center"/>
          </w:tcPr>
          <w:p w:rsidR="00F95BB1" w:rsidRPr="007B3E2B" w:rsidRDefault="00F95BB1" w:rsidP="00F95BB1">
            <w:pPr>
              <w:pStyle w:val="affffff6"/>
              <w:rPr>
                <w:i/>
              </w:rPr>
            </w:pPr>
            <w:r w:rsidRPr="007B3E2B">
              <w:rPr>
                <w:i/>
              </w:rPr>
              <w:t>Практическое занятие</w:t>
            </w:r>
            <w:r>
              <w:rPr>
                <w:i/>
              </w:rPr>
              <w:t xml:space="preserve"> 3. </w:t>
            </w:r>
            <w:r w:rsidRPr="00DC3DE5">
              <w:t>Определение</w:t>
            </w:r>
            <w:r w:rsidRPr="00FA24AE">
              <w:t xml:space="preserve"> налоговой базы для налогов, сборов и страховых взносов.</w:t>
            </w:r>
          </w:p>
        </w:tc>
        <w:tc>
          <w:tcPr>
            <w:tcW w:w="1001" w:type="pct"/>
            <w:gridSpan w:val="5"/>
            <w:vMerge/>
          </w:tcPr>
          <w:p w:rsidR="00F95BB1" w:rsidRPr="007B3E2B" w:rsidRDefault="00F95BB1" w:rsidP="00F95BB1">
            <w:pPr>
              <w:pStyle w:val="affffff6"/>
            </w:pPr>
          </w:p>
        </w:tc>
        <w:tc>
          <w:tcPr>
            <w:tcW w:w="740" w:type="pct"/>
            <w:vMerge/>
          </w:tcPr>
          <w:p w:rsidR="00F95BB1" w:rsidRPr="007B3E2B" w:rsidRDefault="00F95BB1" w:rsidP="00F95BB1">
            <w:pPr>
              <w:pStyle w:val="affffff6"/>
            </w:pPr>
          </w:p>
        </w:tc>
      </w:tr>
      <w:tr w:rsidR="00F95BB1" w:rsidRPr="007B3E2B" w:rsidTr="00AC1EBB">
        <w:trPr>
          <w:trHeight w:val="20"/>
        </w:trPr>
        <w:tc>
          <w:tcPr>
            <w:tcW w:w="834" w:type="pct"/>
            <w:gridSpan w:val="2"/>
            <w:vMerge/>
          </w:tcPr>
          <w:p w:rsidR="00F95BB1" w:rsidRPr="007B3E2B" w:rsidRDefault="00F95BB1" w:rsidP="00F95BB1">
            <w:pPr>
              <w:pStyle w:val="affffff6"/>
            </w:pPr>
          </w:p>
        </w:tc>
        <w:tc>
          <w:tcPr>
            <w:tcW w:w="2425" w:type="pct"/>
            <w:vAlign w:val="center"/>
          </w:tcPr>
          <w:p w:rsidR="00F95BB1" w:rsidRPr="007B3E2B" w:rsidRDefault="00F95BB1" w:rsidP="00F95BB1">
            <w:pPr>
              <w:pStyle w:val="affffff6"/>
            </w:pPr>
            <w:r w:rsidRPr="007B3E2B">
              <w:rPr>
                <w:i/>
              </w:rPr>
              <w:t>Практическое занятие</w:t>
            </w:r>
            <w:r>
              <w:rPr>
                <w:i/>
              </w:rPr>
              <w:t xml:space="preserve"> 4. </w:t>
            </w:r>
            <w:r w:rsidRPr="00FA24AE">
              <w:t>Расчет и уплата, сборов и других обязательств в бюджеты РФ</w:t>
            </w:r>
            <w:r>
              <w:t xml:space="preserve">. </w:t>
            </w:r>
          </w:p>
        </w:tc>
        <w:tc>
          <w:tcPr>
            <w:tcW w:w="1001" w:type="pct"/>
            <w:gridSpan w:val="5"/>
            <w:vMerge/>
          </w:tcPr>
          <w:p w:rsidR="00F95BB1" w:rsidRPr="007B3E2B" w:rsidRDefault="00F95BB1" w:rsidP="00F95BB1">
            <w:pPr>
              <w:pStyle w:val="affffff6"/>
            </w:pPr>
          </w:p>
        </w:tc>
        <w:tc>
          <w:tcPr>
            <w:tcW w:w="740" w:type="pct"/>
            <w:vMerge/>
          </w:tcPr>
          <w:p w:rsidR="00F95BB1" w:rsidRPr="007B3E2B" w:rsidRDefault="00F95BB1" w:rsidP="00F95BB1">
            <w:pPr>
              <w:pStyle w:val="affffff6"/>
            </w:pPr>
          </w:p>
        </w:tc>
      </w:tr>
      <w:tr w:rsidR="00F95BB1" w:rsidRPr="007B3E2B" w:rsidTr="00AC1EBB">
        <w:trPr>
          <w:trHeight w:val="168"/>
        </w:trPr>
        <w:tc>
          <w:tcPr>
            <w:tcW w:w="834" w:type="pct"/>
            <w:gridSpan w:val="2"/>
            <w:vMerge/>
          </w:tcPr>
          <w:p w:rsidR="00F95BB1" w:rsidRPr="007B3E2B" w:rsidRDefault="00F95BB1" w:rsidP="00F95BB1">
            <w:pPr>
              <w:pStyle w:val="affffff6"/>
            </w:pPr>
          </w:p>
        </w:tc>
        <w:tc>
          <w:tcPr>
            <w:tcW w:w="2425" w:type="pct"/>
            <w:vAlign w:val="center"/>
          </w:tcPr>
          <w:p w:rsidR="00F95BB1" w:rsidRPr="007B3E2B" w:rsidRDefault="00F95BB1" w:rsidP="00F95BB1">
            <w:pPr>
              <w:pStyle w:val="affffff6"/>
            </w:pPr>
            <w:r w:rsidRPr="007B3E2B">
              <w:rPr>
                <w:i/>
              </w:rPr>
              <w:t>Практическое занятие</w:t>
            </w:r>
            <w:r>
              <w:rPr>
                <w:i/>
              </w:rPr>
              <w:t xml:space="preserve"> 5</w:t>
            </w:r>
            <w:r w:rsidRPr="00DC3DE5">
              <w:t>.</w:t>
            </w:r>
            <w:r>
              <w:t xml:space="preserve"> Финансовое сопровождение и документационный контроль закупок.</w:t>
            </w:r>
          </w:p>
        </w:tc>
        <w:tc>
          <w:tcPr>
            <w:tcW w:w="1001" w:type="pct"/>
            <w:gridSpan w:val="5"/>
            <w:vMerge/>
          </w:tcPr>
          <w:p w:rsidR="00F95BB1" w:rsidRPr="007B3E2B" w:rsidRDefault="00F95BB1" w:rsidP="00F95BB1">
            <w:pPr>
              <w:pStyle w:val="affffff6"/>
            </w:pPr>
          </w:p>
        </w:tc>
        <w:tc>
          <w:tcPr>
            <w:tcW w:w="740" w:type="pct"/>
            <w:vMerge/>
          </w:tcPr>
          <w:p w:rsidR="00F95BB1" w:rsidRPr="007B3E2B" w:rsidRDefault="00F95BB1" w:rsidP="00F95BB1">
            <w:pPr>
              <w:pStyle w:val="affffff6"/>
            </w:pPr>
          </w:p>
        </w:tc>
      </w:tr>
      <w:tr w:rsidR="00F95BB1" w:rsidRPr="007B3E2B" w:rsidTr="00AC1EBB">
        <w:trPr>
          <w:trHeight w:val="166"/>
        </w:trPr>
        <w:tc>
          <w:tcPr>
            <w:tcW w:w="834" w:type="pct"/>
            <w:gridSpan w:val="2"/>
            <w:vMerge/>
          </w:tcPr>
          <w:p w:rsidR="00F95BB1" w:rsidRPr="007B3E2B" w:rsidRDefault="00F95BB1" w:rsidP="00F95BB1">
            <w:pPr>
              <w:pStyle w:val="affffff6"/>
            </w:pPr>
          </w:p>
        </w:tc>
        <w:tc>
          <w:tcPr>
            <w:tcW w:w="2425" w:type="pct"/>
            <w:vAlign w:val="center"/>
          </w:tcPr>
          <w:p w:rsidR="00F95BB1" w:rsidRPr="007B3E2B" w:rsidRDefault="00F95BB1" w:rsidP="00F95BB1">
            <w:pPr>
              <w:pStyle w:val="affffff6"/>
            </w:pPr>
            <w:r w:rsidRPr="007B3E2B">
              <w:rPr>
                <w:i/>
              </w:rPr>
              <w:t xml:space="preserve">Практическое </w:t>
            </w:r>
            <w:r>
              <w:rPr>
                <w:i/>
              </w:rPr>
              <w:t xml:space="preserve">занятие 6. </w:t>
            </w:r>
            <w:r w:rsidRPr="00DC3DE5">
              <w:t>Дебиторская и кредиторская задолженность при расчете с контрагентами и бюджетами.</w:t>
            </w:r>
          </w:p>
        </w:tc>
        <w:tc>
          <w:tcPr>
            <w:tcW w:w="1001" w:type="pct"/>
            <w:gridSpan w:val="5"/>
            <w:vMerge/>
          </w:tcPr>
          <w:p w:rsidR="00F95BB1" w:rsidRPr="007B3E2B" w:rsidRDefault="00F95BB1" w:rsidP="00F95BB1">
            <w:pPr>
              <w:pStyle w:val="affffff6"/>
            </w:pPr>
          </w:p>
        </w:tc>
        <w:tc>
          <w:tcPr>
            <w:tcW w:w="740" w:type="pct"/>
            <w:vMerge/>
          </w:tcPr>
          <w:p w:rsidR="00F95BB1" w:rsidRPr="007B3E2B" w:rsidRDefault="00F95BB1" w:rsidP="00F95BB1">
            <w:pPr>
              <w:pStyle w:val="affffff6"/>
            </w:pPr>
          </w:p>
        </w:tc>
      </w:tr>
      <w:tr w:rsidR="00F95BB1" w:rsidRPr="007B3E2B" w:rsidTr="00AC1EBB">
        <w:trPr>
          <w:trHeight w:val="728"/>
        </w:trPr>
        <w:tc>
          <w:tcPr>
            <w:tcW w:w="834" w:type="pct"/>
            <w:gridSpan w:val="2"/>
            <w:vMerge/>
            <w:tcBorders>
              <w:bottom w:val="single" w:sz="4" w:space="0" w:color="auto"/>
            </w:tcBorders>
          </w:tcPr>
          <w:p w:rsidR="00F95BB1" w:rsidRPr="007B3E2B" w:rsidRDefault="00F95BB1" w:rsidP="00F95BB1">
            <w:pPr>
              <w:pStyle w:val="affffff6"/>
            </w:pPr>
          </w:p>
        </w:tc>
        <w:tc>
          <w:tcPr>
            <w:tcW w:w="2425" w:type="pct"/>
            <w:tcBorders>
              <w:bottom w:val="single" w:sz="4" w:space="0" w:color="auto"/>
            </w:tcBorders>
            <w:vAlign w:val="center"/>
          </w:tcPr>
          <w:p w:rsidR="00F95BB1" w:rsidRPr="007B3E2B" w:rsidRDefault="00F95BB1" w:rsidP="00F95BB1">
            <w:pPr>
              <w:pStyle w:val="affffff6"/>
            </w:pPr>
            <w:r w:rsidRPr="007B3E2B">
              <w:rPr>
                <w:i/>
              </w:rPr>
              <w:t>Практическое занятие</w:t>
            </w:r>
            <w:r>
              <w:rPr>
                <w:i/>
              </w:rPr>
              <w:t xml:space="preserve"> 7.</w:t>
            </w:r>
            <w:r w:rsidRPr="00DC3DE5">
              <w:t xml:space="preserve"> Управление предприятием: оперативный учет и финансовая отчетность.</w:t>
            </w:r>
            <w:r>
              <w:t xml:space="preserve"> Анализ финансовой деятельности.</w:t>
            </w:r>
          </w:p>
        </w:tc>
        <w:tc>
          <w:tcPr>
            <w:tcW w:w="1001" w:type="pct"/>
            <w:gridSpan w:val="5"/>
            <w:vMerge/>
            <w:tcBorders>
              <w:bottom w:val="single" w:sz="4" w:space="0" w:color="auto"/>
            </w:tcBorders>
          </w:tcPr>
          <w:p w:rsidR="00F95BB1" w:rsidRPr="007B3E2B" w:rsidRDefault="00F95BB1" w:rsidP="00F95BB1">
            <w:pPr>
              <w:pStyle w:val="affffff6"/>
            </w:pPr>
          </w:p>
        </w:tc>
        <w:tc>
          <w:tcPr>
            <w:tcW w:w="740" w:type="pct"/>
            <w:vMerge/>
            <w:tcBorders>
              <w:bottom w:val="single" w:sz="4" w:space="0" w:color="auto"/>
            </w:tcBorders>
          </w:tcPr>
          <w:p w:rsidR="00F95BB1" w:rsidRPr="007B3E2B" w:rsidRDefault="00F95BB1" w:rsidP="00F95BB1">
            <w:pPr>
              <w:pStyle w:val="affffff6"/>
            </w:pPr>
          </w:p>
        </w:tc>
      </w:tr>
      <w:tr w:rsidR="00F95BB1" w:rsidRPr="007B3E2B" w:rsidTr="00AC1EBB">
        <w:trPr>
          <w:trHeight w:val="20"/>
        </w:trPr>
        <w:tc>
          <w:tcPr>
            <w:tcW w:w="5000" w:type="pct"/>
            <w:gridSpan w:val="9"/>
          </w:tcPr>
          <w:p w:rsidR="00F95BB1" w:rsidRPr="007B3E2B" w:rsidRDefault="00F95BB1" w:rsidP="00F95BB1">
            <w:pPr>
              <w:pStyle w:val="affffff6"/>
            </w:pPr>
            <w:r>
              <w:t>Раздел 3</w:t>
            </w:r>
            <w:r w:rsidRPr="007B3E2B">
              <w:t xml:space="preserve">. Использование </w:t>
            </w:r>
            <w:r>
              <w:t>телекоммуникационных технологий</w:t>
            </w:r>
            <w:r w:rsidRPr="007B3E2B">
              <w:t xml:space="preserve"> в профессиональной деятельности.</w:t>
            </w:r>
            <w:r>
              <w:t xml:space="preserve"> Информационная безопасность.</w:t>
            </w:r>
          </w:p>
        </w:tc>
      </w:tr>
      <w:tr w:rsidR="00F95BB1" w:rsidRPr="007B3E2B" w:rsidTr="00AC1EBB">
        <w:trPr>
          <w:trHeight w:val="403"/>
        </w:trPr>
        <w:tc>
          <w:tcPr>
            <w:tcW w:w="834" w:type="pct"/>
            <w:gridSpan w:val="2"/>
            <w:vMerge w:val="restart"/>
          </w:tcPr>
          <w:p w:rsidR="00F95BB1" w:rsidRPr="007B3E2B" w:rsidRDefault="00F95BB1" w:rsidP="00F95BB1">
            <w:pPr>
              <w:pStyle w:val="affffff6"/>
            </w:pPr>
            <w:r>
              <w:t>Тема 3.1 Компьютерные сети. Интернет.</w:t>
            </w:r>
          </w:p>
        </w:tc>
        <w:tc>
          <w:tcPr>
            <w:tcW w:w="2425" w:type="pct"/>
            <w:vAlign w:val="center"/>
          </w:tcPr>
          <w:p w:rsidR="00F95BB1" w:rsidRPr="00413AB7" w:rsidRDefault="00F95BB1" w:rsidP="00F95BB1">
            <w:pPr>
              <w:pStyle w:val="affffff6"/>
            </w:pPr>
            <w:r w:rsidRPr="007B3E2B">
              <w:t>Содержание учебного материала</w:t>
            </w:r>
          </w:p>
        </w:tc>
        <w:tc>
          <w:tcPr>
            <w:tcW w:w="946" w:type="pct"/>
            <w:gridSpan w:val="3"/>
            <w:vMerge w:val="restart"/>
            <w:vAlign w:val="center"/>
          </w:tcPr>
          <w:p w:rsidR="00F95BB1" w:rsidRPr="007B3E2B" w:rsidRDefault="00F95BB1" w:rsidP="00CC6D42">
            <w:pPr>
              <w:pStyle w:val="affffff6"/>
              <w:jc w:val="center"/>
            </w:pPr>
            <w:r>
              <w:t>1</w:t>
            </w:r>
          </w:p>
        </w:tc>
        <w:tc>
          <w:tcPr>
            <w:tcW w:w="795" w:type="pct"/>
            <w:gridSpan w:val="3"/>
            <w:vMerge w:val="restart"/>
          </w:tcPr>
          <w:p w:rsidR="00F95BB1" w:rsidRPr="00E03006" w:rsidRDefault="00F95BB1" w:rsidP="00F95BB1">
            <w:pPr>
              <w:pStyle w:val="affffff6"/>
            </w:pPr>
            <w:r w:rsidRPr="00E03006">
              <w:t>ОК</w:t>
            </w:r>
            <w:r>
              <w:t>0</w:t>
            </w:r>
            <w:r w:rsidRPr="00E03006">
              <w:t>1-11</w:t>
            </w:r>
          </w:p>
        </w:tc>
      </w:tr>
      <w:tr w:rsidR="00F95BB1" w:rsidRPr="007B3E2B" w:rsidTr="00AC1EBB">
        <w:trPr>
          <w:trHeight w:val="528"/>
        </w:trPr>
        <w:tc>
          <w:tcPr>
            <w:tcW w:w="834" w:type="pct"/>
            <w:gridSpan w:val="2"/>
            <w:vMerge/>
          </w:tcPr>
          <w:p w:rsidR="00F95BB1" w:rsidRDefault="00F95BB1" w:rsidP="00F95BB1">
            <w:pPr>
              <w:pStyle w:val="affffff6"/>
            </w:pPr>
          </w:p>
        </w:tc>
        <w:tc>
          <w:tcPr>
            <w:tcW w:w="2425" w:type="pct"/>
            <w:vAlign w:val="center"/>
          </w:tcPr>
          <w:p w:rsidR="00F95BB1" w:rsidRDefault="00F95BB1" w:rsidP="00F95BB1">
            <w:pPr>
              <w:pStyle w:val="affffff6"/>
            </w:pPr>
            <w:r>
              <w:t>Использование г</w:t>
            </w:r>
            <w:r w:rsidRPr="00413AB7">
              <w:t>лобальны</w:t>
            </w:r>
            <w:r>
              <w:t>х</w:t>
            </w:r>
            <w:r w:rsidRPr="00413AB7">
              <w:t xml:space="preserve"> и локальны</w:t>
            </w:r>
            <w:r>
              <w:t>х</w:t>
            </w:r>
            <w:r w:rsidRPr="00413AB7">
              <w:t xml:space="preserve"> сет</w:t>
            </w:r>
            <w:r>
              <w:t>ей в профессиональной деятельности. Электронная почта и телекоммуникационных технологии.</w:t>
            </w:r>
          </w:p>
        </w:tc>
        <w:tc>
          <w:tcPr>
            <w:tcW w:w="946" w:type="pct"/>
            <w:gridSpan w:val="3"/>
            <w:vMerge/>
          </w:tcPr>
          <w:p w:rsidR="00F95BB1" w:rsidRPr="007B3E2B" w:rsidRDefault="00F95BB1" w:rsidP="00CC6D42">
            <w:pPr>
              <w:pStyle w:val="affffff6"/>
              <w:jc w:val="center"/>
            </w:pPr>
          </w:p>
        </w:tc>
        <w:tc>
          <w:tcPr>
            <w:tcW w:w="795" w:type="pct"/>
            <w:gridSpan w:val="3"/>
            <w:vMerge/>
          </w:tcPr>
          <w:p w:rsidR="00F95BB1" w:rsidRPr="00E03006" w:rsidRDefault="00F95BB1" w:rsidP="00F95BB1">
            <w:pPr>
              <w:pStyle w:val="affffff6"/>
            </w:pPr>
          </w:p>
        </w:tc>
      </w:tr>
      <w:tr w:rsidR="00F95BB1" w:rsidRPr="007B3E2B" w:rsidTr="00AC1EBB">
        <w:trPr>
          <w:trHeight w:val="424"/>
        </w:trPr>
        <w:tc>
          <w:tcPr>
            <w:tcW w:w="834" w:type="pct"/>
            <w:gridSpan w:val="2"/>
            <w:vMerge/>
          </w:tcPr>
          <w:p w:rsidR="00F95BB1" w:rsidRDefault="00F95BB1" w:rsidP="00F95BB1">
            <w:pPr>
              <w:pStyle w:val="affffff6"/>
            </w:pPr>
          </w:p>
        </w:tc>
        <w:tc>
          <w:tcPr>
            <w:tcW w:w="2425" w:type="pct"/>
            <w:vAlign w:val="center"/>
          </w:tcPr>
          <w:p w:rsidR="00F95BB1" w:rsidRPr="00413AB7" w:rsidRDefault="00F95BB1" w:rsidP="00F95BB1">
            <w:pPr>
              <w:pStyle w:val="affffff6"/>
            </w:pPr>
            <w:r w:rsidRPr="007B3E2B">
              <w:t>В том числе, практических занятий и лабораторных работ</w:t>
            </w:r>
          </w:p>
        </w:tc>
        <w:tc>
          <w:tcPr>
            <w:tcW w:w="946" w:type="pct"/>
            <w:gridSpan w:val="3"/>
            <w:vMerge w:val="restart"/>
            <w:vAlign w:val="center"/>
          </w:tcPr>
          <w:p w:rsidR="00F95BB1" w:rsidRPr="007B3E2B" w:rsidRDefault="00F95BB1" w:rsidP="00CC6D42">
            <w:pPr>
              <w:pStyle w:val="affffff6"/>
              <w:jc w:val="center"/>
            </w:pPr>
            <w:r>
              <w:t>1</w:t>
            </w:r>
          </w:p>
        </w:tc>
        <w:tc>
          <w:tcPr>
            <w:tcW w:w="795" w:type="pct"/>
            <w:gridSpan w:val="3"/>
            <w:vMerge/>
          </w:tcPr>
          <w:p w:rsidR="00F95BB1" w:rsidRPr="007B3E2B" w:rsidRDefault="00F95BB1" w:rsidP="00F95BB1">
            <w:pPr>
              <w:pStyle w:val="affffff6"/>
              <w:rPr>
                <w:i/>
              </w:rPr>
            </w:pPr>
          </w:p>
        </w:tc>
      </w:tr>
      <w:tr w:rsidR="00F95BB1" w:rsidRPr="007B3E2B" w:rsidTr="00AC1EBB">
        <w:trPr>
          <w:trHeight w:val="994"/>
        </w:trPr>
        <w:tc>
          <w:tcPr>
            <w:tcW w:w="834" w:type="pct"/>
            <w:gridSpan w:val="2"/>
            <w:vMerge/>
          </w:tcPr>
          <w:p w:rsidR="00F95BB1" w:rsidRPr="007B3E2B" w:rsidRDefault="00F95BB1" w:rsidP="00F95BB1">
            <w:pPr>
              <w:pStyle w:val="affffff6"/>
            </w:pPr>
          </w:p>
        </w:tc>
        <w:tc>
          <w:tcPr>
            <w:tcW w:w="2425" w:type="pct"/>
            <w:vAlign w:val="center"/>
          </w:tcPr>
          <w:p w:rsidR="00F95BB1" w:rsidRPr="00413AB7" w:rsidRDefault="00F95BB1" w:rsidP="00F95BB1">
            <w:pPr>
              <w:pStyle w:val="affffff6"/>
            </w:pPr>
            <w:r w:rsidRPr="007B3E2B">
              <w:rPr>
                <w:i/>
              </w:rPr>
              <w:t>Практическое занятие</w:t>
            </w:r>
            <w:r>
              <w:rPr>
                <w:i/>
              </w:rPr>
              <w:t xml:space="preserve"> </w:t>
            </w:r>
            <w:r w:rsidRPr="007B3E2B">
              <w:rPr>
                <w:i/>
              </w:rPr>
              <w:t>1</w:t>
            </w:r>
            <w:r>
              <w:rPr>
                <w:i/>
              </w:rPr>
              <w:t xml:space="preserve">. </w:t>
            </w:r>
            <w:r>
              <w:t xml:space="preserve">Сетевые ресурсы. Использование программ в режиме удаленного пользования. Использование электронной почты, </w:t>
            </w:r>
            <w:r>
              <w:rPr>
                <w:lang w:val="en-US"/>
              </w:rPr>
              <w:t>on</w:t>
            </w:r>
            <w:r w:rsidRPr="0065717E">
              <w:t>-</w:t>
            </w:r>
            <w:r>
              <w:rPr>
                <w:lang w:val="en-US"/>
              </w:rPr>
              <w:t xml:space="preserve">line </w:t>
            </w:r>
            <w:r>
              <w:t>семинаров и конференций</w:t>
            </w:r>
          </w:p>
        </w:tc>
        <w:tc>
          <w:tcPr>
            <w:tcW w:w="946" w:type="pct"/>
            <w:gridSpan w:val="3"/>
            <w:vMerge/>
          </w:tcPr>
          <w:p w:rsidR="00F95BB1" w:rsidRPr="007B3E2B" w:rsidRDefault="00F95BB1" w:rsidP="00CC6D42">
            <w:pPr>
              <w:pStyle w:val="affffff6"/>
              <w:jc w:val="center"/>
            </w:pPr>
          </w:p>
        </w:tc>
        <w:tc>
          <w:tcPr>
            <w:tcW w:w="795" w:type="pct"/>
            <w:gridSpan w:val="3"/>
            <w:vMerge/>
          </w:tcPr>
          <w:p w:rsidR="00F95BB1" w:rsidRPr="007B3E2B" w:rsidRDefault="00F95BB1" w:rsidP="00F95BB1">
            <w:pPr>
              <w:pStyle w:val="affffff6"/>
            </w:pPr>
          </w:p>
        </w:tc>
      </w:tr>
      <w:tr w:rsidR="00F95BB1" w:rsidRPr="007B3E2B" w:rsidTr="00AC1EBB">
        <w:trPr>
          <w:trHeight w:val="271"/>
        </w:trPr>
        <w:tc>
          <w:tcPr>
            <w:tcW w:w="834" w:type="pct"/>
            <w:gridSpan w:val="2"/>
            <w:vMerge w:val="restart"/>
          </w:tcPr>
          <w:p w:rsidR="00F95BB1" w:rsidRPr="007B3E2B" w:rsidRDefault="00F95BB1" w:rsidP="00F95BB1">
            <w:pPr>
              <w:pStyle w:val="affffff6"/>
            </w:pPr>
            <w:r>
              <w:t>Тема 3.2 Обеспечение информационной безопасности</w:t>
            </w:r>
          </w:p>
        </w:tc>
        <w:tc>
          <w:tcPr>
            <w:tcW w:w="2425" w:type="pct"/>
          </w:tcPr>
          <w:p w:rsidR="00F95BB1" w:rsidRPr="007B3E2B" w:rsidRDefault="00F95BB1" w:rsidP="00F95BB1">
            <w:pPr>
              <w:pStyle w:val="affffff6"/>
              <w:rPr>
                <w:i/>
              </w:rPr>
            </w:pPr>
            <w:r w:rsidRPr="007B3E2B">
              <w:t>Содержание учебного материала</w:t>
            </w:r>
          </w:p>
        </w:tc>
        <w:tc>
          <w:tcPr>
            <w:tcW w:w="946" w:type="pct"/>
            <w:gridSpan w:val="3"/>
            <w:vMerge w:val="restart"/>
            <w:vAlign w:val="center"/>
          </w:tcPr>
          <w:p w:rsidR="00F95BB1" w:rsidRPr="007B3E2B" w:rsidRDefault="00F95BB1" w:rsidP="00CC6D42">
            <w:pPr>
              <w:pStyle w:val="affffff6"/>
              <w:jc w:val="center"/>
            </w:pPr>
            <w:r>
              <w:t>1</w:t>
            </w:r>
          </w:p>
        </w:tc>
        <w:tc>
          <w:tcPr>
            <w:tcW w:w="795" w:type="pct"/>
            <w:gridSpan w:val="3"/>
            <w:vMerge w:val="restart"/>
          </w:tcPr>
          <w:p w:rsidR="00F95BB1" w:rsidRPr="007B3E2B" w:rsidRDefault="00F95BB1" w:rsidP="00F95BB1">
            <w:pPr>
              <w:pStyle w:val="affffff6"/>
            </w:pPr>
            <w:r w:rsidRPr="00CC11CB">
              <w:t>ОК</w:t>
            </w:r>
            <w:r>
              <w:t>0</w:t>
            </w:r>
            <w:r w:rsidRPr="00CC11CB">
              <w:t>1-11</w:t>
            </w:r>
          </w:p>
        </w:tc>
      </w:tr>
      <w:tr w:rsidR="00F95BB1" w:rsidRPr="007B3E2B" w:rsidTr="00AC1EBB">
        <w:trPr>
          <w:trHeight w:val="20"/>
        </w:trPr>
        <w:tc>
          <w:tcPr>
            <w:tcW w:w="834" w:type="pct"/>
            <w:gridSpan w:val="2"/>
            <w:vMerge/>
          </w:tcPr>
          <w:p w:rsidR="00F95BB1" w:rsidRPr="007B3E2B" w:rsidRDefault="00F95BB1" w:rsidP="00F95BB1">
            <w:pPr>
              <w:pStyle w:val="affffff6"/>
            </w:pPr>
          </w:p>
        </w:tc>
        <w:tc>
          <w:tcPr>
            <w:tcW w:w="2425" w:type="pct"/>
            <w:vAlign w:val="center"/>
          </w:tcPr>
          <w:p w:rsidR="00F95BB1" w:rsidRPr="00413AB7" w:rsidRDefault="00F95BB1" w:rsidP="00F95BB1">
            <w:pPr>
              <w:pStyle w:val="affffff6"/>
            </w:pPr>
            <w:r>
              <w:t>Информационная безопасность. Классификация средств защиты.</w:t>
            </w:r>
          </w:p>
        </w:tc>
        <w:tc>
          <w:tcPr>
            <w:tcW w:w="946" w:type="pct"/>
            <w:gridSpan w:val="3"/>
            <w:vMerge/>
          </w:tcPr>
          <w:p w:rsidR="00F95BB1" w:rsidRPr="007B3E2B" w:rsidRDefault="00F95BB1" w:rsidP="00F95BB1">
            <w:pPr>
              <w:pStyle w:val="affffff6"/>
            </w:pPr>
          </w:p>
        </w:tc>
        <w:tc>
          <w:tcPr>
            <w:tcW w:w="795" w:type="pct"/>
            <w:gridSpan w:val="3"/>
            <w:vMerge/>
          </w:tcPr>
          <w:p w:rsidR="00F95BB1" w:rsidRPr="00CC11CB" w:rsidRDefault="00F95BB1" w:rsidP="00F95BB1">
            <w:pPr>
              <w:pStyle w:val="affffff6"/>
            </w:pPr>
          </w:p>
        </w:tc>
      </w:tr>
      <w:tr w:rsidR="00F95BB1" w:rsidRPr="007B3E2B" w:rsidTr="00AC1EBB">
        <w:trPr>
          <w:trHeight w:val="20"/>
        </w:trPr>
        <w:tc>
          <w:tcPr>
            <w:tcW w:w="834" w:type="pct"/>
            <w:gridSpan w:val="2"/>
            <w:vMerge/>
          </w:tcPr>
          <w:p w:rsidR="00F95BB1" w:rsidRPr="007B3E2B" w:rsidRDefault="00F95BB1" w:rsidP="00F95BB1">
            <w:pPr>
              <w:pStyle w:val="affffff6"/>
            </w:pPr>
          </w:p>
        </w:tc>
        <w:tc>
          <w:tcPr>
            <w:tcW w:w="2425" w:type="pct"/>
            <w:tcBorders>
              <w:bottom w:val="nil"/>
            </w:tcBorders>
            <w:vAlign w:val="center"/>
          </w:tcPr>
          <w:p w:rsidR="00F95BB1" w:rsidRPr="00413AB7" w:rsidRDefault="00F95BB1" w:rsidP="00F95BB1">
            <w:pPr>
              <w:pStyle w:val="affffff6"/>
            </w:pPr>
            <w:r w:rsidRPr="007B3E2B">
              <w:t>В том числе, практических занятий и лабораторных работ</w:t>
            </w:r>
          </w:p>
        </w:tc>
        <w:tc>
          <w:tcPr>
            <w:tcW w:w="946" w:type="pct"/>
            <w:gridSpan w:val="3"/>
            <w:vMerge/>
          </w:tcPr>
          <w:p w:rsidR="00F95BB1" w:rsidRPr="007B3E2B" w:rsidRDefault="00F95BB1" w:rsidP="00F95BB1">
            <w:pPr>
              <w:pStyle w:val="affffff6"/>
            </w:pPr>
          </w:p>
        </w:tc>
        <w:tc>
          <w:tcPr>
            <w:tcW w:w="795" w:type="pct"/>
            <w:gridSpan w:val="3"/>
            <w:vMerge/>
          </w:tcPr>
          <w:p w:rsidR="00F95BB1" w:rsidRPr="007B3E2B" w:rsidRDefault="00F95BB1" w:rsidP="00F95BB1">
            <w:pPr>
              <w:pStyle w:val="affffff6"/>
            </w:pPr>
          </w:p>
        </w:tc>
      </w:tr>
      <w:tr w:rsidR="00F95BB1" w:rsidRPr="007B3E2B" w:rsidTr="00AC1EBB">
        <w:trPr>
          <w:trHeight w:val="1261"/>
        </w:trPr>
        <w:tc>
          <w:tcPr>
            <w:tcW w:w="834" w:type="pct"/>
            <w:gridSpan w:val="2"/>
            <w:vMerge/>
          </w:tcPr>
          <w:p w:rsidR="00F95BB1" w:rsidRPr="007B3E2B" w:rsidRDefault="00F95BB1" w:rsidP="00F95BB1">
            <w:pPr>
              <w:pStyle w:val="affffff6"/>
            </w:pPr>
          </w:p>
        </w:tc>
        <w:tc>
          <w:tcPr>
            <w:tcW w:w="2425" w:type="pct"/>
            <w:vAlign w:val="center"/>
          </w:tcPr>
          <w:p w:rsidR="00F95BB1" w:rsidRPr="00413AB7" w:rsidRDefault="00F95BB1" w:rsidP="00F95BB1">
            <w:pPr>
              <w:pStyle w:val="affffff6"/>
            </w:pPr>
            <w:r w:rsidRPr="007B3E2B">
              <w:rPr>
                <w:i/>
              </w:rPr>
              <w:t>Практическое занятие</w:t>
            </w:r>
            <w:r>
              <w:rPr>
                <w:i/>
              </w:rPr>
              <w:t xml:space="preserve"> </w:t>
            </w:r>
            <w:r w:rsidRPr="007B3E2B">
              <w:rPr>
                <w:i/>
              </w:rPr>
              <w:t>1</w:t>
            </w:r>
            <w:r>
              <w:rPr>
                <w:i/>
              </w:rPr>
              <w:t xml:space="preserve">. </w:t>
            </w:r>
            <w:r>
              <w:t xml:space="preserve">Защита информации при хранении (резервное копирование) и в каналах связи (шифрование).  Физическая (защита доступа к ПК) и программная защита (Разделение прав доступа, антивирусные программы) </w:t>
            </w:r>
          </w:p>
        </w:tc>
        <w:tc>
          <w:tcPr>
            <w:tcW w:w="946" w:type="pct"/>
            <w:gridSpan w:val="3"/>
            <w:vMerge/>
          </w:tcPr>
          <w:p w:rsidR="00F95BB1" w:rsidRPr="007B3E2B" w:rsidRDefault="00F95BB1" w:rsidP="00F95BB1">
            <w:pPr>
              <w:pStyle w:val="affffff6"/>
            </w:pPr>
          </w:p>
        </w:tc>
        <w:tc>
          <w:tcPr>
            <w:tcW w:w="795" w:type="pct"/>
            <w:gridSpan w:val="3"/>
            <w:vMerge/>
          </w:tcPr>
          <w:p w:rsidR="00F95BB1" w:rsidRPr="007B3E2B" w:rsidRDefault="00F95BB1" w:rsidP="00F95BB1">
            <w:pPr>
              <w:pStyle w:val="affffff6"/>
            </w:pPr>
          </w:p>
        </w:tc>
      </w:tr>
      <w:tr w:rsidR="00F95BB1" w:rsidRPr="000406FB" w:rsidTr="00AC1EBB">
        <w:trPr>
          <w:trHeight w:val="415"/>
        </w:trPr>
        <w:tc>
          <w:tcPr>
            <w:tcW w:w="4214" w:type="pct"/>
            <w:gridSpan w:val="7"/>
          </w:tcPr>
          <w:p w:rsidR="00F95BB1" w:rsidRPr="000406FB" w:rsidRDefault="00F95BB1" w:rsidP="00F95BB1">
            <w:pPr>
              <w:pStyle w:val="affffff6"/>
            </w:pPr>
            <w:r w:rsidRPr="000406FB">
              <w:br w:type="page"/>
              <w:t>Итоговое занятие в виде дифференцированного зачета</w:t>
            </w:r>
          </w:p>
        </w:tc>
        <w:tc>
          <w:tcPr>
            <w:tcW w:w="786" w:type="pct"/>
            <w:gridSpan w:val="2"/>
          </w:tcPr>
          <w:p w:rsidR="00F95BB1" w:rsidRPr="000406FB" w:rsidRDefault="00F95BB1" w:rsidP="00F95BB1">
            <w:pPr>
              <w:pStyle w:val="affffff6"/>
            </w:pPr>
            <w:r w:rsidRPr="000406FB">
              <w:t>2</w:t>
            </w:r>
          </w:p>
        </w:tc>
      </w:tr>
      <w:tr w:rsidR="00F95BB1" w:rsidRPr="007B3E2B" w:rsidTr="00AC1EBB">
        <w:trPr>
          <w:trHeight w:val="20"/>
        </w:trPr>
        <w:tc>
          <w:tcPr>
            <w:tcW w:w="4214" w:type="pct"/>
            <w:gridSpan w:val="7"/>
          </w:tcPr>
          <w:p w:rsidR="00F95BB1" w:rsidRPr="007B3E2B" w:rsidRDefault="00F95BB1" w:rsidP="00F95BB1">
            <w:pPr>
              <w:pStyle w:val="affffff6"/>
            </w:pPr>
            <w:r>
              <w:t>Всего</w:t>
            </w:r>
          </w:p>
        </w:tc>
        <w:tc>
          <w:tcPr>
            <w:tcW w:w="786" w:type="pct"/>
            <w:gridSpan w:val="2"/>
          </w:tcPr>
          <w:p w:rsidR="00F95BB1" w:rsidRPr="0093170B" w:rsidRDefault="00F95BB1" w:rsidP="00F95BB1">
            <w:pPr>
              <w:pStyle w:val="affffff6"/>
              <w:rPr>
                <w:rFonts w:asciiTheme="minorHAnsi" w:hAnsiTheme="minorHAnsi"/>
              </w:rPr>
            </w:pPr>
            <w:r>
              <w:rPr>
                <w:rFonts w:asciiTheme="minorHAnsi" w:hAnsiTheme="minorHAnsi"/>
              </w:rPr>
              <w:t>54</w:t>
            </w:r>
          </w:p>
        </w:tc>
      </w:tr>
    </w:tbl>
    <w:p w:rsidR="00F95BB1" w:rsidRDefault="00F95BB1" w:rsidP="00F95BB1">
      <w:pPr>
        <w:rPr>
          <w:rFonts w:ascii="Times New Roman" w:hAnsi="Times New Roman"/>
          <w:b/>
          <w:bCs/>
          <w:i/>
        </w:rPr>
      </w:pPr>
    </w:p>
    <w:p w:rsidR="00F95BB1" w:rsidRPr="00322AAD" w:rsidRDefault="00F95BB1" w:rsidP="00F95BB1">
      <w:pPr>
        <w:rPr>
          <w:rFonts w:ascii="Times New Roman" w:hAnsi="Times New Roman"/>
          <w:i/>
        </w:rPr>
        <w:sectPr w:rsidR="00F95BB1" w:rsidRPr="00322AAD" w:rsidSect="00F95BB1">
          <w:pgSz w:w="16840" w:h="11907" w:orient="landscape"/>
          <w:pgMar w:top="851" w:right="1134" w:bottom="851" w:left="992" w:header="709" w:footer="709" w:gutter="0"/>
          <w:cols w:space="720"/>
        </w:sectPr>
      </w:pPr>
    </w:p>
    <w:p w:rsidR="00F95BB1" w:rsidRPr="00531143" w:rsidRDefault="00F95BB1" w:rsidP="000B5CA4">
      <w:pPr>
        <w:pStyle w:val="affffff8"/>
      </w:pPr>
      <w:r w:rsidRPr="00531143">
        <w:lastRenderedPageBreak/>
        <w:t>3. УСЛОВИЯ РЕАЛИЗАЦИИ ПРОГРАММЫ УЧЕБНОЙ ДИСЦИПЛИНЫ</w:t>
      </w:r>
    </w:p>
    <w:p w:rsidR="00F95BB1" w:rsidRPr="00CD4102" w:rsidRDefault="00F95BB1" w:rsidP="000B5CA4">
      <w:pPr>
        <w:pStyle w:val="affffff8"/>
      </w:pPr>
      <w:r w:rsidRPr="00531143">
        <w:t xml:space="preserve">3.1. Для реализации программы учебной дисциплины должны быть предусмотрены </w:t>
      </w:r>
      <w:r w:rsidRPr="00BC1D3C">
        <w:t>следующие специальные помещения:</w:t>
      </w:r>
    </w:p>
    <w:p w:rsidR="00653EBD" w:rsidRDefault="00653EBD" w:rsidP="00653EBD">
      <w:pPr>
        <w:pStyle w:val="affffff4"/>
        <w:rPr>
          <w:i/>
        </w:rPr>
      </w:pPr>
      <w:r w:rsidRPr="00187D46">
        <w:t>Лаборатория «</w:t>
      </w:r>
      <w:r w:rsidRPr="004D3AE7">
        <w:t>Информационных технологий и документационного обеспечения профессиональной деятельности</w:t>
      </w:r>
      <w:r w:rsidRPr="00D0093D">
        <w:t>»</w:t>
      </w:r>
      <w:r w:rsidRPr="00187D46">
        <w:rPr>
          <w:lang w:eastAsia="en-US"/>
        </w:rPr>
        <w:t>,</w:t>
      </w:r>
      <w:r w:rsidRPr="00187D46">
        <w:rPr>
          <w:i/>
          <w:vertAlign w:val="superscript"/>
          <w:lang w:eastAsia="en-US"/>
        </w:rPr>
        <w:t xml:space="preserve"> </w:t>
      </w:r>
      <w:r w:rsidRPr="00187D46">
        <w:t>оснащенная необходимым для реализации программы учебной дисциплины оборудованием</w:t>
      </w:r>
      <w:r>
        <w:t xml:space="preserve"> и программным обеспечением</w:t>
      </w:r>
      <w:r w:rsidRPr="00187D46">
        <w:t xml:space="preserve">, приведённым в </w:t>
      </w:r>
      <w:r w:rsidRPr="00187D46">
        <w:rPr>
          <w:lang w:eastAsia="en-US"/>
        </w:rPr>
        <w:t>п.</w:t>
      </w:r>
      <w:r>
        <w:rPr>
          <w:lang w:eastAsia="en-US"/>
        </w:rPr>
        <w:t xml:space="preserve"> </w:t>
      </w:r>
      <w:r w:rsidRPr="00187D46">
        <w:rPr>
          <w:lang w:eastAsia="en-US"/>
        </w:rPr>
        <w:t>6.</w:t>
      </w:r>
      <w:r>
        <w:rPr>
          <w:lang w:eastAsia="en-US"/>
        </w:rPr>
        <w:t>1</w:t>
      </w:r>
      <w:r w:rsidRPr="00187D46">
        <w:rPr>
          <w:lang w:eastAsia="en-US"/>
        </w:rPr>
        <w:t>.</w:t>
      </w:r>
      <w:r>
        <w:rPr>
          <w:lang w:eastAsia="en-US"/>
        </w:rPr>
        <w:t>2</w:t>
      </w:r>
      <w:r w:rsidRPr="00187D46">
        <w:rPr>
          <w:lang w:eastAsia="en-US"/>
        </w:rPr>
        <w:t xml:space="preserve"> </w:t>
      </w:r>
      <w:r w:rsidRPr="00187D46">
        <w:t>примерной программы по данной специальности</w:t>
      </w:r>
      <w:r w:rsidRPr="00187D46">
        <w:rPr>
          <w:i/>
        </w:rPr>
        <w:t>.</w:t>
      </w:r>
    </w:p>
    <w:p w:rsidR="00F95BB1" w:rsidRPr="003723FC" w:rsidRDefault="00F95BB1" w:rsidP="000B5CA4">
      <w:pPr>
        <w:pStyle w:val="affffff8"/>
      </w:pPr>
      <w:r w:rsidRPr="003723FC">
        <w:t>3.2. Информационное обеспечение реализации программы</w:t>
      </w:r>
    </w:p>
    <w:p w:rsidR="00F95BB1" w:rsidRPr="003723FC" w:rsidRDefault="00F95BB1" w:rsidP="00F95BB1">
      <w:pPr>
        <w:suppressAutoHyphens/>
        <w:spacing w:line="360" w:lineRule="auto"/>
        <w:ind w:firstLine="709"/>
        <w:jc w:val="both"/>
        <w:rPr>
          <w:rFonts w:ascii="Times New Roman" w:hAnsi="Times New Roman"/>
          <w:sz w:val="24"/>
          <w:szCs w:val="24"/>
        </w:rPr>
      </w:pPr>
      <w:r w:rsidRPr="003723FC">
        <w:rPr>
          <w:rFonts w:ascii="Times New Roman" w:hAnsi="Times New Roman"/>
          <w:bCs/>
          <w:sz w:val="24"/>
          <w:szCs w:val="24"/>
        </w:rPr>
        <w:t>Для реализации программы библиотечный фонд образовательной организации должен иметь п</w:t>
      </w:r>
      <w:r w:rsidRPr="003723FC">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F95BB1" w:rsidRPr="003723FC" w:rsidRDefault="00F95BB1" w:rsidP="00F95BB1">
      <w:pPr>
        <w:spacing w:line="360" w:lineRule="auto"/>
        <w:contextualSpacing/>
        <w:rPr>
          <w:rFonts w:ascii="Times New Roman" w:hAnsi="Times New Roman"/>
          <w:b/>
          <w:sz w:val="24"/>
          <w:szCs w:val="24"/>
        </w:rPr>
      </w:pPr>
      <w:r w:rsidRPr="003723FC">
        <w:rPr>
          <w:rFonts w:ascii="Times New Roman" w:hAnsi="Times New Roman"/>
          <w:b/>
          <w:sz w:val="24"/>
          <w:szCs w:val="24"/>
        </w:rPr>
        <w:t>3.2.1. Печатные издания</w:t>
      </w:r>
    </w:p>
    <w:p w:rsidR="00F95BB1" w:rsidRPr="000B5CA4" w:rsidRDefault="00F95BB1" w:rsidP="00AC1EBB">
      <w:pPr>
        <w:spacing w:after="120" w:line="360" w:lineRule="auto"/>
        <w:rPr>
          <w:rFonts w:ascii="Times New Roman" w:hAnsi="Times New Roman"/>
          <w:sz w:val="24"/>
          <w:szCs w:val="24"/>
        </w:rPr>
      </w:pPr>
      <w:r w:rsidRPr="000B5CA4">
        <w:rPr>
          <w:rFonts w:ascii="Times New Roman" w:hAnsi="Times New Roman"/>
          <w:sz w:val="24"/>
          <w:szCs w:val="24"/>
        </w:rPr>
        <w:t>Федеральные законы</w:t>
      </w:r>
    </w:p>
    <w:p w:rsidR="00F95BB1" w:rsidRPr="000B5CA4" w:rsidRDefault="00F95BB1" w:rsidP="009F65DC">
      <w:pPr>
        <w:pStyle w:val="a0"/>
        <w:numPr>
          <w:ilvl w:val="0"/>
          <w:numId w:val="143"/>
        </w:numPr>
      </w:pPr>
      <w:r w:rsidRPr="000B5CA4">
        <w:t>"Конституция Российской Федерации"(принята всенародным голосованием 12.12.1993) (с учетом поправок, внесенных Законами РФ о поправках к Конституции РФ от 30.12.2008 N 6-ФКЗ, от 30.12.2008 N 7-ФКЗ</w:t>
      </w:r>
    </w:p>
    <w:p w:rsidR="00F95BB1" w:rsidRPr="000B5CA4" w:rsidRDefault="00F95BB1" w:rsidP="000B5CA4">
      <w:pPr>
        <w:pStyle w:val="a0"/>
      </w:pPr>
      <w:r w:rsidRPr="000B5CA4">
        <w:t>"Гражданский кодекс Российской Федерации (часть первая)" от 30.11.1994 N 51-ФЗ (ред. от 23.05.2018) (с изм. и доп., вступ. в силу с 03.06.2018)</w:t>
      </w:r>
    </w:p>
    <w:p w:rsidR="00F95BB1" w:rsidRPr="000B5CA4" w:rsidRDefault="00F95BB1" w:rsidP="000B5CA4">
      <w:pPr>
        <w:pStyle w:val="a0"/>
      </w:pPr>
      <w:r w:rsidRPr="000B5CA4">
        <w:t>"Гражданский кодекс Российской Федерации (часть вторая)" от 26.01.1996 N 14-ФЗ (ред. от 23.05.2018)</w:t>
      </w:r>
    </w:p>
    <w:p w:rsidR="00F95BB1" w:rsidRPr="000B5CA4" w:rsidRDefault="00F95BB1" w:rsidP="000B5CA4">
      <w:pPr>
        <w:pStyle w:val="a0"/>
      </w:pPr>
      <w:r w:rsidRPr="000B5CA4">
        <w:t>"Налоговый кодекс Российской Федерации (часть первая)" от 31.07.1998 N 146-ФЗ (ред. от 19.02.2018) (с изм. и доп., вступ. в силу с 01.06.2018)</w:t>
      </w:r>
    </w:p>
    <w:p w:rsidR="00F95BB1" w:rsidRPr="000B5CA4" w:rsidRDefault="00F95BB1" w:rsidP="000B5CA4">
      <w:pPr>
        <w:pStyle w:val="a0"/>
      </w:pPr>
      <w:r w:rsidRPr="000B5CA4">
        <w:t>"Налоговый кодекс Российской Федерации (часть вторая)" от 05.08.2000 N 117-ФЗ (ред. от 04.06.2018)</w:t>
      </w:r>
    </w:p>
    <w:p w:rsidR="00F95BB1" w:rsidRPr="000B5CA4" w:rsidRDefault="00F95BB1" w:rsidP="000B5CA4">
      <w:pPr>
        <w:pStyle w:val="a0"/>
      </w:pPr>
      <w:r w:rsidRPr="000B5CA4">
        <w:t>Трудовой кодекс Российской Федерации" от 30.12.2001 N 197-ФЗ</w:t>
      </w:r>
      <w:r w:rsidRPr="000B5CA4">
        <w:br/>
        <w:t>(ред. от 05.02.2018)</w:t>
      </w:r>
    </w:p>
    <w:p w:rsidR="00F95BB1" w:rsidRPr="000B5CA4" w:rsidRDefault="00F95BB1" w:rsidP="000B5CA4">
      <w:pPr>
        <w:pStyle w:val="a0"/>
      </w:pPr>
      <w:r w:rsidRPr="000B5CA4">
        <w:t>Федеральный закон от 05.04.2013 N 44-ФЗ (ред. от 23.04.2018) "О контрактной системе в сфере закупок товаров, работ, услуг для обеспечения государственных и муниципальных нужд" (с изм. и доп., вступ. в силу с 01.06.2018)</w:t>
      </w:r>
    </w:p>
    <w:p w:rsidR="00F95BB1" w:rsidRPr="000B5CA4" w:rsidRDefault="00F95BB1" w:rsidP="000B5CA4">
      <w:pPr>
        <w:pStyle w:val="a0"/>
      </w:pPr>
      <w:r w:rsidRPr="000B5CA4">
        <w:t>Федеральный закон от 18.07.2011 N 223-ФЗ(ред. от 31.12.2017)"О закупках товаров, работ, услуг отдельными видами юридических лиц"(с изм. и доп., вступ. в силу с 09.01.2018)</w:t>
      </w:r>
    </w:p>
    <w:p w:rsidR="00F95BB1" w:rsidRPr="000B5CA4" w:rsidRDefault="00F95BB1" w:rsidP="000B5CA4">
      <w:pPr>
        <w:pStyle w:val="a0"/>
      </w:pPr>
      <w:r w:rsidRPr="000B5CA4">
        <w:t>Федеральный закон от 27.07.2006 N 149-ФЗ (ред. от 23.04.2018) "Об информации, информационных технологиях и о защите информации"</w:t>
      </w:r>
    </w:p>
    <w:p w:rsidR="00F95BB1" w:rsidRPr="00AC1EBB" w:rsidRDefault="00F95BB1" w:rsidP="00AC1EBB">
      <w:pPr>
        <w:spacing w:after="120" w:line="360" w:lineRule="auto"/>
        <w:rPr>
          <w:rFonts w:ascii="Times New Roman" w:hAnsi="Times New Roman"/>
          <w:sz w:val="24"/>
          <w:szCs w:val="24"/>
        </w:rPr>
      </w:pPr>
      <w:r w:rsidRPr="00AC1EBB">
        <w:rPr>
          <w:rFonts w:ascii="Times New Roman" w:hAnsi="Times New Roman"/>
          <w:sz w:val="24"/>
          <w:szCs w:val="24"/>
        </w:rPr>
        <w:lastRenderedPageBreak/>
        <w:t xml:space="preserve">Основная литература </w:t>
      </w:r>
    </w:p>
    <w:p w:rsidR="00F95BB1" w:rsidRPr="00313EBF" w:rsidRDefault="00F95BB1" w:rsidP="009F65DC">
      <w:pPr>
        <w:pStyle w:val="a0"/>
        <w:numPr>
          <w:ilvl w:val="0"/>
          <w:numId w:val="120"/>
        </w:numPr>
      </w:pPr>
      <w:r w:rsidRPr="00313EBF">
        <w:t>Михеева Е.В. Информационные технологии в профессиональной деятельности 2016 ОИЦ «Академия».384 с</w:t>
      </w:r>
    </w:p>
    <w:p w:rsidR="00F95BB1" w:rsidRPr="001C2A33" w:rsidRDefault="00F95BB1" w:rsidP="009F65DC">
      <w:pPr>
        <w:pStyle w:val="a0"/>
        <w:numPr>
          <w:ilvl w:val="0"/>
          <w:numId w:val="120"/>
        </w:numPr>
      </w:pPr>
      <w:r w:rsidRPr="001C2A33">
        <w:t>Михеева Е.В. Практикум по информационным технологиям в профессиональной деятельности 2015 ОИЦ «Академия»</w:t>
      </w:r>
    </w:p>
    <w:p w:rsidR="00F95BB1" w:rsidRPr="001C2A33" w:rsidRDefault="00F95BB1" w:rsidP="009F65DC">
      <w:pPr>
        <w:pStyle w:val="a0"/>
        <w:numPr>
          <w:ilvl w:val="0"/>
          <w:numId w:val="120"/>
        </w:numPr>
      </w:pPr>
      <w:r w:rsidRPr="001C2A33">
        <w:t>Ф илимоноваЕ.В.Информационные технологии в профессиональной деятельности 2015, ООО «Издательство» КноРус»</w:t>
      </w:r>
    </w:p>
    <w:p w:rsidR="00F95BB1" w:rsidRPr="0050707F" w:rsidRDefault="00F95BB1" w:rsidP="009F65DC">
      <w:pPr>
        <w:pStyle w:val="a0"/>
        <w:numPr>
          <w:ilvl w:val="0"/>
          <w:numId w:val="120"/>
        </w:numPr>
      </w:pPr>
      <w:r w:rsidRPr="001C2A33">
        <w:t>Мельников В.П. Информационная безопасность 2015 ООО «КноРус»</w:t>
      </w:r>
    </w:p>
    <w:p w:rsidR="000B5CA4" w:rsidRPr="00AC1EBB" w:rsidRDefault="00F95BB1" w:rsidP="00AC1EBB">
      <w:pPr>
        <w:pStyle w:val="affffff8"/>
        <w:rPr>
          <w:rFonts w:ascii="HelveticaNeue" w:hAnsi="HelveticaNeue"/>
          <w:color w:val="212121"/>
        </w:rPr>
      </w:pPr>
      <w:r w:rsidRPr="00AC1EBB">
        <w:t>3.2.2. Электронные издания (электронные ресурсы)</w:t>
      </w:r>
      <w:r w:rsidR="000B5CA4" w:rsidRPr="00AC1EBB">
        <w:rPr>
          <w:color w:val="212121"/>
        </w:rPr>
        <w:t xml:space="preserve"> </w:t>
      </w:r>
    </w:p>
    <w:p w:rsidR="000B5CA4" w:rsidRDefault="00CD6991" w:rsidP="009F65DC">
      <w:pPr>
        <w:pStyle w:val="a0"/>
        <w:numPr>
          <w:ilvl w:val="0"/>
          <w:numId w:val="122"/>
        </w:numPr>
      </w:pPr>
      <w:hyperlink r:id="rId160" w:history="1">
        <w:r w:rsidR="000B5CA4" w:rsidRPr="000B5CA4">
          <w:rPr>
            <w:rStyle w:val="af"/>
            <w:szCs w:val="28"/>
            <w:lang w:val="en-US"/>
          </w:rPr>
          <w:t>http</w:t>
        </w:r>
        <w:r w:rsidR="000B5CA4" w:rsidRPr="000B5CA4">
          <w:rPr>
            <w:rStyle w:val="af"/>
            <w:szCs w:val="28"/>
          </w:rPr>
          <w:t>://</w:t>
        </w:r>
        <w:r w:rsidR="000B5CA4" w:rsidRPr="000B5CA4">
          <w:rPr>
            <w:rStyle w:val="af"/>
            <w:szCs w:val="28"/>
            <w:lang w:val="de-DE"/>
          </w:rPr>
          <w:t>www</w:t>
        </w:r>
        <w:r w:rsidR="000B5CA4" w:rsidRPr="000B5CA4">
          <w:rPr>
            <w:rStyle w:val="af"/>
            <w:szCs w:val="28"/>
          </w:rPr>
          <w:t>.</w:t>
        </w:r>
        <w:r w:rsidR="000B5CA4" w:rsidRPr="000B5CA4">
          <w:rPr>
            <w:rStyle w:val="af"/>
            <w:szCs w:val="28"/>
            <w:lang w:val="de-DE"/>
          </w:rPr>
          <w:t>consultant</w:t>
        </w:r>
        <w:r w:rsidR="000B5CA4" w:rsidRPr="000B5CA4">
          <w:rPr>
            <w:rStyle w:val="af"/>
            <w:szCs w:val="28"/>
          </w:rPr>
          <w:t>.</w:t>
        </w:r>
        <w:r w:rsidR="000B5CA4" w:rsidRPr="000B5CA4">
          <w:rPr>
            <w:rStyle w:val="af"/>
            <w:szCs w:val="28"/>
            <w:lang w:val="de-DE"/>
          </w:rPr>
          <w:t>ru</w:t>
        </w:r>
      </w:hyperlink>
      <w:r w:rsidR="000B5CA4" w:rsidRPr="009A3716">
        <w:t>.</w:t>
      </w:r>
      <w:r w:rsidR="000B5CA4">
        <w:t xml:space="preserve"> - С</w:t>
      </w:r>
      <w:r w:rsidR="000B5CA4" w:rsidRPr="009A3716">
        <w:t>правочно-правов</w:t>
      </w:r>
      <w:r w:rsidR="000B5CA4">
        <w:t>ая система</w:t>
      </w:r>
      <w:r w:rsidR="000B5CA4" w:rsidRPr="009A3716">
        <w:t xml:space="preserve"> «Консультант Плюс</w:t>
      </w:r>
      <w:r w:rsidR="000B5CA4">
        <w:t>»</w:t>
      </w:r>
      <w:r w:rsidR="000B5CA4" w:rsidRPr="009A3716">
        <w:t xml:space="preserve"> </w:t>
      </w:r>
    </w:p>
    <w:p w:rsidR="000B5CA4" w:rsidRDefault="00CD6991" w:rsidP="009F65DC">
      <w:pPr>
        <w:pStyle w:val="a0"/>
        <w:numPr>
          <w:ilvl w:val="0"/>
          <w:numId w:val="122"/>
        </w:numPr>
      </w:pPr>
      <w:hyperlink r:id="rId161" w:history="1">
        <w:r w:rsidR="000B5CA4" w:rsidRPr="000B5CA4">
          <w:rPr>
            <w:rStyle w:val="af"/>
            <w:szCs w:val="28"/>
            <w:lang w:val="en-US"/>
          </w:rPr>
          <w:t>http</w:t>
        </w:r>
        <w:r w:rsidR="000B5CA4" w:rsidRPr="000B5CA4">
          <w:rPr>
            <w:rStyle w:val="af"/>
            <w:szCs w:val="28"/>
          </w:rPr>
          <w:t>://</w:t>
        </w:r>
        <w:r w:rsidR="000B5CA4" w:rsidRPr="000B5CA4">
          <w:rPr>
            <w:rStyle w:val="af"/>
            <w:szCs w:val="28"/>
            <w:lang w:val="de-DE"/>
          </w:rPr>
          <w:t>www</w:t>
        </w:r>
        <w:r w:rsidR="000B5CA4" w:rsidRPr="000B5CA4">
          <w:rPr>
            <w:rStyle w:val="af"/>
            <w:szCs w:val="28"/>
          </w:rPr>
          <w:t>.</w:t>
        </w:r>
        <w:r w:rsidR="000B5CA4" w:rsidRPr="000B5CA4">
          <w:rPr>
            <w:rStyle w:val="af"/>
            <w:szCs w:val="28"/>
            <w:lang w:val="de-DE"/>
          </w:rPr>
          <w:t>garant</w:t>
        </w:r>
        <w:r w:rsidR="000B5CA4" w:rsidRPr="000B5CA4">
          <w:rPr>
            <w:rStyle w:val="af"/>
            <w:szCs w:val="28"/>
          </w:rPr>
          <w:t>.</w:t>
        </w:r>
        <w:r w:rsidR="000B5CA4" w:rsidRPr="000B5CA4">
          <w:rPr>
            <w:rStyle w:val="af"/>
            <w:szCs w:val="28"/>
            <w:lang w:val="de-DE"/>
          </w:rPr>
          <w:t>ru</w:t>
        </w:r>
      </w:hyperlink>
      <w:r w:rsidR="000B5CA4" w:rsidRPr="000B5CA4">
        <w:rPr>
          <w:rStyle w:val="af"/>
          <w:szCs w:val="28"/>
        </w:rPr>
        <w:t xml:space="preserve"> -  С</w:t>
      </w:r>
      <w:r w:rsidR="000B5CA4" w:rsidRPr="009A3716">
        <w:t>правочно-правов</w:t>
      </w:r>
      <w:r w:rsidR="000B5CA4">
        <w:t>ая система</w:t>
      </w:r>
      <w:r w:rsidR="000B5CA4" w:rsidRPr="009A3716">
        <w:t xml:space="preserve"> «Гарант». </w:t>
      </w:r>
    </w:p>
    <w:p w:rsidR="000B5CA4" w:rsidRDefault="00CD6991" w:rsidP="009F65DC">
      <w:pPr>
        <w:pStyle w:val="a0"/>
        <w:numPr>
          <w:ilvl w:val="0"/>
          <w:numId w:val="122"/>
        </w:numPr>
      </w:pPr>
      <w:hyperlink r:id="rId162" w:history="1">
        <w:r w:rsidR="000B5CA4" w:rsidRPr="000B5CA4">
          <w:rPr>
            <w:rStyle w:val="af"/>
            <w:szCs w:val="28"/>
            <w:lang w:val="en-US"/>
          </w:rPr>
          <w:t>http</w:t>
        </w:r>
        <w:r w:rsidR="000B5CA4" w:rsidRPr="000B5CA4">
          <w:rPr>
            <w:rStyle w:val="af"/>
            <w:szCs w:val="28"/>
          </w:rPr>
          <w:t>://</w:t>
        </w:r>
        <w:r w:rsidR="000B5CA4" w:rsidRPr="000B5CA4">
          <w:rPr>
            <w:rStyle w:val="af"/>
            <w:szCs w:val="28"/>
            <w:lang w:val="de-DE"/>
          </w:rPr>
          <w:t>www</w:t>
        </w:r>
        <w:r w:rsidR="000B5CA4" w:rsidRPr="000B5CA4">
          <w:rPr>
            <w:rStyle w:val="af"/>
            <w:szCs w:val="28"/>
          </w:rPr>
          <w:t>.</w:t>
        </w:r>
        <w:r w:rsidR="000B5CA4" w:rsidRPr="000B5CA4">
          <w:rPr>
            <w:rStyle w:val="af"/>
            <w:szCs w:val="28"/>
            <w:lang w:val="de-DE"/>
          </w:rPr>
          <w:t>minfin</w:t>
        </w:r>
        <w:r w:rsidR="000B5CA4" w:rsidRPr="000B5CA4">
          <w:rPr>
            <w:rStyle w:val="af"/>
            <w:szCs w:val="28"/>
          </w:rPr>
          <w:t>.</w:t>
        </w:r>
        <w:r w:rsidR="000B5CA4" w:rsidRPr="000B5CA4">
          <w:rPr>
            <w:rStyle w:val="af"/>
            <w:szCs w:val="28"/>
            <w:lang w:val="de-DE"/>
          </w:rPr>
          <w:t>ru</w:t>
        </w:r>
      </w:hyperlink>
      <w:r w:rsidR="000B5CA4" w:rsidRPr="009A3716">
        <w:t>.</w:t>
      </w:r>
      <w:r w:rsidR="000B5CA4">
        <w:t xml:space="preserve"> – Официальный сайт </w:t>
      </w:r>
      <w:r w:rsidR="000B5CA4" w:rsidRPr="009A3716">
        <w:t>Министерства финансов Российской Федерации</w:t>
      </w:r>
    </w:p>
    <w:p w:rsidR="000B5CA4" w:rsidRDefault="00CD6991" w:rsidP="009F65DC">
      <w:pPr>
        <w:pStyle w:val="a0"/>
        <w:numPr>
          <w:ilvl w:val="0"/>
          <w:numId w:val="122"/>
        </w:numPr>
      </w:pPr>
      <w:hyperlink r:id="rId163" w:history="1">
        <w:r w:rsidR="000B5CA4" w:rsidRPr="000B5CA4">
          <w:rPr>
            <w:rStyle w:val="af"/>
            <w:szCs w:val="28"/>
            <w:lang w:val="en-US"/>
          </w:rPr>
          <w:t>http</w:t>
        </w:r>
        <w:r w:rsidR="000B5CA4" w:rsidRPr="000B5CA4">
          <w:rPr>
            <w:rStyle w:val="af"/>
            <w:szCs w:val="28"/>
          </w:rPr>
          <w:t>://</w:t>
        </w:r>
        <w:r w:rsidR="000B5CA4" w:rsidRPr="000B5CA4">
          <w:rPr>
            <w:rStyle w:val="af"/>
            <w:szCs w:val="28"/>
            <w:lang w:val="en-US"/>
          </w:rPr>
          <w:t>www</w:t>
        </w:r>
        <w:r w:rsidR="000B5CA4" w:rsidRPr="000B5CA4">
          <w:rPr>
            <w:rStyle w:val="af"/>
            <w:szCs w:val="28"/>
          </w:rPr>
          <w:t>.</w:t>
        </w:r>
        <w:r w:rsidR="000B5CA4" w:rsidRPr="000B5CA4">
          <w:rPr>
            <w:rStyle w:val="af"/>
            <w:szCs w:val="28"/>
            <w:lang w:val="en-US"/>
          </w:rPr>
          <w:t>nalog</w:t>
        </w:r>
        <w:r w:rsidR="000B5CA4" w:rsidRPr="000B5CA4">
          <w:rPr>
            <w:rStyle w:val="af"/>
            <w:szCs w:val="28"/>
          </w:rPr>
          <w:t>.</w:t>
        </w:r>
        <w:r w:rsidR="000B5CA4" w:rsidRPr="000B5CA4">
          <w:rPr>
            <w:rStyle w:val="af"/>
            <w:szCs w:val="28"/>
            <w:lang w:val="en-US"/>
          </w:rPr>
          <w:t>ru</w:t>
        </w:r>
      </w:hyperlink>
      <w:r w:rsidR="000B5CA4" w:rsidRPr="009A3716">
        <w:t>.</w:t>
      </w:r>
      <w:r w:rsidR="000B5CA4">
        <w:t xml:space="preserve"> -  Официальный сайт </w:t>
      </w:r>
      <w:r w:rsidR="000B5CA4" w:rsidRPr="009A3716">
        <w:t xml:space="preserve">Федеральной налоговой службы </w:t>
      </w:r>
    </w:p>
    <w:p w:rsidR="000B5CA4" w:rsidRPr="000B5CA4" w:rsidRDefault="00CD6991" w:rsidP="009F65DC">
      <w:pPr>
        <w:pStyle w:val="a0"/>
        <w:numPr>
          <w:ilvl w:val="0"/>
          <w:numId w:val="122"/>
        </w:numPr>
        <w:rPr>
          <w:rFonts w:eastAsia="Calibri"/>
          <w:lang w:eastAsia="en-US"/>
        </w:rPr>
      </w:pPr>
      <w:hyperlink r:id="rId164" w:history="1">
        <w:r w:rsidR="000B5CA4" w:rsidRPr="000B5CA4">
          <w:rPr>
            <w:rStyle w:val="af"/>
            <w:rFonts w:eastAsia="Calibri"/>
            <w:lang w:val="en-US" w:eastAsia="en-US"/>
          </w:rPr>
          <w:t>http</w:t>
        </w:r>
        <w:r w:rsidR="000B5CA4" w:rsidRPr="000B5CA4">
          <w:rPr>
            <w:rStyle w:val="af"/>
            <w:rFonts w:eastAsia="Calibri"/>
            <w:lang w:eastAsia="en-US"/>
          </w:rPr>
          <w:t>://</w:t>
        </w:r>
        <w:r w:rsidR="000B5CA4" w:rsidRPr="000B5CA4">
          <w:rPr>
            <w:rStyle w:val="af"/>
            <w:rFonts w:eastAsia="Calibri"/>
            <w:lang w:val="en-US" w:eastAsia="en-US"/>
          </w:rPr>
          <w:t>znanium</w:t>
        </w:r>
        <w:r w:rsidR="000B5CA4" w:rsidRPr="000B5CA4">
          <w:rPr>
            <w:rStyle w:val="af"/>
            <w:rFonts w:eastAsia="Calibri"/>
            <w:lang w:eastAsia="en-US"/>
          </w:rPr>
          <w:t>.</w:t>
        </w:r>
        <w:r w:rsidR="000B5CA4" w:rsidRPr="000B5CA4">
          <w:rPr>
            <w:rStyle w:val="af"/>
            <w:rFonts w:eastAsia="Calibri"/>
            <w:lang w:val="en-US" w:eastAsia="en-US"/>
          </w:rPr>
          <w:t>com</w:t>
        </w:r>
      </w:hyperlink>
      <w:r w:rsidR="000B5CA4" w:rsidRPr="000B5CA4">
        <w:rPr>
          <w:rFonts w:eastAsia="Calibri"/>
          <w:lang w:eastAsia="en-US"/>
        </w:rPr>
        <w:t xml:space="preserve">  – Электронно-библиотечная система </w:t>
      </w:r>
      <w:r w:rsidR="000B5CA4" w:rsidRPr="000B5CA4">
        <w:rPr>
          <w:rFonts w:eastAsia="Calibri"/>
          <w:lang w:val="en-US" w:eastAsia="en-US"/>
        </w:rPr>
        <w:t>znanium</w:t>
      </w:r>
      <w:r w:rsidR="000B5CA4" w:rsidRPr="000B5CA4">
        <w:rPr>
          <w:rFonts w:eastAsia="Calibri"/>
          <w:lang w:eastAsia="en-US"/>
        </w:rPr>
        <w:t>.</w:t>
      </w:r>
      <w:r w:rsidR="000B5CA4" w:rsidRPr="000B5CA4">
        <w:rPr>
          <w:rFonts w:eastAsia="Calibri"/>
          <w:lang w:val="en-US" w:eastAsia="en-US"/>
        </w:rPr>
        <w:t>com</w:t>
      </w:r>
    </w:p>
    <w:p w:rsidR="000B5CA4" w:rsidRPr="000B5CA4" w:rsidRDefault="00CD6991" w:rsidP="009F65DC">
      <w:pPr>
        <w:pStyle w:val="a0"/>
        <w:numPr>
          <w:ilvl w:val="0"/>
          <w:numId w:val="122"/>
        </w:numPr>
        <w:rPr>
          <w:rFonts w:eastAsia="Calibri"/>
          <w:lang w:eastAsia="en-US"/>
        </w:rPr>
      </w:pPr>
      <w:hyperlink r:id="rId165" w:history="1">
        <w:r w:rsidR="000B5CA4" w:rsidRPr="000B5CA4">
          <w:rPr>
            <w:rStyle w:val="af"/>
            <w:rFonts w:eastAsia="Calibri"/>
            <w:lang w:eastAsia="en-US"/>
          </w:rPr>
          <w:t>http://www.urait.ru</w:t>
        </w:r>
      </w:hyperlink>
      <w:r w:rsidR="000B5CA4" w:rsidRPr="000B5CA4">
        <w:rPr>
          <w:rFonts w:eastAsia="Calibri"/>
          <w:lang w:eastAsia="en-US"/>
        </w:rPr>
        <w:t xml:space="preserve"> – электронная библиотека издательства ЮРАЙТ</w:t>
      </w:r>
    </w:p>
    <w:p w:rsidR="000B5CA4" w:rsidRPr="000B5CA4" w:rsidRDefault="00CD6991" w:rsidP="000B5CA4">
      <w:pPr>
        <w:pStyle w:val="a0"/>
        <w:rPr>
          <w:rFonts w:ascii="HelveticaNeue" w:hAnsi="HelveticaNeue"/>
          <w:color w:val="212121"/>
        </w:rPr>
      </w:pPr>
      <w:hyperlink r:id="rId166" w:history="1">
        <w:r w:rsidR="000B5CA4" w:rsidRPr="000B5CA4">
          <w:rPr>
            <w:rStyle w:val="af"/>
          </w:rPr>
          <w:t>https://edu.1cfresh.com/</w:t>
        </w:r>
      </w:hyperlink>
      <w:r w:rsidR="000B5CA4">
        <w:rPr>
          <w:rFonts w:ascii="HelveticaNeue" w:hAnsi="HelveticaNeue"/>
          <w:color w:val="212121"/>
        </w:rPr>
        <w:t xml:space="preserve"> - </w:t>
      </w:r>
      <w:hyperlink r:id="rId167" w:tgtFrame="_blank" w:history="1">
        <w:r w:rsidR="000B5CA4" w:rsidRPr="001C2A33">
          <w:t>1С:Предприятие 8 через Интернет" для Учебных заведений</w:t>
        </w:r>
      </w:hyperlink>
    </w:p>
    <w:p w:rsidR="00F95BB1" w:rsidRPr="006A0053" w:rsidRDefault="00F95BB1" w:rsidP="00AC1EBB">
      <w:pPr>
        <w:pStyle w:val="affffff8"/>
        <w:rPr>
          <w:rFonts w:asciiTheme="minorHAnsi" w:hAnsiTheme="minorHAnsi"/>
        </w:rPr>
      </w:pPr>
      <w:r w:rsidRPr="00110EB2">
        <w:t>3.2.3. Дополнительные</w:t>
      </w:r>
      <w:r>
        <w:rPr>
          <w:rFonts w:asciiTheme="minorHAnsi" w:hAnsiTheme="minorHAnsi"/>
        </w:rPr>
        <w:t xml:space="preserve"> источники.</w:t>
      </w:r>
    </w:p>
    <w:p w:rsidR="000B5CA4" w:rsidRPr="001C2A33" w:rsidRDefault="000B5CA4" w:rsidP="009F65DC">
      <w:pPr>
        <w:pStyle w:val="a0"/>
        <w:numPr>
          <w:ilvl w:val="0"/>
          <w:numId w:val="121"/>
        </w:numPr>
      </w:pPr>
      <w:r w:rsidRPr="001C2A33">
        <w:t>Курилова А.В., Оганесян В.О. Хранение, передача и публикация цифровой информации 2015 Академия-Медиа</w:t>
      </w:r>
    </w:p>
    <w:p w:rsidR="00AC1EBB" w:rsidRDefault="000B5CA4" w:rsidP="009F65DC">
      <w:pPr>
        <w:pStyle w:val="a0"/>
        <w:numPr>
          <w:ilvl w:val="0"/>
          <w:numId w:val="121"/>
        </w:numPr>
      </w:pPr>
      <w:r w:rsidRPr="001C2A33">
        <w:t>Остроух А.В. и др. Основы информационных технологий 2015 Академия-Медиа</w:t>
      </w:r>
    </w:p>
    <w:p w:rsidR="00AC1EBB" w:rsidRDefault="00AC1EBB">
      <w:pPr>
        <w:spacing w:after="160" w:line="259" w:lineRule="auto"/>
        <w:rPr>
          <w:rFonts w:ascii="Times New Roman" w:eastAsia="Arial Unicode MS" w:hAnsi="Times New Roman"/>
          <w:sz w:val="24"/>
          <w:szCs w:val="24"/>
        </w:rPr>
      </w:pPr>
      <w:r>
        <w:br w:type="page"/>
      </w:r>
    </w:p>
    <w:p w:rsidR="000B5CA4" w:rsidRPr="001C2A33" w:rsidRDefault="000B5CA4" w:rsidP="00AC1EBB">
      <w:pPr>
        <w:pStyle w:val="a0"/>
        <w:numPr>
          <w:ilvl w:val="0"/>
          <w:numId w:val="0"/>
        </w:numPr>
        <w:ind w:left="360"/>
      </w:pPr>
    </w:p>
    <w:p w:rsidR="00F95BB1" w:rsidRPr="000D315E" w:rsidRDefault="00F95BB1" w:rsidP="00F95BB1">
      <w:pPr>
        <w:contextualSpacing/>
        <w:rPr>
          <w:rFonts w:ascii="Times New Roman" w:hAnsi="Times New Roman"/>
          <w:b/>
          <w:sz w:val="24"/>
        </w:rPr>
      </w:pPr>
      <w:r w:rsidRPr="000D315E">
        <w:rPr>
          <w:rFonts w:ascii="Times New Roman" w:hAnsi="Times New Roman"/>
          <w:b/>
          <w:sz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2476"/>
        <w:gridCol w:w="2414"/>
      </w:tblGrid>
      <w:tr w:rsidR="00F95BB1" w:rsidRPr="003723FC" w:rsidTr="00CD77F7">
        <w:trPr>
          <w:tblHeader/>
        </w:trPr>
        <w:tc>
          <w:tcPr>
            <w:tcW w:w="2425" w:type="pct"/>
          </w:tcPr>
          <w:p w:rsidR="00F95BB1" w:rsidRPr="00344F8D" w:rsidRDefault="00F95BB1" w:rsidP="00F95BB1">
            <w:pPr>
              <w:spacing w:line="240" w:lineRule="auto"/>
              <w:jc w:val="center"/>
              <w:rPr>
                <w:rFonts w:ascii="Times New Roman" w:hAnsi="Times New Roman"/>
                <w:b/>
                <w:bCs/>
                <w:sz w:val="24"/>
                <w:szCs w:val="24"/>
              </w:rPr>
            </w:pPr>
            <w:r w:rsidRPr="00344F8D">
              <w:rPr>
                <w:rFonts w:ascii="Times New Roman" w:hAnsi="Times New Roman"/>
                <w:b/>
                <w:bCs/>
                <w:sz w:val="24"/>
                <w:szCs w:val="24"/>
              </w:rPr>
              <w:t>Результаты обучения</w:t>
            </w:r>
          </w:p>
        </w:tc>
        <w:tc>
          <w:tcPr>
            <w:tcW w:w="1366" w:type="pct"/>
          </w:tcPr>
          <w:p w:rsidR="00F95BB1" w:rsidRPr="00344F8D" w:rsidRDefault="00F95BB1" w:rsidP="00F95BB1">
            <w:pPr>
              <w:spacing w:line="240" w:lineRule="auto"/>
              <w:jc w:val="center"/>
              <w:rPr>
                <w:rFonts w:ascii="Times New Roman" w:hAnsi="Times New Roman"/>
                <w:b/>
                <w:bCs/>
                <w:sz w:val="24"/>
                <w:szCs w:val="24"/>
              </w:rPr>
            </w:pPr>
            <w:r w:rsidRPr="00344F8D">
              <w:rPr>
                <w:rFonts w:ascii="Times New Roman" w:hAnsi="Times New Roman"/>
                <w:b/>
                <w:bCs/>
                <w:sz w:val="24"/>
                <w:szCs w:val="24"/>
              </w:rPr>
              <w:t>Критерии оценки</w:t>
            </w:r>
          </w:p>
        </w:tc>
        <w:tc>
          <w:tcPr>
            <w:tcW w:w="1210" w:type="pct"/>
          </w:tcPr>
          <w:p w:rsidR="00F95BB1" w:rsidRPr="00344F8D" w:rsidRDefault="00F95BB1" w:rsidP="00F95BB1">
            <w:pPr>
              <w:spacing w:line="240" w:lineRule="auto"/>
              <w:jc w:val="center"/>
              <w:rPr>
                <w:rFonts w:ascii="Times New Roman" w:hAnsi="Times New Roman"/>
                <w:b/>
                <w:bCs/>
                <w:sz w:val="24"/>
                <w:szCs w:val="24"/>
              </w:rPr>
            </w:pPr>
            <w:r w:rsidRPr="00344F8D">
              <w:rPr>
                <w:rFonts w:ascii="Times New Roman" w:hAnsi="Times New Roman"/>
                <w:b/>
                <w:bCs/>
                <w:sz w:val="24"/>
                <w:szCs w:val="24"/>
              </w:rPr>
              <w:t>Методы оценки</w:t>
            </w:r>
          </w:p>
        </w:tc>
      </w:tr>
      <w:tr w:rsidR="00F95BB1" w:rsidRPr="003723FC" w:rsidTr="004433C0">
        <w:trPr>
          <w:trHeight w:val="7360"/>
        </w:trPr>
        <w:tc>
          <w:tcPr>
            <w:tcW w:w="2425" w:type="pct"/>
          </w:tcPr>
          <w:p w:rsidR="00F95BB1" w:rsidRDefault="00F95BB1" w:rsidP="00F95BB1">
            <w:pPr>
              <w:spacing w:line="240" w:lineRule="auto"/>
              <w:rPr>
                <w:rFonts w:ascii="Times New Roman" w:hAnsi="Times New Roman"/>
                <w:color w:val="000000"/>
                <w:sz w:val="24"/>
                <w:szCs w:val="24"/>
              </w:rPr>
            </w:pPr>
            <w:r w:rsidRPr="00B26BD5">
              <w:rPr>
                <w:rFonts w:ascii="Times New Roman" w:hAnsi="Times New Roman"/>
                <w:bCs/>
                <w:i/>
              </w:rPr>
              <w:t>Перечень знаний, осваиваемых в рамках дисциплины</w:t>
            </w:r>
          </w:p>
          <w:p w:rsidR="00265918" w:rsidRDefault="00265918" w:rsidP="00265918">
            <w:pPr>
              <w:spacing w:line="240" w:lineRule="auto"/>
              <w:rPr>
                <w:rFonts w:ascii="Times New Roman" w:hAnsi="Times New Roman"/>
                <w:bCs/>
                <w:sz w:val="24"/>
                <w:szCs w:val="24"/>
              </w:rPr>
            </w:pPr>
            <w:r>
              <w:rPr>
                <w:rFonts w:ascii="Times New Roman" w:hAnsi="Times New Roman"/>
                <w:bCs/>
                <w:sz w:val="24"/>
                <w:szCs w:val="24"/>
              </w:rPr>
              <w:t>В</w:t>
            </w:r>
            <w:r w:rsidRPr="00BE5926">
              <w:rPr>
                <w:rFonts w:ascii="Times New Roman" w:hAnsi="Times New Roman"/>
                <w:bCs/>
                <w:sz w:val="24"/>
                <w:szCs w:val="24"/>
              </w:rPr>
              <w:t>озможност</w:t>
            </w:r>
            <w:r>
              <w:rPr>
                <w:rFonts w:ascii="Times New Roman" w:hAnsi="Times New Roman"/>
                <w:bCs/>
                <w:sz w:val="24"/>
                <w:szCs w:val="24"/>
              </w:rPr>
              <w:t>ей</w:t>
            </w:r>
            <w:r w:rsidRPr="00BE5926">
              <w:rPr>
                <w:rFonts w:ascii="Times New Roman" w:hAnsi="Times New Roman"/>
                <w:bCs/>
                <w:sz w:val="24"/>
                <w:szCs w:val="24"/>
              </w:rPr>
              <w:t xml:space="preserve"> использов</w:t>
            </w:r>
            <w:r>
              <w:rPr>
                <w:rFonts w:ascii="Times New Roman" w:hAnsi="Times New Roman"/>
                <w:bCs/>
                <w:sz w:val="24"/>
                <w:szCs w:val="24"/>
              </w:rPr>
              <w:t>ания информационных технологий д</w:t>
            </w:r>
            <w:r w:rsidRPr="00BE5926">
              <w:rPr>
                <w:rFonts w:ascii="Times New Roman" w:hAnsi="Times New Roman"/>
                <w:bCs/>
                <w:sz w:val="24"/>
                <w:szCs w:val="24"/>
              </w:rPr>
              <w:t xml:space="preserve">ля решения поставленных профессиональных задач, </w:t>
            </w:r>
            <w:r>
              <w:rPr>
                <w:rFonts w:ascii="Times New Roman" w:hAnsi="Times New Roman"/>
                <w:bCs/>
                <w:sz w:val="24"/>
                <w:szCs w:val="24"/>
              </w:rPr>
              <w:t xml:space="preserve">грамотный </w:t>
            </w:r>
            <w:r w:rsidRPr="00BE5926">
              <w:rPr>
                <w:rFonts w:ascii="Times New Roman" w:hAnsi="Times New Roman"/>
                <w:bCs/>
                <w:sz w:val="24"/>
                <w:szCs w:val="24"/>
              </w:rPr>
              <w:t>выбор инструмента базового программного обеспечения</w:t>
            </w:r>
            <w:r>
              <w:rPr>
                <w:rFonts w:ascii="Times New Roman" w:hAnsi="Times New Roman"/>
                <w:bCs/>
                <w:sz w:val="24"/>
                <w:szCs w:val="24"/>
              </w:rPr>
              <w:t xml:space="preserve"> для дальнейшего </w:t>
            </w:r>
            <w:r w:rsidRPr="00BE5926">
              <w:rPr>
                <w:rFonts w:ascii="Times New Roman" w:hAnsi="Times New Roman"/>
                <w:bCs/>
                <w:sz w:val="24"/>
                <w:szCs w:val="24"/>
              </w:rPr>
              <w:t>применени</w:t>
            </w:r>
            <w:r>
              <w:rPr>
                <w:rFonts w:ascii="Times New Roman" w:hAnsi="Times New Roman"/>
                <w:bCs/>
                <w:sz w:val="24"/>
                <w:szCs w:val="24"/>
              </w:rPr>
              <w:t>я</w:t>
            </w:r>
          </w:p>
          <w:p w:rsidR="00265918" w:rsidRDefault="00265918" w:rsidP="00265918">
            <w:pPr>
              <w:spacing w:line="240" w:lineRule="auto"/>
              <w:rPr>
                <w:rFonts w:ascii="Times New Roman" w:hAnsi="Times New Roman"/>
                <w:bCs/>
                <w:sz w:val="24"/>
                <w:szCs w:val="24"/>
              </w:rPr>
            </w:pPr>
          </w:p>
          <w:p w:rsidR="00265918" w:rsidRDefault="00265918" w:rsidP="00265918">
            <w:pPr>
              <w:spacing w:line="240" w:lineRule="auto"/>
              <w:rPr>
                <w:rFonts w:ascii="Times New Roman" w:hAnsi="Times New Roman"/>
                <w:bCs/>
                <w:sz w:val="24"/>
                <w:szCs w:val="24"/>
              </w:rPr>
            </w:pPr>
            <w:r>
              <w:rPr>
                <w:rFonts w:ascii="Times New Roman" w:hAnsi="Times New Roman"/>
                <w:bCs/>
                <w:sz w:val="24"/>
                <w:szCs w:val="24"/>
              </w:rPr>
              <w:t>Интерфейса информационно правовой системы, всесторонних возможностей поиска нормативно правовой информации, способов ее отбора и оформления для дальнейшего использования</w:t>
            </w:r>
          </w:p>
          <w:p w:rsidR="00265918" w:rsidRDefault="00265918" w:rsidP="00265918">
            <w:pPr>
              <w:spacing w:line="240" w:lineRule="auto"/>
              <w:rPr>
                <w:rFonts w:ascii="Times New Roman" w:hAnsi="Times New Roman"/>
                <w:bCs/>
                <w:sz w:val="24"/>
                <w:szCs w:val="24"/>
              </w:rPr>
            </w:pPr>
            <w:r>
              <w:rPr>
                <w:rFonts w:ascii="Times New Roman" w:hAnsi="Times New Roman"/>
                <w:bCs/>
                <w:sz w:val="24"/>
                <w:szCs w:val="24"/>
              </w:rPr>
              <w:t>Возможностей специального программного обеспечения. Подбор оптимального прикладного решения и адаптация его для поставленных профессиональных задач. Знание методов изучения интерфейса выбранного программного обеспечения</w:t>
            </w:r>
          </w:p>
          <w:p w:rsidR="00265918" w:rsidRDefault="00265918" w:rsidP="00265918">
            <w:pPr>
              <w:spacing w:line="240" w:lineRule="auto"/>
              <w:rPr>
                <w:rFonts w:ascii="Times New Roman" w:hAnsi="Times New Roman"/>
                <w:bCs/>
                <w:sz w:val="24"/>
                <w:szCs w:val="24"/>
              </w:rPr>
            </w:pPr>
          </w:p>
          <w:p w:rsidR="004433C0" w:rsidRDefault="00265918" w:rsidP="00265918">
            <w:pPr>
              <w:spacing w:line="240" w:lineRule="auto"/>
              <w:rPr>
                <w:rFonts w:ascii="Times New Roman" w:hAnsi="Times New Roman"/>
                <w:bCs/>
                <w:sz w:val="24"/>
                <w:szCs w:val="24"/>
              </w:rPr>
            </w:pPr>
            <w:r>
              <w:rPr>
                <w:rFonts w:ascii="Times New Roman" w:hAnsi="Times New Roman"/>
                <w:bCs/>
                <w:sz w:val="24"/>
                <w:szCs w:val="24"/>
              </w:rPr>
              <w:t xml:space="preserve">Ресурсов глобальной и локальной сети, организаций сектора </w:t>
            </w:r>
            <w:r w:rsidR="004433C0">
              <w:rPr>
                <w:rFonts w:ascii="Times New Roman" w:hAnsi="Times New Roman"/>
                <w:bCs/>
                <w:sz w:val="24"/>
                <w:szCs w:val="24"/>
              </w:rPr>
              <w:t>государственного</w:t>
            </w:r>
            <w:r>
              <w:rPr>
                <w:rFonts w:ascii="Times New Roman" w:hAnsi="Times New Roman"/>
                <w:bCs/>
                <w:sz w:val="24"/>
                <w:szCs w:val="24"/>
              </w:rPr>
              <w:t xml:space="preserve"> (муниципального</w:t>
            </w:r>
            <w:r w:rsidR="004433C0">
              <w:rPr>
                <w:rFonts w:ascii="Times New Roman" w:hAnsi="Times New Roman"/>
                <w:bCs/>
                <w:sz w:val="24"/>
                <w:szCs w:val="24"/>
              </w:rPr>
              <w:t>) управления и Интернет ресурсами.</w:t>
            </w:r>
          </w:p>
          <w:p w:rsidR="00265918" w:rsidRDefault="00265918" w:rsidP="00265918">
            <w:pPr>
              <w:spacing w:line="240" w:lineRule="auto"/>
              <w:rPr>
                <w:rFonts w:ascii="Times New Roman" w:hAnsi="Times New Roman"/>
                <w:bCs/>
                <w:sz w:val="24"/>
                <w:szCs w:val="24"/>
              </w:rPr>
            </w:pPr>
            <w:r>
              <w:rPr>
                <w:rFonts w:ascii="Times New Roman" w:hAnsi="Times New Roman"/>
                <w:bCs/>
                <w:sz w:val="24"/>
                <w:szCs w:val="24"/>
              </w:rPr>
              <w:t>Особенности безопасной работы с вводом, хранением и передачей информации, и обеспечением ресурсосбережения</w:t>
            </w:r>
          </w:p>
          <w:p w:rsidR="00265918" w:rsidRDefault="00265918" w:rsidP="00265918">
            <w:pPr>
              <w:spacing w:line="240" w:lineRule="auto"/>
              <w:rPr>
                <w:rFonts w:ascii="Times New Roman" w:hAnsi="Times New Roman"/>
                <w:bCs/>
                <w:sz w:val="24"/>
                <w:szCs w:val="24"/>
              </w:rPr>
            </w:pPr>
          </w:p>
          <w:p w:rsidR="00F95BB1" w:rsidRPr="003723FC" w:rsidRDefault="00F95BB1" w:rsidP="00F95BB1">
            <w:pPr>
              <w:spacing w:line="240" w:lineRule="auto"/>
              <w:rPr>
                <w:rFonts w:ascii="Times New Roman" w:hAnsi="Times New Roman"/>
                <w:color w:val="000000"/>
                <w:sz w:val="24"/>
                <w:szCs w:val="24"/>
              </w:rPr>
            </w:pPr>
            <w:r w:rsidRPr="00B26BD5">
              <w:rPr>
                <w:rFonts w:ascii="Times New Roman" w:hAnsi="Times New Roman"/>
                <w:bCs/>
                <w:i/>
              </w:rPr>
              <w:t>Перечень умений, осваиваемых в рамках дисциплины</w:t>
            </w:r>
          </w:p>
          <w:p w:rsidR="00265918" w:rsidRDefault="00265918" w:rsidP="00265918">
            <w:pPr>
              <w:spacing w:line="240" w:lineRule="auto"/>
              <w:rPr>
                <w:rFonts w:ascii="Times New Roman" w:hAnsi="Times New Roman"/>
                <w:bCs/>
                <w:sz w:val="24"/>
                <w:szCs w:val="24"/>
              </w:rPr>
            </w:pPr>
            <w:r>
              <w:rPr>
                <w:rFonts w:ascii="Times New Roman" w:hAnsi="Times New Roman"/>
                <w:bCs/>
                <w:sz w:val="24"/>
                <w:szCs w:val="24"/>
              </w:rPr>
              <w:t>Показ</w:t>
            </w:r>
            <w:r w:rsidR="004433C0">
              <w:rPr>
                <w:rFonts w:ascii="Times New Roman" w:hAnsi="Times New Roman"/>
                <w:bCs/>
                <w:sz w:val="24"/>
                <w:szCs w:val="24"/>
              </w:rPr>
              <w:t>ывать</w:t>
            </w:r>
            <w:r>
              <w:rPr>
                <w:rFonts w:ascii="Times New Roman" w:hAnsi="Times New Roman"/>
                <w:bCs/>
                <w:sz w:val="24"/>
                <w:szCs w:val="24"/>
              </w:rPr>
              <w:t xml:space="preserve"> н</w:t>
            </w:r>
            <w:r w:rsidRPr="00933C78">
              <w:rPr>
                <w:rFonts w:ascii="Times New Roman" w:hAnsi="Times New Roman"/>
                <w:bCs/>
                <w:sz w:val="24"/>
                <w:szCs w:val="24"/>
              </w:rPr>
              <w:t xml:space="preserve">авыки </w:t>
            </w:r>
            <w:r>
              <w:rPr>
                <w:rFonts w:ascii="Times New Roman" w:hAnsi="Times New Roman"/>
                <w:bCs/>
                <w:sz w:val="24"/>
                <w:szCs w:val="24"/>
              </w:rPr>
              <w:t xml:space="preserve">анализа задачи для оптимального </w:t>
            </w:r>
            <w:r w:rsidRPr="00933C78">
              <w:rPr>
                <w:rFonts w:ascii="Times New Roman" w:hAnsi="Times New Roman"/>
                <w:bCs/>
                <w:sz w:val="24"/>
                <w:szCs w:val="24"/>
              </w:rPr>
              <w:t xml:space="preserve">использования </w:t>
            </w:r>
            <w:r>
              <w:rPr>
                <w:rFonts w:ascii="Times New Roman" w:hAnsi="Times New Roman"/>
                <w:bCs/>
                <w:sz w:val="24"/>
                <w:szCs w:val="24"/>
              </w:rPr>
              <w:t xml:space="preserve">средств информационных технологий базового программного обеспечения для решения </w:t>
            </w:r>
            <w:r>
              <w:rPr>
                <w:rFonts w:ascii="Times New Roman" w:hAnsi="Times New Roman"/>
                <w:bCs/>
                <w:sz w:val="24"/>
                <w:szCs w:val="24"/>
              </w:rPr>
              <w:lastRenderedPageBreak/>
              <w:t>профессиональных задач: создания и оформление документов, проведение расчетов в электронных таблицах; обработка баз данных, формирование и настройка презентаций.</w:t>
            </w:r>
          </w:p>
          <w:p w:rsidR="00265918" w:rsidRDefault="00265918" w:rsidP="00265918">
            <w:pPr>
              <w:spacing w:line="240" w:lineRule="auto"/>
              <w:rPr>
                <w:rFonts w:ascii="Times New Roman" w:hAnsi="Times New Roman"/>
                <w:bCs/>
                <w:sz w:val="24"/>
                <w:szCs w:val="24"/>
              </w:rPr>
            </w:pPr>
          </w:p>
          <w:p w:rsidR="00265918" w:rsidRDefault="00265918" w:rsidP="00265918">
            <w:pPr>
              <w:spacing w:line="240" w:lineRule="auto"/>
              <w:rPr>
                <w:rFonts w:ascii="Times New Roman" w:hAnsi="Times New Roman"/>
                <w:bCs/>
                <w:sz w:val="24"/>
                <w:szCs w:val="24"/>
              </w:rPr>
            </w:pPr>
            <w:r>
              <w:rPr>
                <w:rFonts w:ascii="Times New Roman" w:hAnsi="Times New Roman"/>
                <w:bCs/>
                <w:sz w:val="24"/>
                <w:szCs w:val="24"/>
              </w:rPr>
              <w:t>Использовать ресурсы и возможности поисковой информационно правовой системы для подбора актуальной нормативно-правовой информации. Оформлять и применять найденную информацию для оптимизации и контроля профессиональной деятельности.</w:t>
            </w:r>
          </w:p>
          <w:p w:rsidR="00265918" w:rsidRDefault="00265918" w:rsidP="00265918">
            <w:pPr>
              <w:spacing w:line="240" w:lineRule="auto"/>
              <w:rPr>
                <w:rFonts w:ascii="Times New Roman" w:hAnsi="Times New Roman"/>
                <w:bCs/>
                <w:sz w:val="24"/>
                <w:szCs w:val="24"/>
              </w:rPr>
            </w:pPr>
            <w:r>
              <w:rPr>
                <w:rFonts w:ascii="Times New Roman" w:hAnsi="Times New Roman"/>
                <w:bCs/>
                <w:sz w:val="24"/>
                <w:szCs w:val="24"/>
              </w:rPr>
              <w:t>Использовать возможности прикладного программного обеспечения для грамотного и быстрого оформления хозяйственных операций, проведения расчетов, анализа результатов профессиональной деятельности и ее контроля</w:t>
            </w:r>
          </w:p>
          <w:p w:rsidR="00265918" w:rsidRDefault="00265918" w:rsidP="00265918">
            <w:pPr>
              <w:spacing w:line="240" w:lineRule="auto"/>
              <w:rPr>
                <w:rFonts w:ascii="Times New Roman" w:hAnsi="Times New Roman"/>
                <w:bCs/>
                <w:sz w:val="24"/>
                <w:szCs w:val="24"/>
              </w:rPr>
            </w:pPr>
          </w:p>
          <w:p w:rsidR="00F95BB1" w:rsidRPr="003723FC" w:rsidRDefault="004433C0" w:rsidP="004433C0">
            <w:pPr>
              <w:spacing w:line="240" w:lineRule="auto"/>
              <w:rPr>
                <w:rFonts w:ascii="Times New Roman" w:hAnsi="Times New Roman"/>
                <w:bCs/>
                <w:i/>
                <w:sz w:val="24"/>
                <w:szCs w:val="24"/>
              </w:rPr>
            </w:pPr>
            <w:r>
              <w:rPr>
                <w:rFonts w:ascii="Times New Roman" w:hAnsi="Times New Roman"/>
                <w:bCs/>
                <w:sz w:val="24"/>
                <w:szCs w:val="24"/>
              </w:rPr>
              <w:t>И</w:t>
            </w:r>
            <w:r w:rsidR="00265918">
              <w:rPr>
                <w:rFonts w:ascii="Times New Roman" w:hAnsi="Times New Roman"/>
                <w:bCs/>
                <w:sz w:val="24"/>
                <w:szCs w:val="24"/>
              </w:rPr>
              <w:t>спользова</w:t>
            </w:r>
            <w:r>
              <w:rPr>
                <w:rFonts w:ascii="Times New Roman" w:hAnsi="Times New Roman"/>
                <w:bCs/>
                <w:sz w:val="24"/>
                <w:szCs w:val="24"/>
              </w:rPr>
              <w:t>ть ресурсы</w:t>
            </w:r>
            <w:r w:rsidR="00265918">
              <w:rPr>
                <w:rFonts w:ascii="Times New Roman" w:hAnsi="Times New Roman"/>
                <w:bCs/>
                <w:sz w:val="24"/>
                <w:szCs w:val="24"/>
              </w:rPr>
              <w:t xml:space="preserve"> глобальной и локальной сети, бюджетных и внебюджетных фондов, обмен электронными документами, работа с личными кабинетами, проведение проверок через ресурсы контролирующих органов</w:t>
            </w:r>
          </w:p>
        </w:tc>
        <w:tc>
          <w:tcPr>
            <w:tcW w:w="1366" w:type="pct"/>
          </w:tcPr>
          <w:p w:rsidR="00F95BB1" w:rsidRPr="003723FC" w:rsidRDefault="00727CF5" w:rsidP="00F95BB1">
            <w:pPr>
              <w:spacing w:line="240" w:lineRule="auto"/>
              <w:rPr>
                <w:rFonts w:ascii="Times New Roman" w:hAnsi="Times New Roman"/>
                <w:bCs/>
                <w:i/>
                <w:sz w:val="24"/>
                <w:szCs w:val="24"/>
              </w:rPr>
            </w:pPr>
            <w:r w:rsidRPr="003723FC">
              <w:rPr>
                <w:rFonts w:ascii="Times New Roman" w:hAnsi="Times New Roman"/>
                <w:color w:val="000000"/>
                <w:sz w:val="24"/>
                <w:szCs w:val="24"/>
              </w:rPr>
              <w:lastRenderedPageBreak/>
              <w:t>Экспертное наблюдение и оценка на практических занятиях при выполнении работы</w:t>
            </w:r>
          </w:p>
        </w:tc>
        <w:tc>
          <w:tcPr>
            <w:tcW w:w="1210" w:type="pct"/>
          </w:tcPr>
          <w:p w:rsidR="00727CF5" w:rsidRDefault="00727CF5" w:rsidP="00727CF5">
            <w:pPr>
              <w:spacing w:line="240" w:lineRule="auto"/>
              <w:rPr>
                <w:rFonts w:ascii="Times New Roman" w:hAnsi="Times New Roman"/>
                <w:bCs/>
                <w:sz w:val="24"/>
                <w:szCs w:val="24"/>
              </w:rPr>
            </w:pPr>
            <w:r>
              <w:rPr>
                <w:rFonts w:ascii="Times New Roman" w:hAnsi="Times New Roman"/>
                <w:bCs/>
                <w:sz w:val="24"/>
                <w:szCs w:val="24"/>
              </w:rPr>
              <w:t>Оцениванию подлежат все зачетные практические работы по темам и разделам.</w:t>
            </w:r>
          </w:p>
          <w:p w:rsidR="00727CF5" w:rsidRDefault="00727CF5" w:rsidP="00727CF5">
            <w:pPr>
              <w:spacing w:line="240" w:lineRule="auto"/>
              <w:rPr>
                <w:rFonts w:ascii="Times New Roman" w:hAnsi="Times New Roman"/>
                <w:bCs/>
                <w:sz w:val="24"/>
                <w:szCs w:val="24"/>
              </w:rPr>
            </w:pPr>
            <w:r>
              <w:rPr>
                <w:rFonts w:ascii="Times New Roman" w:hAnsi="Times New Roman"/>
                <w:bCs/>
                <w:sz w:val="24"/>
                <w:szCs w:val="24"/>
              </w:rPr>
              <w:t>Задание, выполненное полностью - 5 (отлично).</w:t>
            </w:r>
          </w:p>
          <w:p w:rsidR="00727CF5" w:rsidRDefault="00727CF5" w:rsidP="00727CF5">
            <w:pPr>
              <w:spacing w:line="240" w:lineRule="auto"/>
              <w:rPr>
                <w:rFonts w:ascii="Times New Roman" w:hAnsi="Times New Roman"/>
                <w:bCs/>
                <w:sz w:val="24"/>
                <w:szCs w:val="24"/>
              </w:rPr>
            </w:pPr>
            <w:r>
              <w:rPr>
                <w:rFonts w:ascii="Times New Roman" w:hAnsi="Times New Roman"/>
                <w:bCs/>
                <w:sz w:val="24"/>
                <w:szCs w:val="24"/>
              </w:rPr>
              <w:t>Задание, выполненное в минимальном объеме (не менее чем на половину) – 3 (удовлетворительно).</w:t>
            </w:r>
          </w:p>
          <w:p w:rsidR="00727CF5" w:rsidRDefault="00727CF5" w:rsidP="00727CF5">
            <w:pPr>
              <w:spacing w:line="240" w:lineRule="auto"/>
              <w:rPr>
                <w:rFonts w:ascii="Times New Roman" w:hAnsi="Times New Roman"/>
                <w:bCs/>
                <w:sz w:val="24"/>
                <w:szCs w:val="24"/>
              </w:rPr>
            </w:pPr>
            <w:r>
              <w:rPr>
                <w:rFonts w:ascii="Times New Roman" w:hAnsi="Times New Roman"/>
                <w:bCs/>
                <w:sz w:val="24"/>
                <w:szCs w:val="24"/>
              </w:rPr>
              <w:t>Задание, выполненное более чем на ¾ - 4 (хорошо)</w:t>
            </w:r>
          </w:p>
          <w:p w:rsidR="00F95BB1" w:rsidRDefault="00F95BB1" w:rsidP="00F95BB1">
            <w:pPr>
              <w:spacing w:line="240" w:lineRule="auto"/>
              <w:rPr>
                <w:rFonts w:ascii="Times New Roman" w:hAnsi="Times New Roman"/>
                <w:color w:val="000000"/>
                <w:sz w:val="24"/>
                <w:szCs w:val="24"/>
              </w:rPr>
            </w:pPr>
          </w:p>
          <w:p w:rsidR="00F95BB1" w:rsidRPr="003723FC" w:rsidRDefault="00F95BB1" w:rsidP="00F95BB1">
            <w:pPr>
              <w:spacing w:line="240" w:lineRule="auto"/>
              <w:rPr>
                <w:rFonts w:ascii="Times New Roman" w:hAnsi="Times New Roman"/>
                <w:bCs/>
                <w:sz w:val="24"/>
                <w:szCs w:val="24"/>
              </w:rPr>
            </w:pPr>
          </w:p>
        </w:tc>
      </w:tr>
    </w:tbl>
    <w:p w:rsidR="00F95BB1" w:rsidRDefault="00F95BB1" w:rsidP="00F95BB1">
      <w:pPr>
        <w:spacing w:after="0" w:line="240" w:lineRule="auto"/>
        <w:rPr>
          <w:rFonts w:ascii="Times New Roman" w:hAnsi="Times New Roman"/>
          <w:b/>
          <w:i/>
        </w:rPr>
      </w:pPr>
    </w:p>
    <w:p w:rsidR="00BF6258" w:rsidRDefault="00BF6258">
      <w:pPr>
        <w:spacing w:after="160" w:line="259" w:lineRule="auto"/>
        <w:rPr>
          <w:rFonts w:ascii="Times New Roman" w:hAnsi="Times New Roman"/>
          <w:sz w:val="24"/>
          <w:szCs w:val="24"/>
        </w:rPr>
      </w:pPr>
      <w:r>
        <w:br w:type="page"/>
      </w:r>
    </w:p>
    <w:p w:rsidR="00ED73C7" w:rsidRPr="00ED73C7" w:rsidRDefault="00ED73C7" w:rsidP="00ED73C7">
      <w:pPr>
        <w:tabs>
          <w:tab w:val="left" w:pos="426"/>
          <w:tab w:val="left" w:pos="851"/>
        </w:tabs>
        <w:spacing w:after="0" w:line="360" w:lineRule="auto"/>
        <w:jc w:val="right"/>
        <w:rPr>
          <w:rFonts w:ascii="Times New Roman" w:eastAsiaTheme="minorHAnsi" w:hAnsi="Times New Roman"/>
          <w:b/>
          <w:i/>
          <w:sz w:val="24"/>
          <w:szCs w:val="24"/>
          <w:lang w:eastAsia="en-US"/>
        </w:rPr>
      </w:pPr>
      <w:r w:rsidRPr="00ED73C7">
        <w:rPr>
          <w:rFonts w:ascii="Times New Roman" w:eastAsiaTheme="minorHAnsi" w:hAnsi="Times New Roman"/>
          <w:b/>
          <w:i/>
          <w:sz w:val="24"/>
          <w:szCs w:val="24"/>
          <w:lang w:eastAsia="en-US"/>
        </w:rPr>
        <w:lastRenderedPageBreak/>
        <w:t xml:space="preserve">Приложение </w:t>
      </w:r>
      <w:r w:rsidRPr="00ED73C7">
        <w:rPr>
          <w:rFonts w:ascii="Times New Roman" w:eastAsiaTheme="minorHAnsi" w:hAnsi="Times New Roman"/>
          <w:b/>
          <w:i/>
          <w:sz w:val="24"/>
          <w:szCs w:val="24"/>
          <w:lang w:val="en-US" w:eastAsia="en-US"/>
        </w:rPr>
        <w:t>III</w:t>
      </w:r>
      <w:r w:rsidRPr="00ED73C7">
        <w:rPr>
          <w:rFonts w:ascii="Times New Roman" w:eastAsiaTheme="minorHAnsi" w:hAnsi="Times New Roman"/>
          <w:b/>
          <w:i/>
          <w:sz w:val="24"/>
          <w:szCs w:val="24"/>
          <w:lang w:eastAsia="en-US"/>
        </w:rPr>
        <w:t xml:space="preserve">.1 </w:t>
      </w:r>
    </w:p>
    <w:p w:rsidR="00ED73C7" w:rsidRPr="00ED73C7" w:rsidRDefault="00ED73C7" w:rsidP="00ED73C7">
      <w:pPr>
        <w:tabs>
          <w:tab w:val="left" w:pos="426"/>
          <w:tab w:val="left" w:pos="851"/>
        </w:tabs>
        <w:spacing w:after="0" w:line="360" w:lineRule="auto"/>
        <w:jc w:val="right"/>
        <w:rPr>
          <w:rFonts w:ascii="Times New Roman" w:eastAsiaTheme="minorHAnsi" w:hAnsi="Times New Roman"/>
          <w:b/>
          <w:i/>
          <w:sz w:val="24"/>
          <w:szCs w:val="24"/>
          <w:lang w:eastAsia="en-US"/>
        </w:rPr>
      </w:pPr>
      <w:r w:rsidRPr="00ED73C7">
        <w:rPr>
          <w:rFonts w:ascii="Times New Roman" w:eastAsiaTheme="minorHAnsi" w:hAnsi="Times New Roman"/>
          <w:b/>
          <w:i/>
          <w:sz w:val="24"/>
          <w:szCs w:val="24"/>
          <w:lang w:eastAsia="en-US"/>
        </w:rPr>
        <w:t xml:space="preserve">к ПООП по специальности </w:t>
      </w:r>
    </w:p>
    <w:p w:rsidR="00ED73C7" w:rsidRPr="00ED73C7" w:rsidRDefault="00ED73C7" w:rsidP="00ED73C7">
      <w:pPr>
        <w:tabs>
          <w:tab w:val="left" w:pos="426"/>
          <w:tab w:val="left" w:pos="851"/>
        </w:tabs>
        <w:spacing w:after="0" w:line="360" w:lineRule="auto"/>
        <w:jc w:val="right"/>
        <w:rPr>
          <w:rFonts w:ascii="Times New Roman" w:eastAsiaTheme="minorHAnsi" w:hAnsi="Times New Roman"/>
          <w:b/>
          <w:i/>
          <w:sz w:val="24"/>
          <w:szCs w:val="24"/>
          <w:lang w:eastAsia="en-US"/>
        </w:rPr>
      </w:pPr>
      <w:r w:rsidRPr="00ED73C7">
        <w:rPr>
          <w:rFonts w:ascii="Times New Roman" w:eastAsiaTheme="minorHAnsi" w:hAnsi="Times New Roman"/>
          <w:b/>
          <w:i/>
          <w:sz w:val="24"/>
          <w:szCs w:val="24"/>
          <w:lang w:eastAsia="en-US"/>
        </w:rPr>
        <w:t>38.02.06 «Финансы»</w:t>
      </w:r>
    </w:p>
    <w:p w:rsidR="00ED73C7" w:rsidRPr="00ED73C7" w:rsidRDefault="00ED73C7" w:rsidP="00ED73C7">
      <w:pPr>
        <w:tabs>
          <w:tab w:val="left" w:pos="426"/>
          <w:tab w:val="left" w:pos="851"/>
        </w:tabs>
        <w:spacing w:after="0" w:line="360"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pStyle w:val="44"/>
        <w:rPr>
          <w:rFonts w:eastAsiaTheme="minorHAnsi"/>
        </w:rPr>
      </w:pPr>
      <w:bookmarkStart w:id="92" w:name="_Toc521013598"/>
      <w:r w:rsidRPr="00ED73C7">
        <w:rPr>
          <w:rFonts w:eastAsiaTheme="minorHAnsi"/>
        </w:rPr>
        <w:t xml:space="preserve">Фонды примерных оценочных средств </w:t>
      </w:r>
      <w:r w:rsidR="00385FAF">
        <w:rPr>
          <w:rFonts w:eastAsiaTheme="minorHAnsi"/>
        </w:rPr>
        <w:br/>
      </w:r>
      <w:r w:rsidRPr="00ED73C7">
        <w:rPr>
          <w:rFonts w:eastAsiaTheme="minorHAnsi"/>
        </w:rPr>
        <w:t>для проведения Государственной итоговой аттестации выпускников по специальности СПО 38.02.06 «Финансы»</w:t>
      </w:r>
      <w:bookmarkEnd w:id="92"/>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2018 год</w:t>
      </w: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385FAF" w:rsidRPr="00385FAF" w:rsidRDefault="00ED73C7" w:rsidP="00ED73C7">
      <w:pPr>
        <w:spacing w:after="0" w:line="360" w:lineRule="auto"/>
        <w:rPr>
          <w:rFonts w:ascii="Times New Roman" w:hAnsi="Times New Roman"/>
          <w:u w:val="single"/>
        </w:rPr>
      </w:pPr>
      <w:r w:rsidRPr="00ED73C7">
        <w:rPr>
          <w:rFonts w:ascii="Times New Roman" w:eastAsiaTheme="minorHAnsi" w:hAnsi="Times New Roman"/>
          <w:b/>
          <w:sz w:val="24"/>
          <w:szCs w:val="24"/>
          <w:lang w:eastAsia="en-US"/>
        </w:rPr>
        <w:t>ФОС разработан</w:t>
      </w:r>
      <w:r w:rsidR="00385FAF">
        <w:rPr>
          <w:rFonts w:ascii="Times New Roman" w:eastAsiaTheme="minorHAnsi" w:hAnsi="Times New Roman"/>
          <w:b/>
          <w:sz w:val="24"/>
          <w:szCs w:val="24"/>
          <w:lang w:eastAsia="en-US"/>
        </w:rPr>
        <w:t>:</w:t>
      </w:r>
      <w:r w:rsidRPr="00ED73C7">
        <w:rPr>
          <w:rFonts w:ascii="Times New Roman" w:eastAsiaTheme="minorHAnsi" w:hAnsi="Times New Roman"/>
          <w:b/>
          <w:sz w:val="24"/>
          <w:szCs w:val="24"/>
          <w:lang w:eastAsia="en-US"/>
        </w:rPr>
        <w:t xml:space="preserve"> </w:t>
      </w:r>
      <w:r w:rsidR="00385FAF" w:rsidRPr="00385FAF">
        <w:rPr>
          <w:rFonts w:ascii="Times New Roman" w:hAnsi="Times New Roman"/>
          <w:sz w:val="24"/>
          <w:szCs w:val="24"/>
          <w:u w:val="single"/>
        </w:rPr>
        <w:t>Шеркуновой В.А.,</w:t>
      </w:r>
      <w:r w:rsidR="00385FAF" w:rsidRPr="00385FAF">
        <w:rPr>
          <w:rFonts w:ascii="Times New Roman" w:eastAsiaTheme="minorHAnsi" w:hAnsi="Times New Roman"/>
          <w:b/>
          <w:sz w:val="24"/>
          <w:szCs w:val="24"/>
          <w:u w:val="single"/>
          <w:lang w:eastAsia="en-US"/>
        </w:rPr>
        <w:t xml:space="preserve"> </w:t>
      </w:r>
      <w:r w:rsidR="00385FAF" w:rsidRPr="00385FAF">
        <w:rPr>
          <w:rFonts w:ascii="Times New Roman" w:hAnsi="Times New Roman"/>
          <w:sz w:val="24"/>
          <w:szCs w:val="24"/>
          <w:u w:val="single"/>
        </w:rPr>
        <w:t>Симоновой С.М.,</w:t>
      </w:r>
      <w:r w:rsidR="00385FAF" w:rsidRPr="00385FAF">
        <w:rPr>
          <w:rFonts w:ascii="Times New Roman" w:eastAsiaTheme="minorHAnsi" w:hAnsi="Times New Roman"/>
          <w:b/>
          <w:sz w:val="24"/>
          <w:szCs w:val="24"/>
          <w:u w:val="single"/>
          <w:lang w:eastAsia="en-US"/>
        </w:rPr>
        <w:t xml:space="preserve"> </w:t>
      </w:r>
      <w:r w:rsidR="00385FAF" w:rsidRPr="00385FAF">
        <w:rPr>
          <w:rFonts w:ascii="Times New Roman" w:hAnsi="Times New Roman"/>
          <w:sz w:val="24"/>
          <w:szCs w:val="24"/>
          <w:u w:val="single"/>
        </w:rPr>
        <w:t>Тараненко И. Г.,</w:t>
      </w:r>
      <w:r w:rsidR="00385FAF" w:rsidRPr="00385FAF">
        <w:rPr>
          <w:rFonts w:ascii="Times New Roman" w:eastAsiaTheme="minorHAnsi" w:hAnsi="Times New Roman"/>
          <w:b/>
          <w:sz w:val="24"/>
          <w:szCs w:val="24"/>
          <w:u w:val="single"/>
          <w:lang w:eastAsia="en-US"/>
        </w:rPr>
        <w:t xml:space="preserve"> </w:t>
      </w:r>
      <w:r w:rsidR="00385FAF" w:rsidRPr="00385FAF">
        <w:rPr>
          <w:rFonts w:ascii="Times New Roman" w:hAnsi="Times New Roman"/>
          <w:sz w:val="24"/>
          <w:szCs w:val="24"/>
          <w:u w:val="single"/>
        </w:rPr>
        <w:t>Ивановой С.В.</w:t>
      </w:r>
    </w:p>
    <w:p w:rsidR="00ED73C7" w:rsidRPr="00385FAF" w:rsidRDefault="00385FAF" w:rsidP="00ED73C7">
      <w:pPr>
        <w:spacing w:after="0" w:line="360" w:lineRule="auto"/>
        <w:jc w:val="center"/>
        <w:rPr>
          <w:rFonts w:ascii="Times New Roman" w:eastAsiaTheme="minorHAnsi" w:hAnsi="Times New Roman"/>
          <w:lang w:eastAsia="en-US"/>
        </w:rPr>
      </w:pPr>
      <w:r w:rsidRPr="00385FAF">
        <w:rPr>
          <w:rFonts w:ascii="Times New Roman" w:eastAsiaTheme="minorHAnsi" w:hAnsi="Times New Roman"/>
          <w:lang w:eastAsia="en-US"/>
        </w:rPr>
        <w:t xml:space="preserve"> </w:t>
      </w:r>
      <w:r w:rsidR="00ED73C7" w:rsidRPr="00385FAF">
        <w:rPr>
          <w:rFonts w:ascii="Times New Roman" w:eastAsiaTheme="minorHAnsi" w:hAnsi="Times New Roman"/>
          <w:lang w:eastAsia="en-US"/>
        </w:rPr>
        <w:t>(указываются авторы разработки)</w:t>
      </w:r>
    </w:p>
    <w:p w:rsidR="00ED73C7" w:rsidRPr="00ED73C7" w:rsidRDefault="00ED73C7" w:rsidP="00ED73C7">
      <w:pPr>
        <w:spacing w:after="0" w:line="360" w:lineRule="auto"/>
        <w:rPr>
          <w:rFonts w:ascii="Times New Roman" w:eastAsiaTheme="minorHAnsi" w:hAnsi="Times New Roman"/>
          <w:b/>
          <w:sz w:val="24"/>
          <w:szCs w:val="24"/>
          <w:lang w:eastAsia="en-US"/>
        </w:rPr>
      </w:pPr>
      <w:r w:rsidRPr="00ED73C7">
        <w:rPr>
          <w:rFonts w:ascii="Times New Roman" w:eastAsiaTheme="minorHAnsi" w:hAnsi="Times New Roman"/>
          <w:b/>
          <w:sz w:val="24"/>
          <w:szCs w:val="24"/>
          <w:lang w:eastAsia="en-US"/>
        </w:rPr>
        <w:t xml:space="preserve"> </w:t>
      </w:r>
    </w:p>
    <w:p w:rsidR="00ED73C7" w:rsidRPr="00ED73C7" w:rsidRDefault="00ED73C7" w:rsidP="00ED73C7">
      <w:pPr>
        <w:spacing w:after="0" w:line="360" w:lineRule="auto"/>
        <w:rPr>
          <w:rFonts w:ascii="Times New Roman" w:eastAsiaTheme="minorHAnsi" w:hAnsi="Times New Roman"/>
          <w:b/>
          <w:sz w:val="24"/>
          <w:szCs w:val="24"/>
          <w:lang w:eastAsia="en-US"/>
        </w:rPr>
      </w:pPr>
      <w:r w:rsidRPr="00ED73C7">
        <w:rPr>
          <w:rFonts w:ascii="Times New Roman" w:eastAsiaTheme="minorHAnsi" w:hAnsi="Times New Roman"/>
          <w:b/>
          <w:sz w:val="24"/>
          <w:szCs w:val="24"/>
          <w:lang w:eastAsia="en-US"/>
        </w:rPr>
        <w:t>Рассмотрен на 1.___________________________________________________</w:t>
      </w:r>
    </w:p>
    <w:p w:rsidR="00ED73C7" w:rsidRPr="00ED73C7" w:rsidRDefault="00ED73C7" w:rsidP="00ED73C7">
      <w:pPr>
        <w:spacing w:after="0" w:line="360" w:lineRule="auto"/>
        <w:rPr>
          <w:rFonts w:ascii="Times New Roman" w:eastAsiaTheme="minorHAnsi" w:hAnsi="Times New Roman"/>
          <w:b/>
          <w:sz w:val="24"/>
          <w:szCs w:val="24"/>
          <w:lang w:eastAsia="en-US"/>
        </w:rPr>
      </w:pPr>
      <w:r w:rsidRPr="00ED73C7">
        <w:rPr>
          <w:rFonts w:ascii="Times New Roman" w:eastAsiaTheme="minorHAnsi" w:hAnsi="Times New Roman"/>
          <w:b/>
          <w:sz w:val="24"/>
          <w:szCs w:val="24"/>
          <w:lang w:eastAsia="en-US"/>
        </w:rPr>
        <w:tab/>
      </w:r>
      <w:r w:rsidRPr="00ED73C7">
        <w:rPr>
          <w:rFonts w:ascii="Times New Roman" w:eastAsiaTheme="minorHAnsi" w:hAnsi="Times New Roman"/>
          <w:b/>
          <w:sz w:val="24"/>
          <w:szCs w:val="24"/>
          <w:lang w:eastAsia="en-US"/>
        </w:rPr>
        <w:tab/>
        <w:t xml:space="preserve">    2.___________________________________________________</w:t>
      </w:r>
    </w:p>
    <w:p w:rsidR="00ED73C7" w:rsidRPr="00ED73C7" w:rsidRDefault="00ED73C7" w:rsidP="00ED73C7">
      <w:pPr>
        <w:spacing w:after="0" w:line="360" w:lineRule="auto"/>
        <w:rPr>
          <w:rFonts w:ascii="Times New Roman" w:eastAsiaTheme="minorHAnsi" w:hAnsi="Times New Roman"/>
          <w:b/>
          <w:sz w:val="24"/>
          <w:szCs w:val="24"/>
          <w:lang w:eastAsia="en-US"/>
        </w:rPr>
      </w:pPr>
    </w:p>
    <w:p w:rsidR="00ED73C7" w:rsidRPr="00ED73C7" w:rsidRDefault="00ED73C7" w:rsidP="00ED73C7">
      <w:pPr>
        <w:spacing w:after="0" w:line="360" w:lineRule="auto"/>
        <w:rPr>
          <w:rFonts w:ascii="Times New Roman" w:eastAsiaTheme="minorHAnsi" w:hAnsi="Times New Roman"/>
          <w:b/>
          <w:sz w:val="24"/>
          <w:szCs w:val="24"/>
          <w:lang w:eastAsia="en-US"/>
        </w:rPr>
      </w:pPr>
    </w:p>
    <w:p w:rsidR="00ED73C7" w:rsidRPr="00ED73C7" w:rsidRDefault="00ED73C7" w:rsidP="00ED73C7">
      <w:pPr>
        <w:spacing w:after="0" w:line="360" w:lineRule="auto"/>
        <w:rPr>
          <w:rFonts w:ascii="Times New Roman" w:eastAsiaTheme="minorHAnsi" w:hAnsi="Times New Roman"/>
          <w:b/>
          <w:sz w:val="24"/>
          <w:szCs w:val="24"/>
          <w:lang w:eastAsia="en-US"/>
        </w:rPr>
      </w:pPr>
    </w:p>
    <w:p w:rsidR="00ED73C7" w:rsidRPr="00ED73C7" w:rsidRDefault="00ED73C7" w:rsidP="00ED73C7">
      <w:pPr>
        <w:spacing w:after="0" w:line="360" w:lineRule="auto"/>
        <w:rPr>
          <w:rFonts w:ascii="Times New Roman" w:eastAsiaTheme="minorHAnsi" w:hAnsi="Times New Roman"/>
          <w:b/>
          <w:sz w:val="24"/>
          <w:szCs w:val="24"/>
          <w:lang w:eastAsia="en-US"/>
        </w:rPr>
      </w:pPr>
    </w:p>
    <w:p w:rsidR="00ED73C7" w:rsidRPr="00ED73C7" w:rsidRDefault="00ED73C7" w:rsidP="00ED73C7">
      <w:pPr>
        <w:spacing w:after="0" w:line="360" w:lineRule="auto"/>
        <w:rPr>
          <w:rFonts w:ascii="Times New Roman" w:eastAsiaTheme="minorHAnsi" w:hAnsi="Times New Roman"/>
          <w:b/>
          <w:sz w:val="24"/>
          <w:szCs w:val="24"/>
          <w:lang w:eastAsia="en-US"/>
        </w:rPr>
      </w:pPr>
    </w:p>
    <w:p w:rsidR="00ED73C7" w:rsidRPr="00ED73C7" w:rsidRDefault="00ED73C7" w:rsidP="00ED73C7">
      <w:pPr>
        <w:spacing w:after="0" w:line="360" w:lineRule="auto"/>
        <w:rPr>
          <w:rFonts w:ascii="Times New Roman" w:eastAsiaTheme="minorHAnsi" w:hAnsi="Times New Roman"/>
          <w:b/>
          <w:sz w:val="24"/>
          <w:szCs w:val="24"/>
          <w:lang w:eastAsia="en-US"/>
        </w:rPr>
      </w:pPr>
    </w:p>
    <w:p w:rsidR="00ED73C7" w:rsidRPr="00ED73C7" w:rsidRDefault="00ED73C7" w:rsidP="00ED73C7">
      <w:pPr>
        <w:spacing w:after="0" w:line="360" w:lineRule="auto"/>
        <w:rPr>
          <w:rFonts w:ascii="Times New Roman" w:eastAsiaTheme="minorHAnsi" w:hAnsi="Times New Roman"/>
          <w:b/>
          <w:sz w:val="24"/>
          <w:szCs w:val="24"/>
          <w:lang w:eastAsia="en-US"/>
        </w:rPr>
      </w:pPr>
      <w:r w:rsidRPr="00ED73C7">
        <w:rPr>
          <w:rFonts w:ascii="Times New Roman" w:eastAsiaTheme="minorHAnsi" w:hAnsi="Times New Roman"/>
          <w:b/>
          <w:sz w:val="24"/>
          <w:szCs w:val="24"/>
          <w:lang w:eastAsia="en-US"/>
        </w:rPr>
        <w:t>Рецензенты</w:t>
      </w:r>
    </w:p>
    <w:p w:rsidR="00ED73C7" w:rsidRPr="00ED73C7" w:rsidRDefault="00ED73C7" w:rsidP="00ED73C7">
      <w:pPr>
        <w:spacing w:after="0" w:line="360" w:lineRule="auto"/>
        <w:rPr>
          <w:rFonts w:ascii="Times New Roman" w:eastAsiaTheme="minorHAnsi" w:hAnsi="Times New Roman"/>
          <w:b/>
          <w:sz w:val="24"/>
          <w:szCs w:val="24"/>
          <w:lang w:eastAsia="en-US"/>
        </w:rPr>
      </w:pPr>
    </w:p>
    <w:p w:rsidR="00ED73C7" w:rsidRPr="00ED73C7" w:rsidRDefault="00ED73C7" w:rsidP="00ED73C7">
      <w:pPr>
        <w:spacing w:after="0" w:line="360" w:lineRule="auto"/>
        <w:rPr>
          <w:rFonts w:ascii="Times New Roman" w:eastAsiaTheme="minorHAnsi" w:hAnsi="Times New Roman"/>
          <w:b/>
          <w:sz w:val="24"/>
          <w:szCs w:val="24"/>
          <w:lang w:eastAsia="en-US"/>
        </w:rPr>
      </w:pPr>
      <w:r w:rsidRPr="00ED73C7">
        <w:rPr>
          <w:rFonts w:ascii="Times New Roman" w:eastAsiaTheme="minorHAnsi" w:hAnsi="Times New Roman"/>
          <w:b/>
          <w:sz w:val="24"/>
          <w:szCs w:val="24"/>
          <w:lang w:eastAsia="en-US"/>
        </w:rPr>
        <w:t xml:space="preserve">1.Ф.И.О., должность, место работы </w:t>
      </w:r>
      <w:r w:rsidRPr="00ED73C7">
        <w:rPr>
          <w:rFonts w:ascii="Times New Roman" w:eastAsiaTheme="minorHAnsi" w:hAnsi="Times New Roman"/>
          <w:sz w:val="24"/>
          <w:szCs w:val="24"/>
          <w:lang w:eastAsia="en-US"/>
        </w:rPr>
        <w:t>(указывается полностью в соответствии с правоустанавливающими документами)</w:t>
      </w:r>
      <w:r w:rsidRPr="00ED73C7">
        <w:rPr>
          <w:rFonts w:ascii="Times New Roman" w:eastAsiaTheme="minorHAnsi" w:hAnsi="Times New Roman"/>
          <w:b/>
          <w:sz w:val="24"/>
          <w:szCs w:val="24"/>
          <w:lang w:eastAsia="en-US"/>
        </w:rPr>
        <w:t xml:space="preserve">, ученая степень, ученое звание </w:t>
      </w:r>
      <w:r w:rsidRPr="00ED73C7">
        <w:rPr>
          <w:rFonts w:ascii="Times New Roman" w:eastAsiaTheme="minorHAnsi" w:hAnsi="Times New Roman"/>
          <w:sz w:val="24"/>
          <w:szCs w:val="24"/>
          <w:lang w:eastAsia="en-US"/>
        </w:rPr>
        <w:t>(при наличии)</w:t>
      </w:r>
      <w:r w:rsidRPr="00ED73C7">
        <w:rPr>
          <w:rFonts w:ascii="Times New Roman" w:eastAsiaTheme="minorHAnsi" w:hAnsi="Times New Roman"/>
          <w:b/>
          <w:sz w:val="24"/>
          <w:szCs w:val="24"/>
          <w:lang w:eastAsia="en-US"/>
        </w:rPr>
        <w:t>.</w:t>
      </w:r>
    </w:p>
    <w:p w:rsidR="00ED73C7" w:rsidRPr="00ED73C7" w:rsidRDefault="00ED73C7" w:rsidP="00ED73C7">
      <w:pPr>
        <w:spacing w:after="0" w:line="360" w:lineRule="auto"/>
        <w:rPr>
          <w:rFonts w:ascii="Times New Roman" w:eastAsiaTheme="minorHAnsi" w:hAnsi="Times New Roman"/>
          <w:b/>
          <w:sz w:val="24"/>
          <w:szCs w:val="24"/>
          <w:lang w:eastAsia="en-US"/>
        </w:rPr>
      </w:pPr>
    </w:p>
    <w:p w:rsidR="00ED73C7" w:rsidRPr="00ED73C7" w:rsidRDefault="00ED73C7" w:rsidP="00ED73C7">
      <w:pPr>
        <w:spacing w:after="0" w:line="360" w:lineRule="auto"/>
        <w:rPr>
          <w:rFonts w:ascii="Times New Roman" w:eastAsiaTheme="minorHAnsi" w:hAnsi="Times New Roman"/>
          <w:b/>
          <w:sz w:val="24"/>
          <w:szCs w:val="24"/>
          <w:lang w:eastAsia="en-US"/>
        </w:rPr>
      </w:pPr>
      <w:r w:rsidRPr="00ED73C7">
        <w:rPr>
          <w:rFonts w:ascii="Times New Roman" w:eastAsiaTheme="minorHAnsi" w:hAnsi="Times New Roman"/>
          <w:b/>
          <w:sz w:val="24"/>
          <w:szCs w:val="24"/>
          <w:lang w:eastAsia="en-US"/>
        </w:rPr>
        <w:t>2.</w:t>
      </w:r>
    </w:p>
    <w:p w:rsidR="00ED73C7" w:rsidRPr="00ED73C7" w:rsidRDefault="00ED73C7" w:rsidP="00ED73C7">
      <w:pPr>
        <w:spacing w:after="0" w:line="360" w:lineRule="auto"/>
        <w:rPr>
          <w:rFonts w:ascii="Times New Roman" w:eastAsiaTheme="minorHAnsi" w:hAnsi="Times New Roman"/>
          <w:b/>
          <w:sz w:val="24"/>
          <w:szCs w:val="24"/>
          <w:lang w:eastAsia="en-US"/>
        </w:rPr>
      </w:pPr>
    </w:p>
    <w:p w:rsidR="00ED73C7" w:rsidRPr="00ED73C7" w:rsidRDefault="00ED73C7" w:rsidP="00ED73C7">
      <w:pPr>
        <w:spacing w:after="0" w:line="360" w:lineRule="auto"/>
        <w:rPr>
          <w:rFonts w:ascii="Times New Roman" w:eastAsiaTheme="minorHAnsi" w:hAnsi="Times New Roman"/>
          <w:b/>
          <w:sz w:val="24"/>
          <w:szCs w:val="24"/>
          <w:lang w:eastAsia="en-US"/>
        </w:rPr>
      </w:pPr>
      <w:r w:rsidRPr="00ED73C7">
        <w:rPr>
          <w:rFonts w:ascii="Times New Roman" w:eastAsiaTheme="minorHAnsi" w:hAnsi="Times New Roman"/>
          <w:b/>
          <w:sz w:val="24"/>
          <w:szCs w:val="24"/>
          <w:lang w:eastAsia="en-US"/>
        </w:rPr>
        <w:t>3.</w:t>
      </w:r>
    </w:p>
    <w:p w:rsidR="00ED73C7" w:rsidRPr="00ED73C7" w:rsidRDefault="00ED73C7" w:rsidP="00ED73C7">
      <w:pPr>
        <w:spacing w:after="0" w:line="360" w:lineRule="auto"/>
        <w:jc w:val="center"/>
        <w:rPr>
          <w:rFonts w:ascii="Times New Roman" w:eastAsiaTheme="minorHAnsi" w:hAnsi="Times New Roman"/>
          <w:b/>
          <w:lang w:eastAsia="en-US"/>
        </w:rPr>
      </w:pPr>
    </w:p>
    <w:p w:rsidR="00ED73C7" w:rsidRPr="00ED73C7" w:rsidRDefault="00ED73C7" w:rsidP="00ED73C7">
      <w:pPr>
        <w:spacing w:after="0" w:line="360" w:lineRule="auto"/>
        <w:rPr>
          <w:rFonts w:ascii="Times New Roman" w:eastAsiaTheme="minorHAnsi" w:hAnsi="Times New Roman"/>
          <w:b/>
          <w:sz w:val="24"/>
          <w:szCs w:val="24"/>
          <w:lang w:eastAsia="en-US"/>
        </w:rPr>
      </w:pPr>
      <w:r w:rsidRPr="00ED73C7">
        <w:rPr>
          <w:rFonts w:ascii="Times New Roman" w:eastAsiaTheme="minorHAnsi" w:hAnsi="Times New Roman"/>
          <w:b/>
          <w:lang w:eastAsia="en-US"/>
        </w:rPr>
        <w:br w:type="page"/>
      </w:r>
    </w:p>
    <w:p w:rsidR="00ED73C7" w:rsidRPr="00ED73C7" w:rsidRDefault="00ED73C7" w:rsidP="00ED73C7">
      <w:pPr>
        <w:tabs>
          <w:tab w:val="left" w:pos="426"/>
          <w:tab w:val="left" w:pos="851"/>
        </w:tabs>
        <w:spacing w:after="0" w:line="259" w:lineRule="auto"/>
        <w:jc w:val="center"/>
        <w:rPr>
          <w:rFonts w:ascii="Times New Roman" w:eastAsiaTheme="minorHAnsi" w:hAnsi="Times New Roman"/>
          <w:b/>
          <w:sz w:val="24"/>
          <w:szCs w:val="24"/>
          <w:lang w:eastAsia="en-US"/>
        </w:rPr>
      </w:pPr>
      <w:r w:rsidRPr="00ED73C7">
        <w:rPr>
          <w:rFonts w:ascii="Times New Roman" w:eastAsiaTheme="minorHAnsi" w:hAnsi="Times New Roman"/>
          <w:b/>
          <w:sz w:val="24"/>
          <w:szCs w:val="24"/>
          <w:lang w:eastAsia="en-US"/>
        </w:rPr>
        <w:lastRenderedPageBreak/>
        <w:t>СОДЕРЖАНИЕ</w:t>
      </w:r>
    </w:p>
    <w:p w:rsidR="00ED73C7" w:rsidRPr="00ED73C7" w:rsidRDefault="00ED73C7" w:rsidP="00ED73C7">
      <w:pPr>
        <w:tabs>
          <w:tab w:val="left" w:pos="426"/>
          <w:tab w:val="left" w:pos="851"/>
        </w:tabs>
        <w:spacing w:after="0" w:line="259" w:lineRule="auto"/>
        <w:rPr>
          <w:rFonts w:ascii="Times New Roman" w:eastAsiaTheme="minorHAnsi" w:hAnsi="Times New Roman"/>
          <w:b/>
          <w:sz w:val="24"/>
          <w:szCs w:val="24"/>
          <w:lang w:eastAsia="en-US"/>
        </w:rPr>
      </w:pPr>
    </w:p>
    <w:p w:rsidR="00ED73C7" w:rsidRPr="00ED73C7" w:rsidRDefault="00ED73C7" w:rsidP="009F65DC">
      <w:pPr>
        <w:numPr>
          <w:ilvl w:val="0"/>
          <w:numId w:val="150"/>
        </w:numPr>
        <w:tabs>
          <w:tab w:val="left" w:pos="426"/>
          <w:tab w:val="left" w:pos="1134"/>
        </w:tabs>
        <w:spacing w:after="0" w:line="360" w:lineRule="auto"/>
        <w:ind w:left="709" w:hanging="283"/>
        <w:contextualSpacing/>
        <w:jc w:val="both"/>
        <w:rPr>
          <w:rFonts w:ascii="Times New Roman" w:eastAsiaTheme="minorHAnsi" w:hAnsi="Times New Roman"/>
          <w:color w:val="000000" w:themeColor="text1"/>
          <w:sz w:val="24"/>
          <w:szCs w:val="24"/>
          <w:lang w:eastAsia="en-US"/>
        </w:rPr>
      </w:pPr>
      <w:r w:rsidRPr="00ED73C7">
        <w:rPr>
          <w:rFonts w:ascii="Times New Roman" w:eastAsiaTheme="minorHAnsi" w:hAnsi="Times New Roman"/>
          <w:color w:val="000000" w:themeColor="text1"/>
          <w:sz w:val="24"/>
          <w:szCs w:val="24"/>
          <w:lang w:eastAsia="en-US"/>
        </w:rPr>
        <w:t>Паспорт оценочных средств для ГИА</w:t>
      </w:r>
    </w:p>
    <w:p w:rsidR="00ED73C7" w:rsidRPr="00ED73C7" w:rsidRDefault="00ED73C7" w:rsidP="009F65DC">
      <w:pPr>
        <w:numPr>
          <w:ilvl w:val="0"/>
          <w:numId w:val="150"/>
        </w:numPr>
        <w:tabs>
          <w:tab w:val="left" w:pos="426"/>
          <w:tab w:val="left" w:pos="1134"/>
        </w:tabs>
        <w:spacing w:after="0" w:line="360" w:lineRule="auto"/>
        <w:ind w:left="709" w:hanging="283"/>
        <w:contextualSpacing/>
        <w:jc w:val="both"/>
        <w:rPr>
          <w:rFonts w:ascii="Times New Roman" w:eastAsiaTheme="minorHAnsi" w:hAnsi="Times New Roman"/>
          <w:color w:val="000000" w:themeColor="text1"/>
          <w:sz w:val="24"/>
          <w:szCs w:val="24"/>
          <w:lang w:eastAsia="en-US"/>
        </w:rPr>
      </w:pPr>
      <w:r w:rsidRPr="00ED73C7">
        <w:rPr>
          <w:rFonts w:ascii="Times New Roman" w:eastAsiaTheme="minorHAnsi" w:hAnsi="Times New Roman"/>
          <w:color w:val="000000" w:themeColor="text1"/>
          <w:sz w:val="24"/>
          <w:szCs w:val="24"/>
          <w:lang w:eastAsia="en-US"/>
        </w:rPr>
        <w:t>Структура процедур ГИА и порядок проведения</w:t>
      </w:r>
    </w:p>
    <w:p w:rsidR="00ED73C7" w:rsidRPr="00ED73C7" w:rsidRDefault="00ED73C7" w:rsidP="009F65DC">
      <w:pPr>
        <w:numPr>
          <w:ilvl w:val="0"/>
          <w:numId w:val="150"/>
        </w:numPr>
        <w:tabs>
          <w:tab w:val="left" w:pos="426"/>
          <w:tab w:val="left" w:pos="1134"/>
        </w:tabs>
        <w:spacing w:after="0" w:line="360" w:lineRule="auto"/>
        <w:ind w:left="709" w:hanging="283"/>
        <w:contextualSpacing/>
        <w:jc w:val="both"/>
        <w:rPr>
          <w:rFonts w:ascii="Times New Roman" w:eastAsiaTheme="minorHAnsi" w:hAnsi="Times New Roman"/>
          <w:color w:val="000000" w:themeColor="text1"/>
          <w:sz w:val="24"/>
          <w:szCs w:val="24"/>
          <w:lang w:eastAsia="en-US"/>
        </w:rPr>
      </w:pPr>
      <w:r w:rsidRPr="00ED73C7">
        <w:rPr>
          <w:rFonts w:ascii="Times New Roman" w:eastAsiaTheme="minorHAnsi" w:hAnsi="Times New Roman"/>
          <w:color w:val="000000" w:themeColor="text1"/>
          <w:sz w:val="24"/>
          <w:szCs w:val="24"/>
          <w:lang w:eastAsia="en-US"/>
        </w:rPr>
        <w:t>Примеры задания для демонстрационного экзамена</w:t>
      </w:r>
    </w:p>
    <w:p w:rsidR="00ED73C7" w:rsidRPr="00ED73C7" w:rsidRDefault="00ED73C7" w:rsidP="009F65DC">
      <w:pPr>
        <w:numPr>
          <w:ilvl w:val="0"/>
          <w:numId w:val="150"/>
        </w:numPr>
        <w:tabs>
          <w:tab w:val="left" w:pos="426"/>
          <w:tab w:val="left" w:pos="1134"/>
        </w:tabs>
        <w:spacing w:after="0" w:line="360" w:lineRule="auto"/>
        <w:ind w:left="709" w:hanging="283"/>
        <w:contextualSpacing/>
        <w:jc w:val="both"/>
        <w:rPr>
          <w:rFonts w:ascii="Times New Roman" w:eastAsiaTheme="minorHAnsi" w:hAnsi="Times New Roman"/>
          <w:color w:val="000000" w:themeColor="text1"/>
          <w:sz w:val="24"/>
          <w:szCs w:val="24"/>
          <w:lang w:eastAsia="en-US"/>
        </w:rPr>
      </w:pPr>
      <w:r w:rsidRPr="00ED73C7">
        <w:rPr>
          <w:rFonts w:ascii="Times New Roman" w:eastAsiaTheme="minorHAnsi" w:hAnsi="Times New Roman"/>
          <w:color w:val="000000" w:themeColor="text1"/>
          <w:sz w:val="24"/>
          <w:szCs w:val="24"/>
          <w:lang w:eastAsia="en-US"/>
        </w:rPr>
        <w:t>Порядок организации подготовки и защиты дипломной работы (дипломного проекта)</w:t>
      </w:r>
    </w:p>
    <w:p w:rsidR="00ED73C7" w:rsidRPr="00ED73C7" w:rsidRDefault="00ED73C7" w:rsidP="00ED73C7">
      <w:pPr>
        <w:tabs>
          <w:tab w:val="left" w:pos="426"/>
          <w:tab w:val="left" w:pos="851"/>
        </w:tabs>
        <w:spacing w:after="0" w:line="259" w:lineRule="auto"/>
        <w:rPr>
          <w:rFonts w:asciiTheme="minorHAnsi" w:eastAsiaTheme="minorHAnsi" w:hAnsiTheme="minorHAnsi" w:cstheme="minorBidi"/>
          <w:lang w:eastAsia="en-US"/>
        </w:rPr>
      </w:pPr>
    </w:p>
    <w:p w:rsidR="00ED73C7" w:rsidRPr="00ED73C7" w:rsidRDefault="00ED73C7" w:rsidP="00ED73C7">
      <w:pPr>
        <w:spacing w:after="160" w:line="259" w:lineRule="auto"/>
        <w:rPr>
          <w:rFonts w:ascii="Times New Roman" w:hAnsi="Times New Roman"/>
          <w:sz w:val="24"/>
          <w:szCs w:val="24"/>
          <w:lang w:eastAsia="en-US"/>
        </w:rPr>
      </w:pPr>
      <w:r w:rsidRPr="00ED73C7">
        <w:rPr>
          <w:rFonts w:ascii="Times New Roman" w:hAnsi="Times New Roman"/>
          <w:sz w:val="24"/>
          <w:szCs w:val="24"/>
          <w:lang w:eastAsia="en-US"/>
        </w:rPr>
        <w:br w:type="page"/>
      </w:r>
    </w:p>
    <w:p w:rsidR="00ED73C7" w:rsidRPr="00ED73C7" w:rsidRDefault="00ED73C7" w:rsidP="00ED73C7">
      <w:pPr>
        <w:spacing w:after="0" w:line="259" w:lineRule="auto"/>
        <w:jc w:val="center"/>
        <w:rPr>
          <w:rFonts w:ascii="Times New Roman" w:eastAsiaTheme="minorHAnsi" w:hAnsi="Times New Roman" w:cstheme="minorBidi"/>
          <w:b/>
          <w:sz w:val="24"/>
          <w:szCs w:val="24"/>
          <w:lang w:eastAsia="en-US"/>
        </w:rPr>
      </w:pPr>
      <w:r w:rsidRPr="00ED73C7">
        <w:rPr>
          <w:rFonts w:ascii="Times New Roman" w:eastAsiaTheme="minorHAnsi" w:hAnsi="Times New Roman" w:cstheme="minorBidi"/>
          <w:b/>
          <w:sz w:val="24"/>
          <w:szCs w:val="24"/>
          <w:lang w:eastAsia="en-US"/>
        </w:rPr>
        <w:lastRenderedPageBreak/>
        <w:t>1. ПАСПОРТ ОЦЕНОЧНЫХ СРЕДСТВ ГОСУДАРСТВЕННОЙ ИТОГОВОЙ АТТЕСТАЦИИ</w:t>
      </w:r>
    </w:p>
    <w:p w:rsidR="00ED73C7" w:rsidRPr="00ED73C7" w:rsidRDefault="00ED73C7" w:rsidP="00ED73C7">
      <w:pPr>
        <w:spacing w:after="0" w:line="259" w:lineRule="auto"/>
        <w:jc w:val="center"/>
        <w:rPr>
          <w:rFonts w:ascii="Times New Roman" w:eastAsiaTheme="minorHAnsi" w:hAnsi="Times New Roman" w:cstheme="minorBidi"/>
          <w:b/>
          <w:sz w:val="24"/>
          <w:szCs w:val="24"/>
          <w:lang w:eastAsia="en-US"/>
        </w:rPr>
      </w:pPr>
    </w:p>
    <w:p w:rsidR="00ED73C7" w:rsidRPr="00ED73C7" w:rsidRDefault="00ED73C7" w:rsidP="00ED73C7">
      <w:pPr>
        <w:spacing w:after="120" w:line="360" w:lineRule="auto"/>
        <w:jc w:val="center"/>
        <w:rPr>
          <w:rFonts w:ascii="Times New Roman" w:eastAsiaTheme="minorHAnsi" w:hAnsi="Times New Roman" w:cstheme="minorBidi"/>
          <w:b/>
          <w:sz w:val="24"/>
          <w:szCs w:val="24"/>
          <w:lang w:eastAsia="en-US"/>
        </w:rPr>
      </w:pPr>
      <w:r w:rsidRPr="00ED73C7">
        <w:rPr>
          <w:rFonts w:ascii="Times New Roman" w:eastAsiaTheme="minorHAnsi" w:hAnsi="Times New Roman" w:cstheme="minorBidi"/>
          <w:b/>
          <w:sz w:val="24"/>
          <w:szCs w:val="24"/>
          <w:lang w:eastAsia="en-US"/>
        </w:rPr>
        <w:t xml:space="preserve">1.1. Область применения </w:t>
      </w:r>
      <w:r w:rsidRPr="00ED73C7">
        <w:rPr>
          <w:rFonts w:ascii="Times New Roman" w:eastAsiaTheme="minorHAnsi" w:hAnsi="Times New Roman" w:cstheme="minorBidi"/>
          <w:b/>
          <w:sz w:val="24"/>
          <w:szCs w:val="24"/>
          <w:lang w:eastAsia="en-US"/>
        </w:rPr>
        <w:tab/>
        <w:t>оценочных средств государственной итоговой аттестации.</w:t>
      </w:r>
    </w:p>
    <w:p w:rsidR="00ED73C7" w:rsidRPr="00ED73C7" w:rsidRDefault="00ED73C7" w:rsidP="00ED73C7">
      <w:pPr>
        <w:spacing w:after="0" w:line="360" w:lineRule="auto"/>
        <w:ind w:firstLine="709"/>
        <w:jc w:val="both"/>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Фонды оценочных средств государственной итоговой аттестации (далее – ГИА) являются частью примерной основной образовательной программы подготовки специалистов среднего звена в соответствии с ФГОС СПО по специальности 38.02.06 «Финансы» в части освоения видов профессиональной деятельности:</w:t>
      </w:r>
    </w:p>
    <w:p w:rsidR="00ED73C7" w:rsidRPr="00ED73C7" w:rsidRDefault="00ED73C7" w:rsidP="00ED73C7">
      <w:pPr>
        <w:spacing w:after="0" w:line="360" w:lineRule="auto"/>
        <w:ind w:firstLine="709"/>
        <w:jc w:val="both"/>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ВД 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rsidR="00ED73C7" w:rsidRPr="00ED73C7" w:rsidRDefault="00ED73C7" w:rsidP="00ED73C7">
      <w:pPr>
        <w:spacing w:after="0" w:line="360" w:lineRule="auto"/>
        <w:ind w:firstLine="709"/>
        <w:jc w:val="both"/>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ВД 2. Ведение расчетов с бюджетами бюджетной системы Российской Федерации;</w:t>
      </w:r>
    </w:p>
    <w:p w:rsidR="00ED73C7" w:rsidRPr="00ED73C7" w:rsidRDefault="00ED73C7" w:rsidP="00ED73C7">
      <w:pPr>
        <w:spacing w:after="0" w:line="360" w:lineRule="auto"/>
        <w:ind w:firstLine="709"/>
        <w:jc w:val="both"/>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ВД 3. Участие в управлении финансами организаций и осуществление финансовых операций;</w:t>
      </w:r>
    </w:p>
    <w:p w:rsidR="00ED73C7" w:rsidRPr="00ED73C7" w:rsidRDefault="00ED73C7" w:rsidP="00ED73C7">
      <w:pPr>
        <w:spacing w:after="0" w:line="360" w:lineRule="auto"/>
        <w:ind w:firstLine="709"/>
        <w:jc w:val="both"/>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ВД 4. Участие в организации и осуществлении финансового контроля</w:t>
      </w:r>
    </w:p>
    <w:p w:rsidR="00ED73C7" w:rsidRPr="00ED73C7" w:rsidRDefault="00ED73C7" w:rsidP="00ED73C7">
      <w:pPr>
        <w:spacing w:after="0" w:line="360" w:lineRule="auto"/>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и соответствующих профессиональных компетенций (ПК):</w:t>
      </w:r>
    </w:p>
    <w:p w:rsidR="00ED73C7" w:rsidRPr="00ED73C7" w:rsidRDefault="00ED73C7" w:rsidP="009F65DC">
      <w:pPr>
        <w:numPr>
          <w:ilvl w:val="0"/>
          <w:numId w:val="149"/>
        </w:numPr>
        <w:spacing w:after="0" w:line="360" w:lineRule="auto"/>
        <w:contextualSpacing/>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1.1. Рассчитывать показатели проектов бюджетов бюджетной системы Российской Федерации;</w:t>
      </w:r>
    </w:p>
    <w:p w:rsidR="00ED73C7" w:rsidRPr="00ED73C7" w:rsidRDefault="00ED73C7" w:rsidP="009F65DC">
      <w:pPr>
        <w:numPr>
          <w:ilvl w:val="0"/>
          <w:numId w:val="149"/>
        </w:numPr>
        <w:spacing w:after="0" w:line="360" w:lineRule="auto"/>
        <w:contextualSpacing/>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1.2. Обеспечивать исполнение бюджетов бюджетной системы Российской Федерации;</w:t>
      </w:r>
    </w:p>
    <w:p w:rsidR="00ED73C7" w:rsidRPr="00ED73C7" w:rsidRDefault="00ED73C7" w:rsidP="009F65DC">
      <w:pPr>
        <w:numPr>
          <w:ilvl w:val="0"/>
          <w:numId w:val="149"/>
        </w:numPr>
        <w:spacing w:after="0" w:line="360" w:lineRule="auto"/>
        <w:contextualSpacing/>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1.3. Осуществлять контроль за совершением операций со средствами бюджетов бюджетной системы Российской Федерации;</w:t>
      </w:r>
    </w:p>
    <w:p w:rsidR="00ED73C7" w:rsidRPr="00ED73C7" w:rsidRDefault="00ED73C7" w:rsidP="009F65DC">
      <w:pPr>
        <w:numPr>
          <w:ilvl w:val="0"/>
          <w:numId w:val="149"/>
        </w:numPr>
        <w:spacing w:after="0" w:line="360" w:lineRule="auto"/>
        <w:contextualSpacing/>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1.4. Составлять плановые документы государственных и муниципальных учреждений и обоснования к ним;</w:t>
      </w:r>
    </w:p>
    <w:p w:rsidR="00ED73C7" w:rsidRPr="00ED73C7" w:rsidRDefault="00ED73C7" w:rsidP="009F65DC">
      <w:pPr>
        <w:numPr>
          <w:ilvl w:val="0"/>
          <w:numId w:val="149"/>
        </w:numPr>
        <w:spacing w:after="0" w:line="360" w:lineRule="auto"/>
        <w:contextualSpacing/>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1.5. Обеспечивать финансово-экономическое сопровождение деятельности по осуществлению закупок для государственных и муниципальных нужд;</w:t>
      </w:r>
    </w:p>
    <w:p w:rsidR="00ED73C7" w:rsidRPr="00ED73C7" w:rsidRDefault="00ED73C7" w:rsidP="009F65DC">
      <w:pPr>
        <w:numPr>
          <w:ilvl w:val="0"/>
          <w:numId w:val="149"/>
        </w:numPr>
        <w:spacing w:after="0" w:line="360" w:lineRule="auto"/>
        <w:contextualSpacing/>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2.1. Определять налоговую базу, суммы налогов, сборов, страховых взносов, сроки их уплаты и сроки представления налоговых деклараций и расчетов;</w:t>
      </w:r>
    </w:p>
    <w:p w:rsidR="00ED73C7" w:rsidRPr="00ED73C7" w:rsidRDefault="00ED73C7" w:rsidP="009F65DC">
      <w:pPr>
        <w:numPr>
          <w:ilvl w:val="0"/>
          <w:numId w:val="149"/>
        </w:numPr>
        <w:spacing w:after="0" w:line="360" w:lineRule="auto"/>
        <w:contextualSpacing/>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rsidR="00ED73C7" w:rsidRPr="00ED73C7" w:rsidRDefault="00ED73C7" w:rsidP="009F65DC">
      <w:pPr>
        <w:numPr>
          <w:ilvl w:val="0"/>
          <w:numId w:val="149"/>
        </w:numPr>
        <w:spacing w:after="0" w:line="360" w:lineRule="auto"/>
        <w:contextualSpacing/>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2.3. Осуществлять налоговый контроль, в том числе в форме налогового мониторинга;</w:t>
      </w:r>
    </w:p>
    <w:p w:rsidR="00ED73C7" w:rsidRPr="00ED73C7" w:rsidRDefault="00ED73C7" w:rsidP="009F65DC">
      <w:pPr>
        <w:numPr>
          <w:ilvl w:val="0"/>
          <w:numId w:val="149"/>
        </w:numPr>
        <w:spacing w:after="0" w:line="360" w:lineRule="auto"/>
        <w:contextualSpacing/>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3.1. Планировать и осуществлять мероприятия по управлению финансовыми ресурсами организации;</w:t>
      </w:r>
    </w:p>
    <w:p w:rsidR="00ED73C7" w:rsidRPr="00ED73C7" w:rsidRDefault="00ED73C7" w:rsidP="009F65DC">
      <w:pPr>
        <w:numPr>
          <w:ilvl w:val="0"/>
          <w:numId w:val="149"/>
        </w:numPr>
        <w:spacing w:after="0" w:line="360" w:lineRule="auto"/>
        <w:contextualSpacing/>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lastRenderedPageBreak/>
        <w:t>ПК 3.2. Составлять финансовые планы организации;</w:t>
      </w:r>
    </w:p>
    <w:p w:rsidR="00ED73C7" w:rsidRPr="00ED73C7" w:rsidRDefault="00ED73C7" w:rsidP="009F65DC">
      <w:pPr>
        <w:numPr>
          <w:ilvl w:val="0"/>
          <w:numId w:val="149"/>
        </w:numPr>
        <w:spacing w:after="0" w:line="360" w:lineRule="auto"/>
        <w:contextualSpacing/>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3.3. Оценивать эффективность финансово-хозяйственной деятельности организации, планировать и осуществлять мероприятия по ее повышению;</w:t>
      </w:r>
    </w:p>
    <w:p w:rsidR="00ED73C7" w:rsidRPr="00ED73C7" w:rsidRDefault="00ED73C7" w:rsidP="009F65DC">
      <w:pPr>
        <w:numPr>
          <w:ilvl w:val="0"/>
          <w:numId w:val="149"/>
        </w:numPr>
        <w:spacing w:after="0" w:line="360" w:lineRule="auto"/>
        <w:contextualSpacing/>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3.4. Обеспечивать осуществление финансовых взаимоотношений с организациями, органами государственной власти и местного самоуправления;</w:t>
      </w:r>
    </w:p>
    <w:p w:rsidR="00ED73C7" w:rsidRPr="00ED73C7" w:rsidRDefault="00ED73C7" w:rsidP="009F65DC">
      <w:pPr>
        <w:numPr>
          <w:ilvl w:val="0"/>
          <w:numId w:val="149"/>
        </w:numPr>
        <w:spacing w:after="0" w:line="360" w:lineRule="auto"/>
        <w:contextualSpacing/>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3.5. Обеспечивать финансово-экономическое сопровождение деятельности по осуществлению закупок для корпоративных нужд;</w:t>
      </w:r>
    </w:p>
    <w:p w:rsidR="00ED73C7" w:rsidRPr="00ED73C7" w:rsidRDefault="00ED73C7" w:rsidP="009F65DC">
      <w:pPr>
        <w:numPr>
          <w:ilvl w:val="0"/>
          <w:numId w:val="149"/>
        </w:numPr>
        <w:spacing w:after="0" w:line="360" w:lineRule="auto"/>
        <w:contextualSpacing/>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rsidR="00ED73C7" w:rsidRPr="00ED73C7" w:rsidRDefault="00ED73C7" w:rsidP="009F65DC">
      <w:pPr>
        <w:numPr>
          <w:ilvl w:val="0"/>
          <w:numId w:val="149"/>
        </w:numPr>
        <w:spacing w:after="0" w:line="360" w:lineRule="auto"/>
        <w:contextualSpacing/>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4.2. Осуществлять предварительный, текущий и последующий контроль хозяйственной деятельности объектов финансового контроля;</w:t>
      </w:r>
    </w:p>
    <w:p w:rsidR="00ED73C7" w:rsidRPr="00ED73C7" w:rsidRDefault="00ED73C7" w:rsidP="009F65DC">
      <w:pPr>
        <w:numPr>
          <w:ilvl w:val="0"/>
          <w:numId w:val="149"/>
        </w:numPr>
        <w:spacing w:after="0" w:line="360" w:lineRule="auto"/>
        <w:contextualSpacing/>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4.3. Участвовать в ревизии финансово-хозяйственной деятельности объекта финансового контроля;</w:t>
      </w:r>
    </w:p>
    <w:p w:rsidR="00ED73C7" w:rsidRPr="00ED73C7" w:rsidRDefault="00ED73C7" w:rsidP="009F65DC">
      <w:pPr>
        <w:numPr>
          <w:ilvl w:val="0"/>
          <w:numId w:val="149"/>
        </w:numPr>
        <w:spacing w:after="0" w:line="360" w:lineRule="auto"/>
        <w:contextualSpacing/>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4.4. Обеспечивать соблюдение требований законодательства в сфере закупок для государственных и муниципальных нужд.</w:t>
      </w:r>
    </w:p>
    <w:p w:rsidR="00ED73C7" w:rsidRPr="00ED73C7" w:rsidRDefault="00ED73C7" w:rsidP="00ED73C7">
      <w:pPr>
        <w:spacing w:after="0" w:line="360" w:lineRule="auto"/>
        <w:rPr>
          <w:rFonts w:ascii="Times New Roman" w:eastAsiaTheme="minorHAnsi" w:hAnsi="Times New Roman" w:cstheme="minorBidi"/>
          <w:sz w:val="24"/>
          <w:szCs w:val="24"/>
          <w:lang w:eastAsia="en-US"/>
        </w:rPr>
      </w:pPr>
    </w:p>
    <w:p w:rsidR="00ED73C7" w:rsidRPr="00ED73C7" w:rsidRDefault="00ED73C7" w:rsidP="00ED73C7">
      <w:pPr>
        <w:spacing w:after="120" w:line="360" w:lineRule="auto"/>
        <w:ind w:firstLine="709"/>
        <w:rPr>
          <w:rFonts w:ascii="Times New Roman" w:eastAsiaTheme="minorHAnsi" w:hAnsi="Times New Roman" w:cstheme="minorBidi"/>
          <w:b/>
          <w:sz w:val="24"/>
          <w:szCs w:val="24"/>
          <w:lang w:eastAsia="en-US"/>
        </w:rPr>
      </w:pPr>
      <w:r w:rsidRPr="00ED73C7">
        <w:rPr>
          <w:rFonts w:ascii="Times New Roman" w:eastAsiaTheme="minorHAnsi" w:hAnsi="Times New Roman" w:cstheme="minorBidi"/>
          <w:b/>
          <w:sz w:val="24"/>
          <w:szCs w:val="24"/>
          <w:lang w:eastAsia="en-US"/>
        </w:rPr>
        <w:t>1.2. Цели и задачи государственной итоговой аттестации</w:t>
      </w:r>
    </w:p>
    <w:p w:rsidR="00ED73C7" w:rsidRPr="00ED73C7" w:rsidRDefault="00ED73C7" w:rsidP="00ED73C7">
      <w:pPr>
        <w:spacing w:after="0" w:line="360" w:lineRule="auto"/>
        <w:ind w:firstLine="709"/>
        <w:jc w:val="both"/>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 xml:space="preserve">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по специальности 38.02.06 «Финансы».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определить уровень подготовки выпускника к самостоятельной работе. </w:t>
      </w:r>
    </w:p>
    <w:p w:rsidR="00ED73C7" w:rsidRPr="00ED73C7" w:rsidRDefault="00ED73C7" w:rsidP="00ED73C7">
      <w:pPr>
        <w:spacing w:after="0" w:line="360" w:lineRule="auto"/>
        <w:rPr>
          <w:rFonts w:ascii="Times New Roman" w:eastAsiaTheme="minorHAnsi" w:hAnsi="Times New Roman" w:cstheme="minorBidi"/>
          <w:sz w:val="24"/>
          <w:szCs w:val="24"/>
          <w:lang w:eastAsia="en-US"/>
        </w:rPr>
      </w:pPr>
    </w:p>
    <w:p w:rsidR="00ED73C7" w:rsidRPr="00ED73C7" w:rsidRDefault="00ED73C7" w:rsidP="00ED73C7">
      <w:pPr>
        <w:spacing w:after="120" w:line="360" w:lineRule="auto"/>
        <w:ind w:firstLine="709"/>
        <w:rPr>
          <w:rFonts w:ascii="Times New Roman" w:eastAsiaTheme="minorHAnsi" w:hAnsi="Times New Roman" w:cstheme="minorBidi"/>
          <w:b/>
          <w:sz w:val="24"/>
          <w:szCs w:val="24"/>
          <w:lang w:eastAsia="en-US"/>
        </w:rPr>
      </w:pPr>
      <w:r w:rsidRPr="00ED73C7">
        <w:rPr>
          <w:rFonts w:ascii="Times New Roman" w:eastAsiaTheme="minorHAnsi" w:hAnsi="Times New Roman" w:cstheme="minorBidi"/>
          <w:b/>
          <w:sz w:val="24"/>
          <w:szCs w:val="24"/>
          <w:lang w:eastAsia="en-US"/>
        </w:rPr>
        <w:t>1.3. Количество часов, отводимое на государственную итоговую аттестацию</w:t>
      </w:r>
    </w:p>
    <w:p w:rsidR="00ED73C7" w:rsidRPr="00ED73C7" w:rsidRDefault="00ED73C7" w:rsidP="00ED73C7">
      <w:pPr>
        <w:spacing w:after="0" w:line="360" w:lineRule="auto"/>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всего - _6_ недель, в том числе:</w:t>
      </w:r>
    </w:p>
    <w:p w:rsidR="00ED73C7" w:rsidRPr="00ED73C7" w:rsidRDefault="00ED73C7" w:rsidP="00ED73C7">
      <w:pPr>
        <w:spacing w:after="0" w:line="360" w:lineRule="auto"/>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подготовка к государственной итоговой аттестации (выполнение выпускной квалификационной работы) - _4_ недели,</w:t>
      </w:r>
    </w:p>
    <w:p w:rsidR="00ED73C7" w:rsidRPr="00ED73C7" w:rsidRDefault="00ED73C7" w:rsidP="00ED73C7">
      <w:pPr>
        <w:spacing w:after="0" w:line="360" w:lineRule="auto"/>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проведение демонстрационного (государственного) экзамена - _1_ неделя,</w:t>
      </w:r>
    </w:p>
    <w:p w:rsidR="00ED73C7" w:rsidRPr="00ED73C7" w:rsidRDefault="00ED73C7" w:rsidP="00ED73C7">
      <w:pPr>
        <w:spacing w:after="0" w:line="360" w:lineRule="auto"/>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защита выпускной квалификационной (дипломной) работы - _1_ неделя.</w:t>
      </w:r>
    </w:p>
    <w:p w:rsidR="00ED73C7" w:rsidRPr="00ED73C7" w:rsidRDefault="00ED73C7" w:rsidP="00ED73C7">
      <w:pPr>
        <w:spacing w:after="160" w:line="259" w:lineRule="auto"/>
        <w:rPr>
          <w:rFonts w:ascii="Times New Roman" w:eastAsiaTheme="minorHAnsi" w:hAnsi="Times New Roman" w:cstheme="minorBidi"/>
          <w:b/>
          <w:sz w:val="24"/>
          <w:szCs w:val="24"/>
          <w:lang w:eastAsia="en-US"/>
        </w:rPr>
      </w:pPr>
      <w:r w:rsidRPr="00ED73C7">
        <w:rPr>
          <w:rFonts w:ascii="Times New Roman" w:eastAsiaTheme="minorHAnsi" w:hAnsi="Times New Roman" w:cstheme="minorBidi"/>
          <w:b/>
          <w:sz w:val="24"/>
          <w:szCs w:val="24"/>
          <w:lang w:eastAsia="en-US"/>
        </w:rPr>
        <w:br w:type="page"/>
      </w:r>
    </w:p>
    <w:p w:rsidR="00ED73C7" w:rsidRPr="00ED73C7" w:rsidRDefault="00ED73C7" w:rsidP="00ED73C7">
      <w:pPr>
        <w:spacing w:after="0" w:line="360" w:lineRule="auto"/>
        <w:jc w:val="center"/>
        <w:rPr>
          <w:rFonts w:ascii="Times New Roman" w:eastAsiaTheme="minorHAnsi" w:hAnsi="Times New Roman" w:cstheme="minorBidi"/>
          <w:b/>
          <w:sz w:val="24"/>
          <w:szCs w:val="24"/>
          <w:lang w:eastAsia="en-US"/>
        </w:rPr>
      </w:pPr>
      <w:r w:rsidRPr="00ED73C7">
        <w:rPr>
          <w:rFonts w:ascii="Times New Roman" w:eastAsiaTheme="minorHAnsi" w:hAnsi="Times New Roman" w:cstheme="minorBidi"/>
          <w:b/>
          <w:sz w:val="24"/>
          <w:szCs w:val="24"/>
          <w:lang w:eastAsia="en-US"/>
        </w:rPr>
        <w:lastRenderedPageBreak/>
        <w:t>2. СТРУКТУРА ПРОЦЕДУР ГОСУДАРСТВЕННОЙ ИТОГОВОЙ АТТЕСТАЦИИ И ПОРЯДОК ЕЕ ПРОВЕДЕНИЯ</w:t>
      </w:r>
    </w:p>
    <w:p w:rsidR="00ED73C7" w:rsidRPr="00ED73C7" w:rsidRDefault="00ED73C7" w:rsidP="00ED73C7">
      <w:pPr>
        <w:spacing w:before="200" w:after="120" w:line="360" w:lineRule="auto"/>
        <w:ind w:firstLine="709"/>
        <w:rPr>
          <w:rFonts w:ascii="Times New Roman" w:eastAsiaTheme="minorHAnsi" w:hAnsi="Times New Roman" w:cstheme="minorBidi"/>
          <w:b/>
          <w:sz w:val="24"/>
          <w:szCs w:val="24"/>
          <w:lang w:eastAsia="en-US"/>
        </w:rPr>
      </w:pPr>
      <w:r w:rsidRPr="00ED73C7">
        <w:rPr>
          <w:rFonts w:ascii="Times New Roman" w:eastAsiaTheme="minorHAnsi" w:hAnsi="Times New Roman" w:cstheme="minorBidi"/>
          <w:b/>
          <w:sz w:val="24"/>
          <w:szCs w:val="24"/>
          <w:lang w:eastAsia="en-US"/>
        </w:rPr>
        <w:t>2.1. Формы и сроки проведения государственной итоговой аттестации</w:t>
      </w:r>
    </w:p>
    <w:p w:rsidR="00ED73C7" w:rsidRPr="00ED73C7" w:rsidRDefault="00ED73C7" w:rsidP="00ED73C7">
      <w:pPr>
        <w:spacing w:after="0" w:line="360" w:lineRule="auto"/>
        <w:ind w:firstLine="709"/>
        <w:jc w:val="both"/>
        <w:rPr>
          <w:rFonts w:ascii="Times New Roman" w:eastAsiaTheme="minorHAnsi" w:hAnsi="Times New Roman" w:cstheme="minorBidi"/>
          <w:b/>
          <w:sz w:val="24"/>
          <w:szCs w:val="24"/>
          <w:lang w:eastAsia="en-US"/>
        </w:rPr>
      </w:pPr>
      <w:r w:rsidRPr="00ED73C7">
        <w:rPr>
          <w:rFonts w:ascii="Times New Roman" w:eastAsiaTheme="minorHAnsi" w:hAnsi="Times New Roman" w:cstheme="minorBidi"/>
          <w:sz w:val="24"/>
          <w:szCs w:val="24"/>
          <w:lang w:eastAsia="en-US"/>
        </w:rPr>
        <w:t>Государственная итоговая аттестация проводится в форме защиты дипломной работы и демонстрационного (государственного) экзамена.</w:t>
      </w:r>
    </w:p>
    <w:p w:rsidR="00ED73C7" w:rsidRPr="00ED73C7" w:rsidRDefault="00ED73C7" w:rsidP="00ED73C7">
      <w:pPr>
        <w:tabs>
          <w:tab w:val="left" w:pos="0"/>
        </w:tabs>
        <w:spacing w:after="0" w:line="360" w:lineRule="auto"/>
        <w:ind w:firstLine="709"/>
        <w:jc w:val="both"/>
        <w:rPr>
          <w:rFonts w:ascii="Times New Roman" w:eastAsia="Calibri" w:hAnsi="Times New Roman"/>
          <w:b/>
          <w:sz w:val="24"/>
          <w:szCs w:val="24"/>
          <w:lang w:eastAsia="en-US"/>
        </w:rPr>
      </w:pPr>
      <w:r w:rsidRPr="00ED73C7">
        <w:rPr>
          <w:rFonts w:ascii="Times New Roman" w:eastAsiaTheme="minorHAnsi" w:hAnsi="Times New Roman" w:cstheme="minorBidi"/>
          <w:sz w:val="24"/>
          <w:szCs w:val="24"/>
          <w:lang w:eastAsia="en-US"/>
        </w:rPr>
        <w:t>Демонстрационный (государственный) экзамен является первым этапом государственной итоговой аттестации. Программа и процедура проведения демонстрационного (государственного) экзамена по специальности СПО 38.02.06 «Финансы» разработана на основе стандартов и методов оценки квалификаций Союза «Агентство развития профессиональных сообществ и рабочих кадров "Молодые профессионалы (Ворлдскиллс Россия)</w:t>
      </w:r>
      <w:r w:rsidRPr="00ED73C7">
        <w:rPr>
          <w:rFonts w:ascii="Times New Roman" w:eastAsia="Calibri" w:hAnsi="Times New Roman"/>
          <w:sz w:val="24"/>
          <w:szCs w:val="24"/>
          <w:lang w:eastAsia="en-US"/>
        </w:rPr>
        <w:t xml:space="preserve">». </w:t>
      </w:r>
    </w:p>
    <w:p w:rsidR="00ED73C7" w:rsidRPr="00ED73C7" w:rsidRDefault="00ED73C7" w:rsidP="00ED73C7">
      <w:pPr>
        <w:spacing w:after="0" w:line="360" w:lineRule="auto"/>
        <w:ind w:firstLine="708"/>
        <w:jc w:val="both"/>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На втором этапе государственной итоговой аттестации проводится защита выпускной квалификационной (дипломной) работы.</w:t>
      </w:r>
    </w:p>
    <w:p w:rsidR="00ED73C7" w:rsidRPr="00ED73C7" w:rsidRDefault="00ED73C7" w:rsidP="00ED73C7">
      <w:pPr>
        <w:spacing w:after="0" w:line="360" w:lineRule="auto"/>
        <w:ind w:firstLine="708"/>
        <w:jc w:val="both"/>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Сроки проведения каждой формы ГИА регламентируются образовательной организацией в календарном графике учебного процесса на текущий учебный год.</w:t>
      </w:r>
    </w:p>
    <w:p w:rsidR="00ED73C7" w:rsidRPr="00ED73C7" w:rsidRDefault="00ED73C7" w:rsidP="00ED73C7">
      <w:pPr>
        <w:spacing w:before="200" w:after="120" w:line="360" w:lineRule="auto"/>
        <w:ind w:firstLine="709"/>
        <w:rPr>
          <w:rFonts w:ascii="Times New Roman" w:eastAsiaTheme="minorHAnsi" w:hAnsi="Times New Roman" w:cstheme="minorBidi"/>
          <w:b/>
          <w:sz w:val="24"/>
          <w:szCs w:val="24"/>
          <w:lang w:eastAsia="en-US"/>
        </w:rPr>
      </w:pPr>
      <w:r w:rsidRPr="00ED73C7">
        <w:rPr>
          <w:rFonts w:ascii="Times New Roman" w:eastAsiaTheme="minorHAnsi" w:hAnsi="Times New Roman" w:cstheme="minorBidi"/>
          <w:b/>
          <w:sz w:val="24"/>
          <w:szCs w:val="24"/>
          <w:lang w:eastAsia="en-US"/>
        </w:rPr>
        <w:t xml:space="preserve">2.2. Порядок проведения государственной итоговой аттестации. </w:t>
      </w:r>
    </w:p>
    <w:p w:rsidR="00ED73C7" w:rsidRPr="00ED73C7" w:rsidRDefault="00ED73C7" w:rsidP="00ED73C7">
      <w:pPr>
        <w:spacing w:after="0" w:line="360" w:lineRule="auto"/>
        <w:ind w:firstLine="709"/>
        <w:jc w:val="both"/>
        <w:rPr>
          <w:rFonts w:ascii="Times New Roman" w:eastAsia="Calibri" w:hAnsi="Times New Roman"/>
          <w:b/>
          <w:sz w:val="24"/>
          <w:szCs w:val="24"/>
          <w:lang w:eastAsia="en-US"/>
        </w:rPr>
      </w:pPr>
      <w:r w:rsidRPr="00ED73C7">
        <w:rPr>
          <w:rFonts w:ascii="Times New Roman" w:eastAsia="Calibri" w:hAnsi="Times New Roman"/>
          <w:b/>
          <w:sz w:val="24"/>
          <w:szCs w:val="24"/>
          <w:lang w:eastAsia="en-US"/>
        </w:rPr>
        <w:t xml:space="preserve">2.2.1. Порядок формирования Государственной </w:t>
      </w:r>
      <w:r w:rsidRPr="00ED73C7">
        <w:rPr>
          <w:rFonts w:ascii="Times New Roman CYR" w:eastAsiaTheme="minorEastAsia" w:hAnsi="Times New Roman CYR" w:cs="Times New Roman CYR"/>
          <w:b/>
          <w:sz w:val="24"/>
          <w:szCs w:val="24"/>
        </w:rPr>
        <w:t>экзаменационной</w:t>
      </w:r>
      <w:r w:rsidRPr="00ED73C7">
        <w:rPr>
          <w:rFonts w:ascii="Times New Roman" w:eastAsia="Calibri" w:hAnsi="Times New Roman"/>
          <w:b/>
          <w:sz w:val="24"/>
          <w:szCs w:val="24"/>
          <w:lang w:eastAsia="en-US"/>
        </w:rPr>
        <w:t xml:space="preserve"> комиссии</w:t>
      </w:r>
    </w:p>
    <w:p w:rsidR="00ED73C7" w:rsidRPr="00ED73C7" w:rsidRDefault="00ED73C7" w:rsidP="00ED73C7">
      <w:pPr>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 xml:space="preserve">Для проведения ГИА создается Государственная </w:t>
      </w:r>
      <w:r w:rsidRPr="00ED73C7">
        <w:rPr>
          <w:rFonts w:ascii="Times New Roman CYR" w:eastAsiaTheme="minorEastAsia" w:hAnsi="Times New Roman CYR" w:cs="Times New Roman CYR"/>
          <w:sz w:val="24"/>
          <w:szCs w:val="24"/>
        </w:rPr>
        <w:t>экзаменационная</w:t>
      </w:r>
      <w:r w:rsidRPr="00ED73C7">
        <w:rPr>
          <w:rFonts w:ascii="Times New Roman" w:eastAsia="Calibri" w:hAnsi="Times New Roman"/>
          <w:sz w:val="24"/>
          <w:szCs w:val="24"/>
          <w:lang w:eastAsia="en-US"/>
        </w:rPr>
        <w:t xml:space="preserve"> комиссия в порядке, предусмотренном Приказом Министерства образования и науки Российской Федерации (Минобрнауки России) от 16 августа 2013 г. №968 г. Москва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ED73C7" w:rsidRPr="00ED73C7" w:rsidRDefault="00ED73C7" w:rsidP="00ED73C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rPr>
      </w:pPr>
      <w:bookmarkStart w:id="93" w:name="sub_10062"/>
      <w:r w:rsidRPr="00ED73C7">
        <w:rPr>
          <w:rFonts w:ascii="Times New Roman CYR" w:eastAsiaTheme="minorEastAsia" w:hAnsi="Times New Roman CYR" w:cs="Times New Roman CYR"/>
          <w:sz w:val="24"/>
          <w:szCs w:val="24"/>
        </w:rPr>
        <w:t>Государственная экзаменационная комиссия формируется из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ED73C7" w:rsidRPr="00ED73C7" w:rsidRDefault="00ED73C7" w:rsidP="00ED73C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rPr>
      </w:pPr>
      <w:r w:rsidRPr="00ED73C7">
        <w:rPr>
          <w:rFonts w:ascii="Times New Roman CYR" w:eastAsiaTheme="minorEastAsia" w:hAnsi="Times New Roman CYR" w:cs="Times New Roman CYR"/>
          <w:sz w:val="24"/>
          <w:szCs w:val="24"/>
        </w:rPr>
        <w:t>Состав государственной экзаменационной комиссии утверждается распорядительным актом образовательной организации.</w:t>
      </w:r>
    </w:p>
    <w:p w:rsidR="00ED73C7" w:rsidRPr="00ED73C7" w:rsidRDefault="00ED73C7" w:rsidP="00ED73C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rPr>
      </w:pPr>
      <w:r w:rsidRPr="00ED73C7">
        <w:rPr>
          <w:rFonts w:ascii="Times New Roman CYR" w:eastAsiaTheme="minorEastAsia" w:hAnsi="Times New Roman CYR" w:cs="Times New Roman CYR"/>
          <w:sz w:val="24"/>
          <w:szCs w:val="24"/>
        </w:rPr>
        <w:t>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ED73C7" w:rsidRPr="00ED73C7" w:rsidRDefault="00ED73C7" w:rsidP="00ED73C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rPr>
      </w:pPr>
      <w:bookmarkStart w:id="94" w:name="sub_10072"/>
      <w:r w:rsidRPr="00ED73C7">
        <w:rPr>
          <w:rFonts w:ascii="Times New Roman CYR" w:eastAsiaTheme="minorEastAsia" w:hAnsi="Times New Roman CYR" w:cs="Times New Roman CYR"/>
          <w:sz w:val="24"/>
          <w:szCs w:val="24"/>
        </w:rPr>
        <w:t xml:space="preserve">Председатель государственной экзаменационной комиссии утверждается не позднее </w:t>
      </w:r>
      <w:r w:rsidRPr="00ED73C7">
        <w:rPr>
          <w:rFonts w:ascii="Times New Roman CYR" w:eastAsiaTheme="minorEastAsia" w:hAnsi="Times New Roman CYR" w:cs="Times New Roman CYR"/>
          <w:sz w:val="24"/>
          <w:szCs w:val="24"/>
        </w:rPr>
        <w:lastRenderedPageBreak/>
        <w:t>20 декабря текущего года на следующий календарный год (с 1 января по 31 декабря) органом местного самоуправления муниципального района и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по представлению образовательной организации. Председатель государственной экзаменационной комиссии частной образовательной организации утверждается органом исполнительной власти субъекта Российской Федерации, осуществляющим государственное управление в сфере образования, на территории которого находится частная образовательная организация, по представлению частной образовательной организации.</w:t>
      </w:r>
    </w:p>
    <w:bookmarkEnd w:id="94"/>
    <w:p w:rsidR="00ED73C7" w:rsidRPr="00ED73C7" w:rsidRDefault="00ED73C7" w:rsidP="00ED73C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rPr>
      </w:pPr>
      <w:r w:rsidRPr="00ED73C7">
        <w:rPr>
          <w:rFonts w:ascii="Times New Roman CYR" w:eastAsiaTheme="minorEastAsia" w:hAnsi="Times New Roman CYR" w:cs="Times New Roman CYR"/>
          <w:sz w:val="24"/>
          <w:szCs w:val="24"/>
        </w:rPr>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rsidR="00ED73C7" w:rsidRPr="00ED73C7" w:rsidRDefault="00ED73C7" w:rsidP="00ED73C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rPr>
      </w:pPr>
      <w:bookmarkStart w:id="95" w:name="sub_10074"/>
      <w:r w:rsidRPr="00ED73C7">
        <w:rPr>
          <w:rFonts w:ascii="Times New Roman CYR" w:eastAsiaTheme="minorEastAsia" w:hAnsi="Times New Roman CYR" w:cs="Times New Roman CYR"/>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ED73C7" w:rsidRPr="00ED73C7" w:rsidRDefault="00ED73C7" w:rsidP="00ED73C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rPr>
      </w:pPr>
      <w:bookmarkStart w:id="96" w:name="sub_10076"/>
      <w:bookmarkEnd w:id="95"/>
      <w:r w:rsidRPr="00ED73C7">
        <w:rPr>
          <w:rFonts w:ascii="Times New Roman CYR" w:eastAsiaTheme="minorEastAsia" w:hAnsi="Times New Roman CYR" w:cs="Times New Roman CYR"/>
          <w:sz w:val="24"/>
          <w:szCs w:val="24"/>
        </w:rPr>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ED73C7" w:rsidRPr="00ED73C7" w:rsidRDefault="00ED73C7" w:rsidP="00ED73C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rPr>
      </w:pPr>
      <w:r w:rsidRPr="00ED73C7">
        <w:rPr>
          <w:rFonts w:ascii="Times New Roman CYR" w:eastAsiaTheme="minorEastAsia" w:hAnsi="Times New Roman CYR" w:cs="Times New Roman CYR"/>
          <w:sz w:val="24"/>
          <w:szCs w:val="24"/>
        </w:rPr>
        <w:t>Руководитель образовательной организации является заместителем председателя государственной экзаменационной комиссии.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w:t>
      </w:r>
    </w:p>
    <w:p w:rsidR="00ED73C7" w:rsidRPr="00ED73C7" w:rsidRDefault="00ED73C7" w:rsidP="00ED73C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rPr>
      </w:pPr>
      <w:bookmarkStart w:id="97" w:name="sub_1009"/>
      <w:r w:rsidRPr="00ED73C7">
        <w:rPr>
          <w:rFonts w:ascii="Times New Roman CYR" w:eastAsiaTheme="minorEastAsia" w:hAnsi="Times New Roman CYR" w:cs="Times New Roman CYR"/>
          <w:sz w:val="24"/>
          <w:szCs w:val="24"/>
        </w:rPr>
        <w:t>Государственная экзаменационная комиссия действует в течение одного календарного года.</w:t>
      </w:r>
    </w:p>
    <w:bookmarkEnd w:id="93"/>
    <w:bookmarkEnd w:id="96"/>
    <w:bookmarkEnd w:id="97"/>
    <w:p w:rsidR="00ED73C7" w:rsidRPr="00ED73C7" w:rsidRDefault="00ED73C7" w:rsidP="00ED73C7">
      <w:pPr>
        <w:spacing w:before="200" w:after="120" w:line="360" w:lineRule="auto"/>
        <w:ind w:firstLine="709"/>
        <w:rPr>
          <w:rFonts w:ascii="Times New Roman" w:eastAsiaTheme="minorHAnsi" w:hAnsi="Times New Roman" w:cstheme="minorBidi"/>
          <w:b/>
          <w:sz w:val="24"/>
          <w:szCs w:val="24"/>
          <w:lang w:eastAsia="en-US"/>
        </w:rPr>
      </w:pPr>
      <w:r w:rsidRPr="00ED73C7">
        <w:rPr>
          <w:rFonts w:ascii="Times New Roman" w:eastAsiaTheme="minorHAnsi" w:hAnsi="Times New Roman" w:cstheme="minorBidi"/>
          <w:b/>
          <w:sz w:val="24"/>
          <w:szCs w:val="24"/>
          <w:lang w:eastAsia="en-US"/>
        </w:rPr>
        <w:t xml:space="preserve">2.2.2. Порядок проведения демонстрационного (государственного) экзамена. </w:t>
      </w:r>
    </w:p>
    <w:p w:rsidR="00ED73C7" w:rsidRPr="00ED73C7" w:rsidRDefault="00ED73C7" w:rsidP="00ED73C7">
      <w:pPr>
        <w:spacing w:before="200" w:after="120" w:line="360" w:lineRule="auto"/>
        <w:ind w:firstLine="709"/>
        <w:rPr>
          <w:rFonts w:ascii="Times New Roman" w:eastAsiaTheme="minorHAnsi" w:hAnsi="Times New Roman" w:cstheme="minorBidi"/>
          <w:b/>
          <w:sz w:val="24"/>
          <w:szCs w:val="24"/>
          <w:lang w:eastAsia="en-US"/>
        </w:rPr>
      </w:pPr>
      <w:r w:rsidRPr="00ED73C7">
        <w:rPr>
          <w:rFonts w:ascii="Times New Roman" w:eastAsiaTheme="minorHAnsi" w:hAnsi="Times New Roman" w:cstheme="minorBidi"/>
          <w:b/>
          <w:sz w:val="24"/>
          <w:szCs w:val="24"/>
          <w:lang w:eastAsia="en-US"/>
        </w:rPr>
        <w:t xml:space="preserve">2.2.2.1. Программа проведения демонстрационного (государственного) экзамена. </w:t>
      </w:r>
    </w:p>
    <w:p w:rsidR="00ED73C7" w:rsidRPr="00ED73C7" w:rsidRDefault="00ED73C7" w:rsidP="00ED73C7">
      <w:pPr>
        <w:tabs>
          <w:tab w:val="left" w:pos="0"/>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Программа ГИА</w:t>
      </w:r>
      <w:r w:rsidRPr="00ED73C7">
        <w:rPr>
          <w:rFonts w:ascii="Times New Roman" w:hAnsi="Times New Roman"/>
          <w:sz w:val="24"/>
          <w:szCs w:val="24"/>
          <w:lang w:val="x-none" w:eastAsia="x-none"/>
        </w:rPr>
        <w:t xml:space="preserve"> предусматривает для </w:t>
      </w:r>
      <w:r w:rsidRPr="00ED73C7">
        <w:rPr>
          <w:rFonts w:ascii="Times New Roman" w:hAnsi="Times New Roman"/>
          <w:sz w:val="24"/>
          <w:szCs w:val="24"/>
          <w:lang w:eastAsia="x-none"/>
        </w:rPr>
        <w:t>выпускников</w:t>
      </w:r>
      <w:r w:rsidRPr="00ED73C7">
        <w:rPr>
          <w:rFonts w:ascii="Times New Roman" w:hAnsi="Times New Roman"/>
          <w:sz w:val="24"/>
          <w:szCs w:val="24"/>
          <w:lang w:val="x-none" w:eastAsia="x-none"/>
        </w:rPr>
        <w:t xml:space="preserve"> </w:t>
      </w:r>
      <w:r w:rsidRPr="00ED73C7">
        <w:rPr>
          <w:rFonts w:ascii="Times New Roman" w:hAnsi="Times New Roman"/>
          <w:sz w:val="24"/>
          <w:szCs w:val="24"/>
          <w:lang w:eastAsia="x-none"/>
        </w:rPr>
        <w:t xml:space="preserve">на первом этапе демонстрационный (государственный) экзамен, включающий </w:t>
      </w:r>
      <w:r w:rsidRPr="00ED73C7">
        <w:rPr>
          <w:rFonts w:ascii="Times New Roman" w:hAnsi="Times New Roman"/>
          <w:sz w:val="24"/>
          <w:szCs w:val="24"/>
          <w:lang w:val="x-none" w:eastAsia="x-none"/>
        </w:rPr>
        <w:t>выполнение</w:t>
      </w:r>
      <w:r w:rsidRPr="00ED73C7">
        <w:rPr>
          <w:rFonts w:ascii="Times New Roman" w:eastAsia="Microsoft Sans Serif" w:hAnsi="Times New Roman"/>
          <w:sz w:val="24"/>
          <w:szCs w:val="24"/>
          <w:lang w:val="x-none" w:eastAsia="x-none"/>
        </w:rPr>
        <w:t xml:space="preserve"> </w:t>
      </w:r>
      <w:r w:rsidRPr="00ED73C7">
        <w:rPr>
          <w:rFonts w:ascii="Times New Roman" w:eastAsia="Calibri" w:hAnsi="Times New Roman"/>
          <w:sz w:val="24"/>
          <w:szCs w:val="24"/>
          <w:lang w:eastAsia="en-US"/>
        </w:rPr>
        <w:t>заданий двух уровней.</w:t>
      </w:r>
    </w:p>
    <w:p w:rsidR="00ED73C7" w:rsidRPr="00ED73C7" w:rsidRDefault="00ED73C7" w:rsidP="00ED73C7">
      <w:pPr>
        <w:tabs>
          <w:tab w:val="left" w:pos="0"/>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 xml:space="preserve">Задания I уровня формируются в соответствии с общими и профессиональными компетенциями специальности СПО 38.02.06 «Финансы» в виде тестового задания. </w:t>
      </w:r>
    </w:p>
    <w:p w:rsidR="00ED73C7" w:rsidRPr="00ED73C7" w:rsidRDefault="00ED73C7" w:rsidP="00ED73C7">
      <w:pPr>
        <w:tabs>
          <w:tab w:val="left" w:pos="0"/>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lastRenderedPageBreak/>
        <w:t xml:space="preserve">Задания II уровня формируются в соответствии с видами профессиональной деятельности специальности СПО 38.02.06 «Финансы» в виде практико-ориентированных задач. </w:t>
      </w:r>
    </w:p>
    <w:p w:rsidR="00ED73C7" w:rsidRPr="00ED73C7" w:rsidRDefault="00ED73C7" w:rsidP="00ED73C7">
      <w:pPr>
        <w:tabs>
          <w:tab w:val="left" w:pos="1134"/>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 xml:space="preserve">Задание «Тестирование» состоит из теоретических вопросов, сформированных по разделам и темам. </w:t>
      </w:r>
    </w:p>
    <w:p w:rsidR="00ED73C7" w:rsidRPr="00ED73C7" w:rsidRDefault="00ED73C7" w:rsidP="00ED73C7">
      <w:pPr>
        <w:tabs>
          <w:tab w:val="left" w:pos="1134"/>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Предлагаемое для выполнения тестовое задание включает 2 части - общепрофессиональную и профессиональную, всего 60 вопросов.</w:t>
      </w:r>
    </w:p>
    <w:p w:rsidR="00ED73C7" w:rsidRPr="00ED73C7" w:rsidRDefault="00ED73C7" w:rsidP="00ED73C7">
      <w:pPr>
        <w:tabs>
          <w:tab w:val="left" w:pos="1134"/>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Общепрофессиональная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общепрофессиональной части тестового задания формируются в соответствии с программами дисциплин общепрофессионального цикла.</w:t>
      </w:r>
    </w:p>
    <w:p w:rsidR="00ED73C7" w:rsidRPr="00ED73C7" w:rsidRDefault="00ED73C7" w:rsidP="00ED73C7">
      <w:pPr>
        <w:tabs>
          <w:tab w:val="left" w:pos="1134"/>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 xml:space="preserve">Профессиональная часть задания «Тестирование» содержит 40 вопросов, по 10 вопросов по каждому виду профессиональной деятельности. Тематика, количество и формат вопросов по темам профессиональной части тестового задания формируются на основе знаний, указанным во ФГОС СПО по специальности 38.02.06 «Финансы». </w:t>
      </w:r>
    </w:p>
    <w:p w:rsidR="00ED73C7" w:rsidRPr="00ED73C7" w:rsidRDefault="00ED73C7" w:rsidP="00ED73C7">
      <w:pPr>
        <w:tabs>
          <w:tab w:val="left" w:pos="709"/>
        </w:tabs>
        <w:spacing w:before="200" w:after="0" w:line="360" w:lineRule="auto"/>
        <w:jc w:val="center"/>
        <w:rPr>
          <w:rFonts w:ascii="Times New Roman" w:eastAsia="Calibri" w:hAnsi="Times New Roman"/>
          <w:sz w:val="24"/>
          <w:szCs w:val="24"/>
          <w:lang w:eastAsia="en-US"/>
        </w:rPr>
      </w:pPr>
      <w:r w:rsidRPr="00ED73C7">
        <w:rPr>
          <w:rFonts w:ascii="Times New Roman" w:eastAsia="Calibri" w:hAnsi="Times New Roman"/>
          <w:sz w:val="24"/>
          <w:szCs w:val="24"/>
          <w:lang w:eastAsia="en-US"/>
        </w:rPr>
        <w:t>Алгоритм формирования содержания задания «Тестирование»</w:t>
      </w:r>
    </w:p>
    <w:p w:rsidR="00ED73C7" w:rsidRPr="00ED73C7" w:rsidRDefault="00ED73C7" w:rsidP="00ED73C7">
      <w:pPr>
        <w:tabs>
          <w:tab w:val="left" w:pos="709"/>
        </w:tabs>
        <w:spacing w:after="0"/>
        <w:jc w:val="right"/>
        <w:rPr>
          <w:rFonts w:ascii="Times New Roman" w:eastAsia="Calibri" w:hAnsi="Times New Roman"/>
          <w:sz w:val="24"/>
          <w:szCs w:val="24"/>
          <w:lang w:eastAsia="en-US"/>
        </w:rPr>
      </w:pPr>
      <w:r w:rsidRPr="00ED73C7">
        <w:rPr>
          <w:rFonts w:ascii="Times New Roman" w:eastAsia="Calibri" w:hAnsi="Times New Roman"/>
          <w:sz w:val="24"/>
          <w:szCs w:val="24"/>
          <w:lang w:eastAsia="en-US"/>
        </w:rPr>
        <w:t>Таблица 1</w:t>
      </w:r>
    </w:p>
    <w:tbl>
      <w:tblPr>
        <w:tblW w:w="9629" w:type="dxa"/>
        <w:tblLayout w:type="fixed"/>
        <w:tblCellMar>
          <w:left w:w="0" w:type="dxa"/>
          <w:right w:w="0" w:type="dxa"/>
        </w:tblCellMar>
        <w:tblLook w:val="04A0" w:firstRow="1" w:lastRow="0" w:firstColumn="1" w:lastColumn="0" w:noHBand="0" w:noVBand="1"/>
      </w:tblPr>
      <w:tblGrid>
        <w:gridCol w:w="557"/>
        <w:gridCol w:w="5387"/>
        <w:gridCol w:w="567"/>
        <w:gridCol w:w="425"/>
        <w:gridCol w:w="425"/>
        <w:gridCol w:w="709"/>
        <w:gridCol w:w="851"/>
        <w:gridCol w:w="708"/>
      </w:tblGrid>
      <w:tr w:rsidR="00ED73C7" w:rsidRPr="00ED73C7" w:rsidTr="00ED73C7">
        <w:trPr>
          <w:trHeight w:val="311"/>
        </w:trPr>
        <w:tc>
          <w:tcPr>
            <w:tcW w:w="55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D73C7" w:rsidRPr="00ED73C7" w:rsidRDefault="00ED73C7" w:rsidP="00ED73C7">
            <w:pPr>
              <w:spacing w:after="0"/>
              <w:jc w:val="center"/>
              <w:rPr>
                <w:rFonts w:ascii="Times New Roman" w:eastAsia="Calibri" w:hAnsi="Times New Roman"/>
                <w:bCs/>
                <w:color w:val="000000"/>
                <w:kern w:val="24"/>
              </w:rPr>
            </w:pPr>
            <w:r w:rsidRPr="00ED73C7">
              <w:rPr>
                <w:rFonts w:ascii="Times New Roman" w:eastAsia="Calibri" w:hAnsi="Times New Roman"/>
                <w:bCs/>
                <w:color w:val="000000"/>
                <w:kern w:val="24"/>
              </w:rPr>
              <w:t>№ п\п</w:t>
            </w:r>
          </w:p>
        </w:tc>
        <w:tc>
          <w:tcPr>
            <w:tcW w:w="538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D73C7" w:rsidRPr="00ED73C7" w:rsidRDefault="00ED73C7" w:rsidP="00ED73C7">
            <w:pPr>
              <w:spacing w:after="0"/>
              <w:jc w:val="center"/>
              <w:rPr>
                <w:rFonts w:ascii="Times New Roman" w:eastAsia="Calibri" w:hAnsi="Times New Roman"/>
                <w:bCs/>
                <w:color w:val="000000"/>
                <w:kern w:val="24"/>
              </w:rPr>
            </w:pPr>
            <w:r w:rsidRPr="00ED73C7">
              <w:rPr>
                <w:rFonts w:ascii="Times New Roman" w:eastAsia="Calibri" w:hAnsi="Times New Roman"/>
                <w:bCs/>
                <w:color w:val="000000"/>
                <w:kern w:val="24"/>
              </w:rPr>
              <w:t>Наименование темы вопросов</w:t>
            </w:r>
          </w:p>
        </w:tc>
        <w:tc>
          <w:tcPr>
            <w:tcW w:w="56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vAlign w:val="center"/>
          </w:tcPr>
          <w:p w:rsidR="00ED73C7" w:rsidRPr="00ED73C7" w:rsidRDefault="00ED73C7" w:rsidP="00ED73C7">
            <w:pPr>
              <w:spacing w:after="0"/>
              <w:ind w:left="113" w:right="113"/>
              <w:jc w:val="center"/>
              <w:rPr>
                <w:rFonts w:ascii="Times New Roman" w:eastAsia="Calibri" w:hAnsi="Times New Roman"/>
                <w:bCs/>
                <w:color w:val="000000"/>
                <w:kern w:val="24"/>
              </w:rPr>
            </w:pPr>
            <w:r w:rsidRPr="00ED73C7">
              <w:rPr>
                <w:rFonts w:ascii="Times New Roman" w:eastAsia="Calibri" w:hAnsi="Times New Roman"/>
                <w:bCs/>
                <w:color w:val="000000"/>
                <w:kern w:val="24"/>
              </w:rPr>
              <w:t>Кол-во вопросов</w:t>
            </w:r>
          </w:p>
        </w:tc>
        <w:tc>
          <w:tcPr>
            <w:tcW w:w="3118" w:type="dxa"/>
            <w:gridSpan w:val="5"/>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eastAsia="Calibri" w:hAnsi="Times New Roman"/>
                <w:bCs/>
                <w:color w:val="000000"/>
                <w:kern w:val="24"/>
              </w:rPr>
            </w:pPr>
            <w:r w:rsidRPr="00ED73C7">
              <w:rPr>
                <w:rFonts w:ascii="Times New Roman" w:eastAsia="Calibri" w:hAnsi="Times New Roman"/>
                <w:bCs/>
                <w:color w:val="000000"/>
                <w:kern w:val="24"/>
              </w:rPr>
              <w:t>Формат вопросов</w:t>
            </w:r>
          </w:p>
        </w:tc>
      </w:tr>
      <w:tr w:rsidR="00ED73C7" w:rsidRPr="00ED73C7" w:rsidTr="00ED73C7">
        <w:trPr>
          <w:cantSplit/>
          <w:trHeight w:val="2226"/>
        </w:trPr>
        <w:tc>
          <w:tcPr>
            <w:tcW w:w="55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3C7" w:rsidRPr="00ED73C7" w:rsidRDefault="00ED73C7" w:rsidP="00ED73C7">
            <w:pPr>
              <w:spacing w:after="0"/>
              <w:jc w:val="center"/>
              <w:rPr>
                <w:rFonts w:ascii="Arial" w:hAnsi="Arial" w:cs="Arial"/>
              </w:rPr>
            </w:pPr>
          </w:p>
        </w:tc>
        <w:tc>
          <w:tcPr>
            <w:tcW w:w="538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3C7" w:rsidRPr="00ED73C7" w:rsidRDefault="00ED73C7" w:rsidP="00ED73C7">
            <w:pPr>
              <w:spacing w:after="0"/>
              <w:jc w:val="center"/>
              <w:rPr>
                <w:rFonts w:ascii="Arial" w:hAnsi="Arial" w:cs="Arial"/>
              </w:rPr>
            </w:pPr>
          </w:p>
        </w:tc>
        <w:tc>
          <w:tcPr>
            <w:tcW w:w="56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3C7" w:rsidRPr="00ED73C7" w:rsidRDefault="00ED73C7" w:rsidP="00ED73C7">
            <w:pPr>
              <w:spacing w:after="0"/>
              <w:jc w:val="center"/>
              <w:rPr>
                <w:rFonts w:ascii="Arial" w:hAnsi="Arial" w:cs="Arial"/>
              </w:rPr>
            </w:pP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ED73C7" w:rsidRPr="00ED73C7" w:rsidRDefault="00ED73C7" w:rsidP="00ED73C7">
            <w:pPr>
              <w:spacing w:after="0"/>
              <w:ind w:left="113" w:right="113"/>
              <w:jc w:val="center"/>
              <w:rPr>
                <w:rFonts w:ascii="Times New Roman" w:eastAsia="Calibri" w:hAnsi="Times New Roman"/>
                <w:bCs/>
                <w:color w:val="000000"/>
                <w:kern w:val="24"/>
              </w:rPr>
            </w:pPr>
            <w:r w:rsidRPr="00ED73C7">
              <w:rPr>
                <w:rFonts w:ascii="Times New Roman" w:eastAsia="Calibri" w:hAnsi="Times New Roman"/>
                <w:bCs/>
                <w:color w:val="000000"/>
                <w:kern w:val="24"/>
              </w:rPr>
              <w:t>Выбор ответа</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ED73C7" w:rsidRPr="00ED73C7" w:rsidRDefault="00ED73C7" w:rsidP="00ED73C7">
            <w:pPr>
              <w:spacing w:after="0"/>
              <w:ind w:left="113" w:right="113"/>
              <w:jc w:val="center"/>
              <w:rPr>
                <w:rFonts w:ascii="Times New Roman" w:eastAsia="Calibri" w:hAnsi="Times New Roman"/>
                <w:bCs/>
                <w:color w:val="000000"/>
                <w:kern w:val="24"/>
              </w:rPr>
            </w:pPr>
            <w:r w:rsidRPr="00ED73C7">
              <w:rPr>
                <w:rFonts w:ascii="Times New Roman" w:eastAsia="Calibri" w:hAnsi="Times New Roman"/>
                <w:bCs/>
                <w:color w:val="000000"/>
                <w:kern w:val="24"/>
              </w:rPr>
              <w:t>Открытая форма</w:t>
            </w:r>
          </w:p>
        </w:tc>
        <w:tc>
          <w:tcPr>
            <w:tcW w:w="709" w:type="dxa"/>
            <w:tcBorders>
              <w:top w:val="single" w:sz="8" w:space="0" w:color="000000"/>
              <w:left w:val="single" w:sz="8" w:space="0" w:color="000000"/>
              <w:bottom w:val="single" w:sz="8" w:space="0" w:color="000000"/>
              <w:right w:val="single" w:sz="8" w:space="0" w:color="000000"/>
            </w:tcBorders>
            <w:textDirection w:val="btLr"/>
            <w:vAlign w:val="center"/>
          </w:tcPr>
          <w:p w:rsidR="00ED73C7" w:rsidRPr="00ED73C7" w:rsidRDefault="00ED73C7" w:rsidP="00ED73C7">
            <w:pPr>
              <w:spacing w:after="0"/>
              <w:ind w:left="113" w:right="113"/>
              <w:jc w:val="center"/>
              <w:rPr>
                <w:rFonts w:ascii="Times New Roman" w:eastAsia="Calibri" w:hAnsi="Times New Roman"/>
                <w:bCs/>
                <w:color w:val="000000"/>
                <w:kern w:val="24"/>
              </w:rPr>
            </w:pPr>
            <w:r w:rsidRPr="00ED73C7">
              <w:rPr>
                <w:rFonts w:ascii="Times New Roman" w:eastAsia="Calibri" w:hAnsi="Times New Roman"/>
                <w:bCs/>
                <w:color w:val="000000"/>
                <w:kern w:val="24"/>
              </w:rPr>
              <w:t>Вопрос на соответствие</w:t>
            </w:r>
          </w:p>
        </w:tc>
        <w:tc>
          <w:tcPr>
            <w:tcW w:w="851" w:type="dxa"/>
            <w:tcBorders>
              <w:top w:val="single" w:sz="8" w:space="0" w:color="000000"/>
              <w:left w:val="single" w:sz="8" w:space="0" w:color="000000"/>
              <w:bottom w:val="single" w:sz="8" w:space="0" w:color="000000"/>
              <w:right w:val="single" w:sz="8" w:space="0" w:color="000000"/>
            </w:tcBorders>
            <w:textDirection w:val="btLr"/>
            <w:vAlign w:val="center"/>
          </w:tcPr>
          <w:p w:rsidR="00ED73C7" w:rsidRPr="00ED73C7" w:rsidRDefault="00ED73C7" w:rsidP="00ED73C7">
            <w:pPr>
              <w:spacing w:after="0" w:line="240" w:lineRule="auto"/>
              <w:ind w:left="113" w:right="113"/>
              <w:jc w:val="center"/>
              <w:rPr>
                <w:rFonts w:ascii="Times New Roman" w:eastAsia="Calibri" w:hAnsi="Times New Roman"/>
                <w:bCs/>
                <w:color w:val="000000"/>
                <w:kern w:val="24"/>
              </w:rPr>
            </w:pPr>
            <w:r w:rsidRPr="00ED73C7">
              <w:rPr>
                <w:rFonts w:ascii="Times New Roman" w:eastAsia="Calibri" w:hAnsi="Times New Roman"/>
                <w:bCs/>
                <w:color w:val="000000"/>
                <w:kern w:val="24"/>
              </w:rPr>
              <w:t>Вопрос на установление последовательности</w:t>
            </w:r>
          </w:p>
        </w:tc>
        <w:tc>
          <w:tcPr>
            <w:tcW w:w="708" w:type="dxa"/>
            <w:tcBorders>
              <w:top w:val="single" w:sz="8" w:space="0" w:color="000000"/>
              <w:left w:val="single" w:sz="8" w:space="0" w:color="000000"/>
              <w:bottom w:val="single" w:sz="8" w:space="0" w:color="000000"/>
              <w:right w:val="single" w:sz="8" w:space="0" w:color="000000"/>
            </w:tcBorders>
            <w:textDirection w:val="btLr"/>
            <w:vAlign w:val="center"/>
          </w:tcPr>
          <w:p w:rsidR="00ED73C7" w:rsidRPr="00ED73C7" w:rsidRDefault="00ED73C7" w:rsidP="00ED73C7">
            <w:pPr>
              <w:spacing w:after="0"/>
              <w:ind w:left="113" w:right="113"/>
              <w:jc w:val="center"/>
              <w:rPr>
                <w:rFonts w:ascii="Times New Roman" w:eastAsia="Calibri" w:hAnsi="Times New Roman"/>
                <w:bCs/>
                <w:color w:val="000000"/>
                <w:kern w:val="24"/>
              </w:rPr>
            </w:pPr>
            <w:r w:rsidRPr="00ED73C7">
              <w:rPr>
                <w:rFonts w:ascii="Times New Roman" w:eastAsia="Calibri" w:hAnsi="Times New Roman"/>
                <w:bCs/>
                <w:color w:val="000000"/>
                <w:kern w:val="24"/>
              </w:rPr>
              <w:t>Максимальный</w:t>
            </w:r>
          </w:p>
          <w:p w:rsidR="00ED73C7" w:rsidRPr="00ED73C7" w:rsidRDefault="00ED73C7" w:rsidP="00ED73C7">
            <w:pPr>
              <w:spacing w:after="0"/>
              <w:ind w:left="113" w:right="113"/>
              <w:jc w:val="center"/>
              <w:rPr>
                <w:rFonts w:ascii="Times New Roman" w:eastAsia="Calibri" w:hAnsi="Times New Roman"/>
                <w:bCs/>
                <w:color w:val="000000"/>
                <w:kern w:val="24"/>
              </w:rPr>
            </w:pPr>
            <w:r w:rsidRPr="00ED73C7">
              <w:rPr>
                <w:rFonts w:ascii="Times New Roman" w:eastAsia="Calibri" w:hAnsi="Times New Roman"/>
                <w:bCs/>
                <w:color w:val="000000"/>
                <w:kern w:val="24"/>
              </w:rPr>
              <w:t>балл</w:t>
            </w:r>
          </w:p>
        </w:tc>
      </w:tr>
      <w:tr w:rsidR="00ED73C7" w:rsidRPr="00ED73C7" w:rsidTr="00ED73C7">
        <w:trPr>
          <w:trHeight w:val="372"/>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eastAsia="Calibri" w:hAnsi="Times New Roman"/>
                <w:color w:val="000000"/>
                <w:kern w:val="24"/>
              </w:rPr>
            </w:pPr>
          </w:p>
        </w:tc>
        <w:tc>
          <w:tcPr>
            <w:tcW w:w="907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hAnsi="Times New Roman"/>
              </w:rPr>
            </w:pPr>
            <w:r w:rsidRPr="00ED73C7">
              <w:rPr>
                <w:rFonts w:ascii="Times New Roman" w:eastAsia="Calibri" w:hAnsi="Times New Roman"/>
                <w:i/>
                <w:color w:val="000000"/>
                <w:kern w:val="24"/>
              </w:rPr>
              <w:t>Общепрофессиональный раздел тестового задания</w:t>
            </w:r>
          </w:p>
        </w:tc>
      </w:tr>
      <w:tr w:rsidR="00ED73C7" w:rsidRPr="00ED73C7" w:rsidTr="00ED73C7">
        <w:trPr>
          <w:trHeight w:val="322"/>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jc w:val="center"/>
              <w:rPr>
                <w:rFonts w:ascii="Arial" w:hAnsi="Arial" w:cs="Arial"/>
              </w:rPr>
            </w:pPr>
            <w:r w:rsidRPr="00ED73C7">
              <w:rPr>
                <w:rFonts w:ascii="Times New Roman" w:eastAsia="Calibri" w:hAnsi="Times New Roman"/>
                <w:color w:val="000000"/>
                <w:kern w:val="24"/>
              </w:rPr>
              <w:t>1</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line="240" w:lineRule="auto"/>
              <w:textAlignment w:val="baseline"/>
              <w:rPr>
                <w:rFonts w:ascii="Times New Roman" w:eastAsia="Calibri" w:hAnsi="Times New Roman"/>
                <w:lang w:eastAsia="en-US"/>
              </w:rPr>
            </w:pPr>
            <w:r w:rsidRPr="00ED73C7">
              <w:rPr>
                <w:rFonts w:ascii="Times New Roman" w:eastAsia="Calibri" w:hAnsi="Times New Roman"/>
                <w:kern w:val="24"/>
                <w:lang w:eastAsia="en-US"/>
              </w:rPr>
              <w:t xml:space="preserve">Финансы, денежное обращение и кредит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4</w:t>
            </w:r>
          </w:p>
        </w:tc>
      </w:tr>
      <w:tr w:rsidR="00ED73C7" w:rsidRPr="00ED73C7" w:rsidTr="00ED73C7">
        <w:trPr>
          <w:trHeight w:val="359"/>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jc w:val="center"/>
              <w:rPr>
                <w:rFonts w:ascii="Arial" w:hAnsi="Arial" w:cs="Arial"/>
              </w:rPr>
            </w:pPr>
            <w:r w:rsidRPr="00ED73C7">
              <w:rPr>
                <w:rFonts w:ascii="Times New Roman" w:eastAsia="Calibri" w:hAnsi="Times New Roman"/>
                <w:color w:val="000000"/>
                <w:kern w:val="24"/>
              </w:rPr>
              <w:t>2</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line="240" w:lineRule="auto"/>
              <w:textAlignment w:val="baseline"/>
              <w:rPr>
                <w:rFonts w:ascii="Arial" w:eastAsia="Calibri" w:hAnsi="Arial" w:cs="Arial"/>
                <w:lang w:eastAsia="en-US"/>
              </w:rPr>
            </w:pPr>
            <w:r w:rsidRPr="00ED73C7">
              <w:rPr>
                <w:rFonts w:ascii="Times New Roman" w:eastAsia="Calibri" w:hAnsi="Times New Roman"/>
                <w:kern w:val="24"/>
                <w:lang w:eastAsia="en-US"/>
              </w:rPr>
              <w:t>Экономика организаций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4</w:t>
            </w:r>
          </w:p>
        </w:tc>
      </w:tr>
      <w:tr w:rsidR="00ED73C7" w:rsidRPr="00ED73C7" w:rsidTr="00ED73C7">
        <w:trPr>
          <w:trHeight w:val="29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jc w:val="center"/>
              <w:rPr>
                <w:rFonts w:ascii="Arial" w:hAnsi="Arial" w:cs="Arial"/>
              </w:rPr>
            </w:pPr>
            <w:r w:rsidRPr="00ED73C7">
              <w:rPr>
                <w:rFonts w:ascii="Times New Roman" w:eastAsia="Calibri" w:hAnsi="Times New Roman"/>
                <w:color w:val="000000"/>
                <w:kern w:val="24"/>
              </w:rPr>
              <w:t>3</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line="240" w:lineRule="auto"/>
              <w:textAlignment w:val="baseline"/>
              <w:rPr>
                <w:rFonts w:ascii="Arial" w:eastAsia="Calibri" w:hAnsi="Arial" w:cs="Arial"/>
                <w:lang w:eastAsia="en-US"/>
              </w:rPr>
            </w:pPr>
            <w:r w:rsidRPr="00ED73C7">
              <w:rPr>
                <w:rFonts w:ascii="Times New Roman" w:eastAsia="Calibri" w:hAnsi="Times New Roman"/>
                <w:kern w:val="24"/>
                <w:lang w:eastAsia="en-US"/>
              </w:rPr>
              <w:t>Бухгалтерский учет</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4</w:t>
            </w:r>
          </w:p>
        </w:tc>
      </w:tr>
      <w:tr w:rsidR="00ED73C7" w:rsidRPr="00ED73C7" w:rsidTr="00ED73C7">
        <w:trPr>
          <w:trHeight w:val="29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eastAsia="Calibri" w:hAnsi="Times New Roman"/>
                <w:color w:val="000000"/>
                <w:kern w:val="24"/>
              </w:rPr>
            </w:pPr>
            <w:r w:rsidRPr="00ED73C7">
              <w:rPr>
                <w:rFonts w:ascii="Times New Roman" w:eastAsia="Calibri" w:hAnsi="Times New Roman"/>
                <w:color w:val="000000"/>
                <w:kern w:val="24"/>
              </w:rPr>
              <w:t>4</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line="240" w:lineRule="auto"/>
              <w:textAlignment w:val="baseline"/>
              <w:rPr>
                <w:rFonts w:ascii="Times New Roman" w:eastAsia="Calibri" w:hAnsi="Times New Roman"/>
                <w:kern w:val="24"/>
                <w:lang w:eastAsia="en-US"/>
              </w:rPr>
            </w:pPr>
            <w:r w:rsidRPr="00ED73C7">
              <w:rPr>
                <w:rFonts w:ascii="Times New Roman" w:eastAsia="Calibri" w:hAnsi="Times New Roman"/>
                <w:kern w:val="24"/>
                <w:lang w:eastAsia="en-US"/>
              </w:rPr>
              <w:t>Статистика, Основы предпринимательской деятельности, Менеджмент</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4</w:t>
            </w:r>
          </w:p>
        </w:tc>
      </w:tr>
      <w:tr w:rsidR="00ED73C7" w:rsidRPr="00ED73C7" w:rsidTr="00ED73C7">
        <w:trPr>
          <w:trHeight w:val="384"/>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line="240" w:lineRule="auto"/>
              <w:jc w:val="center"/>
              <w:rPr>
                <w:rFonts w:ascii="Arial" w:hAnsi="Arial" w:cs="Arial"/>
              </w:rPr>
            </w:pPr>
            <w:r w:rsidRPr="00ED73C7">
              <w:rPr>
                <w:rFonts w:ascii="Times New Roman" w:eastAsia="Calibri" w:hAnsi="Times New Roman"/>
                <w:color w:val="000000"/>
                <w:kern w:val="24"/>
              </w:rPr>
              <w:t>5</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line="240" w:lineRule="auto"/>
              <w:textAlignment w:val="baseline"/>
              <w:rPr>
                <w:rFonts w:ascii="Arial" w:eastAsia="Calibri" w:hAnsi="Arial" w:cs="Arial"/>
                <w:lang w:eastAsia="en-US"/>
              </w:rPr>
            </w:pPr>
            <w:r w:rsidRPr="00ED73C7">
              <w:rPr>
                <w:rFonts w:ascii="Times New Roman" w:eastAsia="Calibri" w:hAnsi="Times New Roman"/>
                <w:kern w:val="24"/>
                <w:lang w:eastAsia="en-US"/>
              </w:rPr>
              <w:t>Безопасность жизнедеятельности, Документационное обеспечение управления, Информационные технологии в профессиональной деятельности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line="240" w:lineRule="auto"/>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line="240" w:lineRule="auto"/>
              <w:jc w:val="center"/>
              <w:rPr>
                <w:rFonts w:ascii="Times New Roman" w:hAnsi="Times New Roman"/>
              </w:rPr>
            </w:pPr>
            <w:r w:rsidRPr="00ED73C7">
              <w:rPr>
                <w:rFonts w:ascii="Times New Roman" w:hAnsi="Times New Roman"/>
              </w:rPr>
              <w:t>1</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line="240" w:lineRule="auto"/>
              <w:jc w:val="center"/>
              <w:rPr>
                <w:rFonts w:ascii="Times New Roman" w:hAnsi="Times New Roman"/>
              </w:rPr>
            </w:pPr>
            <w:r w:rsidRPr="00ED73C7">
              <w:rPr>
                <w:rFonts w:ascii="Times New Roman" w:hAnsi="Times New Roman"/>
              </w:rPr>
              <w:t>1</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line="240" w:lineRule="auto"/>
              <w:jc w:val="center"/>
              <w:rPr>
                <w:rFonts w:ascii="Times New Roman" w:hAnsi="Times New Roman"/>
              </w:rPr>
            </w:pPr>
            <w:r w:rsidRPr="00ED73C7">
              <w:rPr>
                <w:rFonts w:ascii="Times New Roman" w:hAnsi="Times New Roman"/>
              </w:rPr>
              <w:t>1</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line="240" w:lineRule="auto"/>
              <w:jc w:val="center"/>
              <w:rPr>
                <w:rFonts w:ascii="Times New Roman" w:hAnsi="Times New Roman"/>
              </w:rPr>
            </w:pPr>
            <w:r w:rsidRPr="00ED73C7">
              <w:rPr>
                <w:rFonts w:ascii="Times New Roman" w:hAnsi="Times New Roman"/>
              </w:rPr>
              <w:t>1</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line="240" w:lineRule="auto"/>
              <w:jc w:val="center"/>
              <w:rPr>
                <w:rFonts w:ascii="Times New Roman" w:hAnsi="Times New Roman"/>
              </w:rPr>
            </w:pPr>
            <w:r w:rsidRPr="00ED73C7">
              <w:rPr>
                <w:rFonts w:ascii="Times New Roman" w:hAnsi="Times New Roman"/>
              </w:rPr>
              <w:t>4</w:t>
            </w:r>
          </w:p>
        </w:tc>
      </w:tr>
      <w:tr w:rsidR="00ED73C7" w:rsidRPr="00ED73C7" w:rsidTr="00ED73C7">
        <w:trPr>
          <w:trHeight w:val="24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3C7" w:rsidRPr="00ED73C7" w:rsidRDefault="00ED73C7" w:rsidP="00ED73C7">
            <w:pPr>
              <w:spacing w:after="0"/>
              <w:jc w:val="center"/>
              <w:rPr>
                <w:rFonts w:ascii="Times New Roman" w:eastAsia="Calibri" w:hAnsi="Times New Roman"/>
                <w:color w:val="000000"/>
                <w:kern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hAnsi="Times New Roman"/>
              </w:rPr>
            </w:pPr>
            <w:r w:rsidRPr="00ED73C7">
              <w:rPr>
                <w:rFonts w:ascii="Times New Roman" w:hAnsi="Times New Roman"/>
              </w:rPr>
              <w:t>ИТОГО: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b/>
              </w:rPr>
            </w:pPr>
            <w:r w:rsidRPr="00ED73C7">
              <w:rPr>
                <w:rFonts w:ascii="Times New Roman" w:hAnsi="Times New Roman"/>
                <w:b/>
              </w:rPr>
              <w:t>20</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5</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5</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5</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5</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b/>
              </w:rPr>
            </w:pPr>
            <w:r w:rsidRPr="00ED73C7">
              <w:rPr>
                <w:rFonts w:ascii="Times New Roman" w:hAnsi="Times New Roman"/>
                <w:b/>
              </w:rPr>
              <w:t>20</w:t>
            </w:r>
          </w:p>
        </w:tc>
      </w:tr>
      <w:tr w:rsidR="00ED73C7" w:rsidRPr="00ED73C7" w:rsidTr="00ED73C7">
        <w:trPr>
          <w:trHeight w:val="374"/>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eastAsia="Calibri" w:hAnsi="Times New Roman"/>
                <w:color w:val="000000"/>
                <w:kern w:val="24"/>
              </w:rPr>
            </w:pPr>
          </w:p>
        </w:tc>
        <w:tc>
          <w:tcPr>
            <w:tcW w:w="907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hAnsi="Times New Roman"/>
              </w:rPr>
            </w:pPr>
            <w:r w:rsidRPr="00ED73C7">
              <w:rPr>
                <w:rFonts w:ascii="Times New Roman" w:eastAsia="Calibri" w:hAnsi="Times New Roman"/>
                <w:i/>
                <w:kern w:val="24"/>
              </w:rPr>
              <w:t xml:space="preserve">Профессиональный раздел тестового задания </w:t>
            </w:r>
            <w:r w:rsidRPr="00ED73C7">
              <w:rPr>
                <w:rFonts w:ascii="Times New Roman" w:hAnsi="Times New Roman"/>
                <w:vertAlign w:val="superscript"/>
              </w:rPr>
              <w:footnoteReference w:id="36"/>
            </w:r>
          </w:p>
        </w:tc>
      </w:tr>
      <w:tr w:rsidR="00ED73C7" w:rsidRPr="00ED73C7" w:rsidTr="00ED73C7">
        <w:trPr>
          <w:trHeight w:val="719"/>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eastAsia="Calibri" w:hAnsi="Times New Roman"/>
                <w:color w:val="000000"/>
                <w:kern w:val="24"/>
              </w:rPr>
            </w:pPr>
            <w:r w:rsidRPr="00ED73C7">
              <w:rPr>
                <w:rFonts w:ascii="Times New Roman" w:eastAsia="Calibri" w:hAnsi="Times New Roman"/>
                <w:color w:val="000000"/>
                <w:kern w:val="24"/>
              </w:rPr>
              <w:t>1</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eastAsia="Calibri" w:hAnsi="Times New Roman"/>
                <w:i/>
                <w:color w:val="FF0000"/>
                <w:kern w:val="24"/>
              </w:rPr>
            </w:pPr>
            <w:r w:rsidRPr="00ED73C7">
              <w:rPr>
                <w:rFonts w:ascii="Times New Roman" w:eastAsia="Calibri" w:hAnsi="Times New Roman"/>
                <w:i/>
                <w:kern w:val="24"/>
              </w:rPr>
              <w:t>ВД 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i/>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3</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3</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color w:val="FF0000"/>
              </w:rPr>
            </w:pPr>
            <w:r w:rsidRPr="00ED73C7">
              <w:rPr>
                <w:rFonts w:ascii="Times New Roman" w:hAnsi="Times New Roman"/>
              </w:rPr>
              <w:t>20</w:t>
            </w:r>
          </w:p>
        </w:tc>
      </w:tr>
      <w:tr w:rsidR="00ED73C7" w:rsidRPr="00ED73C7" w:rsidTr="00ED73C7">
        <w:trPr>
          <w:trHeight w:val="532"/>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eastAsia="Calibri" w:hAnsi="Times New Roman"/>
                <w:color w:val="000000"/>
                <w:kern w:val="24"/>
              </w:rPr>
            </w:pPr>
            <w:r w:rsidRPr="00ED73C7">
              <w:rPr>
                <w:rFonts w:ascii="Times New Roman" w:eastAsia="Calibri" w:hAnsi="Times New Roman"/>
                <w:color w:val="000000"/>
                <w:kern w:val="24"/>
              </w:rPr>
              <w:t>2</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eastAsia="Calibri" w:hAnsi="Times New Roman"/>
                <w:i/>
                <w:kern w:val="24"/>
              </w:rPr>
            </w:pPr>
            <w:r w:rsidRPr="00ED73C7">
              <w:rPr>
                <w:rFonts w:ascii="Times New Roman" w:eastAsia="Calibri" w:hAnsi="Times New Roman"/>
                <w:i/>
                <w:kern w:val="24"/>
              </w:rPr>
              <w:t>ВД 2. Ведение расчетов с бюджетами бюджетной системы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i/>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3</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3</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color w:val="FF0000"/>
              </w:rPr>
            </w:pPr>
            <w:r w:rsidRPr="00ED73C7">
              <w:rPr>
                <w:rFonts w:ascii="Times New Roman" w:hAnsi="Times New Roman"/>
              </w:rPr>
              <w:t>20</w:t>
            </w:r>
          </w:p>
        </w:tc>
      </w:tr>
      <w:tr w:rsidR="00ED73C7" w:rsidRPr="00ED73C7" w:rsidTr="00ED73C7">
        <w:trPr>
          <w:trHeight w:val="532"/>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eastAsia="Calibri" w:hAnsi="Times New Roman"/>
                <w:color w:val="000000"/>
                <w:kern w:val="24"/>
              </w:rPr>
            </w:pPr>
            <w:r w:rsidRPr="00ED73C7">
              <w:rPr>
                <w:rFonts w:ascii="Times New Roman" w:eastAsia="Calibri" w:hAnsi="Times New Roman"/>
                <w:color w:val="000000"/>
                <w:kern w:val="24"/>
              </w:rPr>
              <w:t>3</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eastAsia="Calibri" w:hAnsi="Times New Roman"/>
                <w:i/>
                <w:kern w:val="24"/>
              </w:rPr>
            </w:pPr>
            <w:r w:rsidRPr="00ED73C7">
              <w:rPr>
                <w:rFonts w:ascii="Times New Roman" w:eastAsia="Calibri" w:hAnsi="Times New Roman"/>
                <w:i/>
                <w:kern w:val="24"/>
              </w:rPr>
              <w:t>ВД 3. Участие в управлении финансами организаций и осуществление финансовых операций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i/>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3</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3</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color w:val="FF0000"/>
              </w:rPr>
            </w:pPr>
            <w:r w:rsidRPr="00ED73C7">
              <w:rPr>
                <w:rFonts w:ascii="Times New Roman" w:hAnsi="Times New Roman"/>
              </w:rPr>
              <w:t>20</w:t>
            </w:r>
          </w:p>
        </w:tc>
      </w:tr>
      <w:tr w:rsidR="00ED73C7" w:rsidRPr="00ED73C7" w:rsidTr="00ED73C7">
        <w:trPr>
          <w:trHeight w:val="532"/>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eastAsia="Calibri" w:hAnsi="Times New Roman"/>
                <w:color w:val="000000"/>
                <w:kern w:val="24"/>
              </w:rPr>
            </w:pPr>
            <w:r w:rsidRPr="00ED73C7">
              <w:rPr>
                <w:rFonts w:ascii="Times New Roman" w:eastAsia="Calibri" w:hAnsi="Times New Roman"/>
                <w:color w:val="000000"/>
                <w:kern w:val="24"/>
              </w:rPr>
              <w:t>4</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eastAsia="Calibri" w:hAnsi="Times New Roman"/>
                <w:i/>
                <w:kern w:val="24"/>
              </w:rPr>
            </w:pPr>
            <w:r w:rsidRPr="00ED73C7">
              <w:rPr>
                <w:rFonts w:ascii="Times New Roman" w:eastAsia="Calibri" w:hAnsi="Times New Roman"/>
                <w:i/>
                <w:kern w:val="24"/>
              </w:rPr>
              <w:t>ВД 4. Участие в организации и осуществлении финансового контроля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i/>
                <w:color w:val="FF0000"/>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3</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3</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color w:val="FF0000"/>
              </w:rPr>
            </w:pPr>
            <w:r w:rsidRPr="00ED73C7">
              <w:rPr>
                <w:rFonts w:ascii="Times New Roman" w:hAnsi="Times New Roman"/>
              </w:rPr>
              <w:t>20</w:t>
            </w:r>
          </w:p>
        </w:tc>
      </w:tr>
      <w:tr w:rsidR="00ED73C7" w:rsidRPr="00ED73C7" w:rsidTr="00ED73C7">
        <w:trPr>
          <w:trHeight w:val="228"/>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eastAsia="Calibri" w:hAnsi="Times New Roman"/>
                <w:color w:val="000000"/>
                <w:kern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hAnsi="Times New Roman"/>
              </w:rPr>
            </w:pPr>
            <w:r w:rsidRPr="00ED73C7">
              <w:rPr>
                <w:rFonts w:ascii="Times New Roman" w:hAnsi="Times New Roman"/>
              </w:rPr>
              <w:t>ИТОГО: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b/>
              </w:rPr>
            </w:pPr>
            <w:r w:rsidRPr="00ED73C7">
              <w:rPr>
                <w:rFonts w:ascii="Times New Roman" w:hAnsi="Times New Roman"/>
                <w:b/>
              </w:rPr>
              <w:t>40</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10</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10</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10</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b/>
              </w:rPr>
            </w:pPr>
            <w:r w:rsidRPr="00ED73C7">
              <w:rPr>
                <w:rFonts w:ascii="Times New Roman" w:hAnsi="Times New Roman"/>
                <w:b/>
              </w:rPr>
              <w:t>80</w:t>
            </w:r>
          </w:p>
        </w:tc>
      </w:tr>
      <w:tr w:rsidR="00ED73C7" w:rsidRPr="00ED73C7" w:rsidTr="00ED73C7">
        <w:trPr>
          <w:trHeight w:val="233"/>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rPr>
                <w:rFonts w:ascii="Arial" w:hAnsi="Arial" w:cs="Arial"/>
              </w:rPr>
            </w:pPr>
            <w:r w:rsidRPr="00ED73C7">
              <w:rPr>
                <w:rFonts w:ascii="Times New Roman" w:eastAsia="Calibri" w:hAnsi="Times New Roman"/>
                <w:color w:val="000000"/>
                <w:kern w:val="24"/>
              </w:rPr>
              <w:t> </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rPr>
                <w:rFonts w:ascii="Arial" w:hAnsi="Arial" w:cs="Arial"/>
              </w:rPr>
            </w:pPr>
            <w:r w:rsidRPr="00ED73C7">
              <w:rPr>
                <w:rFonts w:ascii="Times New Roman" w:eastAsia="Calibri" w:hAnsi="Times New Roman"/>
                <w:b/>
                <w:bCs/>
                <w:color w:val="000000"/>
                <w:kern w:val="24"/>
              </w:rPr>
              <w:t>ВСЕГО: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jc w:val="center"/>
              <w:rPr>
                <w:rFonts w:ascii="Times New Roman" w:hAnsi="Times New Roman"/>
              </w:rPr>
            </w:pPr>
            <w:r w:rsidRPr="00ED73C7">
              <w:rPr>
                <w:rFonts w:ascii="Times New Roman" w:eastAsia="Calibri" w:hAnsi="Times New Roman"/>
                <w:b/>
                <w:bCs/>
                <w:color w:val="000000"/>
                <w:kern w:val="24"/>
              </w:rPr>
              <w:t>60</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eastAsia="Calibri" w:hAnsi="Times New Roman"/>
                <w:b/>
                <w:bCs/>
                <w:color w:val="000000"/>
                <w:kern w:val="24"/>
              </w:rPr>
            </w:pP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eastAsia="Calibri" w:hAnsi="Times New Roman"/>
                <w:b/>
                <w:bCs/>
                <w:color w:val="000000"/>
                <w:kern w:val="24"/>
              </w:rPr>
            </w:pP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eastAsia="Calibri" w:hAnsi="Times New Roman"/>
                <w:b/>
                <w:bCs/>
                <w:color w:val="000000"/>
                <w:kern w:val="24"/>
              </w:rPr>
            </w:pP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eastAsia="Calibri" w:hAnsi="Times New Roman"/>
                <w:b/>
                <w:bCs/>
                <w:color w:val="000000"/>
                <w:kern w:val="24"/>
              </w:rPr>
            </w:pP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eastAsia="Calibri" w:hAnsi="Times New Roman"/>
                <w:b/>
                <w:bCs/>
                <w:color w:val="000000"/>
                <w:kern w:val="24"/>
              </w:rPr>
            </w:pPr>
            <w:r w:rsidRPr="00ED73C7">
              <w:rPr>
                <w:rFonts w:ascii="Times New Roman" w:eastAsia="Calibri" w:hAnsi="Times New Roman"/>
                <w:b/>
                <w:bCs/>
                <w:color w:val="000000"/>
                <w:kern w:val="24"/>
              </w:rPr>
              <w:t>100</w:t>
            </w:r>
          </w:p>
        </w:tc>
      </w:tr>
    </w:tbl>
    <w:p w:rsidR="00ED73C7" w:rsidRPr="00ED73C7" w:rsidRDefault="00ED73C7" w:rsidP="00ED73C7">
      <w:pPr>
        <w:tabs>
          <w:tab w:val="left" w:pos="0"/>
        </w:tabs>
        <w:spacing w:after="0"/>
        <w:jc w:val="both"/>
        <w:rPr>
          <w:rFonts w:ascii="Times New Roman" w:hAnsi="Times New Roman"/>
          <w:sz w:val="16"/>
          <w:szCs w:val="16"/>
        </w:rPr>
      </w:pPr>
    </w:p>
    <w:p w:rsidR="00ED73C7" w:rsidRPr="00ED73C7" w:rsidRDefault="00ED73C7" w:rsidP="00ED73C7">
      <w:pPr>
        <w:tabs>
          <w:tab w:val="left" w:pos="1134"/>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ED73C7" w:rsidRPr="00ED73C7" w:rsidRDefault="00ED73C7" w:rsidP="00ED73C7">
      <w:pPr>
        <w:tabs>
          <w:tab w:val="left" w:pos="1134"/>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ED73C7" w:rsidRPr="00ED73C7" w:rsidRDefault="00ED73C7" w:rsidP="00ED73C7">
      <w:pPr>
        <w:tabs>
          <w:tab w:val="left" w:pos="1134"/>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ED73C7" w:rsidRPr="00ED73C7" w:rsidRDefault="00ED73C7" w:rsidP="00ED73C7">
      <w:pPr>
        <w:tabs>
          <w:tab w:val="left" w:pos="1134"/>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ED73C7" w:rsidRPr="00ED73C7" w:rsidRDefault="00ED73C7" w:rsidP="00ED73C7">
      <w:pPr>
        <w:tabs>
          <w:tab w:val="left" w:pos="1134"/>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итоговой аттестации.</w:t>
      </w:r>
    </w:p>
    <w:p w:rsidR="00ED73C7" w:rsidRPr="00ED73C7" w:rsidRDefault="00ED73C7" w:rsidP="00ED73C7">
      <w:pPr>
        <w:tabs>
          <w:tab w:val="left" w:pos="1134"/>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lastRenderedPageBreak/>
        <w:t>Вопросы выдаются в произвольном порядке.</w:t>
      </w:r>
    </w:p>
    <w:p w:rsidR="00ED73C7" w:rsidRPr="00ED73C7" w:rsidRDefault="00ED73C7" w:rsidP="00ED73C7">
      <w:pPr>
        <w:tabs>
          <w:tab w:val="left" w:pos="1134"/>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При выполнении задания «Тестирование» студенту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ED73C7" w:rsidRPr="00ED73C7" w:rsidRDefault="00ED73C7" w:rsidP="00ED73C7">
      <w:pPr>
        <w:tabs>
          <w:tab w:val="left" w:pos="709"/>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Задания II уровня - это содержание работы, которую необходимо выполнить студенту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ED73C7">
        <w:rPr>
          <w:rFonts w:ascii="Times New Roman" w:eastAsia="Microsoft Sans Serif" w:hAnsi="Times New Roman"/>
          <w:sz w:val="24"/>
          <w:szCs w:val="24"/>
        </w:rPr>
        <w:t>проектировании, разработке, выполнении работ по заданным параметрам с контролем соответствия результата существующим требованиям</w:t>
      </w:r>
      <w:r w:rsidRPr="00ED73C7">
        <w:rPr>
          <w:rFonts w:ascii="Times New Roman" w:eastAsia="Microsoft Sans Serif" w:hAnsi="Times New Roman"/>
          <w:sz w:val="28"/>
          <w:szCs w:val="28"/>
        </w:rPr>
        <w:t>.</w:t>
      </w:r>
      <w:r w:rsidRPr="00ED73C7">
        <w:rPr>
          <w:rFonts w:ascii="Times New Roman" w:eastAsia="Microsoft Sans Serif" w:hAnsi="Times New Roman"/>
          <w:sz w:val="24"/>
          <w:szCs w:val="28"/>
        </w:rPr>
        <w:t xml:space="preserve"> Задания</w:t>
      </w:r>
      <w:r w:rsidRPr="00ED73C7">
        <w:rPr>
          <w:rFonts w:ascii="Times New Roman" w:hAnsi="Times New Roman"/>
          <w:sz w:val="24"/>
          <w:szCs w:val="24"/>
          <w:lang w:eastAsia="en-US"/>
        </w:rPr>
        <w:t xml:space="preserve"> формируется в соответствии со специфическими для специальности «Финансы» профессиональными компетенциями, умениями и практическим опытом с учетом трудовых функций профессиональных стандартов. </w:t>
      </w:r>
    </w:p>
    <w:p w:rsidR="00ED73C7" w:rsidRPr="00ED73C7" w:rsidRDefault="00ED73C7" w:rsidP="00ED73C7">
      <w:pPr>
        <w:spacing w:after="0" w:line="360" w:lineRule="auto"/>
        <w:ind w:firstLine="708"/>
        <w:jc w:val="both"/>
        <w:rPr>
          <w:rFonts w:ascii="Times New Roman" w:hAnsi="Times New Roman"/>
          <w:sz w:val="24"/>
          <w:szCs w:val="24"/>
          <w:lang w:eastAsia="en-US"/>
        </w:rPr>
      </w:pPr>
      <w:r w:rsidRPr="00ED73C7">
        <w:rPr>
          <w:rFonts w:ascii="Times New Roman" w:hAnsi="Times New Roman"/>
          <w:sz w:val="24"/>
          <w:szCs w:val="24"/>
          <w:lang w:eastAsia="en-US"/>
        </w:rPr>
        <w:t>Практические задания разработаны в соответствии с объектами и видами профессиональной деятельности к которым готовится студент.</w:t>
      </w:r>
    </w:p>
    <w:p w:rsidR="00ED73C7" w:rsidRPr="00ED73C7" w:rsidRDefault="00ED73C7" w:rsidP="00ED73C7">
      <w:pPr>
        <w:tabs>
          <w:tab w:val="left" w:pos="426"/>
          <w:tab w:val="left" w:pos="851"/>
        </w:tabs>
        <w:spacing w:before="200" w:after="120" w:line="360" w:lineRule="auto"/>
        <w:ind w:firstLine="709"/>
        <w:jc w:val="both"/>
        <w:rPr>
          <w:rFonts w:ascii="Times New Roman" w:eastAsiaTheme="minorHAnsi" w:hAnsi="Times New Roman"/>
          <w:b/>
          <w:sz w:val="24"/>
          <w:szCs w:val="24"/>
          <w:lang w:eastAsia="en-US"/>
        </w:rPr>
      </w:pPr>
      <w:r w:rsidRPr="00ED73C7">
        <w:rPr>
          <w:rFonts w:ascii="Times New Roman" w:eastAsiaTheme="minorHAnsi" w:hAnsi="Times New Roman"/>
          <w:b/>
          <w:sz w:val="24"/>
          <w:szCs w:val="24"/>
          <w:lang w:eastAsia="en-US"/>
        </w:rPr>
        <w:t xml:space="preserve">2.2.2.2. </w:t>
      </w:r>
      <w:r w:rsidRPr="00ED73C7">
        <w:rPr>
          <w:rFonts w:ascii="Times New Roman" w:hAnsi="Times New Roman"/>
          <w:b/>
          <w:sz w:val="24"/>
          <w:szCs w:val="24"/>
          <w:lang w:eastAsia="en-US"/>
        </w:rPr>
        <w:t>Продолжительность выполнения заданий</w:t>
      </w:r>
      <w:r w:rsidRPr="00ED73C7">
        <w:rPr>
          <w:rFonts w:ascii="Times New Roman" w:eastAsiaTheme="minorHAnsi" w:hAnsi="Times New Roman"/>
          <w:b/>
          <w:sz w:val="24"/>
          <w:szCs w:val="24"/>
          <w:lang w:eastAsia="en-US"/>
        </w:rPr>
        <w:t xml:space="preserve"> демонстрационного (государственного) экзамена. </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Рекомендуемое максимальное время, отводимое на выполнения заданий в день – 6 часов (астрономических). </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Рекомендуемое максимальное время для выполнения заданий I уровня: </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тестовое задание – 2 часа (академических);</w:t>
      </w:r>
    </w:p>
    <w:p w:rsidR="00ED73C7" w:rsidRPr="00ED73C7" w:rsidRDefault="00ED73C7" w:rsidP="00ED73C7">
      <w:pPr>
        <w:tabs>
          <w:tab w:val="left" w:pos="1134"/>
        </w:tabs>
        <w:spacing w:after="0" w:line="360" w:lineRule="auto"/>
        <w:ind w:firstLine="709"/>
        <w:jc w:val="both"/>
        <w:rPr>
          <w:rFonts w:ascii="Times New Roman" w:eastAsia="Calibri" w:hAnsi="Times New Roman"/>
          <w:color w:val="FF0000"/>
          <w:sz w:val="24"/>
          <w:szCs w:val="24"/>
          <w:lang w:eastAsia="en-US"/>
        </w:rPr>
      </w:pPr>
      <w:r w:rsidRPr="00ED73C7">
        <w:rPr>
          <w:rFonts w:ascii="Times New Roman" w:eastAsia="Calibri" w:hAnsi="Times New Roman"/>
          <w:sz w:val="24"/>
          <w:szCs w:val="24"/>
          <w:lang w:eastAsia="en-US"/>
        </w:rPr>
        <w:t xml:space="preserve">Рекомендуемое максимальное время для выполнения заданий </w:t>
      </w:r>
      <w:r w:rsidRPr="00ED73C7">
        <w:rPr>
          <w:rFonts w:ascii="Times New Roman" w:hAnsi="Times New Roman"/>
          <w:sz w:val="24"/>
          <w:szCs w:val="24"/>
          <w:lang w:eastAsia="en-US"/>
        </w:rPr>
        <w:t>II</w:t>
      </w:r>
      <w:r w:rsidRPr="00ED73C7">
        <w:rPr>
          <w:rFonts w:ascii="Times New Roman" w:eastAsia="Calibri" w:hAnsi="Times New Roman"/>
          <w:sz w:val="24"/>
          <w:szCs w:val="24"/>
          <w:lang w:eastAsia="en-US"/>
        </w:rPr>
        <w:t xml:space="preserve"> уровня:</w:t>
      </w:r>
      <w:r w:rsidRPr="00ED73C7">
        <w:rPr>
          <w:rFonts w:ascii="Times New Roman" w:eastAsia="Calibri" w:hAnsi="Times New Roman"/>
          <w:color w:val="FF0000"/>
          <w:sz w:val="24"/>
          <w:szCs w:val="24"/>
          <w:lang w:eastAsia="en-US"/>
        </w:rPr>
        <w:t xml:space="preserve"> </w:t>
      </w:r>
    </w:p>
    <w:p w:rsidR="00ED73C7" w:rsidRPr="00ED73C7" w:rsidRDefault="00ED73C7" w:rsidP="00ED73C7">
      <w:pPr>
        <w:tabs>
          <w:tab w:val="left" w:pos="1134"/>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решение практико-ориентированных профессиональных задач – 4 часа (академических).</w:t>
      </w:r>
    </w:p>
    <w:p w:rsidR="00ED73C7" w:rsidRPr="00ED73C7" w:rsidRDefault="00ED73C7" w:rsidP="00ED73C7">
      <w:pPr>
        <w:tabs>
          <w:tab w:val="left" w:pos="1134"/>
        </w:tabs>
        <w:spacing w:before="200" w:after="120" w:line="360" w:lineRule="auto"/>
        <w:ind w:firstLine="709"/>
        <w:jc w:val="both"/>
        <w:rPr>
          <w:rFonts w:ascii="Times New Roman" w:eastAsia="Calibri" w:hAnsi="Times New Roman"/>
          <w:b/>
          <w:sz w:val="24"/>
          <w:szCs w:val="24"/>
          <w:lang w:eastAsia="en-US"/>
        </w:rPr>
      </w:pPr>
      <w:r w:rsidRPr="00ED73C7">
        <w:rPr>
          <w:rFonts w:ascii="Times New Roman" w:eastAsia="Calibri" w:hAnsi="Times New Roman"/>
          <w:b/>
          <w:sz w:val="24"/>
          <w:szCs w:val="24"/>
          <w:lang w:eastAsia="en-US"/>
        </w:rPr>
        <w:t xml:space="preserve">2.2.2.3. Условия выполнения заданий демонстрационного (государственного) экзамена. </w:t>
      </w:r>
    </w:p>
    <w:p w:rsidR="00ED73C7" w:rsidRPr="00ED73C7" w:rsidRDefault="00ED73C7" w:rsidP="00ED73C7">
      <w:pPr>
        <w:tabs>
          <w:tab w:val="left" w:pos="1134"/>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 xml:space="preserve">Для выполнения задания </w:t>
      </w:r>
      <w:r w:rsidRPr="00ED73C7">
        <w:rPr>
          <w:rFonts w:ascii="Times New Roman" w:hAnsi="Times New Roman"/>
          <w:sz w:val="24"/>
          <w:szCs w:val="24"/>
          <w:lang w:eastAsia="en-US"/>
        </w:rPr>
        <w:t>I</w:t>
      </w:r>
      <w:r w:rsidRPr="00ED73C7">
        <w:rPr>
          <w:rFonts w:ascii="Times New Roman" w:eastAsia="Calibri" w:hAnsi="Times New Roman"/>
          <w:sz w:val="24"/>
          <w:szCs w:val="24"/>
          <w:lang w:eastAsia="en-US"/>
        </w:rPr>
        <w:t xml:space="preserve"> уровня «Тестирование» необходимо соблюдение следующих условий:</w:t>
      </w:r>
    </w:p>
    <w:p w:rsidR="00ED73C7" w:rsidRPr="00ED73C7" w:rsidRDefault="00ED73C7" w:rsidP="00ED73C7">
      <w:pPr>
        <w:tabs>
          <w:tab w:val="left" w:pos="1134"/>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 xml:space="preserve">наличие компьтерного класса (классов) или других помещений, в которых размещаются персональные компьютеры, объединенные в локальную вычислительную сеть; </w:t>
      </w:r>
    </w:p>
    <w:p w:rsidR="00ED73C7" w:rsidRPr="00ED73C7" w:rsidRDefault="00ED73C7" w:rsidP="00ED73C7">
      <w:pPr>
        <w:tabs>
          <w:tab w:val="left" w:pos="1134"/>
        </w:tabs>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 xml:space="preserve">наличие специализированного программного обеспечения.  </w:t>
      </w:r>
    </w:p>
    <w:p w:rsidR="00ED73C7" w:rsidRPr="00ED73C7" w:rsidRDefault="00ED73C7" w:rsidP="00ED73C7">
      <w:pPr>
        <w:tabs>
          <w:tab w:val="left" w:pos="426"/>
          <w:tab w:val="left" w:pos="709"/>
        </w:tabs>
        <w:spacing w:after="0" w:line="360" w:lineRule="auto"/>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lastRenderedPageBreak/>
        <w:tab/>
      </w:r>
      <w:r w:rsidRPr="00ED73C7">
        <w:rPr>
          <w:rFonts w:ascii="Times New Roman" w:eastAsiaTheme="minorHAnsi" w:hAnsi="Times New Roman"/>
          <w:sz w:val="24"/>
          <w:szCs w:val="24"/>
          <w:lang w:eastAsia="en-US"/>
        </w:rPr>
        <w:tab/>
        <w:t xml:space="preserve">Для выполнения задания </w:t>
      </w:r>
      <w:r w:rsidRPr="00ED73C7">
        <w:rPr>
          <w:rFonts w:ascii="Times New Roman" w:hAnsi="Times New Roman"/>
          <w:sz w:val="24"/>
          <w:szCs w:val="24"/>
          <w:lang w:eastAsia="en-US"/>
        </w:rPr>
        <w:t>II</w:t>
      </w:r>
      <w:r w:rsidRPr="00ED73C7">
        <w:rPr>
          <w:rFonts w:ascii="Times New Roman" w:eastAsiaTheme="minorHAnsi" w:hAnsi="Times New Roman"/>
          <w:sz w:val="24"/>
          <w:szCs w:val="24"/>
          <w:lang w:eastAsia="en-US"/>
        </w:rPr>
        <w:t xml:space="preserve"> уровня «Решение практико-ориентированных профессиональных задач» необходимо соблюдение следующих условий:</w:t>
      </w:r>
    </w:p>
    <w:p w:rsidR="00ED73C7" w:rsidRPr="00ED73C7" w:rsidRDefault="00ED73C7" w:rsidP="00ED73C7">
      <w:pPr>
        <w:tabs>
          <w:tab w:val="left" w:pos="567"/>
          <w:tab w:val="left" w:pos="709"/>
        </w:tabs>
        <w:spacing w:after="0" w:line="360" w:lineRule="auto"/>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ab/>
      </w:r>
      <w:r w:rsidRPr="00ED73C7">
        <w:rPr>
          <w:rFonts w:ascii="Times New Roman" w:eastAsiaTheme="minorHAnsi" w:hAnsi="Times New Roman"/>
          <w:sz w:val="24"/>
          <w:szCs w:val="24"/>
          <w:lang w:eastAsia="en-US"/>
        </w:rPr>
        <w:tab/>
        <w:t>наличие класса с количеством рабочих мест не менее числа экзаменующихся;</w:t>
      </w:r>
    </w:p>
    <w:p w:rsidR="00ED73C7" w:rsidRPr="00ED73C7" w:rsidRDefault="00ED73C7" w:rsidP="00ED73C7">
      <w:pPr>
        <w:tabs>
          <w:tab w:val="left" w:pos="567"/>
          <w:tab w:val="left" w:pos="709"/>
        </w:tabs>
        <w:spacing w:after="0" w:line="360" w:lineRule="auto"/>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ab/>
      </w:r>
      <w:r w:rsidRPr="00ED73C7">
        <w:rPr>
          <w:rFonts w:ascii="Times New Roman" w:eastAsiaTheme="minorHAnsi" w:hAnsi="Times New Roman"/>
          <w:sz w:val="24"/>
          <w:szCs w:val="24"/>
          <w:lang w:eastAsia="en-US"/>
        </w:rPr>
        <w:tab/>
        <w:t>наличие нормативной, справочной и иной литературы, допущенной к использованию на демонстрационном (государственном) экзамене.</w:t>
      </w:r>
    </w:p>
    <w:p w:rsidR="00ED73C7" w:rsidRPr="00ED73C7" w:rsidRDefault="00ED73C7" w:rsidP="00ED73C7">
      <w:pPr>
        <w:tabs>
          <w:tab w:val="left" w:pos="1134"/>
        </w:tabs>
        <w:spacing w:before="200" w:after="120" w:line="360" w:lineRule="auto"/>
        <w:ind w:firstLine="709"/>
        <w:jc w:val="both"/>
        <w:rPr>
          <w:rFonts w:ascii="Times New Roman" w:eastAsia="Calibri" w:hAnsi="Times New Roman"/>
          <w:b/>
          <w:sz w:val="24"/>
          <w:szCs w:val="24"/>
          <w:lang w:eastAsia="en-US"/>
        </w:rPr>
      </w:pPr>
      <w:r w:rsidRPr="00ED73C7">
        <w:rPr>
          <w:rFonts w:ascii="Times New Roman" w:eastAsia="Calibri" w:hAnsi="Times New Roman"/>
          <w:b/>
          <w:sz w:val="24"/>
          <w:szCs w:val="24"/>
          <w:lang w:eastAsia="en-US"/>
        </w:rPr>
        <w:t xml:space="preserve">2.2.1.4. Система оценивания выполнения заданий демонстрационного (государственного) экзамена. </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Оценивание выполнения заданий осуществляется на основе следующих принципов: </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соответствия содержания заданий ФГОС СПО по специальности «Финансы», учёта требований профессиональных стандартов и работодателей;</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достоверности оценки – оценка выполнения заданий должна базироваться на общих и профессиональных компетенциях экзаменующихся, реально продемонстрированных в моделируемых профессиональных ситуациях в ходе выполнения практико-ориентированного профессионального задания;</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адекватности оценки – оценка выполнения заданий должна проводиться в отношении тех компетенций, которые необходимы для эффективного выполнения задания;</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надежности оценки – система оценивания выполнения заданий должна обладать высокой степенью устойчивости при неоднократных (в рамках различных этапов) оценках компетенций экзаменующихся;</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комплексности оценки – система оценивания выполнения заданий должна позволять интегративно оценивать общие и профессиональные компетенции экзаменующихся;</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государственной экзаменационной комиссии.</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При выполнении процедур оценки заданий используются следующие основные методы:</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метод экспертной оценки;</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метод расчета первичных баллов;</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метод расчета сводных баллов;</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метод перевода сводных баллов в оценку. </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Результаты выполнения практических заданий оцениваются с использованием следующих групп целевых индикаторов: основных и штрафных.</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При оценке заданий используются следующие основные процедуры:</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процедура начисления основных баллов за выполнение заданий;</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lastRenderedPageBreak/>
        <w:t>процедура начисления штрафных баллов за нарушения при выполнении заданий;</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процедура формирования сводных результатов;</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процедура перевода результатов в оценку.</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Результаты выполнения заданий каждого уровня оцениваются по 100-балльной шкале. </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Оценка за выполнение задания I уровня «Тестирование» определяется простым суммированием баллов за правильные ответы на вопросы. </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В зависимости от типа вопроса ответ считается правильным, если: </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при ответе на вопрос закрытой формы с выбором ответа выбран правильный ответ;</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при ответе на вопрос открытой формы дан правильный ответ;</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при ответе на вопрос на установление правильной последовательности установлена правильная последовательность;</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при ответе на вопрос на установление соответствия, сопоставление произведено верно для всех пар. </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Разные формы вопросов задания «Тестирование» имеют различную степень трудности при выполнении и различное весовое значение в общей сумме набранных баллов.</w:t>
      </w:r>
    </w:p>
    <w:p w:rsidR="00ED73C7" w:rsidRPr="00ED73C7" w:rsidRDefault="00ED73C7" w:rsidP="00ED73C7">
      <w:pPr>
        <w:tabs>
          <w:tab w:val="left" w:pos="709"/>
        </w:tabs>
        <w:spacing w:after="0" w:line="360" w:lineRule="auto"/>
        <w:jc w:val="center"/>
        <w:rPr>
          <w:rFonts w:ascii="Times New Roman" w:eastAsia="Calibri" w:hAnsi="Times New Roman"/>
          <w:sz w:val="24"/>
          <w:szCs w:val="24"/>
          <w:lang w:eastAsia="en-US"/>
        </w:rPr>
      </w:pPr>
    </w:p>
    <w:p w:rsidR="00ED73C7" w:rsidRPr="00ED73C7" w:rsidRDefault="00ED73C7" w:rsidP="00ED73C7">
      <w:pPr>
        <w:tabs>
          <w:tab w:val="left" w:pos="709"/>
        </w:tabs>
        <w:spacing w:after="0" w:line="360" w:lineRule="auto"/>
        <w:jc w:val="center"/>
        <w:rPr>
          <w:rFonts w:ascii="Times New Roman" w:eastAsia="Calibri" w:hAnsi="Times New Roman"/>
          <w:sz w:val="24"/>
          <w:szCs w:val="24"/>
          <w:lang w:eastAsia="en-US"/>
        </w:rPr>
      </w:pPr>
      <w:r w:rsidRPr="00ED73C7">
        <w:rPr>
          <w:rFonts w:ascii="Times New Roman" w:eastAsia="Calibri" w:hAnsi="Times New Roman"/>
          <w:sz w:val="24"/>
          <w:szCs w:val="24"/>
          <w:lang w:eastAsia="en-US"/>
        </w:rPr>
        <w:t>Структура оценки за тестовое задание</w:t>
      </w:r>
    </w:p>
    <w:p w:rsidR="00ED73C7" w:rsidRPr="00ED73C7" w:rsidRDefault="00ED73C7" w:rsidP="00ED73C7">
      <w:pPr>
        <w:tabs>
          <w:tab w:val="left" w:pos="709"/>
        </w:tabs>
        <w:spacing w:after="0"/>
        <w:jc w:val="right"/>
        <w:rPr>
          <w:rFonts w:ascii="Times New Roman" w:eastAsia="Calibri" w:hAnsi="Times New Roman"/>
          <w:sz w:val="24"/>
          <w:szCs w:val="24"/>
          <w:lang w:eastAsia="en-US"/>
        </w:rPr>
      </w:pPr>
      <w:r w:rsidRPr="00ED73C7">
        <w:rPr>
          <w:rFonts w:ascii="Times New Roman" w:eastAsia="Calibri" w:hAnsi="Times New Roman"/>
          <w:sz w:val="24"/>
          <w:szCs w:val="24"/>
          <w:lang w:eastAsia="en-US"/>
        </w:rPr>
        <w:t>Таблица 2</w:t>
      </w:r>
    </w:p>
    <w:tbl>
      <w:tblPr>
        <w:tblW w:w="9629" w:type="dxa"/>
        <w:tblLayout w:type="fixed"/>
        <w:tblCellMar>
          <w:left w:w="0" w:type="dxa"/>
          <w:right w:w="0" w:type="dxa"/>
        </w:tblCellMar>
        <w:tblLook w:val="04A0" w:firstRow="1" w:lastRow="0" w:firstColumn="1" w:lastColumn="0" w:noHBand="0" w:noVBand="1"/>
      </w:tblPr>
      <w:tblGrid>
        <w:gridCol w:w="557"/>
        <w:gridCol w:w="5387"/>
        <w:gridCol w:w="567"/>
        <w:gridCol w:w="425"/>
        <w:gridCol w:w="425"/>
        <w:gridCol w:w="709"/>
        <w:gridCol w:w="851"/>
        <w:gridCol w:w="708"/>
      </w:tblGrid>
      <w:tr w:rsidR="00ED73C7" w:rsidRPr="00ED73C7" w:rsidTr="00ED73C7">
        <w:trPr>
          <w:trHeight w:val="311"/>
        </w:trPr>
        <w:tc>
          <w:tcPr>
            <w:tcW w:w="55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D73C7" w:rsidRPr="00ED73C7" w:rsidRDefault="00ED73C7" w:rsidP="00ED73C7">
            <w:pPr>
              <w:spacing w:after="0"/>
              <w:jc w:val="center"/>
              <w:rPr>
                <w:rFonts w:ascii="Times New Roman" w:eastAsia="Calibri" w:hAnsi="Times New Roman"/>
                <w:bCs/>
                <w:color w:val="000000"/>
                <w:kern w:val="24"/>
              </w:rPr>
            </w:pPr>
            <w:r w:rsidRPr="00ED73C7">
              <w:rPr>
                <w:rFonts w:ascii="Times New Roman" w:eastAsia="Calibri" w:hAnsi="Times New Roman"/>
                <w:bCs/>
                <w:color w:val="000000"/>
                <w:kern w:val="24"/>
              </w:rPr>
              <w:t>№ п\п</w:t>
            </w:r>
          </w:p>
        </w:tc>
        <w:tc>
          <w:tcPr>
            <w:tcW w:w="538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D73C7" w:rsidRPr="00ED73C7" w:rsidRDefault="00ED73C7" w:rsidP="00ED73C7">
            <w:pPr>
              <w:spacing w:after="0"/>
              <w:jc w:val="center"/>
              <w:rPr>
                <w:rFonts w:ascii="Times New Roman" w:eastAsia="Calibri" w:hAnsi="Times New Roman"/>
                <w:bCs/>
                <w:color w:val="000000"/>
                <w:kern w:val="24"/>
              </w:rPr>
            </w:pPr>
            <w:r w:rsidRPr="00ED73C7">
              <w:rPr>
                <w:rFonts w:ascii="Times New Roman" w:eastAsia="Calibri" w:hAnsi="Times New Roman"/>
                <w:bCs/>
                <w:color w:val="000000"/>
                <w:kern w:val="24"/>
              </w:rPr>
              <w:t>Наименование темы вопросов</w:t>
            </w:r>
          </w:p>
        </w:tc>
        <w:tc>
          <w:tcPr>
            <w:tcW w:w="56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vAlign w:val="center"/>
          </w:tcPr>
          <w:p w:rsidR="00ED73C7" w:rsidRPr="00ED73C7" w:rsidRDefault="00ED73C7" w:rsidP="00ED73C7">
            <w:pPr>
              <w:spacing w:after="0"/>
              <w:ind w:left="113" w:right="113"/>
              <w:jc w:val="center"/>
              <w:rPr>
                <w:rFonts w:ascii="Times New Roman" w:eastAsia="Calibri" w:hAnsi="Times New Roman"/>
                <w:bCs/>
                <w:color w:val="000000"/>
                <w:kern w:val="24"/>
              </w:rPr>
            </w:pPr>
            <w:r w:rsidRPr="00ED73C7">
              <w:rPr>
                <w:rFonts w:ascii="Times New Roman" w:eastAsia="Calibri" w:hAnsi="Times New Roman"/>
                <w:bCs/>
                <w:color w:val="000000"/>
                <w:kern w:val="24"/>
              </w:rPr>
              <w:t>Кол-во вопросов</w:t>
            </w:r>
          </w:p>
        </w:tc>
        <w:tc>
          <w:tcPr>
            <w:tcW w:w="3118" w:type="dxa"/>
            <w:gridSpan w:val="5"/>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eastAsia="Calibri" w:hAnsi="Times New Roman"/>
                <w:bCs/>
                <w:color w:val="000000"/>
                <w:kern w:val="24"/>
              </w:rPr>
            </w:pPr>
            <w:r w:rsidRPr="00ED73C7">
              <w:rPr>
                <w:rFonts w:ascii="Times New Roman" w:eastAsia="Calibri" w:hAnsi="Times New Roman"/>
                <w:bCs/>
                <w:color w:val="000000"/>
                <w:kern w:val="24"/>
              </w:rPr>
              <w:t>Количество баллов</w:t>
            </w:r>
          </w:p>
        </w:tc>
      </w:tr>
      <w:tr w:rsidR="00ED73C7" w:rsidRPr="00ED73C7" w:rsidTr="00ED73C7">
        <w:trPr>
          <w:cantSplit/>
          <w:trHeight w:val="2226"/>
        </w:trPr>
        <w:tc>
          <w:tcPr>
            <w:tcW w:w="55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3C7" w:rsidRPr="00ED73C7" w:rsidRDefault="00ED73C7" w:rsidP="00ED73C7">
            <w:pPr>
              <w:spacing w:after="0"/>
              <w:jc w:val="center"/>
              <w:rPr>
                <w:rFonts w:ascii="Arial" w:hAnsi="Arial" w:cs="Arial"/>
              </w:rPr>
            </w:pPr>
          </w:p>
        </w:tc>
        <w:tc>
          <w:tcPr>
            <w:tcW w:w="538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3C7" w:rsidRPr="00ED73C7" w:rsidRDefault="00ED73C7" w:rsidP="00ED73C7">
            <w:pPr>
              <w:spacing w:after="0"/>
              <w:jc w:val="center"/>
              <w:rPr>
                <w:rFonts w:ascii="Arial" w:hAnsi="Arial" w:cs="Arial"/>
              </w:rPr>
            </w:pPr>
          </w:p>
        </w:tc>
        <w:tc>
          <w:tcPr>
            <w:tcW w:w="56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3C7" w:rsidRPr="00ED73C7" w:rsidRDefault="00ED73C7" w:rsidP="00ED73C7">
            <w:pPr>
              <w:spacing w:after="0"/>
              <w:jc w:val="center"/>
              <w:rPr>
                <w:rFonts w:ascii="Arial" w:hAnsi="Arial" w:cs="Arial"/>
              </w:rPr>
            </w:pP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ED73C7" w:rsidRPr="00ED73C7" w:rsidRDefault="00ED73C7" w:rsidP="00ED73C7">
            <w:pPr>
              <w:spacing w:after="0"/>
              <w:ind w:left="113" w:right="113"/>
              <w:jc w:val="center"/>
              <w:rPr>
                <w:rFonts w:ascii="Times New Roman" w:eastAsia="Calibri" w:hAnsi="Times New Roman"/>
                <w:bCs/>
                <w:color w:val="000000"/>
                <w:kern w:val="24"/>
              </w:rPr>
            </w:pPr>
            <w:r w:rsidRPr="00ED73C7">
              <w:rPr>
                <w:rFonts w:ascii="Times New Roman" w:eastAsia="Calibri" w:hAnsi="Times New Roman"/>
                <w:bCs/>
                <w:color w:val="000000"/>
                <w:kern w:val="24"/>
              </w:rPr>
              <w:t>Выбор ответа</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ED73C7" w:rsidRPr="00ED73C7" w:rsidRDefault="00ED73C7" w:rsidP="00ED73C7">
            <w:pPr>
              <w:spacing w:after="0"/>
              <w:ind w:left="113" w:right="113"/>
              <w:jc w:val="center"/>
              <w:rPr>
                <w:rFonts w:ascii="Times New Roman" w:eastAsia="Calibri" w:hAnsi="Times New Roman"/>
                <w:bCs/>
                <w:color w:val="000000"/>
                <w:kern w:val="24"/>
              </w:rPr>
            </w:pPr>
            <w:r w:rsidRPr="00ED73C7">
              <w:rPr>
                <w:rFonts w:ascii="Times New Roman" w:eastAsia="Calibri" w:hAnsi="Times New Roman"/>
                <w:bCs/>
                <w:color w:val="000000"/>
                <w:kern w:val="24"/>
              </w:rPr>
              <w:t>Открытая форма</w:t>
            </w:r>
          </w:p>
        </w:tc>
        <w:tc>
          <w:tcPr>
            <w:tcW w:w="709" w:type="dxa"/>
            <w:tcBorders>
              <w:top w:val="single" w:sz="8" w:space="0" w:color="000000"/>
              <w:left w:val="single" w:sz="8" w:space="0" w:color="000000"/>
              <w:bottom w:val="single" w:sz="8" w:space="0" w:color="000000"/>
              <w:right w:val="single" w:sz="8" w:space="0" w:color="000000"/>
            </w:tcBorders>
            <w:textDirection w:val="btLr"/>
            <w:vAlign w:val="center"/>
          </w:tcPr>
          <w:p w:rsidR="00ED73C7" w:rsidRPr="00ED73C7" w:rsidRDefault="00ED73C7" w:rsidP="00ED73C7">
            <w:pPr>
              <w:spacing w:after="0"/>
              <w:ind w:left="113" w:right="113"/>
              <w:jc w:val="center"/>
              <w:rPr>
                <w:rFonts w:ascii="Times New Roman" w:eastAsia="Calibri" w:hAnsi="Times New Roman"/>
                <w:bCs/>
                <w:color w:val="000000"/>
                <w:kern w:val="24"/>
              </w:rPr>
            </w:pPr>
            <w:r w:rsidRPr="00ED73C7">
              <w:rPr>
                <w:rFonts w:ascii="Times New Roman" w:eastAsia="Calibri" w:hAnsi="Times New Roman"/>
                <w:bCs/>
                <w:color w:val="000000"/>
                <w:kern w:val="24"/>
              </w:rPr>
              <w:t>Вопрос на соответствие</w:t>
            </w:r>
          </w:p>
        </w:tc>
        <w:tc>
          <w:tcPr>
            <w:tcW w:w="851" w:type="dxa"/>
            <w:tcBorders>
              <w:top w:val="single" w:sz="8" w:space="0" w:color="000000"/>
              <w:left w:val="single" w:sz="8" w:space="0" w:color="000000"/>
              <w:bottom w:val="single" w:sz="8" w:space="0" w:color="000000"/>
              <w:right w:val="single" w:sz="8" w:space="0" w:color="000000"/>
            </w:tcBorders>
            <w:textDirection w:val="btLr"/>
            <w:vAlign w:val="center"/>
          </w:tcPr>
          <w:p w:rsidR="00ED73C7" w:rsidRPr="00ED73C7" w:rsidRDefault="00ED73C7" w:rsidP="00ED73C7">
            <w:pPr>
              <w:spacing w:after="0" w:line="240" w:lineRule="auto"/>
              <w:ind w:left="113" w:right="113"/>
              <w:jc w:val="center"/>
              <w:rPr>
                <w:rFonts w:ascii="Times New Roman" w:eastAsia="Calibri" w:hAnsi="Times New Roman"/>
                <w:bCs/>
                <w:color w:val="000000"/>
                <w:kern w:val="24"/>
              </w:rPr>
            </w:pPr>
            <w:r w:rsidRPr="00ED73C7">
              <w:rPr>
                <w:rFonts w:ascii="Times New Roman" w:eastAsia="Calibri" w:hAnsi="Times New Roman"/>
                <w:bCs/>
                <w:color w:val="000000"/>
                <w:kern w:val="24"/>
              </w:rPr>
              <w:t>Вопрос на установление последовательности</w:t>
            </w:r>
          </w:p>
        </w:tc>
        <w:tc>
          <w:tcPr>
            <w:tcW w:w="708" w:type="dxa"/>
            <w:tcBorders>
              <w:top w:val="single" w:sz="8" w:space="0" w:color="000000"/>
              <w:left w:val="single" w:sz="8" w:space="0" w:color="000000"/>
              <w:bottom w:val="single" w:sz="8" w:space="0" w:color="000000"/>
              <w:right w:val="single" w:sz="8" w:space="0" w:color="000000"/>
            </w:tcBorders>
            <w:textDirection w:val="btLr"/>
            <w:vAlign w:val="center"/>
          </w:tcPr>
          <w:p w:rsidR="00ED73C7" w:rsidRPr="00ED73C7" w:rsidRDefault="00ED73C7" w:rsidP="00ED73C7">
            <w:pPr>
              <w:spacing w:after="0"/>
              <w:ind w:left="113" w:right="113"/>
              <w:jc w:val="center"/>
              <w:rPr>
                <w:rFonts w:ascii="Times New Roman" w:eastAsia="Calibri" w:hAnsi="Times New Roman"/>
                <w:bCs/>
                <w:color w:val="000000"/>
                <w:kern w:val="24"/>
              </w:rPr>
            </w:pPr>
            <w:r w:rsidRPr="00ED73C7">
              <w:rPr>
                <w:rFonts w:ascii="Times New Roman" w:eastAsia="Calibri" w:hAnsi="Times New Roman"/>
                <w:bCs/>
                <w:color w:val="000000"/>
                <w:kern w:val="24"/>
              </w:rPr>
              <w:t>Максимальный</w:t>
            </w:r>
          </w:p>
          <w:p w:rsidR="00ED73C7" w:rsidRPr="00ED73C7" w:rsidRDefault="00ED73C7" w:rsidP="00ED73C7">
            <w:pPr>
              <w:spacing w:after="0"/>
              <w:ind w:left="113" w:right="113"/>
              <w:jc w:val="center"/>
              <w:rPr>
                <w:rFonts w:ascii="Times New Roman" w:eastAsia="Calibri" w:hAnsi="Times New Roman"/>
                <w:bCs/>
                <w:color w:val="000000"/>
                <w:kern w:val="24"/>
              </w:rPr>
            </w:pPr>
            <w:r w:rsidRPr="00ED73C7">
              <w:rPr>
                <w:rFonts w:ascii="Times New Roman" w:eastAsia="Calibri" w:hAnsi="Times New Roman"/>
                <w:bCs/>
                <w:color w:val="000000"/>
                <w:kern w:val="24"/>
              </w:rPr>
              <w:t>балл</w:t>
            </w:r>
          </w:p>
        </w:tc>
      </w:tr>
      <w:tr w:rsidR="00ED73C7" w:rsidRPr="00ED73C7" w:rsidTr="00ED73C7">
        <w:trPr>
          <w:trHeight w:val="372"/>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eastAsia="Calibri" w:hAnsi="Times New Roman"/>
                <w:color w:val="000000"/>
                <w:kern w:val="24"/>
              </w:rPr>
            </w:pPr>
          </w:p>
        </w:tc>
        <w:tc>
          <w:tcPr>
            <w:tcW w:w="907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hAnsi="Times New Roman"/>
              </w:rPr>
            </w:pPr>
            <w:r w:rsidRPr="00ED73C7">
              <w:rPr>
                <w:rFonts w:ascii="Times New Roman" w:eastAsia="Calibri" w:hAnsi="Times New Roman"/>
                <w:i/>
                <w:color w:val="000000"/>
                <w:kern w:val="24"/>
              </w:rPr>
              <w:t>Общепрофессиональный раздел тестового задания</w:t>
            </w:r>
          </w:p>
        </w:tc>
      </w:tr>
      <w:tr w:rsidR="00ED73C7" w:rsidRPr="00ED73C7" w:rsidTr="00ED73C7">
        <w:trPr>
          <w:trHeight w:val="322"/>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jc w:val="center"/>
              <w:rPr>
                <w:rFonts w:ascii="Arial" w:hAnsi="Arial" w:cs="Arial"/>
              </w:rPr>
            </w:pPr>
            <w:r w:rsidRPr="00ED73C7">
              <w:rPr>
                <w:rFonts w:ascii="Times New Roman" w:eastAsia="Calibri" w:hAnsi="Times New Roman"/>
                <w:color w:val="000000"/>
                <w:kern w:val="24"/>
              </w:rPr>
              <w:t>1</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line="240" w:lineRule="auto"/>
              <w:textAlignment w:val="baseline"/>
              <w:rPr>
                <w:rFonts w:ascii="Times New Roman" w:eastAsia="Calibri" w:hAnsi="Times New Roman"/>
                <w:lang w:eastAsia="en-US"/>
              </w:rPr>
            </w:pPr>
            <w:r w:rsidRPr="00ED73C7">
              <w:rPr>
                <w:rFonts w:ascii="Times New Roman" w:eastAsia="Calibri" w:hAnsi="Times New Roman"/>
                <w:kern w:val="24"/>
                <w:lang w:eastAsia="en-US"/>
              </w:rPr>
              <w:t xml:space="preserve">Финансы, денежное обращение и кредит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0,4</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0,8</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1,2</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1,6</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4</w:t>
            </w:r>
          </w:p>
        </w:tc>
      </w:tr>
      <w:tr w:rsidR="00ED73C7" w:rsidRPr="00ED73C7" w:rsidTr="00ED73C7">
        <w:trPr>
          <w:trHeight w:val="359"/>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jc w:val="center"/>
              <w:rPr>
                <w:rFonts w:ascii="Arial" w:hAnsi="Arial" w:cs="Arial"/>
              </w:rPr>
            </w:pPr>
            <w:r w:rsidRPr="00ED73C7">
              <w:rPr>
                <w:rFonts w:ascii="Times New Roman" w:eastAsia="Calibri" w:hAnsi="Times New Roman"/>
                <w:color w:val="000000"/>
                <w:kern w:val="24"/>
              </w:rPr>
              <w:t>2</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line="240" w:lineRule="auto"/>
              <w:textAlignment w:val="baseline"/>
              <w:rPr>
                <w:rFonts w:ascii="Arial" w:eastAsia="Calibri" w:hAnsi="Arial" w:cs="Arial"/>
                <w:lang w:eastAsia="en-US"/>
              </w:rPr>
            </w:pPr>
            <w:r w:rsidRPr="00ED73C7">
              <w:rPr>
                <w:rFonts w:ascii="Times New Roman" w:eastAsia="Calibri" w:hAnsi="Times New Roman"/>
                <w:kern w:val="24"/>
                <w:lang w:eastAsia="en-US"/>
              </w:rPr>
              <w:t>Экономика организаций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0,4</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0,8</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1,2</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1,6</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4</w:t>
            </w:r>
          </w:p>
        </w:tc>
      </w:tr>
      <w:tr w:rsidR="00ED73C7" w:rsidRPr="00ED73C7" w:rsidTr="00ED73C7">
        <w:trPr>
          <w:trHeight w:val="29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jc w:val="center"/>
              <w:rPr>
                <w:rFonts w:ascii="Arial" w:hAnsi="Arial" w:cs="Arial"/>
              </w:rPr>
            </w:pPr>
            <w:r w:rsidRPr="00ED73C7">
              <w:rPr>
                <w:rFonts w:ascii="Times New Roman" w:eastAsia="Calibri" w:hAnsi="Times New Roman"/>
                <w:color w:val="000000"/>
                <w:kern w:val="24"/>
              </w:rPr>
              <w:t>3</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line="240" w:lineRule="auto"/>
              <w:textAlignment w:val="baseline"/>
              <w:rPr>
                <w:rFonts w:ascii="Arial" w:eastAsia="Calibri" w:hAnsi="Arial" w:cs="Arial"/>
                <w:lang w:eastAsia="en-US"/>
              </w:rPr>
            </w:pPr>
            <w:r w:rsidRPr="00ED73C7">
              <w:rPr>
                <w:rFonts w:ascii="Times New Roman" w:eastAsia="Calibri" w:hAnsi="Times New Roman"/>
                <w:kern w:val="24"/>
                <w:lang w:eastAsia="en-US"/>
              </w:rPr>
              <w:t>Бухгалтерский учет</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0,4</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0,8</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1,2</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1,6</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4</w:t>
            </w:r>
          </w:p>
        </w:tc>
      </w:tr>
      <w:tr w:rsidR="00ED73C7" w:rsidRPr="00ED73C7" w:rsidTr="00ED73C7">
        <w:trPr>
          <w:trHeight w:val="29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eastAsia="Calibri" w:hAnsi="Times New Roman"/>
                <w:color w:val="000000"/>
                <w:kern w:val="24"/>
              </w:rPr>
            </w:pPr>
            <w:r w:rsidRPr="00ED73C7">
              <w:rPr>
                <w:rFonts w:ascii="Times New Roman" w:eastAsia="Calibri" w:hAnsi="Times New Roman"/>
                <w:color w:val="000000"/>
                <w:kern w:val="24"/>
              </w:rPr>
              <w:t>4</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line="240" w:lineRule="auto"/>
              <w:textAlignment w:val="baseline"/>
              <w:rPr>
                <w:rFonts w:ascii="Times New Roman" w:eastAsia="Calibri" w:hAnsi="Times New Roman"/>
                <w:kern w:val="24"/>
                <w:lang w:eastAsia="en-US"/>
              </w:rPr>
            </w:pPr>
            <w:r w:rsidRPr="00ED73C7">
              <w:rPr>
                <w:rFonts w:ascii="Times New Roman" w:eastAsia="Calibri" w:hAnsi="Times New Roman"/>
                <w:kern w:val="24"/>
                <w:lang w:eastAsia="en-US"/>
              </w:rPr>
              <w:t>Статистика, Основы предпринимательской деятельности, Менеджмент</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0,4</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0,8</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1,2</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1,6</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rPr>
            </w:pPr>
            <w:r w:rsidRPr="00ED73C7">
              <w:rPr>
                <w:rFonts w:ascii="Times New Roman" w:hAnsi="Times New Roman"/>
              </w:rPr>
              <w:t>4</w:t>
            </w:r>
          </w:p>
        </w:tc>
      </w:tr>
      <w:tr w:rsidR="00ED73C7" w:rsidRPr="00ED73C7" w:rsidTr="00ED73C7">
        <w:trPr>
          <w:trHeight w:val="384"/>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line="240" w:lineRule="auto"/>
              <w:jc w:val="center"/>
              <w:rPr>
                <w:rFonts w:ascii="Arial" w:hAnsi="Arial" w:cs="Arial"/>
              </w:rPr>
            </w:pPr>
            <w:r w:rsidRPr="00ED73C7">
              <w:rPr>
                <w:rFonts w:ascii="Times New Roman" w:eastAsia="Calibri" w:hAnsi="Times New Roman"/>
                <w:color w:val="000000"/>
                <w:kern w:val="24"/>
              </w:rPr>
              <w:t>5</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line="240" w:lineRule="auto"/>
              <w:textAlignment w:val="baseline"/>
              <w:rPr>
                <w:rFonts w:ascii="Arial" w:eastAsia="Calibri" w:hAnsi="Arial" w:cs="Arial"/>
                <w:lang w:eastAsia="en-US"/>
              </w:rPr>
            </w:pPr>
            <w:r w:rsidRPr="00ED73C7">
              <w:rPr>
                <w:rFonts w:ascii="Times New Roman" w:eastAsia="Calibri" w:hAnsi="Times New Roman"/>
                <w:kern w:val="24"/>
                <w:lang w:eastAsia="en-US"/>
              </w:rPr>
              <w:t>Безопасность жизнедеятельности, Документационное обеспечение управления, Информационные технологии в профессиональной деятельности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line="240" w:lineRule="auto"/>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line="240" w:lineRule="auto"/>
              <w:jc w:val="center"/>
              <w:rPr>
                <w:rFonts w:ascii="Times New Roman" w:hAnsi="Times New Roman"/>
              </w:rPr>
            </w:pPr>
            <w:r w:rsidRPr="00ED73C7">
              <w:rPr>
                <w:rFonts w:ascii="Times New Roman" w:hAnsi="Times New Roman"/>
              </w:rPr>
              <w:t>0,4</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line="240" w:lineRule="auto"/>
              <w:jc w:val="center"/>
              <w:rPr>
                <w:rFonts w:ascii="Times New Roman" w:hAnsi="Times New Roman"/>
              </w:rPr>
            </w:pPr>
            <w:r w:rsidRPr="00ED73C7">
              <w:rPr>
                <w:rFonts w:ascii="Times New Roman" w:hAnsi="Times New Roman"/>
              </w:rPr>
              <w:t>0,8</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line="240" w:lineRule="auto"/>
              <w:jc w:val="center"/>
              <w:rPr>
                <w:rFonts w:ascii="Times New Roman" w:hAnsi="Times New Roman"/>
              </w:rPr>
            </w:pPr>
            <w:r w:rsidRPr="00ED73C7">
              <w:rPr>
                <w:rFonts w:ascii="Times New Roman" w:hAnsi="Times New Roman"/>
              </w:rPr>
              <w:t>1,2</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line="240" w:lineRule="auto"/>
              <w:jc w:val="center"/>
              <w:rPr>
                <w:rFonts w:ascii="Times New Roman" w:hAnsi="Times New Roman"/>
              </w:rPr>
            </w:pPr>
            <w:r w:rsidRPr="00ED73C7">
              <w:rPr>
                <w:rFonts w:ascii="Times New Roman" w:hAnsi="Times New Roman"/>
              </w:rPr>
              <w:t>1,6</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line="240" w:lineRule="auto"/>
              <w:jc w:val="center"/>
              <w:rPr>
                <w:rFonts w:ascii="Times New Roman" w:hAnsi="Times New Roman"/>
              </w:rPr>
            </w:pPr>
            <w:r w:rsidRPr="00ED73C7">
              <w:rPr>
                <w:rFonts w:ascii="Times New Roman" w:hAnsi="Times New Roman"/>
              </w:rPr>
              <w:t>4</w:t>
            </w:r>
          </w:p>
        </w:tc>
      </w:tr>
      <w:tr w:rsidR="00ED73C7" w:rsidRPr="00ED73C7" w:rsidTr="00ED73C7">
        <w:trPr>
          <w:trHeight w:val="24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3C7" w:rsidRPr="00ED73C7" w:rsidRDefault="00ED73C7" w:rsidP="00ED73C7">
            <w:pPr>
              <w:spacing w:after="0"/>
              <w:jc w:val="center"/>
              <w:rPr>
                <w:rFonts w:ascii="Times New Roman" w:eastAsia="Calibri" w:hAnsi="Times New Roman"/>
                <w:color w:val="000000"/>
                <w:kern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hAnsi="Times New Roman"/>
              </w:rPr>
            </w:pPr>
            <w:r w:rsidRPr="00ED73C7">
              <w:rPr>
                <w:rFonts w:ascii="Times New Roman" w:hAnsi="Times New Roman"/>
              </w:rPr>
              <w:t>ИТОГО: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b/>
              </w:rPr>
            </w:pPr>
            <w:r w:rsidRPr="00ED73C7">
              <w:rPr>
                <w:rFonts w:ascii="Times New Roman" w:hAnsi="Times New Roman"/>
                <w:b/>
              </w:rPr>
              <w:t>20</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b/>
              </w:rPr>
            </w:pPr>
            <w:r w:rsidRPr="00ED73C7">
              <w:rPr>
                <w:rFonts w:ascii="Times New Roman" w:hAnsi="Times New Roman"/>
                <w:b/>
              </w:rPr>
              <w:t>20</w:t>
            </w:r>
          </w:p>
        </w:tc>
      </w:tr>
      <w:tr w:rsidR="00ED73C7" w:rsidRPr="00ED73C7" w:rsidTr="00ED73C7">
        <w:trPr>
          <w:trHeight w:val="374"/>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eastAsia="Calibri" w:hAnsi="Times New Roman"/>
                <w:color w:val="000000"/>
                <w:kern w:val="24"/>
              </w:rPr>
            </w:pPr>
          </w:p>
        </w:tc>
        <w:tc>
          <w:tcPr>
            <w:tcW w:w="907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hAnsi="Times New Roman"/>
              </w:rPr>
            </w:pPr>
            <w:r w:rsidRPr="00ED73C7">
              <w:rPr>
                <w:rFonts w:ascii="Times New Roman" w:eastAsia="Calibri" w:hAnsi="Times New Roman"/>
                <w:i/>
                <w:kern w:val="24"/>
              </w:rPr>
              <w:t xml:space="preserve">Профессиональный раздел тестового задания </w:t>
            </w:r>
            <w:r w:rsidRPr="00ED73C7">
              <w:rPr>
                <w:rFonts w:ascii="Times New Roman" w:hAnsi="Times New Roman"/>
                <w:vertAlign w:val="superscript"/>
              </w:rPr>
              <w:footnoteReference w:id="37"/>
            </w:r>
          </w:p>
        </w:tc>
      </w:tr>
      <w:tr w:rsidR="00ED73C7" w:rsidRPr="00ED73C7" w:rsidTr="00ED73C7">
        <w:trPr>
          <w:trHeight w:val="719"/>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eastAsia="Calibri" w:hAnsi="Times New Roman"/>
                <w:color w:val="000000"/>
                <w:kern w:val="24"/>
              </w:rPr>
            </w:pPr>
            <w:r w:rsidRPr="00ED73C7">
              <w:rPr>
                <w:rFonts w:ascii="Times New Roman" w:eastAsia="Calibri" w:hAnsi="Times New Roman"/>
                <w:color w:val="000000"/>
                <w:kern w:val="24"/>
              </w:rPr>
              <w:t>1</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eastAsia="Calibri" w:hAnsi="Times New Roman"/>
                <w:i/>
                <w:color w:val="FF0000"/>
                <w:kern w:val="24"/>
              </w:rPr>
            </w:pPr>
            <w:r w:rsidRPr="00ED73C7">
              <w:rPr>
                <w:rFonts w:ascii="Times New Roman" w:eastAsia="Calibri" w:hAnsi="Times New Roman"/>
                <w:i/>
                <w:kern w:val="24"/>
              </w:rPr>
              <w:t>ВД 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i/>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1</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2,4</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2,9</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color w:val="FF0000"/>
              </w:rPr>
            </w:pPr>
            <w:r w:rsidRPr="00ED73C7">
              <w:rPr>
                <w:rFonts w:ascii="Times New Roman" w:hAnsi="Times New Roman"/>
              </w:rPr>
              <w:t>20</w:t>
            </w:r>
          </w:p>
        </w:tc>
      </w:tr>
      <w:tr w:rsidR="00ED73C7" w:rsidRPr="00ED73C7" w:rsidTr="00ED73C7">
        <w:trPr>
          <w:trHeight w:val="532"/>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eastAsia="Calibri" w:hAnsi="Times New Roman"/>
                <w:color w:val="000000"/>
                <w:kern w:val="24"/>
              </w:rPr>
            </w:pPr>
            <w:r w:rsidRPr="00ED73C7">
              <w:rPr>
                <w:rFonts w:ascii="Times New Roman" w:eastAsia="Calibri" w:hAnsi="Times New Roman"/>
                <w:color w:val="000000"/>
                <w:kern w:val="24"/>
              </w:rPr>
              <w:t>2</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eastAsia="Calibri" w:hAnsi="Times New Roman"/>
                <w:i/>
                <w:kern w:val="24"/>
              </w:rPr>
            </w:pPr>
            <w:r w:rsidRPr="00ED73C7">
              <w:rPr>
                <w:rFonts w:ascii="Times New Roman" w:eastAsia="Calibri" w:hAnsi="Times New Roman"/>
                <w:i/>
                <w:kern w:val="24"/>
              </w:rPr>
              <w:t>ВД 2. Ведение расчетов с бюджетами бюджетной системы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i/>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1</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2,2</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2,7</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color w:val="FF0000"/>
              </w:rPr>
            </w:pPr>
            <w:r w:rsidRPr="00ED73C7">
              <w:rPr>
                <w:rFonts w:ascii="Times New Roman" w:hAnsi="Times New Roman"/>
              </w:rPr>
              <w:t>20</w:t>
            </w:r>
          </w:p>
        </w:tc>
      </w:tr>
      <w:tr w:rsidR="00ED73C7" w:rsidRPr="00ED73C7" w:rsidTr="00ED73C7">
        <w:trPr>
          <w:trHeight w:val="532"/>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eastAsia="Calibri" w:hAnsi="Times New Roman"/>
                <w:color w:val="000000"/>
                <w:kern w:val="24"/>
              </w:rPr>
            </w:pPr>
            <w:r w:rsidRPr="00ED73C7">
              <w:rPr>
                <w:rFonts w:ascii="Times New Roman" w:eastAsia="Calibri" w:hAnsi="Times New Roman"/>
                <w:color w:val="000000"/>
                <w:kern w:val="24"/>
              </w:rPr>
              <w:t>3</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eastAsia="Calibri" w:hAnsi="Times New Roman"/>
                <w:i/>
                <w:kern w:val="24"/>
              </w:rPr>
            </w:pPr>
            <w:r w:rsidRPr="00ED73C7">
              <w:rPr>
                <w:rFonts w:ascii="Times New Roman" w:eastAsia="Calibri" w:hAnsi="Times New Roman"/>
                <w:i/>
                <w:kern w:val="24"/>
              </w:rPr>
              <w:t>ВД 3. Участие в управлении финансами организаций и осуществление финансовых операций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i/>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1</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2,6</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2,6</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color w:val="FF0000"/>
              </w:rPr>
            </w:pPr>
            <w:r w:rsidRPr="00ED73C7">
              <w:rPr>
                <w:rFonts w:ascii="Times New Roman" w:hAnsi="Times New Roman"/>
              </w:rPr>
              <w:t>20</w:t>
            </w:r>
          </w:p>
        </w:tc>
      </w:tr>
      <w:tr w:rsidR="00ED73C7" w:rsidRPr="00ED73C7" w:rsidTr="00ED73C7">
        <w:trPr>
          <w:trHeight w:val="532"/>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eastAsia="Calibri" w:hAnsi="Times New Roman"/>
                <w:color w:val="000000"/>
                <w:kern w:val="24"/>
              </w:rPr>
            </w:pPr>
            <w:r w:rsidRPr="00ED73C7">
              <w:rPr>
                <w:rFonts w:ascii="Times New Roman" w:eastAsia="Calibri" w:hAnsi="Times New Roman"/>
                <w:color w:val="000000"/>
                <w:kern w:val="24"/>
              </w:rPr>
              <w:t>4</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eastAsia="Calibri" w:hAnsi="Times New Roman"/>
                <w:i/>
                <w:kern w:val="24"/>
              </w:rPr>
            </w:pPr>
            <w:r w:rsidRPr="00ED73C7">
              <w:rPr>
                <w:rFonts w:ascii="Times New Roman" w:eastAsia="Calibri" w:hAnsi="Times New Roman"/>
                <w:i/>
                <w:kern w:val="24"/>
              </w:rPr>
              <w:t>ВД 4. Участие в организации и осуществлении финансового контроля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i/>
                <w:color w:val="FF0000"/>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1</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w:t>
            </w: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2,1</w:t>
            </w: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r w:rsidRPr="00ED73C7">
              <w:rPr>
                <w:rFonts w:ascii="Times New Roman" w:hAnsi="Times New Roman"/>
                <w:i/>
              </w:rPr>
              <w:t>2,4</w:t>
            </w: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color w:val="FF0000"/>
              </w:rPr>
            </w:pPr>
            <w:r w:rsidRPr="00ED73C7">
              <w:rPr>
                <w:rFonts w:ascii="Times New Roman" w:hAnsi="Times New Roman"/>
              </w:rPr>
              <w:t>20</w:t>
            </w:r>
          </w:p>
        </w:tc>
      </w:tr>
      <w:tr w:rsidR="00ED73C7" w:rsidRPr="00ED73C7" w:rsidTr="00ED73C7">
        <w:trPr>
          <w:trHeight w:val="228"/>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eastAsia="Calibri" w:hAnsi="Times New Roman"/>
                <w:color w:val="000000"/>
                <w:kern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rPr>
                <w:rFonts w:ascii="Times New Roman" w:hAnsi="Times New Roman"/>
              </w:rPr>
            </w:pPr>
            <w:r w:rsidRPr="00ED73C7">
              <w:rPr>
                <w:rFonts w:ascii="Times New Roman" w:hAnsi="Times New Roman"/>
              </w:rPr>
              <w:t>ИТОГО: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3C7" w:rsidRPr="00ED73C7" w:rsidRDefault="00ED73C7" w:rsidP="00ED73C7">
            <w:pPr>
              <w:spacing w:after="0"/>
              <w:jc w:val="center"/>
              <w:rPr>
                <w:rFonts w:ascii="Times New Roman" w:hAnsi="Times New Roman"/>
                <w:b/>
              </w:rPr>
            </w:pPr>
            <w:r w:rsidRPr="00ED73C7">
              <w:rPr>
                <w:rFonts w:ascii="Times New Roman" w:hAnsi="Times New Roman"/>
                <w:b/>
              </w:rPr>
              <w:t>40</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i/>
              </w:rPr>
            </w:pP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hAnsi="Times New Roman"/>
                <w:b/>
              </w:rPr>
            </w:pPr>
            <w:r w:rsidRPr="00ED73C7">
              <w:rPr>
                <w:rFonts w:ascii="Times New Roman" w:hAnsi="Times New Roman"/>
                <w:b/>
              </w:rPr>
              <w:t>80</w:t>
            </w:r>
          </w:p>
        </w:tc>
      </w:tr>
      <w:tr w:rsidR="00ED73C7" w:rsidRPr="00ED73C7" w:rsidTr="00ED73C7">
        <w:trPr>
          <w:trHeight w:val="233"/>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rPr>
                <w:rFonts w:ascii="Arial" w:hAnsi="Arial" w:cs="Arial"/>
              </w:rPr>
            </w:pPr>
            <w:r w:rsidRPr="00ED73C7">
              <w:rPr>
                <w:rFonts w:ascii="Times New Roman" w:eastAsia="Calibri" w:hAnsi="Times New Roman"/>
                <w:color w:val="000000"/>
                <w:kern w:val="24"/>
              </w:rPr>
              <w:t> </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rPr>
                <w:rFonts w:ascii="Arial" w:hAnsi="Arial" w:cs="Arial"/>
              </w:rPr>
            </w:pPr>
            <w:r w:rsidRPr="00ED73C7">
              <w:rPr>
                <w:rFonts w:ascii="Times New Roman" w:eastAsia="Calibri" w:hAnsi="Times New Roman"/>
                <w:b/>
                <w:bCs/>
                <w:color w:val="000000"/>
                <w:kern w:val="24"/>
              </w:rPr>
              <w:t>ВСЕГО: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3C7" w:rsidRPr="00ED73C7" w:rsidRDefault="00ED73C7" w:rsidP="00ED73C7">
            <w:pPr>
              <w:spacing w:after="0"/>
              <w:jc w:val="center"/>
              <w:rPr>
                <w:rFonts w:ascii="Times New Roman" w:hAnsi="Times New Roman"/>
              </w:rPr>
            </w:pPr>
            <w:r w:rsidRPr="00ED73C7">
              <w:rPr>
                <w:rFonts w:ascii="Times New Roman" w:eastAsia="Calibri" w:hAnsi="Times New Roman"/>
                <w:b/>
                <w:bCs/>
                <w:color w:val="000000"/>
                <w:kern w:val="24"/>
              </w:rPr>
              <w:t>60</w:t>
            </w: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eastAsia="Calibri" w:hAnsi="Times New Roman"/>
                <w:b/>
                <w:bCs/>
                <w:color w:val="000000"/>
                <w:kern w:val="24"/>
              </w:rPr>
            </w:pPr>
          </w:p>
        </w:tc>
        <w:tc>
          <w:tcPr>
            <w:tcW w:w="425"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eastAsia="Calibri" w:hAnsi="Times New Roman"/>
                <w:b/>
                <w:bCs/>
                <w:color w:val="000000"/>
                <w:kern w:val="24"/>
              </w:rPr>
            </w:pPr>
          </w:p>
        </w:tc>
        <w:tc>
          <w:tcPr>
            <w:tcW w:w="709"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eastAsia="Calibri" w:hAnsi="Times New Roman"/>
                <w:b/>
                <w:bCs/>
                <w:color w:val="000000"/>
                <w:kern w:val="24"/>
              </w:rPr>
            </w:pPr>
          </w:p>
        </w:tc>
        <w:tc>
          <w:tcPr>
            <w:tcW w:w="851"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eastAsia="Calibri" w:hAnsi="Times New Roman"/>
                <w:b/>
                <w:bCs/>
                <w:color w:val="000000"/>
                <w:kern w:val="24"/>
              </w:rPr>
            </w:pPr>
          </w:p>
        </w:tc>
        <w:tc>
          <w:tcPr>
            <w:tcW w:w="708" w:type="dxa"/>
            <w:tcBorders>
              <w:top w:val="single" w:sz="8" w:space="0" w:color="000000"/>
              <w:left w:val="single" w:sz="8" w:space="0" w:color="000000"/>
              <w:bottom w:val="single" w:sz="8" w:space="0" w:color="000000"/>
              <w:right w:val="single" w:sz="8" w:space="0" w:color="000000"/>
            </w:tcBorders>
          </w:tcPr>
          <w:p w:rsidR="00ED73C7" w:rsidRPr="00ED73C7" w:rsidRDefault="00ED73C7" w:rsidP="00ED73C7">
            <w:pPr>
              <w:spacing w:after="0"/>
              <w:jc w:val="center"/>
              <w:rPr>
                <w:rFonts w:ascii="Times New Roman" w:eastAsia="Calibri" w:hAnsi="Times New Roman"/>
                <w:b/>
                <w:bCs/>
                <w:color w:val="000000"/>
                <w:kern w:val="24"/>
              </w:rPr>
            </w:pPr>
            <w:r w:rsidRPr="00ED73C7">
              <w:rPr>
                <w:rFonts w:ascii="Times New Roman" w:eastAsia="Calibri" w:hAnsi="Times New Roman"/>
                <w:b/>
                <w:bCs/>
                <w:color w:val="000000"/>
                <w:kern w:val="24"/>
              </w:rPr>
              <w:t>100</w:t>
            </w:r>
          </w:p>
        </w:tc>
      </w:tr>
    </w:tbl>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Оценивание выполнения заданий II уровня «</w:t>
      </w:r>
      <w:r w:rsidRPr="00ED73C7">
        <w:rPr>
          <w:rFonts w:ascii="Times New Roman" w:eastAsiaTheme="minorHAnsi" w:hAnsi="Times New Roman"/>
          <w:sz w:val="24"/>
          <w:szCs w:val="24"/>
          <w:lang w:eastAsia="en-US"/>
        </w:rPr>
        <w:t>Решение практико-ориентированных профессиональных задач»</w:t>
      </w:r>
      <w:r w:rsidRPr="00ED73C7">
        <w:rPr>
          <w:rFonts w:ascii="Times New Roman" w:hAnsi="Times New Roman"/>
          <w:sz w:val="24"/>
          <w:szCs w:val="24"/>
          <w:lang w:eastAsia="en-US"/>
        </w:rPr>
        <w:t xml:space="preserve"> может осуществляться в соответствии со следующими целевыми индикаторами:</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а) основные целевые индикаторы:</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качество выполнения отдельных задач задания;</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качество выполнения задания в целом;</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скорость выполнения задания (в случае необходимости применения),</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б) штрафные целевые индикаторы:</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нарушение условий выполнения задания; </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негрубые нарушения технологии выполнения работ.</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Значение штрафных целевых индикаторов уточняется по каждому конкретному заданию. </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Критерии оценки выполнения профессионального задания должны быть представлены в соответствующих паспортах экзаменационных заданий. </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Оценка за демонстрационный (государственный) экзамен определяется суммированием баллов, полученных экзаменуемым на двух этапах, с приоритетом оценки за выполнение заданий II уровня «</w:t>
      </w:r>
      <w:r w:rsidRPr="00ED73C7">
        <w:rPr>
          <w:rFonts w:ascii="Times New Roman" w:eastAsiaTheme="minorHAnsi" w:hAnsi="Times New Roman"/>
          <w:sz w:val="24"/>
          <w:szCs w:val="24"/>
          <w:lang w:eastAsia="en-US"/>
        </w:rPr>
        <w:t>Решение практико-ориентированных профессиональных задач»</w:t>
      </w:r>
      <w:r w:rsidRPr="00ED73C7">
        <w:rPr>
          <w:rFonts w:ascii="Times New Roman" w:hAnsi="Times New Roman"/>
          <w:sz w:val="24"/>
          <w:szCs w:val="24"/>
          <w:lang w:eastAsia="en-US"/>
        </w:rPr>
        <w:t>. Баллы, набранные на этапе «Тестирование» пересчитываются в общую оценку с коэффициентом 0,3. Баллы, набранные на этапе «Решение практико-ориентированных профессиональных задач» пересчитываются в общую оценку с коэффициентом 0,7.</w:t>
      </w:r>
    </w:p>
    <w:p w:rsidR="00ED73C7" w:rsidRPr="00ED73C7" w:rsidRDefault="00ED73C7" w:rsidP="00ED73C7">
      <w:pPr>
        <w:tabs>
          <w:tab w:val="left" w:pos="1134"/>
        </w:tabs>
        <w:spacing w:after="12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lastRenderedPageBreak/>
        <w:t>Процедура перевода общего количества набранных баллов в оценку осуществляется исходя из следующих критериев:</w:t>
      </w:r>
    </w:p>
    <w:tbl>
      <w:tblPr>
        <w:tblStyle w:val="36"/>
        <w:tblW w:w="0" w:type="auto"/>
        <w:tblInd w:w="704" w:type="dxa"/>
        <w:tblLook w:val="04A0" w:firstRow="1" w:lastRow="0" w:firstColumn="1" w:lastColumn="0" w:noHBand="0" w:noVBand="1"/>
      </w:tblPr>
      <w:tblGrid>
        <w:gridCol w:w="4678"/>
        <w:gridCol w:w="3685"/>
      </w:tblGrid>
      <w:tr w:rsidR="00ED73C7" w:rsidRPr="00ED73C7" w:rsidTr="00ED73C7">
        <w:tc>
          <w:tcPr>
            <w:tcW w:w="4678" w:type="dxa"/>
            <w:vAlign w:val="center"/>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Количество набранных баллов</w:t>
            </w:r>
          </w:p>
        </w:tc>
        <w:tc>
          <w:tcPr>
            <w:tcW w:w="3685" w:type="dxa"/>
            <w:vAlign w:val="center"/>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Оценка</w:t>
            </w:r>
          </w:p>
        </w:tc>
      </w:tr>
      <w:tr w:rsidR="00ED73C7" w:rsidRPr="00ED73C7" w:rsidTr="00ED73C7">
        <w:tc>
          <w:tcPr>
            <w:tcW w:w="4678" w:type="dxa"/>
            <w:vAlign w:val="center"/>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набрано 50 баллов и менее</w:t>
            </w:r>
          </w:p>
        </w:tc>
        <w:tc>
          <w:tcPr>
            <w:tcW w:w="3685" w:type="dxa"/>
            <w:vAlign w:val="center"/>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«неудовлетворительно»</w:t>
            </w:r>
          </w:p>
        </w:tc>
      </w:tr>
      <w:tr w:rsidR="00ED73C7" w:rsidRPr="00ED73C7" w:rsidTr="00ED73C7">
        <w:tc>
          <w:tcPr>
            <w:tcW w:w="4678" w:type="dxa"/>
            <w:vAlign w:val="center"/>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набрано от 51 до 68 баллов</w:t>
            </w:r>
          </w:p>
        </w:tc>
        <w:tc>
          <w:tcPr>
            <w:tcW w:w="3685" w:type="dxa"/>
            <w:vAlign w:val="center"/>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«удовлетворительно»</w:t>
            </w:r>
          </w:p>
        </w:tc>
      </w:tr>
      <w:tr w:rsidR="00ED73C7" w:rsidRPr="00ED73C7" w:rsidTr="00ED73C7">
        <w:tc>
          <w:tcPr>
            <w:tcW w:w="4678" w:type="dxa"/>
            <w:vAlign w:val="center"/>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набрано от 69 до 84 баллов</w:t>
            </w:r>
          </w:p>
        </w:tc>
        <w:tc>
          <w:tcPr>
            <w:tcW w:w="3685" w:type="dxa"/>
            <w:vAlign w:val="center"/>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«хорошо»</w:t>
            </w:r>
          </w:p>
        </w:tc>
      </w:tr>
      <w:tr w:rsidR="00ED73C7" w:rsidRPr="00ED73C7" w:rsidTr="00ED73C7">
        <w:tc>
          <w:tcPr>
            <w:tcW w:w="4678" w:type="dxa"/>
            <w:vAlign w:val="center"/>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набрано от 85 до 100 баллов</w:t>
            </w:r>
          </w:p>
        </w:tc>
        <w:tc>
          <w:tcPr>
            <w:tcW w:w="3685" w:type="dxa"/>
            <w:vAlign w:val="center"/>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«отлично»</w:t>
            </w:r>
          </w:p>
        </w:tc>
      </w:tr>
    </w:tbl>
    <w:p w:rsidR="00ED73C7" w:rsidRPr="00ED73C7" w:rsidRDefault="00ED73C7" w:rsidP="00ED73C7">
      <w:pPr>
        <w:tabs>
          <w:tab w:val="left" w:pos="1134"/>
        </w:tabs>
        <w:spacing w:before="200" w:after="0" w:line="360" w:lineRule="auto"/>
        <w:ind w:firstLine="709"/>
        <w:jc w:val="both"/>
        <w:rPr>
          <w:rFonts w:ascii="Times New Roman" w:hAnsi="Times New Roman"/>
          <w:i/>
          <w:sz w:val="24"/>
          <w:szCs w:val="24"/>
          <w:lang w:eastAsia="en-US"/>
        </w:rPr>
      </w:pPr>
      <w:r w:rsidRPr="00ED73C7">
        <w:rPr>
          <w:rFonts w:ascii="Times New Roman" w:hAnsi="Times New Roman"/>
          <w:i/>
          <w:sz w:val="24"/>
          <w:szCs w:val="24"/>
          <w:lang w:eastAsia="en-US"/>
        </w:rPr>
        <w:t>Например, студент набрал на этапе «Тестирование» 67 баллов, а на этапе «Решение практико-ориентированных профессиональных задач» - 81 балл. В этом случае его общая оценка будет рассчитана следующим образом:</w:t>
      </w:r>
    </w:p>
    <w:p w:rsidR="00ED73C7" w:rsidRPr="00ED73C7" w:rsidRDefault="00ED73C7" w:rsidP="00ED73C7">
      <w:pPr>
        <w:tabs>
          <w:tab w:val="left" w:pos="1134"/>
        </w:tabs>
        <w:spacing w:after="0" w:line="360" w:lineRule="auto"/>
        <w:ind w:firstLine="709"/>
        <w:jc w:val="both"/>
        <w:rPr>
          <w:rFonts w:ascii="Times New Roman" w:hAnsi="Times New Roman"/>
          <w:i/>
          <w:sz w:val="24"/>
          <w:szCs w:val="24"/>
          <w:lang w:eastAsia="en-US"/>
        </w:rPr>
      </w:pPr>
      <w:r w:rsidRPr="00ED73C7">
        <w:rPr>
          <w:rFonts w:ascii="Times New Roman" w:hAnsi="Times New Roman"/>
          <w:i/>
          <w:sz w:val="24"/>
          <w:szCs w:val="24"/>
          <w:lang w:eastAsia="en-US"/>
        </w:rPr>
        <w:t>∑баллов = 67×0,3+81×0,7=20,1+56,7=76,8.</w:t>
      </w:r>
    </w:p>
    <w:p w:rsidR="00ED73C7" w:rsidRPr="00ED73C7" w:rsidRDefault="00ED73C7" w:rsidP="00ED73C7">
      <w:pPr>
        <w:tabs>
          <w:tab w:val="left" w:pos="1134"/>
        </w:tabs>
        <w:spacing w:after="0" w:line="360" w:lineRule="auto"/>
        <w:ind w:firstLine="709"/>
        <w:jc w:val="both"/>
        <w:rPr>
          <w:rFonts w:ascii="Times New Roman" w:hAnsi="Times New Roman"/>
          <w:i/>
          <w:sz w:val="24"/>
          <w:szCs w:val="24"/>
          <w:lang w:eastAsia="en-US"/>
        </w:rPr>
      </w:pPr>
      <w:r w:rsidRPr="00ED73C7">
        <w:rPr>
          <w:rFonts w:ascii="Times New Roman" w:hAnsi="Times New Roman"/>
          <w:i/>
          <w:sz w:val="24"/>
          <w:szCs w:val="24"/>
          <w:lang w:eastAsia="en-US"/>
        </w:rPr>
        <w:t>69 ≤ 76,8 ≤ 84</w:t>
      </w:r>
    </w:p>
    <w:p w:rsidR="00ED73C7" w:rsidRPr="00ED73C7" w:rsidRDefault="00ED73C7" w:rsidP="00ED73C7">
      <w:pPr>
        <w:tabs>
          <w:tab w:val="left" w:pos="1134"/>
        </w:tabs>
        <w:spacing w:after="0" w:line="360" w:lineRule="auto"/>
        <w:ind w:firstLine="709"/>
        <w:jc w:val="both"/>
        <w:rPr>
          <w:rFonts w:ascii="Times New Roman" w:hAnsi="Times New Roman"/>
          <w:i/>
          <w:sz w:val="24"/>
          <w:szCs w:val="24"/>
          <w:lang w:eastAsia="en-US"/>
        </w:rPr>
      </w:pPr>
      <w:r w:rsidRPr="00ED73C7">
        <w:rPr>
          <w:rFonts w:ascii="Times New Roman" w:hAnsi="Times New Roman"/>
          <w:i/>
          <w:sz w:val="24"/>
          <w:szCs w:val="24"/>
          <w:lang w:eastAsia="en-US"/>
        </w:rPr>
        <w:t>Таким образом, оценка студента за демонстрационный (государственный) экзамен – «хорошо».</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p>
    <w:p w:rsidR="00ED73C7" w:rsidRPr="00ED73C7" w:rsidRDefault="00ED73C7" w:rsidP="00ED73C7">
      <w:pPr>
        <w:spacing w:after="160" w:line="259" w:lineRule="auto"/>
        <w:rPr>
          <w:rFonts w:ascii="Times New Roman" w:hAnsi="Times New Roman"/>
          <w:sz w:val="24"/>
          <w:szCs w:val="24"/>
          <w:lang w:eastAsia="en-US"/>
        </w:rPr>
      </w:pPr>
      <w:r w:rsidRPr="00ED73C7">
        <w:rPr>
          <w:rFonts w:ascii="Times New Roman" w:hAnsi="Times New Roman"/>
          <w:sz w:val="24"/>
          <w:szCs w:val="24"/>
          <w:lang w:eastAsia="en-US"/>
        </w:rPr>
        <w:br w:type="page"/>
      </w:r>
    </w:p>
    <w:p w:rsidR="00ED73C7" w:rsidRPr="00ED73C7" w:rsidRDefault="00ED73C7" w:rsidP="00ED73C7">
      <w:pPr>
        <w:tabs>
          <w:tab w:val="left" w:pos="1134"/>
        </w:tabs>
        <w:spacing w:before="200" w:after="120" w:line="360" w:lineRule="auto"/>
        <w:ind w:firstLine="709"/>
        <w:jc w:val="both"/>
        <w:rPr>
          <w:rFonts w:ascii="Times New Roman" w:hAnsi="Times New Roman"/>
          <w:b/>
          <w:sz w:val="24"/>
          <w:szCs w:val="24"/>
          <w:lang w:eastAsia="en-US"/>
        </w:rPr>
      </w:pPr>
      <w:r w:rsidRPr="00ED73C7">
        <w:rPr>
          <w:rFonts w:ascii="Times New Roman" w:hAnsi="Times New Roman"/>
          <w:b/>
          <w:sz w:val="24"/>
          <w:szCs w:val="24"/>
          <w:lang w:eastAsia="en-US"/>
        </w:rPr>
        <w:lastRenderedPageBreak/>
        <w:t>3.</w:t>
      </w:r>
      <w:r w:rsidRPr="00ED73C7">
        <w:rPr>
          <w:rFonts w:ascii="Times New Roman" w:hAnsi="Times New Roman"/>
          <w:b/>
          <w:sz w:val="24"/>
          <w:szCs w:val="24"/>
          <w:lang w:eastAsia="en-US"/>
        </w:rPr>
        <w:tab/>
        <w:t>ПРИМЕРЫ ЗАДАНИЙ ДЛЯ ДЕМОНСТРАЦИОННОГО ЭКЗАМЕНА</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Задание 1 уровня «Тестирование»</w:t>
      </w:r>
    </w:p>
    <w:tbl>
      <w:tblPr>
        <w:tblStyle w:val="36"/>
        <w:tblW w:w="9634" w:type="dxa"/>
        <w:tblLayout w:type="fixed"/>
        <w:tblLook w:val="04A0" w:firstRow="1" w:lastRow="0" w:firstColumn="1" w:lastColumn="0" w:noHBand="0" w:noVBand="1"/>
      </w:tblPr>
      <w:tblGrid>
        <w:gridCol w:w="513"/>
        <w:gridCol w:w="7382"/>
        <w:gridCol w:w="1739"/>
      </w:tblGrid>
      <w:tr w:rsidR="00ED73C7" w:rsidRPr="00ED73C7" w:rsidTr="00ED73C7">
        <w:tc>
          <w:tcPr>
            <w:tcW w:w="513" w:type="dxa"/>
            <w:vAlign w:val="center"/>
          </w:tcPr>
          <w:p w:rsidR="00ED73C7" w:rsidRPr="00ED73C7" w:rsidRDefault="00ED73C7" w:rsidP="00ED73C7">
            <w:pPr>
              <w:tabs>
                <w:tab w:val="left" w:pos="1134"/>
              </w:tabs>
              <w:spacing w:after="0" w:line="360" w:lineRule="auto"/>
              <w:jc w:val="center"/>
              <w:rPr>
                <w:rFonts w:ascii="Times New Roman" w:hAnsi="Times New Roman"/>
                <w:szCs w:val="24"/>
                <w:lang w:eastAsia="en-US"/>
              </w:rPr>
            </w:pPr>
            <w:r w:rsidRPr="00ED73C7">
              <w:rPr>
                <w:rFonts w:ascii="Times New Roman" w:hAnsi="Times New Roman"/>
                <w:szCs w:val="24"/>
                <w:lang w:eastAsia="en-US"/>
              </w:rPr>
              <w:t>№ п/п</w:t>
            </w:r>
          </w:p>
        </w:tc>
        <w:tc>
          <w:tcPr>
            <w:tcW w:w="7382" w:type="dxa"/>
            <w:vAlign w:val="center"/>
          </w:tcPr>
          <w:p w:rsidR="00ED73C7" w:rsidRPr="00ED73C7" w:rsidRDefault="00ED73C7" w:rsidP="00ED73C7">
            <w:pPr>
              <w:tabs>
                <w:tab w:val="left" w:pos="1134"/>
              </w:tabs>
              <w:spacing w:after="0" w:line="360" w:lineRule="auto"/>
              <w:jc w:val="center"/>
              <w:rPr>
                <w:rFonts w:ascii="Times New Roman" w:hAnsi="Times New Roman"/>
                <w:szCs w:val="24"/>
                <w:lang w:eastAsia="en-US"/>
              </w:rPr>
            </w:pPr>
            <w:r w:rsidRPr="00ED73C7">
              <w:rPr>
                <w:rFonts w:ascii="Times New Roman" w:hAnsi="Times New Roman"/>
                <w:szCs w:val="24"/>
                <w:lang w:eastAsia="en-US"/>
              </w:rPr>
              <w:t>Задание</w:t>
            </w:r>
          </w:p>
        </w:tc>
        <w:tc>
          <w:tcPr>
            <w:tcW w:w="1739" w:type="dxa"/>
          </w:tcPr>
          <w:p w:rsidR="00ED73C7" w:rsidRPr="00ED73C7" w:rsidRDefault="00ED73C7" w:rsidP="00ED73C7">
            <w:pPr>
              <w:tabs>
                <w:tab w:val="left" w:pos="1134"/>
              </w:tabs>
              <w:spacing w:after="0" w:line="240" w:lineRule="auto"/>
              <w:jc w:val="center"/>
              <w:rPr>
                <w:rFonts w:ascii="Times New Roman" w:hAnsi="Times New Roman"/>
                <w:szCs w:val="24"/>
                <w:lang w:eastAsia="en-US"/>
              </w:rPr>
            </w:pPr>
            <w:r w:rsidRPr="00ED73C7">
              <w:rPr>
                <w:rFonts w:ascii="Times New Roman" w:hAnsi="Times New Roman"/>
                <w:szCs w:val="24"/>
                <w:lang w:eastAsia="en-US"/>
              </w:rPr>
              <w:t>Коды общих или профессиональных компетенций, проверяемых в результате выполнения задания</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p>
        </w:tc>
        <w:tc>
          <w:tcPr>
            <w:tcW w:w="9121" w:type="dxa"/>
            <w:gridSpan w:val="2"/>
            <w:vAlign w:val="center"/>
          </w:tcPr>
          <w:p w:rsidR="00ED73C7" w:rsidRPr="00ED73C7" w:rsidRDefault="00ED73C7" w:rsidP="00ED73C7">
            <w:pPr>
              <w:tabs>
                <w:tab w:val="left" w:pos="1134"/>
              </w:tabs>
              <w:spacing w:after="0" w:line="360" w:lineRule="auto"/>
              <w:jc w:val="center"/>
              <w:rPr>
                <w:rFonts w:ascii="Times New Roman" w:hAnsi="Times New Roman"/>
                <w:b/>
                <w:sz w:val="24"/>
                <w:szCs w:val="24"/>
                <w:lang w:eastAsia="en-US"/>
              </w:rPr>
            </w:pPr>
            <w:r w:rsidRPr="00ED73C7">
              <w:rPr>
                <w:rFonts w:ascii="Times New Roman" w:hAnsi="Times New Roman"/>
                <w:b/>
                <w:i/>
                <w:sz w:val="24"/>
                <w:szCs w:val="24"/>
                <w:lang w:eastAsia="en-US"/>
              </w:rPr>
              <w:t>Общепрофессиональный раздел</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w:t>
            </w:r>
          </w:p>
        </w:tc>
        <w:tc>
          <w:tcPr>
            <w:tcW w:w="7382"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Выберите верный ответ:</w:t>
            </w:r>
          </w:p>
          <w:p w:rsidR="00ED73C7" w:rsidRPr="00ED73C7" w:rsidRDefault="00ED73C7" w:rsidP="00ED73C7">
            <w:pPr>
              <w:spacing w:after="0" w:line="240" w:lineRule="auto"/>
              <w:rPr>
                <w:rFonts w:ascii="Times New Roman" w:hAnsi="Times New Roman"/>
                <w:szCs w:val="28"/>
              </w:rPr>
            </w:pPr>
            <w:r w:rsidRPr="00ED73C7">
              <w:rPr>
                <w:rFonts w:ascii="Times New Roman" w:hAnsi="Times New Roman"/>
                <w:szCs w:val="28"/>
              </w:rPr>
              <w:t>Кредит - это</w:t>
            </w:r>
          </w:p>
          <w:p w:rsidR="00ED73C7" w:rsidRPr="00ED73C7" w:rsidRDefault="00ED73C7" w:rsidP="009F65DC">
            <w:pPr>
              <w:numPr>
                <w:ilvl w:val="0"/>
                <w:numId w:val="164"/>
              </w:numPr>
              <w:spacing w:after="0" w:line="240" w:lineRule="auto"/>
              <w:ind w:left="367" w:hanging="284"/>
              <w:contextualSpacing/>
              <w:rPr>
                <w:rFonts w:ascii="Times New Roman" w:hAnsi="Times New Roman"/>
                <w:szCs w:val="28"/>
              </w:rPr>
            </w:pPr>
            <w:r w:rsidRPr="00ED73C7">
              <w:rPr>
                <w:rFonts w:ascii="Times New Roman" w:hAnsi="Times New Roman"/>
                <w:szCs w:val="28"/>
              </w:rPr>
              <w:t>экономическая сделка, при которой один партнёр предоставляет другому денежные средства или имущество на условиях срочности, платности и возвратности.</w:t>
            </w:r>
          </w:p>
          <w:p w:rsidR="00ED73C7" w:rsidRPr="00ED73C7" w:rsidRDefault="00ED73C7" w:rsidP="009F65DC">
            <w:pPr>
              <w:numPr>
                <w:ilvl w:val="0"/>
                <w:numId w:val="164"/>
              </w:numPr>
              <w:spacing w:after="0" w:line="240" w:lineRule="auto"/>
              <w:ind w:left="367" w:hanging="284"/>
              <w:contextualSpacing/>
              <w:rPr>
                <w:rFonts w:ascii="Times New Roman" w:hAnsi="Times New Roman"/>
                <w:szCs w:val="28"/>
              </w:rPr>
            </w:pPr>
            <w:r w:rsidRPr="00ED73C7">
              <w:rPr>
                <w:rFonts w:ascii="Times New Roman" w:hAnsi="Times New Roman"/>
                <w:szCs w:val="28"/>
              </w:rPr>
              <w:t xml:space="preserve">экономические отношения, связанные с формированием, распределением, использованием фондов денежных средств </w:t>
            </w:r>
          </w:p>
          <w:p w:rsidR="00ED73C7" w:rsidRPr="00ED73C7" w:rsidRDefault="00ED73C7" w:rsidP="009F65DC">
            <w:pPr>
              <w:numPr>
                <w:ilvl w:val="0"/>
                <w:numId w:val="164"/>
              </w:numPr>
              <w:spacing w:after="0" w:line="240" w:lineRule="auto"/>
              <w:ind w:left="367" w:hanging="284"/>
              <w:contextualSpacing/>
              <w:rPr>
                <w:rFonts w:ascii="Times New Roman" w:hAnsi="Times New Roman"/>
                <w:szCs w:val="28"/>
              </w:rPr>
            </w:pPr>
            <w:r w:rsidRPr="00ED73C7">
              <w:rPr>
                <w:rFonts w:ascii="Times New Roman" w:hAnsi="Times New Roman"/>
                <w:szCs w:val="28"/>
              </w:rPr>
              <w:t>всеобщий эквивалент, в котором оцениваются все производимые товары и услуги и принимаемый всеми как средство платежа.</w:t>
            </w:r>
          </w:p>
          <w:p w:rsidR="00ED73C7" w:rsidRPr="00ED73C7" w:rsidRDefault="00ED73C7" w:rsidP="009F65DC">
            <w:pPr>
              <w:numPr>
                <w:ilvl w:val="0"/>
                <w:numId w:val="164"/>
              </w:numPr>
              <w:spacing w:after="0" w:line="240" w:lineRule="auto"/>
              <w:ind w:left="367" w:hanging="284"/>
              <w:contextualSpacing/>
              <w:rPr>
                <w:rFonts w:ascii="Times New Roman" w:hAnsi="Times New Roman"/>
                <w:szCs w:val="28"/>
              </w:rPr>
            </w:pPr>
            <w:r w:rsidRPr="00ED73C7">
              <w:rPr>
                <w:rFonts w:ascii="Times New Roman" w:hAnsi="Times New Roman"/>
                <w:szCs w:val="28"/>
              </w:rPr>
              <w:t>денежные средства, передаваемые кредитором заемщику во временное пользование.</w:t>
            </w:r>
          </w:p>
        </w:tc>
        <w:tc>
          <w:tcPr>
            <w:tcW w:w="1739" w:type="dxa"/>
          </w:tcPr>
          <w:p w:rsidR="00ED73C7" w:rsidRPr="00ED73C7" w:rsidRDefault="00ED73C7" w:rsidP="00ED73C7">
            <w:pPr>
              <w:tabs>
                <w:tab w:val="left" w:pos="1134"/>
              </w:tabs>
              <w:spacing w:after="0" w:line="240" w:lineRule="auto"/>
              <w:rPr>
                <w:rFonts w:ascii="Times New Roman" w:hAnsi="Times New Roman"/>
                <w:lang w:eastAsia="en-US"/>
              </w:rPr>
            </w:pPr>
            <w:r w:rsidRPr="00ED73C7">
              <w:rPr>
                <w:rFonts w:ascii="Times New Roman" w:hAnsi="Times New Roman"/>
                <w:lang w:eastAsia="en-US"/>
              </w:rPr>
              <w:t>ОК 02, ОК 03,</w:t>
            </w:r>
            <w:r w:rsidRPr="00ED73C7">
              <w:rPr>
                <w:rFonts w:asciiTheme="minorHAnsi" w:eastAsiaTheme="minorHAnsi" w:hAnsiTheme="minorHAnsi" w:cstheme="minorBidi"/>
                <w:lang w:eastAsia="en-US"/>
              </w:rPr>
              <w:t xml:space="preserve"> </w:t>
            </w:r>
            <w:r w:rsidRPr="00ED73C7">
              <w:rPr>
                <w:rFonts w:ascii="Times New Roman" w:hAnsi="Times New Roman"/>
                <w:lang w:eastAsia="en-US"/>
              </w:rPr>
              <w:t>ОК 04,</w:t>
            </w:r>
            <w:r w:rsidRPr="00ED73C7">
              <w:rPr>
                <w:rFonts w:asciiTheme="minorHAnsi" w:eastAsiaTheme="minorHAnsi" w:hAnsiTheme="minorHAnsi" w:cstheme="minorBidi"/>
                <w:lang w:eastAsia="en-US"/>
              </w:rPr>
              <w:t xml:space="preserve"> </w:t>
            </w:r>
            <w:r w:rsidRPr="00ED73C7">
              <w:rPr>
                <w:rFonts w:ascii="Times New Roman" w:hAnsi="Times New Roman"/>
                <w:lang w:eastAsia="en-US"/>
              </w:rPr>
              <w:t>ОК 05,</w:t>
            </w:r>
            <w:r w:rsidRPr="00ED73C7">
              <w:rPr>
                <w:rFonts w:asciiTheme="minorHAnsi" w:eastAsiaTheme="minorHAnsi" w:hAnsiTheme="minorHAnsi" w:cstheme="minorBidi"/>
                <w:lang w:eastAsia="en-US"/>
              </w:rPr>
              <w:t xml:space="preserve"> </w:t>
            </w:r>
            <w:r w:rsidRPr="00ED73C7">
              <w:rPr>
                <w:rFonts w:ascii="Times New Roman" w:hAnsi="Times New Roman"/>
                <w:lang w:eastAsia="en-US"/>
              </w:rPr>
              <w:t>ОК 06,</w:t>
            </w:r>
            <w:r w:rsidRPr="00ED73C7">
              <w:rPr>
                <w:rFonts w:asciiTheme="minorHAnsi" w:eastAsiaTheme="minorHAnsi" w:hAnsiTheme="minorHAnsi" w:cstheme="minorBidi"/>
                <w:lang w:eastAsia="en-US"/>
              </w:rPr>
              <w:t xml:space="preserve"> </w:t>
            </w:r>
            <w:r w:rsidRPr="00ED73C7">
              <w:rPr>
                <w:rFonts w:ascii="Times New Roman" w:hAnsi="Times New Roman"/>
                <w:lang w:eastAsia="en-US"/>
              </w:rPr>
              <w:t>ОК 11, ПК 1.2, ПК 4.2</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lang w:eastAsia="en-US"/>
              </w:rPr>
            </w:pPr>
            <w:r w:rsidRPr="00ED73C7">
              <w:rPr>
                <w:rFonts w:ascii="Times New Roman" w:hAnsi="Times New Roman"/>
                <w:lang w:eastAsia="en-US"/>
              </w:rPr>
              <w:t>2</w:t>
            </w:r>
          </w:p>
        </w:tc>
        <w:tc>
          <w:tcPr>
            <w:tcW w:w="7382" w:type="dxa"/>
          </w:tcPr>
          <w:p w:rsidR="00ED73C7" w:rsidRPr="00ED73C7" w:rsidRDefault="00ED73C7" w:rsidP="00ED73C7">
            <w:pPr>
              <w:tabs>
                <w:tab w:val="left" w:pos="1134"/>
              </w:tabs>
              <w:spacing w:after="0" w:line="240" w:lineRule="auto"/>
              <w:rPr>
                <w:rFonts w:ascii="Times New Roman" w:hAnsi="Times New Roman"/>
                <w:lang w:eastAsia="en-US"/>
              </w:rPr>
            </w:pPr>
            <w:r w:rsidRPr="00ED73C7">
              <w:rPr>
                <w:rFonts w:ascii="Times New Roman" w:hAnsi="Times New Roman"/>
                <w:lang w:eastAsia="en-US"/>
              </w:rPr>
              <w:t>Ответьте на вопрос:</w:t>
            </w:r>
          </w:p>
          <w:p w:rsidR="00ED73C7" w:rsidRPr="00ED73C7" w:rsidRDefault="00ED73C7" w:rsidP="00ED73C7">
            <w:pPr>
              <w:tabs>
                <w:tab w:val="left" w:pos="1134"/>
              </w:tabs>
              <w:spacing w:after="0" w:line="240" w:lineRule="auto"/>
              <w:ind w:firstLine="83"/>
              <w:jc w:val="both"/>
              <w:rPr>
                <w:rFonts w:ascii="Times New Roman" w:hAnsi="Times New Roman"/>
                <w:lang w:eastAsia="en-US"/>
              </w:rPr>
            </w:pPr>
            <w:r w:rsidRPr="00ED73C7">
              <w:rPr>
                <w:rFonts w:ascii="Times New Roman" w:hAnsi="Times New Roman"/>
                <w:lang w:eastAsia="en-US"/>
              </w:rPr>
              <w:t>Специфическая форма стоимости, обладающая свойством всеобщей обмениваемости – это ______________________________________</w:t>
            </w:r>
          </w:p>
        </w:tc>
        <w:tc>
          <w:tcPr>
            <w:tcW w:w="1739" w:type="dxa"/>
          </w:tcPr>
          <w:p w:rsidR="00ED73C7" w:rsidRPr="00ED73C7" w:rsidRDefault="00ED73C7" w:rsidP="00ED73C7">
            <w:pPr>
              <w:tabs>
                <w:tab w:val="left" w:pos="1134"/>
              </w:tabs>
              <w:spacing w:after="0" w:line="240" w:lineRule="auto"/>
              <w:rPr>
                <w:rFonts w:ascii="Times New Roman" w:hAnsi="Times New Roman"/>
                <w:lang w:eastAsia="en-US"/>
              </w:rPr>
            </w:pPr>
            <w:r w:rsidRPr="00ED73C7">
              <w:rPr>
                <w:rFonts w:ascii="Times New Roman" w:hAnsi="Times New Roman"/>
                <w:lang w:eastAsia="en-US"/>
              </w:rPr>
              <w:t>ОК 02, ОК 03,</w:t>
            </w:r>
            <w:r w:rsidRPr="00ED73C7">
              <w:rPr>
                <w:rFonts w:asciiTheme="minorHAnsi" w:eastAsiaTheme="minorHAnsi" w:hAnsiTheme="minorHAnsi" w:cstheme="minorBidi"/>
                <w:lang w:eastAsia="en-US"/>
              </w:rPr>
              <w:t xml:space="preserve"> </w:t>
            </w:r>
            <w:r w:rsidRPr="00ED73C7">
              <w:rPr>
                <w:rFonts w:ascii="Times New Roman" w:hAnsi="Times New Roman"/>
                <w:lang w:eastAsia="en-US"/>
              </w:rPr>
              <w:t>ОК 04,</w:t>
            </w:r>
            <w:r w:rsidRPr="00ED73C7">
              <w:rPr>
                <w:rFonts w:asciiTheme="minorHAnsi" w:eastAsiaTheme="minorHAnsi" w:hAnsiTheme="minorHAnsi" w:cstheme="minorBidi"/>
                <w:lang w:eastAsia="en-US"/>
              </w:rPr>
              <w:t xml:space="preserve"> </w:t>
            </w:r>
            <w:r w:rsidRPr="00ED73C7">
              <w:rPr>
                <w:rFonts w:ascii="Times New Roman" w:hAnsi="Times New Roman"/>
                <w:lang w:eastAsia="en-US"/>
              </w:rPr>
              <w:t>ОК 05,</w:t>
            </w:r>
            <w:r w:rsidRPr="00ED73C7">
              <w:rPr>
                <w:rFonts w:asciiTheme="minorHAnsi" w:eastAsiaTheme="minorHAnsi" w:hAnsiTheme="minorHAnsi" w:cstheme="minorBidi"/>
                <w:lang w:eastAsia="en-US"/>
              </w:rPr>
              <w:t xml:space="preserve"> </w:t>
            </w:r>
            <w:r w:rsidRPr="00ED73C7">
              <w:rPr>
                <w:rFonts w:ascii="Times New Roman" w:hAnsi="Times New Roman"/>
              </w:rPr>
              <w:t>ОК 10, ПК 1.2, ПК 2.3, ПК4.2</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w:t>
            </w:r>
          </w:p>
        </w:tc>
        <w:tc>
          <w:tcPr>
            <w:tcW w:w="7382" w:type="dxa"/>
          </w:tcPr>
          <w:p w:rsidR="00ED73C7" w:rsidRPr="00ED73C7" w:rsidRDefault="00ED73C7" w:rsidP="00ED73C7">
            <w:pPr>
              <w:spacing w:after="0" w:line="240" w:lineRule="auto"/>
              <w:rPr>
                <w:rFonts w:ascii="Times New Roman" w:hAnsi="Times New Roman"/>
                <w:szCs w:val="28"/>
              </w:rPr>
            </w:pPr>
            <w:r w:rsidRPr="00ED73C7">
              <w:rPr>
                <w:rFonts w:ascii="Times New Roman" w:eastAsia="Calibri" w:hAnsi="Times New Roman"/>
                <w:szCs w:val="28"/>
                <w:lang w:eastAsia="en-US"/>
              </w:rPr>
              <w:t>Установите соответствия между</w:t>
            </w:r>
            <w:r w:rsidRPr="00ED73C7">
              <w:rPr>
                <w:rFonts w:ascii="Times New Roman" w:hAnsi="Times New Roman"/>
                <w:szCs w:val="28"/>
              </w:rPr>
              <w:t xml:space="preserve"> ценными бумагами и правами, которые имеет владелец данного вида ценных бумаг:</w:t>
            </w:r>
          </w:p>
          <w:tbl>
            <w:tblPr>
              <w:tblW w:w="7171" w:type="dxa"/>
              <w:tblLayout w:type="fixed"/>
              <w:tblLook w:val="01E0" w:firstRow="1" w:lastRow="1" w:firstColumn="1" w:lastColumn="1" w:noHBand="0" w:noVBand="0"/>
            </w:tblPr>
            <w:tblGrid>
              <w:gridCol w:w="4619"/>
              <w:gridCol w:w="2552"/>
            </w:tblGrid>
            <w:tr w:rsidR="00ED73C7" w:rsidRPr="00ED73C7" w:rsidTr="00ED73C7">
              <w:tc>
                <w:tcPr>
                  <w:tcW w:w="4619" w:type="dxa"/>
                </w:tcPr>
                <w:p w:rsidR="00ED73C7" w:rsidRPr="00ED73C7" w:rsidRDefault="00ED73C7" w:rsidP="009F65DC">
                  <w:pPr>
                    <w:numPr>
                      <w:ilvl w:val="0"/>
                      <w:numId w:val="165"/>
                    </w:numPr>
                    <w:spacing w:after="0" w:line="240" w:lineRule="auto"/>
                    <w:ind w:left="259" w:right="34" w:hanging="284"/>
                    <w:contextualSpacing/>
                    <w:rPr>
                      <w:rFonts w:ascii="Times New Roman" w:hAnsi="Times New Roman"/>
                      <w:szCs w:val="28"/>
                    </w:rPr>
                  </w:pPr>
                  <w:r w:rsidRPr="00ED73C7">
                    <w:rPr>
                      <w:rFonts w:ascii="Times New Roman" w:hAnsi="Times New Roman"/>
                      <w:szCs w:val="28"/>
                    </w:rPr>
                    <w:t>Право на получение фиксированного процента дивиденда</w:t>
                  </w:r>
                </w:p>
              </w:tc>
              <w:tc>
                <w:tcPr>
                  <w:tcW w:w="2552" w:type="dxa"/>
                </w:tcPr>
                <w:p w:rsidR="00ED73C7" w:rsidRPr="00ED73C7" w:rsidRDefault="00ED73C7" w:rsidP="009F65DC">
                  <w:pPr>
                    <w:numPr>
                      <w:ilvl w:val="0"/>
                      <w:numId w:val="166"/>
                    </w:numPr>
                    <w:spacing w:after="0" w:line="240" w:lineRule="auto"/>
                    <w:ind w:left="459" w:right="34" w:hanging="283"/>
                    <w:contextualSpacing/>
                    <w:rPr>
                      <w:rFonts w:ascii="Times New Roman" w:hAnsi="Times New Roman"/>
                      <w:szCs w:val="28"/>
                    </w:rPr>
                  </w:pPr>
                  <w:r w:rsidRPr="00ED73C7">
                    <w:rPr>
                      <w:rFonts w:ascii="Times New Roman" w:hAnsi="Times New Roman"/>
                      <w:szCs w:val="28"/>
                    </w:rPr>
                    <w:t xml:space="preserve">Вексель </w:t>
                  </w:r>
                </w:p>
              </w:tc>
            </w:tr>
            <w:tr w:rsidR="00ED73C7" w:rsidRPr="00ED73C7" w:rsidTr="00ED73C7">
              <w:tc>
                <w:tcPr>
                  <w:tcW w:w="4619" w:type="dxa"/>
                </w:tcPr>
                <w:p w:rsidR="00ED73C7" w:rsidRPr="00ED73C7" w:rsidRDefault="00ED73C7" w:rsidP="009F65DC">
                  <w:pPr>
                    <w:numPr>
                      <w:ilvl w:val="0"/>
                      <w:numId w:val="165"/>
                    </w:numPr>
                    <w:spacing w:after="0" w:line="240" w:lineRule="auto"/>
                    <w:ind w:left="259" w:right="34" w:hanging="284"/>
                    <w:contextualSpacing/>
                    <w:rPr>
                      <w:rFonts w:ascii="Times New Roman" w:hAnsi="Times New Roman"/>
                      <w:szCs w:val="28"/>
                    </w:rPr>
                  </w:pPr>
                  <w:r w:rsidRPr="00ED73C7">
                    <w:rPr>
                      <w:rFonts w:ascii="Times New Roman" w:hAnsi="Times New Roman"/>
                      <w:szCs w:val="28"/>
                    </w:rPr>
                    <w:t xml:space="preserve">Право на управление АО </w:t>
                  </w:r>
                </w:p>
              </w:tc>
              <w:tc>
                <w:tcPr>
                  <w:tcW w:w="2552" w:type="dxa"/>
                </w:tcPr>
                <w:p w:rsidR="00ED73C7" w:rsidRPr="00ED73C7" w:rsidRDefault="00ED73C7" w:rsidP="009F65DC">
                  <w:pPr>
                    <w:numPr>
                      <w:ilvl w:val="0"/>
                      <w:numId w:val="166"/>
                    </w:numPr>
                    <w:spacing w:after="0" w:line="240" w:lineRule="auto"/>
                    <w:ind w:left="459" w:right="34" w:hanging="283"/>
                    <w:contextualSpacing/>
                    <w:rPr>
                      <w:rFonts w:ascii="Times New Roman" w:hAnsi="Times New Roman"/>
                      <w:szCs w:val="28"/>
                    </w:rPr>
                  </w:pPr>
                  <w:r w:rsidRPr="00ED73C7">
                    <w:rPr>
                      <w:rFonts w:ascii="Times New Roman" w:hAnsi="Times New Roman"/>
                      <w:szCs w:val="28"/>
                    </w:rPr>
                    <w:t xml:space="preserve">Закладная </w:t>
                  </w:r>
                </w:p>
              </w:tc>
            </w:tr>
            <w:tr w:rsidR="00ED73C7" w:rsidRPr="00ED73C7" w:rsidTr="00ED73C7">
              <w:tc>
                <w:tcPr>
                  <w:tcW w:w="4619" w:type="dxa"/>
                </w:tcPr>
                <w:p w:rsidR="00ED73C7" w:rsidRPr="00ED73C7" w:rsidRDefault="00ED73C7" w:rsidP="009F65DC">
                  <w:pPr>
                    <w:numPr>
                      <w:ilvl w:val="0"/>
                      <w:numId w:val="165"/>
                    </w:numPr>
                    <w:spacing w:after="0" w:line="240" w:lineRule="auto"/>
                    <w:ind w:left="259" w:right="34" w:hanging="284"/>
                    <w:contextualSpacing/>
                    <w:rPr>
                      <w:rFonts w:ascii="Times New Roman" w:hAnsi="Times New Roman"/>
                      <w:szCs w:val="28"/>
                    </w:rPr>
                  </w:pPr>
                  <w:r w:rsidRPr="00ED73C7">
                    <w:rPr>
                      <w:rFonts w:ascii="Times New Roman" w:hAnsi="Times New Roman"/>
                      <w:szCs w:val="28"/>
                    </w:rPr>
                    <w:t>Право на безусловное получение дохода в виде процента независимо от результатов деятельности компании</w:t>
                  </w:r>
                </w:p>
              </w:tc>
              <w:tc>
                <w:tcPr>
                  <w:tcW w:w="2552" w:type="dxa"/>
                </w:tcPr>
                <w:p w:rsidR="00ED73C7" w:rsidRPr="00ED73C7" w:rsidRDefault="00ED73C7" w:rsidP="009F65DC">
                  <w:pPr>
                    <w:numPr>
                      <w:ilvl w:val="0"/>
                      <w:numId w:val="166"/>
                    </w:numPr>
                    <w:spacing w:after="0" w:line="240" w:lineRule="auto"/>
                    <w:ind w:left="459" w:right="34" w:hanging="283"/>
                    <w:contextualSpacing/>
                    <w:rPr>
                      <w:rFonts w:ascii="Times New Roman" w:hAnsi="Times New Roman"/>
                      <w:szCs w:val="28"/>
                    </w:rPr>
                  </w:pPr>
                  <w:r w:rsidRPr="00ED73C7">
                    <w:rPr>
                      <w:rFonts w:ascii="Times New Roman" w:hAnsi="Times New Roman"/>
                      <w:szCs w:val="28"/>
                    </w:rPr>
                    <w:t>Варрант</w:t>
                  </w:r>
                </w:p>
              </w:tc>
            </w:tr>
            <w:tr w:rsidR="00ED73C7" w:rsidRPr="00ED73C7" w:rsidTr="00ED73C7">
              <w:tc>
                <w:tcPr>
                  <w:tcW w:w="4619" w:type="dxa"/>
                </w:tcPr>
                <w:p w:rsidR="00ED73C7" w:rsidRPr="00ED73C7" w:rsidRDefault="00ED73C7" w:rsidP="009F65DC">
                  <w:pPr>
                    <w:numPr>
                      <w:ilvl w:val="0"/>
                      <w:numId w:val="165"/>
                    </w:numPr>
                    <w:spacing w:after="0" w:line="240" w:lineRule="auto"/>
                    <w:ind w:left="259" w:right="34" w:hanging="284"/>
                    <w:contextualSpacing/>
                    <w:rPr>
                      <w:rFonts w:ascii="Times New Roman" w:hAnsi="Times New Roman"/>
                      <w:szCs w:val="28"/>
                    </w:rPr>
                  </w:pPr>
                  <w:r w:rsidRPr="00ED73C7">
                    <w:rPr>
                      <w:rFonts w:ascii="Times New Roman" w:hAnsi="Times New Roman"/>
                      <w:szCs w:val="28"/>
                    </w:rPr>
                    <w:t>Право на получение денежных средств или имущества в случае неисполнения обязательства заемщиком</w:t>
                  </w:r>
                </w:p>
              </w:tc>
              <w:tc>
                <w:tcPr>
                  <w:tcW w:w="2552" w:type="dxa"/>
                </w:tcPr>
                <w:p w:rsidR="00ED73C7" w:rsidRPr="00ED73C7" w:rsidRDefault="00ED73C7" w:rsidP="009F65DC">
                  <w:pPr>
                    <w:numPr>
                      <w:ilvl w:val="0"/>
                      <w:numId w:val="166"/>
                    </w:numPr>
                    <w:spacing w:after="0" w:line="240" w:lineRule="auto"/>
                    <w:ind w:left="459" w:right="34" w:hanging="283"/>
                    <w:contextualSpacing/>
                    <w:rPr>
                      <w:rFonts w:ascii="Times New Roman" w:hAnsi="Times New Roman"/>
                      <w:szCs w:val="28"/>
                    </w:rPr>
                  </w:pPr>
                  <w:r w:rsidRPr="00ED73C7">
                    <w:rPr>
                      <w:rFonts w:ascii="Times New Roman" w:hAnsi="Times New Roman"/>
                      <w:szCs w:val="28"/>
                    </w:rPr>
                    <w:t>Акция привилегированная</w:t>
                  </w:r>
                </w:p>
              </w:tc>
            </w:tr>
            <w:tr w:rsidR="00ED73C7" w:rsidRPr="00ED73C7" w:rsidTr="00ED73C7">
              <w:tc>
                <w:tcPr>
                  <w:tcW w:w="4619" w:type="dxa"/>
                </w:tcPr>
                <w:p w:rsidR="00ED73C7" w:rsidRPr="00ED73C7" w:rsidRDefault="00ED73C7" w:rsidP="009F65DC">
                  <w:pPr>
                    <w:numPr>
                      <w:ilvl w:val="0"/>
                      <w:numId w:val="165"/>
                    </w:numPr>
                    <w:spacing w:after="0" w:line="240" w:lineRule="auto"/>
                    <w:ind w:left="259" w:right="34" w:hanging="284"/>
                    <w:contextualSpacing/>
                    <w:rPr>
                      <w:rFonts w:ascii="Times New Roman" w:hAnsi="Times New Roman"/>
                      <w:szCs w:val="28"/>
                    </w:rPr>
                  </w:pPr>
                  <w:r w:rsidRPr="00ED73C7">
                    <w:rPr>
                      <w:rFonts w:ascii="Times New Roman" w:hAnsi="Times New Roman"/>
                      <w:szCs w:val="28"/>
                    </w:rPr>
                    <w:t>Право на покупку акций по заранее установленной цене</w:t>
                  </w:r>
                </w:p>
              </w:tc>
              <w:tc>
                <w:tcPr>
                  <w:tcW w:w="2552" w:type="dxa"/>
                </w:tcPr>
                <w:p w:rsidR="00ED73C7" w:rsidRPr="00ED73C7" w:rsidRDefault="00ED73C7" w:rsidP="009F65DC">
                  <w:pPr>
                    <w:numPr>
                      <w:ilvl w:val="0"/>
                      <w:numId w:val="166"/>
                    </w:numPr>
                    <w:spacing w:after="0" w:line="240" w:lineRule="auto"/>
                    <w:ind w:left="459" w:right="34" w:hanging="283"/>
                    <w:contextualSpacing/>
                    <w:rPr>
                      <w:rFonts w:ascii="Times New Roman" w:hAnsi="Times New Roman"/>
                      <w:szCs w:val="28"/>
                    </w:rPr>
                  </w:pPr>
                  <w:r w:rsidRPr="00ED73C7">
                    <w:rPr>
                      <w:rFonts w:ascii="Times New Roman" w:hAnsi="Times New Roman"/>
                      <w:szCs w:val="28"/>
                    </w:rPr>
                    <w:t>Облигация</w:t>
                  </w:r>
                </w:p>
              </w:tc>
            </w:tr>
            <w:tr w:rsidR="00ED73C7" w:rsidRPr="00ED73C7" w:rsidTr="00ED73C7">
              <w:tc>
                <w:tcPr>
                  <w:tcW w:w="4619" w:type="dxa"/>
                </w:tcPr>
                <w:p w:rsidR="00ED73C7" w:rsidRPr="00ED73C7" w:rsidRDefault="00ED73C7" w:rsidP="009F65DC">
                  <w:pPr>
                    <w:numPr>
                      <w:ilvl w:val="0"/>
                      <w:numId w:val="165"/>
                    </w:numPr>
                    <w:spacing w:after="0" w:line="240" w:lineRule="auto"/>
                    <w:ind w:left="259" w:right="34" w:hanging="284"/>
                    <w:contextualSpacing/>
                    <w:rPr>
                      <w:rFonts w:ascii="Times New Roman" w:hAnsi="Times New Roman"/>
                      <w:szCs w:val="28"/>
                    </w:rPr>
                  </w:pPr>
                  <w:r w:rsidRPr="00ED73C7">
                    <w:rPr>
                      <w:rFonts w:ascii="Times New Roman" w:hAnsi="Times New Roman"/>
                      <w:szCs w:val="28"/>
                    </w:rPr>
                    <w:t>Право на получение груза (распоряжением грузом)</w:t>
                  </w:r>
                </w:p>
              </w:tc>
              <w:tc>
                <w:tcPr>
                  <w:tcW w:w="2552" w:type="dxa"/>
                </w:tcPr>
                <w:p w:rsidR="00ED73C7" w:rsidRPr="00ED73C7" w:rsidRDefault="00ED73C7" w:rsidP="009F65DC">
                  <w:pPr>
                    <w:numPr>
                      <w:ilvl w:val="0"/>
                      <w:numId w:val="166"/>
                    </w:numPr>
                    <w:spacing w:after="0" w:line="240" w:lineRule="auto"/>
                    <w:ind w:left="459" w:right="34" w:hanging="283"/>
                    <w:contextualSpacing/>
                    <w:rPr>
                      <w:rFonts w:ascii="Times New Roman" w:hAnsi="Times New Roman"/>
                      <w:szCs w:val="28"/>
                    </w:rPr>
                  </w:pPr>
                  <w:r w:rsidRPr="00ED73C7">
                    <w:rPr>
                      <w:rFonts w:ascii="Times New Roman" w:hAnsi="Times New Roman"/>
                      <w:szCs w:val="28"/>
                    </w:rPr>
                    <w:t>Коносамент</w:t>
                  </w:r>
                </w:p>
              </w:tc>
            </w:tr>
            <w:tr w:rsidR="00ED73C7" w:rsidRPr="00ED73C7" w:rsidTr="00ED73C7">
              <w:tc>
                <w:tcPr>
                  <w:tcW w:w="4619" w:type="dxa"/>
                </w:tcPr>
                <w:p w:rsidR="00ED73C7" w:rsidRPr="00ED73C7" w:rsidRDefault="00ED73C7" w:rsidP="009F65DC">
                  <w:pPr>
                    <w:numPr>
                      <w:ilvl w:val="0"/>
                      <w:numId w:val="165"/>
                    </w:numPr>
                    <w:spacing w:after="0" w:line="240" w:lineRule="auto"/>
                    <w:ind w:left="259" w:right="34" w:hanging="284"/>
                    <w:contextualSpacing/>
                    <w:rPr>
                      <w:rFonts w:ascii="Times New Roman" w:hAnsi="Times New Roman"/>
                      <w:szCs w:val="28"/>
                    </w:rPr>
                  </w:pPr>
                  <w:r w:rsidRPr="00ED73C7">
                    <w:rPr>
                      <w:rFonts w:ascii="Times New Roman" w:hAnsi="Times New Roman"/>
                      <w:szCs w:val="28"/>
                    </w:rPr>
                    <w:t>Право на получение денежных средств в заранее установленном месте и в определенный срок</w:t>
                  </w:r>
                </w:p>
              </w:tc>
              <w:tc>
                <w:tcPr>
                  <w:tcW w:w="2552" w:type="dxa"/>
                </w:tcPr>
                <w:p w:rsidR="00ED73C7" w:rsidRPr="00ED73C7" w:rsidRDefault="00ED73C7" w:rsidP="009F65DC">
                  <w:pPr>
                    <w:numPr>
                      <w:ilvl w:val="0"/>
                      <w:numId w:val="166"/>
                    </w:numPr>
                    <w:spacing w:after="0" w:line="240" w:lineRule="auto"/>
                    <w:ind w:left="459" w:right="34" w:hanging="283"/>
                    <w:contextualSpacing/>
                    <w:rPr>
                      <w:rFonts w:ascii="Times New Roman" w:hAnsi="Times New Roman"/>
                      <w:szCs w:val="28"/>
                    </w:rPr>
                  </w:pPr>
                  <w:r w:rsidRPr="00ED73C7">
                    <w:rPr>
                      <w:rFonts w:ascii="Times New Roman" w:hAnsi="Times New Roman"/>
                      <w:szCs w:val="28"/>
                    </w:rPr>
                    <w:t>Акция обыкновенная</w:t>
                  </w:r>
                </w:p>
              </w:tc>
            </w:tr>
          </w:tbl>
          <w:p w:rsidR="00ED73C7" w:rsidRPr="00ED73C7" w:rsidRDefault="00ED73C7" w:rsidP="00ED73C7">
            <w:pPr>
              <w:tabs>
                <w:tab w:val="left" w:pos="1134"/>
              </w:tabs>
              <w:spacing w:after="0" w:line="360" w:lineRule="auto"/>
              <w:jc w:val="both"/>
              <w:rPr>
                <w:rFonts w:ascii="Times New Roman" w:hAnsi="Times New Roman"/>
                <w:szCs w:val="24"/>
                <w:lang w:eastAsia="en-US"/>
              </w:rPr>
            </w:pPr>
          </w:p>
        </w:tc>
        <w:tc>
          <w:tcPr>
            <w:tcW w:w="1739" w:type="dxa"/>
          </w:tcPr>
          <w:p w:rsidR="00ED73C7" w:rsidRPr="00ED73C7" w:rsidRDefault="00ED73C7" w:rsidP="00ED73C7">
            <w:pPr>
              <w:tabs>
                <w:tab w:val="left" w:pos="1134"/>
              </w:tabs>
              <w:spacing w:after="0" w:line="240" w:lineRule="auto"/>
              <w:rPr>
                <w:rFonts w:ascii="Times New Roman" w:hAnsi="Times New Roman"/>
                <w:lang w:eastAsia="en-US"/>
              </w:rPr>
            </w:pPr>
            <w:r w:rsidRPr="00ED73C7">
              <w:rPr>
                <w:rFonts w:ascii="Times New Roman" w:hAnsi="Times New Roman"/>
                <w:lang w:eastAsia="en-US"/>
              </w:rPr>
              <w:t>ОК 01, ОК 02, ОК 03,</w:t>
            </w:r>
            <w:r w:rsidRPr="00ED73C7">
              <w:rPr>
                <w:rFonts w:asciiTheme="minorHAnsi" w:eastAsiaTheme="minorHAnsi" w:hAnsiTheme="minorHAnsi" w:cstheme="minorBidi"/>
                <w:lang w:eastAsia="en-US"/>
              </w:rPr>
              <w:t xml:space="preserve"> </w:t>
            </w:r>
            <w:r w:rsidRPr="00ED73C7">
              <w:rPr>
                <w:rFonts w:ascii="Times New Roman" w:hAnsi="Times New Roman"/>
                <w:lang w:eastAsia="en-US"/>
              </w:rPr>
              <w:t>ОК 04,</w:t>
            </w:r>
            <w:r w:rsidRPr="00ED73C7">
              <w:rPr>
                <w:rFonts w:asciiTheme="minorHAnsi" w:eastAsiaTheme="minorHAnsi" w:hAnsiTheme="minorHAnsi" w:cstheme="minorBidi"/>
                <w:lang w:eastAsia="en-US"/>
              </w:rPr>
              <w:t xml:space="preserve"> </w:t>
            </w:r>
            <w:r w:rsidRPr="00ED73C7">
              <w:rPr>
                <w:rFonts w:ascii="Times New Roman" w:hAnsi="Times New Roman"/>
                <w:lang w:eastAsia="en-US"/>
              </w:rPr>
              <w:t xml:space="preserve">ОК 05, ОК10, ОК 11, </w:t>
            </w:r>
          </w:p>
          <w:p w:rsidR="00ED73C7" w:rsidRPr="00ED73C7" w:rsidRDefault="00ED73C7" w:rsidP="00ED73C7">
            <w:pPr>
              <w:tabs>
                <w:tab w:val="left" w:pos="1134"/>
              </w:tabs>
              <w:spacing w:after="0" w:line="240" w:lineRule="auto"/>
              <w:rPr>
                <w:rFonts w:ascii="Times New Roman" w:hAnsi="Times New Roman"/>
                <w:sz w:val="24"/>
                <w:szCs w:val="24"/>
                <w:lang w:eastAsia="en-US"/>
              </w:rPr>
            </w:pPr>
            <w:r w:rsidRPr="00ED73C7">
              <w:rPr>
                <w:rFonts w:ascii="Times New Roman" w:hAnsi="Times New Roman"/>
                <w:lang w:eastAsia="en-US"/>
              </w:rPr>
              <w:t>ПК 1.2, ПК 2.3, ПК 3.1, ПК 4.2</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lang w:eastAsia="en-US"/>
              </w:rPr>
            </w:pPr>
            <w:r w:rsidRPr="00ED73C7">
              <w:rPr>
                <w:rFonts w:ascii="Times New Roman" w:hAnsi="Times New Roman"/>
                <w:lang w:eastAsia="en-US"/>
              </w:rPr>
              <w:t>4</w:t>
            </w:r>
          </w:p>
        </w:tc>
        <w:tc>
          <w:tcPr>
            <w:tcW w:w="7382" w:type="dxa"/>
          </w:tcPr>
          <w:p w:rsidR="00ED73C7" w:rsidRPr="00ED73C7" w:rsidRDefault="00ED73C7" w:rsidP="00ED73C7">
            <w:pPr>
              <w:tabs>
                <w:tab w:val="left" w:pos="1134"/>
              </w:tabs>
              <w:spacing w:after="0" w:line="240" w:lineRule="auto"/>
              <w:jc w:val="both"/>
              <w:rPr>
                <w:rFonts w:ascii="Times New Roman" w:hAnsi="Times New Roman"/>
                <w:lang w:eastAsia="en-US"/>
              </w:rPr>
            </w:pPr>
            <w:r w:rsidRPr="00ED73C7">
              <w:rPr>
                <w:rFonts w:ascii="Times New Roman" w:hAnsi="Times New Roman"/>
                <w:lang w:eastAsia="en-US"/>
              </w:rPr>
              <w:t>Укажите последовательность заключенных мировых валютных соглашений:</w:t>
            </w:r>
          </w:p>
          <w:p w:rsidR="00ED73C7" w:rsidRPr="00ED73C7" w:rsidRDefault="00ED73C7" w:rsidP="009F65DC">
            <w:pPr>
              <w:numPr>
                <w:ilvl w:val="0"/>
                <w:numId w:val="167"/>
              </w:numPr>
              <w:tabs>
                <w:tab w:val="left" w:pos="1134"/>
              </w:tabs>
              <w:spacing w:after="0" w:line="240" w:lineRule="auto"/>
              <w:contextualSpacing/>
              <w:jc w:val="both"/>
              <w:rPr>
                <w:rFonts w:ascii="Times New Roman" w:hAnsi="Times New Roman"/>
                <w:lang w:eastAsia="en-US"/>
              </w:rPr>
            </w:pPr>
            <w:r w:rsidRPr="00ED73C7">
              <w:rPr>
                <w:rFonts w:ascii="Times New Roman" w:hAnsi="Times New Roman"/>
                <w:lang w:eastAsia="en-US"/>
              </w:rPr>
              <w:t>Генуэзское</w:t>
            </w:r>
          </w:p>
          <w:p w:rsidR="00ED73C7" w:rsidRPr="00ED73C7" w:rsidRDefault="00ED73C7" w:rsidP="009F65DC">
            <w:pPr>
              <w:numPr>
                <w:ilvl w:val="0"/>
                <w:numId w:val="167"/>
              </w:numPr>
              <w:tabs>
                <w:tab w:val="left" w:pos="1134"/>
              </w:tabs>
              <w:spacing w:after="0" w:line="240" w:lineRule="auto"/>
              <w:contextualSpacing/>
              <w:jc w:val="both"/>
              <w:rPr>
                <w:rFonts w:ascii="Times New Roman" w:hAnsi="Times New Roman"/>
                <w:lang w:eastAsia="en-US"/>
              </w:rPr>
            </w:pPr>
            <w:r w:rsidRPr="00ED73C7">
              <w:rPr>
                <w:rFonts w:ascii="Times New Roman" w:hAnsi="Times New Roman"/>
                <w:lang w:eastAsia="en-US"/>
              </w:rPr>
              <w:t>Парижское</w:t>
            </w:r>
          </w:p>
          <w:p w:rsidR="00ED73C7" w:rsidRPr="00ED73C7" w:rsidRDefault="00ED73C7" w:rsidP="009F65DC">
            <w:pPr>
              <w:numPr>
                <w:ilvl w:val="0"/>
                <w:numId w:val="167"/>
              </w:numPr>
              <w:tabs>
                <w:tab w:val="left" w:pos="1134"/>
              </w:tabs>
              <w:spacing w:after="0" w:line="240" w:lineRule="auto"/>
              <w:contextualSpacing/>
              <w:jc w:val="both"/>
              <w:rPr>
                <w:rFonts w:ascii="Times New Roman" w:hAnsi="Times New Roman"/>
                <w:lang w:eastAsia="en-US"/>
              </w:rPr>
            </w:pPr>
            <w:r w:rsidRPr="00ED73C7">
              <w:rPr>
                <w:rFonts w:ascii="Times New Roman" w:hAnsi="Times New Roman"/>
                <w:lang w:eastAsia="en-US"/>
              </w:rPr>
              <w:t>Ямайское</w:t>
            </w:r>
          </w:p>
          <w:p w:rsidR="00ED73C7" w:rsidRPr="00ED73C7" w:rsidRDefault="00ED73C7" w:rsidP="009F65DC">
            <w:pPr>
              <w:numPr>
                <w:ilvl w:val="0"/>
                <w:numId w:val="167"/>
              </w:numPr>
              <w:tabs>
                <w:tab w:val="left" w:pos="1134"/>
              </w:tabs>
              <w:spacing w:after="0" w:line="240" w:lineRule="auto"/>
              <w:contextualSpacing/>
              <w:jc w:val="both"/>
              <w:rPr>
                <w:rFonts w:ascii="Times New Roman" w:hAnsi="Times New Roman"/>
                <w:lang w:eastAsia="en-US"/>
              </w:rPr>
            </w:pPr>
            <w:r w:rsidRPr="00ED73C7">
              <w:rPr>
                <w:rFonts w:ascii="Times New Roman" w:hAnsi="Times New Roman"/>
                <w:lang w:eastAsia="en-US"/>
              </w:rPr>
              <w:t xml:space="preserve">Бреттонвудское </w:t>
            </w:r>
          </w:p>
        </w:tc>
        <w:tc>
          <w:tcPr>
            <w:tcW w:w="1739" w:type="dxa"/>
          </w:tcPr>
          <w:p w:rsidR="00ED73C7" w:rsidRPr="00ED73C7" w:rsidRDefault="00ED73C7" w:rsidP="00ED73C7">
            <w:pPr>
              <w:tabs>
                <w:tab w:val="left" w:pos="1134"/>
              </w:tabs>
              <w:spacing w:after="0" w:line="240" w:lineRule="auto"/>
              <w:rPr>
                <w:rFonts w:ascii="Times New Roman" w:hAnsi="Times New Roman"/>
                <w:lang w:eastAsia="en-US"/>
              </w:rPr>
            </w:pPr>
            <w:r w:rsidRPr="00ED73C7">
              <w:rPr>
                <w:rFonts w:ascii="Times New Roman" w:hAnsi="Times New Roman"/>
                <w:lang w:eastAsia="en-US"/>
              </w:rPr>
              <w:t>ОК 01, ОК 02, ОК 03,</w:t>
            </w:r>
            <w:r w:rsidRPr="00ED73C7">
              <w:rPr>
                <w:rFonts w:asciiTheme="minorHAnsi" w:eastAsiaTheme="minorHAnsi" w:hAnsiTheme="minorHAnsi" w:cstheme="minorBidi"/>
                <w:lang w:eastAsia="en-US"/>
              </w:rPr>
              <w:t xml:space="preserve"> </w:t>
            </w:r>
            <w:r w:rsidRPr="00ED73C7">
              <w:rPr>
                <w:rFonts w:ascii="Times New Roman" w:hAnsi="Times New Roman"/>
                <w:lang w:eastAsia="en-US"/>
              </w:rPr>
              <w:t>ОК 04,</w:t>
            </w:r>
            <w:r w:rsidRPr="00ED73C7">
              <w:rPr>
                <w:rFonts w:asciiTheme="minorHAnsi" w:eastAsiaTheme="minorHAnsi" w:hAnsiTheme="minorHAnsi" w:cstheme="minorBidi"/>
                <w:lang w:eastAsia="en-US"/>
              </w:rPr>
              <w:t xml:space="preserve"> </w:t>
            </w:r>
            <w:r w:rsidRPr="00ED73C7">
              <w:rPr>
                <w:rFonts w:ascii="Times New Roman" w:hAnsi="Times New Roman"/>
                <w:lang w:eastAsia="en-US"/>
              </w:rPr>
              <w:t>ОК 05, ОК 06, ОК 09, ОК10, ОК 11, ПК 2.3, ПК 3.1, ПК 4.2</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5</w:t>
            </w:r>
          </w:p>
        </w:tc>
        <w:tc>
          <w:tcPr>
            <w:tcW w:w="7382"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Выберите верный ответ:</w:t>
            </w:r>
          </w:p>
          <w:p w:rsidR="00ED73C7" w:rsidRPr="00ED73C7" w:rsidRDefault="00ED73C7" w:rsidP="00ED73C7">
            <w:pPr>
              <w:spacing w:after="0" w:line="240" w:lineRule="auto"/>
              <w:rPr>
                <w:rFonts w:ascii="Times New Roman" w:eastAsiaTheme="minorHAnsi" w:hAnsi="Times New Roman"/>
                <w:lang w:eastAsia="en-US"/>
              </w:rPr>
            </w:pPr>
            <w:r w:rsidRPr="00ED73C7">
              <w:rPr>
                <w:rFonts w:ascii="Times New Roman" w:eastAsiaTheme="minorHAnsi" w:hAnsi="Times New Roman"/>
                <w:lang w:eastAsia="en-US"/>
              </w:rPr>
              <w:t>Среднегодовая производственная мощность организации – это:</w:t>
            </w:r>
          </w:p>
          <w:p w:rsidR="00ED73C7" w:rsidRPr="00ED73C7" w:rsidRDefault="00ED73C7" w:rsidP="009F65DC">
            <w:pPr>
              <w:numPr>
                <w:ilvl w:val="0"/>
                <w:numId w:val="187"/>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lastRenderedPageBreak/>
              <w:t>количество оборудования, имеющегося в организации, с учетом его ввода и выбытия в среднем за год</w:t>
            </w:r>
          </w:p>
          <w:p w:rsidR="00ED73C7" w:rsidRPr="00ED73C7" w:rsidRDefault="00ED73C7" w:rsidP="009F65DC">
            <w:pPr>
              <w:numPr>
                <w:ilvl w:val="0"/>
                <w:numId w:val="187"/>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максимально возможный выпуск продукции в среднем за год с учетом ввода и выбытия мощностей</w:t>
            </w:r>
          </w:p>
          <w:p w:rsidR="00ED73C7" w:rsidRPr="00ED73C7" w:rsidRDefault="00ED73C7" w:rsidP="009F65DC">
            <w:pPr>
              <w:numPr>
                <w:ilvl w:val="0"/>
                <w:numId w:val="187"/>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мощность, которой обладает организация в среднем за год</w:t>
            </w:r>
          </w:p>
          <w:p w:rsidR="00ED73C7" w:rsidRPr="00ED73C7" w:rsidRDefault="00ED73C7" w:rsidP="009F65DC">
            <w:pPr>
              <w:numPr>
                <w:ilvl w:val="0"/>
                <w:numId w:val="187"/>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количество продукции, производимое в организации в среднем за год</w:t>
            </w:r>
          </w:p>
        </w:tc>
        <w:tc>
          <w:tcPr>
            <w:tcW w:w="1739"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lastRenderedPageBreak/>
              <w:t xml:space="preserve">ОК 01, ОК 02, ОК 03, ОК 04, ОК 05, ОК 06, </w:t>
            </w:r>
            <w:r w:rsidRPr="00ED73C7">
              <w:rPr>
                <w:rFonts w:ascii="Times New Roman" w:hAnsi="Times New Roman"/>
                <w:szCs w:val="24"/>
                <w:lang w:eastAsia="en-US"/>
              </w:rPr>
              <w:lastRenderedPageBreak/>
              <w:t>ОК 07, ОК 09, ОК 10, ОК 11, ПК 3.1, ПК 3.2, ПК 3.3, ПК 3.4</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lastRenderedPageBreak/>
              <w:t>6</w:t>
            </w:r>
          </w:p>
        </w:tc>
        <w:tc>
          <w:tcPr>
            <w:tcW w:w="7382" w:type="dxa"/>
          </w:tcPr>
          <w:p w:rsidR="00ED73C7" w:rsidRPr="00ED73C7" w:rsidRDefault="00ED73C7" w:rsidP="00ED73C7">
            <w:pPr>
              <w:tabs>
                <w:tab w:val="left" w:pos="1134"/>
              </w:tabs>
              <w:spacing w:after="120" w:line="240" w:lineRule="auto"/>
              <w:rPr>
                <w:rFonts w:ascii="Times New Roman" w:hAnsi="Times New Roman"/>
                <w:szCs w:val="24"/>
                <w:lang w:eastAsia="en-US"/>
              </w:rPr>
            </w:pPr>
            <w:r w:rsidRPr="00ED73C7">
              <w:rPr>
                <w:rFonts w:ascii="Times New Roman" w:hAnsi="Times New Roman"/>
                <w:szCs w:val="24"/>
                <w:lang w:eastAsia="en-US"/>
              </w:rPr>
              <w:t>Ответьте на вопрос:</w:t>
            </w:r>
          </w:p>
          <w:p w:rsidR="00ED73C7" w:rsidRPr="00ED73C7" w:rsidRDefault="00ED73C7" w:rsidP="00ED73C7">
            <w:pPr>
              <w:tabs>
                <w:tab w:val="left" w:pos="1134"/>
              </w:tabs>
              <w:spacing w:after="0" w:line="240" w:lineRule="auto"/>
              <w:rPr>
                <w:rFonts w:ascii="Times New Roman" w:eastAsiaTheme="minorHAnsi" w:hAnsi="Times New Roman"/>
                <w:lang w:eastAsia="en-US"/>
              </w:rPr>
            </w:pPr>
            <w:r w:rsidRPr="00ED73C7">
              <w:rPr>
                <w:rFonts w:ascii="Times New Roman" w:eastAsiaTheme="minorHAnsi" w:hAnsi="Times New Roman"/>
                <w:lang w:eastAsia="en-US"/>
              </w:rPr>
              <w:t>Идентифицируемые немонетарные активы, не имеющие физической формы и входящие в состав внеоборотных активов организации – это _____________________________________________________________</w:t>
            </w:r>
          </w:p>
          <w:p w:rsidR="00ED73C7" w:rsidRPr="00ED73C7" w:rsidRDefault="00ED73C7" w:rsidP="00ED73C7">
            <w:pPr>
              <w:tabs>
                <w:tab w:val="left" w:pos="1134"/>
              </w:tabs>
              <w:spacing w:after="0" w:line="240" w:lineRule="auto"/>
              <w:rPr>
                <w:rFonts w:ascii="Times New Roman" w:hAnsi="Times New Roman"/>
                <w:sz w:val="24"/>
                <w:szCs w:val="24"/>
                <w:lang w:eastAsia="en-US"/>
              </w:rPr>
            </w:pPr>
          </w:p>
        </w:tc>
        <w:tc>
          <w:tcPr>
            <w:tcW w:w="1739" w:type="dxa"/>
          </w:tcPr>
          <w:p w:rsidR="00ED73C7" w:rsidRPr="00ED73C7" w:rsidRDefault="00ED73C7" w:rsidP="00ED73C7">
            <w:pPr>
              <w:tabs>
                <w:tab w:val="left" w:pos="1134"/>
              </w:tabs>
              <w:spacing w:after="0" w:line="240" w:lineRule="auto"/>
              <w:rPr>
                <w:rFonts w:ascii="Times New Roman" w:hAnsi="Times New Roman"/>
                <w:sz w:val="24"/>
                <w:szCs w:val="24"/>
                <w:lang w:eastAsia="en-US"/>
              </w:rPr>
            </w:pPr>
            <w:r w:rsidRPr="00ED73C7">
              <w:rPr>
                <w:rFonts w:ascii="Times New Roman" w:hAnsi="Times New Roman"/>
                <w:szCs w:val="24"/>
                <w:lang w:eastAsia="en-US"/>
              </w:rPr>
              <w:t>ОК 01, ОК 02, ОК 03, ОК 04, ОК 05, ОК 06, ОК 07, ОК 09, ОК 10, ОК 11, ПК 3.1</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7</w:t>
            </w:r>
          </w:p>
        </w:tc>
        <w:tc>
          <w:tcPr>
            <w:tcW w:w="7382" w:type="dxa"/>
          </w:tcPr>
          <w:p w:rsidR="00ED73C7" w:rsidRPr="00ED73C7" w:rsidRDefault="00ED73C7" w:rsidP="00ED73C7">
            <w:pPr>
              <w:spacing w:after="0" w:line="240" w:lineRule="auto"/>
              <w:rPr>
                <w:rFonts w:ascii="Times New Roman" w:eastAsiaTheme="minorHAnsi" w:hAnsi="Times New Roman"/>
                <w:lang w:eastAsia="en-US"/>
              </w:rPr>
            </w:pPr>
            <w:r w:rsidRPr="00ED73C7">
              <w:rPr>
                <w:rFonts w:ascii="Times New Roman" w:eastAsiaTheme="minorHAnsi" w:hAnsi="Times New Roman"/>
                <w:lang w:eastAsia="en-US"/>
              </w:rPr>
              <w:t>Установите соответствие между группами имущества организации и отдельными видами имущества, входящими в эти группы:</w:t>
            </w:r>
          </w:p>
          <w:p w:rsidR="00ED73C7" w:rsidRPr="00ED73C7" w:rsidRDefault="00ED73C7" w:rsidP="00ED73C7">
            <w:pPr>
              <w:spacing w:after="0" w:line="240" w:lineRule="auto"/>
              <w:rPr>
                <w:rFonts w:ascii="Times New Roman" w:eastAsiaTheme="minorHAnsi" w:hAnsi="Times New Roman"/>
                <w:sz w:val="6"/>
                <w:lang w:eastAsia="en-US"/>
              </w:rPr>
            </w:pPr>
          </w:p>
          <w:tbl>
            <w:tblPr>
              <w:tblStyle w:val="36"/>
              <w:tblW w:w="0" w:type="auto"/>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6"/>
              <w:gridCol w:w="3686"/>
            </w:tblGrid>
            <w:tr w:rsidR="00ED73C7" w:rsidRPr="00ED73C7" w:rsidTr="00ED73C7">
              <w:tc>
                <w:tcPr>
                  <w:tcW w:w="2976" w:type="dxa"/>
                </w:tcPr>
                <w:p w:rsidR="00ED73C7" w:rsidRPr="00ED73C7" w:rsidRDefault="00ED73C7" w:rsidP="009F65DC">
                  <w:pPr>
                    <w:numPr>
                      <w:ilvl w:val="0"/>
                      <w:numId w:val="188"/>
                    </w:numPr>
                    <w:spacing w:after="0" w:line="240" w:lineRule="auto"/>
                    <w:ind w:left="318" w:hanging="284"/>
                    <w:contextualSpacing/>
                    <w:rPr>
                      <w:rFonts w:ascii="Times New Roman" w:eastAsiaTheme="minorHAnsi" w:hAnsi="Times New Roman"/>
                      <w:u w:val="single"/>
                      <w:lang w:eastAsia="en-US"/>
                    </w:rPr>
                  </w:pPr>
                  <w:r w:rsidRPr="00ED73C7">
                    <w:rPr>
                      <w:rFonts w:ascii="Times New Roman" w:eastAsiaTheme="minorHAnsi" w:hAnsi="Times New Roman"/>
                      <w:lang w:eastAsia="en-US"/>
                    </w:rPr>
                    <w:t>Основные средства</w:t>
                  </w:r>
                </w:p>
              </w:tc>
              <w:tc>
                <w:tcPr>
                  <w:tcW w:w="3686" w:type="dxa"/>
                </w:tcPr>
                <w:p w:rsidR="00ED73C7" w:rsidRPr="00ED73C7" w:rsidRDefault="00ED73C7" w:rsidP="009F65DC">
                  <w:pPr>
                    <w:numPr>
                      <w:ilvl w:val="0"/>
                      <w:numId w:val="189"/>
                    </w:numPr>
                    <w:spacing w:after="0" w:line="240" w:lineRule="auto"/>
                    <w:ind w:left="460" w:hanging="283"/>
                    <w:contextualSpacing/>
                    <w:rPr>
                      <w:rFonts w:ascii="Times New Roman" w:eastAsiaTheme="minorHAnsi" w:hAnsi="Times New Roman"/>
                      <w:u w:val="single"/>
                      <w:lang w:eastAsia="en-US"/>
                    </w:rPr>
                  </w:pPr>
                  <w:r w:rsidRPr="00ED73C7">
                    <w:rPr>
                      <w:rFonts w:ascii="Times New Roman" w:eastAsiaTheme="minorHAnsi" w:hAnsi="Times New Roman"/>
                      <w:lang w:eastAsia="en-US"/>
                    </w:rPr>
                    <w:t>Готовая продукция на складе</w:t>
                  </w:r>
                </w:p>
              </w:tc>
            </w:tr>
            <w:tr w:rsidR="00ED73C7" w:rsidRPr="00ED73C7" w:rsidTr="00ED73C7">
              <w:tc>
                <w:tcPr>
                  <w:tcW w:w="2976" w:type="dxa"/>
                </w:tcPr>
                <w:p w:rsidR="00ED73C7" w:rsidRPr="00ED73C7" w:rsidRDefault="00ED73C7" w:rsidP="009F65DC">
                  <w:pPr>
                    <w:numPr>
                      <w:ilvl w:val="0"/>
                      <w:numId w:val="188"/>
                    </w:numPr>
                    <w:spacing w:after="0" w:line="240" w:lineRule="auto"/>
                    <w:ind w:left="318" w:hanging="284"/>
                    <w:contextualSpacing/>
                    <w:rPr>
                      <w:rFonts w:ascii="Times New Roman" w:eastAsiaTheme="minorHAnsi" w:hAnsi="Times New Roman"/>
                      <w:u w:val="single"/>
                      <w:lang w:eastAsia="en-US"/>
                    </w:rPr>
                  </w:pPr>
                  <w:r w:rsidRPr="00ED73C7">
                    <w:rPr>
                      <w:rFonts w:ascii="Times New Roman" w:eastAsiaTheme="minorHAnsi" w:hAnsi="Times New Roman"/>
                      <w:lang w:eastAsia="en-US"/>
                    </w:rPr>
                    <w:t>Оборотные средства</w:t>
                  </w:r>
                </w:p>
              </w:tc>
              <w:tc>
                <w:tcPr>
                  <w:tcW w:w="3686" w:type="dxa"/>
                </w:tcPr>
                <w:p w:rsidR="00ED73C7" w:rsidRPr="00ED73C7" w:rsidRDefault="00ED73C7" w:rsidP="009F65DC">
                  <w:pPr>
                    <w:numPr>
                      <w:ilvl w:val="0"/>
                      <w:numId w:val="189"/>
                    </w:numPr>
                    <w:spacing w:after="0" w:line="240" w:lineRule="auto"/>
                    <w:ind w:left="460" w:hanging="283"/>
                    <w:contextualSpacing/>
                    <w:rPr>
                      <w:rFonts w:ascii="Times New Roman" w:eastAsiaTheme="minorHAnsi" w:hAnsi="Times New Roman"/>
                      <w:u w:val="single"/>
                      <w:lang w:eastAsia="en-US"/>
                    </w:rPr>
                  </w:pPr>
                  <w:r w:rsidRPr="00ED73C7">
                    <w:rPr>
                      <w:rFonts w:ascii="Times New Roman" w:eastAsiaTheme="minorHAnsi" w:hAnsi="Times New Roman"/>
                      <w:lang w:eastAsia="en-US"/>
                    </w:rPr>
                    <w:t>Вложения в ценные бумаги</w:t>
                  </w:r>
                </w:p>
              </w:tc>
            </w:tr>
            <w:tr w:rsidR="00ED73C7" w:rsidRPr="00ED73C7" w:rsidTr="00ED73C7">
              <w:tc>
                <w:tcPr>
                  <w:tcW w:w="2976" w:type="dxa"/>
                </w:tcPr>
                <w:p w:rsidR="00ED73C7" w:rsidRPr="00ED73C7" w:rsidRDefault="00ED73C7" w:rsidP="009F65DC">
                  <w:pPr>
                    <w:numPr>
                      <w:ilvl w:val="0"/>
                      <w:numId w:val="188"/>
                    </w:numPr>
                    <w:spacing w:after="0" w:line="240" w:lineRule="auto"/>
                    <w:ind w:left="318" w:hanging="284"/>
                    <w:contextualSpacing/>
                    <w:rPr>
                      <w:rFonts w:ascii="Times New Roman" w:eastAsiaTheme="minorHAnsi" w:hAnsi="Times New Roman"/>
                      <w:u w:val="single"/>
                      <w:lang w:eastAsia="en-US"/>
                    </w:rPr>
                  </w:pPr>
                  <w:r w:rsidRPr="00ED73C7">
                    <w:rPr>
                      <w:rFonts w:ascii="Times New Roman" w:eastAsiaTheme="minorHAnsi" w:hAnsi="Times New Roman"/>
                      <w:lang w:eastAsia="en-US"/>
                    </w:rPr>
                    <w:t>Инвестиции</w:t>
                  </w:r>
                </w:p>
              </w:tc>
              <w:tc>
                <w:tcPr>
                  <w:tcW w:w="3686" w:type="dxa"/>
                </w:tcPr>
                <w:p w:rsidR="00ED73C7" w:rsidRPr="00ED73C7" w:rsidRDefault="00ED73C7" w:rsidP="009F65DC">
                  <w:pPr>
                    <w:numPr>
                      <w:ilvl w:val="0"/>
                      <w:numId w:val="189"/>
                    </w:numPr>
                    <w:spacing w:after="0" w:line="240" w:lineRule="auto"/>
                    <w:ind w:left="460" w:hanging="283"/>
                    <w:contextualSpacing/>
                    <w:rPr>
                      <w:rFonts w:ascii="Times New Roman" w:eastAsiaTheme="minorHAnsi" w:hAnsi="Times New Roman"/>
                      <w:u w:val="single"/>
                      <w:lang w:eastAsia="en-US"/>
                    </w:rPr>
                  </w:pPr>
                  <w:r w:rsidRPr="00ED73C7">
                    <w:rPr>
                      <w:rFonts w:ascii="Times New Roman" w:eastAsiaTheme="minorHAnsi" w:hAnsi="Times New Roman"/>
                      <w:lang w:eastAsia="en-US"/>
                    </w:rPr>
                    <w:t>Вычислительная техника</w:t>
                  </w:r>
                </w:p>
              </w:tc>
            </w:tr>
            <w:tr w:rsidR="00ED73C7" w:rsidRPr="00ED73C7" w:rsidTr="00ED73C7">
              <w:tc>
                <w:tcPr>
                  <w:tcW w:w="2976" w:type="dxa"/>
                </w:tcPr>
                <w:p w:rsidR="00ED73C7" w:rsidRPr="00ED73C7" w:rsidRDefault="00ED73C7" w:rsidP="009F65DC">
                  <w:pPr>
                    <w:numPr>
                      <w:ilvl w:val="0"/>
                      <w:numId w:val="188"/>
                    </w:numPr>
                    <w:spacing w:after="0" w:line="240" w:lineRule="auto"/>
                    <w:ind w:left="318" w:hanging="284"/>
                    <w:contextualSpacing/>
                    <w:rPr>
                      <w:rFonts w:ascii="Times New Roman" w:eastAsiaTheme="minorHAnsi" w:hAnsi="Times New Roman"/>
                      <w:u w:val="single"/>
                      <w:lang w:eastAsia="en-US"/>
                    </w:rPr>
                  </w:pPr>
                  <w:r w:rsidRPr="00ED73C7">
                    <w:rPr>
                      <w:rFonts w:ascii="Times New Roman" w:eastAsiaTheme="minorHAnsi" w:hAnsi="Times New Roman"/>
                      <w:lang w:eastAsia="en-US"/>
                    </w:rPr>
                    <w:t>Нематериальные активы</w:t>
                  </w:r>
                </w:p>
              </w:tc>
              <w:tc>
                <w:tcPr>
                  <w:tcW w:w="3686" w:type="dxa"/>
                </w:tcPr>
                <w:p w:rsidR="00ED73C7" w:rsidRPr="00ED73C7" w:rsidRDefault="00ED73C7" w:rsidP="009F65DC">
                  <w:pPr>
                    <w:numPr>
                      <w:ilvl w:val="0"/>
                      <w:numId w:val="189"/>
                    </w:numPr>
                    <w:spacing w:after="0" w:line="240" w:lineRule="auto"/>
                    <w:ind w:left="460" w:hanging="283"/>
                    <w:contextualSpacing/>
                    <w:rPr>
                      <w:rFonts w:ascii="Times New Roman" w:eastAsiaTheme="minorHAnsi" w:hAnsi="Times New Roman"/>
                      <w:u w:val="single"/>
                      <w:lang w:eastAsia="en-US"/>
                    </w:rPr>
                  </w:pPr>
                  <w:r w:rsidRPr="00ED73C7">
                    <w:rPr>
                      <w:rFonts w:ascii="Times New Roman" w:eastAsiaTheme="minorHAnsi" w:hAnsi="Times New Roman"/>
                      <w:lang w:eastAsia="en-US"/>
                    </w:rPr>
                    <w:t>Патент на изобретение</w:t>
                  </w:r>
                </w:p>
              </w:tc>
            </w:tr>
          </w:tbl>
          <w:p w:rsidR="00ED73C7" w:rsidRPr="00ED73C7" w:rsidRDefault="00ED73C7" w:rsidP="00ED73C7">
            <w:pPr>
              <w:tabs>
                <w:tab w:val="left" w:pos="1134"/>
              </w:tabs>
              <w:spacing w:after="0" w:line="360" w:lineRule="auto"/>
              <w:jc w:val="both"/>
              <w:rPr>
                <w:rFonts w:ascii="Times New Roman" w:hAnsi="Times New Roman"/>
                <w:sz w:val="24"/>
                <w:szCs w:val="24"/>
                <w:lang w:eastAsia="en-US"/>
              </w:rPr>
            </w:pPr>
          </w:p>
        </w:tc>
        <w:tc>
          <w:tcPr>
            <w:tcW w:w="1739"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ОК 01, ОК 02, ОК 03, ОК 04, ОК 05, ОК 06, ОК 07, ОК 09, ОК 10, ОК 11, ПК 3.1, ПК 3.5</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8</w:t>
            </w:r>
          </w:p>
        </w:tc>
        <w:tc>
          <w:tcPr>
            <w:tcW w:w="7382" w:type="dxa"/>
          </w:tcPr>
          <w:p w:rsidR="00ED73C7" w:rsidRPr="00ED73C7" w:rsidRDefault="00ED73C7" w:rsidP="00ED73C7">
            <w:pPr>
              <w:spacing w:after="0" w:line="240" w:lineRule="auto"/>
              <w:rPr>
                <w:rFonts w:ascii="Times New Roman" w:eastAsiaTheme="minorHAnsi" w:hAnsi="Times New Roman"/>
                <w:lang w:eastAsia="en-US"/>
              </w:rPr>
            </w:pPr>
            <w:r w:rsidRPr="00ED73C7">
              <w:rPr>
                <w:rFonts w:ascii="Times New Roman" w:eastAsiaTheme="minorHAnsi" w:hAnsi="Times New Roman"/>
                <w:lang w:eastAsia="en-US"/>
              </w:rPr>
              <w:t>Определите последовательность формирования цены на продукцию:</w:t>
            </w:r>
          </w:p>
          <w:p w:rsidR="00ED73C7" w:rsidRPr="00ED73C7" w:rsidRDefault="00ED73C7" w:rsidP="009F65DC">
            <w:pPr>
              <w:numPr>
                <w:ilvl w:val="0"/>
                <w:numId w:val="190"/>
              </w:numPr>
              <w:tabs>
                <w:tab w:val="left" w:pos="1134"/>
              </w:tabs>
              <w:spacing w:after="0" w:line="240" w:lineRule="auto"/>
              <w:contextualSpacing/>
              <w:jc w:val="both"/>
              <w:rPr>
                <w:rFonts w:ascii="Times New Roman" w:eastAsiaTheme="minorHAnsi" w:hAnsi="Times New Roman"/>
                <w:lang w:eastAsia="en-US"/>
              </w:rPr>
            </w:pPr>
            <w:r w:rsidRPr="00ED73C7">
              <w:rPr>
                <w:rFonts w:ascii="Times New Roman" w:eastAsiaTheme="minorHAnsi" w:hAnsi="Times New Roman"/>
                <w:lang w:eastAsia="en-US"/>
              </w:rPr>
              <w:t xml:space="preserve">выбор цены; </w:t>
            </w:r>
          </w:p>
          <w:p w:rsidR="00ED73C7" w:rsidRPr="00ED73C7" w:rsidRDefault="00ED73C7" w:rsidP="009F65DC">
            <w:pPr>
              <w:numPr>
                <w:ilvl w:val="0"/>
                <w:numId w:val="190"/>
              </w:numPr>
              <w:tabs>
                <w:tab w:val="left" w:pos="1134"/>
              </w:tabs>
              <w:spacing w:after="0" w:line="240" w:lineRule="auto"/>
              <w:contextualSpacing/>
              <w:jc w:val="both"/>
              <w:rPr>
                <w:rFonts w:ascii="Times New Roman" w:eastAsiaTheme="minorHAnsi" w:hAnsi="Times New Roman"/>
                <w:lang w:eastAsia="en-US"/>
              </w:rPr>
            </w:pPr>
            <w:r w:rsidRPr="00ED73C7">
              <w:rPr>
                <w:rFonts w:ascii="Times New Roman" w:eastAsiaTheme="minorHAnsi" w:hAnsi="Times New Roman"/>
                <w:lang w:eastAsia="en-US"/>
              </w:rPr>
              <w:t xml:space="preserve">установление (расчет) цены; </w:t>
            </w:r>
          </w:p>
          <w:p w:rsidR="00ED73C7" w:rsidRPr="00ED73C7" w:rsidRDefault="00ED73C7" w:rsidP="009F65DC">
            <w:pPr>
              <w:numPr>
                <w:ilvl w:val="0"/>
                <w:numId w:val="190"/>
              </w:numPr>
              <w:tabs>
                <w:tab w:val="left" w:pos="1134"/>
              </w:tabs>
              <w:spacing w:after="0" w:line="240" w:lineRule="auto"/>
              <w:contextualSpacing/>
              <w:jc w:val="both"/>
              <w:rPr>
                <w:rFonts w:ascii="Times New Roman" w:eastAsiaTheme="minorHAnsi" w:hAnsi="Times New Roman"/>
                <w:lang w:eastAsia="en-US"/>
              </w:rPr>
            </w:pPr>
            <w:r w:rsidRPr="00ED73C7">
              <w:rPr>
                <w:rFonts w:ascii="Times New Roman" w:eastAsiaTheme="minorHAnsi" w:hAnsi="Times New Roman"/>
                <w:lang w:eastAsia="en-US"/>
              </w:rPr>
              <w:t xml:space="preserve">изучение спроса; </w:t>
            </w:r>
          </w:p>
          <w:p w:rsidR="00ED73C7" w:rsidRPr="00ED73C7" w:rsidRDefault="00ED73C7" w:rsidP="009F65DC">
            <w:pPr>
              <w:numPr>
                <w:ilvl w:val="0"/>
                <w:numId w:val="190"/>
              </w:numPr>
              <w:tabs>
                <w:tab w:val="left" w:pos="1134"/>
              </w:tabs>
              <w:spacing w:after="0" w:line="240" w:lineRule="auto"/>
              <w:contextualSpacing/>
              <w:jc w:val="both"/>
              <w:rPr>
                <w:rFonts w:ascii="Times New Roman" w:eastAsiaTheme="minorHAnsi" w:hAnsi="Times New Roman"/>
                <w:lang w:eastAsia="en-US"/>
              </w:rPr>
            </w:pPr>
            <w:r w:rsidRPr="00ED73C7">
              <w:rPr>
                <w:rFonts w:ascii="Times New Roman" w:eastAsiaTheme="minorHAnsi" w:hAnsi="Times New Roman"/>
                <w:lang w:eastAsia="en-US"/>
              </w:rPr>
              <w:t xml:space="preserve">анализ издержек и цен конкурентов; </w:t>
            </w:r>
          </w:p>
          <w:p w:rsidR="00ED73C7" w:rsidRPr="00ED73C7" w:rsidRDefault="00ED73C7" w:rsidP="009F65DC">
            <w:pPr>
              <w:numPr>
                <w:ilvl w:val="0"/>
                <w:numId w:val="190"/>
              </w:numPr>
              <w:tabs>
                <w:tab w:val="left" w:pos="1134"/>
              </w:tabs>
              <w:spacing w:after="0" w:line="240" w:lineRule="auto"/>
              <w:contextualSpacing/>
              <w:jc w:val="both"/>
              <w:rPr>
                <w:rFonts w:ascii="Times New Roman" w:hAnsi="Times New Roman"/>
                <w:sz w:val="24"/>
                <w:szCs w:val="24"/>
                <w:lang w:eastAsia="en-US"/>
              </w:rPr>
            </w:pPr>
            <w:r w:rsidRPr="00ED73C7">
              <w:rPr>
                <w:rFonts w:ascii="Times New Roman" w:eastAsiaTheme="minorHAnsi" w:hAnsi="Times New Roman"/>
                <w:lang w:eastAsia="en-US"/>
              </w:rPr>
              <w:t>выбор метода ценообразования</w:t>
            </w:r>
          </w:p>
        </w:tc>
        <w:tc>
          <w:tcPr>
            <w:tcW w:w="1739"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ОК 01, ОК 02, ОК 03, ОК 04, ОК 05, ОК 06, ОК 07, ОК 09, ОК 10, ОК 11, ПК 3.1, ПК 3.5</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lang w:eastAsia="en-US"/>
              </w:rPr>
            </w:pPr>
            <w:r w:rsidRPr="00ED73C7">
              <w:rPr>
                <w:rFonts w:ascii="Times New Roman" w:hAnsi="Times New Roman"/>
                <w:lang w:eastAsia="en-US"/>
              </w:rPr>
              <w:t>9</w:t>
            </w:r>
          </w:p>
        </w:tc>
        <w:tc>
          <w:tcPr>
            <w:tcW w:w="7382" w:type="dxa"/>
          </w:tcPr>
          <w:p w:rsidR="00ED73C7" w:rsidRPr="00ED73C7" w:rsidRDefault="00ED73C7" w:rsidP="00ED73C7">
            <w:pPr>
              <w:tabs>
                <w:tab w:val="left" w:pos="1134"/>
              </w:tabs>
              <w:spacing w:after="0" w:line="240" w:lineRule="auto"/>
              <w:jc w:val="both"/>
              <w:rPr>
                <w:rFonts w:ascii="Times New Roman" w:hAnsi="Times New Roman"/>
                <w:lang w:eastAsia="en-US"/>
              </w:rPr>
            </w:pPr>
            <w:r w:rsidRPr="00ED73C7">
              <w:rPr>
                <w:rFonts w:ascii="Times New Roman" w:hAnsi="Times New Roman"/>
                <w:lang w:eastAsia="en-US"/>
              </w:rPr>
              <w:t>Какой бухгалтерской проводкой отражается удержание НДФЛ из заработной платы:</w:t>
            </w:r>
          </w:p>
          <w:p w:rsidR="00ED73C7" w:rsidRPr="00ED73C7" w:rsidRDefault="00ED73C7" w:rsidP="009F65DC">
            <w:pPr>
              <w:numPr>
                <w:ilvl w:val="0"/>
                <w:numId w:val="169"/>
              </w:numPr>
              <w:tabs>
                <w:tab w:val="left" w:pos="1134"/>
              </w:tabs>
              <w:spacing w:after="0" w:line="240" w:lineRule="auto"/>
              <w:contextualSpacing/>
              <w:jc w:val="both"/>
              <w:rPr>
                <w:rFonts w:ascii="Times New Roman" w:hAnsi="Times New Roman"/>
                <w:lang w:eastAsia="en-US"/>
              </w:rPr>
            </w:pPr>
            <w:r w:rsidRPr="00ED73C7">
              <w:rPr>
                <w:rFonts w:ascii="Times New Roman" w:hAnsi="Times New Roman"/>
                <w:lang w:eastAsia="en-US"/>
              </w:rPr>
              <w:t>Д 20 К 68</w:t>
            </w:r>
          </w:p>
          <w:p w:rsidR="00ED73C7" w:rsidRPr="00ED73C7" w:rsidRDefault="00ED73C7" w:rsidP="009F65DC">
            <w:pPr>
              <w:numPr>
                <w:ilvl w:val="0"/>
                <w:numId w:val="169"/>
              </w:numPr>
              <w:tabs>
                <w:tab w:val="left" w:pos="1134"/>
              </w:tabs>
              <w:spacing w:after="0" w:line="240" w:lineRule="auto"/>
              <w:contextualSpacing/>
              <w:jc w:val="both"/>
              <w:rPr>
                <w:rFonts w:ascii="Times New Roman" w:hAnsi="Times New Roman"/>
                <w:lang w:eastAsia="en-US"/>
              </w:rPr>
            </w:pPr>
            <w:r w:rsidRPr="00ED73C7">
              <w:rPr>
                <w:rFonts w:ascii="Times New Roman" w:hAnsi="Times New Roman"/>
                <w:lang w:eastAsia="en-US"/>
              </w:rPr>
              <w:t>Д 68 К 70</w:t>
            </w:r>
          </w:p>
          <w:p w:rsidR="00ED73C7" w:rsidRPr="00ED73C7" w:rsidRDefault="00ED73C7" w:rsidP="009F65DC">
            <w:pPr>
              <w:numPr>
                <w:ilvl w:val="0"/>
                <w:numId w:val="169"/>
              </w:numPr>
              <w:tabs>
                <w:tab w:val="left" w:pos="1134"/>
              </w:tabs>
              <w:spacing w:after="0" w:line="240" w:lineRule="auto"/>
              <w:contextualSpacing/>
              <w:jc w:val="both"/>
              <w:rPr>
                <w:rFonts w:ascii="Times New Roman" w:hAnsi="Times New Roman"/>
                <w:lang w:eastAsia="en-US"/>
              </w:rPr>
            </w:pPr>
            <w:r w:rsidRPr="00ED73C7">
              <w:rPr>
                <w:rFonts w:ascii="Times New Roman" w:hAnsi="Times New Roman"/>
                <w:lang w:eastAsia="en-US"/>
              </w:rPr>
              <w:t>Д 70 К 68</w:t>
            </w:r>
          </w:p>
          <w:p w:rsidR="00ED73C7" w:rsidRPr="00ED73C7" w:rsidRDefault="00ED73C7" w:rsidP="009F65DC">
            <w:pPr>
              <w:numPr>
                <w:ilvl w:val="0"/>
                <w:numId w:val="169"/>
              </w:numPr>
              <w:tabs>
                <w:tab w:val="left" w:pos="1134"/>
              </w:tabs>
              <w:spacing w:after="0" w:line="240" w:lineRule="auto"/>
              <w:contextualSpacing/>
              <w:jc w:val="both"/>
              <w:rPr>
                <w:rFonts w:ascii="Times New Roman" w:hAnsi="Times New Roman"/>
                <w:lang w:eastAsia="en-US"/>
              </w:rPr>
            </w:pPr>
            <w:r w:rsidRPr="00ED73C7">
              <w:rPr>
                <w:rFonts w:ascii="Times New Roman" w:hAnsi="Times New Roman"/>
                <w:lang w:eastAsia="en-US"/>
              </w:rPr>
              <w:t>Д 68 К 51</w:t>
            </w:r>
          </w:p>
        </w:tc>
        <w:tc>
          <w:tcPr>
            <w:tcW w:w="1739" w:type="dxa"/>
          </w:tcPr>
          <w:p w:rsidR="00ED73C7" w:rsidRPr="00ED73C7" w:rsidRDefault="00ED73C7" w:rsidP="00ED73C7">
            <w:pPr>
              <w:tabs>
                <w:tab w:val="left" w:pos="1134"/>
              </w:tabs>
              <w:spacing w:after="0" w:line="360" w:lineRule="auto"/>
              <w:jc w:val="both"/>
              <w:rPr>
                <w:rFonts w:ascii="Times New Roman" w:hAnsi="Times New Roman"/>
                <w:lang w:eastAsia="en-US"/>
              </w:rPr>
            </w:pPr>
            <w:r w:rsidRPr="00ED73C7">
              <w:rPr>
                <w:rFonts w:ascii="Times New Roman" w:hAnsi="Times New Roman"/>
                <w:lang w:eastAsia="en-US"/>
              </w:rPr>
              <w:t>ПК 2.2</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10</w:t>
            </w:r>
          </w:p>
        </w:tc>
        <w:tc>
          <w:tcPr>
            <w:tcW w:w="7382"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Ответьте на вопрос:</w:t>
            </w:r>
          </w:p>
          <w:p w:rsidR="00ED73C7" w:rsidRPr="00ED73C7" w:rsidRDefault="00ED73C7" w:rsidP="00ED73C7">
            <w:pPr>
              <w:pBdr>
                <w:bottom w:val="single" w:sz="12" w:space="1" w:color="auto"/>
              </w:pBd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Проверка фактических данных с данными учетных регистров бухгалтерского учета путем визуального осмотра, взвешивания и пересчета активов, а также документальных проверок называется</w:t>
            </w:r>
          </w:p>
          <w:p w:rsidR="00ED73C7" w:rsidRPr="00ED73C7" w:rsidRDefault="00ED73C7" w:rsidP="00ED73C7">
            <w:pPr>
              <w:pBdr>
                <w:bottom w:val="single" w:sz="12" w:space="1" w:color="auto"/>
              </w:pBdr>
              <w:tabs>
                <w:tab w:val="left" w:pos="1134"/>
              </w:tabs>
              <w:spacing w:after="0" w:line="240" w:lineRule="auto"/>
              <w:rPr>
                <w:rFonts w:ascii="Times New Roman" w:hAnsi="Times New Roman"/>
                <w:szCs w:val="24"/>
                <w:lang w:eastAsia="en-US"/>
              </w:rPr>
            </w:pPr>
          </w:p>
          <w:p w:rsidR="00ED73C7" w:rsidRPr="00ED73C7" w:rsidRDefault="00ED73C7" w:rsidP="00ED73C7">
            <w:pPr>
              <w:tabs>
                <w:tab w:val="left" w:pos="1134"/>
              </w:tabs>
              <w:spacing w:after="0" w:line="240" w:lineRule="auto"/>
              <w:rPr>
                <w:rFonts w:ascii="Times New Roman" w:hAnsi="Times New Roman"/>
                <w:szCs w:val="24"/>
                <w:lang w:eastAsia="en-US"/>
              </w:rPr>
            </w:pPr>
          </w:p>
        </w:tc>
        <w:tc>
          <w:tcPr>
            <w:tcW w:w="1739"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Cs w:val="24"/>
                <w:lang w:eastAsia="en-US"/>
              </w:rPr>
              <w:t>ПК 4.2</w:t>
            </w:r>
          </w:p>
        </w:tc>
      </w:tr>
      <w:tr w:rsidR="00ED73C7" w:rsidRPr="00ED73C7" w:rsidTr="00ED73C7">
        <w:trPr>
          <w:trHeight w:val="2289"/>
        </w:trPr>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11</w:t>
            </w:r>
          </w:p>
        </w:tc>
        <w:tc>
          <w:tcPr>
            <w:tcW w:w="7382" w:type="dxa"/>
          </w:tcPr>
          <w:p w:rsidR="00ED73C7" w:rsidRPr="00ED73C7" w:rsidRDefault="00ED73C7" w:rsidP="00ED73C7">
            <w:pPr>
              <w:spacing w:after="120" w:line="240" w:lineRule="auto"/>
              <w:jc w:val="both"/>
              <w:rPr>
                <w:rFonts w:ascii="Times New Roman" w:hAnsi="Times New Roman"/>
                <w:lang w:eastAsia="en-US" w:bidi="en-US"/>
              </w:rPr>
            </w:pPr>
            <w:r w:rsidRPr="00ED73C7">
              <w:rPr>
                <w:rFonts w:ascii="Times New Roman" w:hAnsi="Times New Roman"/>
                <w:lang w:eastAsia="en-US" w:bidi="en-US"/>
              </w:rPr>
              <w:t>Установите соответствие между бухгалтерской проводкой и ее экономическим содержанием:</w:t>
            </w:r>
          </w:p>
          <w:tbl>
            <w:tblPr>
              <w:tblStyle w:val="36"/>
              <w:tblW w:w="6946" w:type="dxa"/>
              <w:tblInd w:w="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961"/>
            </w:tblGrid>
            <w:tr w:rsidR="00ED73C7" w:rsidRPr="00ED73C7" w:rsidTr="00ED73C7">
              <w:tc>
                <w:tcPr>
                  <w:tcW w:w="1985" w:type="dxa"/>
                </w:tcPr>
                <w:p w:rsidR="00ED73C7" w:rsidRPr="00ED73C7" w:rsidRDefault="00ED73C7" w:rsidP="009F65DC">
                  <w:pPr>
                    <w:numPr>
                      <w:ilvl w:val="0"/>
                      <w:numId w:val="170"/>
                    </w:numPr>
                    <w:spacing w:after="0" w:line="240" w:lineRule="auto"/>
                    <w:ind w:left="464" w:hanging="288"/>
                    <w:contextualSpacing/>
                    <w:jc w:val="both"/>
                    <w:rPr>
                      <w:rFonts w:ascii="Times New Roman" w:hAnsi="Times New Roman"/>
                      <w:lang w:eastAsia="en-US" w:bidi="en-US"/>
                    </w:rPr>
                  </w:pPr>
                  <w:r w:rsidRPr="00ED73C7">
                    <w:rPr>
                      <w:rFonts w:ascii="Times New Roman" w:hAnsi="Times New Roman"/>
                      <w:lang w:eastAsia="en-US" w:bidi="en-US"/>
                    </w:rPr>
                    <w:t>Д 62 К 90/1</w:t>
                  </w:r>
                </w:p>
              </w:tc>
              <w:tc>
                <w:tcPr>
                  <w:tcW w:w="4961" w:type="dxa"/>
                </w:tcPr>
                <w:p w:rsidR="00ED73C7" w:rsidRPr="00ED73C7" w:rsidRDefault="00ED73C7" w:rsidP="009F65DC">
                  <w:pPr>
                    <w:numPr>
                      <w:ilvl w:val="0"/>
                      <w:numId w:val="171"/>
                    </w:numPr>
                    <w:spacing w:after="0" w:line="240" w:lineRule="auto"/>
                    <w:ind w:left="464" w:hanging="284"/>
                    <w:contextualSpacing/>
                    <w:rPr>
                      <w:rFonts w:ascii="Times New Roman" w:hAnsi="Times New Roman"/>
                      <w:lang w:eastAsia="en-US" w:bidi="en-US"/>
                    </w:rPr>
                  </w:pPr>
                  <w:r w:rsidRPr="00ED73C7">
                    <w:rPr>
                      <w:rFonts w:ascii="Times New Roman" w:hAnsi="Times New Roman"/>
                      <w:lang w:eastAsia="en-US" w:bidi="en-US"/>
                    </w:rPr>
                    <w:t>Отражен доход от переоценки финансовых вложений</w:t>
                  </w:r>
                </w:p>
              </w:tc>
            </w:tr>
            <w:tr w:rsidR="00ED73C7" w:rsidRPr="00ED73C7" w:rsidTr="00ED73C7">
              <w:tc>
                <w:tcPr>
                  <w:tcW w:w="1985" w:type="dxa"/>
                </w:tcPr>
                <w:p w:rsidR="00ED73C7" w:rsidRPr="00ED73C7" w:rsidRDefault="00ED73C7" w:rsidP="009F65DC">
                  <w:pPr>
                    <w:numPr>
                      <w:ilvl w:val="0"/>
                      <w:numId w:val="170"/>
                    </w:numPr>
                    <w:spacing w:after="0" w:line="240" w:lineRule="auto"/>
                    <w:ind w:left="464" w:hanging="288"/>
                    <w:contextualSpacing/>
                    <w:jc w:val="both"/>
                    <w:rPr>
                      <w:rFonts w:ascii="Times New Roman" w:hAnsi="Times New Roman"/>
                      <w:lang w:eastAsia="en-US" w:bidi="en-US"/>
                    </w:rPr>
                  </w:pPr>
                  <w:r w:rsidRPr="00ED73C7">
                    <w:rPr>
                      <w:rFonts w:ascii="Times New Roman" w:hAnsi="Times New Roman"/>
                      <w:lang w:eastAsia="en-US" w:bidi="en-US"/>
                    </w:rPr>
                    <w:t>Д 91/9 К 99</w:t>
                  </w:r>
                </w:p>
              </w:tc>
              <w:tc>
                <w:tcPr>
                  <w:tcW w:w="4961" w:type="dxa"/>
                </w:tcPr>
                <w:p w:rsidR="00ED73C7" w:rsidRPr="00ED73C7" w:rsidRDefault="00ED73C7" w:rsidP="009F65DC">
                  <w:pPr>
                    <w:numPr>
                      <w:ilvl w:val="0"/>
                      <w:numId w:val="171"/>
                    </w:numPr>
                    <w:spacing w:after="0" w:line="240" w:lineRule="auto"/>
                    <w:ind w:left="464" w:hanging="284"/>
                    <w:contextualSpacing/>
                    <w:rPr>
                      <w:rFonts w:ascii="Times New Roman" w:hAnsi="Times New Roman"/>
                      <w:lang w:eastAsia="en-US" w:bidi="en-US"/>
                    </w:rPr>
                  </w:pPr>
                  <w:r w:rsidRPr="00ED73C7">
                    <w:rPr>
                      <w:rFonts w:ascii="Times New Roman" w:hAnsi="Times New Roman"/>
                      <w:lang w:eastAsia="en-US" w:bidi="en-US"/>
                    </w:rPr>
                    <w:t>Отражен убыток по основной деятельности</w:t>
                  </w:r>
                </w:p>
              </w:tc>
            </w:tr>
            <w:tr w:rsidR="00ED73C7" w:rsidRPr="00ED73C7" w:rsidTr="00ED73C7">
              <w:tc>
                <w:tcPr>
                  <w:tcW w:w="1985" w:type="dxa"/>
                </w:tcPr>
                <w:p w:rsidR="00ED73C7" w:rsidRPr="00ED73C7" w:rsidRDefault="00ED73C7" w:rsidP="009F65DC">
                  <w:pPr>
                    <w:numPr>
                      <w:ilvl w:val="0"/>
                      <w:numId w:val="170"/>
                    </w:numPr>
                    <w:spacing w:after="0" w:line="240" w:lineRule="auto"/>
                    <w:ind w:left="464" w:hanging="288"/>
                    <w:contextualSpacing/>
                    <w:jc w:val="both"/>
                    <w:rPr>
                      <w:rFonts w:ascii="Times New Roman" w:hAnsi="Times New Roman"/>
                      <w:lang w:eastAsia="en-US" w:bidi="en-US"/>
                    </w:rPr>
                  </w:pPr>
                  <w:r w:rsidRPr="00ED73C7">
                    <w:rPr>
                      <w:rFonts w:ascii="Times New Roman" w:hAnsi="Times New Roman"/>
                      <w:lang w:eastAsia="en-US" w:bidi="en-US"/>
                    </w:rPr>
                    <w:t>Д 99 К 90/9</w:t>
                  </w:r>
                </w:p>
              </w:tc>
              <w:tc>
                <w:tcPr>
                  <w:tcW w:w="4961" w:type="dxa"/>
                </w:tcPr>
                <w:p w:rsidR="00ED73C7" w:rsidRPr="00ED73C7" w:rsidRDefault="00ED73C7" w:rsidP="009F65DC">
                  <w:pPr>
                    <w:numPr>
                      <w:ilvl w:val="0"/>
                      <w:numId w:val="171"/>
                    </w:numPr>
                    <w:spacing w:after="0" w:line="240" w:lineRule="auto"/>
                    <w:ind w:left="464" w:hanging="284"/>
                    <w:contextualSpacing/>
                    <w:rPr>
                      <w:rFonts w:ascii="Times New Roman" w:hAnsi="Times New Roman"/>
                      <w:lang w:eastAsia="en-US" w:bidi="en-US"/>
                    </w:rPr>
                  </w:pPr>
                  <w:r w:rsidRPr="00ED73C7">
                    <w:rPr>
                      <w:rFonts w:ascii="Times New Roman" w:hAnsi="Times New Roman"/>
                      <w:lang w:eastAsia="en-US" w:bidi="en-US"/>
                    </w:rPr>
                    <w:t>Отражена прибыль по прочим доходам и расходам</w:t>
                  </w:r>
                </w:p>
              </w:tc>
            </w:tr>
            <w:tr w:rsidR="00ED73C7" w:rsidRPr="00ED73C7" w:rsidTr="00ED73C7">
              <w:tc>
                <w:tcPr>
                  <w:tcW w:w="1985" w:type="dxa"/>
                </w:tcPr>
                <w:p w:rsidR="00ED73C7" w:rsidRPr="00ED73C7" w:rsidRDefault="00ED73C7" w:rsidP="009F65DC">
                  <w:pPr>
                    <w:numPr>
                      <w:ilvl w:val="0"/>
                      <w:numId w:val="170"/>
                    </w:numPr>
                    <w:spacing w:after="0" w:line="240" w:lineRule="auto"/>
                    <w:ind w:left="464" w:hanging="288"/>
                    <w:contextualSpacing/>
                    <w:jc w:val="both"/>
                    <w:rPr>
                      <w:rFonts w:ascii="Times New Roman" w:hAnsi="Times New Roman"/>
                      <w:lang w:eastAsia="en-US" w:bidi="en-US"/>
                    </w:rPr>
                  </w:pPr>
                  <w:r w:rsidRPr="00ED73C7">
                    <w:rPr>
                      <w:rFonts w:ascii="Times New Roman" w:hAnsi="Times New Roman"/>
                      <w:lang w:eastAsia="en-US" w:bidi="en-US"/>
                    </w:rPr>
                    <w:t>Д 58 К 91/1</w:t>
                  </w:r>
                </w:p>
              </w:tc>
              <w:tc>
                <w:tcPr>
                  <w:tcW w:w="4961" w:type="dxa"/>
                </w:tcPr>
                <w:p w:rsidR="00ED73C7" w:rsidRPr="00ED73C7" w:rsidRDefault="00ED73C7" w:rsidP="009F65DC">
                  <w:pPr>
                    <w:numPr>
                      <w:ilvl w:val="0"/>
                      <w:numId w:val="171"/>
                    </w:numPr>
                    <w:spacing w:after="0" w:line="240" w:lineRule="auto"/>
                    <w:ind w:left="464" w:hanging="284"/>
                    <w:contextualSpacing/>
                    <w:rPr>
                      <w:rFonts w:ascii="Times New Roman" w:hAnsi="Times New Roman"/>
                      <w:lang w:eastAsia="en-US" w:bidi="en-US"/>
                    </w:rPr>
                  </w:pPr>
                  <w:r w:rsidRPr="00ED73C7">
                    <w:rPr>
                      <w:rFonts w:ascii="Times New Roman" w:hAnsi="Times New Roman"/>
                      <w:lang w:eastAsia="en-US" w:bidi="en-US"/>
                    </w:rPr>
                    <w:t>Отражена выручка от продажи готовой продукции</w:t>
                  </w:r>
                </w:p>
              </w:tc>
            </w:tr>
          </w:tbl>
          <w:p w:rsidR="00ED73C7" w:rsidRPr="00ED73C7" w:rsidRDefault="00ED73C7" w:rsidP="00ED73C7">
            <w:pPr>
              <w:tabs>
                <w:tab w:val="left" w:pos="1134"/>
              </w:tabs>
              <w:spacing w:after="0" w:line="240" w:lineRule="auto"/>
              <w:ind w:firstLine="708"/>
              <w:jc w:val="both"/>
              <w:rPr>
                <w:rFonts w:ascii="Times New Roman" w:hAnsi="Times New Roman"/>
                <w:szCs w:val="24"/>
                <w:lang w:eastAsia="en-US"/>
              </w:rPr>
            </w:pPr>
          </w:p>
        </w:tc>
        <w:tc>
          <w:tcPr>
            <w:tcW w:w="1739"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Cs w:val="24"/>
                <w:lang w:eastAsia="en-US"/>
              </w:rPr>
              <w:t>ПК 3.3</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lang w:eastAsia="en-US"/>
              </w:rPr>
            </w:pPr>
            <w:r w:rsidRPr="00ED73C7">
              <w:rPr>
                <w:rFonts w:ascii="Times New Roman" w:hAnsi="Times New Roman"/>
                <w:lang w:eastAsia="en-US"/>
              </w:rPr>
              <w:t>12</w:t>
            </w:r>
          </w:p>
        </w:tc>
        <w:tc>
          <w:tcPr>
            <w:tcW w:w="7382" w:type="dxa"/>
          </w:tcPr>
          <w:p w:rsidR="00ED73C7" w:rsidRPr="00ED73C7" w:rsidRDefault="00ED73C7" w:rsidP="00ED73C7">
            <w:pPr>
              <w:tabs>
                <w:tab w:val="left" w:pos="1134"/>
              </w:tabs>
              <w:spacing w:after="0" w:line="240" w:lineRule="auto"/>
              <w:jc w:val="both"/>
              <w:rPr>
                <w:rFonts w:ascii="Times New Roman" w:hAnsi="Times New Roman"/>
                <w:lang w:eastAsia="en-US"/>
              </w:rPr>
            </w:pPr>
            <w:r w:rsidRPr="00ED73C7">
              <w:rPr>
                <w:rFonts w:ascii="Times New Roman" w:hAnsi="Times New Roman"/>
                <w:lang w:eastAsia="en-US"/>
              </w:rPr>
              <w:t>Установите последовательность расчетов с бюджетом по НДС:</w:t>
            </w:r>
          </w:p>
          <w:p w:rsidR="00ED73C7" w:rsidRPr="00ED73C7" w:rsidRDefault="00ED73C7" w:rsidP="009F65DC">
            <w:pPr>
              <w:numPr>
                <w:ilvl w:val="0"/>
                <w:numId w:val="168"/>
              </w:numPr>
              <w:tabs>
                <w:tab w:val="left" w:pos="1134"/>
              </w:tabs>
              <w:spacing w:after="0" w:line="240" w:lineRule="auto"/>
              <w:contextualSpacing/>
              <w:jc w:val="both"/>
              <w:rPr>
                <w:rFonts w:ascii="Times New Roman" w:hAnsi="Times New Roman"/>
                <w:lang w:eastAsia="en-US"/>
              </w:rPr>
            </w:pPr>
            <w:r w:rsidRPr="00ED73C7">
              <w:rPr>
                <w:rFonts w:ascii="Times New Roman" w:hAnsi="Times New Roman"/>
                <w:lang w:eastAsia="en-US"/>
              </w:rPr>
              <w:t>Перечисление НДС</w:t>
            </w:r>
          </w:p>
          <w:p w:rsidR="00ED73C7" w:rsidRPr="00ED73C7" w:rsidRDefault="00ED73C7" w:rsidP="009F65DC">
            <w:pPr>
              <w:numPr>
                <w:ilvl w:val="0"/>
                <w:numId w:val="168"/>
              </w:numPr>
              <w:tabs>
                <w:tab w:val="left" w:pos="1134"/>
              </w:tabs>
              <w:spacing w:after="0" w:line="240" w:lineRule="auto"/>
              <w:contextualSpacing/>
              <w:jc w:val="both"/>
              <w:rPr>
                <w:rFonts w:ascii="Times New Roman" w:hAnsi="Times New Roman"/>
                <w:lang w:eastAsia="en-US"/>
              </w:rPr>
            </w:pPr>
            <w:r w:rsidRPr="00ED73C7">
              <w:rPr>
                <w:rFonts w:ascii="Times New Roman" w:hAnsi="Times New Roman"/>
                <w:lang w:eastAsia="en-US"/>
              </w:rPr>
              <w:t>Реализация товаров, работ, услуг</w:t>
            </w:r>
          </w:p>
          <w:p w:rsidR="00ED73C7" w:rsidRPr="00ED73C7" w:rsidRDefault="00ED73C7" w:rsidP="009F65DC">
            <w:pPr>
              <w:numPr>
                <w:ilvl w:val="0"/>
                <w:numId w:val="168"/>
              </w:numPr>
              <w:tabs>
                <w:tab w:val="left" w:pos="1134"/>
              </w:tabs>
              <w:spacing w:after="0" w:line="240" w:lineRule="auto"/>
              <w:contextualSpacing/>
              <w:jc w:val="both"/>
              <w:rPr>
                <w:rFonts w:ascii="Times New Roman" w:hAnsi="Times New Roman"/>
                <w:lang w:eastAsia="en-US"/>
              </w:rPr>
            </w:pPr>
            <w:r w:rsidRPr="00ED73C7">
              <w:rPr>
                <w:rFonts w:ascii="Times New Roman" w:hAnsi="Times New Roman"/>
                <w:lang w:eastAsia="en-US"/>
              </w:rPr>
              <w:t>Начисление НДС</w:t>
            </w:r>
          </w:p>
          <w:p w:rsidR="00ED73C7" w:rsidRPr="00ED73C7" w:rsidRDefault="00ED73C7" w:rsidP="009F65DC">
            <w:pPr>
              <w:numPr>
                <w:ilvl w:val="0"/>
                <w:numId w:val="168"/>
              </w:numPr>
              <w:tabs>
                <w:tab w:val="left" w:pos="1134"/>
              </w:tabs>
              <w:spacing w:after="0" w:line="240" w:lineRule="auto"/>
              <w:contextualSpacing/>
              <w:jc w:val="both"/>
              <w:rPr>
                <w:rFonts w:ascii="Times New Roman" w:hAnsi="Times New Roman"/>
                <w:lang w:eastAsia="en-US"/>
              </w:rPr>
            </w:pPr>
            <w:r w:rsidRPr="00ED73C7">
              <w:rPr>
                <w:rFonts w:ascii="Times New Roman" w:hAnsi="Times New Roman"/>
                <w:lang w:eastAsia="en-US"/>
              </w:rPr>
              <w:t>Принятие НДС к вычету</w:t>
            </w:r>
          </w:p>
        </w:tc>
        <w:tc>
          <w:tcPr>
            <w:tcW w:w="1739" w:type="dxa"/>
          </w:tcPr>
          <w:p w:rsidR="00ED73C7" w:rsidRPr="00ED73C7" w:rsidRDefault="00ED73C7" w:rsidP="00ED73C7">
            <w:pPr>
              <w:tabs>
                <w:tab w:val="left" w:pos="1134"/>
              </w:tabs>
              <w:spacing w:after="0" w:line="360" w:lineRule="auto"/>
              <w:jc w:val="both"/>
              <w:rPr>
                <w:rFonts w:ascii="Times New Roman" w:hAnsi="Times New Roman"/>
                <w:lang w:eastAsia="en-US"/>
              </w:rPr>
            </w:pPr>
            <w:r w:rsidRPr="00ED73C7">
              <w:rPr>
                <w:rFonts w:ascii="Times New Roman" w:hAnsi="Times New Roman"/>
                <w:lang w:eastAsia="en-US"/>
              </w:rPr>
              <w:t>ПК 2.1</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13</w:t>
            </w:r>
          </w:p>
        </w:tc>
        <w:tc>
          <w:tcPr>
            <w:tcW w:w="7382" w:type="dxa"/>
          </w:tcPr>
          <w:p w:rsidR="00ED73C7" w:rsidRPr="00ED73C7" w:rsidRDefault="00ED73C7" w:rsidP="00ED73C7">
            <w:pPr>
              <w:spacing w:after="0" w:line="240" w:lineRule="auto"/>
              <w:rPr>
                <w:rFonts w:ascii="Times New Roman" w:hAnsi="Times New Roman"/>
                <w:szCs w:val="28"/>
              </w:rPr>
            </w:pPr>
            <w:r w:rsidRPr="00ED73C7">
              <w:rPr>
                <w:rFonts w:ascii="Times New Roman" w:hAnsi="Times New Roman"/>
                <w:szCs w:val="28"/>
              </w:rPr>
              <w:t>Установите соответствие между показателями и видами относительных величин</w:t>
            </w:r>
          </w:p>
          <w:tbl>
            <w:tblPr>
              <w:tblW w:w="7029" w:type="dxa"/>
              <w:tblLayout w:type="fixed"/>
              <w:tblLook w:val="04A0" w:firstRow="1" w:lastRow="0" w:firstColumn="1" w:lastColumn="0" w:noHBand="0" w:noVBand="1"/>
            </w:tblPr>
            <w:tblGrid>
              <w:gridCol w:w="3769"/>
              <w:gridCol w:w="3260"/>
            </w:tblGrid>
            <w:tr w:rsidR="00ED73C7" w:rsidRPr="00ED73C7" w:rsidTr="00ED73C7">
              <w:trPr>
                <w:trHeight w:val="579"/>
              </w:trPr>
              <w:tc>
                <w:tcPr>
                  <w:tcW w:w="3769" w:type="dxa"/>
                  <w:hideMark/>
                </w:tcPr>
                <w:p w:rsidR="00ED73C7" w:rsidRPr="00ED73C7" w:rsidRDefault="00ED73C7" w:rsidP="00ED73C7">
                  <w:pPr>
                    <w:spacing w:after="0" w:line="240" w:lineRule="auto"/>
                    <w:rPr>
                      <w:rFonts w:ascii="Times New Roman" w:hAnsi="Times New Roman"/>
                      <w:szCs w:val="28"/>
                    </w:rPr>
                  </w:pPr>
                  <w:r w:rsidRPr="00ED73C7">
                    <w:rPr>
                      <w:rFonts w:ascii="Times New Roman" w:hAnsi="Times New Roman"/>
                      <w:szCs w:val="28"/>
                    </w:rPr>
                    <w:t>1.Число врачей на 1000 человек населения</w:t>
                  </w:r>
                </w:p>
              </w:tc>
              <w:tc>
                <w:tcPr>
                  <w:tcW w:w="3260" w:type="dxa"/>
                  <w:hideMark/>
                </w:tcPr>
                <w:p w:rsidR="00ED73C7" w:rsidRPr="00ED73C7" w:rsidRDefault="00ED73C7" w:rsidP="009F65DC">
                  <w:pPr>
                    <w:numPr>
                      <w:ilvl w:val="0"/>
                      <w:numId w:val="157"/>
                    </w:numPr>
                    <w:spacing w:after="0" w:line="240" w:lineRule="auto"/>
                    <w:ind w:left="317" w:hanging="317"/>
                    <w:contextualSpacing/>
                    <w:rPr>
                      <w:rFonts w:ascii="Times New Roman" w:hAnsi="Times New Roman"/>
                      <w:szCs w:val="28"/>
                    </w:rPr>
                  </w:pPr>
                  <w:r w:rsidRPr="00ED73C7">
                    <w:rPr>
                      <w:rFonts w:ascii="Times New Roman" w:hAnsi="Times New Roman"/>
                      <w:szCs w:val="28"/>
                    </w:rPr>
                    <w:t>Относительный показатель динамики.</w:t>
                  </w:r>
                </w:p>
              </w:tc>
            </w:tr>
            <w:tr w:rsidR="00ED73C7" w:rsidRPr="00ED73C7" w:rsidTr="00ED73C7">
              <w:trPr>
                <w:trHeight w:val="525"/>
              </w:trPr>
              <w:tc>
                <w:tcPr>
                  <w:tcW w:w="3769" w:type="dxa"/>
                  <w:hideMark/>
                </w:tcPr>
                <w:p w:rsidR="00ED73C7" w:rsidRPr="00ED73C7" w:rsidRDefault="00ED73C7" w:rsidP="00ED73C7">
                  <w:pPr>
                    <w:spacing w:after="0" w:line="240" w:lineRule="auto"/>
                    <w:rPr>
                      <w:rFonts w:ascii="Times New Roman" w:hAnsi="Times New Roman"/>
                      <w:szCs w:val="28"/>
                    </w:rPr>
                  </w:pPr>
                  <w:r w:rsidRPr="00ED73C7">
                    <w:rPr>
                      <w:rFonts w:ascii="Times New Roman" w:hAnsi="Times New Roman"/>
                      <w:szCs w:val="28"/>
                    </w:rPr>
                    <w:lastRenderedPageBreak/>
                    <w:t>2.Доля женщин в общей численности безработных</w:t>
                  </w:r>
                </w:p>
              </w:tc>
              <w:tc>
                <w:tcPr>
                  <w:tcW w:w="3260" w:type="dxa"/>
                  <w:hideMark/>
                </w:tcPr>
                <w:p w:rsidR="00ED73C7" w:rsidRPr="00ED73C7" w:rsidRDefault="00ED73C7" w:rsidP="009F65DC">
                  <w:pPr>
                    <w:numPr>
                      <w:ilvl w:val="0"/>
                      <w:numId w:val="157"/>
                    </w:numPr>
                    <w:spacing w:after="0" w:line="240" w:lineRule="auto"/>
                    <w:ind w:left="317" w:hanging="317"/>
                    <w:contextualSpacing/>
                    <w:rPr>
                      <w:rFonts w:ascii="Times New Roman" w:hAnsi="Times New Roman"/>
                      <w:szCs w:val="28"/>
                    </w:rPr>
                  </w:pPr>
                  <w:r w:rsidRPr="00ED73C7">
                    <w:rPr>
                      <w:rFonts w:ascii="Times New Roman" w:hAnsi="Times New Roman"/>
                      <w:szCs w:val="28"/>
                    </w:rPr>
                    <w:t>Относительный показатель сравнения</w:t>
                  </w:r>
                </w:p>
              </w:tc>
            </w:tr>
            <w:tr w:rsidR="00ED73C7" w:rsidRPr="00ED73C7" w:rsidTr="00ED73C7">
              <w:trPr>
                <w:trHeight w:val="525"/>
              </w:trPr>
              <w:tc>
                <w:tcPr>
                  <w:tcW w:w="3769" w:type="dxa"/>
                  <w:hideMark/>
                </w:tcPr>
                <w:p w:rsidR="00ED73C7" w:rsidRPr="00ED73C7" w:rsidRDefault="00ED73C7" w:rsidP="00ED73C7">
                  <w:pPr>
                    <w:spacing w:after="0" w:line="240" w:lineRule="auto"/>
                    <w:rPr>
                      <w:rFonts w:ascii="Times New Roman" w:hAnsi="Times New Roman"/>
                      <w:szCs w:val="28"/>
                    </w:rPr>
                  </w:pPr>
                  <w:r w:rsidRPr="00ED73C7">
                    <w:rPr>
                      <w:rFonts w:ascii="Times New Roman" w:hAnsi="Times New Roman"/>
                      <w:szCs w:val="28"/>
                    </w:rPr>
                    <w:t>3.Соотношение численности населения двух городов</w:t>
                  </w:r>
                </w:p>
              </w:tc>
              <w:tc>
                <w:tcPr>
                  <w:tcW w:w="3260" w:type="dxa"/>
                  <w:hideMark/>
                </w:tcPr>
                <w:p w:rsidR="00ED73C7" w:rsidRPr="00ED73C7" w:rsidRDefault="00ED73C7" w:rsidP="009F65DC">
                  <w:pPr>
                    <w:numPr>
                      <w:ilvl w:val="0"/>
                      <w:numId w:val="157"/>
                    </w:numPr>
                    <w:spacing w:after="0" w:line="240" w:lineRule="auto"/>
                    <w:ind w:left="317" w:hanging="317"/>
                    <w:contextualSpacing/>
                    <w:rPr>
                      <w:rFonts w:ascii="Times New Roman" w:hAnsi="Times New Roman"/>
                      <w:szCs w:val="28"/>
                    </w:rPr>
                  </w:pPr>
                  <w:r w:rsidRPr="00ED73C7">
                    <w:rPr>
                      <w:rFonts w:ascii="Times New Roman" w:hAnsi="Times New Roman"/>
                      <w:szCs w:val="28"/>
                    </w:rPr>
                    <w:t>Относительный показатель структуры</w:t>
                  </w:r>
                </w:p>
              </w:tc>
            </w:tr>
            <w:tr w:rsidR="00ED73C7" w:rsidRPr="00ED73C7" w:rsidTr="00ED73C7">
              <w:trPr>
                <w:trHeight w:val="525"/>
              </w:trPr>
              <w:tc>
                <w:tcPr>
                  <w:tcW w:w="3769" w:type="dxa"/>
                  <w:hideMark/>
                </w:tcPr>
                <w:p w:rsidR="00ED73C7" w:rsidRPr="00ED73C7" w:rsidRDefault="00ED73C7" w:rsidP="00ED73C7">
                  <w:pPr>
                    <w:spacing w:after="0" w:line="240" w:lineRule="auto"/>
                    <w:rPr>
                      <w:rFonts w:ascii="Times New Roman" w:hAnsi="Times New Roman"/>
                      <w:szCs w:val="28"/>
                    </w:rPr>
                  </w:pPr>
                  <w:r w:rsidRPr="00ED73C7">
                    <w:rPr>
                      <w:rFonts w:ascii="Times New Roman" w:hAnsi="Times New Roman"/>
                      <w:szCs w:val="28"/>
                    </w:rPr>
                    <w:t>4.Среднегодовой абсолютный прирост населения</w:t>
                  </w:r>
                </w:p>
              </w:tc>
              <w:tc>
                <w:tcPr>
                  <w:tcW w:w="3260" w:type="dxa"/>
                  <w:hideMark/>
                </w:tcPr>
                <w:p w:rsidR="00ED73C7" w:rsidRPr="00ED73C7" w:rsidRDefault="00ED73C7" w:rsidP="009F65DC">
                  <w:pPr>
                    <w:numPr>
                      <w:ilvl w:val="0"/>
                      <w:numId w:val="157"/>
                    </w:numPr>
                    <w:spacing w:after="0" w:line="240" w:lineRule="auto"/>
                    <w:ind w:left="317" w:hanging="317"/>
                    <w:contextualSpacing/>
                    <w:rPr>
                      <w:rFonts w:ascii="Times New Roman" w:hAnsi="Times New Roman"/>
                      <w:szCs w:val="28"/>
                    </w:rPr>
                  </w:pPr>
                  <w:r w:rsidRPr="00ED73C7">
                    <w:rPr>
                      <w:rFonts w:ascii="Times New Roman" w:hAnsi="Times New Roman"/>
                      <w:szCs w:val="28"/>
                    </w:rPr>
                    <w:t>Относительный показатель интенсивности</w:t>
                  </w:r>
                </w:p>
              </w:tc>
            </w:tr>
          </w:tbl>
          <w:p w:rsidR="00ED73C7" w:rsidRPr="00ED73C7" w:rsidRDefault="00ED73C7" w:rsidP="00ED73C7">
            <w:pPr>
              <w:tabs>
                <w:tab w:val="left" w:pos="1134"/>
              </w:tabs>
              <w:spacing w:after="0" w:line="240" w:lineRule="auto"/>
              <w:jc w:val="both"/>
              <w:rPr>
                <w:rFonts w:ascii="Times New Roman" w:hAnsi="Times New Roman"/>
                <w:szCs w:val="24"/>
                <w:lang w:eastAsia="en-US"/>
              </w:rPr>
            </w:pPr>
          </w:p>
        </w:tc>
        <w:tc>
          <w:tcPr>
            <w:tcW w:w="1739" w:type="dxa"/>
          </w:tcPr>
          <w:p w:rsidR="00ED73C7" w:rsidRPr="00ED73C7" w:rsidRDefault="00ED73C7" w:rsidP="00ED73C7">
            <w:pPr>
              <w:tabs>
                <w:tab w:val="left" w:pos="1134"/>
              </w:tabs>
              <w:spacing w:after="0" w:line="240" w:lineRule="auto"/>
              <w:jc w:val="both"/>
              <w:rPr>
                <w:rFonts w:ascii="Times New Roman" w:hAnsi="Times New Roman"/>
                <w:sz w:val="24"/>
                <w:szCs w:val="24"/>
                <w:lang w:eastAsia="en-US"/>
              </w:rPr>
            </w:pPr>
            <w:r w:rsidRPr="00ED73C7">
              <w:rPr>
                <w:rFonts w:ascii="Times New Roman" w:hAnsi="Times New Roman"/>
                <w:szCs w:val="24"/>
                <w:lang w:eastAsia="en-US"/>
              </w:rPr>
              <w:lastRenderedPageBreak/>
              <w:t>ОК 02, ПК 1.1, ПК 2.1, ПК 3,1</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lastRenderedPageBreak/>
              <w:t>14</w:t>
            </w:r>
          </w:p>
        </w:tc>
        <w:tc>
          <w:tcPr>
            <w:tcW w:w="7382"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Выберите верный ответ:</w:t>
            </w:r>
          </w:p>
          <w:p w:rsidR="00ED73C7" w:rsidRPr="00ED73C7" w:rsidRDefault="00ED73C7" w:rsidP="00ED73C7">
            <w:pPr>
              <w:spacing w:after="0" w:line="240" w:lineRule="auto"/>
              <w:jc w:val="both"/>
              <w:rPr>
                <w:rFonts w:ascii="Times New Roman" w:eastAsiaTheme="minorHAnsi" w:hAnsi="Times New Roman" w:cstheme="minorBidi"/>
                <w:szCs w:val="28"/>
                <w:lang w:eastAsia="en-US"/>
              </w:rPr>
            </w:pPr>
            <w:r w:rsidRPr="00ED73C7">
              <w:rPr>
                <w:rFonts w:ascii="Times New Roman" w:eastAsiaTheme="minorHAnsi" w:hAnsi="Times New Roman" w:cstheme="minorBidi"/>
                <w:szCs w:val="28"/>
                <w:lang w:eastAsia="en-US"/>
              </w:rPr>
              <w:t>Миссия организации – это:</w:t>
            </w:r>
          </w:p>
          <w:p w:rsidR="00ED73C7" w:rsidRPr="00ED73C7" w:rsidRDefault="00ED73C7" w:rsidP="009F65DC">
            <w:pPr>
              <w:numPr>
                <w:ilvl w:val="0"/>
                <w:numId w:val="191"/>
              </w:numPr>
              <w:spacing w:after="0" w:line="240" w:lineRule="auto"/>
              <w:ind w:left="650" w:hanging="290"/>
              <w:contextualSpacing/>
              <w:rPr>
                <w:rFonts w:ascii="Times New Roman" w:eastAsiaTheme="minorHAnsi" w:hAnsi="Times New Roman" w:cstheme="minorBidi"/>
                <w:szCs w:val="28"/>
                <w:lang w:eastAsia="en-US"/>
              </w:rPr>
            </w:pPr>
            <w:r w:rsidRPr="00ED73C7">
              <w:rPr>
                <w:rFonts w:ascii="Times New Roman" w:eastAsiaTheme="minorHAnsi" w:hAnsi="Times New Roman" w:cstheme="minorBidi"/>
                <w:szCs w:val="28"/>
                <w:lang w:eastAsia="en-US"/>
              </w:rPr>
              <w:t>Участие организации в благотворительных акциях</w:t>
            </w:r>
          </w:p>
          <w:p w:rsidR="00ED73C7" w:rsidRPr="00ED73C7" w:rsidRDefault="00ED73C7" w:rsidP="009F65DC">
            <w:pPr>
              <w:numPr>
                <w:ilvl w:val="0"/>
                <w:numId w:val="191"/>
              </w:numPr>
              <w:spacing w:after="0" w:line="240" w:lineRule="auto"/>
              <w:ind w:left="650" w:hanging="290"/>
              <w:contextualSpacing/>
              <w:rPr>
                <w:rFonts w:ascii="Times New Roman" w:eastAsiaTheme="minorHAnsi" w:hAnsi="Times New Roman" w:cstheme="minorBidi"/>
                <w:szCs w:val="28"/>
                <w:lang w:eastAsia="en-US"/>
              </w:rPr>
            </w:pPr>
            <w:r w:rsidRPr="00ED73C7">
              <w:rPr>
                <w:rFonts w:ascii="Times New Roman" w:eastAsiaTheme="minorHAnsi" w:hAnsi="Times New Roman" w:cstheme="minorBidi"/>
                <w:szCs w:val="28"/>
                <w:lang w:eastAsia="en-US"/>
              </w:rPr>
              <w:t>Смысл существования организации для ее персонала и окружающих</w:t>
            </w:r>
          </w:p>
          <w:p w:rsidR="00ED73C7" w:rsidRPr="00ED73C7" w:rsidRDefault="00ED73C7" w:rsidP="009F65DC">
            <w:pPr>
              <w:numPr>
                <w:ilvl w:val="0"/>
                <w:numId w:val="191"/>
              </w:numPr>
              <w:spacing w:after="0" w:line="240" w:lineRule="auto"/>
              <w:ind w:left="650" w:hanging="290"/>
              <w:contextualSpacing/>
              <w:rPr>
                <w:rFonts w:ascii="Times New Roman" w:eastAsiaTheme="minorHAnsi" w:hAnsi="Times New Roman" w:cstheme="minorBidi"/>
                <w:szCs w:val="28"/>
                <w:lang w:eastAsia="en-US"/>
              </w:rPr>
            </w:pPr>
            <w:r w:rsidRPr="00ED73C7">
              <w:rPr>
                <w:rFonts w:ascii="Times New Roman" w:eastAsiaTheme="minorHAnsi" w:hAnsi="Times New Roman" w:cstheme="minorBidi"/>
                <w:szCs w:val="28"/>
                <w:lang w:eastAsia="en-US"/>
              </w:rPr>
              <w:t>Главная цель организации, четко выраженная причина ее существования</w:t>
            </w:r>
          </w:p>
          <w:p w:rsidR="00ED73C7" w:rsidRPr="00ED73C7" w:rsidRDefault="00ED73C7" w:rsidP="009F65DC">
            <w:pPr>
              <w:numPr>
                <w:ilvl w:val="0"/>
                <w:numId w:val="191"/>
              </w:numPr>
              <w:spacing w:after="0" w:line="240" w:lineRule="auto"/>
              <w:ind w:left="650" w:hanging="290"/>
              <w:contextualSpacing/>
              <w:rPr>
                <w:rFonts w:ascii="Times New Roman" w:eastAsiaTheme="minorHAnsi" w:hAnsi="Times New Roman" w:cstheme="minorBidi"/>
                <w:szCs w:val="28"/>
                <w:lang w:eastAsia="en-US"/>
              </w:rPr>
            </w:pPr>
            <w:r w:rsidRPr="00ED73C7">
              <w:rPr>
                <w:rFonts w:ascii="Times New Roman" w:eastAsiaTheme="minorHAnsi" w:hAnsi="Times New Roman" w:cstheme="minorBidi"/>
                <w:szCs w:val="28"/>
                <w:lang w:eastAsia="en-US"/>
              </w:rPr>
              <w:t>Долгосрочное стратегическое видение бизнеса организации</w:t>
            </w:r>
          </w:p>
        </w:tc>
        <w:tc>
          <w:tcPr>
            <w:tcW w:w="1739" w:type="dxa"/>
          </w:tcPr>
          <w:p w:rsidR="00ED73C7" w:rsidRPr="00ED73C7" w:rsidRDefault="00ED73C7" w:rsidP="00ED73C7">
            <w:pPr>
              <w:tabs>
                <w:tab w:val="left" w:pos="1134"/>
              </w:tabs>
              <w:spacing w:after="0" w:line="240" w:lineRule="auto"/>
              <w:rPr>
                <w:rFonts w:ascii="Times New Roman" w:eastAsiaTheme="minorHAnsi" w:hAnsi="Times New Roman"/>
                <w:lang w:eastAsia="en-US"/>
              </w:rPr>
            </w:pPr>
            <w:r w:rsidRPr="00ED73C7">
              <w:rPr>
                <w:rFonts w:ascii="Times New Roman" w:eastAsiaTheme="minorHAnsi" w:hAnsi="Times New Roman"/>
                <w:lang w:eastAsia="en-US"/>
              </w:rPr>
              <w:t>ОК 01, ОК 02, ОК 03, ОК 04, ОК 05, ОК 06, ОК 09, ОК 10, ОК 11,</w:t>
            </w:r>
          </w:p>
          <w:p w:rsidR="00ED73C7" w:rsidRPr="00ED73C7" w:rsidRDefault="00ED73C7" w:rsidP="00ED73C7">
            <w:pPr>
              <w:tabs>
                <w:tab w:val="left" w:pos="1134"/>
              </w:tabs>
              <w:spacing w:after="0" w:line="240" w:lineRule="auto"/>
              <w:rPr>
                <w:rFonts w:ascii="Times New Roman" w:hAnsi="Times New Roman"/>
                <w:sz w:val="24"/>
                <w:szCs w:val="24"/>
                <w:lang w:eastAsia="en-US"/>
              </w:rPr>
            </w:pPr>
            <w:r w:rsidRPr="00ED73C7">
              <w:rPr>
                <w:rFonts w:ascii="Times New Roman" w:hAnsi="Times New Roman"/>
                <w:szCs w:val="24"/>
                <w:lang w:eastAsia="en-US"/>
              </w:rPr>
              <w:t>ПК 3.1</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15</w:t>
            </w:r>
          </w:p>
        </w:tc>
        <w:tc>
          <w:tcPr>
            <w:tcW w:w="7382"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Укажите последовательность процедур при банкротстве юридического лица</w:t>
            </w:r>
          </w:p>
          <w:p w:rsidR="00ED73C7" w:rsidRPr="00ED73C7" w:rsidRDefault="00ED73C7" w:rsidP="009F65DC">
            <w:pPr>
              <w:numPr>
                <w:ilvl w:val="0"/>
                <w:numId w:val="172"/>
              </w:numPr>
              <w:tabs>
                <w:tab w:val="left" w:pos="1134"/>
              </w:tabs>
              <w:spacing w:after="0" w:line="240" w:lineRule="auto"/>
              <w:contextualSpacing/>
              <w:rPr>
                <w:rFonts w:ascii="Times New Roman" w:hAnsi="Times New Roman"/>
                <w:szCs w:val="24"/>
                <w:lang w:eastAsia="en-US"/>
              </w:rPr>
            </w:pPr>
            <w:r w:rsidRPr="00ED73C7">
              <w:rPr>
                <w:rFonts w:ascii="Times New Roman" w:hAnsi="Times New Roman"/>
                <w:szCs w:val="24"/>
                <w:lang w:eastAsia="en-US"/>
              </w:rPr>
              <w:t>Наблюдение</w:t>
            </w:r>
          </w:p>
          <w:p w:rsidR="00ED73C7" w:rsidRPr="00ED73C7" w:rsidRDefault="00ED73C7" w:rsidP="009F65DC">
            <w:pPr>
              <w:numPr>
                <w:ilvl w:val="0"/>
                <w:numId w:val="172"/>
              </w:numPr>
              <w:tabs>
                <w:tab w:val="left" w:pos="1134"/>
              </w:tabs>
              <w:spacing w:after="0" w:line="240" w:lineRule="auto"/>
              <w:contextualSpacing/>
              <w:rPr>
                <w:rFonts w:ascii="Times New Roman" w:hAnsi="Times New Roman"/>
                <w:szCs w:val="24"/>
                <w:lang w:eastAsia="en-US"/>
              </w:rPr>
            </w:pPr>
            <w:r w:rsidRPr="00ED73C7">
              <w:rPr>
                <w:rFonts w:ascii="Times New Roman" w:hAnsi="Times New Roman"/>
                <w:szCs w:val="24"/>
                <w:lang w:eastAsia="en-US"/>
              </w:rPr>
              <w:t>Конкурсное производство</w:t>
            </w:r>
          </w:p>
          <w:p w:rsidR="00ED73C7" w:rsidRPr="00ED73C7" w:rsidRDefault="00ED73C7" w:rsidP="009F65DC">
            <w:pPr>
              <w:numPr>
                <w:ilvl w:val="0"/>
                <w:numId w:val="172"/>
              </w:numPr>
              <w:tabs>
                <w:tab w:val="left" w:pos="1134"/>
              </w:tabs>
              <w:spacing w:after="0" w:line="240" w:lineRule="auto"/>
              <w:contextualSpacing/>
              <w:rPr>
                <w:rFonts w:ascii="Times New Roman" w:hAnsi="Times New Roman"/>
                <w:szCs w:val="24"/>
                <w:lang w:eastAsia="en-US"/>
              </w:rPr>
            </w:pPr>
            <w:r w:rsidRPr="00ED73C7">
              <w:rPr>
                <w:rFonts w:ascii="Times New Roman" w:hAnsi="Times New Roman"/>
                <w:szCs w:val="24"/>
                <w:lang w:eastAsia="en-US"/>
              </w:rPr>
              <w:t>Финансовое оздоровление</w:t>
            </w:r>
          </w:p>
          <w:p w:rsidR="00ED73C7" w:rsidRPr="00ED73C7" w:rsidRDefault="00ED73C7" w:rsidP="009F65DC">
            <w:pPr>
              <w:numPr>
                <w:ilvl w:val="0"/>
                <w:numId w:val="172"/>
              </w:numPr>
              <w:tabs>
                <w:tab w:val="left" w:pos="1134"/>
              </w:tabs>
              <w:spacing w:after="0" w:line="240" w:lineRule="auto"/>
              <w:contextualSpacing/>
              <w:rPr>
                <w:rFonts w:ascii="Times New Roman" w:hAnsi="Times New Roman"/>
                <w:szCs w:val="24"/>
                <w:lang w:eastAsia="en-US"/>
              </w:rPr>
            </w:pPr>
            <w:r w:rsidRPr="00ED73C7">
              <w:rPr>
                <w:rFonts w:ascii="Times New Roman" w:hAnsi="Times New Roman"/>
                <w:szCs w:val="24"/>
                <w:lang w:eastAsia="en-US"/>
              </w:rPr>
              <w:t>Внешнее управление</w:t>
            </w:r>
          </w:p>
        </w:tc>
        <w:tc>
          <w:tcPr>
            <w:tcW w:w="1739" w:type="dxa"/>
          </w:tcPr>
          <w:p w:rsidR="00ED73C7" w:rsidRPr="00ED73C7" w:rsidRDefault="00ED73C7" w:rsidP="00ED73C7">
            <w:pPr>
              <w:tabs>
                <w:tab w:val="left" w:pos="1134"/>
              </w:tabs>
              <w:spacing w:after="0" w:line="240" w:lineRule="auto"/>
              <w:jc w:val="both"/>
              <w:rPr>
                <w:rFonts w:ascii="Times New Roman" w:hAnsi="Times New Roman"/>
                <w:szCs w:val="24"/>
                <w:lang w:eastAsia="en-US"/>
              </w:rPr>
            </w:pPr>
            <w:r w:rsidRPr="00ED73C7">
              <w:rPr>
                <w:rFonts w:ascii="Times New Roman" w:hAnsi="Times New Roman"/>
                <w:szCs w:val="24"/>
                <w:lang w:eastAsia="en-US"/>
              </w:rPr>
              <w:t>ПК 1.5, ПК 3.1, ПК 3.3, ПК 3.5, ПК 4.3, ПК 4.4</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16</w:t>
            </w:r>
          </w:p>
        </w:tc>
        <w:tc>
          <w:tcPr>
            <w:tcW w:w="7382" w:type="dxa"/>
          </w:tcPr>
          <w:p w:rsidR="00ED73C7" w:rsidRPr="00ED73C7" w:rsidRDefault="00ED73C7" w:rsidP="00ED73C7">
            <w:pPr>
              <w:tabs>
                <w:tab w:val="left" w:pos="1134"/>
              </w:tabs>
              <w:spacing w:after="120" w:line="240" w:lineRule="auto"/>
              <w:rPr>
                <w:rFonts w:ascii="Times New Roman" w:hAnsi="Times New Roman"/>
                <w:szCs w:val="24"/>
                <w:lang w:eastAsia="en-US"/>
              </w:rPr>
            </w:pPr>
            <w:r w:rsidRPr="00ED73C7">
              <w:rPr>
                <w:rFonts w:ascii="Times New Roman" w:hAnsi="Times New Roman"/>
                <w:szCs w:val="24"/>
                <w:lang w:eastAsia="en-US"/>
              </w:rPr>
              <w:t>Ответьте на вопрос:</w:t>
            </w:r>
          </w:p>
          <w:p w:rsidR="00ED73C7" w:rsidRPr="00ED73C7" w:rsidRDefault="00ED73C7" w:rsidP="00ED73C7">
            <w:pPr>
              <w:spacing w:after="0" w:line="240" w:lineRule="auto"/>
              <w:rPr>
                <w:rFonts w:ascii="Times New Roman" w:eastAsiaTheme="minorHAnsi" w:hAnsi="Times New Roman"/>
                <w:lang w:eastAsia="en-US"/>
              </w:rPr>
            </w:pPr>
            <w:r w:rsidRPr="00ED73C7">
              <w:rPr>
                <w:rFonts w:ascii="Times New Roman" w:eastAsiaTheme="minorHAnsi" w:hAnsi="Times New Roman"/>
                <w:lang w:eastAsia="en-US"/>
              </w:rPr>
              <w:t>Совокупность взаимосвязанных элементов организации и способов взаимодействия между ними – это ___________________________________</w:t>
            </w:r>
          </w:p>
          <w:p w:rsidR="00ED73C7" w:rsidRPr="00ED73C7" w:rsidRDefault="00ED73C7" w:rsidP="00ED73C7">
            <w:pPr>
              <w:spacing w:after="0" w:line="240" w:lineRule="auto"/>
              <w:rPr>
                <w:rFonts w:ascii="Times New Roman" w:hAnsi="Times New Roman"/>
                <w:sz w:val="24"/>
                <w:szCs w:val="24"/>
                <w:lang w:eastAsia="en-US"/>
              </w:rPr>
            </w:pPr>
          </w:p>
        </w:tc>
        <w:tc>
          <w:tcPr>
            <w:tcW w:w="1739" w:type="dxa"/>
          </w:tcPr>
          <w:p w:rsidR="00ED73C7" w:rsidRPr="00ED73C7" w:rsidRDefault="00ED73C7" w:rsidP="00ED73C7">
            <w:pPr>
              <w:tabs>
                <w:tab w:val="left" w:pos="1134"/>
              </w:tabs>
              <w:spacing w:after="0" w:line="240" w:lineRule="auto"/>
              <w:rPr>
                <w:rFonts w:ascii="Times New Roman" w:hAnsi="Times New Roman"/>
                <w:sz w:val="24"/>
                <w:szCs w:val="24"/>
                <w:lang w:eastAsia="en-US"/>
              </w:rPr>
            </w:pPr>
            <w:r w:rsidRPr="00ED73C7">
              <w:rPr>
                <w:rFonts w:ascii="Times New Roman" w:eastAsiaTheme="minorHAnsi" w:hAnsi="Times New Roman"/>
                <w:lang w:eastAsia="en-US"/>
              </w:rPr>
              <w:t xml:space="preserve">ОК 01, ОК 02, ОК 03, ОК 04, ОК 05, ОК 06, ОК 09, ОК 10, ОК 11, </w:t>
            </w:r>
            <w:r w:rsidRPr="00ED73C7">
              <w:rPr>
                <w:rFonts w:ascii="Times New Roman" w:hAnsi="Times New Roman"/>
                <w:szCs w:val="24"/>
                <w:lang w:eastAsia="en-US"/>
              </w:rPr>
              <w:t>ПК 3.4</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17</w:t>
            </w:r>
          </w:p>
        </w:tc>
        <w:tc>
          <w:tcPr>
            <w:tcW w:w="7382" w:type="dxa"/>
          </w:tcPr>
          <w:p w:rsidR="00ED73C7" w:rsidRPr="00ED73C7" w:rsidRDefault="00ED73C7" w:rsidP="00ED73C7">
            <w:pPr>
              <w:tabs>
                <w:tab w:val="left" w:pos="1134"/>
              </w:tabs>
              <w:spacing w:after="0" w:line="240" w:lineRule="auto"/>
              <w:jc w:val="both"/>
              <w:rPr>
                <w:rFonts w:ascii="Times New Roman" w:hAnsi="Times New Roman"/>
                <w:szCs w:val="24"/>
                <w:lang w:eastAsia="en-US"/>
              </w:rPr>
            </w:pPr>
            <w:r w:rsidRPr="00ED73C7">
              <w:rPr>
                <w:rFonts w:ascii="Times New Roman" w:hAnsi="Times New Roman"/>
                <w:szCs w:val="24"/>
                <w:lang w:eastAsia="en-US"/>
              </w:rPr>
              <w:t>Выберите верный ответ:</w:t>
            </w:r>
          </w:p>
          <w:p w:rsidR="00ED73C7" w:rsidRPr="00ED73C7" w:rsidRDefault="00ED73C7" w:rsidP="00ED73C7">
            <w:pPr>
              <w:tabs>
                <w:tab w:val="left" w:pos="1134"/>
              </w:tabs>
              <w:spacing w:after="0" w:line="240" w:lineRule="auto"/>
              <w:jc w:val="both"/>
              <w:rPr>
                <w:rFonts w:ascii="Times New Roman" w:hAnsi="Times New Roman"/>
                <w:szCs w:val="24"/>
                <w:lang w:eastAsia="en-US"/>
              </w:rPr>
            </w:pPr>
            <w:r w:rsidRPr="00ED73C7">
              <w:rPr>
                <w:rFonts w:ascii="Times New Roman" w:hAnsi="Times New Roman"/>
                <w:szCs w:val="24"/>
                <w:lang w:eastAsia="en-US"/>
              </w:rPr>
              <w:t>Что является основными источниками чрезвычайных ситуаций природного характера?</w:t>
            </w:r>
          </w:p>
          <w:p w:rsidR="00ED73C7" w:rsidRPr="00ED73C7" w:rsidRDefault="00ED73C7" w:rsidP="009F65DC">
            <w:pPr>
              <w:numPr>
                <w:ilvl w:val="0"/>
                <w:numId w:val="176"/>
              </w:numPr>
              <w:tabs>
                <w:tab w:val="left" w:pos="1134"/>
              </w:tabs>
              <w:spacing w:after="0" w:line="240" w:lineRule="auto"/>
              <w:contextualSpacing/>
              <w:jc w:val="both"/>
              <w:rPr>
                <w:rFonts w:ascii="Times New Roman" w:hAnsi="Times New Roman"/>
                <w:szCs w:val="24"/>
                <w:lang w:eastAsia="en-US"/>
              </w:rPr>
            </w:pPr>
            <w:r w:rsidRPr="00ED73C7">
              <w:rPr>
                <w:rFonts w:ascii="Times New Roman" w:hAnsi="Times New Roman"/>
                <w:szCs w:val="24"/>
                <w:lang w:eastAsia="en-US"/>
              </w:rPr>
              <w:t>Сверхъестественные силы</w:t>
            </w:r>
          </w:p>
          <w:p w:rsidR="00ED73C7" w:rsidRPr="00ED73C7" w:rsidRDefault="00ED73C7" w:rsidP="009F65DC">
            <w:pPr>
              <w:numPr>
                <w:ilvl w:val="0"/>
                <w:numId w:val="176"/>
              </w:numPr>
              <w:tabs>
                <w:tab w:val="left" w:pos="1134"/>
              </w:tabs>
              <w:spacing w:after="0" w:line="240" w:lineRule="auto"/>
              <w:contextualSpacing/>
              <w:jc w:val="both"/>
              <w:rPr>
                <w:rFonts w:ascii="Times New Roman" w:hAnsi="Times New Roman"/>
                <w:szCs w:val="24"/>
                <w:lang w:eastAsia="en-US"/>
              </w:rPr>
            </w:pPr>
            <w:r w:rsidRPr="00ED73C7">
              <w:rPr>
                <w:rFonts w:ascii="Times New Roman" w:hAnsi="Times New Roman"/>
                <w:szCs w:val="24"/>
                <w:lang w:eastAsia="en-US"/>
              </w:rPr>
              <w:t>Внеземные цивилизации</w:t>
            </w:r>
          </w:p>
          <w:p w:rsidR="00ED73C7" w:rsidRPr="00ED73C7" w:rsidRDefault="00ED73C7" w:rsidP="009F65DC">
            <w:pPr>
              <w:numPr>
                <w:ilvl w:val="0"/>
                <w:numId w:val="176"/>
              </w:numPr>
              <w:tabs>
                <w:tab w:val="left" w:pos="1134"/>
              </w:tabs>
              <w:spacing w:after="0" w:line="240" w:lineRule="auto"/>
              <w:contextualSpacing/>
              <w:jc w:val="both"/>
              <w:rPr>
                <w:rFonts w:ascii="Times New Roman" w:hAnsi="Times New Roman"/>
                <w:szCs w:val="24"/>
                <w:lang w:eastAsia="en-US"/>
              </w:rPr>
            </w:pPr>
            <w:r w:rsidRPr="00ED73C7">
              <w:rPr>
                <w:rFonts w:ascii="Times New Roman" w:hAnsi="Times New Roman"/>
                <w:szCs w:val="24"/>
                <w:lang w:eastAsia="en-US"/>
              </w:rPr>
              <w:t>Антропогенные силы противника</w:t>
            </w:r>
          </w:p>
          <w:p w:rsidR="00ED73C7" w:rsidRPr="00ED73C7" w:rsidRDefault="00ED73C7" w:rsidP="009F65DC">
            <w:pPr>
              <w:numPr>
                <w:ilvl w:val="0"/>
                <w:numId w:val="176"/>
              </w:numPr>
              <w:tabs>
                <w:tab w:val="left" w:pos="1134"/>
              </w:tabs>
              <w:spacing w:after="0" w:line="240" w:lineRule="auto"/>
              <w:ind w:left="714" w:hanging="357"/>
              <w:contextualSpacing/>
              <w:jc w:val="both"/>
              <w:rPr>
                <w:rFonts w:ascii="Times New Roman" w:hAnsi="Times New Roman"/>
                <w:szCs w:val="24"/>
                <w:lang w:eastAsia="en-US"/>
              </w:rPr>
            </w:pPr>
            <w:r w:rsidRPr="00ED73C7">
              <w:rPr>
                <w:rFonts w:ascii="Times New Roman" w:hAnsi="Times New Roman"/>
                <w:szCs w:val="24"/>
                <w:lang w:eastAsia="en-US"/>
              </w:rPr>
              <w:t>Стихийные бедствия</w:t>
            </w:r>
          </w:p>
        </w:tc>
        <w:tc>
          <w:tcPr>
            <w:tcW w:w="1739"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Cs w:val="24"/>
                <w:lang w:eastAsia="en-US"/>
              </w:rPr>
              <w:t>ОК 07</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18</w:t>
            </w:r>
          </w:p>
        </w:tc>
        <w:tc>
          <w:tcPr>
            <w:tcW w:w="7382"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Ответьте на вопрос:</w:t>
            </w:r>
          </w:p>
          <w:p w:rsidR="00ED73C7" w:rsidRPr="00ED73C7" w:rsidRDefault="00ED73C7" w:rsidP="00ED73C7">
            <w:pPr>
              <w:spacing w:line="240" w:lineRule="auto"/>
              <w:rPr>
                <w:rFonts w:ascii="Times New Roman" w:eastAsia="Calibri" w:hAnsi="Times New Roman"/>
                <w:lang w:eastAsia="en-US"/>
              </w:rPr>
            </w:pPr>
            <w:r w:rsidRPr="00ED73C7">
              <w:rPr>
                <w:rFonts w:ascii="Times New Roman" w:eastAsia="Calibri" w:hAnsi="Times New Roman"/>
                <w:lang w:eastAsia="en-US"/>
              </w:rPr>
              <w:t xml:space="preserve">Как называется бланк документа, созданный в </w:t>
            </w:r>
            <w:r w:rsidRPr="00ED73C7">
              <w:rPr>
                <w:rFonts w:ascii="Times New Roman" w:eastAsia="Calibri" w:hAnsi="Times New Roman"/>
                <w:lang w:val="en-US" w:eastAsia="en-US"/>
              </w:rPr>
              <w:t>Microsoft</w:t>
            </w:r>
            <w:r w:rsidRPr="00ED73C7">
              <w:rPr>
                <w:rFonts w:ascii="Times New Roman" w:eastAsia="Calibri" w:hAnsi="Times New Roman"/>
                <w:lang w:eastAsia="en-US"/>
              </w:rPr>
              <w:t xml:space="preserve"> </w:t>
            </w:r>
            <w:r w:rsidRPr="00ED73C7">
              <w:rPr>
                <w:rFonts w:ascii="Times New Roman" w:eastAsia="Calibri" w:hAnsi="Times New Roman"/>
                <w:lang w:val="en-US" w:eastAsia="en-US"/>
              </w:rPr>
              <w:t>Word</w:t>
            </w:r>
            <w:r w:rsidRPr="00ED73C7">
              <w:rPr>
                <w:rFonts w:ascii="Times New Roman" w:eastAsia="Calibri" w:hAnsi="Times New Roman"/>
                <w:lang w:eastAsia="en-US"/>
              </w:rPr>
              <w:t>, который является основой для создания реальных документов?</w:t>
            </w:r>
          </w:p>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________________________________________________________</w:t>
            </w:r>
          </w:p>
        </w:tc>
        <w:tc>
          <w:tcPr>
            <w:tcW w:w="1739" w:type="dxa"/>
          </w:tcPr>
          <w:p w:rsidR="00ED73C7" w:rsidRPr="00ED73C7" w:rsidRDefault="00ED73C7" w:rsidP="00ED73C7">
            <w:pPr>
              <w:rPr>
                <w:rFonts w:ascii="Times New Roman" w:eastAsia="Calibri" w:hAnsi="Times New Roman"/>
                <w:lang w:eastAsia="en-US"/>
              </w:rPr>
            </w:pPr>
            <w:r w:rsidRPr="00ED73C7">
              <w:rPr>
                <w:rFonts w:ascii="Times New Roman" w:eastAsia="Calibri" w:hAnsi="Times New Roman"/>
                <w:lang w:eastAsia="en-US"/>
              </w:rPr>
              <w:t>ПК 3.4, ПК 4.1, ПК 4.3</w:t>
            </w:r>
          </w:p>
          <w:p w:rsidR="00ED73C7" w:rsidRPr="00ED73C7" w:rsidRDefault="00ED73C7" w:rsidP="00ED73C7">
            <w:pPr>
              <w:tabs>
                <w:tab w:val="left" w:pos="1134"/>
              </w:tabs>
              <w:spacing w:after="0" w:line="360" w:lineRule="auto"/>
              <w:jc w:val="both"/>
              <w:rPr>
                <w:rFonts w:ascii="Times New Roman" w:hAnsi="Times New Roman"/>
                <w:sz w:val="24"/>
                <w:szCs w:val="24"/>
                <w:lang w:eastAsia="en-US"/>
              </w:rPr>
            </w:pP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19</w:t>
            </w:r>
          </w:p>
        </w:tc>
        <w:tc>
          <w:tcPr>
            <w:tcW w:w="7382" w:type="dxa"/>
          </w:tcPr>
          <w:p w:rsidR="00ED73C7" w:rsidRPr="00ED73C7" w:rsidRDefault="00ED73C7" w:rsidP="00ED73C7">
            <w:pPr>
              <w:spacing w:after="0" w:line="240" w:lineRule="auto"/>
              <w:rPr>
                <w:rFonts w:ascii="Times New Roman" w:eastAsiaTheme="minorHAnsi" w:hAnsi="Times New Roman"/>
                <w:lang w:eastAsia="en-US"/>
              </w:rPr>
            </w:pPr>
            <w:r w:rsidRPr="00ED73C7">
              <w:rPr>
                <w:rFonts w:ascii="Times New Roman" w:eastAsiaTheme="minorHAnsi" w:hAnsi="Times New Roman"/>
                <w:lang w:eastAsia="en-US"/>
              </w:rPr>
              <w:t xml:space="preserve">Найти соответствие команде </w:t>
            </w:r>
            <w:r w:rsidRPr="00ED73C7">
              <w:rPr>
                <w:rFonts w:ascii="Times New Roman" w:eastAsiaTheme="minorHAnsi" w:hAnsi="Times New Roman"/>
                <w:lang w:val="en-US" w:eastAsia="en-US"/>
              </w:rPr>
              <w:t>Excel</w:t>
            </w:r>
            <w:r w:rsidRPr="00ED73C7">
              <w:rPr>
                <w:rFonts w:ascii="Times New Roman" w:eastAsiaTheme="minorHAnsi" w:hAnsi="Times New Roman"/>
                <w:lang w:eastAsia="en-US"/>
              </w:rPr>
              <w:t>, указанной слева, ее содержанию, указанному справа</w:t>
            </w:r>
          </w:p>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3"/>
              <w:gridCol w:w="5093"/>
            </w:tblGrid>
            <w:tr w:rsidR="00ED73C7" w:rsidRPr="00ED73C7" w:rsidTr="00ED73C7">
              <w:tc>
                <w:tcPr>
                  <w:tcW w:w="2063" w:type="dxa"/>
                </w:tcPr>
                <w:p w:rsidR="00ED73C7" w:rsidRPr="00ED73C7" w:rsidRDefault="00ED73C7" w:rsidP="009F65DC">
                  <w:pPr>
                    <w:numPr>
                      <w:ilvl w:val="0"/>
                      <w:numId w:val="173"/>
                    </w:numPr>
                    <w:tabs>
                      <w:tab w:val="left" w:pos="259"/>
                    </w:tabs>
                    <w:spacing w:after="0" w:line="240" w:lineRule="auto"/>
                    <w:ind w:left="259" w:hanging="284"/>
                    <w:contextualSpacing/>
                    <w:jc w:val="both"/>
                    <w:rPr>
                      <w:rFonts w:ascii="Times New Roman" w:hAnsi="Times New Roman"/>
                      <w:sz w:val="24"/>
                      <w:szCs w:val="24"/>
                      <w:lang w:eastAsia="en-US"/>
                    </w:rPr>
                  </w:pPr>
                  <w:r w:rsidRPr="00ED73C7">
                    <w:rPr>
                      <w:rFonts w:ascii="Times New Roman" w:eastAsia="Calibri" w:hAnsi="Times New Roman"/>
                      <w:lang w:eastAsia="en-US"/>
                    </w:rPr>
                    <w:t>Промежуточные итоги</w:t>
                  </w:r>
                </w:p>
              </w:tc>
              <w:tc>
                <w:tcPr>
                  <w:tcW w:w="5093" w:type="dxa"/>
                </w:tcPr>
                <w:p w:rsidR="00ED73C7" w:rsidRPr="00ED73C7" w:rsidRDefault="00ED73C7" w:rsidP="009F65DC">
                  <w:pPr>
                    <w:numPr>
                      <w:ilvl w:val="0"/>
                      <w:numId w:val="174"/>
                    </w:numPr>
                    <w:tabs>
                      <w:tab w:val="left" w:pos="83"/>
                    </w:tabs>
                    <w:spacing w:after="0" w:line="240" w:lineRule="auto"/>
                    <w:contextualSpacing/>
                    <w:jc w:val="both"/>
                    <w:rPr>
                      <w:rFonts w:ascii="Times New Roman" w:hAnsi="Times New Roman"/>
                      <w:sz w:val="24"/>
                      <w:szCs w:val="24"/>
                      <w:lang w:eastAsia="en-US"/>
                    </w:rPr>
                  </w:pPr>
                  <w:r w:rsidRPr="00ED73C7">
                    <w:rPr>
                      <w:rFonts w:ascii="Times New Roman" w:eastAsia="Calibri" w:hAnsi="Times New Roman"/>
                      <w:lang w:eastAsia="en-US"/>
                    </w:rPr>
                    <w:t>Оставить видимыми (без удаления) в таблице – результате не все данные, а только необходимые для анализа</w:t>
                  </w:r>
                </w:p>
              </w:tc>
            </w:tr>
            <w:tr w:rsidR="00ED73C7" w:rsidRPr="00ED73C7" w:rsidTr="00ED73C7">
              <w:tc>
                <w:tcPr>
                  <w:tcW w:w="2063" w:type="dxa"/>
                </w:tcPr>
                <w:p w:rsidR="00ED73C7" w:rsidRPr="00ED73C7" w:rsidRDefault="00ED73C7" w:rsidP="009F65DC">
                  <w:pPr>
                    <w:numPr>
                      <w:ilvl w:val="0"/>
                      <w:numId w:val="173"/>
                    </w:numPr>
                    <w:tabs>
                      <w:tab w:val="left" w:pos="259"/>
                    </w:tabs>
                    <w:spacing w:after="0" w:line="240" w:lineRule="auto"/>
                    <w:ind w:left="259" w:hanging="284"/>
                    <w:contextualSpacing/>
                    <w:jc w:val="both"/>
                    <w:rPr>
                      <w:rFonts w:ascii="Times New Roman" w:hAnsi="Times New Roman"/>
                      <w:sz w:val="24"/>
                      <w:szCs w:val="24"/>
                      <w:lang w:eastAsia="en-US"/>
                    </w:rPr>
                  </w:pPr>
                  <w:r w:rsidRPr="00ED73C7">
                    <w:rPr>
                      <w:rFonts w:ascii="Times New Roman" w:eastAsia="Calibri" w:hAnsi="Times New Roman"/>
                      <w:lang w:eastAsia="en-US"/>
                    </w:rPr>
                    <w:t>Структурирование таблиц</w:t>
                  </w:r>
                </w:p>
              </w:tc>
              <w:tc>
                <w:tcPr>
                  <w:tcW w:w="5093" w:type="dxa"/>
                </w:tcPr>
                <w:p w:rsidR="00ED73C7" w:rsidRPr="00ED73C7" w:rsidRDefault="00ED73C7" w:rsidP="009F65DC">
                  <w:pPr>
                    <w:numPr>
                      <w:ilvl w:val="0"/>
                      <w:numId w:val="174"/>
                    </w:numPr>
                    <w:tabs>
                      <w:tab w:val="left" w:pos="83"/>
                    </w:tabs>
                    <w:spacing w:after="0" w:line="240" w:lineRule="auto"/>
                    <w:contextualSpacing/>
                    <w:jc w:val="both"/>
                    <w:rPr>
                      <w:rFonts w:ascii="Times New Roman" w:hAnsi="Times New Roman"/>
                      <w:sz w:val="24"/>
                      <w:szCs w:val="24"/>
                      <w:lang w:eastAsia="en-US"/>
                    </w:rPr>
                  </w:pPr>
                  <w:r w:rsidRPr="00ED73C7">
                    <w:rPr>
                      <w:rFonts w:ascii="Times New Roman" w:eastAsia="Calibri" w:hAnsi="Times New Roman"/>
                      <w:lang w:eastAsia="en-US"/>
                    </w:rPr>
                    <w:t>Автоматическая группировка строк таблицы, имеющих одинаковые значения, автоматическое получение дополнительных строк под сгруппированными графами и автоматический расчет в указанных колонках итоговой функции</w:t>
                  </w:r>
                </w:p>
              </w:tc>
            </w:tr>
            <w:tr w:rsidR="00ED73C7" w:rsidRPr="00ED73C7" w:rsidTr="00ED73C7">
              <w:trPr>
                <w:trHeight w:val="695"/>
              </w:trPr>
              <w:tc>
                <w:tcPr>
                  <w:tcW w:w="2063" w:type="dxa"/>
                </w:tcPr>
                <w:p w:rsidR="00ED73C7" w:rsidRPr="00ED73C7" w:rsidRDefault="00ED73C7" w:rsidP="009F65DC">
                  <w:pPr>
                    <w:numPr>
                      <w:ilvl w:val="0"/>
                      <w:numId w:val="173"/>
                    </w:numPr>
                    <w:tabs>
                      <w:tab w:val="left" w:pos="259"/>
                    </w:tabs>
                    <w:spacing w:after="0" w:line="240" w:lineRule="auto"/>
                    <w:ind w:left="259" w:hanging="284"/>
                    <w:contextualSpacing/>
                    <w:jc w:val="both"/>
                    <w:rPr>
                      <w:rFonts w:ascii="Times New Roman" w:hAnsi="Times New Roman"/>
                      <w:sz w:val="24"/>
                      <w:szCs w:val="24"/>
                      <w:lang w:eastAsia="en-US"/>
                    </w:rPr>
                  </w:pPr>
                  <w:r w:rsidRPr="00ED73C7">
                    <w:rPr>
                      <w:rFonts w:ascii="Times New Roman" w:eastAsia="Calibri" w:hAnsi="Times New Roman"/>
                      <w:lang w:eastAsia="en-US"/>
                    </w:rPr>
                    <w:t>Консолидирование данных</w:t>
                  </w:r>
                </w:p>
              </w:tc>
              <w:tc>
                <w:tcPr>
                  <w:tcW w:w="5093" w:type="dxa"/>
                </w:tcPr>
                <w:p w:rsidR="00ED73C7" w:rsidRPr="00ED73C7" w:rsidRDefault="00ED73C7" w:rsidP="009F65DC">
                  <w:pPr>
                    <w:numPr>
                      <w:ilvl w:val="0"/>
                      <w:numId w:val="174"/>
                    </w:numPr>
                    <w:tabs>
                      <w:tab w:val="left" w:pos="83"/>
                    </w:tabs>
                    <w:spacing w:after="0" w:line="240" w:lineRule="auto"/>
                    <w:contextualSpacing/>
                    <w:jc w:val="both"/>
                    <w:rPr>
                      <w:rFonts w:ascii="Times New Roman" w:hAnsi="Times New Roman"/>
                      <w:sz w:val="24"/>
                      <w:szCs w:val="24"/>
                      <w:lang w:eastAsia="en-US"/>
                    </w:rPr>
                  </w:pPr>
                  <w:r w:rsidRPr="00ED73C7">
                    <w:rPr>
                      <w:rFonts w:ascii="Times New Roman" w:eastAsia="Calibri" w:hAnsi="Times New Roman"/>
                      <w:lang w:eastAsia="en-US"/>
                    </w:rPr>
                    <w:t>Расстановка данных в таблице в нужном порядке</w:t>
                  </w:r>
                </w:p>
              </w:tc>
            </w:tr>
            <w:tr w:rsidR="00ED73C7" w:rsidRPr="00ED73C7" w:rsidTr="00ED73C7">
              <w:tc>
                <w:tcPr>
                  <w:tcW w:w="2063" w:type="dxa"/>
                </w:tcPr>
                <w:p w:rsidR="00ED73C7" w:rsidRPr="00ED73C7" w:rsidRDefault="00ED73C7" w:rsidP="009F65DC">
                  <w:pPr>
                    <w:numPr>
                      <w:ilvl w:val="0"/>
                      <w:numId w:val="173"/>
                    </w:numPr>
                    <w:tabs>
                      <w:tab w:val="left" w:pos="259"/>
                    </w:tabs>
                    <w:spacing w:after="0" w:line="240" w:lineRule="auto"/>
                    <w:ind w:left="259" w:hanging="284"/>
                    <w:contextualSpacing/>
                    <w:jc w:val="both"/>
                    <w:rPr>
                      <w:rFonts w:ascii="Times New Roman" w:eastAsia="Calibri" w:hAnsi="Times New Roman"/>
                      <w:lang w:eastAsia="en-US"/>
                    </w:rPr>
                  </w:pPr>
                  <w:r w:rsidRPr="00ED73C7">
                    <w:rPr>
                      <w:rFonts w:ascii="Times New Roman" w:eastAsia="Calibri" w:hAnsi="Times New Roman"/>
                      <w:lang w:eastAsia="en-US"/>
                    </w:rPr>
                    <w:t>Сводные таблицы</w:t>
                  </w:r>
                </w:p>
              </w:tc>
              <w:tc>
                <w:tcPr>
                  <w:tcW w:w="5093" w:type="dxa"/>
                </w:tcPr>
                <w:p w:rsidR="00ED73C7" w:rsidRPr="00ED73C7" w:rsidRDefault="00ED73C7" w:rsidP="009F65DC">
                  <w:pPr>
                    <w:numPr>
                      <w:ilvl w:val="0"/>
                      <w:numId w:val="174"/>
                    </w:numPr>
                    <w:tabs>
                      <w:tab w:val="left" w:pos="83"/>
                    </w:tabs>
                    <w:spacing w:after="0" w:line="240" w:lineRule="auto"/>
                    <w:contextualSpacing/>
                    <w:jc w:val="both"/>
                    <w:rPr>
                      <w:rFonts w:ascii="Times New Roman" w:eastAsia="Calibri" w:hAnsi="Times New Roman"/>
                      <w:lang w:eastAsia="en-US"/>
                    </w:rPr>
                  </w:pPr>
                  <w:r w:rsidRPr="00ED73C7">
                    <w:rPr>
                      <w:rFonts w:ascii="Times New Roman" w:eastAsia="Calibri" w:hAnsi="Times New Roman"/>
                      <w:lang w:eastAsia="en-US"/>
                    </w:rPr>
                    <w:t>Выборка в отдельную таблицу данных из одной или нескольких таблиц, руководствуясь именами строк и столбцов исходных таблиц, с автоматическим расчетом функции по столбцам проведенной выборки</w:t>
                  </w:r>
                </w:p>
              </w:tc>
            </w:tr>
            <w:tr w:rsidR="00ED73C7" w:rsidRPr="00ED73C7" w:rsidTr="00ED73C7">
              <w:tc>
                <w:tcPr>
                  <w:tcW w:w="2063" w:type="dxa"/>
                </w:tcPr>
                <w:p w:rsidR="00ED73C7" w:rsidRPr="00ED73C7" w:rsidRDefault="00ED73C7" w:rsidP="009F65DC">
                  <w:pPr>
                    <w:numPr>
                      <w:ilvl w:val="0"/>
                      <w:numId w:val="173"/>
                    </w:numPr>
                    <w:tabs>
                      <w:tab w:val="left" w:pos="259"/>
                    </w:tabs>
                    <w:spacing w:after="0" w:line="240" w:lineRule="auto"/>
                    <w:ind w:left="259" w:hanging="284"/>
                    <w:contextualSpacing/>
                    <w:jc w:val="both"/>
                    <w:rPr>
                      <w:rFonts w:ascii="Times New Roman" w:hAnsi="Times New Roman"/>
                      <w:sz w:val="24"/>
                      <w:szCs w:val="24"/>
                      <w:lang w:eastAsia="en-US"/>
                    </w:rPr>
                  </w:pPr>
                  <w:r w:rsidRPr="00ED73C7">
                    <w:rPr>
                      <w:rFonts w:ascii="Times New Roman" w:eastAsia="Calibri" w:hAnsi="Times New Roman"/>
                      <w:lang w:eastAsia="en-US"/>
                    </w:rPr>
                    <w:lastRenderedPageBreak/>
                    <w:t>Фильтрация таблиц</w:t>
                  </w:r>
                </w:p>
              </w:tc>
              <w:tc>
                <w:tcPr>
                  <w:tcW w:w="5093" w:type="dxa"/>
                </w:tcPr>
                <w:p w:rsidR="00ED73C7" w:rsidRPr="00ED73C7" w:rsidRDefault="00ED73C7" w:rsidP="009F65DC">
                  <w:pPr>
                    <w:numPr>
                      <w:ilvl w:val="0"/>
                      <w:numId w:val="174"/>
                    </w:numPr>
                    <w:tabs>
                      <w:tab w:val="left" w:pos="83"/>
                    </w:tabs>
                    <w:spacing w:after="0" w:line="240" w:lineRule="auto"/>
                    <w:contextualSpacing/>
                    <w:jc w:val="both"/>
                    <w:rPr>
                      <w:rFonts w:ascii="Times New Roman" w:hAnsi="Times New Roman"/>
                      <w:sz w:val="24"/>
                      <w:szCs w:val="24"/>
                      <w:lang w:eastAsia="en-US"/>
                    </w:rPr>
                  </w:pPr>
                  <w:r w:rsidRPr="00ED73C7">
                    <w:rPr>
                      <w:rFonts w:ascii="Times New Roman" w:eastAsia="Calibri" w:hAnsi="Times New Roman"/>
                      <w:lang w:eastAsia="en-US"/>
                    </w:rPr>
                    <w:t>Возможность собирать отдельные данные большой таблицы в группы, объединены е по определенному признаку, с возможностью открывать каждую из них при необходимости</w:t>
                  </w:r>
                </w:p>
              </w:tc>
            </w:tr>
            <w:tr w:rsidR="00ED73C7" w:rsidRPr="00ED73C7" w:rsidTr="00ED73C7">
              <w:tc>
                <w:tcPr>
                  <w:tcW w:w="2063" w:type="dxa"/>
                </w:tcPr>
                <w:p w:rsidR="00ED73C7" w:rsidRPr="00ED73C7" w:rsidRDefault="00ED73C7" w:rsidP="009F65DC">
                  <w:pPr>
                    <w:numPr>
                      <w:ilvl w:val="0"/>
                      <w:numId w:val="173"/>
                    </w:numPr>
                    <w:tabs>
                      <w:tab w:val="left" w:pos="259"/>
                    </w:tabs>
                    <w:spacing w:after="0" w:line="240" w:lineRule="auto"/>
                    <w:ind w:left="259" w:hanging="284"/>
                    <w:contextualSpacing/>
                    <w:jc w:val="both"/>
                    <w:rPr>
                      <w:rFonts w:ascii="Times New Roman" w:eastAsia="Calibri" w:hAnsi="Times New Roman"/>
                      <w:lang w:eastAsia="en-US"/>
                    </w:rPr>
                  </w:pPr>
                  <w:r w:rsidRPr="00ED73C7">
                    <w:rPr>
                      <w:rFonts w:ascii="Times New Roman" w:eastAsia="Calibri" w:hAnsi="Times New Roman"/>
                      <w:lang w:eastAsia="en-US"/>
                    </w:rPr>
                    <w:t>Сортировка данных</w:t>
                  </w:r>
                </w:p>
              </w:tc>
              <w:tc>
                <w:tcPr>
                  <w:tcW w:w="5093" w:type="dxa"/>
                </w:tcPr>
                <w:p w:rsidR="00ED73C7" w:rsidRPr="00ED73C7" w:rsidRDefault="00ED73C7" w:rsidP="009F65DC">
                  <w:pPr>
                    <w:numPr>
                      <w:ilvl w:val="0"/>
                      <w:numId w:val="174"/>
                    </w:numPr>
                    <w:tabs>
                      <w:tab w:val="left" w:pos="83"/>
                    </w:tabs>
                    <w:spacing w:after="0" w:line="240" w:lineRule="auto"/>
                    <w:contextualSpacing/>
                    <w:jc w:val="both"/>
                    <w:rPr>
                      <w:rFonts w:ascii="Times New Roman" w:eastAsia="Calibri" w:hAnsi="Times New Roman"/>
                      <w:lang w:eastAsia="en-US"/>
                    </w:rPr>
                  </w:pPr>
                  <w:r w:rsidRPr="00ED73C7">
                    <w:rPr>
                      <w:rFonts w:ascii="Times New Roman" w:eastAsia="Calibri" w:hAnsi="Times New Roman"/>
                      <w:lang w:eastAsia="en-US"/>
                    </w:rPr>
                    <w:t>Получение новой таблицы, в которой имеются не все, а только необходимые графы из наименования строк и столбцов, на пересечении которых указываются результаты соотношения этих граф</w:t>
                  </w:r>
                </w:p>
              </w:tc>
            </w:tr>
          </w:tbl>
          <w:p w:rsidR="00ED73C7" w:rsidRPr="00ED73C7" w:rsidRDefault="00ED73C7" w:rsidP="00ED73C7">
            <w:pPr>
              <w:tabs>
                <w:tab w:val="left" w:pos="1134"/>
              </w:tabs>
              <w:spacing w:after="0" w:line="360" w:lineRule="auto"/>
              <w:jc w:val="both"/>
              <w:rPr>
                <w:rFonts w:ascii="Times New Roman" w:hAnsi="Times New Roman"/>
                <w:sz w:val="24"/>
                <w:szCs w:val="24"/>
                <w:lang w:eastAsia="en-US"/>
              </w:rPr>
            </w:pPr>
          </w:p>
        </w:tc>
        <w:tc>
          <w:tcPr>
            <w:tcW w:w="1739" w:type="dxa"/>
          </w:tcPr>
          <w:p w:rsidR="00ED73C7" w:rsidRPr="00ED73C7" w:rsidRDefault="00ED73C7" w:rsidP="00ED73C7">
            <w:pPr>
              <w:rPr>
                <w:rFonts w:ascii="Times New Roman" w:eastAsia="Calibri" w:hAnsi="Times New Roman"/>
                <w:lang w:eastAsia="en-US"/>
              </w:rPr>
            </w:pPr>
            <w:r w:rsidRPr="00ED73C7">
              <w:rPr>
                <w:rFonts w:ascii="Times New Roman" w:eastAsia="Calibri" w:hAnsi="Times New Roman"/>
                <w:lang w:eastAsia="en-US"/>
              </w:rPr>
              <w:lastRenderedPageBreak/>
              <w:t>ОК 02, 09</w:t>
            </w:r>
          </w:p>
          <w:p w:rsidR="00ED73C7" w:rsidRPr="00ED73C7" w:rsidRDefault="00ED73C7" w:rsidP="00ED73C7">
            <w:pPr>
              <w:tabs>
                <w:tab w:val="left" w:pos="1134"/>
              </w:tabs>
              <w:spacing w:after="0" w:line="360" w:lineRule="auto"/>
              <w:jc w:val="both"/>
              <w:rPr>
                <w:rFonts w:ascii="Times New Roman" w:hAnsi="Times New Roman"/>
                <w:sz w:val="24"/>
                <w:szCs w:val="24"/>
                <w:lang w:eastAsia="en-US"/>
              </w:rPr>
            </w:pP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lastRenderedPageBreak/>
              <w:t>20</w:t>
            </w:r>
          </w:p>
        </w:tc>
        <w:tc>
          <w:tcPr>
            <w:tcW w:w="7382" w:type="dxa"/>
          </w:tcPr>
          <w:p w:rsidR="00ED73C7" w:rsidRPr="00ED73C7" w:rsidRDefault="00ED73C7" w:rsidP="00ED73C7">
            <w:pPr>
              <w:spacing w:after="0" w:line="240" w:lineRule="auto"/>
              <w:rPr>
                <w:rFonts w:ascii="Times New Roman" w:eastAsia="Calibri" w:hAnsi="Times New Roman"/>
                <w:lang w:eastAsia="en-US"/>
              </w:rPr>
            </w:pPr>
            <w:r w:rsidRPr="00ED73C7">
              <w:rPr>
                <w:rFonts w:ascii="Times New Roman" w:eastAsia="Calibri" w:hAnsi="Times New Roman"/>
                <w:lang w:eastAsia="en-US"/>
              </w:rPr>
              <w:t>Расставьте в нужном порядке следующие действия в профессиональной системе:</w:t>
            </w:r>
          </w:p>
          <w:p w:rsidR="00ED73C7" w:rsidRPr="00ED73C7" w:rsidRDefault="00ED73C7" w:rsidP="009F65DC">
            <w:pPr>
              <w:numPr>
                <w:ilvl w:val="0"/>
                <w:numId w:val="175"/>
              </w:numPr>
              <w:spacing w:after="0" w:line="240" w:lineRule="auto"/>
              <w:contextualSpacing/>
              <w:rPr>
                <w:rFonts w:ascii="Times New Roman" w:eastAsia="Calibri" w:hAnsi="Times New Roman"/>
                <w:lang w:eastAsia="en-US"/>
              </w:rPr>
            </w:pPr>
            <w:r w:rsidRPr="00ED73C7">
              <w:rPr>
                <w:rFonts w:ascii="Times New Roman" w:eastAsia="Calibri" w:hAnsi="Times New Roman"/>
                <w:lang w:eastAsia="en-US"/>
              </w:rPr>
              <w:t>Формирование первичных документов</w:t>
            </w:r>
          </w:p>
          <w:p w:rsidR="00ED73C7" w:rsidRPr="00ED73C7" w:rsidRDefault="00ED73C7" w:rsidP="009F65DC">
            <w:pPr>
              <w:numPr>
                <w:ilvl w:val="0"/>
                <w:numId w:val="175"/>
              </w:numPr>
              <w:spacing w:after="0" w:line="240" w:lineRule="auto"/>
              <w:contextualSpacing/>
              <w:rPr>
                <w:rFonts w:ascii="Times New Roman" w:eastAsia="Calibri" w:hAnsi="Times New Roman"/>
                <w:lang w:eastAsia="en-US"/>
              </w:rPr>
            </w:pPr>
            <w:r w:rsidRPr="00ED73C7">
              <w:rPr>
                <w:rFonts w:ascii="Times New Roman" w:eastAsia="Calibri" w:hAnsi="Times New Roman"/>
                <w:lang w:eastAsia="en-US"/>
              </w:rPr>
              <w:t>Определение налоговой базы</w:t>
            </w:r>
          </w:p>
          <w:p w:rsidR="00ED73C7" w:rsidRPr="00ED73C7" w:rsidRDefault="00ED73C7" w:rsidP="009F65DC">
            <w:pPr>
              <w:numPr>
                <w:ilvl w:val="0"/>
                <w:numId w:val="175"/>
              </w:numPr>
              <w:spacing w:after="0" w:line="240" w:lineRule="auto"/>
              <w:contextualSpacing/>
              <w:rPr>
                <w:rFonts w:ascii="Times New Roman" w:eastAsia="Calibri" w:hAnsi="Times New Roman"/>
                <w:lang w:eastAsia="en-US"/>
              </w:rPr>
            </w:pPr>
            <w:r w:rsidRPr="00ED73C7">
              <w:rPr>
                <w:rFonts w:ascii="Times New Roman" w:eastAsia="Calibri" w:hAnsi="Times New Roman"/>
                <w:lang w:eastAsia="en-US"/>
              </w:rPr>
              <w:t>Заполнение справочников</w:t>
            </w:r>
          </w:p>
          <w:p w:rsidR="00ED73C7" w:rsidRPr="00ED73C7" w:rsidRDefault="00ED73C7" w:rsidP="009F65DC">
            <w:pPr>
              <w:numPr>
                <w:ilvl w:val="0"/>
                <w:numId w:val="175"/>
              </w:numPr>
              <w:spacing w:after="0" w:line="240" w:lineRule="auto"/>
              <w:contextualSpacing/>
              <w:rPr>
                <w:rFonts w:ascii="Times New Roman" w:eastAsia="Calibri" w:hAnsi="Times New Roman"/>
                <w:lang w:eastAsia="en-US"/>
              </w:rPr>
            </w:pPr>
            <w:r w:rsidRPr="00ED73C7">
              <w:rPr>
                <w:rFonts w:ascii="Times New Roman" w:eastAsia="Calibri" w:hAnsi="Times New Roman"/>
                <w:lang w:eastAsia="en-US"/>
              </w:rPr>
              <w:t>Формирование плановых назначений по кодам доходов бюджета (КДБ) и кодам расходов бюджета (КРБ)</w:t>
            </w:r>
          </w:p>
          <w:p w:rsidR="00ED73C7" w:rsidRPr="00ED73C7" w:rsidRDefault="00ED73C7" w:rsidP="009F65DC">
            <w:pPr>
              <w:numPr>
                <w:ilvl w:val="0"/>
                <w:numId w:val="175"/>
              </w:numPr>
              <w:spacing w:after="0" w:line="240" w:lineRule="auto"/>
              <w:contextualSpacing/>
              <w:rPr>
                <w:rFonts w:ascii="Times New Roman" w:eastAsia="Calibri" w:hAnsi="Times New Roman"/>
                <w:lang w:eastAsia="en-US"/>
              </w:rPr>
            </w:pPr>
            <w:r w:rsidRPr="00ED73C7">
              <w:rPr>
                <w:rFonts w:ascii="Times New Roman" w:eastAsia="Calibri" w:hAnsi="Times New Roman"/>
                <w:lang w:eastAsia="en-US"/>
              </w:rPr>
              <w:t>Корректировка плана счетов</w:t>
            </w:r>
          </w:p>
          <w:p w:rsidR="00ED73C7" w:rsidRPr="00ED73C7" w:rsidRDefault="00ED73C7" w:rsidP="009F65DC">
            <w:pPr>
              <w:numPr>
                <w:ilvl w:val="0"/>
                <w:numId w:val="175"/>
              </w:numPr>
              <w:spacing w:after="0" w:line="240" w:lineRule="auto"/>
              <w:contextualSpacing/>
              <w:rPr>
                <w:rFonts w:ascii="Times New Roman" w:eastAsia="Calibri" w:hAnsi="Times New Roman"/>
                <w:lang w:eastAsia="en-US"/>
              </w:rPr>
            </w:pPr>
            <w:r w:rsidRPr="00ED73C7">
              <w:rPr>
                <w:rFonts w:ascii="Times New Roman" w:eastAsia="Calibri" w:hAnsi="Times New Roman"/>
                <w:lang w:eastAsia="en-US"/>
              </w:rPr>
              <w:t>Расчет и уплата налогов, сборов и других обязательств в бюджеты РФ.</w:t>
            </w:r>
          </w:p>
        </w:tc>
        <w:tc>
          <w:tcPr>
            <w:tcW w:w="1739" w:type="dxa"/>
          </w:tcPr>
          <w:p w:rsidR="00ED73C7" w:rsidRPr="00ED73C7" w:rsidRDefault="00ED73C7" w:rsidP="00ED73C7">
            <w:pPr>
              <w:spacing w:after="0" w:line="240" w:lineRule="auto"/>
              <w:rPr>
                <w:rFonts w:ascii="Times New Roman" w:hAnsi="Times New Roman"/>
                <w:szCs w:val="24"/>
              </w:rPr>
            </w:pPr>
            <w:r w:rsidRPr="00ED73C7">
              <w:rPr>
                <w:rFonts w:ascii="Times New Roman" w:hAnsi="Times New Roman"/>
                <w:szCs w:val="24"/>
              </w:rPr>
              <w:t>ПК 1.3, ПК 2.1, ПК 2.3, ПК 3.1, ПК 4.1, ПК 4.2, ПК 4.3</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p>
        </w:tc>
        <w:tc>
          <w:tcPr>
            <w:tcW w:w="9121" w:type="dxa"/>
            <w:gridSpan w:val="2"/>
            <w:vAlign w:val="center"/>
          </w:tcPr>
          <w:p w:rsidR="00ED73C7" w:rsidRPr="00ED73C7" w:rsidRDefault="00ED73C7" w:rsidP="00ED73C7">
            <w:pPr>
              <w:tabs>
                <w:tab w:val="left" w:pos="1134"/>
              </w:tabs>
              <w:spacing w:after="0" w:line="360" w:lineRule="auto"/>
              <w:jc w:val="center"/>
              <w:rPr>
                <w:rFonts w:ascii="Times New Roman" w:hAnsi="Times New Roman"/>
                <w:b/>
                <w:sz w:val="24"/>
                <w:szCs w:val="24"/>
                <w:lang w:eastAsia="en-US"/>
              </w:rPr>
            </w:pPr>
            <w:r w:rsidRPr="00ED73C7">
              <w:rPr>
                <w:rFonts w:ascii="Times New Roman" w:hAnsi="Times New Roman"/>
                <w:b/>
                <w:i/>
                <w:sz w:val="24"/>
                <w:szCs w:val="24"/>
                <w:lang w:eastAsia="en-US"/>
              </w:rPr>
              <w:t>Профессиональный раздел</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w:t>
            </w:r>
          </w:p>
        </w:tc>
        <w:tc>
          <w:tcPr>
            <w:tcW w:w="7382" w:type="dxa"/>
          </w:tcPr>
          <w:p w:rsidR="00ED73C7" w:rsidRPr="00ED73C7" w:rsidRDefault="00ED73C7" w:rsidP="00ED73C7">
            <w:pPr>
              <w:tabs>
                <w:tab w:val="left" w:pos="56"/>
              </w:tabs>
              <w:spacing w:after="0" w:line="240" w:lineRule="auto"/>
              <w:rPr>
                <w:rFonts w:ascii="Times New Roman" w:hAnsi="Times New Roman"/>
                <w:szCs w:val="24"/>
                <w:lang w:eastAsia="en-US"/>
              </w:rPr>
            </w:pPr>
            <w:r w:rsidRPr="00ED73C7">
              <w:rPr>
                <w:rFonts w:ascii="Times New Roman" w:hAnsi="Times New Roman"/>
                <w:szCs w:val="24"/>
                <w:lang w:eastAsia="en-US"/>
              </w:rPr>
              <w:t>Выберите верный ответ:</w:t>
            </w:r>
          </w:p>
          <w:p w:rsidR="00ED73C7" w:rsidRPr="00ED73C7" w:rsidRDefault="00ED73C7" w:rsidP="00ED73C7">
            <w:pPr>
              <w:tabs>
                <w:tab w:val="left" w:pos="56"/>
              </w:tabs>
              <w:spacing w:after="0" w:line="240" w:lineRule="auto"/>
              <w:rPr>
                <w:rFonts w:ascii="Times New Roman" w:hAnsi="Times New Roman"/>
                <w:szCs w:val="24"/>
                <w:lang w:eastAsia="en-US"/>
              </w:rPr>
            </w:pPr>
            <w:r w:rsidRPr="00ED73C7">
              <w:rPr>
                <w:rFonts w:ascii="Times New Roman" w:hAnsi="Times New Roman"/>
                <w:szCs w:val="24"/>
                <w:lang w:eastAsia="en-US"/>
              </w:rPr>
              <w:t xml:space="preserve">Бюджетная система – это </w:t>
            </w:r>
          </w:p>
          <w:p w:rsidR="00ED73C7" w:rsidRPr="00ED73C7" w:rsidRDefault="00ED73C7" w:rsidP="00ED73C7">
            <w:pPr>
              <w:tabs>
                <w:tab w:val="left" w:pos="198"/>
              </w:tabs>
              <w:spacing w:after="0" w:line="240" w:lineRule="auto"/>
              <w:rPr>
                <w:rFonts w:ascii="Times New Roman" w:hAnsi="Times New Roman"/>
                <w:szCs w:val="24"/>
                <w:lang w:eastAsia="en-US"/>
              </w:rPr>
            </w:pPr>
            <w:r w:rsidRPr="00ED73C7">
              <w:rPr>
                <w:rFonts w:ascii="Times New Roman" w:hAnsi="Times New Roman"/>
                <w:szCs w:val="24"/>
                <w:lang w:eastAsia="en-US"/>
              </w:rPr>
              <w:tab/>
              <w:t>1) основанная на экономических отношениях и государственном устройстве, регулируемая нормами права, совокупность федерального бюджета, бюджетов субъектов РФ, местных бюджетов и бюджетов государственных внебюджетных фондов</w:t>
            </w:r>
          </w:p>
          <w:p w:rsidR="00ED73C7" w:rsidRPr="00ED73C7" w:rsidRDefault="00ED73C7" w:rsidP="00ED73C7">
            <w:pPr>
              <w:tabs>
                <w:tab w:val="left" w:pos="198"/>
              </w:tabs>
              <w:spacing w:after="0" w:line="240" w:lineRule="auto"/>
              <w:rPr>
                <w:rFonts w:ascii="Times New Roman" w:hAnsi="Times New Roman"/>
                <w:szCs w:val="24"/>
                <w:lang w:eastAsia="en-US"/>
              </w:rPr>
            </w:pPr>
            <w:r w:rsidRPr="00ED73C7">
              <w:rPr>
                <w:rFonts w:ascii="Times New Roman" w:hAnsi="Times New Roman"/>
                <w:szCs w:val="24"/>
                <w:lang w:eastAsia="en-US"/>
              </w:rPr>
              <w:tab/>
              <w:t>2) свод бюджетов всех уровней бюджетной системы РФ на соответствующей территории</w:t>
            </w:r>
            <w:r w:rsidRPr="00ED73C7">
              <w:rPr>
                <w:rFonts w:ascii="Times New Roman" w:hAnsi="Times New Roman"/>
                <w:szCs w:val="24"/>
                <w:lang w:eastAsia="en-US"/>
              </w:rPr>
              <w:tab/>
            </w:r>
          </w:p>
          <w:p w:rsidR="00ED73C7" w:rsidRPr="00ED73C7" w:rsidRDefault="00ED73C7" w:rsidP="00ED73C7">
            <w:pPr>
              <w:tabs>
                <w:tab w:val="left" w:pos="198"/>
              </w:tabs>
              <w:spacing w:after="0" w:line="240" w:lineRule="auto"/>
              <w:rPr>
                <w:rFonts w:ascii="Times New Roman" w:hAnsi="Times New Roman"/>
                <w:szCs w:val="24"/>
                <w:lang w:eastAsia="en-US"/>
              </w:rPr>
            </w:pPr>
            <w:r w:rsidRPr="00ED73C7">
              <w:rPr>
                <w:rFonts w:ascii="Times New Roman" w:hAnsi="Times New Roman"/>
                <w:szCs w:val="24"/>
                <w:lang w:eastAsia="en-US"/>
              </w:rPr>
              <w:tab/>
              <w:t>3) форма образования, распределения и использования фонда денежных средств, предназначенных для выполнения задач и функций государства и местного самоуправления.</w:t>
            </w:r>
          </w:p>
          <w:p w:rsidR="00ED73C7" w:rsidRPr="00ED73C7" w:rsidRDefault="00ED73C7" w:rsidP="00ED73C7">
            <w:pPr>
              <w:tabs>
                <w:tab w:val="left" w:pos="198"/>
              </w:tabs>
              <w:spacing w:after="0" w:line="240" w:lineRule="auto"/>
              <w:rPr>
                <w:rFonts w:ascii="Times New Roman" w:hAnsi="Times New Roman"/>
                <w:szCs w:val="24"/>
                <w:lang w:eastAsia="en-US"/>
              </w:rPr>
            </w:pPr>
            <w:r w:rsidRPr="00ED73C7">
              <w:rPr>
                <w:rFonts w:ascii="Times New Roman" w:hAnsi="Times New Roman"/>
                <w:szCs w:val="24"/>
                <w:lang w:eastAsia="en-US"/>
              </w:rPr>
              <w:tab/>
              <w:t>4) экономические отношения, связанные с образованием, распределением и использованием централизованного фонда денежных средств, предназначенного для выполнения задач и функций государства</w:t>
            </w:r>
          </w:p>
        </w:tc>
        <w:tc>
          <w:tcPr>
            <w:tcW w:w="1739" w:type="dxa"/>
          </w:tcPr>
          <w:p w:rsidR="00ED73C7" w:rsidRPr="00ED73C7" w:rsidRDefault="00ED73C7" w:rsidP="00ED73C7">
            <w:pPr>
              <w:tabs>
                <w:tab w:val="left" w:pos="1134"/>
              </w:tabs>
              <w:spacing w:after="0" w:line="360" w:lineRule="auto"/>
              <w:jc w:val="both"/>
              <w:rPr>
                <w:rFonts w:ascii="Times New Roman" w:hAnsi="Times New Roman"/>
                <w:sz w:val="20"/>
                <w:szCs w:val="24"/>
                <w:lang w:eastAsia="en-US"/>
              </w:rPr>
            </w:pPr>
            <w:r w:rsidRPr="00ED73C7">
              <w:rPr>
                <w:rFonts w:ascii="Times New Roman" w:hAnsi="Times New Roman"/>
                <w:sz w:val="20"/>
                <w:szCs w:val="24"/>
                <w:lang w:eastAsia="en-US"/>
              </w:rPr>
              <w:t>ПК 1.2</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w:t>
            </w:r>
          </w:p>
        </w:tc>
        <w:tc>
          <w:tcPr>
            <w:tcW w:w="7382"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Ответьте на вопрос:</w:t>
            </w:r>
          </w:p>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Определенный законом о бюджете государственный орган, орган местного самоуправления, имеющие в своем ведении администраторов доходов бюджета и являющиеся администраторами доходов бюджета – это ________________________________________________________</w:t>
            </w:r>
          </w:p>
          <w:p w:rsidR="00ED73C7" w:rsidRPr="00ED73C7" w:rsidRDefault="00ED73C7" w:rsidP="00ED73C7">
            <w:pPr>
              <w:spacing w:after="0" w:line="240" w:lineRule="auto"/>
              <w:rPr>
                <w:rFonts w:ascii="Times New Roman" w:eastAsiaTheme="minorHAnsi" w:hAnsi="Times New Roman"/>
                <w:lang w:eastAsia="en-US"/>
              </w:rPr>
            </w:pPr>
            <w:r w:rsidRPr="00ED73C7">
              <w:rPr>
                <w:rFonts w:ascii="Times New Roman" w:eastAsiaTheme="minorHAnsi" w:hAnsi="Times New Roman"/>
                <w:sz w:val="16"/>
                <w:lang w:eastAsia="en-US"/>
              </w:rPr>
              <w:t xml:space="preserve"> </w:t>
            </w:r>
          </w:p>
        </w:tc>
        <w:tc>
          <w:tcPr>
            <w:tcW w:w="1739" w:type="dxa"/>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ПК1.2</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w:t>
            </w:r>
          </w:p>
        </w:tc>
        <w:tc>
          <w:tcPr>
            <w:tcW w:w="7382" w:type="dxa"/>
          </w:tcPr>
          <w:p w:rsidR="00ED73C7" w:rsidRPr="00ED73C7" w:rsidRDefault="00ED73C7" w:rsidP="00ED73C7">
            <w:pPr>
              <w:tabs>
                <w:tab w:val="left" w:pos="1134"/>
              </w:tabs>
              <w:spacing w:after="0" w:line="240" w:lineRule="auto"/>
              <w:jc w:val="both"/>
              <w:rPr>
                <w:rFonts w:ascii="Times New Roman" w:hAnsi="Times New Roman"/>
                <w:szCs w:val="24"/>
                <w:lang w:eastAsia="en-US"/>
              </w:rPr>
            </w:pPr>
            <w:r w:rsidRPr="00ED73C7">
              <w:rPr>
                <w:rFonts w:ascii="Times New Roman" w:hAnsi="Times New Roman"/>
                <w:szCs w:val="24"/>
                <w:lang w:eastAsia="en-US"/>
              </w:rPr>
              <w:t>Выберите верный ответ:</w:t>
            </w:r>
          </w:p>
          <w:p w:rsidR="00ED73C7" w:rsidRPr="00ED73C7" w:rsidRDefault="00ED73C7" w:rsidP="00ED73C7">
            <w:pPr>
              <w:tabs>
                <w:tab w:val="left" w:pos="1134"/>
              </w:tabs>
              <w:spacing w:after="0" w:line="240" w:lineRule="auto"/>
              <w:jc w:val="both"/>
              <w:rPr>
                <w:rFonts w:ascii="Times New Roman" w:hAnsi="Times New Roman"/>
                <w:szCs w:val="24"/>
                <w:lang w:eastAsia="en-US"/>
              </w:rPr>
            </w:pPr>
            <w:r w:rsidRPr="00ED73C7">
              <w:rPr>
                <w:rFonts w:ascii="Times New Roman" w:hAnsi="Times New Roman"/>
                <w:szCs w:val="24"/>
                <w:lang w:eastAsia="en-US"/>
              </w:rPr>
              <w:t>Дополнительные нефтегазовые доходы, поступающие в федеральный бюджет сверх расчетных, направляются</w:t>
            </w:r>
          </w:p>
          <w:p w:rsidR="00ED73C7" w:rsidRPr="00ED73C7" w:rsidRDefault="00ED73C7" w:rsidP="009F65DC">
            <w:pPr>
              <w:numPr>
                <w:ilvl w:val="0"/>
                <w:numId w:val="151"/>
              </w:numPr>
              <w:tabs>
                <w:tab w:val="left" w:pos="1134"/>
              </w:tabs>
              <w:spacing w:after="0" w:line="240" w:lineRule="auto"/>
              <w:contextualSpacing/>
              <w:jc w:val="both"/>
              <w:rPr>
                <w:rFonts w:ascii="Times New Roman" w:hAnsi="Times New Roman"/>
                <w:szCs w:val="24"/>
                <w:lang w:eastAsia="en-US"/>
              </w:rPr>
            </w:pPr>
            <w:r w:rsidRPr="00ED73C7">
              <w:rPr>
                <w:rFonts w:ascii="Times New Roman" w:hAnsi="Times New Roman"/>
                <w:szCs w:val="24"/>
                <w:lang w:eastAsia="en-US"/>
              </w:rPr>
              <w:t>в Резервный фонд РФ</w:t>
            </w:r>
          </w:p>
          <w:p w:rsidR="00ED73C7" w:rsidRPr="00ED73C7" w:rsidRDefault="00ED73C7" w:rsidP="009F65DC">
            <w:pPr>
              <w:numPr>
                <w:ilvl w:val="0"/>
                <w:numId w:val="151"/>
              </w:numPr>
              <w:tabs>
                <w:tab w:val="left" w:pos="1134"/>
              </w:tabs>
              <w:spacing w:after="0" w:line="240" w:lineRule="auto"/>
              <w:contextualSpacing/>
              <w:jc w:val="both"/>
              <w:rPr>
                <w:rFonts w:ascii="Times New Roman" w:hAnsi="Times New Roman"/>
                <w:szCs w:val="24"/>
                <w:lang w:eastAsia="en-US"/>
              </w:rPr>
            </w:pPr>
            <w:r w:rsidRPr="00ED73C7">
              <w:rPr>
                <w:rFonts w:ascii="Times New Roman" w:hAnsi="Times New Roman"/>
                <w:szCs w:val="24"/>
                <w:lang w:eastAsia="en-US"/>
              </w:rPr>
              <w:t>в Фонд национального благосостояния</w:t>
            </w:r>
          </w:p>
          <w:p w:rsidR="00ED73C7" w:rsidRPr="00ED73C7" w:rsidRDefault="00ED73C7" w:rsidP="009F65DC">
            <w:pPr>
              <w:numPr>
                <w:ilvl w:val="0"/>
                <w:numId w:val="151"/>
              </w:numPr>
              <w:tabs>
                <w:tab w:val="left" w:pos="1134"/>
              </w:tabs>
              <w:spacing w:after="0" w:line="240" w:lineRule="auto"/>
              <w:contextualSpacing/>
              <w:jc w:val="both"/>
              <w:rPr>
                <w:rFonts w:ascii="Times New Roman" w:hAnsi="Times New Roman"/>
                <w:szCs w:val="24"/>
                <w:lang w:eastAsia="en-US"/>
              </w:rPr>
            </w:pPr>
            <w:r w:rsidRPr="00ED73C7">
              <w:rPr>
                <w:rFonts w:ascii="Times New Roman" w:hAnsi="Times New Roman"/>
                <w:szCs w:val="24"/>
                <w:lang w:eastAsia="en-US"/>
              </w:rPr>
              <w:t>в Пенсионный фонд РФ</w:t>
            </w:r>
          </w:p>
          <w:p w:rsidR="00ED73C7" w:rsidRPr="00ED73C7" w:rsidRDefault="00ED73C7" w:rsidP="009F65DC">
            <w:pPr>
              <w:numPr>
                <w:ilvl w:val="0"/>
                <w:numId w:val="151"/>
              </w:numPr>
              <w:tabs>
                <w:tab w:val="left" w:pos="1134"/>
              </w:tabs>
              <w:spacing w:after="0" w:line="240" w:lineRule="auto"/>
              <w:contextualSpacing/>
              <w:jc w:val="both"/>
              <w:rPr>
                <w:rFonts w:ascii="Times New Roman" w:hAnsi="Times New Roman"/>
                <w:sz w:val="24"/>
                <w:szCs w:val="24"/>
                <w:lang w:eastAsia="en-US"/>
              </w:rPr>
            </w:pPr>
            <w:r w:rsidRPr="00ED73C7">
              <w:rPr>
                <w:rFonts w:ascii="Times New Roman" w:hAnsi="Times New Roman"/>
                <w:szCs w:val="24"/>
                <w:lang w:eastAsia="en-US"/>
              </w:rPr>
              <w:t>в расходную часть федерального бюджета</w:t>
            </w:r>
          </w:p>
        </w:tc>
        <w:tc>
          <w:tcPr>
            <w:tcW w:w="1739" w:type="dxa"/>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ПК 1.1, ПК 1.2</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4</w:t>
            </w:r>
          </w:p>
        </w:tc>
        <w:tc>
          <w:tcPr>
            <w:tcW w:w="7382" w:type="dxa"/>
          </w:tcPr>
          <w:p w:rsidR="00ED73C7" w:rsidRPr="00ED73C7" w:rsidRDefault="00ED73C7" w:rsidP="00ED73C7">
            <w:pPr>
              <w:tabs>
                <w:tab w:val="left" w:pos="56"/>
              </w:tabs>
              <w:spacing w:after="0" w:line="240" w:lineRule="auto"/>
              <w:rPr>
                <w:rFonts w:ascii="Times New Roman" w:hAnsi="Times New Roman"/>
                <w:szCs w:val="24"/>
                <w:lang w:eastAsia="en-US"/>
              </w:rPr>
            </w:pPr>
            <w:r w:rsidRPr="00ED73C7">
              <w:rPr>
                <w:rFonts w:ascii="Times New Roman" w:hAnsi="Times New Roman"/>
                <w:szCs w:val="24"/>
                <w:lang w:eastAsia="en-US"/>
              </w:rPr>
              <w:t>Выберите верный ответ:</w:t>
            </w:r>
          </w:p>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Стимулирующий фонд оплаты труда государственного (муниципального) учреждения планируется путем</w:t>
            </w:r>
          </w:p>
          <w:p w:rsidR="00ED73C7" w:rsidRPr="00ED73C7" w:rsidRDefault="00ED73C7" w:rsidP="009F65DC">
            <w:pPr>
              <w:numPr>
                <w:ilvl w:val="0"/>
                <w:numId w:val="152"/>
              </w:numPr>
              <w:tabs>
                <w:tab w:val="left" w:pos="481"/>
              </w:tabs>
              <w:spacing w:after="0" w:line="240" w:lineRule="auto"/>
              <w:ind w:left="0" w:firstLine="360"/>
              <w:contextualSpacing/>
              <w:rPr>
                <w:rFonts w:ascii="Times New Roman" w:hAnsi="Times New Roman"/>
                <w:szCs w:val="24"/>
                <w:lang w:eastAsia="en-US"/>
              </w:rPr>
            </w:pPr>
            <w:r w:rsidRPr="00ED73C7">
              <w:rPr>
                <w:rFonts w:ascii="Times New Roman" w:hAnsi="Times New Roman"/>
                <w:szCs w:val="24"/>
                <w:lang w:eastAsia="en-US"/>
              </w:rPr>
              <w:t>умножения средней ставки заработной платы (должностного оклада) по данной категории должностей на среднегодовое количество должностей и на 12 месяцев</w:t>
            </w:r>
          </w:p>
          <w:p w:rsidR="00ED73C7" w:rsidRPr="00ED73C7" w:rsidRDefault="00ED73C7" w:rsidP="009F65DC">
            <w:pPr>
              <w:numPr>
                <w:ilvl w:val="0"/>
                <w:numId w:val="152"/>
              </w:numPr>
              <w:tabs>
                <w:tab w:val="left" w:pos="481"/>
              </w:tabs>
              <w:spacing w:after="0" w:line="240" w:lineRule="auto"/>
              <w:ind w:left="0" w:firstLine="360"/>
              <w:contextualSpacing/>
              <w:rPr>
                <w:rFonts w:ascii="Times New Roman" w:hAnsi="Times New Roman"/>
                <w:szCs w:val="24"/>
                <w:lang w:eastAsia="en-US"/>
              </w:rPr>
            </w:pPr>
            <w:r w:rsidRPr="00ED73C7">
              <w:rPr>
                <w:rFonts w:ascii="Times New Roman" w:hAnsi="Times New Roman"/>
                <w:szCs w:val="24"/>
                <w:lang w:eastAsia="en-US"/>
              </w:rPr>
              <w:t>сложения фондов оплаты труда по всем категориям должностей</w:t>
            </w:r>
          </w:p>
          <w:p w:rsidR="00ED73C7" w:rsidRPr="00ED73C7" w:rsidRDefault="00ED73C7" w:rsidP="009F65DC">
            <w:pPr>
              <w:numPr>
                <w:ilvl w:val="0"/>
                <w:numId w:val="152"/>
              </w:numPr>
              <w:tabs>
                <w:tab w:val="left" w:pos="481"/>
              </w:tabs>
              <w:spacing w:after="0" w:line="240" w:lineRule="auto"/>
              <w:ind w:left="0" w:firstLine="360"/>
              <w:contextualSpacing/>
              <w:rPr>
                <w:rFonts w:ascii="Times New Roman" w:hAnsi="Times New Roman"/>
                <w:szCs w:val="24"/>
                <w:lang w:eastAsia="en-US"/>
              </w:rPr>
            </w:pPr>
            <w:r w:rsidRPr="00ED73C7">
              <w:rPr>
                <w:rFonts w:ascii="Times New Roman" w:hAnsi="Times New Roman"/>
                <w:szCs w:val="24"/>
                <w:lang w:eastAsia="en-US"/>
              </w:rPr>
              <w:lastRenderedPageBreak/>
              <w:t>сложения базового и стимулирующего фонда оплаты труда учреждения</w:t>
            </w:r>
          </w:p>
          <w:p w:rsidR="00ED73C7" w:rsidRPr="00ED73C7" w:rsidRDefault="00ED73C7" w:rsidP="009F65DC">
            <w:pPr>
              <w:numPr>
                <w:ilvl w:val="0"/>
                <w:numId w:val="152"/>
              </w:numPr>
              <w:tabs>
                <w:tab w:val="left" w:pos="481"/>
              </w:tabs>
              <w:spacing w:after="0" w:line="240" w:lineRule="auto"/>
              <w:ind w:left="0" w:firstLine="360"/>
              <w:contextualSpacing/>
              <w:rPr>
                <w:rFonts w:ascii="Times New Roman" w:hAnsi="Times New Roman"/>
                <w:szCs w:val="24"/>
                <w:lang w:eastAsia="en-US"/>
              </w:rPr>
            </w:pPr>
            <w:r w:rsidRPr="00ED73C7">
              <w:rPr>
                <w:rFonts w:ascii="Times New Roman" w:hAnsi="Times New Roman"/>
                <w:szCs w:val="24"/>
                <w:lang w:eastAsia="en-US"/>
              </w:rPr>
              <w:t>умножения базового фонда оплаты труда на установленный процент стимулирующего фонда</w:t>
            </w:r>
          </w:p>
          <w:p w:rsidR="00ED73C7" w:rsidRPr="00ED73C7" w:rsidRDefault="00ED73C7" w:rsidP="009F65DC">
            <w:pPr>
              <w:numPr>
                <w:ilvl w:val="0"/>
                <w:numId w:val="152"/>
              </w:numPr>
              <w:tabs>
                <w:tab w:val="left" w:pos="481"/>
              </w:tabs>
              <w:spacing w:after="0" w:line="240" w:lineRule="auto"/>
              <w:ind w:left="0" w:firstLine="360"/>
              <w:contextualSpacing/>
              <w:rPr>
                <w:rFonts w:ascii="Times New Roman" w:hAnsi="Times New Roman"/>
                <w:szCs w:val="24"/>
                <w:lang w:eastAsia="en-US"/>
              </w:rPr>
            </w:pPr>
            <w:r w:rsidRPr="00ED73C7">
              <w:rPr>
                <w:rFonts w:ascii="Times New Roman" w:hAnsi="Times New Roman"/>
                <w:szCs w:val="24"/>
                <w:lang w:eastAsia="en-US"/>
              </w:rPr>
              <w:t>умножения общего фонда оплаты труда на 30,2%</w:t>
            </w:r>
          </w:p>
        </w:tc>
        <w:tc>
          <w:tcPr>
            <w:tcW w:w="1739" w:type="dxa"/>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eastAsiaTheme="minorHAnsi" w:hAnsi="Times New Roman" w:cstheme="minorBidi"/>
                <w:szCs w:val="24"/>
                <w:lang w:eastAsia="en-US"/>
              </w:rPr>
              <w:lastRenderedPageBreak/>
              <w:t>ПК 1.3, ПК 1.4.</w:t>
            </w:r>
          </w:p>
        </w:tc>
      </w:tr>
      <w:tr w:rsidR="00ED73C7" w:rsidRPr="00ED73C7" w:rsidTr="00ED73C7">
        <w:trPr>
          <w:trHeight w:val="1398"/>
        </w:trPr>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lastRenderedPageBreak/>
              <w:t>5</w:t>
            </w:r>
          </w:p>
        </w:tc>
        <w:tc>
          <w:tcPr>
            <w:tcW w:w="7382"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Ответьте на вопрос:</w:t>
            </w:r>
          </w:p>
          <w:p w:rsidR="00ED73C7" w:rsidRPr="00ED73C7" w:rsidRDefault="00ED73C7" w:rsidP="00ED73C7">
            <w:pPr>
              <w:pBdr>
                <w:bottom w:val="single" w:sz="12" w:space="1" w:color="auto"/>
              </w:pBd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 xml:space="preserve">Назовите вид лицевого счета, который обязан открыть исполнитель по государственному контракту, подлежащему казначейскому </w:t>
            </w:r>
          </w:p>
          <w:p w:rsidR="00ED73C7" w:rsidRPr="00ED73C7" w:rsidRDefault="00ED73C7" w:rsidP="00ED73C7">
            <w:pPr>
              <w:pBdr>
                <w:bottom w:val="single" w:sz="12" w:space="1" w:color="auto"/>
              </w:pBd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сопровождению, в территориальных органах Федерального казначейства</w:t>
            </w:r>
          </w:p>
          <w:p w:rsidR="00ED73C7" w:rsidRPr="00ED73C7" w:rsidRDefault="00ED73C7" w:rsidP="00ED73C7">
            <w:pPr>
              <w:pBdr>
                <w:bottom w:val="single" w:sz="12" w:space="1" w:color="auto"/>
              </w:pBdr>
              <w:tabs>
                <w:tab w:val="left" w:pos="1134"/>
              </w:tabs>
              <w:spacing w:after="0" w:line="240" w:lineRule="auto"/>
              <w:rPr>
                <w:rFonts w:ascii="Times New Roman" w:hAnsi="Times New Roman"/>
                <w:szCs w:val="24"/>
                <w:lang w:eastAsia="en-US"/>
              </w:rPr>
            </w:pPr>
          </w:p>
        </w:tc>
        <w:tc>
          <w:tcPr>
            <w:tcW w:w="1739" w:type="dxa"/>
          </w:tcPr>
          <w:p w:rsidR="00ED73C7" w:rsidRPr="00ED73C7" w:rsidRDefault="00ED73C7" w:rsidP="00ED73C7">
            <w:pPr>
              <w:tabs>
                <w:tab w:val="left" w:pos="1134"/>
              </w:tabs>
              <w:spacing w:after="0" w:line="360" w:lineRule="auto"/>
              <w:rPr>
                <w:rFonts w:ascii="Times New Roman" w:hAnsi="Times New Roman"/>
                <w:szCs w:val="24"/>
                <w:lang w:eastAsia="en-US"/>
              </w:rPr>
            </w:pPr>
            <w:r w:rsidRPr="00ED73C7">
              <w:rPr>
                <w:rFonts w:ascii="Times New Roman" w:hAnsi="Times New Roman"/>
                <w:szCs w:val="24"/>
                <w:lang w:eastAsia="en-US"/>
              </w:rPr>
              <w:t>ПК 1.2, ПК 1.3, ПК 1.5.</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6</w:t>
            </w:r>
          </w:p>
        </w:tc>
        <w:tc>
          <w:tcPr>
            <w:tcW w:w="7382" w:type="dxa"/>
          </w:tcPr>
          <w:p w:rsidR="00ED73C7" w:rsidRPr="00ED73C7" w:rsidRDefault="00ED73C7" w:rsidP="00ED73C7">
            <w:pPr>
              <w:spacing w:after="0" w:line="240" w:lineRule="auto"/>
              <w:rPr>
                <w:rFonts w:ascii="Times New Roman" w:eastAsiaTheme="minorHAnsi" w:hAnsi="Times New Roman"/>
                <w:lang w:eastAsia="en-US"/>
              </w:rPr>
            </w:pPr>
            <w:r w:rsidRPr="00ED73C7">
              <w:rPr>
                <w:rFonts w:ascii="Times New Roman" w:eastAsiaTheme="minorHAnsi" w:hAnsi="Times New Roman"/>
                <w:lang w:eastAsia="en-US"/>
              </w:rPr>
              <w:t xml:space="preserve">Выберите соответствие бюджета форме нормативно-правового акта, которым он утверждается </w:t>
            </w:r>
          </w:p>
          <w:tbl>
            <w:tblPr>
              <w:tblStyle w:val="36"/>
              <w:tblW w:w="7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0"/>
              <w:gridCol w:w="3686"/>
            </w:tblGrid>
            <w:tr w:rsidR="00ED73C7" w:rsidRPr="00ED73C7" w:rsidTr="00ED73C7">
              <w:tc>
                <w:tcPr>
                  <w:tcW w:w="3480" w:type="dxa"/>
                </w:tcPr>
                <w:p w:rsidR="00ED73C7" w:rsidRPr="00ED73C7" w:rsidRDefault="00ED73C7" w:rsidP="009F65DC">
                  <w:pPr>
                    <w:numPr>
                      <w:ilvl w:val="0"/>
                      <w:numId w:val="153"/>
                    </w:numPr>
                    <w:spacing w:after="0" w:line="240" w:lineRule="auto"/>
                    <w:ind w:left="254" w:hanging="254"/>
                    <w:contextualSpacing/>
                    <w:rPr>
                      <w:rFonts w:ascii="Times New Roman" w:eastAsiaTheme="minorHAnsi" w:hAnsi="Times New Roman"/>
                      <w:lang w:eastAsia="en-US"/>
                    </w:rPr>
                  </w:pPr>
                  <w:r w:rsidRPr="00ED73C7">
                    <w:rPr>
                      <w:rFonts w:ascii="Times New Roman" w:eastAsiaTheme="minorHAnsi" w:hAnsi="Times New Roman"/>
                      <w:lang w:eastAsia="en-US"/>
                    </w:rPr>
                    <w:t xml:space="preserve">Бюджет городского округа </w:t>
                  </w:r>
                </w:p>
              </w:tc>
              <w:tc>
                <w:tcPr>
                  <w:tcW w:w="3686" w:type="dxa"/>
                </w:tcPr>
                <w:p w:rsidR="00ED73C7" w:rsidRPr="00ED73C7" w:rsidRDefault="00ED73C7" w:rsidP="009F65DC">
                  <w:pPr>
                    <w:numPr>
                      <w:ilvl w:val="0"/>
                      <w:numId w:val="154"/>
                    </w:numPr>
                    <w:spacing w:after="0" w:line="240" w:lineRule="auto"/>
                    <w:ind w:left="318" w:right="-108" w:hanging="284"/>
                    <w:contextualSpacing/>
                    <w:rPr>
                      <w:rFonts w:ascii="Times New Roman" w:eastAsiaTheme="minorHAnsi" w:hAnsi="Times New Roman"/>
                      <w:lang w:eastAsia="en-US"/>
                    </w:rPr>
                  </w:pPr>
                  <w:r w:rsidRPr="00ED73C7">
                    <w:rPr>
                      <w:rFonts w:ascii="Times New Roman" w:eastAsiaTheme="minorHAnsi" w:hAnsi="Times New Roman"/>
                      <w:lang w:eastAsia="en-US"/>
                    </w:rPr>
                    <w:t>Федеральный закон</w:t>
                  </w:r>
                </w:p>
              </w:tc>
            </w:tr>
            <w:tr w:rsidR="00ED73C7" w:rsidRPr="00ED73C7" w:rsidTr="00ED73C7">
              <w:tc>
                <w:tcPr>
                  <w:tcW w:w="3480" w:type="dxa"/>
                </w:tcPr>
                <w:p w:rsidR="00ED73C7" w:rsidRPr="00ED73C7" w:rsidRDefault="00ED73C7" w:rsidP="009F65DC">
                  <w:pPr>
                    <w:numPr>
                      <w:ilvl w:val="0"/>
                      <w:numId w:val="153"/>
                    </w:numPr>
                    <w:spacing w:after="0" w:line="240" w:lineRule="auto"/>
                    <w:ind w:left="254" w:hanging="254"/>
                    <w:contextualSpacing/>
                    <w:rPr>
                      <w:rFonts w:ascii="Times New Roman" w:eastAsiaTheme="minorHAnsi" w:hAnsi="Times New Roman"/>
                      <w:lang w:eastAsia="en-US"/>
                    </w:rPr>
                  </w:pPr>
                  <w:r w:rsidRPr="00ED73C7">
                    <w:rPr>
                      <w:rFonts w:ascii="Times New Roman" w:eastAsiaTheme="minorHAnsi" w:hAnsi="Times New Roman"/>
                      <w:lang w:eastAsia="en-US"/>
                    </w:rPr>
                    <w:t>Бюджет города Москвы</w:t>
                  </w:r>
                </w:p>
              </w:tc>
              <w:tc>
                <w:tcPr>
                  <w:tcW w:w="3686" w:type="dxa"/>
                </w:tcPr>
                <w:p w:rsidR="00ED73C7" w:rsidRPr="00ED73C7" w:rsidRDefault="00ED73C7" w:rsidP="009F65DC">
                  <w:pPr>
                    <w:numPr>
                      <w:ilvl w:val="0"/>
                      <w:numId w:val="154"/>
                    </w:numPr>
                    <w:spacing w:after="0" w:line="240" w:lineRule="auto"/>
                    <w:ind w:left="318" w:right="-108" w:hanging="284"/>
                    <w:contextualSpacing/>
                    <w:rPr>
                      <w:rFonts w:ascii="Times New Roman" w:eastAsiaTheme="minorHAnsi" w:hAnsi="Times New Roman"/>
                      <w:lang w:eastAsia="en-US"/>
                    </w:rPr>
                  </w:pPr>
                  <w:r w:rsidRPr="00ED73C7">
                    <w:rPr>
                      <w:rFonts w:ascii="Times New Roman" w:eastAsiaTheme="minorHAnsi" w:hAnsi="Times New Roman"/>
                      <w:lang w:eastAsia="en-US"/>
                    </w:rPr>
                    <w:t>Закон субъекта РФ</w:t>
                  </w:r>
                </w:p>
              </w:tc>
            </w:tr>
            <w:tr w:rsidR="00ED73C7" w:rsidRPr="00ED73C7" w:rsidTr="00ED73C7">
              <w:tc>
                <w:tcPr>
                  <w:tcW w:w="3480" w:type="dxa"/>
                </w:tcPr>
                <w:p w:rsidR="00ED73C7" w:rsidRPr="00ED73C7" w:rsidRDefault="00ED73C7" w:rsidP="009F65DC">
                  <w:pPr>
                    <w:numPr>
                      <w:ilvl w:val="0"/>
                      <w:numId w:val="153"/>
                    </w:numPr>
                    <w:spacing w:after="0" w:line="240" w:lineRule="auto"/>
                    <w:ind w:left="254" w:hanging="254"/>
                    <w:contextualSpacing/>
                    <w:rPr>
                      <w:rFonts w:ascii="Times New Roman" w:eastAsiaTheme="minorHAnsi" w:hAnsi="Times New Roman"/>
                      <w:lang w:eastAsia="en-US"/>
                    </w:rPr>
                  </w:pPr>
                  <w:r w:rsidRPr="00ED73C7">
                    <w:rPr>
                      <w:rFonts w:ascii="Times New Roman" w:eastAsiaTheme="minorHAnsi" w:hAnsi="Times New Roman"/>
                      <w:lang w:eastAsia="en-US"/>
                    </w:rPr>
                    <w:t>Бюджет Пенсионного фонда РФ</w:t>
                  </w:r>
                </w:p>
              </w:tc>
              <w:tc>
                <w:tcPr>
                  <w:tcW w:w="3686" w:type="dxa"/>
                </w:tcPr>
                <w:p w:rsidR="00ED73C7" w:rsidRPr="00ED73C7" w:rsidRDefault="00ED73C7" w:rsidP="009F65DC">
                  <w:pPr>
                    <w:numPr>
                      <w:ilvl w:val="0"/>
                      <w:numId w:val="154"/>
                    </w:numPr>
                    <w:spacing w:after="0" w:line="240" w:lineRule="auto"/>
                    <w:ind w:left="318" w:right="-108" w:hanging="284"/>
                    <w:contextualSpacing/>
                    <w:rPr>
                      <w:rFonts w:ascii="Times New Roman" w:eastAsiaTheme="minorHAnsi" w:hAnsi="Times New Roman"/>
                      <w:lang w:eastAsia="en-US"/>
                    </w:rPr>
                  </w:pPr>
                  <w:r w:rsidRPr="00ED73C7">
                    <w:rPr>
                      <w:rFonts w:ascii="Times New Roman" w:eastAsiaTheme="minorHAnsi" w:hAnsi="Times New Roman"/>
                      <w:lang w:eastAsia="en-US"/>
                    </w:rPr>
                    <w:t>Решение представительного органа местного самоуправления</w:t>
                  </w:r>
                </w:p>
              </w:tc>
            </w:tr>
            <w:tr w:rsidR="00ED73C7" w:rsidRPr="00ED73C7" w:rsidTr="00ED73C7">
              <w:tc>
                <w:tcPr>
                  <w:tcW w:w="3480" w:type="dxa"/>
                </w:tcPr>
                <w:p w:rsidR="00ED73C7" w:rsidRPr="00ED73C7" w:rsidRDefault="00ED73C7" w:rsidP="009F65DC">
                  <w:pPr>
                    <w:numPr>
                      <w:ilvl w:val="0"/>
                      <w:numId w:val="153"/>
                    </w:numPr>
                    <w:spacing w:after="0" w:line="240" w:lineRule="auto"/>
                    <w:ind w:left="254" w:hanging="254"/>
                    <w:contextualSpacing/>
                    <w:rPr>
                      <w:rFonts w:ascii="Times New Roman" w:eastAsiaTheme="minorHAnsi" w:hAnsi="Times New Roman"/>
                      <w:lang w:eastAsia="en-US"/>
                    </w:rPr>
                  </w:pPr>
                  <w:r w:rsidRPr="00ED73C7">
                    <w:rPr>
                      <w:rFonts w:ascii="Times New Roman" w:eastAsiaTheme="minorHAnsi" w:hAnsi="Times New Roman"/>
                      <w:lang w:eastAsia="en-US"/>
                    </w:rPr>
                    <w:t>Консолидированный бюджет Ростовской области</w:t>
                  </w:r>
                </w:p>
              </w:tc>
              <w:tc>
                <w:tcPr>
                  <w:tcW w:w="3686" w:type="dxa"/>
                </w:tcPr>
                <w:p w:rsidR="00ED73C7" w:rsidRPr="00ED73C7" w:rsidRDefault="00ED73C7" w:rsidP="009F65DC">
                  <w:pPr>
                    <w:numPr>
                      <w:ilvl w:val="0"/>
                      <w:numId w:val="154"/>
                    </w:numPr>
                    <w:spacing w:after="0" w:line="240" w:lineRule="auto"/>
                    <w:ind w:left="318" w:right="-108" w:hanging="284"/>
                    <w:contextualSpacing/>
                    <w:rPr>
                      <w:rFonts w:ascii="Times New Roman" w:eastAsiaTheme="minorHAnsi" w:hAnsi="Times New Roman"/>
                      <w:lang w:eastAsia="en-US"/>
                    </w:rPr>
                  </w:pPr>
                  <w:r w:rsidRPr="00ED73C7">
                    <w:rPr>
                      <w:rFonts w:ascii="Times New Roman" w:eastAsiaTheme="minorHAnsi" w:hAnsi="Times New Roman"/>
                      <w:lang w:eastAsia="en-US"/>
                    </w:rPr>
                    <w:t>Не утверждается в форме нормативно-правового акта</w:t>
                  </w:r>
                </w:p>
              </w:tc>
            </w:tr>
          </w:tbl>
          <w:p w:rsidR="00ED73C7" w:rsidRPr="00ED73C7" w:rsidRDefault="00ED73C7" w:rsidP="00ED73C7">
            <w:pPr>
              <w:tabs>
                <w:tab w:val="left" w:pos="1134"/>
              </w:tabs>
              <w:spacing w:after="0" w:line="360" w:lineRule="auto"/>
              <w:jc w:val="both"/>
              <w:rPr>
                <w:rFonts w:ascii="Times New Roman" w:hAnsi="Times New Roman"/>
                <w:sz w:val="24"/>
                <w:szCs w:val="24"/>
                <w:lang w:eastAsia="en-US"/>
              </w:rPr>
            </w:pPr>
          </w:p>
        </w:tc>
        <w:tc>
          <w:tcPr>
            <w:tcW w:w="1739" w:type="dxa"/>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ПК 1.2, ПК 1.3.</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7</w:t>
            </w:r>
          </w:p>
        </w:tc>
        <w:tc>
          <w:tcPr>
            <w:tcW w:w="7382" w:type="dxa"/>
          </w:tcPr>
          <w:p w:rsidR="00ED73C7" w:rsidRPr="00ED73C7" w:rsidRDefault="00ED73C7" w:rsidP="00ED73C7">
            <w:pPr>
              <w:spacing w:after="0" w:line="240" w:lineRule="auto"/>
              <w:rPr>
                <w:rFonts w:ascii="Times New Roman" w:eastAsiaTheme="minorHAnsi" w:hAnsi="Times New Roman"/>
                <w:lang w:eastAsia="en-US"/>
              </w:rPr>
            </w:pPr>
            <w:r w:rsidRPr="00ED73C7">
              <w:rPr>
                <w:rFonts w:ascii="Times New Roman" w:eastAsiaTheme="minorHAnsi" w:hAnsi="Times New Roman"/>
                <w:lang w:eastAsia="en-US"/>
              </w:rPr>
              <w:t>Установите правильную последовательность этапов бюджетного процесса:</w:t>
            </w:r>
          </w:p>
          <w:p w:rsidR="00ED73C7" w:rsidRPr="00ED73C7" w:rsidRDefault="00ED73C7" w:rsidP="009F65DC">
            <w:pPr>
              <w:numPr>
                <w:ilvl w:val="0"/>
                <w:numId w:val="155"/>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утверждение отчета об исполнении бюджета</w:t>
            </w:r>
          </w:p>
          <w:p w:rsidR="00ED73C7" w:rsidRPr="00ED73C7" w:rsidRDefault="00ED73C7" w:rsidP="009F65DC">
            <w:pPr>
              <w:numPr>
                <w:ilvl w:val="0"/>
                <w:numId w:val="155"/>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составление проекта бюджета</w:t>
            </w:r>
          </w:p>
          <w:p w:rsidR="00ED73C7" w:rsidRPr="00ED73C7" w:rsidRDefault="00ED73C7" w:rsidP="009F65DC">
            <w:pPr>
              <w:numPr>
                <w:ilvl w:val="0"/>
                <w:numId w:val="155"/>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утверждение бюджета</w:t>
            </w:r>
          </w:p>
          <w:p w:rsidR="00ED73C7" w:rsidRPr="00ED73C7" w:rsidRDefault="00ED73C7" w:rsidP="009F65DC">
            <w:pPr>
              <w:numPr>
                <w:ilvl w:val="0"/>
                <w:numId w:val="155"/>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рассмотрение проекта бюджета</w:t>
            </w:r>
          </w:p>
          <w:p w:rsidR="00ED73C7" w:rsidRPr="00ED73C7" w:rsidRDefault="00ED73C7" w:rsidP="009F65DC">
            <w:pPr>
              <w:numPr>
                <w:ilvl w:val="0"/>
                <w:numId w:val="155"/>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исполнение бюджета</w:t>
            </w:r>
          </w:p>
          <w:p w:rsidR="00ED73C7" w:rsidRPr="00ED73C7" w:rsidRDefault="00ED73C7" w:rsidP="009F65DC">
            <w:pPr>
              <w:numPr>
                <w:ilvl w:val="0"/>
                <w:numId w:val="155"/>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составление отчета об исполнении бюджета</w:t>
            </w:r>
          </w:p>
        </w:tc>
        <w:tc>
          <w:tcPr>
            <w:tcW w:w="1739" w:type="dxa"/>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ПК 1.2, ПК 1.3.</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8</w:t>
            </w:r>
          </w:p>
        </w:tc>
        <w:tc>
          <w:tcPr>
            <w:tcW w:w="7382" w:type="dxa"/>
          </w:tcPr>
          <w:p w:rsidR="00ED73C7" w:rsidRPr="00ED73C7" w:rsidRDefault="00ED73C7" w:rsidP="00ED73C7">
            <w:pPr>
              <w:spacing w:after="0" w:line="240" w:lineRule="auto"/>
              <w:rPr>
                <w:rFonts w:ascii="Times New Roman" w:eastAsiaTheme="minorHAnsi" w:hAnsi="Times New Roman"/>
                <w:lang w:eastAsia="en-US"/>
              </w:rPr>
            </w:pPr>
            <w:r w:rsidRPr="00ED73C7">
              <w:rPr>
                <w:rFonts w:ascii="Times New Roman" w:eastAsiaTheme="minorHAnsi" w:hAnsi="Times New Roman"/>
                <w:lang w:eastAsia="en-US"/>
              </w:rPr>
              <w:t xml:space="preserve">Выберите соответствие показателей документам, в которых они отражаются </w:t>
            </w:r>
          </w:p>
          <w:tbl>
            <w:tblPr>
              <w:tblStyle w:val="36"/>
              <w:tblW w:w="7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3"/>
              <w:gridCol w:w="3969"/>
            </w:tblGrid>
            <w:tr w:rsidR="00ED73C7" w:rsidRPr="00ED73C7" w:rsidTr="00ED73C7">
              <w:tc>
                <w:tcPr>
                  <w:tcW w:w="3343" w:type="dxa"/>
                </w:tcPr>
                <w:p w:rsidR="00ED73C7" w:rsidRPr="00ED73C7" w:rsidRDefault="00ED73C7" w:rsidP="009F65DC">
                  <w:pPr>
                    <w:numPr>
                      <w:ilvl w:val="0"/>
                      <w:numId w:val="177"/>
                    </w:numPr>
                    <w:spacing w:after="0" w:line="240" w:lineRule="auto"/>
                    <w:ind w:left="259" w:right="-108" w:hanging="259"/>
                    <w:contextualSpacing/>
                    <w:rPr>
                      <w:rFonts w:ascii="Times New Roman" w:eastAsiaTheme="minorHAnsi" w:hAnsi="Times New Roman"/>
                      <w:lang w:eastAsia="en-US"/>
                    </w:rPr>
                  </w:pPr>
                  <w:r w:rsidRPr="00ED73C7">
                    <w:rPr>
                      <w:rFonts w:ascii="Times New Roman" w:eastAsiaTheme="minorHAnsi" w:hAnsi="Times New Roman"/>
                      <w:lang w:eastAsia="en-US"/>
                    </w:rPr>
                    <w:t xml:space="preserve">Лимиты бюджетных обязательств в разрезе кодов расходов бюджетов </w:t>
                  </w:r>
                </w:p>
              </w:tc>
              <w:tc>
                <w:tcPr>
                  <w:tcW w:w="3969" w:type="dxa"/>
                </w:tcPr>
                <w:p w:rsidR="00ED73C7" w:rsidRPr="00ED73C7" w:rsidRDefault="00ED73C7" w:rsidP="009F65DC">
                  <w:pPr>
                    <w:numPr>
                      <w:ilvl w:val="0"/>
                      <w:numId w:val="178"/>
                    </w:numPr>
                    <w:tabs>
                      <w:tab w:val="left" w:pos="3470"/>
                    </w:tabs>
                    <w:spacing w:after="0" w:line="240" w:lineRule="auto"/>
                    <w:ind w:left="459" w:hanging="284"/>
                    <w:contextualSpacing/>
                    <w:rPr>
                      <w:rFonts w:ascii="Times New Roman" w:eastAsiaTheme="minorHAnsi" w:hAnsi="Times New Roman"/>
                      <w:lang w:eastAsia="en-US"/>
                    </w:rPr>
                  </w:pPr>
                  <w:r w:rsidRPr="00ED73C7">
                    <w:rPr>
                      <w:rFonts w:ascii="Times New Roman" w:eastAsiaTheme="minorHAnsi" w:hAnsi="Times New Roman"/>
                      <w:lang w:eastAsia="en-US"/>
                    </w:rPr>
                    <w:t>План финансово-хозяйственной деятельности государственного (муниципального) учреждения</w:t>
                  </w:r>
                </w:p>
              </w:tc>
            </w:tr>
            <w:tr w:rsidR="00ED73C7" w:rsidRPr="00ED73C7" w:rsidTr="00ED73C7">
              <w:tc>
                <w:tcPr>
                  <w:tcW w:w="3343" w:type="dxa"/>
                </w:tcPr>
                <w:p w:rsidR="00ED73C7" w:rsidRPr="00ED73C7" w:rsidRDefault="00ED73C7" w:rsidP="009F65DC">
                  <w:pPr>
                    <w:numPr>
                      <w:ilvl w:val="0"/>
                      <w:numId w:val="177"/>
                    </w:numPr>
                    <w:spacing w:after="0" w:line="240" w:lineRule="auto"/>
                    <w:ind w:left="259" w:right="-108" w:hanging="259"/>
                    <w:contextualSpacing/>
                    <w:rPr>
                      <w:rFonts w:ascii="Times New Roman" w:eastAsiaTheme="minorHAnsi" w:hAnsi="Times New Roman"/>
                      <w:lang w:eastAsia="en-US"/>
                    </w:rPr>
                  </w:pPr>
                  <w:r w:rsidRPr="00ED73C7">
                    <w:rPr>
                      <w:rFonts w:ascii="Times New Roman" w:eastAsiaTheme="minorHAnsi" w:hAnsi="Times New Roman"/>
                      <w:lang w:eastAsia="en-US"/>
                    </w:rPr>
                    <w:t>Плановые показатели по поступлениям и выплатам</w:t>
                  </w:r>
                </w:p>
              </w:tc>
              <w:tc>
                <w:tcPr>
                  <w:tcW w:w="3969" w:type="dxa"/>
                </w:tcPr>
                <w:p w:rsidR="00ED73C7" w:rsidRPr="00ED73C7" w:rsidRDefault="00ED73C7" w:rsidP="009F65DC">
                  <w:pPr>
                    <w:numPr>
                      <w:ilvl w:val="0"/>
                      <w:numId w:val="178"/>
                    </w:numPr>
                    <w:tabs>
                      <w:tab w:val="left" w:pos="3470"/>
                    </w:tabs>
                    <w:spacing w:after="0" w:line="240" w:lineRule="auto"/>
                    <w:ind w:left="459" w:hanging="284"/>
                    <w:contextualSpacing/>
                    <w:rPr>
                      <w:rFonts w:ascii="Times New Roman" w:eastAsiaTheme="minorHAnsi" w:hAnsi="Times New Roman"/>
                      <w:lang w:eastAsia="en-US"/>
                    </w:rPr>
                  </w:pPr>
                  <w:r w:rsidRPr="00ED73C7">
                    <w:rPr>
                      <w:rFonts w:ascii="Times New Roman" w:eastAsiaTheme="minorHAnsi" w:hAnsi="Times New Roman"/>
                      <w:lang w:eastAsia="en-US"/>
                    </w:rPr>
                    <w:t>Бюджетная смета казенного учреждения</w:t>
                  </w:r>
                </w:p>
              </w:tc>
            </w:tr>
            <w:tr w:rsidR="00ED73C7" w:rsidRPr="00ED73C7" w:rsidTr="00ED73C7">
              <w:tc>
                <w:tcPr>
                  <w:tcW w:w="3343" w:type="dxa"/>
                </w:tcPr>
                <w:p w:rsidR="00ED73C7" w:rsidRPr="00ED73C7" w:rsidRDefault="00ED73C7" w:rsidP="009F65DC">
                  <w:pPr>
                    <w:numPr>
                      <w:ilvl w:val="0"/>
                      <w:numId w:val="177"/>
                    </w:numPr>
                    <w:spacing w:after="0" w:line="240" w:lineRule="auto"/>
                    <w:ind w:left="259" w:right="-108" w:hanging="259"/>
                    <w:contextualSpacing/>
                    <w:rPr>
                      <w:rFonts w:ascii="Times New Roman" w:eastAsiaTheme="minorHAnsi" w:hAnsi="Times New Roman"/>
                      <w:lang w:eastAsia="en-US"/>
                    </w:rPr>
                  </w:pPr>
                  <w:r w:rsidRPr="00ED73C7">
                    <w:rPr>
                      <w:rFonts w:ascii="Times New Roman" w:eastAsiaTheme="minorHAnsi" w:hAnsi="Times New Roman"/>
                      <w:lang w:eastAsia="en-US"/>
                    </w:rPr>
                    <w:t>Остаточная стоимость особо ценного движимого имущества на конец года</w:t>
                  </w:r>
                </w:p>
              </w:tc>
              <w:tc>
                <w:tcPr>
                  <w:tcW w:w="3969" w:type="dxa"/>
                </w:tcPr>
                <w:p w:rsidR="00ED73C7" w:rsidRPr="00ED73C7" w:rsidRDefault="00ED73C7" w:rsidP="009F65DC">
                  <w:pPr>
                    <w:numPr>
                      <w:ilvl w:val="0"/>
                      <w:numId w:val="178"/>
                    </w:numPr>
                    <w:tabs>
                      <w:tab w:val="left" w:pos="3470"/>
                    </w:tabs>
                    <w:spacing w:after="0" w:line="240" w:lineRule="auto"/>
                    <w:ind w:left="459" w:hanging="284"/>
                    <w:contextualSpacing/>
                    <w:rPr>
                      <w:rFonts w:ascii="Times New Roman" w:eastAsiaTheme="minorHAnsi" w:hAnsi="Times New Roman"/>
                      <w:lang w:eastAsia="en-US"/>
                    </w:rPr>
                  </w:pPr>
                  <w:r w:rsidRPr="00ED73C7">
                    <w:rPr>
                      <w:rFonts w:ascii="Times New Roman" w:eastAsiaTheme="minorHAnsi" w:hAnsi="Times New Roman"/>
                      <w:lang w:eastAsia="en-US"/>
                    </w:rPr>
                    <w:t>Государственное (муниципальное) задание</w:t>
                  </w:r>
                </w:p>
              </w:tc>
            </w:tr>
            <w:tr w:rsidR="00ED73C7" w:rsidRPr="00ED73C7" w:rsidTr="00ED73C7">
              <w:tc>
                <w:tcPr>
                  <w:tcW w:w="3343" w:type="dxa"/>
                </w:tcPr>
                <w:p w:rsidR="00ED73C7" w:rsidRPr="00ED73C7" w:rsidRDefault="00ED73C7" w:rsidP="009F65DC">
                  <w:pPr>
                    <w:numPr>
                      <w:ilvl w:val="0"/>
                      <w:numId w:val="177"/>
                    </w:numPr>
                    <w:spacing w:after="0" w:line="240" w:lineRule="auto"/>
                    <w:ind w:left="259" w:right="-108" w:hanging="259"/>
                    <w:contextualSpacing/>
                    <w:rPr>
                      <w:rFonts w:ascii="Times New Roman" w:eastAsiaTheme="minorHAnsi" w:hAnsi="Times New Roman"/>
                      <w:lang w:eastAsia="en-US"/>
                    </w:rPr>
                  </w:pPr>
                  <w:r w:rsidRPr="00ED73C7">
                    <w:rPr>
                      <w:rFonts w:ascii="Times New Roman" w:eastAsiaTheme="minorHAnsi" w:hAnsi="Times New Roman"/>
                      <w:lang w:eastAsia="en-US"/>
                    </w:rPr>
                    <w:t>Среднегодовое количество потребителей государственной (муниципальной) услуги</w:t>
                  </w:r>
                </w:p>
              </w:tc>
              <w:tc>
                <w:tcPr>
                  <w:tcW w:w="3969" w:type="dxa"/>
                </w:tcPr>
                <w:p w:rsidR="00ED73C7" w:rsidRPr="00ED73C7" w:rsidRDefault="00ED73C7" w:rsidP="009F65DC">
                  <w:pPr>
                    <w:numPr>
                      <w:ilvl w:val="0"/>
                      <w:numId w:val="178"/>
                    </w:numPr>
                    <w:tabs>
                      <w:tab w:val="left" w:pos="3470"/>
                    </w:tabs>
                    <w:spacing w:after="0" w:line="240" w:lineRule="auto"/>
                    <w:ind w:left="459" w:hanging="284"/>
                    <w:contextualSpacing/>
                    <w:rPr>
                      <w:rFonts w:ascii="Times New Roman" w:eastAsiaTheme="minorHAnsi" w:hAnsi="Times New Roman"/>
                      <w:lang w:eastAsia="en-US"/>
                    </w:rPr>
                  </w:pPr>
                  <w:r w:rsidRPr="00ED73C7">
                    <w:rPr>
                      <w:rFonts w:ascii="Times New Roman" w:eastAsiaTheme="minorHAnsi" w:hAnsi="Times New Roman"/>
                      <w:lang w:eastAsia="en-US"/>
                    </w:rPr>
                    <w:t>Отчет о результатах деятельности и использования имущества государственного (муниципального) учреждения</w:t>
                  </w:r>
                </w:p>
              </w:tc>
            </w:tr>
          </w:tbl>
          <w:p w:rsidR="00ED73C7" w:rsidRPr="00ED73C7" w:rsidRDefault="00ED73C7" w:rsidP="00ED73C7">
            <w:pPr>
              <w:tabs>
                <w:tab w:val="left" w:pos="1134"/>
              </w:tabs>
              <w:spacing w:after="0" w:line="360" w:lineRule="auto"/>
              <w:jc w:val="both"/>
              <w:rPr>
                <w:rFonts w:ascii="Times New Roman" w:hAnsi="Times New Roman"/>
                <w:sz w:val="24"/>
                <w:szCs w:val="24"/>
                <w:lang w:eastAsia="en-US"/>
              </w:rPr>
            </w:pPr>
          </w:p>
        </w:tc>
        <w:tc>
          <w:tcPr>
            <w:tcW w:w="1739"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eastAsiaTheme="minorHAnsi" w:hAnsi="Times New Roman" w:cstheme="minorBidi"/>
                <w:szCs w:val="24"/>
                <w:lang w:eastAsia="en-US"/>
              </w:rPr>
              <w:t>ПК 1.1, ПК 1.2, ПК 1.3, ПК 1.4</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9</w:t>
            </w:r>
          </w:p>
        </w:tc>
        <w:tc>
          <w:tcPr>
            <w:tcW w:w="7382" w:type="dxa"/>
          </w:tcPr>
          <w:p w:rsidR="00ED73C7" w:rsidRPr="00ED73C7" w:rsidRDefault="00ED73C7" w:rsidP="00ED73C7">
            <w:pPr>
              <w:spacing w:after="0" w:line="240" w:lineRule="auto"/>
              <w:rPr>
                <w:rFonts w:ascii="Times New Roman" w:eastAsiaTheme="minorHAnsi" w:hAnsi="Times New Roman"/>
                <w:lang w:eastAsia="en-US"/>
              </w:rPr>
            </w:pPr>
            <w:r w:rsidRPr="00ED73C7">
              <w:rPr>
                <w:rFonts w:ascii="Times New Roman" w:eastAsiaTheme="minorHAnsi" w:hAnsi="Times New Roman"/>
                <w:lang w:eastAsia="en-US"/>
              </w:rPr>
              <w:t>Установите правильную последовательность осуществления закупки для государственных (муниципальных) нужд:</w:t>
            </w:r>
          </w:p>
          <w:p w:rsidR="00ED73C7" w:rsidRPr="00ED73C7" w:rsidRDefault="00ED73C7" w:rsidP="009F65DC">
            <w:pPr>
              <w:numPr>
                <w:ilvl w:val="0"/>
                <w:numId w:val="156"/>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заключение контракта</w:t>
            </w:r>
          </w:p>
          <w:p w:rsidR="00ED73C7" w:rsidRPr="00ED73C7" w:rsidRDefault="00ED73C7" w:rsidP="009F65DC">
            <w:pPr>
              <w:numPr>
                <w:ilvl w:val="0"/>
                <w:numId w:val="156"/>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 xml:space="preserve">определение поставщика </w:t>
            </w:r>
          </w:p>
          <w:p w:rsidR="00ED73C7" w:rsidRPr="00ED73C7" w:rsidRDefault="00ED73C7" w:rsidP="009F65DC">
            <w:pPr>
              <w:numPr>
                <w:ilvl w:val="0"/>
                <w:numId w:val="156"/>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составление плана-графика</w:t>
            </w:r>
          </w:p>
          <w:p w:rsidR="00ED73C7" w:rsidRPr="00ED73C7" w:rsidRDefault="00ED73C7" w:rsidP="009F65DC">
            <w:pPr>
              <w:numPr>
                <w:ilvl w:val="0"/>
                <w:numId w:val="156"/>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формирование плана закупок</w:t>
            </w:r>
          </w:p>
          <w:p w:rsidR="00ED73C7" w:rsidRPr="00ED73C7" w:rsidRDefault="00ED73C7" w:rsidP="009F65DC">
            <w:pPr>
              <w:numPr>
                <w:ilvl w:val="0"/>
                <w:numId w:val="156"/>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проверка качества товара и соответствие установленным в контракте требованиям</w:t>
            </w:r>
          </w:p>
          <w:p w:rsidR="00ED73C7" w:rsidRPr="00ED73C7" w:rsidRDefault="00ED73C7" w:rsidP="009F65DC">
            <w:pPr>
              <w:numPr>
                <w:ilvl w:val="0"/>
                <w:numId w:val="156"/>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подписание приемной комиссией заказчика акта приемки товаров</w:t>
            </w:r>
          </w:p>
        </w:tc>
        <w:tc>
          <w:tcPr>
            <w:tcW w:w="1739"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ПК 1.1, ПК 1.2, ПК 1.5</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10</w:t>
            </w:r>
          </w:p>
        </w:tc>
        <w:tc>
          <w:tcPr>
            <w:tcW w:w="7382" w:type="dxa"/>
          </w:tcPr>
          <w:p w:rsidR="00ED73C7" w:rsidRPr="00ED73C7" w:rsidRDefault="00ED73C7" w:rsidP="00ED73C7">
            <w:pPr>
              <w:spacing w:after="0" w:line="240" w:lineRule="auto"/>
              <w:rPr>
                <w:rFonts w:ascii="Times New Roman" w:eastAsiaTheme="minorHAnsi" w:hAnsi="Times New Roman"/>
                <w:lang w:eastAsia="en-US"/>
              </w:rPr>
            </w:pPr>
            <w:r w:rsidRPr="00ED73C7">
              <w:rPr>
                <w:rFonts w:ascii="Times New Roman" w:eastAsiaTheme="minorHAnsi" w:hAnsi="Times New Roman"/>
                <w:lang w:eastAsia="en-US"/>
              </w:rPr>
              <w:t xml:space="preserve">Выберите соответствие кодовых значений количеству знаков в их учетном номере </w:t>
            </w:r>
          </w:p>
          <w:tbl>
            <w:tblPr>
              <w:tblStyle w:val="36"/>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1418"/>
            </w:tblGrid>
            <w:tr w:rsidR="00ED73C7" w:rsidRPr="00ED73C7" w:rsidTr="00ED73C7">
              <w:trPr>
                <w:trHeight w:val="352"/>
              </w:trPr>
              <w:tc>
                <w:tcPr>
                  <w:tcW w:w="5249" w:type="dxa"/>
                </w:tcPr>
                <w:p w:rsidR="00ED73C7" w:rsidRPr="00ED73C7" w:rsidRDefault="00ED73C7" w:rsidP="009F65DC">
                  <w:pPr>
                    <w:numPr>
                      <w:ilvl w:val="0"/>
                      <w:numId w:val="179"/>
                    </w:numPr>
                    <w:spacing w:after="0" w:line="240" w:lineRule="auto"/>
                    <w:ind w:left="459" w:hanging="283"/>
                    <w:contextualSpacing/>
                    <w:rPr>
                      <w:rFonts w:ascii="Times New Roman" w:eastAsiaTheme="minorHAnsi" w:hAnsi="Times New Roman"/>
                      <w:lang w:eastAsia="en-US"/>
                    </w:rPr>
                  </w:pPr>
                  <w:r w:rsidRPr="00ED73C7">
                    <w:rPr>
                      <w:rFonts w:ascii="Times New Roman" w:eastAsiaTheme="minorHAnsi" w:hAnsi="Times New Roman"/>
                      <w:lang w:eastAsia="en-US"/>
                    </w:rPr>
                    <w:t>Номер бюджетного обязательства, принимаемого на учет ТОФК</w:t>
                  </w:r>
                </w:p>
              </w:tc>
              <w:tc>
                <w:tcPr>
                  <w:tcW w:w="1418" w:type="dxa"/>
                </w:tcPr>
                <w:p w:rsidR="00ED73C7" w:rsidRPr="00ED73C7" w:rsidRDefault="00ED73C7" w:rsidP="009F65DC">
                  <w:pPr>
                    <w:numPr>
                      <w:ilvl w:val="0"/>
                      <w:numId w:val="180"/>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11</w:t>
                  </w:r>
                </w:p>
              </w:tc>
            </w:tr>
            <w:tr w:rsidR="00ED73C7" w:rsidRPr="00ED73C7" w:rsidTr="00ED73C7">
              <w:tc>
                <w:tcPr>
                  <w:tcW w:w="5249" w:type="dxa"/>
                </w:tcPr>
                <w:p w:rsidR="00ED73C7" w:rsidRPr="00ED73C7" w:rsidRDefault="00ED73C7" w:rsidP="009F65DC">
                  <w:pPr>
                    <w:numPr>
                      <w:ilvl w:val="0"/>
                      <w:numId w:val="179"/>
                    </w:numPr>
                    <w:spacing w:after="0" w:line="240" w:lineRule="auto"/>
                    <w:ind w:left="459" w:hanging="283"/>
                    <w:contextualSpacing/>
                    <w:rPr>
                      <w:rFonts w:ascii="Times New Roman" w:eastAsiaTheme="minorHAnsi" w:hAnsi="Times New Roman"/>
                      <w:lang w:eastAsia="en-US"/>
                    </w:rPr>
                  </w:pPr>
                  <w:r w:rsidRPr="00ED73C7">
                    <w:rPr>
                      <w:rFonts w:ascii="Times New Roman" w:eastAsiaTheme="minorHAnsi" w:hAnsi="Times New Roman"/>
                      <w:lang w:eastAsia="en-US"/>
                    </w:rPr>
                    <w:t>Номер денежного обязательства, принимаемого на учет ТОФК</w:t>
                  </w:r>
                </w:p>
              </w:tc>
              <w:tc>
                <w:tcPr>
                  <w:tcW w:w="1418" w:type="dxa"/>
                </w:tcPr>
                <w:p w:rsidR="00ED73C7" w:rsidRPr="00ED73C7" w:rsidRDefault="00ED73C7" w:rsidP="009F65DC">
                  <w:pPr>
                    <w:numPr>
                      <w:ilvl w:val="0"/>
                      <w:numId w:val="180"/>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19</w:t>
                  </w:r>
                </w:p>
              </w:tc>
            </w:tr>
            <w:tr w:rsidR="00ED73C7" w:rsidRPr="00ED73C7" w:rsidTr="00ED73C7">
              <w:tc>
                <w:tcPr>
                  <w:tcW w:w="5249" w:type="dxa"/>
                </w:tcPr>
                <w:p w:rsidR="00ED73C7" w:rsidRPr="00ED73C7" w:rsidRDefault="00ED73C7" w:rsidP="009F65DC">
                  <w:pPr>
                    <w:numPr>
                      <w:ilvl w:val="0"/>
                      <w:numId w:val="179"/>
                    </w:numPr>
                    <w:spacing w:after="0" w:line="240" w:lineRule="auto"/>
                    <w:ind w:left="459" w:hanging="283"/>
                    <w:contextualSpacing/>
                    <w:rPr>
                      <w:rFonts w:ascii="Times New Roman" w:eastAsiaTheme="minorHAnsi" w:hAnsi="Times New Roman"/>
                      <w:lang w:eastAsia="en-US"/>
                    </w:rPr>
                  </w:pPr>
                  <w:r w:rsidRPr="00ED73C7">
                    <w:rPr>
                      <w:rFonts w:ascii="Times New Roman" w:eastAsiaTheme="minorHAnsi" w:hAnsi="Times New Roman"/>
                      <w:lang w:eastAsia="en-US"/>
                    </w:rPr>
                    <w:t>Номер лицевого счета, открываемого в ТОФК</w:t>
                  </w:r>
                </w:p>
              </w:tc>
              <w:tc>
                <w:tcPr>
                  <w:tcW w:w="1418" w:type="dxa"/>
                </w:tcPr>
                <w:p w:rsidR="00ED73C7" w:rsidRPr="00ED73C7" w:rsidRDefault="00ED73C7" w:rsidP="009F65DC">
                  <w:pPr>
                    <w:numPr>
                      <w:ilvl w:val="0"/>
                      <w:numId w:val="180"/>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20</w:t>
                  </w:r>
                </w:p>
              </w:tc>
            </w:tr>
            <w:tr w:rsidR="00ED73C7" w:rsidRPr="00ED73C7" w:rsidTr="00ED73C7">
              <w:tc>
                <w:tcPr>
                  <w:tcW w:w="5249" w:type="dxa"/>
                </w:tcPr>
                <w:p w:rsidR="00ED73C7" w:rsidRPr="00ED73C7" w:rsidRDefault="00ED73C7" w:rsidP="009F65DC">
                  <w:pPr>
                    <w:numPr>
                      <w:ilvl w:val="0"/>
                      <w:numId w:val="179"/>
                    </w:numPr>
                    <w:spacing w:after="0" w:line="240" w:lineRule="auto"/>
                    <w:ind w:left="459" w:hanging="283"/>
                    <w:contextualSpacing/>
                    <w:rPr>
                      <w:rFonts w:ascii="Times New Roman" w:eastAsiaTheme="minorHAnsi" w:hAnsi="Times New Roman"/>
                      <w:lang w:eastAsia="en-US"/>
                    </w:rPr>
                  </w:pPr>
                  <w:r w:rsidRPr="00ED73C7">
                    <w:rPr>
                      <w:rFonts w:ascii="Times New Roman" w:eastAsiaTheme="minorHAnsi" w:hAnsi="Times New Roman"/>
                      <w:lang w:eastAsia="en-US"/>
                    </w:rPr>
                    <w:t>Идентификатор государственного контракта</w:t>
                  </w:r>
                </w:p>
              </w:tc>
              <w:tc>
                <w:tcPr>
                  <w:tcW w:w="1418" w:type="dxa"/>
                </w:tcPr>
                <w:p w:rsidR="00ED73C7" w:rsidRPr="00ED73C7" w:rsidRDefault="00ED73C7" w:rsidP="009F65DC">
                  <w:pPr>
                    <w:numPr>
                      <w:ilvl w:val="0"/>
                      <w:numId w:val="180"/>
                    </w:numPr>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22</w:t>
                  </w:r>
                </w:p>
              </w:tc>
            </w:tr>
          </w:tbl>
          <w:p w:rsidR="00ED73C7" w:rsidRPr="00ED73C7" w:rsidRDefault="00ED73C7" w:rsidP="00ED73C7">
            <w:pPr>
              <w:tabs>
                <w:tab w:val="left" w:pos="1134"/>
              </w:tabs>
              <w:spacing w:after="0" w:line="360" w:lineRule="auto"/>
              <w:jc w:val="both"/>
              <w:rPr>
                <w:rFonts w:ascii="Times New Roman" w:hAnsi="Times New Roman"/>
                <w:sz w:val="24"/>
                <w:szCs w:val="24"/>
                <w:lang w:eastAsia="en-US"/>
              </w:rPr>
            </w:pPr>
          </w:p>
        </w:tc>
        <w:tc>
          <w:tcPr>
            <w:tcW w:w="1739" w:type="dxa"/>
          </w:tcPr>
          <w:p w:rsidR="00ED73C7" w:rsidRPr="00ED73C7" w:rsidRDefault="00ED73C7" w:rsidP="00ED73C7">
            <w:pPr>
              <w:tabs>
                <w:tab w:val="left" w:pos="1134"/>
              </w:tabs>
              <w:spacing w:after="0" w:line="240" w:lineRule="auto"/>
              <w:rPr>
                <w:rFonts w:ascii="Times New Roman" w:hAnsi="Times New Roman"/>
                <w:sz w:val="24"/>
                <w:szCs w:val="24"/>
                <w:lang w:eastAsia="en-US"/>
              </w:rPr>
            </w:pPr>
            <w:r w:rsidRPr="00ED73C7">
              <w:rPr>
                <w:rFonts w:ascii="Times New Roman" w:hAnsi="Times New Roman"/>
                <w:szCs w:val="24"/>
                <w:lang w:eastAsia="en-US"/>
              </w:rPr>
              <w:t>ПК 1.2, ПК 1.3, ПК 1.5</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lastRenderedPageBreak/>
              <w:t>11</w:t>
            </w:r>
          </w:p>
        </w:tc>
        <w:tc>
          <w:tcPr>
            <w:tcW w:w="7382" w:type="dxa"/>
          </w:tcPr>
          <w:p w:rsidR="00ED73C7" w:rsidRPr="00ED73C7" w:rsidRDefault="00ED73C7" w:rsidP="00ED73C7">
            <w:pPr>
              <w:tabs>
                <w:tab w:val="left" w:pos="56"/>
              </w:tabs>
              <w:spacing w:after="0" w:line="240" w:lineRule="auto"/>
              <w:rPr>
                <w:rFonts w:ascii="Times New Roman" w:hAnsi="Times New Roman"/>
                <w:lang w:eastAsia="en-US"/>
              </w:rPr>
            </w:pPr>
            <w:r w:rsidRPr="00ED73C7">
              <w:rPr>
                <w:rFonts w:ascii="Times New Roman" w:hAnsi="Times New Roman"/>
                <w:lang w:eastAsia="en-US"/>
              </w:rPr>
              <w:t>Выберите верный ответ:</w:t>
            </w:r>
          </w:p>
          <w:p w:rsidR="00ED73C7" w:rsidRPr="00ED73C7" w:rsidRDefault="00ED73C7" w:rsidP="00ED73C7">
            <w:pPr>
              <w:spacing w:after="0" w:line="240" w:lineRule="auto"/>
              <w:ind w:right="283"/>
              <w:rPr>
                <w:rFonts w:ascii="Times New Roman" w:eastAsiaTheme="minorHAnsi" w:hAnsi="Times New Roman"/>
                <w:szCs w:val="24"/>
                <w:lang w:eastAsia="en-US"/>
              </w:rPr>
            </w:pPr>
            <w:r w:rsidRPr="00ED73C7">
              <w:rPr>
                <w:rFonts w:ascii="Times New Roman" w:eastAsiaTheme="minorHAnsi" w:hAnsi="Times New Roman"/>
                <w:szCs w:val="24"/>
                <w:lang w:eastAsia="en-US"/>
              </w:rPr>
              <w:t xml:space="preserve">Ставка налога на добавленную стоимость при реализации на территории РФ промышленных товаров составляет: </w:t>
            </w:r>
          </w:p>
          <w:p w:rsidR="00ED73C7" w:rsidRPr="00ED73C7" w:rsidRDefault="00ED73C7" w:rsidP="009F65DC">
            <w:pPr>
              <w:numPr>
                <w:ilvl w:val="1"/>
                <w:numId w:val="207"/>
              </w:numPr>
              <w:spacing w:after="0" w:line="240" w:lineRule="auto"/>
              <w:ind w:right="283"/>
              <w:contextualSpacing/>
              <w:rPr>
                <w:rFonts w:ascii="Times New Roman" w:eastAsiaTheme="minorHAnsi" w:hAnsi="Times New Roman"/>
                <w:szCs w:val="24"/>
                <w:lang w:eastAsia="en-US"/>
              </w:rPr>
            </w:pPr>
            <w:r w:rsidRPr="00ED73C7">
              <w:rPr>
                <w:rFonts w:ascii="Times New Roman" w:eastAsiaTheme="minorHAnsi" w:hAnsi="Times New Roman"/>
                <w:szCs w:val="24"/>
                <w:lang w:eastAsia="en-US"/>
              </w:rPr>
              <w:t>0%;</w:t>
            </w:r>
          </w:p>
          <w:p w:rsidR="00ED73C7" w:rsidRPr="00ED73C7" w:rsidRDefault="00ED73C7" w:rsidP="009F65DC">
            <w:pPr>
              <w:numPr>
                <w:ilvl w:val="1"/>
                <w:numId w:val="207"/>
              </w:numPr>
              <w:spacing w:after="0" w:line="240" w:lineRule="auto"/>
              <w:ind w:right="283"/>
              <w:contextualSpacing/>
              <w:rPr>
                <w:rFonts w:ascii="Times New Roman" w:eastAsiaTheme="minorHAnsi" w:hAnsi="Times New Roman"/>
                <w:szCs w:val="24"/>
                <w:lang w:eastAsia="en-US"/>
              </w:rPr>
            </w:pPr>
            <w:r w:rsidRPr="00ED73C7">
              <w:rPr>
                <w:rFonts w:ascii="Times New Roman" w:eastAsiaTheme="minorHAnsi" w:hAnsi="Times New Roman"/>
                <w:szCs w:val="24"/>
                <w:lang w:eastAsia="en-US"/>
              </w:rPr>
              <w:t>10%;</w:t>
            </w:r>
          </w:p>
          <w:p w:rsidR="00ED73C7" w:rsidRPr="00ED73C7" w:rsidRDefault="00ED73C7" w:rsidP="009F65DC">
            <w:pPr>
              <w:numPr>
                <w:ilvl w:val="1"/>
                <w:numId w:val="207"/>
              </w:numPr>
              <w:spacing w:after="0" w:line="240" w:lineRule="auto"/>
              <w:ind w:right="283"/>
              <w:contextualSpacing/>
              <w:rPr>
                <w:rFonts w:ascii="Times New Roman" w:eastAsiaTheme="minorHAnsi" w:hAnsi="Times New Roman"/>
                <w:szCs w:val="24"/>
                <w:lang w:eastAsia="en-US"/>
              </w:rPr>
            </w:pPr>
            <w:r w:rsidRPr="00ED73C7">
              <w:rPr>
                <w:rFonts w:ascii="Times New Roman" w:eastAsiaTheme="minorHAnsi" w:hAnsi="Times New Roman"/>
                <w:szCs w:val="24"/>
                <w:lang w:eastAsia="en-US"/>
              </w:rPr>
              <w:t>13%;</w:t>
            </w:r>
          </w:p>
          <w:p w:rsidR="00ED73C7" w:rsidRPr="00ED73C7" w:rsidRDefault="00ED73C7" w:rsidP="009F65DC">
            <w:pPr>
              <w:numPr>
                <w:ilvl w:val="1"/>
                <w:numId w:val="207"/>
              </w:numPr>
              <w:spacing w:after="0" w:line="240" w:lineRule="auto"/>
              <w:contextualSpacing/>
              <w:rPr>
                <w:rFonts w:ascii="Times New Roman" w:eastAsiaTheme="minorHAnsi" w:hAnsi="Times New Roman"/>
                <w:szCs w:val="24"/>
                <w:lang w:eastAsia="en-US"/>
              </w:rPr>
            </w:pPr>
            <w:r w:rsidRPr="00ED73C7">
              <w:rPr>
                <w:rFonts w:ascii="Times New Roman" w:eastAsiaTheme="minorHAnsi" w:hAnsi="Times New Roman"/>
                <w:szCs w:val="24"/>
                <w:lang w:eastAsia="en-US"/>
              </w:rPr>
              <w:t>18%;</w:t>
            </w:r>
          </w:p>
          <w:p w:rsidR="00ED73C7" w:rsidRPr="00ED73C7" w:rsidRDefault="00ED73C7" w:rsidP="009F65DC">
            <w:pPr>
              <w:numPr>
                <w:ilvl w:val="1"/>
                <w:numId w:val="207"/>
              </w:numPr>
              <w:spacing w:after="0" w:line="240" w:lineRule="auto"/>
              <w:contextualSpacing/>
              <w:rPr>
                <w:rFonts w:ascii="Times New Roman" w:eastAsiaTheme="minorHAnsi" w:hAnsi="Times New Roman"/>
                <w:szCs w:val="24"/>
                <w:lang w:eastAsia="en-US"/>
              </w:rPr>
            </w:pPr>
            <w:r w:rsidRPr="00ED73C7">
              <w:rPr>
                <w:rFonts w:ascii="Times New Roman" w:eastAsiaTheme="minorHAnsi" w:hAnsi="Times New Roman"/>
                <w:szCs w:val="24"/>
                <w:lang w:eastAsia="en-US"/>
              </w:rPr>
              <w:t>20 %.</w:t>
            </w:r>
          </w:p>
        </w:tc>
        <w:tc>
          <w:tcPr>
            <w:tcW w:w="1739"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szCs w:val="24"/>
                <w:lang w:eastAsia="en-US"/>
              </w:rPr>
              <w:t>ПК 2.1, ПК2.2</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12</w:t>
            </w:r>
          </w:p>
        </w:tc>
        <w:tc>
          <w:tcPr>
            <w:tcW w:w="7382" w:type="dxa"/>
          </w:tcPr>
          <w:p w:rsidR="00ED73C7" w:rsidRPr="00ED73C7" w:rsidRDefault="00ED73C7" w:rsidP="00ED73C7">
            <w:pPr>
              <w:tabs>
                <w:tab w:val="left" w:pos="56"/>
              </w:tabs>
              <w:spacing w:after="0" w:line="240" w:lineRule="auto"/>
              <w:rPr>
                <w:rFonts w:ascii="Times New Roman" w:hAnsi="Times New Roman"/>
                <w:lang w:eastAsia="en-US"/>
              </w:rPr>
            </w:pPr>
            <w:r w:rsidRPr="00ED73C7">
              <w:rPr>
                <w:rFonts w:ascii="Times New Roman" w:hAnsi="Times New Roman"/>
                <w:lang w:eastAsia="en-US"/>
              </w:rPr>
              <w:t>Выберите верный ответ:</w:t>
            </w:r>
          </w:p>
          <w:p w:rsidR="00ED73C7" w:rsidRPr="00ED73C7" w:rsidRDefault="00ED73C7" w:rsidP="00ED73C7">
            <w:pPr>
              <w:spacing w:after="0" w:line="240" w:lineRule="auto"/>
              <w:ind w:right="283"/>
              <w:rPr>
                <w:rFonts w:ascii="Times New Roman" w:eastAsiaTheme="minorHAnsi" w:hAnsi="Times New Roman"/>
                <w:szCs w:val="24"/>
                <w:lang w:eastAsia="en-US"/>
              </w:rPr>
            </w:pPr>
            <w:r w:rsidRPr="00ED73C7">
              <w:rPr>
                <w:rFonts w:ascii="Times New Roman" w:eastAsiaTheme="minorHAnsi" w:hAnsi="Times New Roman"/>
                <w:szCs w:val="24"/>
                <w:lang w:eastAsia="en-US"/>
              </w:rPr>
              <w:t>Налоговая база по земельному налогу определяется как:</w:t>
            </w:r>
          </w:p>
          <w:p w:rsidR="00ED73C7" w:rsidRPr="00ED73C7" w:rsidRDefault="00ED73C7" w:rsidP="009F65DC">
            <w:pPr>
              <w:numPr>
                <w:ilvl w:val="0"/>
                <w:numId w:val="210"/>
              </w:numPr>
              <w:spacing w:after="0" w:line="240" w:lineRule="auto"/>
              <w:ind w:left="364" w:hanging="284"/>
              <w:contextualSpacing/>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кадастровая стоимость земельных участков, признаваемых объектом налогообложения;</w:t>
            </w:r>
          </w:p>
          <w:p w:rsidR="00ED73C7" w:rsidRPr="00ED73C7" w:rsidRDefault="00ED73C7" w:rsidP="009F65DC">
            <w:pPr>
              <w:numPr>
                <w:ilvl w:val="0"/>
                <w:numId w:val="210"/>
              </w:numPr>
              <w:spacing w:after="0" w:line="240" w:lineRule="auto"/>
              <w:ind w:left="364" w:hanging="284"/>
              <w:contextualSpacing/>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балансовая стоимость земельных участков, признаваемых объектом налогообложения;</w:t>
            </w:r>
          </w:p>
          <w:p w:rsidR="00ED73C7" w:rsidRPr="00ED73C7" w:rsidRDefault="00ED73C7" w:rsidP="009F65DC">
            <w:pPr>
              <w:numPr>
                <w:ilvl w:val="0"/>
                <w:numId w:val="210"/>
              </w:numPr>
              <w:spacing w:after="0" w:line="240" w:lineRule="auto"/>
              <w:ind w:left="364" w:hanging="284"/>
              <w:contextualSpacing/>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площадь земельных участков, признаваемых объектом налогообложения;</w:t>
            </w:r>
          </w:p>
          <w:p w:rsidR="00ED73C7" w:rsidRPr="00ED73C7" w:rsidRDefault="00ED73C7" w:rsidP="009F65DC">
            <w:pPr>
              <w:numPr>
                <w:ilvl w:val="0"/>
                <w:numId w:val="210"/>
              </w:numPr>
              <w:spacing w:after="0" w:line="240" w:lineRule="auto"/>
              <w:ind w:left="364" w:hanging="284"/>
              <w:contextualSpacing/>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среднегодовая стоимость земельных участков, признаваемых объектом налогообложения.</w:t>
            </w:r>
          </w:p>
        </w:tc>
        <w:tc>
          <w:tcPr>
            <w:tcW w:w="1739"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sz w:val="24"/>
                <w:szCs w:val="24"/>
                <w:lang w:eastAsia="en-US"/>
              </w:rPr>
              <w:t>ПК 2.1, ПК2.2</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13</w:t>
            </w:r>
          </w:p>
        </w:tc>
        <w:tc>
          <w:tcPr>
            <w:tcW w:w="7382"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Ответьте на вопрос:</w:t>
            </w:r>
          </w:p>
          <w:p w:rsidR="00ED73C7" w:rsidRPr="00ED73C7" w:rsidRDefault="00ED73C7" w:rsidP="00ED73C7">
            <w:pPr>
              <w:spacing w:after="120" w:line="240" w:lineRule="auto"/>
              <w:ind w:right="284"/>
              <w:rPr>
                <w:rFonts w:ascii="Times New Roman" w:hAnsi="Times New Roman"/>
                <w:szCs w:val="24"/>
                <w:lang w:eastAsia="en-US"/>
              </w:rPr>
            </w:pPr>
            <w:r w:rsidRPr="00ED73C7">
              <w:rPr>
                <w:rFonts w:ascii="Times New Roman" w:eastAsiaTheme="minorHAnsi" w:hAnsi="Times New Roman"/>
                <w:szCs w:val="24"/>
                <w:lang w:eastAsia="en-US"/>
              </w:rPr>
              <w:t>Налог на прибыль организаций, зачисляемый в федеральный бюджет, исчисляется по ставке:  _________________________________</w:t>
            </w:r>
          </w:p>
        </w:tc>
        <w:tc>
          <w:tcPr>
            <w:tcW w:w="1739"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szCs w:val="24"/>
                <w:lang w:eastAsia="en-US"/>
              </w:rPr>
              <w:t>ПК 2.1, ПК2.2</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14</w:t>
            </w:r>
          </w:p>
        </w:tc>
        <w:tc>
          <w:tcPr>
            <w:tcW w:w="7382"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Ответьте на вопрос:</w:t>
            </w:r>
          </w:p>
          <w:p w:rsidR="00ED73C7" w:rsidRPr="00ED73C7" w:rsidRDefault="00ED73C7" w:rsidP="00ED73C7">
            <w:pPr>
              <w:spacing w:after="120" w:line="240" w:lineRule="auto"/>
              <w:ind w:right="284"/>
              <w:rPr>
                <w:rFonts w:ascii="Times New Roman" w:hAnsi="Times New Roman"/>
                <w:szCs w:val="24"/>
                <w:lang w:eastAsia="en-US"/>
              </w:rPr>
            </w:pPr>
            <w:r w:rsidRPr="00ED73C7">
              <w:rPr>
                <w:rFonts w:ascii="Times New Roman" w:eastAsiaTheme="minorHAnsi" w:hAnsi="Times New Roman"/>
                <w:szCs w:val="24"/>
                <w:lang w:eastAsia="en-US"/>
              </w:rPr>
              <w:t>Налоговый вычет по налогу на доходы физических лиц на ребенка до 18 лет предоставляется налогоплательщику в размере __________________</w:t>
            </w:r>
          </w:p>
        </w:tc>
        <w:tc>
          <w:tcPr>
            <w:tcW w:w="1739"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szCs w:val="24"/>
                <w:lang w:eastAsia="en-US"/>
              </w:rPr>
              <w:t>ПК 2.1, ПК2.2</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15</w:t>
            </w:r>
          </w:p>
        </w:tc>
        <w:tc>
          <w:tcPr>
            <w:tcW w:w="7382"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Ответьте на вопрос:</w:t>
            </w:r>
          </w:p>
          <w:p w:rsidR="00ED73C7" w:rsidRPr="00ED73C7" w:rsidRDefault="00ED73C7" w:rsidP="00ED73C7">
            <w:pPr>
              <w:spacing w:after="120" w:line="240" w:lineRule="auto"/>
              <w:ind w:right="284"/>
              <w:rPr>
                <w:rFonts w:ascii="Times New Roman" w:eastAsiaTheme="minorHAnsi" w:hAnsi="Times New Roman"/>
                <w:szCs w:val="24"/>
                <w:lang w:eastAsia="en-US"/>
              </w:rPr>
            </w:pPr>
            <w:r w:rsidRPr="00ED73C7">
              <w:rPr>
                <w:rFonts w:ascii="Times New Roman" w:eastAsiaTheme="minorHAnsi" w:hAnsi="Times New Roman"/>
                <w:szCs w:val="24"/>
                <w:lang w:eastAsia="en-US"/>
              </w:rPr>
              <w:t>Налоговой базой по налогу на добычу полезных ископаемых при добыче угля признается  _________________________________</w:t>
            </w:r>
          </w:p>
        </w:tc>
        <w:tc>
          <w:tcPr>
            <w:tcW w:w="1739"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szCs w:val="24"/>
                <w:lang w:eastAsia="en-US"/>
              </w:rPr>
              <w:t>ПК 2.1, ПК2.2</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16</w:t>
            </w:r>
          </w:p>
        </w:tc>
        <w:tc>
          <w:tcPr>
            <w:tcW w:w="7382" w:type="dxa"/>
          </w:tcPr>
          <w:p w:rsidR="00ED73C7" w:rsidRPr="00ED73C7" w:rsidRDefault="00ED73C7" w:rsidP="00ED73C7">
            <w:pPr>
              <w:spacing w:after="0" w:line="240" w:lineRule="auto"/>
              <w:rPr>
                <w:rFonts w:ascii="Times New Roman" w:eastAsia="Calibri" w:hAnsi="Times New Roman"/>
                <w:lang w:eastAsia="en-US"/>
              </w:rPr>
            </w:pPr>
            <w:r w:rsidRPr="00ED73C7">
              <w:rPr>
                <w:rFonts w:ascii="Times New Roman" w:eastAsia="Calibri" w:hAnsi="Times New Roman"/>
                <w:lang w:eastAsia="en-US"/>
              </w:rPr>
              <w:t xml:space="preserve">Выберите соответствие между наименованиями налогов и налоговыми ставками, по которым исчисляются суммы соответствующих налогов: </w:t>
            </w:r>
          </w:p>
          <w:p w:rsidR="00ED73C7" w:rsidRPr="00ED73C7" w:rsidRDefault="00ED73C7" w:rsidP="00ED73C7">
            <w:pPr>
              <w:spacing w:after="0" w:line="240" w:lineRule="auto"/>
              <w:rPr>
                <w:rFonts w:ascii="Times New Roman" w:eastAsia="Calibri" w:hAnsi="Times New Roman"/>
                <w:lang w:eastAsia="en-US"/>
              </w:rPr>
            </w:pPr>
          </w:p>
          <w:tbl>
            <w:tblPr>
              <w:tblStyle w:val="36"/>
              <w:tblW w:w="0" w:type="auto"/>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2"/>
              <w:gridCol w:w="1988"/>
            </w:tblGrid>
            <w:tr w:rsidR="00ED73C7" w:rsidRPr="00ED73C7" w:rsidTr="00ED73C7">
              <w:tc>
                <w:tcPr>
                  <w:tcW w:w="4532" w:type="dxa"/>
                </w:tcPr>
                <w:p w:rsidR="00ED73C7" w:rsidRPr="00ED73C7" w:rsidRDefault="00ED73C7" w:rsidP="009F65DC">
                  <w:pPr>
                    <w:numPr>
                      <w:ilvl w:val="0"/>
                      <w:numId w:val="211"/>
                    </w:numPr>
                    <w:spacing w:after="0" w:line="240" w:lineRule="auto"/>
                    <w:ind w:left="316" w:hanging="316"/>
                    <w:contextualSpacing/>
                    <w:rPr>
                      <w:rFonts w:ascii="Times New Roman" w:eastAsia="Calibri" w:hAnsi="Times New Roman"/>
                      <w:u w:val="single"/>
                      <w:lang w:eastAsia="en-US"/>
                    </w:rPr>
                  </w:pPr>
                  <w:r w:rsidRPr="00ED73C7">
                    <w:rPr>
                      <w:rFonts w:ascii="Times New Roman" w:eastAsia="Calibri" w:hAnsi="Times New Roman"/>
                      <w:lang w:eastAsia="en-US"/>
                    </w:rPr>
                    <w:t>Налог на имущество организаций</w:t>
                  </w:r>
                </w:p>
              </w:tc>
              <w:tc>
                <w:tcPr>
                  <w:tcW w:w="1988" w:type="dxa"/>
                </w:tcPr>
                <w:p w:rsidR="00ED73C7" w:rsidRPr="00ED73C7" w:rsidRDefault="00ED73C7" w:rsidP="009F65DC">
                  <w:pPr>
                    <w:numPr>
                      <w:ilvl w:val="0"/>
                      <w:numId w:val="212"/>
                    </w:numPr>
                    <w:spacing w:after="0" w:line="240" w:lineRule="auto"/>
                    <w:ind w:left="314" w:hanging="314"/>
                    <w:contextualSpacing/>
                    <w:rPr>
                      <w:rFonts w:ascii="Times New Roman" w:eastAsia="Calibri" w:hAnsi="Times New Roman"/>
                      <w:lang w:eastAsia="en-US"/>
                    </w:rPr>
                  </w:pPr>
                  <w:r w:rsidRPr="00ED73C7">
                    <w:rPr>
                      <w:rFonts w:ascii="Times New Roman" w:eastAsia="Calibri" w:hAnsi="Times New Roman"/>
                      <w:lang w:eastAsia="en-US"/>
                    </w:rPr>
                    <w:t>Не более 1,5 %</w:t>
                  </w:r>
                </w:p>
              </w:tc>
            </w:tr>
            <w:tr w:rsidR="00ED73C7" w:rsidRPr="00ED73C7" w:rsidTr="00ED73C7">
              <w:tc>
                <w:tcPr>
                  <w:tcW w:w="4532" w:type="dxa"/>
                </w:tcPr>
                <w:p w:rsidR="00ED73C7" w:rsidRPr="00ED73C7" w:rsidRDefault="00ED73C7" w:rsidP="009F65DC">
                  <w:pPr>
                    <w:numPr>
                      <w:ilvl w:val="0"/>
                      <w:numId w:val="211"/>
                    </w:numPr>
                    <w:spacing w:after="0" w:line="240" w:lineRule="auto"/>
                    <w:ind w:left="316" w:hanging="316"/>
                    <w:contextualSpacing/>
                    <w:rPr>
                      <w:rFonts w:ascii="Times New Roman" w:eastAsia="Calibri" w:hAnsi="Times New Roman"/>
                      <w:u w:val="single"/>
                      <w:lang w:eastAsia="en-US"/>
                    </w:rPr>
                  </w:pPr>
                  <w:r w:rsidRPr="00ED73C7">
                    <w:rPr>
                      <w:rFonts w:ascii="Times New Roman" w:eastAsia="Calibri" w:hAnsi="Times New Roman"/>
                      <w:lang w:eastAsia="en-US"/>
                    </w:rPr>
                    <w:t>Налог на доходы физических лиц</w:t>
                  </w:r>
                </w:p>
              </w:tc>
              <w:tc>
                <w:tcPr>
                  <w:tcW w:w="1988" w:type="dxa"/>
                </w:tcPr>
                <w:p w:rsidR="00ED73C7" w:rsidRPr="00ED73C7" w:rsidRDefault="00ED73C7" w:rsidP="009F65DC">
                  <w:pPr>
                    <w:numPr>
                      <w:ilvl w:val="0"/>
                      <w:numId w:val="212"/>
                    </w:numPr>
                    <w:spacing w:after="0" w:line="240" w:lineRule="auto"/>
                    <w:ind w:left="314" w:hanging="314"/>
                    <w:contextualSpacing/>
                    <w:rPr>
                      <w:rFonts w:ascii="Times New Roman" w:eastAsia="Calibri" w:hAnsi="Times New Roman"/>
                      <w:u w:val="single"/>
                      <w:lang w:eastAsia="en-US"/>
                    </w:rPr>
                  </w:pPr>
                  <w:r w:rsidRPr="00ED73C7">
                    <w:rPr>
                      <w:rFonts w:ascii="Times New Roman" w:eastAsia="Calibri" w:hAnsi="Times New Roman"/>
                      <w:lang w:eastAsia="en-US"/>
                    </w:rPr>
                    <w:t>6%</w:t>
                  </w:r>
                </w:p>
              </w:tc>
            </w:tr>
            <w:tr w:rsidR="00ED73C7" w:rsidRPr="00ED73C7" w:rsidTr="00ED73C7">
              <w:tc>
                <w:tcPr>
                  <w:tcW w:w="4532" w:type="dxa"/>
                </w:tcPr>
                <w:p w:rsidR="00ED73C7" w:rsidRPr="00ED73C7" w:rsidRDefault="00ED73C7" w:rsidP="009F65DC">
                  <w:pPr>
                    <w:numPr>
                      <w:ilvl w:val="0"/>
                      <w:numId w:val="211"/>
                    </w:numPr>
                    <w:spacing w:after="0" w:line="240" w:lineRule="auto"/>
                    <w:ind w:left="316" w:hanging="316"/>
                    <w:contextualSpacing/>
                    <w:rPr>
                      <w:rFonts w:ascii="Times New Roman" w:eastAsia="Calibri" w:hAnsi="Times New Roman"/>
                      <w:u w:val="single"/>
                      <w:lang w:eastAsia="en-US"/>
                    </w:rPr>
                  </w:pPr>
                  <w:r w:rsidRPr="00ED73C7">
                    <w:rPr>
                      <w:rFonts w:ascii="Times New Roman" w:eastAsia="Calibri" w:hAnsi="Times New Roman"/>
                      <w:lang w:eastAsia="en-US"/>
                    </w:rPr>
                    <w:t>Единый сельскохозяйственный налог</w:t>
                  </w:r>
                </w:p>
              </w:tc>
              <w:tc>
                <w:tcPr>
                  <w:tcW w:w="1988" w:type="dxa"/>
                </w:tcPr>
                <w:p w:rsidR="00ED73C7" w:rsidRPr="00ED73C7" w:rsidRDefault="00ED73C7" w:rsidP="009F65DC">
                  <w:pPr>
                    <w:numPr>
                      <w:ilvl w:val="0"/>
                      <w:numId w:val="212"/>
                    </w:numPr>
                    <w:spacing w:after="0" w:line="240" w:lineRule="auto"/>
                    <w:ind w:left="314" w:hanging="314"/>
                    <w:contextualSpacing/>
                    <w:rPr>
                      <w:rFonts w:ascii="Times New Roman" w:eastAsia="Calibri" w:hAnsi="Times New Roman"/>
                      <w:u w:val="single"/>
                      <w:lang w:eastAsia="en-US"/>
                    </w:rPr>
                  </w:pPr>
                  <w:r w:rsidRPr="00ED73C7">
                    <w:rPr>
                      <w:rFonts w:ascii="Times New Roman" w:eastAsia="Calibri" w:hAnsi="Times New Roman"/>
                      <w:lang w:eastAsia="en-US"/>
                    </w:rPr>
                    <w:t>Не более 2,2%</w:t>
                  </w:r>
                </w:p>
              </w:tc>
            </w:tr>
            <w:tr w:rsidR="00ED73C7" w:rsidRPr="00ED73C7" w:rsidTr="00ED73C7">
              <w:tc>
                <w:tcPr>
                  <w:tcW w:w="4532" w:type="dxa"/>
                </w:tcPr>
                <w:p w:rsidR="00ED73C7" w:rsidRPr="00ED73C7" w:rsidRDefault="00ED73C7" w:rsidP="009F65DC">
                  <w:pPr>
                    <w:numPr>
                      <w:ilvl w:val="0"/>
                      <w:numId w:val="211"/>
                    </w:numPr>
                    <w:spacing w:after="0" w:line="240" w:lineRule="auto"/>
                    <w:ind w:left="316" w:hanging="316"/>
                    <w:contextualSpacing/>
                    <w:rPr>
                      <w:rFonts w:ascii="Times New Roman" w:eastAsia="Calibri" w:hAnsi="Times New Roman"/>
                      <w:u w:val="single"/>
                      <w:lang w:eastAsia="en-US"/>
                    </w:rPr>
                  </w:pPr>
                  <w:r w:rsidRPr="00ED73C7">
                    <w:rPr>
                      <w:rFonts w:ascii="Times New Roman" w:eastAsia="Calibri" w:hAnsi="Times New Roman"/>
                      <w:lang w:eastAsia="en-US"/>
                    </w:rPr>
                    <w:t>Земельный налог</w:t>
                  </w:r>
                </w:p>
              </w:tc>
              <w:tc>
                <w:tcPr>
                  <w:tcW w:w="1988" w:type="dxa"/>
                </w:tcPr>
                <w:p w:rsidR="00ED73C7" w:rsidRPr="00ED73C7" w:rsidRDefault="00ED73C7" w:rsidP="009F65DC">
                  <w:pPr>
                    <w:numPr>
                      <w:ilvl w:val="0"/>
                      <w:numId w:val="212"/>
                    </w:numPr>
                    <w:spacing w:after="0" w:line="240" w:lineRule="auto"/>
                    <w:ind w:left="314" w:hanging="314"/>
                    <w:contextualSpacing/>
                    <w:rPr>
                      <w:rFonts w:ascii="Times New Roman" w:eastAsia="Calibri" w:hAnsi="Times New Roman"/>
                      <w:lang w:eastAsia="en-US"/>
                    </w:rPr>
                  </w:pPr>
                  <w:r w:rsidRPr="00ED73C7">
                    <w:rPr>
                      <w:rFonts w:ascii="Times New Roman" w:eastAsia="Calibri" w:hAnsi="Times New Roman"/>
                      <w:lang w:eastAsia="en-US"/>
                    </w:rPr>
                    <w:t>13%</w:t>
                  </w:r>
                </w:p>
              </w:tc>
            </w:tr>
          </w:tbl>
          <w:p w:rsidR="00ED73C7" w:rsidRPr="00ED73C7" w:rsidRDefault="00ED73C7" w:rsidP="00ED73C7">
            <w:pPr>
              <w:tabs>
                <w:tab w:val="left" w:pos="1134"/>
              </w:tabs>
              <w:spacing w:after="0" w:line="360" w:lineRule="auto"/>
              <w:jc w:val="both"/>
              <w:rPr>
                <w:rFonts w:ascii="Times New Roman" w:hAnsi="Times New Roman"/>
                <w:szCs w:val="24"/>
                <w:lang w:eastAsia="en-US"/>
              </w:rPr>
            </w:pPr>
          </w:p>
        </w:tc>
        <w:tc>
          <w:tcPr>
            <w:tcW w:w="1739"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Calibri" w:hAnsi="Times New Roman"/>
                <w:lang w:eastAsia="en-US"/>
              </w:rPr>
              <w:t>ПК 2.1</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17</w:t>
            </w:r>
          </w:p>
        </w:tc>
        <w:tc>
          <w:tcPr>
            <w:tcW w:w="7382" w:type="dxa"/>
          </w:tcPr>
          <w:p w:rsidR="00ED73C7" w:rsidRPr="00ED73C7" w:rsidRDefault="00ED73C7" w:rsidP="00ED73C7">
            <w:pPr>
              <w:spacing w:after="0" w:line="240" w:lineRule="auto"/>
              <w:rPr>
                <w:rFonts w:ascii="Times New Roman" w:eastAsiaTheme="minorHAnsi" w:hAnsi="Times New Roman"/>
                <w:szCs w:val="24"/>
                <w:lang w:eastAsia="en-US"/>
              </w:rPr>
            </w:pPr>
            <w:r w:rsidRPr="00ED73C7">
              <w:rPr>
                <w:rFonts w:ascii="Times New Roman" w:eastAsiaTheme="minorHAnsi" w:hAnsi="Times New Roman"/>
                <w:szCs w:val="24"/>
                <w:lang w:eastAsia="en-US"/>
              </w:rPr>
              <w:t xml:space="preserve">Выберите соответствие между формами документов и их определением в налоговом законодательстве </w:t>
            </w:r>
          </w:p>
          <w:tbl>
            <w:tblPr>
              <w:tblStyle w:val="36"/>
              <w:tblW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5"/>
              <w:gridCol w:w="5103"/>
            </w:tblGrid>
            <w:tr w:rsidR="00ED73C7" w:rsidRPr="00ED73C7" w:rsidTr="00ED73C7">
              <w:tc>
                <w:tcPr>
                  <w:tcW w:w="2205" w:type="dxa"/>
                </w:tcPr>
                <w:p w:rsidR="00ED73C7" w:rsidRPr="00ED73C7" w:rsidRDefault="00ED73C7" w:rsidP="009F65DC">
                  <w:pPr>
                    <w:numPr>
                      <w:ilvl w:val="0"/>
                      <w:numId w:val="213"/>
                    </w:numPr>
                    <w:spacing w:after="0" w:line="240" w:lineRule="auto"/>
                    <w:ind w:left="258" w:hanging="283"/>
                    <w:contextualSpacing/>
                    <w:rPr>
                      <w:rFonts w:ascii="Times New Roman" w:eastAsia="Calibri" w:hAnsi="Times New Roman"/>
                      <w:u w:val="single"/>
                      <w:lang w:eastAsia="en-US"/>
                    </w:rPr>
                  </w:pPr>
                  <w:r w:rsidRPr="00ED73C7">
                    <w:rPr>
                      <w:rFonts w:ascii="Times New Roman" w:eastAsia="Calibri" w:hAnsi="Times New Roman"/>
                      <w:lang w:eastAsia="en-US"/>
                    </w:rPr>
                    <w:t>Требование об уплате налога</w:t>
                  </w:r>
                </w:p>
              </w:tc>
              <w:tc>
                <w:tcPr>
                  <w:tcW w:w="5103" w:type="dxa"/>
                </w:tcPr>
                <w:p w:rsidR="00ED73C7" w:rsidRPr="00ED73C7" w:rsidRDefault="00ED73C7" w:rsidP="009F65DC">
                  <w:pPr>
                    <w:numPr>
                      <w:ilvl w:val="0"/>
                      <w:numId w:val="214"/>
                    </w:numPr>
                    <w:spacing w:after="0" w:line="240" w:lineRule="auto"/>
                    <w:ind w:left="312" w:hanging="283"/>
                    <w:contextualSpacing/>
                    <w:rPr>
                      <w:rFonts w:ascii="Times New Roman" w:eastAsia="Calibri" w:hAnsi="Times New Roman"/>
                      <w:lang w:eastAsia="en-US"/>
                    </w:rPr>
                  </w:pPr>
                  <w:r w:rsidRPr="00ED73C7">
                    <w:rPr>
                      <w:rFonts w:ascii="Times New Roman" w:eastAsia="Calibri" w:hAnsi="Times New Roman"/>
                      <w:lang w:eastAsia="en-US"/>
                    </w:rPr>
                    <w:t>документ, подтверждающий постановку на учет российской организации, в налоговом органе по месту нахождения российской организации</w:t>
                  </w:r>
                </w:p>
              </w:tc>
            </w:tr>
            <w:tr w:rsidR="00ED73C7" w:rsidRPr="00ED73C7" w:rsidTr="00ED73C7">
              <w:tc>
                <w:tcPr>
                  <w:tcW w:w="2205" w:type="dxa"/>
                </w:tcPr>
                <w:p w:rsidR="00ED73C7" w:rsidRPr="00ED73C7" w:rsidRDefault="00ED73C7" w:rsidP="009F65DC">
                  <w:pPr>
                    <w:numPr>
                      <w:ilvl w:val="0"/>
                      <w:numId w:val="213"/>
                    </w:numPr>
                    <w:spacing w:after="0" w:line="240" w:lineRule="auto"/>
                    <w:ind w:left="258" w:hanging="283"/>
                    <w:contextualSpacing/>
                    <w:rPr>
                      <w:rFonts w:ascii="Times New Roman" w:eastAsia="Calibri" w:hAnsi="Times New Roman"/>
                      <w:u w:val="single"/>
                      <w:lang w:eastAsia="en-US"/>
                    </w:rPr>
                  </w:pPr>
                  <w:r w:rsidRPr="00ED73C7">
                    <w:rPr>
                      <w:rFonts w:ascii="Times New Roman" w:eastAsia="Calibri" w:hAnsi="Times New Roman"/>
                      <w:lang w:eastAsia="en-US"/>
                    </w:rPr>
                    <w:t xml:space="preserve">Налоговая декларация </w:t>
                  </w:r>
                </w:p>
              </w:tc>
              <w:tc>
                <w:tcPr>
                  <w:tcW w:w="5103" w:type="dxa"/>
                </w:tcPr>
                <w:p w:rsidR="00ED73C7" w:rsidRPr="00ED73C7" w:rsidRDefault="00ED73C7" w:rsidP="009F65DC">
                  <w:pPr>
                    <w:numPr>
                      <w:ilvl w:val="0"/>
                      <w:numId w:val="214"/>
                    </w:numPr>
                    <w:spacing w:after="0" w:line="240" w:lineRule="auto"/>
                    <w:ind w:left="312" w:hanging="283"/>
                    <w:contextualSpacing/>
                    <w:rPr>
                      <w:rFonts w:ascii="Times New Roman" w:eastAsia="Calibri" w:hAnsi="Times New Roman"/>
                      <w:u w:val="single"/>
                      <w:lang w:eastAsia="en-US"/>
                    </w:rPr>
                  </w:pPr>
                  <w:r w:rsidRPr="00ED73C7">
                    <w:rPr>
                      <w:rFonts w:ascii="Times New Roman" w:eastAsia="Calibri" w:hAnsi="Times New Roman"/>
                      <w:lang w:eastAsia="en-US"/>
                    </w:rPr>
                    <w:t>извещение налогоплательщика о неуплаченной сумме налога, а также об обязанности уплатить в установленный срок неуплаченную сумму налога</w:t>
                  </w:r>
                </w:p>
              </w:tc>
            </w:tr>
            <w:tr w:rsidR="00ED73C7" w:rsidRPr="00ED73C7" w:rsidTr="00ED73C7">
              <w:tc>
                <w:tcPr>
                  <w:tcW w:w="2205" w:type="dxa"/>
                </w:tcPr>
                <w:p w:rsidR="00ED73C7" w:rsidRPr="00ED73C7" w:rsidRDefault="00ED73C7" w:rsidP="009F65DC">
                  <w:pPr>
                    <w:numPr>
                      <w:ilvl w:val="0"/>
                      <w:numId w:val="213"/>
                    </w:numPr>
                    <w:spacing w:after="0" w:line="240" w:lineRule="auto"/>
                    <w:ind w:left="258" w:hanging="283"/>
                    <w:contextualSpacing/>
                    <w:rPr>
                      <w:rFonts w:ascii="Times New Roman" w:eastAsia="Calibri" w:hAnsi="Times New Roman"/>
                      <w:u w:val="single"/>
                      <w:lang w:eastAsia="en-US"/>
                    </w:rPr>
                  </w:pPr>
                  <w:r w:rsidRPr="00ED73C7">
                    <w:rPr>
                      <w:rFonts w:ascii="Times New Roman" w:eastAsia="Calibri" w:hAnsi="Times New Roman"/>
                      <w:lang w:eastAsia="en-US"/>
                    </w:rPr>
                    <w:t>Свидетельство о постановке на учет в налоговом органе</w:t>
                  </w:r>
                </w:p>
              </w:tc>
              <w:tc>
                <w:tcPr>
                  <w:tcW w:w="5103" w:type="dxa"/>
                </w:tcPr>
                <w:p w:rsidR="00ED73C7" w:rsidRPr="00ED73C7" w:rsidRDefault="00ED73C7" w:rsidP="009F65DC">
                  <w:pPr>
                    <w:numPr>
                      <w:ilvl w:val="0"/>
                      <w:numId w:val="214"/>
                    </w:numPr>
                    <w:spacing w:after="0" w:line="240" w:lineRule="auto"/>
                    <w:ind w:left="312" w:hanging="283"/>
                    <w:contextualSpacing/>
                    <w:rPr>
                      <w:rFonts w:ascii="Times New Roman" w:eastAsia="Calibri" w:hAnsi="Times New Roman"/>
                      <w:lang w:eastAsia="en-US"/>
                    </w:rPr>
                  </w:pPr>
                  <w:r w:rsidRPr="00ED73C7">
                    <w:rPr>
                      <w:rFonts w:ascii="Times New Roman" w:eastAsia="Calibri" w:hAnsi="Times New Roman"/>
                      <w:lang w:eastAsia="en-US"/>
                    </w:rPr>
                    <w:t>сводная форма систематизации данных налогового учета за отчетный (налоговый) период, сгруппированных в соответствии с требованиями налогового кодекса, без распределения по счетам бухгалтерского учета.</w:t>
                  </w:r>
                </w:p>
              </w:tc>
            </w:tr>
            <w:tr w:rsidR="00ED73C7" w:rsidRPr="00ED73C7" w:rsidTr="00ED73C7">
              <w:tc>
                <w:tcPr>
                  <w:tcW w:w="2205" w:type="dxa"/>
                </w:tcPr>
                <w:p w:rsidR="00ED73C7" w:rsidRPr="00ED73C7" w:rsidRDefault="00ED73C7" w:rsidP="009F65DC">
                  <w:pPr>
                    <w:numPr>
                      <w:ilvl w:val="0"/>
                      <w:numId w:val="213"/>
                    </w:numPr>
                    <w:spacing w:after="0" w:line="240" w:lineRule="auto"/>
                    <w:ind w:left="258" w:hanging="283"/>
                    <w:contextualSpacing/>
                    <w:rPr>
                      <w:rFonts w:ascii="Times New Roman" w:eastAsia="Calibri" w:hAnsi="Times New Roman"/>
                      <w:lang w:eastAsia="en-US"/>
                    </w:rPr>
                  </w:pPr>
                  <w:r w:rsidRPr="00ED73C7">
                    <w:rPr>
                      <w:rFonts w:ascii="Times New Roman" w:eastAsia="Calibri" w:hAnsi="Times New Roman"/>
                      <w:lang w:eastAsia="en-US"/>
                    </w:rPr>
                    <w:t>Аналитический регистр налогового учета</w:t>
                  </w:r>
                </w:p>
              </w:tc>
              <w:tc>
                <w:tcPr>
                  <w:tcW w:w="5103" w:type="dxa"/>
                </w:tcPr>
                <w:p w:rsidR="00ED73C7" w:rsidRPr="00ED73C7" w:rsidRDefault="00ED73C7" w:rsidP="009F65DC">
                  <w:pPr>
                    <w:numPr>
                      <w:ilvl w:val="0"/>
                      <w:numId w:val="214"/>
                    </w:numPr>
                    <w:spacing w:after="0" w:line="240" w:lineRule="auto"/>
                    <w:ind w:left="312" w:hanging="283"/>
                    <w:contextualSpacing/>
                    <w:rPr>
                      <w:rFonts w:ascii="Times New Roman" w:eastAsia="Calibri" w:hAnsi="Times New Roman"/>
                      <w:lang w:eastAsia="en-US"/>
                    </w:rPr>
                  </w:pPr>
                  <w:r w:rsidRPr="00ED73C7">
                    <w:rPr>
                      <w:rFonts w:ascii="Times New Roman" w:eastAsia="Calibri" w:hAnsi="Times New Roman"/>
                      <w:lang w:eastAsia="en-US"/>
                    </w:rPr>
                    <w:t xml:space="preserve">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w:t>
                  </w:r>
                  <w:r w:rsidRPr="00ED73C7">
                    <w:rPr>
                      <w:rFonts w:ascii="Times New Roman" w:eastAsia="Calibri" w:hAnsi="Times New Roman"/>
                      <w:lang w:eastAsia="en-US"/>
                    </w:rPr>
                    <w:lastRenderedPageBreak/>
                    <w:t>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tc>
            </w:tr>
          </w:tbl>
          <w:p w:rsidR="00ED73C7" w:rsidRPr="00ED73C7" w:rsidRDefault="00ED73C7" w:rsidP="00ED73C7">
            <w:pPr>
              <w:tabs>
                <w:tab w:val="left" w:pos="1134"/>
              </w:tabs>
              <w:spacing w:after="0" w:line="360" w:lineRule="auto"/>
              <w:jc w:val="both"/>
              <w:rPr>
                <w:rFonts w:ascii="Times New Roman" w:hAnsi="Times New Roman"/>
                <w:szCs w:val="24"/>
                <w:lang w:eastAsia="en-US"/>
              </w:rPr>
            </w:pPr>
          </w:p>
        </w:tc>
        <w:tc>
          <w:tcPr>
            <w:tcW w:w="1739"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sz w:val="24"/>
                <w:szCs w:val="24"/>
                <w:lang w:eastAsia="en-US"/>
              </w:rPr>
              <w:lastRenderedPageBreak/>
              <w:t>ПК 2.2, ПК 2.3</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lastRenderedPageBreak/>
              <w:t>18</w:t>
            </w:r>
          </w:p>
        </w:tc>
        <w:tc>
          <w:tcPr>
            <w:tcW w:w="7382" w:type="dxa"/>
          </w:tcPr>
          <w:p w:rsidR="00ED73C7" w:rsidRPr="00ED73C7" w:rsidRDefault="00ED73C7" w:rsidP="00ED73C7">
            <w:pPr>
              <w:spacing w:after="0" w:line="240" w:lineRule="auto"/>
              <w:rPr>
                <w:rFonts w:ascii="Times New Roman" w:eastAsia="Calibri" w:hAnsi="Times New Roman"/>
                <w:lang w:eastAsia="en-US"/>
              </w:rPr>
            </w:pPr>
            <w:r w:rsidRPr="00ED73C7">
              <w:rPr>
                <w:rFonts w:ascii="Times New Roman" w:eastAsia="Calibri" w:hAnsi="Times New Roman"/>
                <w:lang w:eastAsia="en-US"/>
              </w:rPr>
              <w:t xml:space="preserve">Выберите соответствие между наименованиями налогов и видами налогов или налоговых режимов: </w:t>
            </w:r>
          </w:p>
          <w:tbl>
            <w:tblPr>
              <w:tblStyle w:val="36"/>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0"/>
              <w:gridCol w:w="3485"/>
            </w:tblGrid>
            <w:tr w:rsidR="00ED73C7" w:rsidRPr="00ED73C7" w:rsidTr="00ED73C7">
              <w:tc>
                <w:tcPr>
                  <w:tcW w:w="4170" w:type="dxa"/>
                </w:tcPr>
                <w:p w:rsidR="00ED73C7" w:rsidRPr="00ED73C7" w:rsidRDefault="00ED73C7" w:rsidP="009F65DC">
                  <w:pPr>
                    <w:numPr>
                      <w:ilvl w:val="0"/>
                      <w:numId w:val="215"/>
                    </w:numPr>
                    <w:spacing w:after="0" w:line="240" w:lineRule="auto"/>
                    <w:ind w:left="318" w:hanging="284"/>
                    <w:contextualSpacing/>
                    <w:rPr>
                      <w:rFonts w:ascii="Times New Roman" w:eastAsia="Calibri" w:hAnsi="Times New Roman"/>
                      <w:u w:val="single"/>
                      <w:lang w:eastAsia="en-US"/>
                    </w:rPr>
                  </w:pPr>
                  <w:r w:rsidRPr="00ED73C7">
                    <w:rPr>
                      <w:rFonts w:ascii="Times New Roman" w:eastAsia="Calibri" w:hAnsi="Times New Roman"/>
                      <w:lang w:eastAsia="en-US"/>
                    </w:rPr>
                    <w:t>Налог на имущество физических лиц</w:t>
                  </w:r>
                </w:p>
              </w:tc>
              <w:tc>
                <w:tcPr>
                  <w:tcW w:w="3485" w:type="dxa"/>
                </w:tcPr>
                <w:p w:rsidR="00ED73C7" w:rsidRPr="00ED73C7" w:rsidRDefault="00ED73C7" w:rsidP="009F65DC">
                  <w:pPr>
                    <w:numPr>
                      <w:ilvl w:val="0"/>
                      <w:numId w:val="216"/>
                    </w:numPr>
                    <w:spacing w:after="0" w:line="240" w:lineRule="auto"/>
                    <w:ind w:left="460" w:hanging="283"/>
                    <w:contextualSpacing/>
                    <w:rPr>
                      <w:rFonts w:ascii="Times New Roman" w:eastAsia="Calibri" w:hAnsi="Times New Roman"/>
                      <w:lang w:eastAsia="en-US"/>
                    </w:rPr>
                  </w:pPr>
                  <w:r w:rsidRPr="00ED73C7">
                    <w:rPr>
                      <w:rFonts w:ascii="Times New Roman" w:eastAsia="Calibri" w:hAnsi="Times New Roman"/>
                      <w:lang w:eastAsia="en-US"/>
                    </w:rPr>
                    <w:t>Федеральный налог</w:t>
                  </w:r>
                </w:p>
              </w:tc>
            </w:tr>
            <w:tr w:rsidR="00ED73C7" w:rsidRPr="00ED73C7" w:rsidTr="00ED73C7">
              <w:tc>
                <w:tcPr>
                  <w:tcW w:w="4170" w:type="dxa"/>
                </w:tcPr>
                <w:p w:rsidR="00ED73C7" w:rsidRPr="00ED73C7" w:rsidRDefault="00ED73C7" w:rsidP="009F65DC">
                  <w:pPr>
                    <w:numPr>
                      <w:ilvl w:val="0"/>
                      <w:numId w:val="215"/>
                    </w:numPr>
                    <w:spacing w:after="0" w:line="240" w:lineRule="auto"/>
                    <w:ind w:left="318" w:hanging="284"/>
                    <w:contextualSpacing/>
                    <w:rPr>
                      <w:rFonts w:ascii="Times New Roman" w:eastAsia="Calibri" w:hAnsi="Times New Roman"/>
                      <w:u w:val="single"/>
                      <w:lang w:eastAsia="en-US"/>
                    </w:rPr>
                  </w:pPr>
                  <w:r w:rsidRPr="00ED73C7">
                    <w:rPr>
                      <w:rFonts w:ascii="Times New Roman" w:eastAsia="Calibri" w:hAnsi="Times New Roman"/>
                      <w:lang w:eastAsia="en-US"/>
                    </w:rPr>
                    <w:t>Налог на добычу полезных ископаемых</w:t>
                  </w:r>
                </w:p>
              </w:tc>
              <w:tc>
                <w:tcPr>
                  <w:tcW w:w="3485" w:type="dxa"/>
                </w:tcPr>
                <w:p w:rsidR="00ED73C7" w:rsidRPr="00ED73C7" w:rsidRDefault="00ED73C7" w:rsidP="009F65DC">
                  <w:pPr>
                    <w:numPr>
                      <w:ilvl w:val="0"/>
                      <w:numId w:val="216"/>
                    </w:numPr>
                    <w:spacing w:after="0" w:line="240" w:lineRule="auto"/>
                    <w:ind w:left="460" w:hanging="283"/>
                    <w:contextualSpacing/>
                    <w:rPr>
                      <w:rFonts w:ascii="Times New Roman" w:eastAsia="Calibri" w:hAnsi="Times New Roman"/>
                      <w:u w:val="single"/>
                      <w:lang w:eastAsia="en-US"/>
                    </w:rPr>
                  </w:pPr>
                  <w:r w:rsidRPr="00ED73C7">
                    <w:rPr>
                      <w:rFonts w:ascii="Times New Roman" w:eastAsia="Calibri" w:hAnsi="Times New Roman"/>
                      <w:lang w:eastAsia="en-US"/>
                    </w:rPr>
                    <w:t>Специальный налоговый режим</w:t>
                  </w:r>
                </w:p>
              </w:tc>
            </w:tr>
            <w:tr w:rsidR="00ED73C7" w:rsidRPr="00ED73C7" w:rsidTr="00ED73C7">
              <w:tc>
                <w:tcPr>
                  <w:tcW w:w="4170" w:type="dxa"/>
                </w:tcPr>
                <w:p w:rsidR="00ED73C7" w:rsidRPr="00ED73C7" w:rsidRDefault="00ED73C7" w:rsidP="009F65DC">
                  <w:pPr>
                    <w:numPr>
                      <w:ilvl w:val="0"/>
                      <w:numId w:val="215"/>
                    </w:numPr>
                    <w:spacing w:after="0" w:line="240" w:lineRule="auto"/>
                    <w:ind w:left="318" w:hanging="284"/>
                    <w:contextualSpacing/>
                    <w:rPr>
                      <w:rFonts w:ascii="Times New Roman" w:eastAsia="Calibri" w:hAnsi="Times New Roman"/>
                      <w:u w:val="single"/>
                      <w:lang w:eastAsia="en-US"/>
                    </w:rPr>
                  </w:pPr>
                  <w:r w:rsidRPr="00ED73C7">
                    <w:rPr>
                      <w:rFonts w:ascii="Times New Roman" w:eastAsia="Calibri" w:hAnsi="Times New Roman"/>
                      <w:lang w:eastAsia="en-US"/>
                    </w:rPr>
                    <w:t>Единый налог на вмененный доход</w:t>
                  </w:r>
                </w:p>
              </w:tc>
              <w:tc>
                <w:tcPr>
                  <w:tcW w:w="3485" w:type="dxa"/>
                </w:tcPr>
                <w:p w:rsidR="00ED73C7" w:rsidRPr="00ED73C7" w:rsidRDefault="00ED73C7" w:rsidP="009F65DC">
                  <w:pPr>
                    <w:numPr>
                      <w:ilvl w:val="0"/>
                      <w:numId w:val="216"/>
                    </w:numPr>
                    <w:spacing w:after="0" w:line="240" w:lineRule="auto"/>
                    <w:ind w:left="460" w:hanging="283"/>
                    <w:contextualSpacing/>
                    <w:rPr>
                      <w:rFonts w:ascii="Times New Roman" w:eastAsia="Calibri" w:hAnsi="Times New Roman"/>
                      <w:u w:val="single"/>
                      <w:lang w:eastAsia="en-US"/>
                    </w:rPr>
                  </w:pPr>
                  <w:r w:rsidRPr="00ED73C7">
                    <w:rPr>
                      <w:rFonts w:ascii="Times New Roman" w:eastAsia="Calibri" w:hAnsi="Times New Roman"/>
                      <w:lang w:eastAsia="en-US"/>
                    </w:rPr>
                    <w:t>Региональный налог</w:t>
                  </w:r>
                </w:p>
              </w:tc>
            </w:tr>
            <w:tr w:rsidR="00ED73C7" w:rsidRPr="00ED73C7" w:rsidTr="00ED73C7">
              <w:tc>
                <w:tcPr>
                  <w:tcW w:w="4170" w:type="dxa"/>
                </w:tcPr>
                <w:p w:rsidR="00ED73C7" w:rsidRPr="00ED73C7" w:rsidRDefault="00ED73C7" w:rsidP="009F65DC">
                  <w:pPr>
                    <w:numPr>
                      <w:ilvl w:val="0"/>
                      <w:numId w:val="215"/>
                    </w:numPr>
                    <w:spacing w:after="0" w:line="240" w:lineRule="auto"/>
                    <w:ind w:left="318" w:hanging="284"/>
                    <w:contextualSpacing/>
                    <w:rPr>
                      <w:rFonts w:ascii="Times New Roman" w:eastAsia="Calibri" w:hAnsi="Times New Roman"/>
                      <w:u w:val="single"/>
                      <w:lang w:eastAsia="en-US"/>
                    </w:rPr>
                  </w:pPr>
                  <w:r w:rsidRPr="00ED73C7">
                    <w:rPr>
                      <w:rFonts w:ascii="Times New Roman" w:eastAsia="Calibri" w:hAnsi="Times New Roman"/>
                      <w:lang w:eastAsia="en-US"/>
                    </w:rPr>
                    <w:t>Транспортный налог</w:t>
                  </w:r>
                </w:p>
              </w:tc>
              <w:tc>
                <w:tcPr>
                  <w:tcW w:w="3485" w:type="dxa"/>
                </w:tcPr>
                <w:p w:rsidR="00ED73C7" w:rsidRPr="00ED73C7" w:rsidRDefault="00ED73C7" w:rsidP="009F65DC">
                  <w:pPr>
                    <w:numPr>
                      <w:ilvl w:val="0"/>
                      <w:numId w:val="216"/>
                    </w:numPr>
                    <w:spacing w:after="0" w:line="240" w:lineRule="auto"/>
                    <w:ind w:left="460" w:hanging="283"/>
                    <w:contextualSpacing/>
                    <w:rPr>
                      <w:rFonts w:ascii="Times New Roman" w:eastAsia="Calibri" w:hAnsi="Times New Roman"/>
                      <w:lang w:eastAsia="en-US"/>
                    </w:rPr>
                  </w:pPr>
                  <w:r w:rsidRPr="00ED73C7">
                    <w:rPr>
                      <w:rFonts w:ascii="Times New Roman" w:eastAsia="Calibri" w:hAnsi="Times New Roman"/>
                      <w:lang w:eastAsia="en-US"/>
                    </w:rPr>
                    <w:t>Местный налог</w:t>
                  </w:r>
                </w:p>
              </w:tc>
            </w:tr>
          </w:tbl>
          <w:p w:rsidR="00ED73C7" w:rsidRPr="00ED73C7" w:rsidRDefault="00ED73C7" w:rsidP="00ED73C7">
            <w:pPr>
              <w:tabs>
                <w:tab w:val="left" w:pos="1134"/>
              </w:tabs>
              <w:spacing w:after="0" w:line="360" w:lineRule="auto"/>
              <w:jc w:val="both"/>
              <w:rPr>
                <w:rFonts w:ascii="Times New Roman" w:hAnsi="Times New Roman"/>
                <w:sz w:val="24"/>
                <w:szCs w:val="24"/>
                <w:lang w:eastAsia="en-US"/>
              </w:rPr>
            </w:pPr>
          </w:p>
        </w:tc>
        <w:tc>
          <w:tcPr>
            <w:tcW w:w="1739"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Calibri" w:hAnsi="Times New Roman"/>
                <w:lang w:eastAsia="en-US"/>
              </w:rPr>
              <w:t>ПК 2.1</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19</w:t>
            </w:r>
          </w:p>
        </w:tc>
        <w:tc>
          <w:tcPr>
            <w:tcW w:w="7382" w:type="dxa"/>
          </w:tcPr>
          <w:p w:rsidR="00ED73C7" w:rsidRPr="00ED73C7" w:rsidRDefault="00ED73C7" w:rsidP="00ED73C7">
            <w:pPr>
              <w:spacing w:after="0" w:line="240" w:lineRule="auto"/>
              <w:ind w:right="283"/>
              <w:rPr>
                <w:rFonts w:ascii="Times New Roman" w:eastAsiaTheme="minorHAnsi" w:hAnsi="Times New Roman"/>
                <w:szCs w:val="24"/>
                <w:lang w:eastAsia="en-US"/>
              </w:rPr>
            </w:pPr>
            <w:r w:rsidRPr="00ED73C7">
              <w:rPr>
                <w:rFonts w:ascii="Times New Roman" w:eastAsiaTheme="minorHAnsi" w:hAnsi="Times New Roman"/>
                <w:szCs w:val="24"/>
                <w:lang w:eastAsia="en-US"/>
              </w:rPr>
              <w:t xml:space="preserve">Укажите последовательность обращения взыскания на имущество, в которой производится взыскание налога за счет имущества налогоплательщика-организации: </w:t>
            </w:r>
          </w:p>
          <w:p w:rsidR="00ED73C7" w:rsidRPr="00ED73C7" w:rsidRDefault="00ED73C7" w:rsidP="009F65DC">
            <w:pPr>
              <w:numPr>
                <w:ilvl w:val="0"/>
                <w:numId w:val="208"/>
              </w:numPr>
              <w:spacing w:after="0" w:line="240" w:lineRule="auto"/>
              <w:contextualSpacing/>
              <w:rPr>
                <w:rFonts w:ascii="Times New Roman" w:eastAsiaTheme="minorHAnsi" w:hAnsi="Times New Roman"/>
                <w:szCs w:val="24"/>
                <w:lang w:eastAsia="en-US"/>
              </w:rPr>
            </w:pPr>
            <w:r w:rsidRPr="00ED73C7">
              <w:rPr>
                <w:rFonts w:ascii="Times New Roman" w:eastAsiaTheme="minorHAnsi" w:hAnsi="Times New Roman"/>
                <w:szCs w:val="24"/>
                <w:lang w:eastAsia="en-US"/>
              </w:rPr>
              <w:t>за счет готовой продукции;</w:t>
            </w:r>
          </w:p>
          <w:p w:rsidR="00ED73C7" w:rsidRPr="00ED73C7" w:rsidRDefault="00ED73C7" w:rsidP="009F65DC">
            <w:pPr>
              <w:numPr>
                <w:ilvl w:val="0"/>
                <w:numId w:val="208"/>
              </w:numPr>
              <w:spacing w:after="0" w:line="240" w:lineRule="auto"/>
              <w:contextualSpacing/>
              <w:rPr>
                <w:rFonts w:ascii="Times New Roman" w:eastAsiaTheme="minorHAnsi" w:hAnsi="Times New Roman"/>
                <w:szCs w:val="24"/>
                <w:lang w:eastAsia="en-US"/>
              </w:rPr>
            </w:pPr>
            <w:r w:rsidRPr="00ED73C7">
              <w:rPr>
                <w:rFonts w:ascii="Times New Roman" w:eastAsiaTheme="minorHAnsi" w:hAnsi="Times New Roman"/>
                <w:szCs w:val="24"/>
                <w:lang w:eastAsia="en-US"/>
              </w:rPr>
              <w:t>за счет сырья и материалов;</w:t>
            </w:r>
          </w:p>
          <w:p w:rsidR="00ED73C7" w:rsidRPr="00ED73C7" w:rsidRDefault="00ED73C7" w:rsidP="009F65DC">
            <w:pPr>
              <w:numPr>
                <w:ilvl w:val="0"/>
                <w:numId w:val="208"/>
              </w:numPr>
              <w:spacing w:after="0" w:line="240" w:lineRule="auto"/>
              <w:contextualSpacing/>
              <w:rPr>
                <w:rFonts w:ascii="Times New Roman" w:eastAsiaTheme="minorHAnsi" w:hAnsi="Times New Roman"/>
                <w:szCs w:val="24"/>
                <w:lang w:eastAsia="en-US"/>
              </w:rPr>
            </w:pPr>
            <w:r w:rsidRPr="00ED73C7">
              <w:rPr>
                <w:rFonts w:ascii="Times New Roman" w:eastAsiaTheme="minorHAnsi" w:hAnsi="Times New Roman"/>
                <w:szCs w:val="24"/>
                <w:lang w:eastAsia="en-US"/>
              </w:rPr>
              <w:t>за счет наличных денежных средств;</w:t>
            </w:r>
          </w:p>
          <w:p w:rsidR="00ED73C7" w:rsidRPr="00ED73C7" w:rsidRDefault="00ED73C7" w:rsidP="009F65DC">
            <w:pPr>
              <w:numPr>
                <w:ilvl w:val="0"/>
                <w:numId w:val="208"/>
              </w:numPr>
              <w:spacing w:after="0" w:line="240" w:lineRule="auto"/>
              <w:contextualSpacing/>
              <w:rPr>
                <w:rFonts w:ascii="Times New Roman" w:eastAsiaTheme="minorHAnsi" w:hAnsi="Times New Roman"/>
                <w:szCs w:val="24"/>
                <w:lang w:eastAsia="en-US"/>
              </w:rPr>
            </w:pPr>
            <w:r w:rsidRPr="00ED73C7">
              <w:rPr>
                <w:rFonts w:ascii="Times New Roman" w:eastAsiaTheme="minorHAnsi" w:hAnsi="Times New Roman"/>
                <w:szCs w:val="24"/>
                <w:lang w:eastAsia="en-US"/>
              </w:rPr>
              <w:t>за счет ценных бумаг и валютных ценностей.</w:t>
            </w:r>
          </w:p>
        </w:tc>
        <w:tc>
          <w:tcPr>
            <w:tcW w:w="1739"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szCs w:val="24"/>
                <w:lang w:eastAsia="en-US"/>
              </w:rPr>
              <w:t>ПК 2.2, ПК2.3</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20</w:t>
            </w:r>
          </w:p>
        </w:tc>
        <w:tc>
          <w:tcPr>
            <w:tcW w:w="7382" w:type="dxa"/>
          </w:tcPr>
          <w:p w:rsidR="00ED73C7" w:rsidRPr="00ED73C7" w:rsidRDefault="00ED73C7" w:rsidP="00ED73C7">
            <w:pPr>
              <w:spacing w:after="0" w:line="240" w:lineRule="auto"/>
              <w:ind w:right="283"/>
              <w:rPr>
                <w:rFonts w:ascii="Times New Roman" w:eastAsiaTheme="minorHAnsi" w:hAnsi="Times New Roman"/>
                <w:szCs w:val="24"/>
                <w:lang w:eastAsia="en-US"/>
              </w:rPr>
            </w:pPr>
            <w:r w:rsidRPr="00ED73C7">
              <w:rPr>
                <w:rFonts w:ascii="Times New Roman" w:eastAsiaTheme="minorHAnsi" w:hAnsi="Times New Roman"/>
                <w:szCs w:val="24"/>
                <w:lang w:eastAsia="en-US"/>
              </w:rPr>
              <w:t xml:space="preserve">Укажите очередность списания денежных средств при недостаточности денежных средств на счете налогоплательщика-организации для удовлетворения всех предъявленных к счету требований: </w:t>
            </w:r>
          </w:p>
          <w:p w:rsidR="00ED73C7" w:rsidRPr="00ED73C7" w:rsidRDefault="00ED73C7" w:rsidP="009F65DC">
            <w:pPr>
              <w:numPr>
                <w:ilvl w:val="0"/>
                <w:numId w:val="209"/>
              </w:numPr>
              <w:spacing w:after="0" w:line="240" w:lineRule="auto"/>
              <w:contextualSpacing/>
              <w:rPr>
                <w:rFonts w:ascii="Times New Roman" w:eastAsiaTheme="minorHAnsi" w:hAnsi="Times New Roman"/>
                <w:szCs w:val="24"/>
                <w:lang w:eastAsia="en-US"/>
              </w:rPr>
            </w:pPr>
            <w:r w:rsidRPr="00ED73C7">
              <w:rPr>
                <w:rFonts w:ascii="Times New Roman" w:eastAsiaTheme="minorHAnsi" w:hAnsi="Times New Roman"/>
                <w:szCs w:val="24"/>
                <w:lang w:eastAsia="en-US"/>
              </w:rPr>
              <w:t>по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ED73C7" w:rsidRPr="00ED73C7" w:rsidRDefault="00ED73C7" w:rsidP="009F65DC">
            <w:pPr>
              <w:numPr>
                <w:ilvl w:val="0"/>
                <w:numId w:val="209"/>
              </w:numPr>
              <w:spacing w:after="0" w:line="240" w:lineRule="auto"/>
              <w:contextualSpacing/>
              <w:rPr>
                <w:rFonts w:ascii="Times New Roman" w:eastAsiaTheme="minorHAnsi" w:hAnsi="Times New Roman"/>
                <w:szCs w:val="24"/>
                <w:lang w:eastAsia="en-US"/>
              </w:rPr>
            </w:pPr>
            <w:r w:rsidRPr="00ED73C7">
              <w:rPr>
                <w:rFonts w:ascii="Times New Roman" w:eastAsiaTheme="minorHAnsi" w:hAnsi="Times New Roman"/>
                <w:szCs w:val="24"/>
                <w:lang w:eastAsia="en-US"/>
              </w:rPr>
              <w:t>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по трудовому договору</w:t>
            </w:r>
          </w:p>
          <w:p w:rsidR="00ED73C7" w:rsidRPr="00ED73C7" w:rsidRDefault="00ED73C7" w:rsidP="009F65DC">
            <w:pPr>
              <w:numPr>
                <w:ilvl w:val="0"/>
                <w:numId w:val="209"/>
              </w:numPr>
              <w:spacing w:after="0" w:line="240" w:lineRule="auto"/>
              <w:contextualSpacing/>
              <w:rPr>
                <w:rFonts w:ascii="Times New Roman" w:eastAsiaTheme="minorHAnsi" w:hAnsi="Times New Roman"/>
                <w:szCs w:val="24"/>
                <w:lang w:eastAsia="en-US"/>
              </w:rPr>
            </w:pPr>
            <w:r w:rsidRPr="00ED73C7">
              <w:rPr>
                <w:rFonts w:ascii="Times New Roman" w:eastAsiaTheme="minorHAnsi" w:hAnsi="Times New Roman"/>
                <w:szCs w:val="24"/>
                <w:lang w:eastAsia="en-US"/>
              </w:rPr>
              <w:t>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ED73C7" w:rsidRPr="00ED73C7" w:rsidRDefault="00ED73C7" w:rsidP="009F65DC">
            <w:pPr>
              <w:numPr>
                <w:ilvl w:val="0"/>
                <w:numId w:val="209"/>
              </w:numPr>
              <w:spacing w:after="0" w:line="240" w:lineRule="auto"/>
              <w:contextualSpacing/>
              <w:rPr>
                <w:rFonts w:ascii="Times New Roman" w:eastAsiaTheme="minorHAnsi" w:hAnsi="Times New Roman"/>
                <w:szCs w:val="24"/>
                <w:lang w:eastAsia="en-US"/>
              </w:rPr>
            </w:pPr>
            <w:r w:rsidRPr="00ED73C7">
              <w:rPr>
                <w:rFonts w:ascii="Times New Roman" w:eastAsiaTheme="minorHAnsi" w:hAnsi="Times New Roman"/>
                <w:szCs w:val="24"/>
                <w:lang w:eastAsia="en-US"/>
              </w:rPr>
              <w:t>по другим платежным документам;</w:t>
            </w:r>
          </w:p>
          <w:p w:rsidR="00ED73C7" w:rsidRPr="00ED73C7" w:rsidRDefault="00ED73C7" w:rsidP="009F65DC">
            <w:pPr>
              <w:numPr>
                <w:ilvl w:val="0"/>
                <w:numId w:val="209"/>
              </w:numPr>
              <w:spacing w:after="0" w:line="240" w:lineRule="auto"/>
              <w:contextualSpacing/>
              <w:rPr>
                <w:rFonts w:ascii="Times New Roman" w:eastAsiaTheme="minorHAnsi" w:hAnsi="Times New Roman"/>
                <w:szCs w:val="24"/>
                <w:lang w:eastAsia="en-US"/>
              </w:rPr>
            </w:pPr>
            <w:r w:rsidRPr="00ED73C7">
              <w:rPr>
                <w:rFonts w:ascii="Times New Roman" w:eastAsiaTheme="minorHAnsi" w:hAnsi="Times New Roman"/>
                <w:szCs w:val="24"/>
                <w:lang w:eastAsia="en-US"/>
              </w:rPr>
              <w:t>по исполнительным документам, предусматривающим удовлетворение других денежных требований.</w:t>
            </w:r>
          </w:p>
        </w:tc>
        <w:tc>
          <w:tcPr>
            <w:tcW w:w="1739"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szCs w:val="24"/>
                <w:lang w:eastAsia="en-US"/>
              </w:rPr>
              <w:t>ПК 2.2, ПК2.3</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lang w:eastAsia="en-US"/>
              </w:rPr>
            </w:pPr>
            <w:r w:rsidRPr="00ED73C7">
              <w:rPr>
                <w:rFonts w:ascii="Times New Roman" w:hAnsi="Times New Roman"/>
                <w:lang w:eastAsia="en-US"/>
              </w:rPr>
              <w:t>21</w:t>
            </w:r>
          </w:p>
        </w:tc>
        <w:tc>
          <w:tcPr>
            <w:tcW w:w="7382" w:type="dxa"/>
          </w:tcPr>
          <w:p w:rsidR="00ED73C7" w:rsidRPr="00ED73C7" w:rsidRDefault="00ED73C7" w:rsidP="00ED73C7">
            <w:pPr>
              <w:tabs>
                <w:tab w:val="left" w:pos="56"/>
              </w:tabs>
              <w:spacing w:after="0" w:line="240" w:lineRule="auto"/>
              <w:rPr>
                <w:rFonts w:ascii="Times New Roman" w:hAnsi="Times New Roman"/>
                <w:lang w:eastAsia="en-US"/>
              </w:rPr>
            </w:pPr>
            <w:r w:rsidRPr="00ED73C7">
              <w:rPr>
                <w:rFonts w:ascii="Times New Roman" w:hAnsi="Times New Roman"/>
                <w:lang w:eastAsia="en-US"/>
              </w:rPr>
              <w:t>Выберите верный ответ:</w:t>
            </w:r>
          </w:p>
          <w:p w:rsidR="00ED73C7" w:rsidRPr="00ED73C7" w:rsidRDefault="00ED73C7" w:rsidP="00ED73C7">
            <w:pPr>
              <w:tabs>
                <w:tab w:val="left" w:pos="1134"/>
              </w:tabs>
              <w:spacing w:after="0" w:line="240" w:lineRule="auto"/>
              <w:rPr>
                <w:rFonts w:ascii="Times New Roman" w:hAnsi="Times New Roman"/>
                <w:b/>
                <w:lang w:eastAsia="en-US"/>
              </w:rPr>
            </w:pPr>
            <w:r w:rsidRPr="00ED73C7">
              <w:rPr>
                <w:rFonts w:ascii="Times New Roman" w:hAnsi="Times New Roman"/>
                <w:lang w:eastAsia="en-US"/>
              </w:rPr>
              <w:t>Основной капитал организации – это:</w:t>
            </w:r>
          </w:p>
          <w:p w:rsidR="00ED73C7" w:rsidRPr="00ED73C7" w:rsidRDefault="00ED73C7" w:rsidP="009F65DC">
            <w:pPr>
              <w:numPr>
                <w:ilvl w:val="0"/>
                <w:numId w:val="158"/>
              </w:numPr>
              <w:spacing w:after="0" w:line="240" w:lineRule="auto"/>
              <w:ind w:left="508" w:hanging="283"/>
              <w:contextualSpacing/>
              <w:rPr>
                <w:rFonts w:ascii="Times New Roman" w:hAnsi="Times New Roman"/>
                <w:lang w:eastAsia="en-US"/>
              </w:rPr>
            </w:pPr>
            <w:r w:rsidRPr="00ED73C7">
              <w:rPr>
                <w:rFonts w:ascii="Times New Roman" w:hAnsi="Times New Roman"/>
                <w:lang w:eastAsia="en-US"/>
              </w:rPr>
              <w:t>часть капитала, авансированная в ее основные фонды;</w:t>
            </w:r>
          </w:p>
          <w:p w:rsidR="00ED73C7" w:rsidRPr="00ED73C7" w:rsidRDefault="00ED73C7" w:rsidP="009F65DC">
            <w:pPr>
              <w:numPr>
                <w:ilvl w:val="0"/>
                <w:numId w:val="158"/>
              </w:numPr>
              <w:spacing w:after="0" w:line="240" w:lineRule="auto"/>
              <w:ind w:left="508" w:hanging="283"/>
              <w:contextualSpacing/>
              <w:rPr>
                <w:rFonts w:ascii="Times New Roman" w:hAnsi="Times New Roman"/>
                <w:lang w:eastAsia="en-US"/>
              </w:rPr>
            </w:pPr>
            <w:r w:rsidRPr="00ED73C7">
              <w:rPr>
                <w:rFonts w:ascii="Times New Roman" w:hAnsi="Times New Roman"/>
                <w:lang w:eastAsia="en-US"/>
              </w:rPr>
              <w:t>предметы и некоторые орудия труда, которые свою стоимость полностью переносят на стоимость готовой продукции в каждом производственном цикле;</w:t>
            </w:r>
          </w:p>
          <w:p w:rsidR="00ED73C7" w:rsidRPr="00ED73C7" w:rsidRDefault="00ED73C7" w:rsidP="009F65DC">
            <w:pPr>
              <w:numPr>
                <w:ilvl w:val="0"/>
                <w:numId w:val="158"/>
              </w:numPr>
              <w:spacing w:after="0" w:line="240" w:lineRule="auto"/>
              <w:ind w:left="508" w:hanging="283"/>
              <w:contextualSpacing/>
              <w:rPr>
                <w:rFonts w:ascii="Times New Roman" w:hAnsi="Times New Roman"/>
                <w:lang w:eastAsia="en-US"/>
              </w:rPr>
            </w:pPr>
            <w:r w:rsidRPr="00ED73C7">
              <w:rPr>
                <w:rFonts w:ascii="Times New Roman" w:hAnsi="Times New Roman"/>
                <w:lang w:eastAsia="en-US"/>
              </w:rPr>
              <w:t>активы, включающие в себя запасы, дебиторскую задолженность, краткосрочные финансовые вложения и денежные средства.</w:t>
            </w:r>
          </w:p>
          <w:p w:rsidR="00ED73C7" w:rsidRPr="00ED73C7" w:rsidRDefault="00ED73C7" w:rsidP="009F65DC">
            <w:pPr>
              <w:numPr>
                <w:ilvl w:val="0"/>
                <w:numId w:val="158"/>
              </w:numPr>
              <w:spacing w:after="0" w:line="240" w:lineRule="auto"/>
              <w:ind w:left="508" w:hanging="283"/>
              <w:contextualSpacing/>
              <w:rPr>
                <w:rFonts w:ascii="Times New Roman" w:hAnsi="Times New Roman"/>
                <w:lang w:eastAsia="en-US"/>
              </w:rPr>
            </w:pPr>
            <w:r w:rsidRPr="00ED73C7">
              <w:rPr>
                <w:rFonts w:ascii="Times New Roman" w:hAnsi="Times New Roman"/>
                <w:lang w:eastAsia="en-US"/>
              </w:rPr>
              <w:t>совокупная стоимость основного и оборотного капитала организации.</w:t>
            </w:r>
          </w:p>
        </w:tc>
        <w:tc>
          <w:tcPr>
            <w:tcW w:w="1739" w:type="dxa"/>
          </w:tcPr>
          <w:p w:rsidR="00ED73C7" w:rsidRPr="00ED73C7" w:rsidRDefault="00ED73C7" w:rsidP="00ED73C7">
            <w:pPr>
              <w:tabs>
                <w:tab w:val="left" w:pos="1134"/>
              </w:tabs>
              <w:spacing w:after="0" w:line="360" w:lineRule="auto"/>
              <w:jc w:val="both"/>
              <w:rPr>
                <w:rFonts w:ascii="Times New Roman" w:hAnsi="Times New Roman"/>
                <w:lang w:eastAsia="en-US"/>
              </w:rPr>
            </w:pPr>
            <w:r w:rsidRPr="00ED73C7">
              <w:rPr>
                <w:rFonts w:ascii="Times New Roman" w:hAnsi="Times New Roman"/>
                <w:lang w:eastAsia="en-US"/>
              </w:rPr>
              <w:t>ПК 3.1, ПК 3.2</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22</w:t>
            </w:r>
          </w:p>
        </w:tc>
        <w:tc>
          <w:tcPr>
            <w:tcW w:w="7382" w:type="dxa"/>
          </w:tcPr>
          <w:p w:rsidR="00ED73C7" w:rsidRPr="00ED73C7" w:rsidRDefault="00ED73C7" w:rsidP="00ED73C7">
            <w:pPr>
              <w:spacing w:after="0" w:line="240" w:lineRule="auto"/>
              <w:ind w:left="426" w:hanging="851"/>
              <w:rPr>
                <w:rFonts w:ascii="Times New Roman" w:eastAsiaTheme="minorHAnsi" w:hAnsi="Times New Roman"/>
                <w:lang w:eastAsia="en-US"/>
              </w:rPr>
            </w:pPr>
            <w:r w:rsidRPr="00ED73C7">
              <w:rPr>
                <w:rFonts w:ascii="Times New Roman" w:hAnsi="Times New Roman"/>
                <w:sz w:val="24"/>
                <w:szCs w:val="24"/>
                <w:lang w:eastAsia="en-US"/>
              </w:rPr>
              <w:t xml:space="preserve">   </w:t>
            </w:r>
            <w:r w:rsidRPr="00ED73C7">
              <w:rPr>
                <w:rFonts w:ascii="Times New Roman" w:eastAsiaTheme="minorHAnsi" w:hAnsi="Times New Roman"/>
                <w:lang w:eastAsia="en-US"/>
              </w:rPr>
              <w:t xml:space="preserve">     Выберите верный ответ:</w:t>
            </w:r>
          </w:p>
          <w:p w:rsidR="00ED73C7" w:rsidRPr="00ED73C7" w:rsidRDefault="00ED73C7" w:rsidP="00ED73C7">
            <w:pPr>
              <w:spacing w:after="0" w:line="240" w:lineRule="auto"/>
              <w:ind w:left="426" w:hanging="343"/>
              <w:rPr>
                <w:rFonts w:ascii="Times New Roman" w:eastAsiaTheme="minorHAnsi" w:hAnsi="Times New Roman"/>
                <w:lang w:eastAsia="en-US"/>
              </w:rPr>
            </w:pPr>
            <w:r w:rsidRPr="00ED73C7">
              <w:rPr>
                <w:rFonts w:ascii="Times New Roman" w:eastAsiaTheme="minorHAnsi" w:hAnsi="Times New Roman"/>
                <w:lang w:eastAsia="en-US"/>
              </w:rPr>
              <w:t>Основной задачей финансового планирования организации является:</w:t>
            </w:r>
          </w:p>
          <w:p w:rsidR="00ED73C7" w:rsidRPr="00ED73C7" w:rsidRDefault="00ED73C7" w:rsidP="009F65DC">
            <w:pPr>
              <w:numPr>
                <w:ilvl w:val="0"/>
                <w:numId w:val="159"/>
              </w:numPr>
              <w:tabs>
                <w:tab w:val="left" w:pos="426"/>
              </w:tabs>
              <w:spacing w:after="0" w:line="240" w:lineRule="auto"/>
              <w:ind w:hanging="670"/>
              <w:contextualSpacing/>
              <w:rPr>
                <w:rFonts w:ascii="Times New Roman" w:eastAsiaTheme="minorHAnsi" w:hAnsi="Times New Roman"/>
                <w:lang w:eastAsia="en-US"/>
              </w:rPr>
            </w:pPr>
            <w:r w:rsidRPr="00ED73C7">
              <w:rPr>
                <w:rFonts w:ascii="Times New Roman" w:eastAsiaTheme="minorHAnsi" w:hAnsi="Times New Roman"/>
                <w:lang w:eastAsia="en-US"/>
              </w:rPr>
              <w:t>обеспечение необходимыми финансовыми ресурсами;</w:t>
            </w:r>
          </w:p>
          <w:p w:rsidR="00ED73C7" w:rsidRPr="00ED73C7" w:rsidRDefault="00ED73C7" w:rsidP="009F65DC">
            <w:pPr>
              <w:numPr>
                <w:ilvl w:val="0"/>
                <w:numId w:val="159"/>
              </w:numPr>
              <w:tabs>
                <w:tab w:val="left" w:pos="426"/>
              </w:tabs>
              <w:spacing w:after="0" w:line="240" w:lineRule="auto"/>
              <w:ind w:hanging="670"/>
              <w:contextualSpacing/>
              <w:rPr>
                <w:rFonts w:ascii="Times New Roman" w:eastAsiaTheme="minorHAnsi" w:hAnsi="Times New Roman"/>
                <w:lang w:eastAsia="en-US"/>
              </w:rPr>
            </w:pPr>
            <w:r w:rsidRPr="00ED73C7">
              <w:rPr>
                <w:rFonts w:ascii="Times New Roman" w:eastAsiaTheme="minorHAnsi" w:hAnsi="Times New Roman"/>
                <w:lang w:eastAsia="en-US"/>
              </w:rPr>
              <w:t>учет объемов произведенной продукции;</w:t>
            </w:r>
          </w:p>
          <w:p w:rsidR="00ED73C7" w:rsidRPr="00ED73C7" w:rsidRDefault="00ED73C7" w:rsidP="009F65DC">
            <w:pPr>
              <w:numPr>
                <w:ilvl w:val="0"/>
                <w:numId w:val="159"/>
              </w:numPr>
              <w:tabs>
                <w:tab w:val="left" w:pos="426"/>
              </w:tabs>
              <w:spacing w:after="0" w:line="240" w:lineRule="auto"/>
              <w:ind w:hanging="670"/>
              <w:contextualSpacing/>
              <w:rPr>
                <w:rFonts w:ascii="Times New Roman" w:eastAsiaTheme="minorHAnsi" w:hAnsi="Times New Roman"/>
                <w:lang w:eastAsia="en-US"/>
              </w:rPr>
            </w:pPr>
            <w:r w:rsidRPr="00ED73C7">
              <w:rPr>
                <w:rFonts w:ascii="Times New Roman" w:eastAsiaTheme="minorHAnsi" w:hAnsi="Times New Roman"/>
                <w:lang w:eastAsia="en-US"/>
              </w:rPr>
              <w:t>измерение эффективности использования трудовых ресурсов;</w:t>
            </w:r>
          </w:p>
          <w:p w:rsidR="00ED73C7" w:rsidRPr="00ED73C7" w:rsidRDefault="00ED73C7" w:rsidP="009F65DC">
            <w:pPr>
              <w:numPr>
                <w:ilvl w:val="0"/>
                <w:numId w:val="159"/>
              </w:numPr>
              <w:tabs>
                <w:tab w:val="left" w:pos="426"/>
              </w:tabs>
              <w:spacing w:after="0" w:line="240" w:lineRule="auto"/>
              <w:ind w:hanging="670"/>
              <w:contextualSpacing/>
              <w:rPr>
                <w:rFonts w:ascii="Times New Roman" w:eastAsiaTheme="minorHAnsi" w:hAnsi="Times New Roman"/>
                <w:lang w:eastAsia="en-US"/>
              </w:rPr>
            </w:pPr>
            <w:r w:rsidRPr="00ED73C7">
              <w:rPr>
                <w:rFonts w:ascii="Times New Roman" w:eastAsiaTheme="minorHAnsi" w:hAnsi="Times New Roman"/>
                <w:lang w:eastAsia="en-US"/>
              </w:rPr>
              <w:t>расчет себестоимости.</w:t>
            </w:r>
          </w:p>
        </w:tc>
        <w:tc>
          <w:tcPr>
            <w:tcW w:w="1739"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ПК3.1, ПК 3.2</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Cs w:val="24"/>
                <w:lang w:eastAsia="en-US"/>
              </w:rPr>
            </w:pPr>
            <w:r w:rsidRPr="00ED73C7">
              <w:rPr>
                <w:rFonts w:ascii="Times New Roman" w:hAnsi="Times New Roman"/>
                <w:szCs w:val="24"/>
                <w:lang w:eastAsia="en-US"/>
              </w:rPr>
              <w:lastRenderedPageBreak/>
              <w:t>23</w:t>
            </w:r>
          </w:p>
        </w:tc>
        <w:tc>
          <w:tcPr>
            <w:tcW w:w="7382" w:type="dxa"/>
          </w:tcPr>
          <w:p w:rsidR="00ED73C7" w:rsidRPr="00ED73C7" w:rsidRDefault="00ED73C7" w:rsidP="00ED73C7">
            <w:pPr>
              <w:tabs>
                <w:tab w:val="left" w:pos="1134"/>
              </w:tabs>
              <w:spacing w:after="0" w:line="240" w:lineRule="exact"/>
              <w:rPr>
                <w:rFonts w:ascii="Times New Roman" w:hAnsi="Times New Roman"/>
                <w:szCs w:val="24"/>
                <w:lang w:eastAsia="en-US"/>
              </w:rPr>
            </w:pPr>
            <w:r w:rsidRPr="00ED73C7">
              <w:rPr>
                <w:rFonts w:ascii="Times New Roman" w:hAnsi="Times New Roman"/>
                <w:szCs w:val="24"/>
                <w:lang w:eastAsia="en-US"/>
              </w:rPr>
              <w:t>Выберите верный ответ:</w:t>
            </w:r>
          </w:p>
          <w:p w:rsidR="00ED73C7" w:rsidRPr="00ED73C7" w:rsidRDefault="00ED73C7" w:rsidP="00ED73C7">
            <w:pPr>
              <w:tabs>
                <w:tab w:val="left" w:pos="1134"/>
              </w:tabs>
              <w:spacing w:after="0" w:line="240" w:lineRule="exact"/>
              <w:rPr>
                <w:rFonts w:ascii="Times New Roman" w:hAnsi="Times New Roman"/>
                <w:szCs w:val="24"/>
                <w:lang w:eastAsia="en-US"/>
              </w:rPr>
            </w:pPr>
            <w:r w:rsidRPr="00ED73C7">
              <w:rPr>
                <w:rFonts w:ascii="Times New Roman" w:hAnsi="Times New Roman"/>
                <w:szCs w:val="24"/>
                <w:lang w:eastAsia="en-US"/>
              </w:rPr>
              <w:t>Порядок разработки форм типовых контрактов, типовых условий контрактов, а также случаи и условия их применения коммерческими организациями устанавливаются:</w:t>
            </w:r>
          </w:p>
          <w:p w:rsidR="00ED73C7" w:rsidRPr="00ED73C7" w:rsidRDefault="00ED73C7" w:rsidP="009F65DC">
            <w:pPr>
              <w:numPr>
                <w:ilvl w:val="0"/>
                <w:numId w:val="160"/>
              </w:numPr>
              <w:tabs>
                <w:tab w:val="left" w:pos="1134"/>
              </w:tabs>
              <w:spacing w:after="0" w:line="240" w:lineRule="exact"/>
              <w:ind w:left="225" w:hanging="225"/>
              <w:contextualSpacing/>
              <w:rPr>
                <w:rFonts w:ascii="Times New Roman" w:hAnsi="Times New Roman"/>
                <w:szCs w:val="24"/>
                <w:lang w:eastAsia="en-US"/>
              </w:rPr>
            </w:pPr>
            <w:r w:rsidRPr="00ED73C7">
              <w:rPr>
                <w:rFonts w:ascii="Times New Roman" w:hAnsi="Times New Roman"/>
                <w:szCs w:val="24"/>
                <w:lang w:eastAsia="en-US"/>
              </w:rPr>
              <w:t>Гражданским кодексом РФ</w:t>
            </w:r>
          </w:p>
          <w:p w:rsidR="00ED73C7" w:rsidRPr="00ED73C7" w:rsidRDefault="00ED73C7" w:rsidP="009F65DC">
            <w:pPr>
              <w:numPr>
                <w:ilvl w:val="0"/>
                <w:numId w:val="160"/>
              </w:numPr>
              <w:tabs>
                <w:tab w:val="left" w:pos="1134"/>
              </w:tabs>
              <w:spacing w:after="0" w:line="240" w:lineRule="exact"/>
              <w:ind w:left="225" w:hanging="225"/>
              <w:contextualSpacing/>
              <w:rPr>
                <w:rFonts w:ascii="Times New Roman" w:hAnsi="Times New Roman"/>
                <w:szCs w:val="24"/>
                <w:lang w:eastAsia="en-US"/>
              </w:rPr>
            </w:pPr>
            <w:r w:rsidRPr="00ED73C7">
              <w:rPr>
                <w:rFonts w:ascii="Times New Roman" w:hAnsi="Times New Roman"/>
                <w:szCs w:val="24"/>
                <w:lang w:eastAsia="en-US"/>
              </w:rPr>
              <w:t>Федеральным законом от 18.07.2011 № 223-ФЗ</w:t>
            </w:r>
          </w:p>
          <w:p w:rsidR="00ED73C7" w:rsidRPr="00ED73C7" w:rsidRDefault="00ED73C7" w:rsidP="009F65DC">
            <w:pPr>
              <w:numPr>
                <w:ilvl w:val="0"/>
                <w:numId w:val="160"/>
              </w:numPr>
              <w:tabs>
                <w:tab w:val="left" w:pos="1134"/>
              </w:tabs>
              <w:spacing w:after="0" w:line="240" w:lineRule="exact"/>
              <w:ind w:left="225" w:hanging="225"/>
              <w:contextualSpacing/>
              <w:rPr>
                <w:rFonts w:ascii="Times New Roman" w:hAnsi="Times New Roman"/>
                <w:szCs w:val="24"/>
                <w:lang w:eastAsia="en-US"/>
              </w:rPr>
            </w:pPr>
            <w:r w:rsidRPr="00ED73C7">
              <w:rPr>
                <w:rFonts w:ascii="Times New Roman" w:hAnsi="Times New Roman"/>
                <w:szCs w:val="24"/>
                <w:lang w:eastAsia="en-US"/>
              </w:rPr>
              <w:t>Правительством Российской Федерации</w:t>
            </w:r>
          </w:p>
          <w:p w:rsidR="00ED73C7" w:rsidRPr="00ED73C7" w:rsidRDefault="00ED73C7" w:rsidP="009F65DC">
            <w:pPr>
              <w:numPr>
                <w:ilvl w:val="0"/>
                <w:numId w:val="160"/>
              </w:numPr>
              <w:tabs>
                <w:tab w:val="left" w:pos="1134"/>
              </w:tabs>
              <w:spacing w:after="0" w:line="240" w:lineRule="auto"/>
              <w:ind w:left="225" w:hanging="225"/>
              <w:contextualSpacing/>
              <w:rPr>
                <w:rFonts w:ascii="Times New Roman" w:hAnsi="Times New Roman"/>
                <w:szCs w:val="24"/>
                <w:lang w:eastAsia="en-US"/>
              </w:rPr>
            </w:pPr>
            <w:r w:rsidRPr="00ED73C7">
              <w:rPr>
                <w:rFonts w:ascii="Times New Roman" w:hAnsi="Times New Roman"/>
                <w:szCs w:val="24"/>
                <w:lang w:eastAsia="en-US"/>
              </w:rPr>
              <w:t>Федеральным органном исполнительной власти по регулированию контрактной системы в сфере закупок</w:t>
            </w:r>
          </w:p>
        </w:tc>
        <w:tc>
          <w:tcPr>
            <w:tcW w:w="1739" w:type="dxa"/>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ПК 3.4, ПК 3.5</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24</w:t>
            </w:r>
          </w:p>
        </w:tc>
        <w:tc>
          <w:tcPr>
            <w:tcW w:w="7382"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Ответьте на вопрос:</w:t>
            </w:r>
          </w:p>
          <w:p w:rsidR="00ED73C7" w:rsidRPr="00ED73C7" w:rsidRDefault="00ED73C7" w:rsidP="00ED73C7">
            <w:pPr>
              <w:tabs>
                <w:tab w:val="left" w:pos="0"/>
              </w:tabs>
              <w:spacing w:after="0" w:line="240" w:lineRule="auto"/>
              <w:ind w:left="83" w:hanging="83"/>
              <w:rPr>
                <w:rFonts w:ascii="Times New Roman" w:eastAsiaTheme="minorHAnsi" w:hAnsi="Times New Roman"/>
                <w:lang w:eastAsia="en-US"/>
              </w:rPr>
            </w:pPr>
            <w:r w:rsidRPr="00ED73C7">
              <w:rPr>
                <w:rFonts w:ascii="Times New Roman" w:eastAsiaTheme="minorHAnsi" w:hAnsi="Times New Roman"/>
                <w:lang w:eastAsia="en-US"/>
              </w:rPr>
              <w:t xml:space="preserve">Частный норматив оборотных средств организации определяется по                                        </w:t>
            </w:r>
          </w:p>
          <w:p w:rsidR="00ED73C7" w:rsidRPr="00ED73C7" w:rsidRDefault="00ED73C7" w:rsidP="00ED73C7">
            <w:pPr>
              <w:tabs>
                <w:tab w:val="left" w:pos="0"/>
                <w:tab w:val="left" w:pos="1134"/>
              </w:tabs>
              <w:spacing w:after="0" w:line="360" w:lineRule="auto"/>
              <w:ind w:left="83" w:hanging="83"/>
              <w:jc w:val="both"/>
              <w:rPr>
                <w:rFonts w:ascii="Times New Roman" w:hAnsi="Times New Roman"/>
                <w:sz w:val="24"/>
                <w:szCs w:val="24"/>
                <w:lang w:eastAsia="en-US"/>
              </w:rPr>
            </w:pPr>
            <w:r w:rsidRPr="00ED73C7">
              <w:rPr>
                <w:rFonts w:ascii="Times New Roman" w:hAnsi="Times New Roman"/>
                <w:sz w:val="24"/>
                <w:szCs w:val="24"/>
                <w:lang w:eastAsia="en-US"/>
              </w:rPr>
              <w:t xml:space="preserve"> формуле _________________________________________________</w:t>
            </w:r>
          </w:p>
        </w:tc>
        <w:tc>
          <w:tcPr>
            <w:tcW w:w="1739"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ПК3.1, ПК 3.2</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25</w:t>
            </w:r>
          </w:p>
        </w:tc>
        <w:tc>
          <w:tcPr>
            <w:tcW w:w="7382"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Ответьте на вопрос:</w:t>
            </w:r>
          </w:p>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lang w:eastAsia="en-US"/>
              </w:rPr>
              <w:t>Положительный финансовый результат деятельности организации – это ______________________________________________________________</w:t>
            </w:r>
          </w:p>
        </w:tc>
        <w:tc>
          <w:tcPr>
            <w:tcW w:w="1739" w:type="dxa"/>
          </w:tcPr>
          <w:p w:rsidR="00ED73C7" w:rsidRPr="00ED73C7" w:rsidRDefault="00ED73C7" w:rsidP="00ED73C7">
            <w:pPr>
              <w:tabs>
                <w:tab w:val="left" w:pos="1134"/>
              </w:tabs>
              <w:spacing w:after="0" w:line="240" w:lineRule="auto"/>
              <w:jc w:val="both"/>
              <w:rPr>
                <w:rFonts w:ascii="Times New Roman" w:hAnsi="Times New Roman"/>
                <w:sz w:val="24"/>
                <w:szCs w:val="24"/>
                <w:lang w:eastAsia="en-US"/>
              </w:rPr>
            </w:pPr>
            <w:r w:rsidRPr="00ED73C7">
              <w:rPr>
                <w:rFonts w:ascii="Times New Roman" w:hAnsi="Times New Roman"/>
                <w:sz w:val="24"/>
                <w:szCs w:val="24"/>
                <w:lang w:eastAsia="en-US"/>
              </w:rPr>
              <w:t>ПК3.1, ПК 3.2,       ПК 3.4</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26</w:t>
            </w:r>
          </w:p>
        </w:tc>
        <w:tc>
          <w:tcPr>
            <w:tcW w:w="7382" w:type="dxa"/>
          </w:tcPr>
          <w:p w:rsidR="00ED73C7" w:rsidRPr="00ED73C7" w:rsidRDefault="00ED73C7" w:rsidP="00ED73C7">
            <w:pPr>
              <w:tabs>
                <w:tab w:val="left" w:pos="426"/>
              </w:tabs>
              <w:spacing w:after="0" w:line="240" w:lineRule="auto"/>
              <w:ind w:left="-426"/>
              <w:rPr>
                <w:rFonts w:ascii="Times New Roman" w:eastAsiaTheme="minorHAnsi" w:hAnsi="Times New Roman"/>
                <w:lang w:eastAsia="en-US"/>
              </w:rPr>
            </w:pPr>
            <w:r w:rsidRPr="00ED73C7">
              <w:rPr>
                <w:rFonts w:ascii="Times New Roman" w:hAnsi="Times New Roman"/>
                <w:sz w:val="24"/>
                <w:szCs w:val="24"/>
                <w:lang w:eastAsia="en-US"/>
              </w:rPr>
              <w:t xml:space="preserve">        </w:t>
            </w:r>
            <w:r w:rsidRPr="00ED73C7">
              <w:rPr>
                <w:rFonts w:ascii="Times New Roman" w:eastAsiaTheme="minorHAnsi" w:hAnsi="Times New Roman"/>
                <w:lang w:eastAsia="en-US"/>
              </w:rPr>
              <w:t>Установите соответствие активов классам степени ликвидности:</w:t>
            </w:r>
          </w:p>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9"/>
              <w:gridCol w:w="2532"/>
            </w:tblGrid>
            <w:tr w:rsidR="00ED73C7" w:rsidRPr="00ED73C7" w:rsidTr="00ED73C7">
              <w:tc>
                <w:tcPr>
                  <w:tcW w:w="4619" w:type="dxa"/>
                </w:tcPr>
                <w:p w:rsidR="00ED73C7" w:rsidRPr="00ED73C7" w:rsidRDefault="00ED73C7" w:rsidP="009F65DC">
                  <w:pPr>
                    <w:numPr>
                      <w:ilvl w:val="0"/>
                      <w:numId w:val="217"/>
                    </w:numPr>
                    <w:tabs>
                      <w:tab w:val="left" w:pos="426"/>
                    </w:tabs>
                    <w:spacing w:after="0" w:line="240" w:lineRule="auto"/>
                    <w:ind w:left="258" w:hanging="284"/>
                    <w:contextualSpacing/>
                    <w:rPr>
                      <w:rFonts w:ascii="Times New Roman" w:eastAsiaTheme="minorHAnsi" w:hAnsi="Times New Roman"/>
                      <w:lang w:eastAsia="en-US"/>
                    </w:rPr>
                  </w:pPr>
                  <w:r w:rsidRPr="00ED73C7">
                    <w:rPr>
                      <w:rFonts w:ascii="Times New Roman" w:eastAsiaTheme="minorHAnsi" w:hAnsi="Times New Roman"/>
                      <w:lang w:eastAsia="en-US"/>
                    </w:rPr>
                    <w:t>Запасы за вычетом расходов будущих периодов и долгосрочные финансовые вложения</w:t>
                  </w:r>
                </w:p>
              </w:tc>
              <w:tc>
                <w:tcPr>
                  <w:tcW w:w="2532" w:type="dxa"/>
                </w:tcPr>
                <w:p w:rsidR="00ED73C7" w:rsidRPr="00ED73C7" w:rsidRDefault="00ED73C7" w:rsidP="009F65DC">
                  <w:pPr>
                    <w:numPr>
                      <w:ilvl w:val="0"/>
                      <w:numId w:val="218"/>
                    </w:numPr>
                    <w:tabs>
                      <w:tab w:val="left" w:pos="174"/>
                    </w:tabs>
                    <w:spacing w:after="0" w:line="240" w:lineRule="auto"/>
                    <w:ind w:left="457" w:hanging="567"/>
                    <w:contextualSpacing/>
                    <w:rPr>
                      <w:rFonts w:ascii="Times New Roman" w:eastAsiaTheme="minorHAnsi" w:hAnsi="Times New Roman"/>
                      <w:lang w:eastAsia="en-US"/>
                    </w:rPr>
                  </w:pPr>
                  <w:r w:rsidRPr="00ED73C7">
                    <w:rPr>
                      <w:rFonts w:ascii="Times New Roman" w:eastAsiaTheme="minorHAnsi" w:hAnsi="Times New Roman"/>
                      <w:lang w:eastAsia="en-US"/>
                    </w:rPr>
                    <w:t>Первый класс (А1)</w:t>
                  </w:r>
                </w:p>
              </w:tc>
            </w:tr>
            <w:tr w:rsidR="00ED73C7" w:rsidRPr="00ED73C7" w:rsidTr="00ED73C7">
              <w:tc>
                <w:tcPr>
                  <w:tcW w:w="4619" w:type="dxa"/>
                </w:tcPr>
                <w:p w:rsidR="00ED73C7" w:rsidRPr="00ED73C7" w:rsidRDefault="00ED73C7" w:rsidP="009F65DC">
                  <w:pPr>
                    <w:numPr>
                      <w:ilvl w:val="0"/>
                      <w:numId w:val="217"/>
                    </w:numPr>
                    <w:tabs>
                      <w:tab w:val="left" w:pos="426"/>
                    </w:tabs>
                    <w:spacing w:after="0" w:line="240" w:lineRule="auto"/>
                    <w:ind w:left="258" w:hanging="284"/>
                    <w:contextualSpacing/>
                    <w:rPr>
                      <w:rFonts w:ascii="Times New Roman" w:eastAsiaTheme="minorHAnsi" w:hAnsi="Times New Roman"/>
                      <w:lang w:eastAsia="en-US"/>
                    </w:rPr>
                  </w:pPr>
                  <w:r w:rsidRPr="00ED73C7">
                    <w:rPr>
                      <w:rFonts w:ascii="Times New Roman" w:eastAsiaTheme="minorHAnsi" w:hAnsi="Times New Roman"/>
                      <w:lang w:eastAsia="en-US"/>
                    </w:rPr>
                    <w:t>Активы, находящиеся в денежной форме и краткосрочные финансовые вложения в части легко реализуемых ценных бумаг, депозитных вкладов в банках</w:t>
                  </w:r>
                </w:p>
              </w:tc>
              <w:tc>
                <w:tcPr>
                  <w:tcW w:w="2532" w:type="dxa"/>
                </w:tcPr>
                <w:p w:rsidR="00ED73C7" w:rsidRPr="00ED73C7" w:rsidRDefault="00ED73C7" w:rsidP="009F65DC">
                  <w:pPr>
                    <w:numPr>
                      <w:ilvl w:val="0"/>
                      <w:numId w:val="218"/>
                    </w:numPr>
                    <w:tabs>
                      <w:tab w:val="left" w:pos="174"/>
                    </w:tabs>
                    <w:spacing w:after="0" w:line="240" w:lineRule="auto"/>
                    <w:ind w:left="457" w:hanging="567"/>
                    <w:contextualSpacing/>
                    <w:rPr>
                      <w:rFonts w:ascii="Times New Roman" w:eastAsiaTheme="minorHAnsi" w:hAnsi="Times New Roman"/>
                      <w:lang w:eastAsia="en-US"/>
                    </w:rPr>
                  </w:pPr>
                  <w:r w:rsidRPr="00ED73C7">
                    <w:rPr>
                      <w:rFonts w:ascii="Times New Roman" w:eastAsiaTheme="minorHAnsi" w:hAnsi="Times New Roman"/>
                      <w:lang w:eastAsia="en-US"/>
                    </w:rPr>
                    <w:t>Второй класс (А2)</w:t>
                  </w:r>
                </w:p>
              </w:tc>
            </w:tr>
            <w:tr w:rsidR="00ED73C7" w:rsidRPr="00ED73C7" w:rsidTr="00ED73C7">
              <w:tc>
                <w:tcPr>
                  <w:tcW w:w="4619" w:type="dxa"/>
                </w:tcPr>
                <w:p w:rsidR="00ED73C7" w:rsidRPr="00ED73C7" w:rsidRDefault="00ED73C7" w:rsidP="009F65DC">
                  <w:pPr>
                    <w:numPr>
                      <w:ilvl w:val="0"/>
                      <w:numId w:val="217"/>
                    </w:numPr>
                    <w:tabs>
                      <w:tab w:val="left" w:pos="426"/>
                    </w:tabs>
                    <w:spacing w:after="0" w:line="240" w:lineRule="auto"/>
                    <w:ind w:left="258" w:hanging="284"/>
                    <w:contextualSpacing/>
                    <w:rPr>
                      <w:rFonts w:ascii="Times New Roman" w:eastAsiaTheme="minorHAnsi" w:hAnsi="Times New Roman"/>
                      <w:lang w:eastAsia="en-US"/>
                    </w:rPr>
                  </w:pPr>
                  <w:r w:rsidRPr="00ED73C7">
                    <w:rPr>
                      <w:rFonts w:ascii="Times New Roman" w:eastAsiaTheme="minorHAnsi" w:hAnsi="Times New Roman"/>
                      <w:lang w:eastAsia="en-US"/>
                    </w:rPr>
                    <w:t>Дебиторская задолженность краткосрочного характера, обусловленная нормальным течением производственного цикла, товары отгруженные и прочие оборотные активы, а также часть финансовых вложений</w:t>
                  </w:r>
                </w:p>
              </w:tc>
              <w:tc>
                <w:tcPr>
                  <w:tcW w:w="2532" w:type="dxa"/>
                </w:tcPr>
                <w:p w:rsidR="00ED73C7" w:rsidRPr="00ED73C7" w:rsidRDefault="00ED73C7" w:rsidP="009F65DC">
                  <w:pPr>
                    <w:numPr>
                      <w:ilvl w:val="0"/>
                      <w:numId w:val="218"/>
                    </w:numPr>
                    <w:tabs>
                      <w:tab w:val="left" w:pos="174"/>
                    </w:tabs>
                    <w:spacing w:after="0" w:line="240" w:lineRule="auto"/>
                    <w:ind w:left="457" w:hanging="567"/>
                    <w:contextualSpacing/>
                    <w:rPr>
                      <w:rFonts w:ascii="Times New Roman" w:eastAsiaTheme="minorHAnsi" w:hAnsi="Times New Roman"/>
                      <w:lang w:eastAsia="en-US"/>
                    </w:rPr>
                  </w:pPr>
                  <w:r w:rsidRPr="00ED73C7">
                    <w:rPr>
                      <w:rFonts w:ascii="Times New Roman" w:eastAsiaTheme="minorHAnsi" w:hAnsi="Times New Roman"/>
                      <w:lang w:eastAsia="en-US"/>
                    </w:rPr>
                    <w:t>Третий класс (А3)</w:t>
                  </w:r>
                </w:p>
              </w:tc>
            </w:tr>
            <w:tr w:rsidR="00ED73C7" w:rsidRPr="00ED73C7" w:rsidTr="00ED73C7">
              <w:tc>
                <w:tcPr>
                  <w:tcW w:w="4619" w:type="dxa"/>
                </w:tcPr>
                <w:p w:rsidR="00ED73C7" w:rsidRPr="00ED73C7" w:rsidRDefault="00ED73C7" w:rsidP="009F65DC">
                  <w:pPr>
                    <w:numPr>
                      <w:ilvl w:val="0"/>
                      <w:numId w:val="217"/>
                    </w:numPr>
                    <w:tabs>
                      <w:tab w:val="left" w:pos="426"/>
                    </w:tabs>
                    <w:spacing w:after="0" w:line="240" w:lineRule="auto"/>
                    <w:ind w:left="258" w:hanging="284"/>
                    <w:contextualSpacing/>
                    <w:rPr>
                      <w:rFonts w:ascii="Times New Roman" w:eastAsiaTheme="minorHAnsi" w:hAnsi="Times New Roman"/>
                      <w:lang w:eastAsia="en-US"/>
                    </w:rPr>
                  </w:pPr>
                  <w:r w:rsidRPr="00ED73C7">
                    <w:rPr>
                      <w:rFonts w:ascii="Times New Roman" w:eastAsiaTheme="minorHAnsi" w:hAnsi="Times New Roman"/>
                      <w:lang w:eastAsia="en-US"/>
                    </w:rPr>
                    <w:t>Статьи 1 раздела актива баланса (за исключением вышеизложенных статей)</w:t>
                  </w:r>
                </w:p>
              </w:tc>
              <w:tc>
                <w:tcPr>
                  <w:tcW w:w="2532" w:type="dxa"/>
                </w:tcPr>
                <w:p w:rsidR="00ED73C7" w:rsidRPr="00ED73C7" w:rsidRDefault="00ED73C7" w:rsidP="009F65DC">
                  <w:pPr>
                    <w:numPr>
                      <w:ilvl w:val="0"/>
                      <w:numId w:val="218"/>
                    </w:numPr>
                    <w:tabs>
                      <w:tab w:val="left" w:pos="174"/>
                    </w:tabs>
                    <w:spacing w:after="0" w:line="240" w:lineRule="auto"/>
                    <w:ind w:left="457" w:hanging="567"/>
                    <w:contextualSpacing/>
                    <w:rPr>
                      <w:rFonts w:ascii="Times New Roman" w:eastAsiaTheme="minorHAnsi" w:hAnsi="Times New Roman"/>
                      <w:lang w:eastAsia="en-US"/>
                    </w:rPr>
                  </w:pPr>
                  <w:r w:rsidRPr="00ED73C7">
                    <w:rPr>
                      <w:rFonts w:ascii="Times New Roman" w:eastAsiaTheme="minorHAnsi" w:hAnsi="Times New Roman"/>
                      <w:lang w:eastAsia="en-US"/>
                    </w:rPr>
                    <w:t xml:space="preserve">Четвертый класс (А4)                                                     </w:t>
                  </w:r>
                </w:p>
              </w:tc>
            </w:tr>
          </w:tbl>
          <w:p w:rsidR="00ED73C7" w:rsidRPr="00ED73C7" w:rsidRDefault="00ED73C7" w:rsidP="00ED73C7">
            <w:pPr>
              <w:tabs>
                <w:tab w:val="left" w:pos="1134"/>
              </w:tabs>
              <w:spacing w:after="0" w:line="360" w:lineRule="auto"/>
              <w:jc w:val="both"/>
              <w:rPr>
                <w:rFonts w:ascii="Times New Roman" w:hAnsi="Times New Roman"/>
                <w:sz w:val="24"/>
                <w:szCs w:val="24"/>
                <w:lang w:eastAsia="en-US"/>
              </w:rPr>
            </w:pPr>
          </w:p>
        </w:tc>
        <w:tc>
          <w:tcPr>
            <w:tcW w:w="1739"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ПК 3.1, ПК 3.3</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27</w:t>
            </w:r>
          </w:p>
        </w:tc>
        <w:tc>
          <w:tcPr>
            <w:tcW w:w="7382" w:type="dxa"/>
          </w:tcPr>
          <w:p w:rsidR="00ED73C7" w:rsidRPr="00ED73C7" w:rsidRDefault="00ED73C7" w:rsidP="00ED73C7">
            <w:pPr>
              <w:tabs>
                <w:tab w:val="left" w:pos="4536"/>
              </w:tabs>
              <w:spacing w:after="0" w:line="240" w:lineRule="auto"/>
              <w:ind w:left="176"/>
              <w:rPr>
                <w:rFonts w:ascii="Times New Roman" w:hAnsi="Times New Roman"/>
                <w:sz w:val="24"/>
                <w:szCs w:val="24"/>
                <w:lang w:eastAsia="en-US"/>
              </w:rPr>
            </w:pPr>
            <w:r w:rsidRPr="00ED73C7">
              <w:rPr>
                <w:rFonts w:ascii="Times New Roman" w:hAnsi="Times New Roman"/>
                <w:sz w:val="24"/>
                <w:szCs w:val="24"/>
                <w:lang w:eastAsia="en-US"/>
              </w:rPr>
              <w:t xml:space="preserve">Установите соответствии показателя формуле его определения </w:t>
            </w:r>
          </w:p>
          <w:p w:rsidR="00ED73C7" w:rsidRPr="00ED73C7" w:rsidRDefault="00ED73C7" w:rsidP="00ED73C7">
            <w:pPr>
              <w:tabs>
                <w:tab w:val="left" w:pos="4536"/>
              </w:tabs>
              <w:spacing w:after="0" w:line="240" w:lineRule="auto"/>
              <w:ind w:left="176"/>
              <w:rPr>
                <w:rFonts w:ascii="Times New Roman" w:hAnsi="Times New Roman"/>
                <w:sz w:val="24"/>
                <w:szCs w:val="24"/>
                <w:lang w:eastAsia="en-US"/>
              </w:rPr>
            </w:pPr>
          </w:p>
          <w:tbl>
            <w:tblPr>
              <w:tblStyle w:val="36"/>
              <w:tblW w:w="729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9"/>
              <w:gridCol w:w="5259"/>
            </w:tblGrid>
            <w:tr w:rsidR="00ED73C7" w:rsidRPr="00ED73C7" w:rsidTr="00ED73C7">
              <w:tc>
                <w:tcPr>
                  <w:tcW w:w="2039" w:type="dxa"/>
                </w:tcPr>
                <w:p w:rsidR="00ED73C7" w:rsidRPr="00ED73C7" w:rsidRDefault="00ED73C7" w:rsidP="00ED73C7">
                  <w:pPr>
                    <w:tabs>
                      <w:tab w:val="left" w:pos="4536"/>
                    </w:tabs>
                    <w:spacing w:after="0" w:line="240" w:lineRule="auto"/>
                    <w:ind w:right="-108"/>
                    <w:rPr>
                      <w:rFonts w:ascii="Times New Roman" w:eastAsiaTheme="minorHAnsi" w:hAnsi="Times New Roman"/>
                      <w:lang w:eastAsia="en-US"/>
                    </w:rPr>
                  </w:pPr>
                  <w:r w:rsidRPr="00ED73C7">
                    <w:rPr>
                      <w:rFonts w:ascii="Times New Roman" w:eastAsiaTheme="minorHAnsi" w:hAnsi="Times New Roman"/>
                      <w:lang w:eastAsia="en-US"/>
                    </w:rPr>
                    <w:t>1.Темп роста СК</w:t>
                  </w:r>
                </w:p>
                <w:p w:rsidR="00ED73C7" w:rsidRPr="00ED73C7" w:rsidRDefault="00ED73C7" w:rsidP="00ED73C7">
                  <w:pPr>
                    <w:tabs>
                      <w:tab w:val="left" w:pos="4536"/>
                    </w:tabs>
                    <w:spacing w:after="0" w:line="240" w:lineRule="auto"/>
                    <w:ind w:right="-108"/>
                    <w:rPr>
                      <w:rFonts w:ascii="Times New Roman" w:hAnsi="Times New Roman"/>
                      <w:sz w:val="24"/>
                      <w:szCs w:val="24"/>
                      <w:lang w:eastAsia="en-US"/>
                    </w:rPr>
                  </w:pPr>
                </w:p>
              </w:tc>
              <w:tc>
                <w:tcPr>
                  <w:tcW w:w="5259" w:type="dxa"/>
                </w:tcPr>
                <w:p w:rsidR="00ED73C7" w:rsidRPr="00ED73C7" w:rsidRDefault="00ED73C7" w:rsidP="00ED73C7">
                  <w:pPr>
                    <w:spacing w:after="0" w:line="240" w:lineRule="auto"/>
                    <w:ind w:left="176" w:hanging="176"/>
                    <w:rPr>
                      <w:rFonts w:ascii="Times New Roman" w:hAnsi="Times New Roman"/>
                      <w:sz w:val="28"/>
                      <w:szCs w:val="24"/>
                      <w:lang w:eastAsia="en-US"/>
                    </w:rPr>
                  </w:pPr>
                  <w:r w:rsidRPr="00ED73C7">
                    <w:rPr>
                      <w:rFonts w:ascii="Times New Roman" w:eastAsiaTheme="minorHAnsi" w:hAnsi="Times New Roman"/>
                      <w:lang w:eastAsia="en-US"/>
                    </w:rPr>
                    <w:t xml:space="preserve">А.    </w:t>
                  </w:r>
                  <m:oMath>
                    <m:f>
                      <m:fPr>
                        <m:ctrlPr>
                          <w:rPr>
                            <w:rFonts w:ascii="Cambria Math" w:eastAsiaTheme="minorHAnsi" w:hAnsi="Cambria Math"/>
                            <w:i/>
                            <w:sz w:val="28"/>
                            <w:lang w:eastAsia="en-US"/>
                          </w:rPr>
                        </m:ctrlPr>
                      </m:fPr>
                      <m:num>
                        <m:r>
                          <m:rPr>
                            <m:sty m:val="p"/>
                          </m:rPr>
                          <w:rPr>
                            <w:rFonts w:ascii="Cambria Math" w:eastAsiaTheme="minorHAnsi" w:hAnsi="Cambria Math"/>
                            <w:sz w:val="28"/>
                            <w:u w:val="single"/>
                            <w:lang w:eastAsia="en-US"/>
                          </w:rPr>
                          <m:t>Сумма ЧП, направленной на накопление</m:t>
                        </m:r>
                      </m:num>
                      <m:den>
                        <m:r>
                          <m:rPr>
                            <m:sty m:val="p"/>
                          </m:rPr>
                          <w:rPr>
                            <w:rFonts w:ascii="Cambria Math" w:eastAsiaTheme="minorHAnsi" w:hAnsi="Cambria Math"/>
                            <w:sz w:val="28"/>
                            <w:lang w:eastAsia="en-US"/>
                          </w:rPr>
                          <m:t>Стоимость собственного капитала</m:t>
                        </m:r>
                      </m:den>
                    </m:f>
                  </m:oMath>
                </w:p>
              </w:tc>
            </w:tr>
            <w:tr w:rsidR="00ED73C7" w:rsidRPr="00ED73C7" w:rsidTr="00ED73C7">
              <w:tc>
                <w:tcPr>
                  <w:tcW w:w="2039" w:type="dxa"/>
                </w:tcPr>
                <w:p w:rsidR="00ED73C7" w:rsidRPr="00ED73C7" w:rsidRDefault="00ED73C7" w:rsidP="00ED73C7">
                  <w:pPr>
                    <w:tabs>
                      <w:tab w:val="left" w:pos="4536"/>
                    </w:tabs>
                    <w:spacing w:before="240" w:after="0" w:line="240" w:lineRule="auto"/>
                    <w:ind w:left="312" w:right="-108" w:hanging="283"/>
                    <w:rPr>
                      <w:rFonts w:ascii="Times New Roman" w:eastAsiaTheme="minorHAnsi" w:hAnsi="Times New Roman"/>
                      <w:lang w:eastAsia="en-US"/>
                    </w:rPr>
                  </w:pPr>
                  <w:r w:rsidRPr="00ED73C7">
                    <w:rPr>
                      <w:rFonts w:ascii="Times New Roman" w:eastAsiaTheme="minorHAnsi" w:hAnsi="Times New Roman"/>
                      <w:lang w:eastAsia="en-US"/>
                    </w:rPr>
                    <w:t xml:space="preserve">2. Коэффициент </w:t>
                  </w:r>
                </w:p>
                <w:p w:rsidR="00ED73C7" w:rsidRPr="00ED73C7" w:rsidRDefault="00ED73C7" w:rsidP="00ED73C7">
                  <w:pPr>
                    <w:tabs>
                      <w:tab w:val="left" w:pos="4536"/>
                    </w:tabs>
                    <w:spacing w:after="120" w:line="240" w:lineRule="auto"/>
                    <w:ind w:left="312" w:right="-108" w:hanging="284"/>
                    <w:rPr>
                      <w:rFonts w:ascii="Times New Roman" w:hAnsi="Times New Roman"/>
                      <w:sz w:val="24"/>
                      <w:szCs w:val="24"/>
                      <w:lang w:eastAsia="en-US"/>
                    </w:rPr>
                  </w:pPr>
                  <w:r w:rsidRPr="00ED73C7">
                    <w:rPr>
                      <w:rFonts w:ascii="Times New Roman" w:eastAsiaTheme="minorHAnsi" w:hAnsi="Times New Roman"/>
                      <w:lang w:eastAsia="en-US"/>
                    </w:rPr>
                    <w:t>капитализации</w:t>
                  </w:r>
                </w:p>
              </w:tc>
              <w:tc>
                <w:tcPr>
                  <w:tcW w:w="5259" w:type="dxa"/>
                </w:tcPr>
                <w:p w:rsidR="00ED73C7" w:rsidRPr="00ED73C7" w:rsidRDefault="00ED73C7" w:rsidP="00ED73C7">
                  <w:pPr>
                    <w:spacing w:before="240" w:after="0" w:line="240" w:lineRule="auto"/>
                    <w:ind w:left="176" w:hanging="176"/>
                    <w:rPr>
                      <w:rFonts w:ascii="Times New Roman" w:hAnsi="Times New Roman"/>
                      <w:sz w:val="24"/>
                      <w:szCs w:val="24"/>
                      <w:lang w:eastAsia="en-US"/>
                    </w:rPr>
                  </w:pPr>
                  <w:r w:rsidRPr="00ED73C7">
                    <w:rPr>
                      <w:rFonts w:ascii="Times New Roman" w:eastAsiaTheme="minorHAnsi" w:hAnsi="Times New Roman"/>
                      <w:lang w:eastAsia="en-US"/>
                    </w:rPr>
                    <w:t xml:space="preserve">В.  </w:t>
                  </w:r>
                  <m:oMath>
                    <m:f>
                      <m:fPr>
                        <m:ctrlPr>
                          <w:rPr>
                            <w:rFonts w:ascii="Cambria Math" w:eastAsiaTheme="minorHAnsi" w:hAnsi="Cambria Math"/>
                            <w:i/>
                            <w:sz w:val="28"/>
                            <w:lang w:val="en-US" w:eastAsia="en-US"/>
                          </w:rPr>
                        </m:ctrlPr>
                      </m:fPr>
                      <m:num>
                        <m:r>
                          <m:rPr>
                            <m:sty m:val="p"/>
                          </m:rPr>
                          <w:rPr>
                            <w:rFonts w:ascii="Cambria Math" w:eastAsiaTheme="minorHAnsi" w:hAnsi="Cambria Math"/>
                            <w:sz w:val="28"/>
                            <w:u w:val="single"/>
                            <w:lang w:eastAsia="en-US"/>
                          </w:rPr>
                          <m:t>Сумма ЧП, направленной на  потребление</m:t>
                        </m:r>
                      </m:num>
                      <m:den>
                        <m:r>
                          <m:rPr>
                            <m:sty m:val="p"/>
                          </m:rPr>
                          <w:rPr>
                            <w:rFonts w:ascii="Cambria Math" w:eastAsiaTheme="minorHAnsi" w:hAnsi="Cambria Math"/>
                            <w:sz w:val="28"/>
                            <w:lang w:eastAsia="en-US"/>
                          </w:rPr>
                          <m:t xml:space="preserve"> Сумма чистой прибыли</m:t>
                        </m:r>
                      </m:den>
                    </m:f>
                  </m:oMath>
                </w:p>
              </w:tc>
            </w:tr>
            <w:tr w:rsidR="00ED73C7" w:rsidRPr="00ED73C7" w:rsidTr="00ED73C7">
              <w:tc>
                <w:tcPr>
                  <w:tcW w:w="2039" w:type="dxa"/>
                </w:tcPr>
                <w:p w:rsidR="00ED73C7" w:rsidRPr="00ED73C7" w:rsidRDefault="00ED73C7" w:rsidP="00ED73C7">
                  <w:pPr>
                    <w:tabs>
                      <w:tab w:val="left" w:pos="4536"/>
                    </w:tabs>
                    <w:spacing w:before="240" w:after="0" w:line="240" w:lineRule="auto"/>
                    <w:ind w:left="312" w:right="-108" w:hanging="283"/>
                    <w:rPr>
                      <w:rFonts w:ascii="Times New Roman" w:eastAsiaTheme="minorHAnsi" w:hAnsi="Times New Roman"/>
                      <w:lang w:eastAsia="en-US"/>
                    </w:rPr>
                  </w:pPr>
                  <w:r w:rsidRPr="00ED73C7">
                    <w:rPr>
                      <w:rFonts w:ascii="Times New Roman" w:eastAsiaTheme="minorHAnsi" w:hAnsi="Times New Roman"/>
                      <w:lang w:eastAsia="en-US"/>
                    </w:rPr>
                    <w:t xml:space="preserve">3. Коэффициент     </w:t>
                  </w:r>
                </w:p>
                <w:p w:rsidR="00ED73C7" w:rsidRPr="00ED73C7" w:rsidRDefault="00ED73C7" w:rsidP="00ED73C7">
                  <w:pPr>
                    <w:tabs>
                      <w:tab w:val="left" w:pos="4536"/>
                    </w:tabs>
                    <w:spacing w:after="0" w:line="240" w:lineRule="auto"/>
                    <w:ind w:left="312" w:right="-108" w:hanging="283"/>
                    <w:rPr>
                      <w:rFonts w:ascii="Times New Roman" w:hAnsi="Times New Roman"/>
                      <w:sz w:val="24"/>
                      <w:szCs w:val="24"/>
                      <w:lang w:eastAsia="en-US"/>
                    </w:rPr>
                  </w:pPr>
                  <w:r w:rsidRPr="00ED73C7">
                    <w:rPr>
                      <w:rFonts w:ascii="Times New Roman" w:eastAsiaTheme="minorHAnsi" w:hAnsi="Times New Roman"/>
                      <w:lang w:eastAsia="en-US"/>
                    </w:rPr>
                    <w:t xml:space="preserve"> потребления</w:t>
                  </w:r>
                </w:p>
              </w:tc>
              <w:tc>
                <w:tcPr>
                  <w:tcW w:w="5259" w:type="dxa"/>
                </w:tcPr>
                <w:p w:rsidR="00ED73C7" w:rsidRPr="00ED73C7" w:rsidRDefault="00ED73C7" w:rsidP="00ED73C7">
                  <w:pPr>
                    <w:spacing w:before="200" w:after="120" w:line="240" w:lineRule="auto"/>
                    <w:ind w:hanging="108"/>
                    <w:rPr>
                      <w:rFonts w:ascii="Times New Roman" w:hAnsi="Times New Roman"/>
                      <w:sz w:val="24"/>
                      <w:szCs w:val="24"/>
                      <w:lang w:eastAsia="en-US"/>
                    </w:rPr>
                  </w:pPr>
                  <w:r w:rsidRPr="00ED73C7">
                    <w:rPr>
                      <w:rFonts w:ascii="Times New Roman" w:hAnsi="Times New Roman"/>
                      <w:sz w:val="24"/>
                      <w:szCs w:val="24"/>
                      <w:lang w:eastAsia="en-US"/>
                    </w:rPr>
                    <w:t xml:space="preserve">  С.</w:t>
                  </w:r>
                  <m:oMath>
                    <m:r>
                      <w:rPr>
                        <w:rFonts w:ascii="Cambria Math" w:hAnsi="Cambria Math"/>
                        <w:sz w:val="24"/>
                        <w:szCs w:val="21"/>
                        <w:lang w:eastAsia="en-US"/>
                      </w:rPr>
                      <m:t xml:space="preserve"> </m:t>
                    </m:r>
                    <m:f>
                      <m:fPr>
                        <m:ctrlPr>
                          <w:rPr>
                            <w:rFonts w:ascii="Cambria Math" w:hAnsi="Cambria Math"/>
                            <w:i/>
                            <w:sz w:val="24"/>
                            <w:szCs w:val="21"/>
                            <w:lang w:eastAsia="en-US"/>
                          </w:rPr>
                        </m:ctrlPr>
                      </m:fPr>
                      <m:num>
                        <m:r>
                          <w:rPr>
                            <w:rFonts w:ascii="Cambria Math" w:hAnsi="Cambria Math"/>
                            <w:sz w:val="24"/>
                            <w:szCs w:val="21"/>
                            <w:lang w:eastAsia="en-US"/>
                          </w:rPr>
                          <m:t>Сумма ЧП, направленной на выплату дивидендов по акциям</m:t>
                        </m:r>
                      </m:num>
                      <m:den>
                        <m:r>
                          <w:rPr>
                            <w:rFonts w:ascii="Cambria Math" w:hAnsi="Cambria Math"/>
                            <w:sz w:val="24"/>
                            <w:szCs w:val="21"/>
                            <w:lang w:eastAsia="en-US"/>
                          </w:rPr>
                          <m:t>Сумма чистой прибыли</m:t>
                        </m:r>
                      </m:den>
                    </m:f>
                  </m:oMath>
                </w:p>
              </w:tc>
            </w:tr>
            <w:tr w:rsidR="00ED73C7" w:rsidRPr="00ED73C7" w:rsidTr="00ED73C7">
              <w:tc>
                <w:tcPr>
                  <w:tcW w:w="2039" w:type="dxa"/>
                </w:tcPr>
                <w:p w:rsidR="00ED73C7" w:rsidRPr="00ED73C7" w:rsidRDefault="00ED73C7" w:rsidP="00ED73C7">
                  <w:pPr>
                    <w:tabs>
                      <w:tab w:val="left" w:pos="4536"/>
                    </w:tabs>
                    <w:spacing w:before="240" w:after="0" w:line="240" w:lineRule="auto"/>
                    <w:ind w:left="312" w:right="-108" w:hanging="283"/>
                    <w:rPr>
                      <w:rFonts w:ascii="Times New Roman" w:eastAsiaTheme="minorHAnsi" w:hAnsi="Times New Roman"/>
                      <w:lang w:eastAsia="en-US"/>
                    </w:rPr>
                  </w:pPr>
                  <w:r w:rsidRPr="00ED73C7">
                    <w:rPr>
                      <w:rFonts w:ascii="Times New Roman" w:eastAsiaTheme="minorHAnsi" w:hAnsi="Times New Roman"/>
                      <w:lang w:eastAsia="en-US"/>
                    </w:rPr>
                    <w:t xml:space="preserve">4. Коэффициент </w:t>
                  </w:r>
                </w:p>
                <w:p w:rsidR="00ED73C7" w:rsidRPr="00ED73C7" w:rsidRDefault="00ED73C7" w:rsidP="00ED73C7">
                  <w:pPr>
                    <w:tabs>
                      <w:tab w:val="left" w:pos="4536"/>
                    </w:tabs>
                    <w:spacing w:after="0" w:line="240" w:lineRule="auto"/>
                    <w:ind w:left="29" w:right="-108"/>
                    <w:rPr>
                      <w:rFonts w:ascii="Times New Roman" w:hAnsi="Times New Roman"/>
                      <w:sz w:val="24"/>
                      <w:szCs w:val="24"/>
                      <w:lang w:eastAsia="en-US"/>
                    </w:rPr>
                  </w:pPr>
                  <w:r w:rsidRPr="00ED73C7">
                    <w:rPr>
                      <w:rFonts w:ascii="Times New Roman" w:eastAsiaTheme="minorHAnsi" w:hAnsi="Times New Roman"/>
                      <w:lang w:eastAsia="en-US"/>
                    </w:rPr>
                    <w:t>выплат дивидендов</w:t>
                  </w:r>
                </w:p>
              </w:tc>
              <w:tc>
                <w:tcPr>
                  <w:tcW w:w="5259" w:type="dxa"/>
                </w:tcPr>
                <w:p w:rsidR="00ED73C7" w:rsidRPr="00ED73C7" w:rsidRDefault="00ED73C7" w:rsidP="00ED73C7">
                  <w:pPr>
                    <w:spacing w:before="240" w:after="0" w:line="240" w:lineRule="auto"/>
                    <w:rPr>
                      <w:rFonts w:ascii="Times New Roman" w:hAnsi="Times New Roman"/>
                      <w:sz w:val="24"/>
                      <w:szCs w:val="24"/>
                      <w:lang w:eastAsia="en-US"/>
                    </w:rPr>
                  </w:pPr>
                  <w:r w:rsidRPr="00ED73C7">
                    <w:rPr>
                      <w:rFonts w:ascii="Times New Roman" w:hAnsi="Times New Roman"/>
                      <w:sz w:val="24"/>
                      <w:szCs w:val="24"/>
                      <w:lang w:val="en-US" w:eastAsia="en-US"/>
                    </w:rPr>
                    <w:t>D</w:t>
                  </w:r>
                  <w:r w:rsidRPr="00ED73C7">
                    <w:rPr>
                      <w:rFonts w:ascii="Times New Roman" w:hAnsi="Times New Roman"/>
                      <w:sz w:val="24"/>
                      <w:szCs w:val="24"/>
                      <w:lang w:eastAsia="en-US"/>
                    </w:rPr>
                    <w:t xml:space="preserve">. </w:t>
                  </w:r>
                  <m:oMath>
                    <m:f>
                      <m:fPr>
                        <m:ctrlPr>
                          <w:rPr>
                            <w:rFonts w:ascii="Cambria Math" w:hAnsi="Cambria Math"/>
                            <w:i/>
                            <w:sz w:val="32"/>
                            <w:szCs w:val="24"/>
                            <w:lang w:val="en-US" w:eastAsia="en-US"/>
                          </w:rPr>
                        </m:ctrlPr>
                      </m:fPr>
                      <m:num>
                        <m:r>
                          <m:rPr>
                            <m:sty m:val="p"/>
                          </m:rPr>
                          <w:rPr>
                            <w:rFonts w:ascii="Cambria Math" w:eastAsiaTheme="minorHAnsi" w:hAnsi="Cambria Math"/>
                            <w:sz w:val="28"/>
                            <w:u w:val="single"/>
                            <w:lang w:eastAsia="en-US"/>
                          </w:rPr>
                          <m:t>Сумма ЧП, направленной на накопление</m:t>
                        </m:r>
                      </m:num>
                      <m:den>
                        <m:r>
                          <m:rPr>
                            <m:sty m:val="p"/>
                          </m:rPr>
                          <w:rPr>
                            <w:rFonts w:ascii="Cambria Math" w:eastAsiaTheme="minorHAnsi" w:hAnsi="Cambria Math"/>
                            <w:sz w:val="28"/>
                            <w:lang w:eastAsia="en-US"/>
                          </w:rPr>
                          <m:t>Сумма чистой прибыли</m:t>
                        </m:r>
                      </m:den>
                    </m:f>
                  </m:oMath>
                </w:p>
              </w:tc>
            </w:tr>
          </w:tbl>
          <w:p w:rsidR="00ED73C7" w:rsidRPr="00ED73C7" w:rsidRDefault="00ED73C7" w:rsidP="00ED73C7">
            <w:pPr>
              <w:tabs>
                <w:tab w:val="left" w:pos="1134"/>
              </w:tabs>
              <w:spacing w:after="0" w:line="360" w:lineRule="auto"/>
              <w:jc w:val="both"/>
              <w:rPr>
                <w:rFonts w:ascii="Times New Roman" w:hAnsi="Times New Roman"/>
                <w:sz w:val="24"/>
                <w:szCs w:val="24"/>
                <w:lang w:eastAsia="en-US"/>
              </w:rPr>
            </w:pPr>
          </w:p>
        </w:tc>
        <w:tc>
          <w:tcPr>
            <w:tcW w:w="1739"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ПК 3.1, ПК3.3</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28</w:t>
            </w:r>
          </w:p>
        </w:tc>
        <w:tc>
          <w:tcPr>
            <w:tcW w:w="7382" w:type="dxa"/>
          </w:tcPr>
          <w:p w:rsidR="00ED73C7" w:rsidRPr="00ED73C7" w:rsidRDefault="00ED73C7" w:rsidP="00ED73C7">
            <w:pPr>
              <w:tabs>
                <w:tab w:val="left" w:pos="426"/>
              </w:tabs>
              <w:spacing w:after="0" w:line="240" w:lineRule="auto"/>
              <w:ind w:left="34"/>
              <w:rPr>
                <w:rFonts w:ascii="Times New Roman" w:eastAsiaTheme="minorHAnsi" w:hAnsi="Times New Roman"/>
                <w:lang w:eastAsia="en-US"/>
              </w:rPr>
            </w:pPr>
            <w:r w:rsidRPr="00ED73C7">
              <w:rPr>
                <w:rFonts w:ascii="Times New Roman" w:eastAsiaTheme="minorHAnsi" w:hAnsi="Times New Roman"/>
                <w:lang w:eastAsia="en-US"/>
              </w:rPr>
              <w:t>Установите последовательность процесса определения будущей балансовой стоимости внеоборотных активов:</w:t>
            </w:r>
          </w:p>
          <w:p w:rsidR="00ED73C7" w:rsidRPr="00ED73C7" w:rsidRDefault="00ED73C7" w:rsidP="009F65DC">
            <w:pPr>
              <w:numPr>
                <w:ilvl w:val="0"/>
                <w:numId w:val="161"/>
              </w:numPr>
              <w:tabs>
                <w:tab w:val="left" w:pos="426"/>
              </w:tabs>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 xml:space="preserve">балансовая стоимость реализуемых излишних основных средств </w:t>
            </w:r>
          </w:p>
          <w:p w:rsidR="00ED73C7" w:rsidRPr="00ED73C7" w:rsidRDefault="00ED73C7" w:rsidP="009F65DC">
            <w:pPr>
              <w:numPr>
                <w:ilvl w:val="0"/>
                <w:numId w:val="161"/>
              </w:numPr>
              <w:tabs>
                <w:tab w:val="left" w:pos="426"/>
              </w:tabs>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сумма износа за период</w:t>
            </w:r>
          </w:p>
          <w:p w:rsidR="00ED73C7" w:rsidRPr="00ED73C7" w:rsidRDefault="00ED73C7" w:rsidP="009F65DC">
            <w:pPr>
              <w:numPr>
                <w:ilvl w:val="0"/>
                <w:numId w:val="161"/>
              </w:numPr>
              <w:tabs>
                <w:tab w:val="left" w:pos="426"/>
              </w:tabs>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 xml:space="preserve">балансовая стоимость активов на начало периода </w:t>
            </w:r>
          </w:p>
          <w:p w:rsidR="00ED73C7" w:rsidRPr="00ED73C7" w:rsidRDefault="00ED73C7" w:rsidP="009F65DC">
            <w:pPr>
              <w:numPr>
                <w:ilvl w:val="0"/>
                <w:numId w:val="161"/>
              </w:numPr>
              <w:tabs>
                <w:tab w:val="left" w:pos="426"/>
              </w:tabs>
              <w:spacing w:after="0" w:line="240" w:lineRule="auto"/>
              <w:contextualSpacing/>
              <w:rPr>
                <w:rFonts w:ascii="Times New Roman" w:eastAsiaTheme="minorHAnsi" w:hAnsi="Times New Roman"/>
                <w:lang w:eastAsia="en-US"/>
              </w:rPr>
            </w:pPr>
            <w:r w:rsidRPr="00ED73C7">
              <w:rPr>
                <w:rFonts w:ascii="Times New Roman" w:eastAsiaTheme="minorHAnsi" w:hAnsi="Times New Roman"/>
                <w:lang w:eastAsia="en-US"/>
              </w:rPr>
              <w:t>стоимость запланированных расходов на основные средства и нематериальные активы</w:t>
            </w:r>
          </w:p>
        </w:tc>
        <w:tc>
          <w:tcPr>
            <w:tcW w:w="1739"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ПК 3.1, ПК 3.2,</w:t>
            </w:r>
          </w:p>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ПК 3.3</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29</w:t>
            </w:r>
          </w:p>
        </w:tc>
        <w:tc>
          <w:tcPr>
            <w:tcW w:w="7382" w:type="dxa"/>
          </w:tcPr>
          <w:p w:rsidR="00ED73C7" w:rsidRPr="00ED73C7" w:rsidRDefault="00ED73C7" w:rsidP="00ED73C7">
            <w:pPr>
              <w:tabs>
                <w:tab w:val="left" w:pos="4536"/>
              </w:tabs>
              <w:spacing w:after="0" w:line="240" w:lineRule="auto"/>
              <w:ind w:left="34" w:hanging="34"/>
              <w:rPr>
                <w:rFonts w:ascii="Times New Roman" w:eastAsiaTheme="minorHAnsi" w:hAnsi="Times New Roman"/>
                <w:lang w:eastAsia="en-US"/>
              </w:rPr>
            </w:pPr>
            <w:r w:rsidRPr="00ED73C7">
              <w:rPr>
                <w:rFonts w:ascii="Times New Roman" w:eastAsiaTheme="minorHAnsi" w:hAnsi="Times New Roman"/>
                <w:lang w:eastAsia="en-US"/>
              </w:rPr>
              <w:t>Установите последовательность построения многосторонней лизинговой сделки:</w:t>
            </w:r>
          </w:p>
          <w:p w:rsidR="00ED73C7" w:rsidRPr="00ED73C7" w:rsidRDefault="00ED73C7" w:rsidP="009F65DC">
            <w:pPr>
              <w:numPr>
                <w:ilvl w:val="0"/>
                <w:numId w:val="162"/>
              </w:numPr>
              <w:tabs>
                <w:tab w:val="left" w:pos="1134"/>
              </w:tabs>
              <w:spacing w:after="0" w:line="240" w:lineRule="auto"/>
              <w:ind w:left="792" w:hanging="349"/>
              <w:contextualSpacing/>
              <w:rPr>
                <w:rFonts w:ascii="Times New Roman" w:eastAsiaTheme="minorHAnsi" w:hAnsi="Times New Roman"/>
                <w:lang w:eastAsia="en-US"/>
              </w:rPr>
            </w:pPr>
            <w:r w:rsidRPr="00ED73C7">
              <w:rPr>
                <w:rFonts w:ascii="Times New Roman" w:eastAsiaTheme="minorHAnsi" w:hAnsi="Times New Roman"/>
                <w:lang w:eastAsia="en-US"/>
              </w:rPr>
              <w:t xml:space="preserve">страховые платежи за страхование предмета лизинга, </w:t>
            </w:r>
          </w:p>
          <w:p w:rsidR="00ED73C7" w:rsidRPr="00ED73C7" w:rsidRDefault="00ED73C7" w:rsidP="009F65DC">
            <w:pPr>
              <w:numPr>
                <w:ilvl w:val="0"/>
                <w:numId w:val="162"/>
              </w:numPr>
              <w:tabs>
                <w:tab w:val="left" w:pos="1134"/>
              </w:tabs>
              <w:spacing w:after="0" w:line="240" w:lineRule="auto"/>
              <w:ind w:left="792" w:hanging="349"/>
              <w:contextualSpacing/>
              <w:rPr>
                <w:rFonts w:ascii="Times New Roman" w:eastAsiaTheme="minorHAnsi" w:hAnsi="Times New Roman"/>
                <w:lang w:eastAsia="en-US"/>
              </w:rPr>
            </w:pPr>
            <w:r w:rsidRPr="00ED73C7">
              <w:rPr>
                <w:rFonts w:ascii="Times New Roman" w:eastAsiaTheme="minorHAnsi" w:hAnsi="Times New Roman"/>
                <w:lang w:eastAsia="en-US"/>
              </w:rPr>
              <w:lastRenderedPageBreak/>
              <w:t xml:space="preserve">оплата предмета лизинга, </w:t>
            </w:r>
          </w:p>
          <w:p w:rsidR="00ED73C7" w:rsidRPr="00ED73C7" w:rsidRDefault="00ED73C7" w:rsidP="009F65DC">
            <w:pPr>
              <w:numPr>
                <w:ilvl w:val="0"/>
                <w:numId w:val="162"/>
              </w:numPr>
              <w:tabs>
                <w:tab w:val="left" w:pos="1134"/>
              </w:tabs>
              <w:spacing w:after="0" w:line="240" w:lineRule="auto"/>
              <w:ind w:left="792" w:hanging="349"/>
              <w:contextualSpacing/>
              <w:rPr>
                <w:rFonts w:ascii="Times New Roman" w:eastAsiaTheme="minorHAnsi" w:hAnsi="Times New Roman"/>
                <w:lang w:eastAsia="en-US"/>
              </w:rPr>
            </w:pPr>
            <w:r w:rsidRPr="00ED73C7">
              <w:rPr>
                <w:rFonts w:ascii="Times New Roman" w:eastAsiaTheme="minorHAnsi" w:hAnsi="Times New Roman"/>
                <w:lang w:eastAsia="en-US"/>
              </w:rPr>
              <w:t xml:space="preserve">продажа предмета лизинга, </w:t>
            </w:r>
          </w:p>
          <w:p w:rsidR="00ED73C7" w:rsidRPr="00ED73C7" w:rsidRDefault="00ED73C7" w:rsidP="009F65DC">
            <w:pPr>
              <w:numPr>
                <w:ilvl w:val="0"/>
                <w:numId w:val="162"/>
              </w:numPr>
              <w:tabs>
                <w:tab w:val="left" w:pos="1134"/>
              </w:tabs>
              <w:spacing w:after="0" w:line="240" w:lineRule="auto"/>
              <w:ind w:left="792" w:hanging="349"/>
              <w:contextualSpacing/>
              <w:rPr>
                <w:rFonts w:ascii="Times New Roman" w:eastAsiaTheme="minorHAnsi" w:hAnsi="Times New Roman"/>
                <w:lang w:eastAsia="en-US"/>
              </w:rPr>
            </w:pPr>
            <w:r w:rsidRPr="00ED73C7">
              <w:rPr>
                <w:rFonts w:ascii="Times New Roman" w:eastAsiaTheme="minorHAnsi" w:hAnsi="Times New Roman"/>
                <w:lang w:eastAsia="en-US"/>
              </w:rPr>
              <w:t xml:space="preserve">банковский кредит лизингодателю на приобретение предмета лизинга, </w:t>
            </w:r>
          </w:p>
          <w:p w:rsidR="00ED73C7" w:rsidRPr="00ED73C7" w:rsidRDefault="00ED73C7" w:rsidP="009F65DC">
            <w:pPr>
              <w:numPr>
                <w:ilvl w:val="0"/>
                <w:numId w:val="162"/>
              </w:numPr>
              <w:tabs>
                <w:tab w:val="left" w:pos="1134"/>
              </w:tabs>
              <w:spacing w:after="0" w:line="240" w:lineRule="auto"/>
              <w:ind w:left="792" w:hanging="349"/>
              <w:contextualSpacing/>
              <w:rPr>
                <w:rFonts w:ascii="Times New Roman" w:eastAsiaTheme="minorHAnsi" w:hAnsi="Times New Roman"/>
                <w:lang w:eastAsia="en-US"/>
              </w:rPr>
            </w:pPr>
            <w:r w:rsidRPr="00ED73C7">
              <w:rPr>
                <w:rFonts w:ascii="Times New Roman" w:eastAsiaTheme="minorHAnsi" w:hAnsi="Times New Roman"/>
                <w:lang w:eastAsia="en-US"/>
              </w:rPr>
              <w:t xml:space="preserve">заключение договора лизинга, </w:t>
            </w:r>
          </w:p>
          <w:p w:rsidR="00ED73C7" w:rsidRPr="00ED73C7" w:rsidRDefault="00ED73C7" w:rsidP="009F65DC">
            <w:pPr>
              <w:numPr>
                <w:ilvl w:val="0"/>
                <w:numId w:val="162"/>
              </w:numPr>
              <w:tabs>
                <w:tab w:val="left" w:pos="1134"/>
              </w:tabs>
              <w:spacing w:after="0" w:line="240" w:lineRule="auto"/>
              <w:ind w:left="792" w:hanging="349"/>
              <w:contextualSpacing/>
              <w:rPr>
                <w:rFonts w:ascii="Times New Roman" w:eastAsiaTheme="minorHAnsi" w:hAnsi="Times New Roman"/>
                <w:lang w:eastAsia="en-US"/>
              </w:rPr>
            </w:pPr>
            <w:r w:rsidRPr="00ED73C7">
              <w:rPr>
                <w:rFonts w:ascii="Times New Roman" w:eastAsiaTheme="minorHAnsi" w:hAnsi="Times New Roman"/>
                <w:lang w:eastAsia="en-US"/>
              </w:rPr>
              <w:t xml:space="preserve">лизинговые платежи в пользу лизингодателя, </w:t>
            </w:r>
          </w:p>
          <w:p w:rsidR="00ED73C7" w:rsidRPr="00ED73C7" w:rsidRDefault="00ED73C7" w:rsidP="009F65DC">
            <w:pPr>
              <w:numPr>
                <w:ilvl w:val="0"/>
                <w:numId w:val="162"/>
              </w:numPr>
              <w:tabs>
                <w:tab w:val="left" w:pos="1134"/>
              </w:tabs>
              <w:spacing w:after="0" w:line="240" w:lineRule="auto"/>
              <w:ind w:left="792" w:hanging="349"/>
              <w:contextualSpacing/>
              <w:rPr>
                <w:rFonts w:ascii="Times New Roman" w:hAnsi="Times New Roman"/>
                <w:sz w:val="24"/>
                <w:szCs w:val="24"/>
                <w:lang w:eastAsia="en-US"/>
              </w:rPr>
            </w:pPr>
            <w:r w:rsidRPr="00ED73C7">
              <w:rPr>
                <w:rFonts w:ascii="Times New Roman" w:eastAsiaTheme="minorHAnsi" w:hAnsi="Times New Roman"/>
                <w:lang w:eastAsia="en-US"/>
              </w:rPr>
              <w:t>поставка предмета лизинга</w:t>
            </w:r>
          </w:p>
        </w:tc>
        <w:tc>
          <w:tcPr>
            <w:tcW w:w="1739" w:type="dxa"/>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lastRenderedPageBreak/>
              <w:t>ПК 3.1, ПК 3.4</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lang w:eastAsia="en-US"/>
              </w:rPr>
            </w:pPr>
            <w:r w:rsidRPr="00ED73C7">
              <w:rPr>
                <w:rFonts w:ascii="Times New Roman" w:hAnsi="Times New Roman"/>
                <w:lang w:eastAsia="en-US"/>
              </w:rPr>
              <w:lastRenderedPageBreak/>
              <w:t>30</w:t>
            </w:r>
          </w:p>
        </w:tc>
        <w:tc>
          <w:tcPr>
            <w:tcW w:w="7382" w:type="dxa"/>
          </w:tcPr>
          <w:p w:rsidR="00ED73C7" w:rsidRPr="00ED73C7" w:rsidRDefault="00ED73C7" w:rsidP="00ED73C7">
            <w:pPr>
              <w:tabs>
                <w:tab w:val="left" w:pos="4536"/>
              </w:tabs>
              <w:spacing w:after="0" w:line="240" w:lineRule="auto"/>
              <w:ind w:left="83"/>
              <w:rPr>
                <w:rFonts w:ascii="Times New Roman" w:eastAsiaTheme="minorHAnsi" w:hAnsi="Times New Roman"/>
                <w:lang w:eastAsia="en-US"/>
              </w:rPr>
            </w:pPr>
            <w:r w:rsidRPr="00ED73C7">
              <w:rPr>
                <w:rFonts w:ascii="Times New Roman" w:eastAsiaTheme="minorHAnsi" w:hAnsi="Times New Roman"/>
                <w:lang w:eastAsia="en-US"/>
              </w:rPr>
              <w:t>Установите последовательность построения модели формирования инвестиционного проекта:</w:t>
            </w:r>
          </w:p>
          <w:p w:rsidR="00ED73C7" w:rsidRPr="00ED73C7" w:rsidRDefault="00ED73C7" w:rsidP="009F65DC">
            <w:pPr>
              <w:numPr>
                <w:ilvl w:val="0"/>
                <w:numId w:val="163"/>
              </w:numPr>
              <w:tabs>
                <w:tab w:val="left" w:pos="1134"/>
              </w:tabs>
              <w:spacing w:after="0" w:line="240" w:lineRule="auto"/>
              <w:contextualSpacing/>
              <w:jc w:val="both"/>
              <w:rPr>
                <w:rFonts w:ascii="Times New Roman" w:eastAsiaTheme="minorHAnsi" w:hAnsi="Times New Roman"/>
                <w:lang w:eastAsia="en-US"/>
              </w:rPr>
            </w:pPr>
            <w:r w:rsidRPr="00ED73C7">
              <w:rPr>
                <w:rFonts w:ascii="Times New Roman" w:eastAsiaTheme="minorHAnsi" w:hAnsi="Times New Roman"/>
                <w:lang w:eastAsia="en-US"/>
              </w:rPr>
              <w:t xml:space="preserve">финансовый анализ и принятие решения, </w:t>
            </w:r>
          </w:p>
          <w:p w:rsidR="00ED73C7" w:rsidRPr="00ED73C7" w:rsidRDefault="00ED73C7" w:rsidP="009F65DC">
            <w:pPr>
              <w:numPr>
                <w:ilvl w:val="0"/>
                <w:numId w:val="163"/>
              </w:numPr>
              <w:tabs>
                <w:tab w:val="left" w:pos="1134"/>
              </w:tabs>
              <w:spacing w:after="0" w:line="240" w:lineRule="auto"/>
              <w:contextualSpacing/>
              <w:jc w:val="both"/>
              <w:rPr>
                <w:rFonts w:ascii="Times New Roman" w:eastAsiaTheme="minorHAnsi" w:hAnsi="Times New Roman"/>
                <w:lang w:eastAsia="en-US"/>
              </w:rPr>
            </w:pPr>
            <w:r w:rsidRPr="00ED73C7">
              <w:rPr>
                <w:rFonts w:ascii="Times New Roman" w:eastAsiaTheme="minorHAnsi" w:hAnsi="Times New Roman"/>
                <w:lang w:eastAsia="en-US"/>
              </w:rPr>
              <w:t xml:space="preserve">формулировка проекта и первичный отбор, </w:t>
            </w:r>
          </w:p>
          <w:p w:rsidR="00ED73C7" w:rsidRPr="00ED73C7" w:rsidRDefault="00ED73C7" w:rsidP="009F65DC">
            <w:pPr>
              <w:numPr>
                <w:ilvl w:val="0"/>
                <w:numId w:val="163"/>
              </w:numPr>
              <w:tabs>
                <w:tab w:val="left" w:pos="1134"/>
              </w:tabs>
              <w:spacing w:after="0" w:line="240" w:lineRule="auto"/>
              <w:contextualSpacing/>
              <w:jc w:val="both"/>
              <w:rPr>
                <w:rFonts w:ascii="Times New Roman" w:eastAsiaTheme="minorHAnsi" w:hAnsi="Times New Roman"/>
                <w:lang w:eastAsia="en-US"/>
              </w:rPr>
            </w:pPr>
            <w:r w:rsidRPr="00ED73C7">
              <w:rPr>
                <w:rFonts w:ascii="Times New Roman" w:eastAsiaTheme="minorHAnsi" w:hAnsi="Times New Roman"/>
                <w:lang w:eastAsia="en-US"/>
              </w:rPr>
              <w:t xml:space="preserve">поиск идеи, </w:t>
            </w:r>
          </w:p>
          <w:p w:rsidR="00ED73C7" w:rsidRPr="00ED73C7" w:rsidRDefault="00ED73C7" w:rsidP="009F65DC">
            <w:pPr>
              <w:numPr>
                <w:ilvl w:val="0"/>
                <w:numId w:val="163"/>
              </w:numPr>
              <w:tabs>
                <w:tab w:val="left" w:pos="1134"/>
              </w:tabs>
              <w:spacing w:after="0" w:line="240" w:lineRule="auto"/>
              <w:contextualSpacing/>
              <w:jc w:val="both"/>
              <w:rPr>
                <w:rFonts w:ascii="Times New Roman" w:eastAsiaTheme="minorHAnsi" w:hAnsi="Times New Roman"/>
                <w:lang w:eastAsia="en-US"/>
              </w:rPr>
            </w:pPr>
            <w:r w:rsidRPr="00ED73C7">
              <w:rPr>
                <w:rFonts w:ascii="Times New Roman" w:eastAsiaTheme="minorHAnsi" w:hAnsi="Times New Roman"/>
                <w:lang w:eastAsia="en-US"/>
              </w:rPr>
              <w:t xml:space="preserve">мониторинг и послеоперационный анализ, </w:t>
            </w:r>
          </w:p>
          <w:p w:rsidR="00ED73C7" w:rsidRPr="00ED73C7" w:rsidRDefault="00ED73C7" w:rsidP="009F65DC">
            <w:pPr>
              <w:numPr>
                <w:ilvl w:val="0"/>
                <w:numId w:val="163"/>
              </w:numPr>
              <w:tabs>
                <w:tab w:val="left" w:pos="1134"/>
              </w:tabs>
              <w:spacing w:after="0" w:line="240" w:lineRule="auto"/>
              <w:contextualSpacing/>
              <w:jc w:val="both"/>
              <w:rPr>
                <w:rFonts w:ascii="Times New Roman" w:hAnsi="Times New Roman"/>
                <w:lang w:eastAsia="en-US"/>
              </w:rPr>
            </w:pPr>
            <w:r w:rsidRPr="00ED73C7">
              <w:rPr>
                <w:rFonts w:ascii="Times New Roman" w:eastAsiaTheme="minorHAnsi" w:hAnsi="Times New Roman"/>
                <w:lang w:eastAsia="en-US"/>
              </w:rPr>
              <w:t>реализация проекта</w:t>
            </w:r>
          </w:p>
        </w:tc>
        <w:tc>
          <w:tcPr>
            <w:tcW w:w="1739" w:type="dxa"/>
          </w:tcPr>
          <w:p w:rsidR="00ED73C7" w:rsidRPr="00ED73C7" w:rsidRDefault="00ED73C7" w:rsidP="00ED73C7">
            <w:pPr>
              <w:tabs>
                <w:tab w:val="left" w:pos="1134"/>
              </w:tabs>
              <w:spacing w:after="0" w:line="360" w:lineRule="auto"/>
              <w:jc w:val="both"/>
              <w:rPr>
                <w:rFonts w:ascii="Times New Roman" w:hAnsi="Times New Roman"/>
                <w:lang w:eastAsia="en-US"/>
              </w:rPr>
            </w:pPr>
            <w:r w:rsidRPr="00ED73C7">
              <w:rPr>
                <w:rFonts w:ascii="Times New Roman" w:hAnsi="Times New Roman"/>
                <w:lang w:eastAsia="en-US"/>
              </w:rPr>
              <w:t>ПК 3.1, ПК 3.4</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31</w:t>
            </w:r>
          </w:p>
        </w:tc>
        <w:tc>
          <w:tcPr>
            <w:tcW w:w="7382" w:type="dxa"/>
          </w:tcPr>
          <w:p w:rsidR="00ED73C7" w:rsidRPr="00ED73C7" w:rsidRDefault="00ED73C7" w:rsidP="00ED73C7">
            <w:pPr>
              <w:widowControl w:val="0"/>
              <w:autoSpaceDE w:val="0"/>
              <w:autoSpaceDN w:val="0"/>
              <w:adjustRightInd w:val="0"/>
              <w:spacing w:after="0" w:line="240" w:lineRule="auto"/>
              <w:contextualSpacing/>
              <w:jc w:val="both"/>
              <w:rPr>
                <w:rFonts w:ascii="Times New Roman" w:hAnsi="Times New Roman"/>
                <w:szCs w:val="24"/>
                <w:lang w:eastAsia="en-US"/>
              </w:rPr>
            </w:pPr>
            <w:r w:rsidRPr="00ED73C7">
              <w:rPr>
                <w:rFonts w:ascii="Times New Roman" w:hAnsi="Times New Roman"/>
                <w:szCs w:val="24"/>
                <w:lang w:eastAsia="en-US"/>
              </w:rPr>
              <w:t>Выберите верный ответ:</w:t>
            </w:r>
          </w:p>
          <w:p w:rsidR="00ED73C7" w:rsidRPr="00ED73C7" w:rsidRDefault="00ED73C7" w:rsidP="00ED73C7">
            <w:pPr>
              <w:widowControl w:val="0"/>
              <w:autoSpaceDE w:val="0"/>
              <w:autoSpaceDN w:val="0"/>
              <w:adjustRightInd w:val="0"/>
              <w:spacing w:after="0" w:line="240" w:lineRule="auto"/>
              <w:contextualSpacing/>
              <w:jc w:val="both"/>
              <w:rPr>
                <w:rFonts w:ascii="Times New Roman CYR" w:hAnsi="Times New Roman CYR" w:cs="Times New Roman CYR"/>
                <w:bCs/>
                <w:lang w:eastAsia="en-US" w:bidi="en-US"/>
              </w:rPr>
            </w:pPr>
            <w:r w:rsidRPr="00ED73C7">
              <w:rPr>
                <w:rFonts w:ascii="Times New Roman CYR" w:hAnsi="Times New Roman CYR" w:cs="Times New Roman CYR"/>
                <w:bCs/>
                <w:lang w:eastAsia="en-US" w:bidi="en-US"/>
              </w:rPr>
              <w:t>Классификация форм контроля по времени проведения:</w:t>
            </w:r>
          </w:p>
          <w:p w:rsidR="00ED73C7" w:rsidRPr="00ED73C7" w:rsidRDefault="00ED73C7" w:rsidP="009F65DC">
            <w:pPr>
              <w:widowControl w:val="0"/>
              <w:numPr>
                <w:ilvl w:val="0"/>
                <w:numId w:val="193"/>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Предварительный, текущий, фактический.</w:t>
            </w:r>
          </w:p>
          <w:p w:rsidR="00ED73C7" w:rsidRPr="00ED73C7" w:rsidRDefault="00ED73C7" w:rsidP="009F65DC">
            <w:pPr>
              <w:widowControl w:val="0"/>
              <w:numPr>
                <w:ilvl w:val="0"/>
                <w:numId w:val="193"/>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Предварительный, текущий, последующий.</w:t>
            </w:r>
          </w:p>
          <w:p w:rsidR="00ED73C7" w:rsidRPr="00ED73C7" w:rsidRDefault="00ED73C7" w:rsidP="009F65DC">
            <w:pPr>
              <w:widowControl w:val="0"/>
              <w:numPr>
                <w:ilvl w:val="0"/>
                <w:numId w:val="193"/>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Предварительный, последующий, фактический.</w:t>
            </w:r>
          </w:p>
          <w:p w:rsidR="00ED73C7" w:rsidRPr="00ED73C7" w:rsidRDefault="00ED73C7" w:rsidP="009F65DC">
            <w:pPr>
              <w:widowControl w:val="0"/>
              <w:numPr>
                <w:ilvl w:val="0"/>
                <w:numId w:val="193"/>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Текущий, последующий, фактический.</w:t>
            </w:r>
          </w:p>
        </w:tc>
        <w:tc>
          <w:tcPr>
            <w:tcW w:w="1739" w:type="dxa"/>
          </w:tcPr>
          <w:p w:rsidR="00ED73C7" w:rsidRPr="00ED73C7" w:rsidRDefault="00ED73C7" w:rsidP="00ED73C7">
            <w:pPr>
              <w:tabs>
                <w:tab w:val="left" w:pos="1134"/>
              </w:tabs>
              <w:spacing w:after="0" w:line="240" w:lineRule="auto"/>
              <w:rPr>
                <w:rFonts w:ascii="Times New Roman" w:hAnsi="Times New Roman"/>
                <w:lang w:eastAsia="en-US"/>
              </w:rPr>
            </w:pPr>
            <w:r w:rsidRPr="00ED73C7">
              <w:rPr>
                <w:rFonts w:ascii="Times New Roman" w:hAnsi="Times New Roman"/>
                <w:bCs/>
                <w:lang w:eastAsia="en-US"/>
              </w:rPr>
              <w:t>ПК 4.2, ПК 4.3</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32</w:t>
            </w:r>
          </w:p>
        </w:tc>
        <w:tc>
          <w:tcPr>
            <w:tcW w:w="7382" w:type="dxa"/>
          </w:tcPr>
          <w:p w:rsidR="00ED73C7" w:rsidRPr="00ED73C7" w:rsidRDefault="00ED73C7" w:rsidP="00ED73C7">
            <w:pPr>
              <w:widowControl w:val="0"/>
              <w:autoSpaceDE w:val="0"/>
              <w:autoSpaceDN w:val="0"/>
              <w:adjustRightInd w:val="0"/>
              <w:spacing w:after="0" w:line="240" w:lineRule="auto"/>
              <w:contextualSpacing/>
              <w:jc w:val="both"/>
              <w:rPr>
                <w:rFonts w:ascii="Times New Roman" w:hAnsi="Times New Roman"/>
                <w:szCs w:val="24"/>
                <w:lang w:eastAsia="en-US"/>
              </w:rPr>
            </w:pPr>
            <w:r w:rsidRPr="00ED73C7">
              <w:rPr>
                <w:rFonts w:ascii="Times New Roman" w:hAnsi="Times New Roman"/>
                <w:szCs w:val="24"/>
                <w:lang w:eastAsia="en-US"/>
              </w:rPr>
              <w:t>Выберите верный ответ:</w:t>
            </w:r>
          </w:p>
          <w:p w:rsidR="00ED73C7" w:rsidRPr="00ED73C7" w:rsidRDefault="00ED73C7" w:rsidP="00ED73C7">
            <w:pPr>
              <w:widowControl w:val="0"/>
              <w:autoSpaceDE w:val="0"/>
              <w:autoSpaceDN w:val="0"/>
              <w:adjustRightInd w:val="0"/>
              <w:spacing w:after="0" w:line="240" w:lineRule="auto"/>
              <w:contextualSpacing/>
              <w:jc w:val="both"/>
              <w:rPr>
                <w:rFonts w:ascii="Times New Roman CYR" w:hAnsi="Times New Roman CYR" w:cs="Times New Roman CYR"/>
                <w:bCs/>
                <w:lang w:eastAsia="en-US" w:bidi="en-US"/>
              </w:rPr>
            </w:pPr>
            <w:r w:rsidRPr="00ED73C7">
              <w:rPr>
                <w:rFonts w:ascii="Times New Roman CYR" w:hAnsi="Times New Roman CYR" w:cs="Times New Roman CYR"/>
                <w:bCs/>
                <w:lang w:eastAsia="en-US" w:bidi="en-US"/>
              </w:rPr>
              <w:t>Основная форма первичной документации для учета результата инвентаризации как метода фактического контроля:</w:t>
            </w:r>
          </w:p>
          <w:p w:rsidR="00ED73C7" w:rsidRPr="00ED73C7" w:rsidRDefault="00ED73C7" w:rsidP="009F65DC">
            <w:pPr>
              <w:widowControl w:val="0"/>
              <w:numPr>
                <w:ilvl w:val="0"/>
                <w:numId w:val="194"/>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Акт инвентаризации имущества организации.</w:t>
            </w:r>
          </w:p>
          <w:p w:rsidR="00ED73C7" w:rsidRPr="00ED73C7" w:rsidRDefault="00ED73C7" w:rsidP="009F65DC">
            <w:pPr>
              <w:widowControl w:val="0"/>
              <w:numPr>
                <w:ilvl w:val="0"/>
                <w:numId w:val="194"/>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Опись инвентаризации будущих периодов.</w:t>
            </w:r>
          </w:p>
          <w:p w:rsidR="00ED73C7" w:rsidRPr="00ED73C7" w:rsidRDefault="00ED73C7" w:rsidP="009F65DC">
            <w:pPr>
              <w:widowControl w:val="0"/>
              <w:numPr>
                <w:ilvl w:val="0"/>
                <w:numId w:val="194"/>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Опись товарно-материальных ценностей.</w:t>
            </w:r>
          </w:p>
          <w:p w:rsidR="00ED73C7" w:rsidRPr="00ED73C7" w:rsidRDefault="00ED73C7" w:rsidP="009F65DC">
            <w:pPr>
              <w:widowControl w:val="0"/>
              <w:numPr>
                <w:ilvl w:val="0"/>
                <w:numId w:val="194"/>
              </w:numPr>
              <w:autoSpaceDE w:val="0"/>
              <w:autoSpaceDN w:val="0"/>
              <w:adjustRightInd w:val="0"/>
              <w:spacing w:after="0" w:line="240" w:lineRule="auto"/>
              <w:contextualSpacing/>
              <w:jc w:val="both"/>
              <w:rPr>
                <w:rFonts w:ascii="Times New Roman" w:hAnsi="Times New Roman"/>
                <w:sz w:val="24"/>
                <w:szCs w:val="24"/>
                <w:lang w:eastAsia="en-US"/>
              </w:rPr>
            </w:pPr>
            <w:r w:rsidRPr="00ED73C7">
              <w:rPr>
                <w:rFonts w:ascii="Times New Roman CYR" w:hAnsi="Times New Roman CYR" w:cs="Times New Roman CYR"/>
                <w:lang w:eastAsia="en-US" w:bidi="en-US"/>
              </w:rPr>
              <w:t>Инвентаризационная опись.</w:t>
            </w:r>
          </w:p>
        </w:tc>
        <w:tc>
          <w:tcPr>
            <w:tcW w:w="1739" w:type="dxa"/>
          </w:tcPr>
          <w:p w:rsidR="00ED73C7" w:rsidRPr="00ED73C7" w:rsidRDefault="00ED73C7" w:rsidP="00ED73C7">
            <w:pPr>
              <w:tabs>
                <w:tab w:val="left" w:pos="1134"/>
              </w:tabs>
              <w:spacing w:after="0" w:line="240" w:lineRule="auto"/>
              <w:rPr>
                <w:rFonts w:ascii="Times New Roman" w:hAnsi="Times New Roman"/>
                <w:lang w:eastAsia="en-US"/>
              </w:rPr>
            </w:pPr>
            <w:r w:rsidRPr="00ED73C7">
              <w:rPr>
                <w:rFonts w:ascii="Times New Roman" w:hAnsi="Times New Roman"/>
                <w:lang w:eastAsia="en-US"/>
              </w:rPr>
              <w:t>ПК4.1, ПК 4.2, ПК 4.3</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33</w:t>
            </w:r>
          </w:p>
        </w:tc>
        <w:tc>
          <w:tcPr>
            <w:tcW w:w="7382" w:type="dxa"/>
          </w:tcPr>
          <w:p w:rsidR="00ED73C7" w:rsidRPr="00ED73C7" w:rsidRDefault="00ED73C7" w:rsidP="00ED73C7">
            <w:pPr>
              <w:widowControl w:val="0"/>
              <w:autoSpaceDE w:val="0"/>
              <w:autoSpaceDN w:val="0"/>
              <w:adjustRightInd w:val="0"/>
              <w:spacing w:after="0" w:line="240" w:lineRule="auto"/>
              <w:contextualSpacing/>
              <w:rPr>
                <w:rFonts w:ascii="Times New Roman" w:hAnsi="Times New Roman"/>
                <w:lang w:eastAsia="en-US"/>
              </w:rPr>
            </w:pPr>
            <w:r w:rsidRPr="00ED73C7">
              <w:rPr>
                <w:rFonts w:ascii="Times New Roman" w:hAnsi="Times New Roman"/>
                <w:lang w:eastAsia="en-US"/>
              </w:rPr>
              <w:t>Ответьте на вопрос:</w:t>
            </w:r>
          </w:p>
          <w:p w:rsidR="00ED73C7" w:rsidRPr="00ED73C7" w:rsidRDefault="00ED73C7" w:rsidP="00ED73C7">
            <w:pPr>
              <w:widowControl w:val="0"/>
              <w:autoSpaceDE w:val="0"/>
              <w:autoSpaceDN w:val="0"/>
              <w:adjustRightInd w:val="0"/>
              <w:spacing w:after="0" w:line="240" w:lineRule="auto"/>
              <w:contextualSpacing/>
              <w:rPr>
                <w:rFonts w:ascii="Times New Roman CYR" w:hAnsi="Times New Roman CYR" w:cs="Times New Roman CYR"/>
                <w:b/>
                <w:i/>
                <w:lang w:eastAsia="en-US" w:bidi="en-US"/>
              </w:rPr>
            </w:pPr>
            <w:r w:rsidRPr="00ED73C7">
              <w:rPr>
                <w:rFonts w:ascii="Times New Roman" w:eastAsia="Calibri" w:hAnsi="Times New Roman"/>
                <w:lang w:eastAsia="en-US"/>
              </w:rPr>
              <w:t>Тип финансового контроля, целями которого является определение эффективности использования государственных средств, полученных проверяемыми организациями и учреждениями для достижения запланированных целей, решения поставленных социально-экономических задач и выполнения возложенных функций – это _____________________________________________</w:t>
            </w:r>
          </w:p>
          <w:p w:rsidR="00ED73C7" w:rsidRPr="00ED73C7" w:rsidRDefault="00ED73C7" w:rsidP="00ED73C7">
            <w:pPr>
              <w:tabs>
                <w:tab w:val="left" w:pos="1134"/>
              </w:tabs>
              <w:spacing w:after="0" w:line="240" w:lineRule="auto"/>
              <w:rPr>
                <w:rFonts w:ascii="Times New Roman" w:hAnsi="Times New Roman"/>
                <w:lang w:eastAsia="en-US"/>
              </w:rPr>
            </w:pPr>
          </w:p>
        </w:tc>
        <w:tc>
          <w:tcPr>
            <w:tcW w:w="1739" w:type="dxa"/>
          </w:tcPr>
          <w:p w:rsidR="00ED73C7" w:rsidRPr="00ED73C7" w:rsidRDefault="00ED73C7" w:rsidP="00ED73C7">
            <w:pPr>
              <w:tabs>
                <w:tab w:val="left" w:pos="1134"/>
              </w:tabs>
              <w:spacing w:after="0" w:line="240" w:lineRule="auto"/>
              <w:rPr>
                <w:rFonts w:ascii="Times New Roman" w:hAnsi="Times New Roman"/>
                <w:lang w:eastAsia="en-US"/>
              </w:rPr>
            </w:pPr>
            <w:r w:rsidRPr="00ED73C7">
              <w:rPr>
                <w:rFonts w:ascii="Times New Roman" w:hAnsi="Times New Roman"/>
                <w:lang w:eastAsia="en-US"/>
              </w:rPr>
              <w:t>ПК4.1, ПК4.2, ПК4.3, ПК4.4</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34</w:t>
            </w:r>
          </w:p>
        </w:tc>
        <w:tc>
          <w:tcPr>
            <w:tcW w:w="7382" w:type="dxa"/>
          </w:tcPr>
          <w:p w:rsidR="00ED73C7" w:rsidRPr="00ED73C7" w:rsidRDefault="00ED73C7" w:rsidP="00ED73C7">
            <w:pPr>
              <w:tabs>
                <w:tab w:val="left" w:pos="1134"/>
              </w:tabs>
              <w:spacing w:after="0" w:line="240" w:lineRule="auto"/>
              <w:rPr>
                <w:rFonts w:ascii="Times New Roman" w:hAnsi="Times New Roman"/>
                <w:lang w:eastAsia="en-US"/>
              </w:rPr>
            </w:pPr>
            <w:r w:rsidRPr="00ED73C7">
              <w:rPr>
                <w:rFonts w:ascii="Times New Roman" w:hAnsi="Times New Roman"/>
                <w:lang w:eastAsia="en-US"/>
              </w:rPr>
              <w:t>Ответьте на вопрос:</w:t>
            </w:r>
          </w:p>
          <w:p w:rsidR="00ED73C7" w:rsidRPr="00ED73C7" w:rsidRDefault="00ED73C7" w:rsidP="00ED73C7">
            <w:pPr>
              <w:tabs>
                <w:tab w:val="left" w:pos="1134"/>
              </w:tabs>
              <w:spacing w:after="120" w:line="240" w:lineRule="auto"/>
              <w:rPr>
                <w:rFonts w:ascii="Times New Roman" w:hAnsi="Times New Roman"/>
                <w:lang w:eastAsia="en-US"/>
              </w:rPr>
            </w:pPr>
            <w:r w:rsidRPr="00ED73C7">
              <w:rPr>
                <w:rFonts w:ascii="Times New Roman" w:hAnsi="Times New Roman"/>
                <w:lang w:eastAsia="en-US"/>
              </w:rPr>
              <w:t>Оценка реализуемости, рисков и результатов достижения целей социально-экономического развития Российской Федерации, предусмотренных документами стратегического планирования Российской Федерации – это _________________________________</w:t>
            </w:r>
          </w:p>
        </w:tc>
        <w:tc>
          <w:tcPr>
            <w:tcW w:w="1739" w:type="dxa"/>
          </w:tcPr>
          <w:p w:rsidR="00ED73C7" w:rsidRPr="00ED73C7" w:rsidRDefault="00ED73C7" w:rsidP="00ED73C7">
            <w:pPr>
              <w:tabs>
                <w:tab w:val="left" w:pos="1134"/>
              </w:tabs>
              <w:spacing w:after="0" w:line="240" w:lineRule="auto"/>
              <w:rPr>
                <w:rFonts w:ascii="Times New Roman" w:hAnsi="Times New Roman"/>
                <w:lang w:eastAsia="en-US"/>
              </w:rPr>
            </w:pPr>
            <w:r w:rsidRPr="00ED73C7">
              <w:rPr>
                <w:rFonts w:ascii="Times New Roman" w:hAnsi="Times New Roman"/>
                <w:lang w:eastAsia="en-US"/>
              </w:rPr>
              <w:t>ПК4.1, ПК4.2, ПК4.3, ПК4.4</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35</w:t>
            </w:r>
          </w:p>
        </w:tc>
        <w:tc>
          <w:tcPr>
            <w:tcW w:w="7382" w:type="dxa"/>
          </w:tcPr>
          <w:p w:rsidR="00ED73C7" w:rsidRPr="00ED73C7" w:rsidRDefault="00ED73C7" w:rsidP="00ED73C7">
            <w:pPr>
              <w:tabs>
                <w:tab w:val="left" w:pos="1134"/>
              </w:tabs>
              <w:spacing w:after="0" w:line="240" w:lineRule="auto"/>
              <w:rPr>
                <w:rFonts w:ascii="Times New Roman" w:hAnsi="Times New Roman"/>
                <w:lang w:eastAsia="en-US"/>
              </w:rPr>
            </w:pPr>
            <w:r w:rsidRPr="00ED73C7">
              <w:rPr>
                <w:rFonts w:ascii="Times New Roman" w:hAnsi="Times New Roman"/>
                <w:lang w:eastAsia="en-US"/>
              </w:rPr>
              <w:t>Ответьте на вопрос:</w:t>
            </w:r>
          </w:p>
          <w:p w:rsidR="00ED73C7" w:rsidRPr="00ED73C7" w:rsidRDefault="00ED73C7" w:rsidP="00ED73C7">
            <w:pPr>
              <w:tabs>
                <w:tab w:val="left" w:pos="1134"/>
              </w:tabs>
              <w:spacing w:after="0" w:line="240" w:lineRule="auto"/>
              <w:rPr>
                <w:rFonts w:ascii="Times New Roman" w:hAnsi="Times New Roman"/>
                <w:b/>
                <w:i/>
                <w:lang w:eastAsia="en-US"/>
              </w:rPr>
            </w:pPr>
            <w:r w:rsidRPr="00ED73C7">
              <w:rPr>
                <w:rFonts w:ascii="Times New Roman" w:hAnsi="Times New Roman"/>
                <w:lang w:eastAsia="en-US"/>
              </w:rPr>
              <w:t>Мониторинг (от лат. monitor - напоминающий, надзирающий) – это</w:t>
            </w:r>
            <w:r w:rsidRPr="00ED73C7">
              <w:rPr>
                <w:rFonts w:ascii="Times New Roman" w:hAnsi="Times New Roman"/>
                <w:b/>
                <w:lang w:eastAsia="en-US"/>
              </w:rPr>
              <w:t xml:space="preserve"> </w:t>
            </w:r>
            <w:r w:rsidRPr="00ED73C7">
              <w:rPr>
                <w:rFonts w:ascii="Times New Roman" w:hAnsi="Times New Roman"/>
                <w:lang w:eastAsia="en-US"/>
              </w:rPr>
              <w:t>__________________________ за экономическими объектами, анализ их деятельности как составная часть управления.</w:t>
            </w:r>
          </w:p>
        </w:tc>
        <w:tc>
          <w:tcPr>
            <w:tcW w:w="1739" w:type="dxa"/>
          </w:tcPr>
          <w:p w:rsidR="00ED73C7" w:rsidRPr="00ED73C7" w:rsidRDefault="00ED73C7" w:rsidP="00ED73C7">
            <w:pPr>
              <w:tabs>
                <w:tab w:val="left" w:pos="1134"/>
              </w:tabs>
              <w:spacing w:after="0" w:line="240" w:lineRule="auto"/>
              <w:rPr>
                <w:rFonts w:ascii="Times New Roman" w:hAnsi="Times New Roman"/>
                <w:lang w:eastAsia="en-US"/>
              </w:rPr>
            </w:pPr>
            <w:r w:rsidRPr="00ED73C7">
              <w:rPr>
                <w:rFonts w:ascii="Times New Roman" w:hAnsi="Times New Roman"/>
                <w:lang w:eastAsia="en-US"/>
              </w:rPr>
              <w:t>ПК4.1, ПК4.2, ПК4.3, ПК4.4</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36</w:t>
            </w:r>
          </w:p>
        </w:tc>
        <w:tc>
          <w:tcPr>
            <w:tcW w:w="7382" w:type="dxa"/>
          </w:tcPr>
          <w:p w:rsidR="00ED73C7" w:rsidRPr="00ED73C7" w:rsidRDefault="00ED73C7" w:rsidP="00ED73C7">
            <w:pPr>
              <w:widowControl w:val="0"/>
              <w:tabs>
                <w:tab w:val="left" w:pos="720"/>
              </w:tabs>
              <w:autoSpaceDE w:val="0"/>
              <w:autoSpaceDN w:val="0"/>
              <w:adjustRightInd w:val="0"/>
              <w:spacing w:after="120" w:line="240" w:lineRule="auto"/>
              <w:contextualSpacing/>
              <w:rPr>
                <w:rFonts w:ascii="Times New Roman CYR" w:hAnsi="Times New Roman CYR" w:cs="Times New Roman CYR"/>
                <w:bCs/>
                <w:lang w:eastAsia="en-US" w:bidi="en-US"/>
              </w:rPr>
            </w:pPr>
            <w:r w:rsidRPr="00ED73C7">
              <w:rPr>
                <w:rFonts w:ascii="Times New Roman CYR" w:hAnsi="Times New Roman CYR" w:cs="Times New Roman CYR"/>
                <w:bCs/>
                <w:lang w:eastAsia="en-US" w:bidi="en-US"/>
              </w:rPr>
              <w:t>Назовите последовательность документального оформления процедуры фактического контроля - инвентаризации:</w:t>
            </w:r>
          </w:p>
          <w:p w:rsidR="00ED73C7" w:rsidRPr="00ED73C7" w:rsidRDefault="00ED73C7" w:rsidP="009F65DC">
            <w:pPr>
              <w:widowControl w:val="0"/>
              <w:numPr>
                <w:ilvl w:val="0"/>
                <w:numId w:val="195"/>
              </w:numPr>
              <w:autoSpaceDE w:val="0"/>
              <w:autoSpaceDN w:val="0"/>
              <w:adjustRightInd w:val="0"/>
              <w:spacing w:before="120" w:after="0" w:line="240" w:lineRule="auto"/>
              <w:ind w:left="714" w:hanging="357"/>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Заполнение ведомости учета результатов, выявленных при инвентаризации.</w:t>
            </w:r>
          </w:p>
          <w:p w:rsidR="00ED73C7" w:rsidRPr="00ED73C7" w:rsidRDefault="00ED73C7" w:rsidP="009F65DC">
            <w:pPr>
              <w:widowControl w:val="0"/>
              <w:numPr>
                <w:ilvl w:val="0"/>
                <w:numId w:val="195"/>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Приказ руководителя о назначении инвентаризационной комиссии с указанием сроков инвентаризации</w:t>
            </w:r>
          </w:p>
          <w:p w:rsidR="00ED73C7" w:rsidRPr="00ED73C7" w:rsidRDefault="00ED73C7" w:rsidP="009F65DC">
            <w:pPr>
              <w:widowControl w:val="0"/>
              <w:numPr>
                <w:ilvl w:val="0"/>
                <w:numId w:val="195"/>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 xml:space="preserve">Визирование приходно-расходных документов </w:t>
            </w:r>
          </w:p>
          <w:p w:rsidR="00ED73C7" w:rsidRPr="00ED73C7" w:rsidRDefault="00ED73C7" w:rsidP="009F65DC">
            <w:pPr>
              <w:widowControl w:val="0"/>
              <w:numPr>
                <w:ilvl w:val="0"/>
                <w:numId w:val="195"/>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Оформление инвентаризационной ведомости</w:t>
            </w:r>
          </w:p>
          <w:p w:rsidR="00ED73C7" w:rsidRPr="00ED73C7" w:rsidRDefault="00ED73C7" w:rsidP="009F65DC">
            <w:pPr>
              <w:widowControl w:val="0"/>
              <w:numPr>
                <w:ilvl w:val="0"/>
                <w:numId w:val="195"/>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Инвентаризационная опись ценных бумаг, бланков строгой отчетности</w:t>
            </w:r>
          </w:p>
          <w:p w:rsidR="00ED73C7" w:rsidRPr="00ED73C7" w:rsidRDefault="00ED73C7" w:rsidP="009F65DC">
            <w:pPr>
              <w:widowControl w:val="0"/>
              <w:numPr>
                <w:ilvl w:val="0"/>
                <w:numId w:val="195"/>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Составление акта инвентаризации расчетов с контрагентами</w:t>
            </w:r>
          </w:p>
          <w:p w:rsidR="00ED73C7" w:rsidRPr="00ED73C7" w:rsidRDefault="00ED73C7" w:rsidP="009F65DC">
            <w:pPr>
              <w:widowControl w:val="0"/>
              <w:numPr>
                <w:ilvl w:val="0"/>
                <w:numId w:val="195"/>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 xml:space="preserve">Оформление сличительной ведомости результатов инвентаризации </w:t>
            </w:r>
            <w:r w:rsidRPr="00ED73C7">
              <w:rPr>
                <w:rFonts w:ascii="Times New Roman CYR" w:hAnsi="Times New Roman CYR" w:cs="Times New Roman CYR"/>
                <w:lang w:eastAsia="en-US" w:bidi="en-US"/>
              </w:rPr>
              <w:lastRenderedPageBreak/>
              <w:t xml:space="preserve">основных средств, товарно-материальных ценностей </w:t>
            </w:r>
          </w:p>
          <w:p w:rsidR="00ED73C7" w:rsidRPr="00ED73C7" w:rsidRDefault="00ED73C7" w:rsidP="009F65DC">
            <w:pPr>
              <w:widowControl w:val="0"/>
              <w:numPr>
                <w:ilvl w:val="0"/>
                <w:numId w:val="195"/>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 xml:space="preserve">Оформление акта о правильности проведения инвентаризации товарно-материальных ценностей </w:t>
            </w:r>
          </w:p>
          <w:p w:rsidR="00ED73C7" w:rsidRPr="00ED73C7" w:rsidRDefault="00ED73C7" w:rsidP="009F65DC">
            <w:pPr>
              <w:widowControl w:val="0"/>
              <w:numPr>
                <w:ilvl w:val="0"/>
                <w:numId w:val="195"/>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Заполнение журнала учета контрольных проверок и правильности проведения инвентаризации</w:t>
            </w:r>
          </w:p>
        </w:tc>
        <w:tc>
          <w:tcPr>
            <w:tcW w:w="1739" w:type="dxa"/>
          </w:tcPr>
          <w:p w:rsidR="00ED73C7" w:rsidRPr="00ED73C7" w:rsidRDefault="00ED73C7" w:rsidP="00ED73C7">
            <w:pPr>
              <w:tabs>
                <w:tab w:val="left" w:pos="1134"/>
              </w:tabs>
              <w:spacing w:after="0" w:line="240" w:lineRule="auto"/>
              <w:rPr>
                <w:rFonts w:ascii="Times New Roman" w:hAnsi="Times New Roman"/>
                <w:lang w:eastAsia="en-US"/>
              </w:rPr>
            </w:pPr>
            <w:r w:rsidRPr="00ED73C7">
              <w:rPr>
                <w:rFonts w:ascii="Times New Roman" w:hAnsi="Times New Roman"/>
                <w:lang w:eastAsia="en-US"/>
              </w:rPr>
              <w:lastRenderedPageBreak/>
              <w:t>ПК4.3</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lastRenderedPageBreak/>
              <w:t>37</w:t>
            </w:r>
          </w:p>
        </w:tc>
        <w:tc>
          <w:tcPr>
            <w:tcW w:w="7382" w:type="dxa"/>
          </w:tcPr>
          <w:p w:rsidR="00ED73C7" w:rsidRPr="00ED73C7" w:rsidRDefault="00ED73C7" w:rsidP="00ED73C7">
            <w:pPr>
              <w:tabs>
                <w:tab w:val="left" w:pos="1134"/>
              </w:tabs>
              <w:spacing w:after="120" w:line="240" w:lineRule="auto"/>
              <w:rPr>
                <w:rFonts w:ascii="Times New Roman" w:hAnsi="Times New Roman"/>
                <w:lang w:eastAsia="en-US"/>
              </w:rPr>
            </w:pPr>
            <w:r w:rsidRPr="00ED73C7">
              <w:rPr>
                <w:rFonts w:ascii="Times New Roman" w:hAnsi="Times New Roman"/>
                <w:lang w:eastAsia="en-US"/>
              </w:rPr>
              <w:t>Назовите последовательность этапов ревизионного процесса, выделив общие и частные</w:t>
            </w:r>
          </w:p>
          <w:p w:rsidR="00ED73C7" w:rsidRPr="00ED73C7" w:rsidRDefault="00ED73C7" w:rsidP="009F65DC">
            <w:pPr>
              <w:widowControl w:val="0"/>
              <w:numPr>
                <w:ilvl w:val="0"/>
                <w:numId w:val="196"/>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Подготовка членов ревизионной группы;</w:t>
            </w:r>
          </w:p>
          <w:p w:rsidR="00ED73C7" w:rsidRPr="00ED73C7" w:rsidRDefault="00ED73C7" w:rsidP="009F65DC">
            <w:pPr>
              <w:widowControl w:val="0"/>
              <w:numPr>
                <w:ilvl w:val="0"/>
                <w:numId w:val="196"/>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Разработка программы,</w:t>
            </w:r>
          </w:p>
          <w:p w:rsidR="00ED73C7" w:rsidRPr="00ED73C7" w:rsidRDefault="00ED73C7" w:rsidP="009F65DC">
            <w:pPr>
              <w:widowControl w:val="0"/>
              <w:numPr>
                <w:ilvl w:val="0"/>
                <w:numId w:val="196"/>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Заключительный этап ревизии</w:t>
            </w:r>
          </w:p>
          <w:p w:rsidR="00ED73C7" w:rsidRPr="00ED73C7" w:rsidRDefault="00ED73C7" w:rsidP="009F65DC">
            <w:pPr>
              <w:widowControl w:val="0"/>
              <w:numPr>
                <w:ilvl w:val="0"/>
                <w:numId w:val="196"/>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 xml:space="preserve">Инструктаж членов ревизионной группы, </w:t>
            </w:r>
          </w:p>
          <w:p w:rsidR="00ED73C7" w:rsidRPr="00ED73C7" w:rsidRDefault="00ED73C7" w:rsidP="009F65DC">
            <w:pPr>
              <w:widowControl w:val="0"/>
              <w:numPr>
                <w:ilvl w:val="0"/>
                <w:numId w:val="196"/>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 xml:space="preserve">Непосредственное проведение ревизии, </w:t>
            </w:r>
          </w:p>
          <w:p w:rsidR="00ED73C7" w:rsidRPr="00ED73C7" w:rsidRDefault="00ED73C7" w:rsidP="009F65DC">
            <w:pPr>
              <w:widowControl w:val="0"/>
              <w:numPr>
                <w:ilvl w:val="0"/>
                <w:numId w:val="196"/>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 xml:space="preserve">Оформление результатов ревизии, </w:t>
            </w:r>
          </w:p>
          <w:p w:rsidR="00ED73C7" w:rsidRPr="00ED73C7" w:rsidRDefault="00ED73C7" w:rsidP="009F65DC">
            <w:pPr>
              <w:widowControl w:val="0"/>
              <w:numPr>
                <w:ilvl w:val="0"/>
                <w:numId w:val="196"/>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Реализация материалов ревизии.</w:t>
            </w:r>
          </w:p>
          <w:p w:rsidR="00ED73C7" w:rsidRPr="00ED73C7" w:rsidRDefault="00ED73C7" w:rsidP="009F65DC">
            <w:pPr>
              <w:widowControl w:val="0"/>
              <w:numPr>
                <w:ilvl w:val="0"/>
                <w:numId w:val="196"/>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 xml:space="preserve">Организация подготовительного этапа, </w:t>
            </w:r>
          </w:p>
          <w:p w:rsidR="00ED73C7" w:rsidRPr="00ED73C7" w:rsidRDefault="00ED73C7" w:rsidP="009F65DC">
            <w:pPr>
              <w:widowControl w:val="0"/>
              <w:numPr>
                <w:ilvl w:val="0"/>
                <w:numId w:val="196"/>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 xml:space="preserve">Подготовка программ ревизии, </w:t>
            </w:r>
          </w:p>
          <w:p w:rsidR="00ED73C7" w:rsidRPr="00ED73C7" w:rsidRDefault="00ED73C7" w:rsidP="009F65DC">
            <w:pPr>
              <w:widowControl w:val="0"/>
              <w:numPr>
                <w:ilvl w:val="0"/>
                <w:numId w:val="196"/>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Проведение ревизии.</w:t>
            </w:r>
          </w:p>
          <w:p w:rsidR="00ED73C7" w:rsidRPr="00ED73C7" w:rsidRDefault="00ED73C7" w:rsidP="009F65DC">
            <w:pPr>
              <w:widowControl w:val="0"/>
              <w:numPr>
                <w:ilvl w:val="0"/>
                <w:numId w:val="196"/>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Составление индивидуальных заданий, предъявляемых руководителем ревизионной группы участникам ревизии.</w:t>
            </w:r>
          </w:p>
          <w:p w:rsidR="00ED73C7" w:rsidRPr="00ED73C7" w:rsidRDefault="00ED73C7" w:rsidP="009F65DC">
            <w:pPr>
              <w:widowControl w:val="0"/>
              <w:numPr>
                <w:ilvl w:val="0"/>
                <w:numId w:val="196"/>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 xml:space="preserve">Проведение инвентаризаций денежных и материальных средств, </w:t>
            </w:r>
          </w:p>
          <w:p w:rsidR="00ED73C7" w:rsidRPr="00ED73C7" w:rsidRDefault="00ED73C7" w:rsidP="009F65DC">
            <w:pPr>
              <w:widowControl w:val="0"/>
              <w:numPr>
                <w:ilvl w:val="0"/>
                <w:numId w:val="196"/>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Обсуждение и утверждение материалов ревизии.</w:t>
            </w:r>
          </w:p>
        </w:tc>
        <w:tc>
          <w:tcPr>
            <w:tcW w:w="1739" w:type="dxa"/>
          </w:tcPr>
          <w:p w:rsidR="00ED73C7" w:rsidRPr="00ED73C7" w:rsidRDefault="00ED73C7" w:rsidP="00ED73C7">
            <w:pPr>
              <w:tabs>
                <w:tab w:val="left" w:pos="1134"/>
              </w:tabs>
              <w:spacing w:after="0" w:line="240" w:lineRule="auto"/>
              <w:rPr>
                <w:rFonts w:ascii="Times New Roman" w:hAnsi="Times New Roman"/>
                <w:lang w:eastAsia="en-US"/>
              </w:rPr>
            </w:pPr>
            <w:r w:rsidRPr="00ED73C7">
              <w:rPr>
                <w:rFonts w:ascii="Times New Roman" w:hAnsi="Times New Roman"/>
                <w:lang w:eastAsia="en-US"/>
              </w:rPr>
              <w:t>ПК4.1, ПК4.2, ПК4.3</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38</w:t>
            </w:r>
          </w:p>
        </w:tc>
        <w:tc>
          <w:tcPr>
            <w:tcW w:w="7382" w:type="dxa"/>
          </w:tcPr>
          <w:p w:rsidR="00ED73C7" w:rsidRPr="00ED73C7" w:rsidRDefault="00ED73C7" w:rsidP="00ED73C7">
            <w:pPr>
              <w:tabs>
                <w:tab w:val="left" w:pos="1134"/>
              </w:tabs>
              <w:spacing w:after="120" w:line="240" w:lineRule="auto"/>
              <w:rPr>
                <w:rFonts w:ascii="Times New Roman CYR" w:hAnsi="Times New Roman CYR" w:cs="Times New Roman CYR"/>
                <w:bCs/>
                <w:lang w:eastAsia="en-US"/>
              </w:rPr>
            </w:pPr>
            <w:r w:rsidRPr="00ED73C7">
              <w:rPr>
                <w:rFonts w:ascii="Times New Roman CYR" w:hAnsi="Times New Roman CYR" w:cs="Times New Roman CYR"/>
                <w:bCs/>
                <w:lang w:eastAsia="en-US"/>
              </w:rPr>
              <w:t>Определите последовательность контрольных действий при проведении аудита в кредитных организациях</w:t>
            </w:r>
          </w:p>
          <w:p w:rsidR="00ED73C7" w:rsidRPr="00ED73C7" w:rsidRDefault="00ED73C7" w:rsidP="009F65DC">
            <w:pPr>
              <w:widowControl w:val="0"/>
              <w:numPr>
                <w:ilvl w:val="0"/>
                <w:numId w:val="197"/>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Оценка финансовых рисков.</w:t>
            </w:r>
          </w:p>
          <w:p w:rsidR="00ED73C7" w:rsidRPr="00ED73C7" w:rsidRDefault="00ED73C7" w:rsidP="009F65DC">
            <w:pPr>
              <w:widowControl w:val="0"/>
              <w:numPr>
                <w:ilvl w:val="0"/>
                <w:numId w:val="197"/>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 xml:space="preserve">Проверяется структура бухгалтерской службы. </w:t>
            </w:r>
          </w:p>
          <w:p w:rsidR="00ED73C7" w:rsidRPr="00ED73C7" w:rsidRDefault="00ED73C7" w:rsidP="009F65DC">
            <w:pPr>
              <w:widowControl w:val="0"/>
              <w:numPr>
                <w:ilvl w:val="0"/>
                <w:numId w:val="197"/>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Взаимоувязка показателей бухгалтерской (финансовой) отчетности.</w:t>
            </w:r>
          </w:p>
          <w:p w:rsidR="00ED73C7" w:rsidRPr="00ED73C7" w:rsidRDefault="00ED73C7" w:rsidP="009F65DC">
            <w:pPr>
              <w:widowControl w:val="0"/>
              <w:numPr>
                <w:ilvl w:val="0"/>
                <w:numId w:val="197"/>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Проверяется организация и ведение бухучета на соответствие законодательству.</w:t>
            </w:r>
          </w:p>
          <w:p w:rsidR="00ED73C7" w:rsidRPr="00ED73C7" w:rsidRDefault="00ED73C7" w:rsidP="009F65DC">
            <w:pPr>
              <w:widowControl w:val="0"/>
              <w:numPr>
                <w:ilvl w:val="0"/>
                <w:numId w:val="197"/>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Проверяется соблюдение кассовой дисциплины.</w:t>
            </w:r>
          </w:p>
          <w:p w:rsidR="00ED73C7" w:rsidRPr="00ED73C7" w:rsidRDefault="00ED73C7" w:rsidP="009F65DC">
            <w:pPr>
              <w:widowControl w:val="0"/>
              <w:numPr>
                <w:ilvl w:val="0"/>
                <w:numId w:val="197"/>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Проверка устава организации, формирование уставного фонда.</w:t>
            </w:r>
          </w:p>
          <w:p w:rsidR="00ED73C7" w:rsidRPr="00ED73C7" w:rsidRDefault="00ED73C7" w:rsidP="009F65DC">
            <w:pPr>
              <w:widowControl w:val="0"/>
              <w:numPr>
                <w:ilvl w:val="0"/>
                <w:numId w:val="197"/>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Проверка финансового состояния организации.</w:t>
            </w:r>
          </w:p>
          <w:p w:rsidR="00ED73C7" w:rsidRPr="00ED73C7" w:rsidRDefault="00ED73C7" w:rsidP="009F65DC">
            <w:pPr>
              <w:widowControl w:val="0"/>
              <w:numPr>
                <w:ilvl w:val="0"/>
                <w:numId w:val="197"/>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Оценка организации внутреннего контроля.</w:t>
            </w:r>
          </w:p>
          <w:p w:rsidR="00ED73C7" w:rsidRPr="00ED73C7" w:rsidRDefault="00ED73C7" w:rsidP="009F65DC">
            <w:pPr>
              <w:widowControl w:val="0"/>
              <w:numPr>
                <w:ilvl w:val="0"/>
                <w:numId w:val="197"/>
              </w:numPr>
              <w:autoSpaceDE w:val="0"/>
              <w:autoSpaceDN w:val="0"/>
              <w:adjustRightInd w:val="0"/>
              <w:spacing w:after="0" w:line="240" w:lineRule="auto"/>
              <w:contextualSpacing/>
              <w:jc w:val="both"/>
              <w:rPr>
                <w:rFonts w:ascii="Times New Roman CYR" w:hAnsi="Times New Roman CYR" w:cs="Times New Roman CYR"/>
                <w:lang w:eastAsia="en-US" w:bidi="en-US"/>
              </w:rPr>
            </w:pPr>
            <w:r w:rsidRPr="00ED73C7">
              <w:rPr>
                <w:rFonts w:ascii="Times New Roman CYR" w:hAnsi="Times New Roman CYR" w:cs="Times New Roman CYR"/>
                <w:lang w:eastAsia="en-US" w:bidi="en-US"/>
              </w:rPr>
              <w:t xml:space="preserve">Проверка выполнения предписаний предыдущих проверок. </w:t>
            </w:r>
          </w:p>
          <w:p w:rsidR="00ED73C7" w:rsidRPr="00ED73C7" w:rsidRDefault="00ED73C7" w:rsidP="009F65DC">
            <w:pPr>
              <w:widowControl w:val="0"/>
              <w:numPr>
                <w:ilvl w:val="0"/>
                <w:numId w:val="197"/>
              </w:numPr>
              <w:autoSpaceDE w:val="0"/>
              <w:autoSpaceDN w:val="0"/>
              <w:adjustRightInd w:val="0"/>
              <w:spacing w:after="0" w:line="240" w:lineRule="auto"/>
              <w:contextualSpacing/>
              <w:jc w:val="both"/>
              <w:rPr>
                <w:rFonts w:ascii="Times New Roman" w:hAnsi="Times New Roman"/>
                <w:sz w:val="24"/>
                <w:szCs w:val="24"/>
                <w:lang w:eastAsia="en-US"/>
              </w:rPr>
            </w:pPr>
            <w:r w:rsidRPr="00ED73C7">
              <w:rPr>
                <w:rFonts w:ascii="Times New Roman CYR" w:hAnsi="Times New Roman CYR" w:cs="Times New Roman CYR"/>
                <w:lang w:eastAsia="en-US" w:bidi="en-US"/>
              </w:rPr>
              <w:t xml:space="preserve">Проверяется наличие разрешительных документов на деятельность организации, учредительных документов, совокупных вкладов участников. </w:t>
            </w:r>
          </w:p>
        </w:tc>
        <w:tc>
          <w:tcPr>
            <w:tcW w:w="1739" w:type="dxa"/>
          </w:tcPr>
          <w:p w:rsidR="00ED73C7" w:rsidRPr="00ED73C7" w:rsidRDefault="00ED73C7" w:rsidP="00ED73C7">
            <w:pPr>
              <w:tabs>
                <w:tab w:val="left" w:pos="1134"/>
              </w:tabs>
              <w:spacing w:after="0" w:line="240" w:lineRule="auto"/>
              <w:rPr>
                <w:rFonts w:ascii="Times New Roman" w:hAnsi="Times New Roman"/>
                <w:lang w:eastAsia="en-US"/>
              </w:rPr>
            </w:pPr>
            <w:r w:rsidRPr="00ED73C7">
              <w:rPr>
                <w:rFonts w:ascii="Times New Roman" w:hAnsi="Times New Roman"/>
                <w:lang w:eastAsia="en-US"/>
              </w:rPr>
              <w:t>ПК4.1</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39</w:t>
            </w:r>
          </w:p>
        </w:tc>
        <w:tc>
          <w:tcPr>
            <w:tcW w:w="7382" w:type="dxa"/>
          </w:tcPr>
          <w:p w:rsidR="00ED73C7" w:rsidRPr="00ED73C7" w:rsidRDefault="00ED73C7" w:rsidP="00ED73C7">
            <w:pPr>
              <w:tabs>
                <w:tab w:val="left" w:pos="1134"/>
              </w:tabs>
              <w:spacing w:after="120" w:line="240" w:lineRule="auto"/>
              <w:rPr>
                <w:rFonts w:ascii="Times New Roman" w:hAnsi="Times New Roman"/>
                <w:szCs w:val="24"/>
                <w:lang w:eastAsia="en-US"/>
              </w:rPr>
            </w:pPr>
            <w:r w:rsidRPr="00ED73C7">
              <w:rPr>
                <w:rFonts w:ascii="Times New Roman" w:hAnsi="Times New Roman"/>
                <w:szCs w:val="24"/>
                <w:lang w:eastAsia="en-US"/>
              </w:rPr>
              <w:t>Вам предложены документы, характеризующие функциональное назначение системы внутреннего контроля. Распределите предложенные документы в соответствии с элементом системы внутреннего контроля корпорации, учитывая рекомендации Комиссии Тредвея (The Committee of Sponsoring Organizations of the Treadway Commission, COSO)</w:t>
            </w:r>
          </w:p>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1"/>
              <w:gridCol w:w="4253"/>
            </w:tblGrid>
            <w:tr w:rsidR="00ED73C7" w:rsidRPr="00ED73C7" w:rsidTr="00ED73C7">
              <w:tc>
                <w:tcPr>
                  <w:tcW w:w="2771" w:type="dxa"/>
                </w:tcPr>
                <w:p w:rsidR="00ED73C7" w:rsidRPr="00ED73C7" w:rsidRDefault="00ED73C7" w:rsidP="009F65DC">
                  <w:pPr>
                    <w:numPr>
                      <w:ilvl w:val="0"/>
                      <w:numId w:val="198"/>
                    </w:numPr>
                    <w:tabs>
                      <w:tab w:val="left" w:pos="1134"/>
                    </w:tabs>
                    <w:spacing w:after="0" w:line="240" w:lineRule="auto"/>
                    <w:ind w:left="395" w:hanging="283"/>
                    <w:contextualSpacing/>
                    <w:rPr>
                      <w:rFonts w:ascii="Times New Roman" w:hAnsi="Times New Roman"/>
                      <w:szCs w:val="24"/>
                      <w:lang w:eastAsia="en-US"/>
                    </w:rPr>
                  </w:pPr>
                  <w:r w:rsidRPr="00ED73C7">
                    <w:rPr>
                      <w:rFonts w:ascii="Times New Roman CYR" w:hAnsi="Times New Roman CYR" w:cs="Times New Roman CYR"/>
                      <w:lang w:eastAsia="en-US"/>
                    </w:rPr>
                    <w:t>Контрольная среда</w:t>
                  </w:r>
                </w:p>
              </w:tc>
              <w:tc>
                <w:tcPr>
                  <w:tcW w:w="4253" w:type="dxa"/>
                </w:tcPr>
                <w:p w:rsidR="00ED73C7" w:rsidRPr="00ED73C7" w:rsidRDefault="00ED73C7" w:rsidP="009F65DC">
                  <w:pPr>
                    <w:numPr>
                      <w:ilvl w:val="0"/>
                      <w:numId w:val="199"/>
                    </w:numPr>
                    <w:tabs>
                      <w:tab w:val="left" w:pos="1134"/>
                    </w:tabs>
                    <w:spacing w:after="0" w:line="240" w:lineRule="auto"/>
                    <w:ind w:left="464" w:hanging="425"/>
                    <w:contextualSpacing/>
                    <w:rPr>
                      <w:rFonts w:ascii="Times New Roman" w:hAnsi="Times New Roman"/>
                      <w:szCs w:val="24"/>
                      <w:lang w:eastAsia="en-US"/>
                    </w:rPr>
                  </w:pPr>
                  <w:r w:rsidRPr="00ED73C7">
                    <w:rPr>
                      <w:rFonts w:ascii="Times New Roman" w:eastAsiaTheme="minorHAnsi" w:hAnsi="Times New Roman"/>
                      <w:szCs w:val="24"/>
                      <w:lang w:eastAsia="en-US"/>
                    </w:rPr>
                    <w:t>регулярное наблюдение выполнения производственных планов на уровне отдельных бизнес-процессов</w:t>
                  </w:r>
                </w:p>
              </w:tc>
            </w:tr>
            <w:tr w:rsidR="00ED73C7" w:rsidRPr="00ED73C7" w:rsidTr="00ED73C7">
              <w:tc>
                <w:tcPr>
                  <w:tcW w:w="2771" w:type="dxa"/>
                </w:tcPr>
                <w:p w:rsidR="00ED73C7" w:rsidRPr="00ED73C7" w:rsidRDefault="00ED73C7" w:rsidP="009F65DC">
                  <w:pPr>
                    <w:numPr>
                      <w:ilvl w:val="0"/>
                      <w:numId w:val="198"/>
                    </w:numPr>
                    <w:tabs>
                      <w:tab w:val="left" w:pos="1134"/>
                    </w:tabs>
                    <w:spacing w:after="0" w:line="240" w:lineRule="auto"/>
                    <w:ind w:left="395" w:hanging="283"/>
                    <w:contextualSpacing/>
                    <w:rPr>
                      <w:rFonts w:ascii="Times New Roman" w:hAnsi="Times New Roman"/>
                      <w:szCs w:val="24"/>
                      <w:lang w:eastAsia="en-US"/>
                    </w:rPr>
                  </w:pPr>
                  <w:r w:rsidRPr="00ED73C7">
                    <w:rPr>
                      <w:rFonts w:ascii="Times New Roman CYR" w:hAnsi="Times New Roman CYR" w:cs="Times New Roman CYR"/>
                      <w:lang w:eastAsia="en-US"/>
                    </w:rPr>
                    <w:t>Процесс оценки рисков</w:t>
                  </w:r>
                </w:p>
              </w:tc>
              <w:tc>
                <w:tcPr>
                  <w:tcW w:w="4253" w:type="dxa"/>
                </w:tcPr>
                <w:p w:rsidR="00ED73C7" w:rsidRPr="00ED73C7" w:rsidRDefault="00ED73C7" w:rsidP="009F65DC">
                  <w:pPr>
                    <w:numPr>
                      <w:ilvl w:val="0"/>
                      <w:numId w:val="199"/>
                    </w:numPr>
                    <w:tabs>
                      <w:tab w:val="left" w:pos="1134"/>
                    </w:tabs>
                    <w:spacing w:after="0" w:line="240" w:lineRule="auto"/>
                    <w:ind w:left="464" w:hanging="425"/>
                    <w:contextualSpacing/>
                    <w:rPr>
                      <w:rFonts w:ascii="Times New Roman" w:hAnsi="Times New Roman"/>
                      <w:szCs w:val="24"/>
                      <w:lang w:eastAsia="en-US"/>
                    </w:rPr>
                  </w:pPr>
                  <w:r w:rsidRPr="00ED73C7">
                    <w:rPr>
                      <w:rFonts w:ascii="Times New Roman" w:eastAsiaTheme="minorHAnsi" w:hAnsi="Times New Roman"/>
                      <w:szCs w:val="24"/>
                      <w:lang w:eastAsia="en-US"/>
                    </w:rPr>
                    <w:t>кодекс этики компании (с ознакомлением всех сотрудников)</w:t>
                  </w:r>
                </w:p>
              </w:tc>
            </w:tr>
            <w:tr w:rsidR="00ED73C7" w:rsidRPr="00ED73C7" w:rsidTr="00ED73C7">
              <w:tc>
                <w:tcPr>
                  <w:tcW w:w="2771" w:type="dxa"/>
                </w:tcPr>
                <w:p w:rsidR="00ED73C7" w:rsidRPr="00ED73C7" w:rsidRDefault="00ED73C7" w:rsidP="009F65DC">
                  <w:pPr>
                    <w:numPr>
                      <w:ilvl w:val="0"/>
                      <w:numId w:val="198"/>
                    </w:numPr>
                    <w:tabs>
                      <w:tab w:val="left" w:pos="1134"/>
                    </w:tabs>
                    <w:spacing w:after="0" w:line="240" w:lineRule="auto"/>
                    <w:ind w:left="395" w:hanging="283"/>
                    <w:contextualSpacing/>
                    <w:rPr>
                      <w:rFonts w:ascii="Times New Roman" w:hAnsi="Times New Roman"/>
                      <w:szCs w:val="24"/>
                      <w:lang w:eastAsia="en-US"/>
                    </w:rPr>
                  </w:pPr>
                  <w:r w:rsidRPr="00ED73C7">
                    <w:rPr>
                      <w:rFonts w:ascii="Times New Roman CYR" w:hAnsi="Times New Roman CYR" w:cs="Times New Roman CYR"/>
                      <w:lang w:eastAsia="en-US"/>
                    </w:rPr>
                    <w:t>Информационная система, связанная с подготовкой финансовой отчетности</w:t>
                  </w:r>
                </w:p>
              </w:tc>
              <w:tc>
                <w:tcPr>
                  <w:tcW w:w="4253" w:type="dxa"/>
                </w:tcPr>
                <w:p w:rsidR="00ED73C7" w:rsidRPr="00ED73C7" w:rsidRDefault="00ED73C7" w:rsidP="009F65DC">
                  <w:pPr>
                    <w:numPr>
                      <w:ilvl w:val="0"/>
                      <w:numId w:val="199"/>
                    </w:numPr>
                    <w:autoSpaceDE w:val="0"/>
                    <w:autoSpaceDN w:val="0"/>
                    <w:adjustRightInd w:val="0"/>
                    <w:spacing w:after="0" w:line="240" w:lineRule="auto"/>
                    <w:ind w:left="464" w:hanging="425"/>
                    <w:contextualSpacing/>
                    <w:rPr>
                      <w:rFonts w:ascii="Times New Roman" w:eastAsiaTheme="minorHAnsi" w:hAnsi="Times New Roman"/>
                      <w:szCs w:val="24"/>
                      <w:lang w:eastAsia="en-US"/>
                    </w:rPr>
                  </w:pPr>
                  <w:r w:rsidRPr="00ED73C7">
                    <w:rPr>
                      <w:rFonts w:ascii="Times New Roman" w:eastAsiaTheme="minorHAnsi" w:hAnsi="Times New Roman"/>
                      <w:szCs w:val="24"/>
                      <w:lang w:eastAsia="en-US"/>
                    </w:rPr>
                    <w:t xml:space="preserve">реестр нормативно-правовых актов, регулирующих деятельность компании, с подписями должностных лиц, ответственных за их исполнение; </w:t>
                  </w:r>
                </w:p>
              </w:tc>
            </w:tr>
            <w:tr w:rsidR="00ED73C7" w:rsidRPr="00ED73C7" w:rsidTr="00ED73C7">
              <w:tc>
                <w:tcPr>
                  <w:tcW w:w="2771" w:type="dxa"/>
                </w:tcPr>
                <w:p w:rsidR="00ED73C7" w:rsidRPr="00ED73C7" w:rsidRDefault="00ED73C7" w:rsidP="009F65DC">
                  <w:pPr>
                    <w:numPr>
                      <w:ilvl w:val="0"/>
                      <w:numId w:val="198"/>
                    </w:numPr>
                    <w:tabs>
                      <w:tab w:val="left" w:pos="1134"/>
                    </w:tabs>
                    <w:spacing w:after="0" w:line="240" w:lineRule="auto"/>
                    <w:ind w:left="395" w:hanging="283"/>
                    <w:contextualSpacing/>
                    <w:rPr>
                      <w:rFonts w:ascii="Times New Roman" w:hAnsi="Times New Roman"/>
                      <w:szCs w:val="24"/>
                      <w:lang w:eastAsia="en-US"/>
                    </w:rPr>
                  </w:pPr>
                  <w:r w:rsidRPr="00ED73C7">
                    <w:rPr>
                      <w:rFonts w:ascii="Times New Roman CYR" w:hAnsi="Times New Roman CYR" w:cs="Times New Roman CYR"/>
                      <w:lang w:eastAsia="en-US"/>
                    </w:rPr>
                    <w:t>Контрольные действия</w:t>
                  </w:r>
                </w:p>
              </w:tc>
              <w:tc>
                <w:tcPr>
                  <w:tcW w:w="4253" w:type="dxa"/>
                </w:tcPr>
                <w:p w:rsidR="00ED73C7" w:rsidRPr="00ED73C7" w:rsidRDefault="00ED73C7" w:rsidP="009F65DC">
                  <w:pPr>
                    <w:numPr>
                      <w:ilvl w:val="0"/>
                      <w:numId w:val="199"/>
                    </w:numPr>
                    <w:tabs>
                      <w:tab w:val="left" w:pos="1134"/>
                    </w:tabs>
                    <w:spacing w:after="0" w:line="240" w:lineRule="auto"/>
                    <w:ind w:left="464" w:hanging="425"/>
                    <w:contextualSpacing/>
                    <w:rPr>
                      <w:rFonts w:ascii="Times New Roman" w:hAnsi="Times New Roman"/>
                      <w:szCs w:val="24"/>
                      <w:lang w:eastAsia="en-US"/>
                    </w:rPr>
                  </w:pPr>
                  <w:r w:rsidRPr="00ED73C7">
                    <w:rPr>
                      <w:rFonts w:ascii="Times New Roman" w:eastAsiaTheme="minorHAnsi" w:hAnsi="Times New Roman"/>
                      <w:szCs w:val="24"/>
                      <w:lang w:eastAsia="en-US"/>
                    </w:rPr>
                    <w:t>внезапные инвентаризации активов и обязательств</w:t>
                  </w:r>
                </w:p>
              </w:tc>
            </w:tr>
            <w:tr w:rsidR="00ED73C7" w:rsidRPr="00ED73C7" w:rsidTr="00ED73C7">
              <w:tc>
                <w:tcPr>
                  <w:tcW w:w="2771" w:type="dxa"/>
                </w:tcPr>
                <w:p w:rsidR="00ED73C7" w:rsidRPr="00ED73C7" w:rsidRDefault="00ED73C7" w:rsidP="009F65DC">
                  <w:pPr>
                    <w:numPr>
                      <w:ilvl w:val="0"/>
                      <w:numId w:val="198"/>
                    </w:numPr>
                    <w:tabs>
                      <w:tab w:val="left" w:pos="1134"/>
                    </w:tabs>
                    <w:spacing w:after="0" w:line="240" w:lineRule="auto"/>
                    <w:ind w:left="395" w:hanging="283"/>
                    <w:contextualSpacing/>
                    <w:rPr>
                      <w:rFonts w:ascii="Times New Roman" w:hAnsi="Times New Roman"/>
                      <w:szCs w:val="24"/>
                      <w:lang w:eastAsia="en-US"/>
                    </w:rPr>
                  </w:pPr>
                  <w:r w:rsidRPr="00ED73C7">
                    <w:rPr>
                      <w:rFonts w:ascii="Times New Roman CYR" w:hAnsi="Times New Roman CYR" w:cs="Times New Roman CYR"/>
                      <w:lang w:eastAsia="en-US"/>
                    </w:rPr>
                    <w:lastRenderedPageBreak/>
                    <w:t>Мониторинг средств контроля</w:t>
                  </w:r>
                </w:p>
              </w:tc>
              <w:tc>
                <w:tcPr>
                  <w:tcW w:w="4253" w:type="dxa"/>
                </w:tcPr>
                <w:p w:rsidR="00ED73C7" w:rsidRPr="00ED73C7" w:rsidRDefault="00ED73C7" w:rsidP="009F65DC">
                  <w:pPr>
                    <w:numPr>
                      <w:ilvl w:val="0"/>
                      <w:numId w:val="199"/>
                    </w:numPr>
                    <w:tabs>
                      <w:tab w:val="left" w:pos="1134"/>
                    </w:tabs>
                    <w:spacing w:after="0" w:line="240" w:lineRule="auto"/>
                    <w:ind w:left="464" w:hanging="425"/>
                    <w:contextualSpacing/>
                    <w:rPr>
                      <w:rFonts w:ascii="Times New Roman" w:hAnsi="Times New Roman"/>
                      <w:szCs w:val="24"/>
                      <w:lang w:eastAsia="en-US"/>
                    </w:rPr>
                  </w:pPr>
                  <w:r w:rsidRPr="00ED73C7">
                    <w:rPr>
                      <w:rFonts w:ascii="Times New Roman" w:eastAsiaTheme="minorHAnsi" w:hAnsi="Times New Roman"/>
                      <w:szCs w:val="24"/>
                      <w:lang w:eastAsia="en-US"/>
                    </w:rPr>
                    <w:t>методика проверки контрагентов на предмет их добросовестности и платежеспособности</w:t>
                  </w:r>
                </w:p>
              </w:tc>
            </w:tr>
          </w:tbl>
          <w:p w:rsidR="00ED73C7" w:rsidRPr="00ED73C7" w:rsidRDefault="00ED73C7" w:rsidP="00ED73C7">
            <w:pPr>
              <w:tabs>
                <w:tab w:val="left" w:pos="1134"/>
              </w:tabs>
              <w:spacing w:after="0" w:line="240" w:lineRule="auto"/>
              <w:rPr>
                <w:rFonts w:ascii="Times New Roman" w:hAnsi="Times New Roman"/>
                <w:szCs w:val="24"/>
                <w:lang w:eastAsia="en-US"/>
              </w:rPr>
            </w:pPr>
          </w:p>
        </w:tc>
        <w:tc>
          <w:tcPr>
            <w:tcW w:w="1739" w:type="dxa"/>
          </w:tcPr>
          <w:p w:rsidR="00ED73C7" w:rsidRPr="00ED73C7" w:rsidRDefault="00ED73C7" w:rsidP="00ED73C7">
            <w:pPr>
              <w:tabs>
                <w:tab w:val="left" w:pos="1134"/>
              </w:tabs>
              <w:spacing w:after="0" w:line="240" w:lineRule="auto"/>
              <w:rPr>
                <w:rFonts w:ascii="Times New Roman" w:hAnsi="Times New Roman"/>
                <w:sz w:val="24"/>
                <w:szCs w:val="24"/>
                <w:lang w:eastAsia="en-US"/>
              </w:rPr>
            </w:pPr>
            <w:r w:rsidRPr="00ED73C7">
              <w:rPr>
                <w:rFonts w:ascii="Times New Roman CYR" w:hAnsi="Times New Roman CYR" w:cs="Times New Roman CYR"/>
                <w:lang w:eastAsia="en-US"/>
              </w:rPr>
              <w:lastRenderedPageBreak/>
              <w:t>ПК4.1, ПК4.2, ПК4.3, ПК4.4</w:t>
            </w:r>
          </w:p>
        </w:tc>
      </w:tr>
      <w:tr w:rsidR="00ED73C7" w:rsidRPr="00ED73C7" w:rsidTr="00ED73C7">
        <w:tc>
          <w:tcPr>
            <w:tcW w:w="513"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lastRenderedPageBreak/>
              <w:t>40</w:t>
            </w:r>
          </w:p>
        </w:tc>
        <w:tc>
          <w:tcPr>
            <w:tcW w:w="7382" w:type="dxa"/>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Раскройте понятие каждого элемента системы финансового контроля:</w:t>
            </w:r>
          </w:p>
          <w:tbl>
            <w:tblPr>
              <w:tblStyle w:val="36"/>
              <w:tblW w:w="7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1"/>
              <w:gridCol w:w="4395"/>
            </w:tblGrid>
            <w:tr w:rsidR="00ED73C7" w:rsidRPr="00ED73C7" w:rsidTr="00ED73C7">
              <w:tc>
                <w:tcPr>
                  <w:tcW w:w="2771" w:type="dxa"/>
                </w:tcPr>
                <w:p w:rsidR="00ED73C7" w:rsidRPr="00ED73C7" w:rsidRDefault="00ED73C7" w:rsidP="009F65DC">
                  <w:pPr>
                    <w:numPr>
                      <w:ilvl w:val="0"/>
                      <w:numId w:val="200"/>
                    </w:numPr>
                    <w:tabs>
                      <w:tab w:val="left" w:pos="1134"/>
                    </w:tabs>
                    <w:spacing w:after="0" w:line="240" w:lineRule="auto"/>
                    <w:ind w:left="254" w:hanging="254"/>
                    <w:contextualSpacing/>
                    <w:rPr>
                      <w:rFonts w:ascii="Times New Roman" w:hAnsi="Times New Roman"/>
                      <w:szCs w:val="24"/>
                      <w:lang w:eastAsia="en-US"/>
                    </w:rPr>
                  </w:pPr>
                  <w:r w:rsidRPr="00ED73C7">
                    <w:rPr>
                      <w:rFonts w:ascii="Times New Roman CYR" w:hAnsi="Times New Roman CYR" w:cs="Times New Roman CYR"/>
                      <w:lang w:eastAsia="en-US"/>
                    </w:rPr>
                    <w:t>субъект финансового контроля</w:t>
                  </w:r>
                </w:p>
              </w:tc>
              <w:tc>
                <w:tcPr>
                  <w:tcW w:w="4395" w:type="dxa"/>
                </w:tcPr>
                <w:p w:rsidR="00ED73C7" w:rsidRPr="00ED73C7" w:rsidRDefault="00ED73C7" w:rsidP="009F65DC">
                  <w:pPr>
                    <w:numPr>
                      <w:ilvl w:val="0"/>
                      <w:numId w:val="201"/>
                    </w:numPr>
                    <w:tabs>
                      <w:tab w:val="left" w:pos="1134"/>
                    </w:tabs>
                    <w:spacing w:after="0" w:line="240" w:lineRule="auto"/>
                    <w:ind w:left="455" w:hanging="283"/>
                    <w:contextualSpacing/>
                    <w:jc w:val="both"/>
                    <w:rPr>
                      <w:rFonts w:ascii="Times New Roman" w:hAnsi="Times New Roman"/>
                      <w:szCs w:val="24"/>
                      <w:lang w:eastAsia="en-US"/>
                    </w:rPr>
                  </w:pPr>
                  <w:r w:rsidRPr="00ED73C7">
                    <w:rPr>
                      <w:rFonts w:ascii="Times New Roman CYR" w:hAnsi="Times New Roman CYR" w:cs="Times New Roman CYR"/>
                      <w:lang w:eastAsia="en-US"/>
                    </w:rPr>
                    <w:t>организация денежного оборота страны</w:t>
                  </w:r>
                </w:p>
              </w:tc>
            </w:tr>
            <w:tr w:rsidR="00ED73C7" w:rsidRPr="00ED73C7" w:rsidTr="00ED73C7">
              <w:tc>
                <w:tcPr>
                  <w:tcW w:w="2771" w:type="dxa"/>
                </w:tcPr>
                <w:p w:rsidR="00ED73C7" w:rsidRPr="00ED73C7" w:rsidRDefault="00ED73C7" w:rsidP="009F65DC">
                  <w:pPr>
                    <w:numPr>
                      <w:ilvl w:val="0"/>
                      <w:numId w:val="200"/>
                    </w:numPr>
                    <w:tabs>
                      <w:tab w:val="left" w:pos="1134"/>
                    </w:tabs>
                    <w:spacing w:after="0" w:line="240" w:lineRule="auto"/>
                    <w:ind w:left="254" w:hanging="254"/>
                    <w:contextualSpacing/>
                    <w:rPr>
                      <w:rFonts w:ascii="Times New Roman" w:hAnsi="Times New Roman"/>
                      <w:szCs w:val="24"/>
                      <w:lang w:eastAsia="en-US"/>
                    </w:rPr>
                  </w:pPr>
                  <w:r w:rsidRPr="00ED73C7">
                    <w:rPr>
                      <w:rFonts w:ascii="Times New Roman CYR" w:hAnsi="Times New Roman CYR" w:cs="Times New Roman CYR"/>
                      <w:lang w:eastAsia="en-US"/>
                    </w:rPr>
                    <w:t>предмет публичного (государственного и муниципального) финансового контроля</w:t>
                  </w:r>
                </w:p>
              </w:tc>
              <w:tc>
                <w:tcPr>
                  <w:tcW w:w="4395" w:type="dxa"/>
                </w:tcPr>
                <w:p w:rsidR="00ED73C7" w:rsidRPr="00ED73C7" w:rsidRDefault="00ED73C7" w:rsidP="009F65DC">
                  <w:pPr>
                    <w:numPr>
                      <w:ilvl w:val="0"/>
                      <w:numId w:val="201"/>
                    </w:numPr>
                    <w:tabs>
                      <w:tab w:val="left" w:pos="1134"/>
                    </w:tabs>
                    <w:spacing w:after="0" w:line="240" w:lineRule="auto"/>
                    <w:ind w:left="455" w:hanging="283"/>
                    <w:contextualSpacing/>
                    <w:rPr>
                      <w:rFonts w:ascii="Times New Roman" w:hAnsi="Times New Roman"/>
                      <w:szCs w:val="24"/>
                      <w:lang w:eastAsia="en-US"/>
                    </w:rPr>
                  </w:pPr>
                  <w:r w:rsidRPr="00ED73C7">
                    <w:rPr>
                      <w:rFonts w:ascii="Times New Roman CYR" w:hAnsi="Times New Roman CYR" w:cs="Times New Roman CYR"/>
                      <w:lang w:eastAsia="en-US"/>
                    </w:rPr>
                    <w:t>публичные и частные денежные фонды</w:t>
                  </w:r>
                </w:p>
              </w:tc>
            </w:tr>
            <w:tr w:rsidR="00ED73C7" w:rsidRPr="00ED73C7" w:rsidTr="00ED73C7">
              <w:tc>
                <w:tcPr>
                  <w:tcW w:w="2771" w:type="dxa"/>
                </w:tcPr>
                <w:p w:rsidR="00ED73C7" w:rsidRPr="00ED73C7" w:rsidRDefault="00ED73C7" w:rsidP="009F65DC">
                  <w:pPr>
                    <w:numPr>
                      <w:ilvl w:val="0"/>
                      <w:numId w:val="200"/>
                    </w:numPr>
                    <w:tabs>
                      <w:tab w:val="left" w:pos="1134"/>
                    </w:tabs>
                    <w:spacing w:after="0" w:line="240" w:lineRule="auto"/>
                    <w:ind w:left="254" w:hanging="254"/>
                    <w:contextualSpacing/>
                    <w:rPr>
                      <w:rFonts w:ascii="Times New Roman" w:hAnsi="Times New Roman"/>
                      <w:szCs w:val="24"/>
                      <w:lang w:eastAsia="en-US"/>
                    </w:rPr>
                  </w:pPr>
                  <w:r w:rsidRPr="00ED73C7">
                    <w:rPr>
                      <w:rFonts w:ascii="Times New Roman CYR" w:hAnsi="Times New Roman CYR" w:cs="Times New Roman CYR"/>
                      <w:lang w:eastAsia="en-US"/>
                    </w:rPr>
                    <w:t>предмет непубличного финансового контроля на уровне организации</w:t>
                  </w:r>
                </w:p>
              </w:tc>
              <w:tc>
                <w:tcPr>
                  <w:tcW w:w="4395" w:type="dxa"/>
                </w:tcPr>
                <w:p w:rsidR="00ED73C7" w:rsidRPr="00ED73C7" w:rsidRDefault="00ED73C7" w:rsidP="009F65DC">
                  <w:pPr>
                    <w:numPr>
                      <w:ilvl w:val="0"/>
                      <w:numId w:val="201"/>
                    </w:numPr>
                    <w:tabs>
                      <w:tab w:val="left" w:pos="1134"/>
                    </w:tabs>
                    <w:spacing w:after="0" w:line="240" w:lineRule="auto"/>
                    <w:ind w:left="455" w:hanging="283"/>
                    <w:contextualSpacing/>
                    <w:rPr>
                      <w:rFonts w:ascii="Times New Roman" w:hAnsi="Times New Roman"/>
                      <w:szCs w:val="24"/>
                      <w:lang w:eastAsia="en-US"/>
                    </w:rPr>
                  </w:pPr>
                  <w:r w:rsidRPr="00ED73C7">
                    <w:rPr>
                      <w:rFonts w:ascii="Times New Roman CYR" w:hAnsi="Times New Roman CYR" w:cs="Times New Roman CYR"/>
                      <w:lang w:eastAsia="en-US"/>
                    </w:rPr>
                    <w:t>процесс управления формированием частных финансов и их исполнением в соответствии с установленными нормами, правилами, решениями, поручениями, принятыми собственниками и руководством компании</w:t>
                  </w:r>
                </w:p>
              </w:tc>
            </w:tr>
            <w:tr w:rsidR="00ED73C7" w:rsidRPr="00ED73C7" w:rsidTr="00ED73C7">
              <w:tc>
                <w:tcPr>
                  <w:tcW w:w="2771" w:type="dxa"/>
                </w:tcPr>
                <w:p w:rsidR="00ED73C7" w:rsidRPr="00ED73C7" w:rsidRDefault="00ED73C7" w:rsidP="009F65DC">
                  <w:pPr>
                    <w:numPr>
                      <w:ilvl w:val="0"/>
                      <w:numId w:val="200"/>
                    </w:numPr>
                    <w:tabs>
                      <w:tab w:val="left" w:pos="1134"/>
                    </w:tabs>
                    <w:spacing w:after="0" w:line="240" w:lineRule="auto"/>
                    <w:ind w:left="254" w:hanging="254"/>
                    <w:contextualSpacing/>
                    <w:rPr>
                      <w:rFonts w:ascii="Times New Roman" w:hAnsi="Times New Roman"/>
                      <w:szCs w:val="24"/>
                      <w:lang w:eastAsia="en-US"/>
                    </w:rPr>
                  </w:pPr>
                  <w:r w:rsidRPr="00ED73C7">
                    <w:rPr>
                      <w:rFonts w:ascii="Times New Roman CYR" w:hAnsi="Times New Roman CYR" w:cs="Times New Roman CYR"/>
                      <w:lang w:eastAsia="en-US"/>
                    </w:rPr>
                    <w:t>объект финансового контроля</w:t>
                  </w:r>
                </w:p>
              </w:tc>
              <w:tc>
                <w:tcPr>
                  <w:tcW w:w="4395" w:type="dxa"/>
                </w:tcPr>
                <w:p w:rsidR="00ED73C7" w:rsidRPr="00ED73C7" w:rsidRDefault="00ED73C7" w:rsidP="009F65DC">
                  <w:pPr>
                    <w:numPr>
                      <w:ilvl w:val="0"/>
                      <w:numId w:val="201"/>
                    </w:numPr>
                    <w:tabs>
                      <w:tab w:val="left" w:pos="1134"/>
                    </w:tabs>
                    <w:spacing w:after="0" w:line="240" w:lineRule="auto"/>
                    <w:ind w:left="455" w:hanging="283"/>
                    <w:contextualSpacing/>
                    <w:rPr>
                      <w:rFonts w:ascii="Times New Roman" w:hAnsi="Times New Roman"/>
                      <w:szCs w:val="24"/>
                      <w:lang w:eastAsia="en-US"/>
                    </w:rPr>
                  </w:pPr>
                  <w:r w:rsidRPr="00ED73C7">
                    <w:rPr>
                      <w:rFonts w:ascii="Times New Roman CYR" w:hAnsi="Times New Roman CYR" w:cs="Times New Roman CYR"/>
                      <w:lang w:eastAsia="en-US"/>
                    </w:rPr>
                    <w:t>государство в лице специальных контрольных органов</w:t>
                  </w:r>
                </w:p>
              </w:tc>
            </w:tr>
          </w:tbl>
          <w:p w:rsidR="00ED73C7" w:rsidRPr="00ED73C7" w:rsidRDefault="00ED73C7" w:rsidP="00ED73C7">
            <w:pPr>
              <w:tabs>
                <w:tab w:val="left" w:pos="1134"/>
              </w:tabs>
              <w:spacing w:after="0" w:line="360" w:lineRule="auto"/>
              <w:jc w:val="both"/>
              <w:rPr>
                <w:rFonts w:ascii="Times New Roman" w:hAnsi="Times New Roman"/>
                <w:szCs w:val="24"/>
                <w:lang w:eastAsia="en-US"/>
              </w:rPr>
            </w:pPr>
          </w:p>
        </w:tc>
        <w:tc>
          <w:tcPr>
            <w:tcW w:w="1739" w:type="dxa"/>
          </w:tcPr>
          <w:p w:rsidR="00ED73C7" w:rsidRPr="00ED73C7" w:rsidRDefault="00ED73C7" w:rsidP="00ED73C7">
            <w:pPr>
              <w:tabs>
                <w:tab w:val="left" w:pos="1134"/>
              </w:tabs>
              <w:spacing w:after="0" w:line="240" w:lineRule="auto"/>
              <w:rPr>
                <w:rFonts w:ascii="Times New Roman" w:hAnsi="Times New Roman"/>
                <w:szCs w:val="24"/>
                <w:lang w:eastAsia="en-US"/>
              </w:rPr>
            </w:pPr>
            <w:r w:rsidRPr="00ED73C7">
              <w:rPr>
                <w:rFonts w:ascii="Times New Roman" w:hAnsi="Times New Roman"/>
                <w:szCs w:val="24"/>
                <w:lang w:eastAsia="en-US"/>
              </w:rPr>
              <w:t>ПК4.1, ПК4.2, ПК4.3, ПК4.4</w:t>
            </w:r>
          </w:p>
        </w:tc>
      </w:tr>
    </w:tbl>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p>
    <w:p w:rsidR="00ED73C7" w:rsidRPr="00ED73C7" w:rsidRDefault="00ED73C7" w:rsidP="00ED73C7">
      <w:pPr>
        <w:spacing w:after="160" w:line="259" w:lineRule="auto"/>
        <w:rPr>
          <w:rFonts w:ascii="Times New Roman" w:hAnsi="Times New Roman"/>
          <w:sz w:val="24"/>
          <w:szCs w:val="24"/>
          <w:lang w:eastAsia="en-US"/>
        </w:rPr>
      </w:pPr>
      <w:r w:rsidRPr="00ED73C7">
        <w:rPr>
          <w:rFonts w:ascii="Times New Roman" w:hAnsi="Times New Roman"/>
          <w:sz w:val="24"/>
          <w:szCs w:val="24"/>
          <w:lang w:eastAsia="en-US"/>
        </w:rPr>
        <w:br w:type="page"/>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lastRenderedPageBreak/>
        <w:t>Задание II уровня «</w:t>
      </w:r>
      <w:r w:rsidRPr="00ED73C7">
        <w:rPr>
          <w:rFonts w:ascii="Times New Roman" w:eastAsiaTheme="minorHAnsi" w:hAnsi="Times New Roman"/>
          <w:sz w:val="24"/>
          <w:szCs w:val="24"/>
          <w:lang w:eastAsia="en-US"/>
        </w:rPr>
        <w:t>Решение практико-ориентированных профессиональных задач</w:t>
      </w:r>
      <w:r w:rsidRPr="00ED73C7">
        <w:rPr>
          <w:rFonts w:ascii="Times New Roman" w:hAnsi="Times New Roman"/>
          <w:sz w:val="24"/>
          <w:szCs w:val="24"/>
          <w:lang w:eastAsia="en-US"/>
        </w:rPr>
        <w:t>»</w:t>
      </w:r>
    </w:p>
    <w:p w:rsidR="00ED73C7" w:rsidRPr="00ED73C7" w:rsidRDefault="00ED73C7" w:rsidP="00ED73C7">
      <w:pPr>
        <w:spacing w:after="0" w:line="240" w:lineRule="auto"/>
        <w:jc w:val="center"/>
        <w:rPr>
          <w:rFonts w:ascii="Times New Roman" w:hAnsi="Times New Roman"/>
          <w:sz w:val="24"/>
          <w:szCs w:val="24"/>
          <w:lang w:eastAsia="en-US"/>
        </w:rPr>
      </w:pPr>
    </w:p>
    <w:p w:rsidR="00ED73C7" w:rsidRPr="00ED73C7" w:rsidRDefault="00ED73C7" w:rsidP="00ED73C7">
      <w:pPr>
        <w:tabs>
          <w:tab w:val="left" w:pos="1134"/>
        </w:tabs>
        <w:spacing w:after="0" w:line="360" w:lineRule="auto"/>
        <w:jc w:val="center"/>
        <w:rPr>
          <w:rFonts w:ascii="Times New Roman" w:hAnsi="Times New Roman"/>
          <w:b/>
          <w:sz w:val="24"/>
          <w:szCs w:val="24"/>
          <w:lang w:eastAsia="en-US"/>
        </w:rPr>
      </w:pPr>
      <w:r w:rsidRPr="00ED73C7">
        <w:rPr>
          <w:rFonts w:ascii="Times New Roman" w:hAnsi="Times New Roman"/>
          <w:b/>
          <w:sz w:val="24"/>
          <w:szCs w:val="24"/>
          <w:lang w:eastAsia="en-US"/>
        </w:rPr>
        <w:t>Практическое профессиональное задание</w:t>
      </w:r>
    </w:p>
    <w:p w:rsidR="00ED73C7" w:rsidRPr="00ED73C7" w:rsidRDefault="00ED73C7" w:rsidP="00ED73C7">
      <w:pPr>
        <w:tabs>
          <w:tab w:val="left" w:pos="0"/>
          <w:tab w:val="center" w:pos="9638"/>
        </w:tabs>
        <w:spacing w:after="0" w:line="360" w:lineRule="auto"/>
        <w:jc w:val="center"/>
        <w:rPr>
          <w:rFonts w:ascii="Times New Roman" w:hAnsi="Times New Roman"/>
          <w:b/>
          <w:sz w:val="24"/>
          <w:szCs w:val="24"/>
          <w:lang w:eastAsia="en-US"/>
        </w:rPr>
      </w:pPr>
      <w:r w:rsidRPr="00ED73C7">
        <w:rPr>
          <w:rFonts w:ascii="Times New Roman" w:hAnsi="Times New Roman"/>
          <w:b/>
          <w:sz w:val="24"/>
          <w:szCs w:val="24"/>
          <w:lang w:eastAsia="en-US"/>
        </w:rPr>
        <w:t>для проведения демонстрационного экзамена</w:t>
      </w:r>
    </w:p>
    <w:p w:rsidR="00ED73C7" w:rsidRPr="00ED73C7" w:rsidRDefault="00ED73C7" w:rsidP="00ED73C7">
      <w:pPr>
        <w:tabs>
          <w:tab w:val="left" w:pos="3660"/>
          <w:tab w:val="left" w:pos="7290"/>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ab/>
      </w:r>
      <w:r w:rsidRPr="00ED73C7">
        <w:rPr>
          <w:rFonts w:ascii="Times New Roman" w:hAnsi="Times New Roman"/>
          <w:sz w:val="24"/>
          <w:szCs w:val="24"/>
          <w:lang w:eastAsia="en-US"/>
        </w:rPr>
        <w:tab/>
      </w:r>
    </w:p>
    <w:p w:rsidR="00ED73C7" w:rsidRPr="00ED73C7" w:rsidRDefault="00ED73C7" w:rsidP="00ED73C7">
      <w:pPr>
        <w:tabs>
          <w:tab w:val="left" w:pos="1134"/>
        </w:tabs>
        <w:spacing w:after="0" w:line="360" w:lineRule="auto"/>
        <w:ind w:firstLine="709"/>
        <w:jc w:val="both"/>
        <w:rPr>
          <w:rFonts w:ascii="Times New Roman" w:hAnsi="Times New Roman"/>
          <w:b/>
          <w:sz w:val="24"/>
          <w:szCs w:val="24"/>
          <w:u w:val="single"/>
          <w:lang w:eastAsia="en-US"/>
        </w:rPr>
      </w:pPr>
      <w:r w:rsidRPr="00ED73C7">
        <w:rPr>
          <w:rFonts w:ascii="Times New Roman" w:hAnsi="Times New Roman"/>
          <w:b/>
          <w:sz w:val="24"/>
          <w:szCs w:val="24"/>
          <w:u w:val="single"/>
          <w:lang w:eastAsia="en-US"/>
        </w:rPr>
        <w:t>Вариант 1.   Выполнение расчетов финансовых показателей для составления финансового плана организации в части формирования полной себестоимости товарной продукции (работ, услуг).</w:t>
      </w:r>
    </w:p>
    <w:p w:rsidR="00ED73C7" w:rsidRPr="00ED73C7" w:rsidRDefault="00ED73C7" w:rsidP="00ED73C7">
      <w:pPr>
        <w:tabs>
          <w:tab w:val="left" w:pos="1134"/>
        </w:tabs>
        <w:spacing w:after="0" w:line="48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Контроль освоения следующих профессиональных компетенций</w:t>
      </w:r>
    </w:p>
    <w:tbl>
      <w:tblPr>
        <w:tblW w:w="9571" w:type="dxa"/>
        <w:tblLook w:val="0000" w:firstRow="0" w:lastRow="0" w:firstColumn="0" w:lastColumn="0" w:noHBand="0" w:noVBand="0"/>
      </w:tblPr>
      <w:tblGrid>
        <w:gridCol w:w="1204"/>
        <w:gridCol w:w="8367"/>
      </w:tblGrid>
      <w:tr w:rsidR="00ED73C7" w:rsidRPr="00ED73C7" w:rsidTr="00ED73C7">
        <w:tc>
          <w:tcPr>
            <w:tcW w:w="1204" w:type="dxa"/>
            <w:tcBorders>
              <w:top w:val="single" w:sz="4" w:space="0" w:color="000000"/>
              <w:left w:val="single" w:sz="4" w:space="0" w:color="000000"/>
              <w:bottom w:val="single" w:sz="4" w:space="0" w:color="000000"/>
              <w:right w:val="single" w:sz="4" w:space="0" w:color="000000"/>
            </w:tcBorders>
          </w:tcPr>
          <w:p w:rsidR="00ED73C7" w:rsidRPr="00ED73C7" w:rsidRDefault="00ED73C7" w:rsidP="00ED73C7">
            <w:pPr>
              <w:spacing w:after="0" w:line="360" w:lineRule="auto"/>
              <w:rPr>
                <w:rFonts w:ascii="Times New Roman" w:hAnsi="Times New Roman"/>
                <w:sz w:val="24"/>
                <w:szCs w:val="24"/>
              </w:rPr>
            </w:pPr>
            <w:r w:rsidRPr="00ED73C7">
              <w:rPr>
                <w:rFonts w:ascii="Times New Roman" w:hAnsi="Times New Roman"/>
                <w:sz w:val="24"/>
                <w:szCs w:val="24"/>
              </w:rPr>
              <w:t>ПК 2.1.</w:t>
            </w:r>
          </w:p>
        </w:tc>
        <w:tc>
          <w:tcPr>
            <w:tcW w:w="8367" w:type="dxa"/>
            <w:tcBorders>
              <w:top w:val="single" w:sz="4" w:space="0" w:color="000000"/>
              <w:left w:val="single" w:sz="4" w:space="0" w:color="000000"/>
              <w:bottom w:val="single" w:sz="4" w:space="0" w:color="000000"/>
              <w:right w:val="single" w:sz="4" w:space="0" w:color="000000"/>
            </w:tcBorders>
          </w:tcPr>
          <w:p w:rsidR="00ED73C7" w:rsidRPr="00ED73C7" w:rsidRDefault="00ED73C7" w:rsidP="00ED73C7">
            <w:pPr>
              <w:spacing w:after="0" w:line="360" w:lineRule="auto"/>
              <w:rPr>
                <w:rFonts w:ascii="Times New Roman" w:hAnsi="Times New Roman"/>
                <w:sz w:val="24"/>
                <w:szCs w:val="24"/>
              </w:rPr>
            </w:pPr>
            <w:r w:rsidRPr="00ED73C7">
              <w:rPr>
                <w:rFonts w:ascii="Times New Roman" w:hAnsi="Times New Roman"/>
                <w:sz w:val="24"/>
                <w:szCs w:val="24"/>
              </w:rPr>
              <w:t>Определять налоговую базу, суммы налогов, сборов, страховых взносов, сроки их уплаты и сроки представления налоговых деклараций и расчетов;</w:t>
            </w:r>
          </w:p>
        </w:tc>
      </w:tr>
      <w:tr w:rsidR="00ED73C7" w:rsidRPr="00ED73C7" w:rsidTr="00ED73C7">
        <w:tc>
          <w:tcPr>
            <w:tcW w:w="1204" w:type="dxa"/>
            <w:tcBorders>
              <w:top w:val="single" w:sz="4" w:space="0" w:color="000000"/>
              <w:left w:val="single" w:sz="4" w:space="0" w:color="000000"/>
              <w:bottom w:val="single" w:sz="4" w:space="0" w:color="000000"/>
              <w:right w:val="single" w:sz="4" w:space="0" w:color="000000"/>
            </w:tcBorders>
          </w:tcPr>
          <w:p w:rsidR="00ED73C7" w:rsidRPr="00ED73C7" w:rsidRDefault="00ED73C7" w:rsidP="00ED73C7">
            <w:pPr>
              <w:spacing w:after="0" w:line="360" w:lineRule="auto"/>
              <w:rPr>
                <w:rFonts w:ascii="Times New Roman" w:hAnsi="Times New Roman"/>
                <w:sz w:val="24"/>
                <w:szCs w:val="24"/>
              </w:rPr>
            </w:pPr>
            <w:r w:rsidRPr="00ED73C7">
              <w:rPr>
                <w:rFonts w:ascii="Times New Roman" w:hAnsi="Times New Roman"/>
                <w:sz w:val="24"/>
                <w:szCs w:val="24"/>
              </w:rPr>
              <w:t>ПК 2.2.</w:t>
            </w:r>
          </w:p>
        </w:tc>
        <w:tc>
          <w:tcPr>
            <w:tcW w:w="8367" w:type="dxa"/>
            <w:tcBorders>
              <w:top w:val="single" w:sz="4" w:space="0" w:color="000000"/>
              <w:left w:val="single" w:sz="4" w:space="0" w:color="000000"/>
              <w:bottom w:val="single" w:sz="4" w:space="0" w:color="000000"/>
              <w:right w:val="single" w:sz="4" w:space="0" w:color="000000"/>
            </w:tcBorders>
          </w:tcPr>
          <w:p w:rsidR="00ED73C7" w:rsidRPr="00ED73C7" w:rsidRDefault="00ED73C7" w:rsidP="00ED73C7">
            <w:pPr>
              <w:spacing w:after="0" w:line="360" w:lineRule="auto"/>
              <w:rPr>
                <w:rFonts w:ascii="Times New Roman" w:hAnsi="Times New Roman"/>
                <w:sz w:val="24"/>
                <w:szCs w:val="24"/>
              </w:rPr>
            </w:pPr>
            <w:r w:rsidRPr="00ED73C7">
              <w:rPr>
                <w:rFonts w:ascii="Times New Roman" w:hAnsi="Times New Roman"/>
                <w:sz w:val="24"/>
                <w:szCs w:val="24"/>
              </w:rPr>
              <w:t>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tc>
      </w:tr>
      <w:tr w:rsidR="00ED73C7" w:rsidRPr="00ED73C7" w:rsidTr="00ED73C7">
        <w:trPr>
          <w:trHeight w:val="540"/>
        </w:trPr>
        <w:tc>
          <w:tcPr>
            <w:tcW w:w="1204" w:type="dxa"/>
            <w:tcBorders>
              <w:top w:val="single" w:sz="4" w:space="0" w:color="000000"/>
              <w:left w:val="single" w:sz="4" w:space="0" w:color="000000"/>
              <w:bottom w:val="single" w:sz="4" w:space="0" w:color="auto"/>
              <w:right w:val="single" w:sz="4" w:space="0" w:color="000000"/>
            </w:tcBorders>
          </w:tcPr>
          <w:p w:rsidR="00ED73C7" w:rsidRPr="00ED73C7" w:rsidRDefault="00ED73C7" w:rsidP="00ED73C7">
            <w:pPr>
              <w:spacing w:after="0" w:line="360" w:lineRule="auto"/>
              <w:rPr>
                <w:rFonts w:ascii="Times New Roman" w:hAnsi="Times New Roman"/>
                <w:sz w:val="24"/>
                <w:szCs w:val="24"/>
              </w:rPr>
            </w:pPr>
            <w:r w:rsidRPr="00ED73C7">
              <w:rPr>
                <w:rFonts w:ascii="Times New Roman" w:hAnsi="Times New Roman"/>
                <w:sz w:val="24"/>
                <w:szCs w:val="24"/>
              </w:rPr>
              <w:t>ПК 2.3.</w:t>
            </w:r>
          </w:p>
        </w:tc>
        <w:tc>
          <w:tcPr>
            <w:tcW w:w="8367" w:type="dxa"/>
            <w:tcBorders>
              <w:top w:val="single" w:sz="4" w:space="0" w:color="000000"/>
              <w:left w:val="single" w:sz="4" w:space="0" w:color="000000"/>
              <w:bottom w:val="single" w:sz="4" w:space="0" w:color="auto"/>
              <w:right w:val="single" w:sz="4" w:space="0" w:color="000000"/>
            </w:tcBorders>
          </w:tcPr>
          <w:p w:rsidR="00ED73C7" w:rsidRPr="00ED73C7" w:rsidRDefault="00ED73C7" w:rsidP="00ED73C7">
            <w:pPr>
              <w:spacing w:after="0" w:line="360" w:lineRule="auto"/>
              <w:rPr>
                <w:rFonts w:ascii="Times New Roman" w:hAnsi="Times New Roman"/>
                <w:sz w:val="24"/>
                <w:szCs w:val="24"/>
              </w:rPr>
            </w:pPr>
            <w:r w:rsidRPr="00ED73C7">
              <w:rPr>
                <w:rFonts w:ascii="Times New Roman" w:hAnsi="Times New Roman"/>
                <w:sz w:val="24"/>
                <w:szCs w:val="24"/>
              </w:rPr>
              <w:t>Осуществлять налоговый контроль, в том числе в форме налогового мониторинга.</w:t>
            </w:r>
          </w:p>
        </w:tc>
      </w:tr>
      <w:tr w:rsidR="00ED73C7" w:rsidRPr="00ED73C7" w:rsidTr="00ED73C7">
        <w:trPr>
          <w:trHeight w:val="268"/>
        </w:trPr>
        <w:tc>
          <w:tcPr>
            <w:tcW w:w="1204" w:type="dxa"/>
            <w:tcBorders>
              <w:top w:val="single" w:sz="4" w:space="0" w:color="auto"/>
              <w:left w:val="single" w:sz="4" w:space="0" w:color="000000"/>
              <w:bottom w:val="single" w:sz="4" w:space="0" w:color="auto"/>
              <w:right w:val="single" w:sz="4" w:space="0" w:color="000000"/>
            </w:tcBorders>
          </w:tcPr>
          <w:p w:rsidR="00ED73C7" w:rsidRPr="00ED73C7" w:rsidRDefault="00ED73C7" w:rsidP="00ED73C7">
            <w:pPr>
              <w:spacing w:after="0" w:line="360" w:lineRule="auto"/>
              <w:rPr>
                <w:rFonts w:ascii="Times New Roman" w:hAnsi="Times New Roman"/>
                <w:sz w:val="24"/>
                <w:szCs w:val="24"/>
              </w:rPr>
            </w:pPr>
            <w:r w:rsidRPr="00ED73C7">
              <w:rPr>
                <w:rFonts w:ascii="Times New Roman" w:hAnsi="Times New Roman"/>
                <w:sz w:val="24"/>
                <w:szCs w:val="24"/>
              </w:rPr>
              <w:t>ПК 3.1</w:t>
            </w:r>
          </w:p>
        </w:tc>
        <w:tc>
          <w:tcPr>
            <w:tcW w:w="8367" w:type="dxa"/>
            <w:tcBorders>
              <w:top w:val="single" w:sz="4" w:space="0" w:color="auto"/>
              <w:left w:val="single" w:sz="4" w:space="0" w:color="000000"/>
              <w:bottom w:val="single" w:sz="4" w:space="0" w:color="auto"/>
              <w:right w:val="single" w:sz="4" w:space="0" w:color="000000"/>
            </w:tcBorders>
          </w:tcPr>
          <w:p w:rsidR="00ED73C7" w:rsidRPr="00ED73C7" w:rsidRDefault="00ED73C7" w:rsidP="00ED73C7">
            <w:pPr>
              <w:spacing w:after="0" w:line="360" w:lineRule="auto"/>
              <w:rPr>
                <w:rFonts w:ascii="Times New Roman" w:hAnsi="Times New Roman"/>
                <w:sz w:val="24"/>
                <w:szCs w:val="24"/>
              </w:rPr>
            </w:pPr>
            <w:r w:rsidRPr="00ED73C7">
              <w:rPr>
                <w:rFonts w:ascii="Times New Roman" w:eastAsiaTheme="minorHAnsi" w:hAnsi="Times New Roman" w:cstheme="minorBidi"/>
                <w:sz w:val="24"/>
                <w:szCs w:val="24"/>
                <w:lang w:eastAsia="en-US"/>
              </w:rPr>
              <w:t>Планировать и осуществлять мероприятия по управлению финансовыми ресурсами организации</w:t>
            </w:r>
          </w:p>
        </w:tc>
      </w:tr>
      <w:tr w:rsidR="00ED73C7" w:rsidRPr="00ED73C7" w:rsidTr="00ED73C7">
        <w:trPr>
          <w:trHeight w:val="188"/>
        </w:trPr>
        <w:tc>
          <w:tcPr>
            <w:tcW w:w="1204" w:type="dxa"/>
            <w:tcBorders>
              <w:top w:val="single" w:sz="4" w:space="0" w:color="auto"/>
              <w:left w:val="single" w:sz="4" w:space="0" w:color="000000"/>
              <w:bottom w:val="single" w:sz="4" w:space="0" w:color="auto"/>
              <w:right w:val="single" w:sz="4" w:space="0" w:color="000000"/>
            </w:tcBorders>
          </w:tcPr>
          <w:p w:rsidR="00ED73C7" w:rsidRPr="00ED73C7" w:rsidRDefault="00ED73C7" w:rsidP="00ED7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ED73C7">
              <w:rPr>
                <w:rFonts w:ascii="Times New Roman" w:hAnsi="Times New Roman"/>
                <w:sz w:val="24"/>
                <w:szCs w:val="24"/>
              </w:rPr>
              <w:t>ПК 3.2</w:t>
            </w:r>
          </w:p>
        </w:tc>
        <w:tc>
          <w:tcPr>
            <w:tcW w:w="8367" w:type="dxa"/>
            <w:tcBorders>
              <w:top w:val="single" w:sz="4" w:space="0" w:color="auto"/>
              <w:left w:val="single" w:sz="4" w:space="0" w:color="000000"/>
              <w:bottom w:val="single" w:sz="4" w:space="0" w:color="auto"/>
              <w:right w:val="single" w:sz="4" w:space="0" w:color="000000"/>
            </w:tcBorders>
          </w:tcPr>
          <w:p w:rsidR="00ED73C7" w:rsidRPr="00ED73C7" w:rsidRDefault="00ED73C7" w:rsidP="00ED7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jc w:val="both"/>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 xml:space="preserve">Составлять финансовые планы организации </w:t>
            </w:r>
          </w:p>
        </w:tc>
      </w:tr>
    </w:tbl>
    <w:p w:rsidR="00ED73C7" w:rsidRPr="00ED73C7" w:rsidRDefault="00ED73C7" w:rsidP="00ED73C7">
      <w:pPr>
        <w:spacing w:after="0" w:line="240" w:lineRule="auto"/>
        <w:rPr>
          <w:rFonts w:ascii="Times New Roman" w:hAnsi="Times New Roman"/>
          <w:sz w:val="24"/>
          <w:szCs w:val="24"/>
        </w:rPr>
      </w:pPr>
    </w:p>
    <w:p w:rsidR="00ED73C7" w:rsidRPr="00ED73C7" w:rsidRDefault="00ED73C7" w:rsidP="00ED73C7">
      <w:pPr>
        <w:widowControl w:val="0"/>
        <w:autoSpaceDE w:val="0"/>
        <w:autoSpaceDN w:val="0"/>
        <w:adjustRightInd w:val="0"/>
        <w:spacing w:after="160" w:line="360" w:lineRule="auto"/>
        <w:ind w:firstLine="708"/>
        <w:jc w:val="both"/>
        <w:rPr>
          <w:rFonts w:ascii="Times New Roman" w:hAnsi="Times New Roman"/>
          <w:b/>
          <w:i/>
          <w:color w:val="FF0000"/>
          <w:sz w:val="24"/>
          <w:szCs w:val="24"/>
        </w:rPr>
      </w:pPr>
      <w:r w:rsidRPr="00ED73C7">
        <w:rPr>
          <w:rFonts w:ascii="Times New Roman" w:hAnsi="Times New Roman"/>
          <w:b/>
          <w:i/>
          <w:sz w:val="24"/>
          <w:szCs w:val="24"/>
        </w:rPr>
        <w:t xml:space="preserve">Задание 1. Произвести расчет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p w:rsidR="00ED73C7" w:rsidRPr="00ED73C7" w:rsidRDefault="00ED73C7" w:rsidP="00ED73C7">
      <w:pPr>
        <w:widowControl w:val="0"/>
        <w:autoSpaceDE w:val="0"/>
        <w:autoSpaceDN w:val="0"/>
        <w:adjustRightInd w:val="0"/>
        <w:spacing w:after="0" w:line="360" w:lineRule="auto"/>
        <w:ind w:firstLine="708"/>
        <w:rPr>
          <w:rFonts w:ascii="Times New Roman" w:hAnsi="Times New Roman"/>
          <w:sz w:val="24"/>
          <w:szCs w:val="24"/>
        </w:rPr>
      </w:pPr>
      <w:r w:rsidRPr="00ED73C7">
        <w:rPr>
          <w:rFonts w:ascii="Times New Roman" w:hAnsi="Times New Roman"/>
          <w:sz w:val="24"/>
          <w:szCs w:val="24"/>
        </w:rPr>
        <w:t>За текущий расчетный период (условно 2018) организация произвела ежемесячные начисления своим сотрудникам по трудовым договорам:</w:t>
      </w:r>
    </w:p>
    <w:tbl>
      <w:tblPr>
        <w:tblStyle w:val="36"/>
        <w:tblW w:w="0" w:type="auto"/>
        <w:tblInd w:w="279" w:type="dxa"/>
        <w:tblLook w:val="04A0" w:firstRow="1" w:lastRow="0" w:firstColumn="1" w:lastColumn="0" w:noHBand="0" w:noVBand="1"/>
      </w:tblPr>
      <w:tblGrid>
        <w:gridCol w:w="2551"/>
        <w:gridCol w:w="2974"/>
        <w:gridCol w:w="3540"/>
      </w:tblGrid>
      <w:tr w:rsidR="00ED73C7" w:rsidRPr="00ED73C7" w:rsidTr="00ED73C7">
        <w:tc>
          <w:tcPr>
            <w:tcW w:w="2551" w:type="dxa"/>
          </w:tcPr>
          <w:p w:rsidR="00ED73C7" w:rsidRPr="00ED73C7" w:rsidRDefault="00ED73C7" w:rsidP="00ED73C7">
            <w:pPr>
              <w:widowControl w:val="0"/>
              <w:autoSpaceDE w:val="0"/>
              <w:autoSpaceDN w:val="0"/>
              <w:adjustRightInd w:val="0"/>
              <w:spacing w:after="0"/>
              <w:jc w:val="center"/>
              <w:rPr>
                <w:rFonts w:ascii="Times New Roman" w:hAnsi="Times New Roman"/>
                <w:szCs w:val="24"/>
              </w:rPr>
            </w:pPr>
            <w:r w:rsidRPr="00ED73C7">
              <w:rPr>
                <w:rFonts w:ascii="Times New Roman" w:hAnsi="Times New Roman"/>
                <w:szCs w:val="24"/>
              </w:rPr>
              <w:t>Персонал</w:t>
            </w:r>
          </w:p>
        </w:tc>
        <w:tc>
          <w:tcPr>
            <w:tcW w:w="2977" w:type="dxa"/>
          </w:tcPr>
          <w:p w:rsidR="00ED73C7" w:rsidRPr="00ED73C7" w:rsidRDefault="00ED73C7" w:rsidP="00ED73C7">
            <w:pPr>
              <w:widowControl w:val="0"/>
              <w:autoSpaceDE w:val="0"/>
              <w:autoSpaceDN w:val="0"/>
              <w:adjustRightInd w:val="0"/>
              <w:spacing w:after="0"/>
              <w:jc w:val="center"/>
              <w:rPr>
                <w:rFonts w:ascii="Times New Roman" w:hAnsi="Times New Roman"/>
                <w:szCs w:val="24"/>
              </w:rPr>
            </w:pPr>
            <w:r w:rsidRPr="00ED73C7">
              <w:rPr>
                <w:rFonts w:ascii="Times New Roman" w:hAnsi="Times New Roman"/>
                <w:szCs w:val="24"/>
              </w:rPr>
              <w:t>Количество сотрудников,</w:t>
            </w:r>
          </w:p>
          <w:p w:rsidR="00ED73C7" w:rsidRPr="00ED73C7" w:rsidRDefault="00ED73C7" w:rsidP="00ED73C7">
            <w:pPr>
              <w:widowControl w:val="0"/>
              <w:autoSpaceDE w:val="0"/>
              <w:autoSpaceDN w:val="0"/>
              <w:adjustRightInd w:val="0"/>
              <w:spacing w:after="0"/>
              <w:jc w:val="center"/>
              <w:rPr>
                <w:rFonts w:ascii="Times New Roman" w:hAnsi="Times New Roman"/>
                <w:szCs w:val="24"/>
              </w:rPr>
            </w:pPr>
            <w:r w:rsidRPr="00ED73C7">
              <w:rPr>
                <w:rFonts w:ascii="Times New Roman" w:hAnsi="Times New Roman"/>
                <w:szCs w:val="24"/>
              </w:rPr>
              <w:t>человек</w:t>
            </w:r>
          </w:p>
        </w:tc>
        <w:tc>
          <w:tcPr>
            <w:tcW w:w="3544" w:type="dxa"/>
          </w:tcPr>
          <w:p w:rsidR="00ED73C7" w:rsidRPr="00ED73C7" w:rsidRDefault="00ED73C7" w:rsidP="00ED73C7">
            <w:pPr>
              <w:widowControl w:val="0"/>
              <w:autoSpaceDE w:val="0"/>
              <w:autoSpaceDN w:val="0"/>
              <w:adjustRightInd w:val="0"/>
              <w:spacing w:after="0"/>
              <w:jc w:val="center"/>
              <w:rPr>
                <w:rFonts w:ascii="Times New Roman" w:hAnsi="Times New Roman"/>
                <w:szCs w:val="24"/>
              </w:rPr>
            </w:pPr>
            <w:r w:rsidRPr="00ED73C7">
              <w:rPr>
                <w:rFonts w:ascii="Times New Roman" w:hAnsi="Times New Roman"/>
                <w:szCs w:val="24"/>
              </w:rPr>
              <w:t>Ежемесячный оклад каждого сотрудника подразделения, руб.</w:t>
            </w:r>
          </w:p>
        </w:tc>
      </w:tr>
      <w:tr w:rsidR="00ED73C7" w:rsidRPr="00ED73C7" w:rsidTr="00ED73C7">
        <w:tc>
          <w:tcPr>
            <w:tcW w:w="2551" w:type="dxa"/>
          </w:tcPr>
          <w:p w:rsidR="00ED73C7" w:rsidRPr="00ED73C7" w:rsidRDefault="00ED73C7" w:rsidP="00ED73C7">
            <w:pPr>
              <w:widowControl w:val="0"/>
              <w:autoSpaceDE w:val="0"/>
              <w:autoSpaceDN w:val="0"/>
              <w:adjustRightInd w:val="0"/>
              <w:spacing w:after="0"/>
              <w:rPr>
                <w:rFonts w:ascii="Times New Roman" w:hAnsi="Times New Roman"/>
                <w:sz w:val="24"/>
                <w:szCs w:val="24"/>
              </w:rPr>
            </w:pPr>
            <w:r w:rsidRPr="00ED73C7">
              <w:rPr>
                <w:rFonts w:ascii="Times New Roman" w:hAnsi="Times New Roman"/>
                <w:sz w:val="24"/>
                <w:szCs w:val="24"/>
              </w:rPr>
              <w:t>Производственный:</w:t>
            </w:r>
          </w:p>
        </w:tc>
        <w:tc>
          <w:tcPr>
            <w:tcW w:w="2977" w:type="dxa"/>
          </w:tcPr>
          <w:p w:rsidR="00ED73C7" w:rsidRPr="00ED73C7" w:rsidRDefault="00ED73C7" w:rsidP="00ED73C7">
            <w:pPr>
              <w:widowControl w:val="0"/>
              <w:autoSpaceDE w:val="0"/>
              <w:autoSpaceDN w:val="0"/>
              <w:adjustRightInd w:val="0"/>
              <w:spacing w:after="0"/>
              <w:rPr>
                <w:rFonts w:ascii="Times New Roman" w:hAnsi="Times New Roman"/>
                <w:sz w:val="24"/>
                <w:szCs w:val="24"/>
              </w:rPr>
            </w:pPr>
          </w:p>
        </w:tc>
        <w:tc>
          <w:tcPr>
            <w:tcW w:w="3544" w:type="dxa"/>
          </w:tcPr>
          <w:p w:rsidR="00ED73C7" w:rsidRPr="00ED73C7" w:rsidRDefault="00ED73C7" w:rsidP="00ED73C7">
            <w:pPr>
              <w:widowControl w:val="0"/>
              <w:autoSpaceDE w:val="0"/>
              <w:autoSpaceDN w:val="0"/>
              <w:adjustRightInd w:val="0"/>
              <w:spacing w:after="0"/>
              <w:rPr>
                <w:rFonts w:ascii="Times New Roman" w:hAnsi="Times New Roman"/>
                <w:sz w:val="24"/>
                <w:szCs w:val="24"/>
              </w:rPr>
            </w:pPr>
          </w:p>
        </w:tc>
      </w:tr>
      <w:tr w:rsidR="00ED73C7" w:rsidRPr="00ED73C7" w:rsidTr="00ED73C7">
        <w:tc>
          <w:tcPr>
            <w:tcW w:w="2551" w:type="dxa"/>
          </w:tcPr>
          <w:p w:rsidR="00ED73C7" w:rsidRPr="00ED73C7" w:rsidRDefault="00ED73C7" w:rsidP="00ED73C7">
            <w:pPr>
              <w:widowControl w:val="0"/>
              <w:autoSpaceDE w:val="0"/>
              <w:autoSpaceDN w:val="0"/>
              <w:adjustRightInd w:val="0"/>
              <w:spacing w:after="0"/>
              <w:ind w:firstLine="313"/>
              <w:rPr>
                <w:rFonts w:ascii="Times New Roman" w:hAnsi="Times New Roman"/>
                <w:sz w:val="24"/>
                <w:szCs w:val="24"/>
              </w:rPr>
            </w:pPr>
            <w:r w:rsidRPr="00ED73C7">
              <w:rPr>
                <w:rFonts w:ascii="Times New Roman" w:hAnsi="Times New Roman"/>
                <w:sz w:val="24"/>
                <w:szCs w:val="24"/>
              </w:rPr>
              <w:t>Подразделение 1</w:t>
            </w:r>
          </w:p>
        </w:tc>
        <w:tc>
          <w:tcPr>
            <w:tcW w:w="2977" w:type="dxa"/>
          </w:tcPr>
          <w:p w:rsidR="00ED73C7" w:rsidRPr="00ED73C7" w:rsidRDefault="00ED73C7" w:rsidP="00ED73C7">
            <w:pPr>
              <w:widowControl w:val="0"/>
              <w:autoSpaceDE w:val="0"/>
              <w:autoSpaceDN w:val="0"/>
              <w:adjustRightInd w:val="0"/>
              <w:spacing w:after="0"/>
              <w:jc w:val="center"/>
              <w:rPr>
                <w:rFonts w:ascii="Times New Roman" w:hAnsi="Times New Roman"/>
                <w:sz w:val="24"/>
                <w:szCs w:val="24"/>
              </w:rPr>
            </w:pPr>
            <w:r w:rsidRPr="00ED73C7">
              <w:rPr>
                <w:rFonts w:ascii="Times New Roman" w:hAnsi="Times New Roman"/>
                <w:sz w:val="24"/>
                <w:szCs w:val="24"/>
              </w:rPr>
              <w:t>10 (100)</w:t>
            </w:r>
          </w:p>
        </w:tc>
        <w:tc>
          <w:tcPr>
            <w:tcW w:w="3544" w:type="dxa"/>
          </w:tcPr>
          <w:p w:rsidR="00ED73C7" w:rsidRPr="00ED73C7" w:rsidRDefault="00ED73C7" w:rsidP="00ED73C7">
            <w:pPr>
              <w:widowControl w:val="0"/>
              <w:tabs>
                <w:tab w:val="left" w:pos="3305"/>
              </w:tabs>
              <w:autoSpaceDE w:val="0"/>
              <w:autoSpaceDN w:val="0"/>
              <w:adjustRightInd w:val="0"/>
              <w:spacing w:after="0"/>
              <w:ind w:right="311"/>
              <w:jc w:val="right"/>
              <w:rPr>
                <w:rFonts w:ascii="Times New Roman" w:hAnsi="Times New Roman"/>
                <w:sz w:val="24"/>
                <w:szCs w:val="24"/>
              </w:rPr>
            </w:pPr>
            <w:r w:rsidRPr="00ED73C7">
              <w:rPr>
                <w:rFonts w:ascii="Times New Roman" w:hAnsi="Times New Roman"/>
                <w:sz w:val="24"/>
                <w:szCs w:val="24"/>
              </w:rPr>
              <w:t xml:space="preserve">58 000 </w:t>
            </w:r>
          </w:p>
        </w:tc>
      </w:tr>
      <w:tr w:rsidR="00ED73C7" w:rsidRPr="00ED73C7" w:rsidTr="00ED73C7">
        <w:tc>
          <w:tcPr>
            <w:tcW w:w="2551" w:type="dxa"/>
          </w:tcPr>
          <w:p w:rsidR="00ED73C7" w:rsidRPr="00ED73C7" w:rsidRDefault="00ED73C7" w:rsidP="00ED73C7">
            <w:pPr>
              <w:widowControl w:val="0"/>
              <w:autoSpaceDE w:val="0"/>
              <w:autoSpaceDN w:val="0"/>
              <w:adjustRightInd w:val="0"/>
              <w:spacing w:after="0"/>
              <w:ind w:firstLine="313"/>
              <w:rPr>
                <w:rFonts w:ascii="Times New Roman" w:hAnsi="Times New Roman"/>
                <w:sz w:val="24"/>
                <w:szCs w:val="24"/>
              </w:rPr>
            </w:pPr>
            <w:r w:rsidRPr="00ED73C7">
              <w:rPr>
                <w:rFonts w:ascii="Times New Roman" w:hAnsi="Times New Roman"/>
                <w:sz w:val="24"/>
                <w:szCs w:val="24"/>
              </w:rPr>
              <w:t>Подразделение 2</w:t>
            </w:r>
          </w:p>
        </w:tc>
        <w:tc>
          <w:tcPr>
            <w:tcW w:w="2977" w:type="dxa"/>
          </w:tcPr>
          <w:p w:rsidR="00ED73C7" w:rsidRPr="00ED73C7" w:rsidRDefault="00ED73C7" w:rsidP="00ED73C7">
            <w:pPr>
              <w:widowControl w:val="0"/>
              <w:autoSpaceDE w:val="0"/>
              <w:autoSpaceDN w:val="0"/>
              <w:adjustRightInd w:val="0"/>
              <w:spacing w:after="0"/>
              <w:jc w:val="center"/>
              <w:rPr>
                <w:rFonts w:ascii="Times New Roman" w:hAnsi="Times New Roman"/>
                <w:sz w:val="24"/>
                <w:szCs w:val="24"/>
              </w:rPr>
            </w:pPr>
            <w:r w:rsidRPr="00ED73C7">
              <w:rPr>
                <w:rFonts w:ascii="Times New Roman" w:hAnsi="Times New Roman"/>
                <w:sz w:val="24"/>
                <w:szCs w:val="24"/>
              </w:rPr>
              <w:t>7 (21)</w:t>
            </w:r>
          </w:p>
        </w:tc>
        <w:tc>
          <w:tcPr>
            <w:tcW w:w="3544" w:type="dxa"/>
          </w:tcPr>
          <w:p w:rsidR="00ED73C7" w:rsidRPr="00ED73C7" w:rsidRDefault="00ED73C7" w:rsidP="00ED73C7">
            <w:pPr>
              <w:widowControl w:val="0"/>
              <w:tabs>
                <w:tab w:val="left" w:pos="3305"/>
              </w:tabs>
              <w:autoSpaceDE w:val="0"/>
              <w:autoSpaceDN w:val="0"/>
              <w:adjustRightInd w:val="0"/>
              <w:spacing w:after="0"/>
              <w:ind w:right="311"/>
              <w:jc w:val="right"/>
              <w:rPr>
                <w:rFonts w:ascii="Times New Roman" w:hAnsi="Times New Roman"/>
                <w:sz w:val="24"/>
                <w:szCs w:val="24"/>
              </w:rPr>
            </w:pPr>
            <w:r w:rsidRPr="00ED73C7">
              <w:rPr>
                <w:rFonts w:ascii="Times New Roman" w:hAnsi="Times New Roman"/>
                <w:sz w:val="24"/>
                <w:szCs w:val="24"/>
              </w:rPr>
              <w:t>69 000</w:t>
            </w:r>
          </w:p>
        </w:tc>
      </w:tr>
      <w:tr w:rsidR="00ED73C7" w:rsidRPr="00ED73C7" w:rsidTr="00ED73C7">
        <w:tc>
          <w:tcPr>
            <w:tcW w:w="2551" w:type="dxa"/>
          </w:tcPr>
          <w:p w:rsidR="00ED73C7" w:rsidRPr="00ED73C7" w:rsidRDefault="00ED73C7" w:rsidP="00ED73C7">
            <w:pPr>
              <w:widowControl w:val="0"/>
              <w:autoSpaceDE w:val="0"/>
              <w:autoSpaceDN w:val="0"/>
              <w:adjustRightInd w:val="0"/>
              <w:spacing w:after="0"/>
              <w:ind w:firstLine="313"/>
              <w:rPr>
                <w:rFonts w:ascii="Times New Roman" w:hAnsi="Times New Roman"/>
                <w:sz w:val="24"/>
                <w:szCs w:val="24"/>
              </w:rPr>
            </w:pPr>
            <w:r w:rsidRPr="00ED73C7">
              <w:rPr>
                <w:rFonts w:ascii="Times New Roman" w:hAnsi="Times New Roman"/>
                <w:sz w:val="24"/>
                <w:szCs w:val="24"/>
              </w:rPr>
              <w:t>Подразделение 3</w:t>
            </w:r>
          </w:p>
        </w:tc>
        <w:tc>
          <w:tcPr>
            <w:tcW w:w="2977" w:type="dxa"/>
          </w:tcPr>
          <w:p w:rsidR="00ED73C7" w:rsidRPr="00ED73C7" w:rsidRDefault="00ED73C7" w:rsidP="00ED73C7">
            <w:pPr>
              <w:widowControl w:val="0"/>
              <w:autoSpaceDE w:val="0"/>
              <w:autoSpaceDN w:val="0"/>
              <w:adjustRightInd w:val="0"/>
              <w:spacing w:after="0"/>
              <w:jc w:val="center"/>
              <w:rPr>
                <w:rFonts w:ascii="Times New Roman" w:hAnsi="Times New Roman"/>
                <w:sz w:val="24"/>
                <w:szCs w:val="24"/>
              </w:rPr>
            </w:pPr>
            <w:r w:rsidRPr="00ED73C7">
              <w:rPr>
                <w:rFonts w:ascii="Times New Roman" w:hAnsi="Times New Roman"/>
                <w:sz w:val="24"/>
                <w:szCs w:val="24"/>
              </w:rPr>
              <w:t>5 (25)</w:t>
            </w:r>
          </w:p>
        </w:tc>
        <w:tc>
          <w:tcPr>
            <w:tcW w:w="3544" w:type="dxa"/>
          </w:tcPr>
          <w:p w:rsidR="00ED73C7" w:rsidRPr="00ED73C7" w:rsidRDefault="00ED73C7" w:rsidP="00ED73C7">
            <w:pPr>
              <w:widowControl w:val="0"/>
              <w:tabs>
                <w:tab w:val="left" w:pos="3305"/>
              </w:tabs>
              <w:autoSpaceDE w:val="0"/>
              <w:autoSpaceDN w:val="0"/>
              <w:adjustRightInd w:val="0"/>
              <w:spacing w:after="0"/>
              <w:ind w:right="311"/>
              <w:jc w:val="right"/>
              <w:rPr>
                <w:rFonts w:ascii="Times New Roman" w:hAnsi="Times New Roman"/>
                <w:sz w:val="24"/>
                <w:szCs w:val="24"/>
              </w:rPr>
            </w:pPr>
            <w:r w:rsidRPr="00ED73C7">
              <w:rPr>
                <w:rFonts w:ascii="Times New Roman" w:hAnsi="Times New Roman"/>
                <w:sz w:val="24"/>
                <w:szCs w:val="24"/>
              </w:rPr>
              <w:t>65 000</w:t>
            </w:r>
          </w:p>
        </w:tc>
      </w:tr>
      <w:tr w:rsidR="00ED73C7" w:rsidRPr="00ED73C7" w:rsidTr="00ED73C7">
        <w:tc>
          <w:tcPr>
            <w:tcW w:w="2551" w:type="dxa"/>
          </w:tcPr>
          <w:p w:rsidR="00ED73C7" w:rsidRPr="00ED73C7" w:rsidRDefault="00ED73C7" w:rsidP="00ED73C7">
            <w:pPr>
              <w:widowControl w:val="0"/>
              <w:autoSpaceDE w:val="0"/>
              <w:autoSpaceDN w:val="0"/>
              <w:adjustRightInd w:val="0"/>
              <w:spacing w:after="0"/>
              <w:rPr>
                <w:rFonts w:ascii="Times New Roman" w:hAnsi="Times New Roman"/>
                <w:sz w:val="24"/>
                <w:szCs w:val="24"/>
              </w:rPr>
            </w:pPr>
            <w:r w:rsidRPr="00ED73C7">
              <w:rPr>
                <w:rFonts w:ascii="Times New Roman" w:hAnsi="Times New Roman"/>
                <w:sz w:val="24"/>
                <w:szCs w:val="24"/>
              </w:rPr>
              <w:t>Административный:</w:t>
            </w:r>
          </w:p>
        </w:tc>
        <w:tc>
          <w:tcPr>
            <w:tcW w:w="2977" w:type="dxa"/>
          </w:tcPr>
          <w:p w:rsidR="00ED73C7" w:rsidRPr="00ED73C7" w:rsidRDefault="00ED73C7" w:rsidP="00ED73C7">
            <w:pPr>
              <w:widowControl w:val="0"/>
              <w:autoSpaceDE w:val="0"/>
              <w:autoSpaceDN w:val="0"/>
              <w:adjustRightInd w:val="0"/>
              <w:spacing w:after="0"/>
              <w:jc w:val="center"/>
              <w:rPr>
                <w:rFonts w:ascii="Times New Roman" w:hAnsi="Times New Roman"/>
                <w:sz w:val="24"/>
                <w:szCs w:val="24"/>
              </w:rPr>
            </w:pPr>
          </w:p>
        </w:tc>
        <w:tc>
          <w:tcPr>
            <w:tcW w:w="3544" w:type="dxa"/>
          </w:tcPr>
          <w:p w:rsidR="00ED73C7" w:rsidRPr="00ED73C7" w:rsidRDefault="00ED73C7" w:rsidP="00ED73C7">
            <w:pPr>
              <w:widowControl w:val="0"/>
              <w:tabs>
                <w:tab w:val="left" w:pos="3305"/>
              </w:tabs>
              <w:autoSpaceDE w:val="0"/>
              <w:autoSpaceDN w:val="0"/>
              <w:adjustRightInd w:val="0"/>
              <w:spacing w:after="0"/>
              <w:ind w:right="311"/>
              <w:jc w:val="right"/>
              <w:rPr>
                <w:rFonts w:ascii="Times New Roman" w:hAnsi="Times New Roman"/>
                <w:sz w:val="24"/>
                <w:szCs w:val="24"/>
              </w:rPr>
            </w:pPr>
          </w:p>
        </w:tc>
      </w:tr>
      <w:tr w:rsidR="00ED73C7" w:rsidRPr="00ED73C7" w:rsidTr="00ED73C7">
        <w:tc>
          <w:tcPr>
            <w:tcW w:w="2551" w:type="dxa"/>
          </w:tcPr>
          <w:p w:rsidR="00ED73C7" w:rsidRPr="00ED73C7" w:rsidRDefault="00ED73C7" w:rsidP="00ED73C7">
            <w:pPr>
              <w:widowControl w:val="0"/>
              <w:autoSpaceDE w:val="0"/>
              <w:autoSpaceDN w:val="0"/>
              <w:adjustRightInd w:val="0"/>
              <w:spacing w:after="0"/>
              <w:ind w:firstLine="313"/>
              <w:rPr>
                <w:rFonts w:ascii="Times New Roman" w:hAnsi="Times New Roman"/>
                <w:sz w:val="24"/>
                <w:szCs w:val="24"/>
              </w:rPr>
            </w:pPr>
            <w:r w:rsidRPr="00ED73C7">
              <w:rPr>
                <w:rFonts w:ascii="Times New Roman" w:hAnsi="Times New Roman"/>
                <w:sz w:val="24"/>
                <w:szCs w:val="24"/>
              </w:rPr>
              <w:t>Администрация 1</w:t>
            </w:r>
          </w:p>
        </w:tc>
        <w:tc>
          <w:tcPr>
            <w:tcW w:w="2977" w:type="dxa"/>
          </w:tcPr>
          <w:p w:rsidR="00ED73C7" w:rsidRPr="00ED73C7" w:rsidRDefault="00ED73C7" w:rsidP="00ED73C7">
            <w:pPr>
              <w:widowControl w:val="0"/>
              <w:autoSpaceDE w:val="0"/>
              <w:autoSpaceDN w:val="0"/>
              <w:adjustRightInd w:val="0"/>
              <w:spacing w:after="0"/>
              <w:jc w:val="center"/>
              <w:rPr>
                <w:rFonts w:ascii="Times New Roman" w:hAnsi="Times New Roman"/>
                <w:sz w:val="24"/>
                <w:szCs w:val="24"/>
              </w:rPr>
            </w:pPr>
            <w:r w:rsidRPr="00ED73C7">
              <w:rPr>
                <w:rFonts w:ascii="Times New Roman" w:hAnsi="Times New Roman"/>
                <w:sz w:val="24"/>
                <w:szCs w:val="24"/>
              </w:rPr>
              <w:t>1 (3)</w:t>
            </w:r>
          </w:p>
        </w:tc>
        <w:tc>
          <w:tcPr>
            <w:tcW w:w="3544" w:type="dxa"/>
          </w:tcPr>
          <w:p w:rsidR="00ED73C7" w:rsidRPr="00ED73C7" w:rsidRDefault="00ED73C7" w:rsidP="00ED73C7">
            <w:pPr>
              <w:widowControl w:val="0"/>
              <w:tabs>
                <w:tab w:val="left" w:pos="3305"/>
              </w:tabs>
              <w:autoSpaceDE w:val="0"/>
              <w:autoSpaceDN w:val="0"/>
              <w:adjustRightInd w:val="0"/>
              <w:spacing w:after="0"/>
              <w:ind w:right="311"/>
              <w:jc w:val="right"/>
              <w:rPr>
                <w:rFonts w:ascii="Times New Roman" w:hAnsi="Times New Roman"/>
                <w:sz w:val="24"/>
                <w:szCs w:val="24"/>
              </w:rPr>
            </w:pPr>
            <w:r w:rsidRPr="00ED73C7">
              <w:rPr>
                <w:rFonts w:ascii="Times New Roman" w:hAnsi="Times New Roman"/>
                <w:sz w:val="24"/>
                <w:szCs w:val="24"/>
              </w:rPr>
              <w:t xml:space="preserve">95 000 </w:t>
            </w:r>
          </w:p>
        </w:tc>
      </w:tr>
      <w:tr w:rsidR="00ED73C7" w:rsidRPr="00ED73C7" w:rsidTr="00ED73C7">
        <w:tc>
          <w:tcPr>
            <w:tcW w:w="2551" w:type="dxa"/>
          </w:tcPr>
          <w:p w:rsidR="00ED73C7" w:rsidRPr="00ED73C7" w:rsidRDefault="00ED73C7" w:rsidP="00ED73C7">
            <w:pPr>
              <w:widowControl w:val="0"/>
              <w:autoSpaceDE w:val="0"/>
              <w:autoSpaceDN w:val="0"/>
              <w:adjustRightInd w:val="0"/>
              <w:spacing w:after="0"/>
              <w:ind w:firstLine="313"/>
              <w:rPr>
                <w:rFonts w:ascii="Times New Roman" w:hAnsi="Times New Roman"/>
                <w:sz w:val="24"/>
                <w:szCs w:val="24"/>
              </w:rPr>
            </w:pPr>
            <w:r w:rsidRPr="00ED73C7">
              <w:rPr>
                <w:rFonts w:ascii="Times New Roman" w:hAnsi="Times New Roman"/>
                <w:sz w:val="24"/>
                <w:szCs w:val="24"/>
              </w:rPr>
              <w:t>Администрация 2</w:t>
            </w:r>
          </w:p>
        </w:tc>
        <w:tc>
          <w:tcPr>
            <w:tcW w:w="2977" w:type="dxa"/>
          </w:tcPr>
          <w:p w:rsidR="00ED73C7" w:rsidRPr="00ED73C7" w:rsidRDefault="00ED73C7" w:rsidP="00ED73C7">
            <w:pPr>
              <w:widowControl w:val="0"/>
              <w:autoSpaceDE w:val="0"/>
              <w:autoSpaceDN w:val="0"/>
              <w:adjustRightInd w:val="0"/>
              <w:spacing w:after="0"/>
              <w:jc w:val="center"/>
              <w:rPr>
                <w:rFonts w:ascii="Times New Roman" w:hAnsi="Times New Roman"/>
                <w:sz w:val="24"/>
                <w:szCs w:val="24"/>
              </w:rPr>
            </w:pPr>
            <w:r w:rsidRPr="00ED73C7">
              <w:rPr>
                <w:rFonts w:ascii="Times New Roman" w:hAnsi="Times New Roman"/>
                <w:sz w:val="24"/>
                <w:szCs w:val="24"/>
              </w:rPr>
              <w:t>2 (10)</w:t>
            </w:r>
          </w:p>
        </w:tc>
        <w:tc>
          <w:tcPr>
            <w:tcW w:w="3544" w:type="dxa"/>
          </w:tcPr>
          <w:p w:rsidR="00ED73C7" w:rsidRPr="00ED73C7" w:rsidRDefault="00ED73C7" w:rsidP="00ED73C7">
            <w:pPr>
              <w:widowControl w:val="0"/>
              <w:tabs>
                <w:tab w:val="left" w:pos="3305"/>
              </w:tabs>
              <w:autoSpaceDE w:val="0"/>
              <w:autoSpaceDN w:val="0"/>
              <w:adjustRightInd w:val="0"/>
              <w:spacing w:after="0"/>
              <w:ind w:right="311"/>
              <w:jc w:val="right"/>
              <w:rPr>
                <w:rFonts w:ascii="Times New Roman" w:hAnsi="Times New Roman"/>
                <w:sz w:val="24"/>
                <w:szCs w:val="24"/>
              </w:rPr>
            </w:pPr>
            <w:r w:rsidRPr="00ED73C7">
              <w:rPr>
                <w:rFonts w:ascii="Times New Roman" w:hAnsi="Times New Roman"/>
                <w:sz w:val="24"/>
                <w:szCs w:val="24"/>
              </w:rPr>
              <w:t xml:space="preserve">60 000 </w:t>
            </w:r>
          </w:p>
        </w:tc>
      </w:tr>
      <w:tr w:rsidR="00ED73C7" w:rsidRPr="00ED73C7" w:rsidTr="00ED73C7">
        <w:tc>
          <w:tcPr>
            <w:tcW w:w="2551" w:type="dxa"/>
          </w:tcPr>
          <w:p w:rsidR="00ED73C7" w:rsidRPr="00ED73C7" w:rsidRDefault="00ED73C7" w:rsidP="00ED73C7">
            <w:pPr>
              <w:widowControl w:val="0"/>
              <w:autoSpaceDE w:val="0"/>
              <w:autoSpaceDN w:val="0"/>
              <w:adjustRightInd w:val="0"/>
              <w:spacing w:after="0"/>
              <w:rPr>
                <w:rFonts w:ascii="Times New Roman" w:hAnsi="Times New Roman"/>
                <w:sz w:val="24"/>
                <w:szCs w:val="24"/>
              </w:rPr>
            </w:pPr>
            <w:r w:rsidRPr="00ED73C7">
              <w:rPr>
                <w:rFonts w:ascii="Times New Roman" w:hAnsi="Times New Roman"/>
                <w:sz w:val="24"/>
                <w:szCs w:val="24"/>
              </w:rPr>
              <w:t xml:space="preserve">Итого </w:t>
            </w:r>
          </w:p>
        </w:tc>
        <w:tc>
          <w:tcPr>
            <w:tcW w:w="2977" w:type="dxa"/>
          </w:tcPr>
          <w:p w:rsidR="00ED73C7" w:rsidRPr="00ED73C7" w:rsidRDefault="00ED73C7" w:rsidP="00ED73C7">
            <w:pPr>
              <w:widowControl w:val="0"/>
              <w:autoSpaceDE w:val="0"/>
              <w:autoSpaceDN w:val="0"/>
              <w:adjustRightInd w:val="0"/>
              <w:spacing w:after="0"/>
              <w:jc w:val="center"/>
              <w:rPr>
                <w:rFonts w:ascii="Times New Roman" w:hAnsi="Times New Roman"/>
                <w:sz w:val="24"/>
                <w:szCs w:val="24"/>
              </w:rPr>
            </w:pPr>
            <w:r w:rsidRPr="00ED73C7">
              <w:rPr>
                <w:rFonts w:ascii="Times New Roman" w:hAnsi="Times New Roman"/>
                <w:sz w:val="24"/>
                <w:szCs w:val="24"/>
              </w:rPr>
              <w:t>25 (159)</w:t>
            </w:r>
          </w:p>
        </w:tc>
        <w:tc>
          <w:tcPr>
            <w:tcW w:w="3544" w:type="dxa"/>
          </w:tcPr>
          <w:p w:rsidR="00ED73C7" w:rsidRPr="00ED73C7" w:rsidRDefault="00ED73C7" w:rsidP="00ED73C7">
            <w:pPr>
              <w:widowControl w:val="0"/>
              <w:tabs>
                <w:tab w:val="left" w:pos="3305"/>
              </w:tabs>
              <w:autoSpaceDE w:val="0"/>
              <w:autoSpaceDN w:val="0"/>
              <w:adjustRightInd w:val="0"/>
              <w:spacing w:after="0"/>
              <w:ind w:right="311"/>
              <w:jc w:val="right"/>
              <w:rPr>
                <w:rFonts w:ascii="Times New Roman" w:hAnsi="Times New Roman"/>
                <w:sz w:val="24"/>
                <w:szCs w:val="24"/>
              </w:rPr>
            </w:pPr>
            <w:r w:rsidRPr="00ED73C7">
              <w:rPr>
                <w:rFonts w:ascii="Times New Roman" w:hAnsi="Times New Roman"/>
                <w:sz w:val="24"/>
                <w:szCs w:val="24"/>
              </w:rPr>
              <w:t>-</w:t>
            </w:r>
          </w:p>
        </w:tc>
      </w:tr>
    </w:tbl>
    <w:p w:rsidR="00ED73C7" w:rsidRPr="00ED73C7" w:rsidRDefault="00ED73C7" w:rsidP="00ED73C7">
      <w:pPr>
        <w:widowControl w:val="0"/>
        <w:autoSpaceDE w:val="0"/>
        <w:autoSpaceDN w:val="0"/>
        <w:adjustRightInd w:val="0"/>
        <w:spacing w:after="0" w:line="240" w:lineRule="auto"/>
        <w:rPr>
          <w:rFonts w:ascii="Times New Roman" w:hAnsi="Times New Roman"/>
          <w:sz w:val="24"/>
          <w:szCs w:val="24"/>
        </w:rPr>
      </w:pPr>
    </w:p>
    <w:p w:rsidR="00ED73C7" w:rsidRPr="00ED73C7" w:rsidRDefault="00ED73C7" w:rsidP="00ED73C7">
      <w:pPr>
        <w:widowControl w:val="0"/>
        <w:autoSpaceDE w:val="0"/>
        <w:autoSpaceDN w:val="0"/>
        <w:adjustRightInd w:val="0"/>
        <w:spacing w:after="0" w:line="360" w:lineRule="auto"/>
        <w:rPr>
          <w:rFonts w:ascii="Times New Roman" w:hAnsi="Times New Roman"/>
          <w:b/>
          <w:i/>
          <w:sz w:val="24"/>
          <w:szCs w:val="24"/>
        </w:rPr>
      </w:pPr>
      <w:r w:rsidRPr="00ED73C7">
        <w:rPr>
          <w:rFonts w:ascii="Times New Roman" w:hAnsi="Times New Roman"/>
          <w:b/>
          <w:i/>
          <w:sz w:val="24"/>
          <w:szCs w:val="24"/>
        </w:rPr>
        <w:t>Требуется:</w:t>
      </w:r>
    </w:p>
    <w:p w:rsidR="00ED73C7" w:rsidRPr="00ED73C7" w:rsidRDefault="00ED73C7" w:rsidP="009F65DC">
      <w:pPr>
        <w:widowControl w:val="0"/>
        <w:numPr>
          <w:ilvl w:val="0"/>
          <w:numId w:val="181"/>
        </w:numPr>
        <w:autoSpaceDE w:val="0"/>
        <w:autoSpaceDN w:val="0"/>
        <w:adjustRightInd w:val="0"/>
        <w:spacing w:after="0" w:line="360" w:lineRule="auto"/>
        <w:contextualSpacing/>
        <w:rPr>
          <w:rFonts w:ascii="Times New Roman" w:hAnsi="Times New Roman"/>
          <w:sz w:val="24"/>
          <w:szCs w:val="24"/>
        </w:rPr>
      </w:pPr>
      <w:r w:rsidRPr="00ED73C7">
        <w:rPr>
          <w:rFonts w:ascii="Times New Roman" w:hAnsi="Times New Roman"/>
          <w:sz w:val="24"/>
          <w:szCs w:val="24"/>
        </w:rPr>
        <w:t>Определить сумму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за расчетный период (условно 2018 года);</w:t>
      </w:r>
    </w:p>
    <w:p w:rsidR="00ED73C7" w:rsidRPr="00ED73C7" w:rsidRDefault="00ED73C7" w:rsidP="009F65DC">
      <w:pPr>
        <w:widowControl w:val="0"/>
        <w:numPr>
          <w:ilvl w:val="0"/>
          <w:numId w:val="181"/>
        </w:numPr>
        <w:autoSpaceDE w:val="0"/>
        <w:autoSpaceDN w:val="0"/>
        <w:adjustRightInd w:val="0"/>
        <w:spacing w:after="0" w:line="360" w:lineRule="auto"/>
        <w:contextualSpacing/>
        <w:rPr>
          <w:rFonts w:ascii="Times New Roman" w:hAnsi="Times New Roman"/>
          <w:sz w:val="24"/>
          <w:szCs w:val="24"/>
        </w:rPr>
      </w:pPr>
      <w:r w:rsidRPr="00ED73C7">
        <w:rPr>
          <w:rFonts w:ascii="Times New Roman" w:hAnsi="Times New Roman"/>
          <w:sz w:val="24"/>
          <w:szCs w:val="24"/>
        </w:rPr>
        <w:t>Заполнить Расчет страховых взносов за расчетный период (условно 2018 года) в части 1 раздела (Приложение 1);</w:t>
      </w:r>
    </w:p>
    <w:p w:rsidR="00ED73C7" w:rsidRPr="00ED73C7" w:rsidRDefault="00ED73C7" w:rsidP="009F65DC">
      <w:pPr>
        <w:widowControl w:val="0"/>
        <w:numPr>
          <w:ilvl w:val="0"/>
          <w:numId w:val="181"/>
        </w:numPr>
        <w:autoSpaceDE w:val="0"/>
        <w:autoSpaceDN w:val="0"/>
        <w:adjustRightInd w:val="0"/>
        <w:spacing w:after="0" w:line="360" w:lineRule="auto"/>
        <w:contextualSpacing/>
        <w:rPr>
          <w:rFonts w:ascii="Times New Roman" w:hAnsi="Times New Roman"/>
          <w:sz w:val="24"/>
          <w:szCs w:val="24"/>
        </w:rPr>
      </w:pPr>
      <w:r w:rsidRPr="00ED73C7">
        <w:rPr>
          <w:rFonts w:ascii="Times New Roman" w:hAnsi="Times New Roman"/>
          <w:sz w:val="24"/>
          <w:szCs w:val="24"/>
        </w:rPr>
        <w:t xml:space="preserve">Указать сроки представления Расчета за расчетный и отчетные периоды (условно 2018 года). </w:t>
      </w:r>
    </w:p>
    <w:p w:rsidR="00ED73C7" w:rsidRPr="00ED73C7" w:rsidRDefault="00ED73C7" w:rsidP="009F65DC">
      <w:pPr>
        <w:widowControl w:val="0"/>
        <w:numPr>
          <w:ilvl w:val="0"/>
          <w:numId w:val="181"/>
        </w:numPr>
        <w:autoSpaceDE w:val="0"/>
        <w:autoSpaceDN w:val="0"/>
        <w:adjustRightInd w:val="0"/>
        <w:spacing w:after="0" w:line="360" w:lineRule="auto"/>
        <w:contextualSpacing/>
        <w:rPr>
          <w:rFonts w:ascii="Times New Roman" w:hAnsi="Times New Roman"/>
          <w:sz w:val="24"/>
          <w:szCs w:val="24"/>
        </w:rPr>
      </w:pPr>
      <w:r w:rsidRPr="00ED73C7">
        <w:rPr>
          <w:rFonts w:ascii="Times New Roman" w:hAnsi="Times New Roman"/>
          <w:sz w:val="24"/>
          <w:szCs w:val="24"/>
        </w:rPr>
        <w:t>Указать сроки уплаты страховых взносов за расчетный период (условно 2018 года).</w:t>
      </w:r>
    </w:p>
    <w:p w:rsidR="00ED73C7" w:rsidRPr="00ED73C7" w:rsidRDefault="00ED73C7" w:rsidP="009F65DC">
      <w:pPr>
        <w:widowControl w:val="0"/>
        <w:numPr>
          <w:ilvl w:val="0"/>
          <w:numId w:val="181"/>
        </w:numPr>
        <w:autoSpaceDE w:val="0"/>
        <w:autoSpaceDN w:val="0"/>
        <w:adjustRightInd w:val="0"/>
        <w:spacing w:after="0" w:line="360" w:lineRule="auto"/>
        <w:contextualSpacing/>
        <w:rPr>
          <w:rFonts w:ascii="Times New Roman" w:hAnsi="Times New Roman"/>
          <w:sz w:val="24"/>
          <w:szCs w:val="24"/>
        </w:rPr>
      </w:pPr>
      <w:r w:rsidRPr="00ED73C7">
        <w:rPr>
          <w:rFonts w:ascii="Times New Roman" w:hAnsi="Times New Roman"/>
          <w:sz w:val="24"/>
          <w:szCs w:val="24"/>
        </w:rPr>
        <w:t xml:space="preserve">Включить суммы страховых взносов в расчет планируемой полной себестоимости товарной продукции при условии, что в планируемом периоде суммы страховых взносов не увеличатся по сравнению с исчисленными в расчетном периоде (условно в 2018 году) </w:t>
      </w:r>
    </w:p>
    <w:p w:rsidR="00ED73C7" w:rsidRPr="00ED73C7" w:rsidRDefault="00ED73C7" w:rsidP="00ED73C7">
      <w:pPr>
        <w:widowControl w:val="0"/>
        <w:autoSpaceDE w:val="0"/>
        <w:autoSpaceDN w:val="0"/>
        <w:adjustRightInd w:val="0"/>
        <w:spacing w:before="200" w:after="120" w:line="240" w:lineRule="auto"/>
        <w:ind w:left="720"/>
        <w:contextualSpacing/>
        <w:rPr>
          <w:rFonts w:ascii="Times New Roman" w:hAnsi="Times New Roman"/>
          <w:b/>
          <w:sz w:val="24"/>
          <w:szCs w:val="24"/>
        </w:rPr>
      </w:pPr>
    </w:p>
    <w:p w:rsidR="00ED73C7" w:rsidRPr="00ED73C7" w:rsidRDefault="00ED73C7" w:rsidP="00ED73C7">
      <w:pPr>
        <w:widowControl w:val="0"/>
        <w:autoSpaceDE w:val="0"/>
        <w:autoSpaceDN w:val="0"/>
        <w:adjustRightInd w:val="0"/>
        <w:spacing w:before="200" w:after="120" w:line="240" w:lineRule="auto"/>
        <w:ind w:left="720"/>
        <w:contextualSpacing/>
        <w:rPr>
          <w:rFonts w:ascii="Times New Roman" w:hAnsi="Times New Roman"/>
          <w:b/>
          <w:sz w:val="24"/>
          <w:szCs w:val="24"/>
        </w:rPr>
      </w:pPr>
      <w:r w:rsidRPr="00ED73C7">
        <w:rPr>
          <w:rFonts w:ascii="Times New Roman" w:hAnsi="Times New Roman"/>
          <w:b/>
          <w:sz w:val="24"/>
          <w:szCs w:val="24"/>
        </w:rPr>
        <w:t>Справочная информация. Тарифы страховых взносов в 2018 году</w:t>
      </w:r>
    </w:p>
    <w:tbl>
      <w:tblPr>
        <w:tblStyle w:val="36"/>
        <w:tblW w:w="0" w:type="auto"/>
        <w:tblLook w:val="04A0" w:firstRow="1" w:lastRow="0" w:firstColumn="1" w:lastColumn="0" w:noHBand="0" w:noVBand="1"/>
      </w:tblPr>
      <w:tblGrid>
        <w:gridCol w:w="2408"/>
        <w:gridCol w:w="2357"/>
        <w:gridCol w:w="2267"/>
        <w:gridCol w:w="2312"/>
      </w:tblGrid>
      <w:tr w:rsidR="00ED73C7" w:rsidRPr="00ED73C7" w:rsidTr="00ED73C7">
        <w:tc>
          <w:tcPr>
            <w:tcW w:w="2419" w:type="dxa"/>
          </w:tcPr>
          <w:p w:rsidR="00ED73C7" w:rsidRPr="00ED73C7" w:rsidRDefault="00ED73C7" w:rsidP="00ED73C7">
            <w:pPr>
              <w:spacing w:after="0" w:line="240" w:lineRule="auto"/>
              <w:rPr>
                <w:rFonts w:ascii="Times New Roman" w:hAnsi="Times New Roman"/>
                <w:sz w:val="24"/>
                <w:szCs w:val="24"/>
              </w:rPr>
            </w:pPr>
            <w:r w:rsidRPr="00ED73C7">
              <w:rPr>
                <w:rFonts w:ascii="Times New Roman" w:hAnsi="Times New Roman"/>
                <w:sz w:val="24"/>
                <w:szCs w:val="24"/>
              </w:rPr>
              <w:t>Вид взносов.</w:t>
            </w:r>
          </w:p>
        </w:tc>
        <w:tc>
          <w:tcPr>
            <w:tcW w:w="2420" w:type="dxa"/>
          </w:tcPr>
          <w:p w:rsidR="00ED73C7" w:rsidRPr="00ED73C7" w:rsidRDefault="00ED73C7" w:rsidP="00ED73C7">
            <w:pPr>
              <w:spacing w:after="0" w:line="240" w:lineRule="auto"/>
              <w:rPr>
                <w:rFonts w:ascii="Times New Roman" w:hAnsi="Times New Roman"/>
                <w:sz w:val="24"/>
                <w:szCs w:val="24"/>
              </w:rPr>
            </w:pPr>
            <w:r w:rsidRPr="00ED73C7">
              <w:rPr>
                <w:rFonts w:ascii="Times New Roman" w:hAnsi="Times New Roman"/>
                <w:sz w:val="24"/>
                <w:szCs w:val="24"/>
              </w:rPr>
              <w:t>Предельная величина базы для начисления страховых взносов в 2018 г.</w:t>
            </w:r>
          </w:p>
        </w:tc>
        <w:tc>
          <w:tcPr>
            <w:tcW w:w="2420" w:type="dxa"/>
          </w:tcPr>
          <w:p w:rsidR="00ED73C7" w:rsidRPr="00ED73C7" w:rsidRDefault="00ED73C7" w:rsidP="00ED73C7">
            <w:pPr>
              <w:spacing w:after="0" w:line="240" w:lineRule="auto"/>
              <w:rPr>
                <w:rFonts w:ascii="Times New Roman" w:hAnsi="Times New Roman"/>
                <w:sz w:val="24"/>
                <w:szCs w:val="24"/>
              </w:rPr>
            </w:pPr>
            <w:r w:rsidRPr="00ED73C7">
              <w:rPr>
                <w:rFonts w:ascii="Times New Roman" w:hAnsi="Times New Roman"/>
                <w:sz w:val="24"/>
                <w:szCs w:val="24"/>
              </w:rPr>
              <w:t>Ставка взносов в пределах базы</w:t>
            </w:r>
          </w:p>
        </w:tc>
        <w:tc>
          <w:tcPr>
            <w:tcW w:w="2420" w:type="dxa"/>
          </w:tcPr>
          <w:p w:rsidR="00ED73C7" w:rsidRPr="00ED73C7" w:rsidRDefault="00ED73C7" w:rsidP="00ED73C7">
            <w:pPr>
              <w:spacing w:after="0" w:line="240" w:lineRule="auto"/>
              <w:rPr>
                <w:rFonts w:ascii="Times New Roman" w:hAnsi="Times New Roman"/>
                <w:sz w:val="24"/>
                <w:szCs w:val="24"/>
              </w:rPr>
            </w:pPr>
            <w:r w:rsidRPr="00ED73C7">
              <w:rPr>
                <w:rFonts w:ascii="Times New Roman" w:hAnsi="Times New Roman"/>
                <w:sz w:val="24"/>
                <w:szCs w:val="24"/>
              </w:rPr>
              <w:t>Ставка взносов при превышении базы</w:t>
            </w:r>
          </w:p>
        </w:tc>
      </w:tr>
      <w:tr w:rsidR="00ED73C7" w:rsidRPr="00ED73C7" w:rsidTr="00ED73C7">
        <w:tc>
          <w:tcPr>
            <w:tcW w:w="2419" w:type="dxa"/>
          </w:tcPr>
          <w:p w:rsidR="00ED73C7" w:rsidRPr="00ED73C7" w:rsidRDefault="00ED73C7" w:rsidP="00ED73C7">
            <w:pPr>
              <w:spacing w:after="120" w:line="240" w:lineRule="auto"/>
              <w:rPr>
                <w:rFonts w:ascii="Times New Roman" w:hAnsi="Times New Roman"/>
                <w:sz w:val="24"/>
                <w:szCs w:val="24"/>
              </w:rPr>
            </w:pPr>
            <w:r w:rsidRPr="00ED73C7">
              <w:rPr>
                <w:rFonts w:ascii="Times New Roman" w:hAnsi="Times New Roman"/>
                <w:sz w:val="24"/>
                <w:szCs w:val="24"/>
              </w:rPr>
              <w:t xml:space="preserve">На обязательное пенсионное страхование </w:t>
            </w:r>
          </w:p>
        </w:tc>
        <w:tc>
          <w:tcPr>
            <w:tcW w:w="2420" w:type="dxa"/>
          </w:tcPr>
          <w:p w:rsidR="00ED73C7" w:rsidRPr="00ED73C7" w:rsidRDefault="00ED73C7" w:rsidP="00ED73C7">
            <w:pPr>
              <w:spacing w:after="120" w:line="240" w:lineRule="auto"/>
              <w:rPr>
                <w:rFonts w:ascii="Times New Roman" w:hAnsi="Times New Roman"/>
                <w:sz w:val="24"/>
                <w:szCs w:val="24"/>
              </w:rPr>
            </w:pPr>
            <w:r w:rsidRPr="00ED73C7">
              <w:rPr>
                <w:rFonts w:ascii="Times New Roman" w:hAnsi="Times New Roman"/>
                <w:sz w:val="24"/>
                <w:szCs w:val="24"/>
              </w:rPr>
              <w:t>1 021 000 руб.</w:t>
            </w:r>
          </w:p>
        </w:tc>
        <w:tc>
          <w:tcPr>
            <w:tcW w:w="2420" w:type="dxa"/>
          </w:tcPr>
          <w:p w:rsidR="00ED73C7" w:rsidRPr="00ED73C7" w:rsidRDefault="00ED73C7" w:rsidP="00ED73C7">
            <w:pPr>
              <w:spacing w:after="120" w:line="240" w:lineRule="auto"/>
              <w:rPr>
                <w:rFonts w:ascii="Times New Roman" w:hAnsi="Times New Roman"/>
                <w:sz w:val="24"/>
                <w:szCs w:val="24"/>
              </w:rPr>
            </w:pPr>
            <w:r w:rsidRPr="00ED73C7">
              <w:rPr>
                <w:rFonts w:ascii="Times New Roman" w:hAnsi="Times New Roman"/>
                <w:sz w:val="24"/>
                <w:szCs w:val="24"/>
              </w:rPr>
              <w:t xml:space="preserve">22 % </w:t>
            </w:r>
          </w:p>
        </w:tc>
        <w:tc>
          <w:tcPr>
            <w:tcW w:w="2420" w:type="dxa"/>
          </w:tcPr>
          <w:p w:rsidR="00ED73C7" w:rsidRPr="00ED73C7" w:rsidRDefault="00ED73C7" w:rsidP="00ED73C7">
            <w:pPr>
              <w:spacing w:after="120" w:line="240" w:lineRule="auto"/>
              <w:rPr>
                <w:rFonts w:ascii="Times New Roman" w:hAnsi="Times New Roman"/>
                <w:sz w:val="24"/>
                <w:szCs w:val="24"/>
              </w:rPr>
            </w:pPr>
            <w:r w:rsidRPr="00ED73C7">
              <w:rPr>
                <w:rFonts w:ascii="Times New Roman" w:hAnsi="Times New Roman"/>
                <w:sz w:val="24"/>
                <w:szCs w:val="24"/>
              </w:rPr>
              <w:t>10 %</w:t>
            </w:r>
          </w:p>
        </w:tc>
      </w:tr>
      <w:tr w:rsidR="00ED73C7" w:rsidRPr="00ED73C7" w:rsidTr="00ED73C7">
        <w:tc>
          <w:tcPr>
            <w:tcW w:w="2419" w:type="dxa"/>
          </w:tcPr>
          <w:p w:rsidR="00ED73C7" w:rsidRPr="00ED73C7" w:rsidRDefault="00ED73C7" w:rsidP="00ED73C7">
            <w:pPr>
              <w:spacing w:after="120" w:line="240" w:lineRule="auto"/>
              <w:rPr>
                <w:rFonts w:ascii="Times New Roman" w:hAnsi="Times New Roman"/>
                <w:sz w:val="24"/>
                <w:szCs w:val="24"/>
              </w:rPr>
            </w:pPr>
            <w:r w:rsidRPr="00ED73C7">
              <w:rPr>
                <w:rFonts w:ascii="Times New Roman" w:hAnsi="Times New Roman"/>
                <w:sz w:val="24"/>
                <w:szCs w:val="24"/>
              </w:rPr>
              <w:t>На обязательное социальное страхование на случай временной нетрудоспособности и материнства</w:t>
            </w:r>
          </w:p>
        </w:tc>
        <w:tc>
          <w:tcPr>
            <w:tcW w:w="2420" w:type="dxa"/>
          </w:tcPr>
          <w:p w:rsidR="00ED73C7" w:rsidRPr="00ED73C7" w:rsidRDefault="00ED73C7" w:rsidP="00ED73C7">
            <w:pPr>
              <w:spacing w:after="120" w:line="240" w:lineRule="auto"/>
              <w:rPr>
                <w:rFonts w:ascii="Times New Roman" w:hAnsi="Times New Roman"/>
                <w:sz w:val="24"/>
                <w:szCs w:val="24"/>
              </w:rPr>
            </w:pPr>
            <w:r w:rsidRPr="00ED73C7">
              <w:rPr>
                <w:rFonts w:ascii="Times New Roman" w:hAnsi="Times New Roman"/>
                <w:sz w:val="24"/>
                <w:szCs w:val="24"/>
              </w:rPr>
              <w:t xml:space="preserve">815 000 руб. </w:t>
            </w:r>
          </w:p>
        </w:tc>
        <w:tc>
          <w:tcPr>
            <w:tcW w:w="2420" w:type="dxa"/>
          </w:tcPr>
          <w:p w:rsidR="00ED73C7" w:rsidRPr="00ED73C7" w:rsidRDefault="00ED73C7" w:rsidP="00ED73C7">
            <w:pPr>
              <w:spacing w:after="120" w:line="240" w:lineRule="auto"/>
              <w:rPr>
                <w:rFonts w:ascii="Times New Roman" w:hAnsi="Times New Roman"/>
                <w:sz w:val="24"/>
                <w:szCs w:val="24"/>
              </w:rPr>
            </w:pPr>
            <w:r w:rsidRPr="00ED73C7">
              <w:rPr>
                <w:rFonts w:ascii="Times New Roman" w:hAnsi="Times New Roman"/>
                <w:sz w:val="24"/>
                <w:szCs w:val="24"/>
              </w:rPr>
              <w:t>2,9 % (1,8 %)</w:t>
            </w:r>
          </w:p>
        </w:tc>
        <w:tc>
          <w:tcPr>
            <w:tcW w:w="2420" w:type="dxa"/>
          </w:tcPr>
          <w:p w:rsidR="00ED73C7" w:rsidRPr="00ED73C7" w:rsidRDefault="00ED73C7" w:rsidP="00ED73C7">
            <w:pPr>
              <w:spacing w:after="120" w:line="240" w:lineRule="auto"/>
              <w:rPr>
                <w:rFonts w:ascii="Times New Roman" w:hAnsi="Times New Roman"/>
                <w:sz w:val="24"/>
                <w:szCs w:val="24"/>
              </w:rPr>
            </w:pPr>
            <w:r w:rsidRPr="00ED73C7">
              <w:rPr>
                <w:rFonts w:ascii="Times New Roman" w:hAnsi="Times New Roman"/>
                <w:sz w:val="24"/>
                <w:szCs w:val="24"/>
              </w:rPr>
              <w:t xml:space="preserve">- </w:t>
            </w:r>
          </w:p>
        </w:tc>
      </w:tr>
      <w:tr w:rsidR="00ED73C7" w:rsidRPr="00ED73C7" w:rsidTr="00ED73C7">
        <w:tc>
          <w:tcPr>
            <w:tcW w:w="2419" w:type="dxa"/>
          </w:tcPr>
          <w:p w:rsidR="00ED73C7" w:rsidRPr="00ED73C7" w:rsidRDefault="00ED73C7" w:rsidP="00ED73C7">
            <w:pPr>
              <w:spacing w:after="0" w:line="240" w:lineRule="auto"/>
              <w:rPr>
                <w:rFonts w:ascii="Times New Roman" w:hAnsi="Times New Roman"/>
                <w:sz w:val="24"/>
                <w:szCs w:val="24"/>
              </w:rPr>
            </w:pPr>
            <w:r w:rsidRPr="00ED73C7">
              <w:rPr>
                <w:rFonts w:ascii="Times New Roman" w:hAnsi="Times New Roman"/>
                <w:sz w:val="24"/>
                <w:szCs w:val="24"/>
              </w:rPr>
              <w:t xml:space="preserve">На обязательное медицинское страхование </w:t>
            </w:r>
          </w:p>
          <w:p w:rsidR="00ED73C7" w:rsidRPr="00ED73C7" w:rsidRDefault="00ED73C7" w:rsidP="00ED73C7">
            <w:pPr>
              <w:spacing w:after="0" w:line="240" w:lineRule="auto"/>
              <w:rPr>
                <w:rFonts w:ascii="Times New Roman" w:hAnsi="Times New Roman"/>
                <w:sz w:val="24"/>
                <w:szCs w:val="24"/>
              </w:rPr>
            </w:pPr>
          </w:p>
        </w:tc>
        <w:tc>
          <w:tcPr>
            <w:tcW w:w="2420" w:type="dxa"/>
          </w:tcPr>
          <w:p w:rsidR="00ED73C7" w:rsidRPr="00ED73C7" w:rsidRDefault="00ED73C7" w:rsidP="00ED73C7">
            <w:pPr>
              <w:spacing w:after="0" w:line="240" w:lineRule="auto"/>
              <w:rPr>
                <w:rFonts w:ascii="Times New Roman" w:hAnsi="Times New Roman"/>
                <w:sz w:val="24"/>
                <w:szCs w:val="24"/>
              </w:rPr>
            </w:pPr>
            <w:r w:rsidRPr="00ED73C7">
              <w:rPr>
                <w:rFonts w:ascii="Times New Roman" w:hAnsi="Times New Roman"/>
                <w:sz w:val="24"/>
                <w:szCs w:val="24"/>
              </w:rPr>
              <w:t>Не устанавливается</w:t>
            </w:r>
          </w:p>
        </w:tc>
        <w:tc>
          <w:tcPr>
            <w:tcW w:w="4840" w:type="dxa"/>
            <w:gridSpan w:val="2"/>
          </w:tcPr>
          <w:p w:rsidR="00ED73C7" w:rsidRPr="00ED73C7" w:rsidRDefault="00ED73C7" w:rsidP="00ED73C7">
            <w:pPr>
              <w:spacing w:after="0" w:line="240" w:lineRule="auto"/>
              <w:rPr>
                <w:rFonts w:ascii="Times New Roman" w:hAnsi="Times New Roman"/>
                <w:sz w:val="24"/>
                <w:szCs w:val="24"/>
              </w:rPr>
            </w:pPr>
            <w:r w:rsidRPr="00ED73C7">
              <w:rPr>
                <w:rFonts w:ascii="Times New Roman" w:hAnsi="Times New Roman"/>
                <w:sz w:val="24"/>
                <w:szCs w:val="24"/>
              </w:rPr>
              <w:t>5,1 %</w:t>
            </w:r>
          </w:p>
        </w:tc>
      </w:tr>
    </w:tbl>
    <w:p w:rsidR="00ED73C7" w:rsidRPr="00ED73C7" w:rsidRDefault="00ED73C7" w:rsidP="00ED73C7">
      <w:pPr>
        <w:widowControl w:val="0"/>
        <w:autoSpaceDE w:val="0"/>
        <w:autoSpaceDN w:val="0"/>
        <w:adjustRightInd w:val="0"/>
        <w:spacing w:after="0" w:line="240" w:lineRule="auto"/>
        <w:rPr>
          <w:rFonts w:ascii="Times New Roman" w:hAnsi="Times New Roman"/>
          <w:sz w:val="24"/>
          <w:szCs w:val="24"/>
        </w:rPr>
      </w:pPr>
    </w:p>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Приложение 1.</w:t>
      </w:r>
    </w:p>
    <w:p w:rsidR="00ED73C7" w:rsidRPr="00ED73C7" w:rsidRDefault="00ED73C7" w:rsidP="00ED73C7">
      <w:pPr>
        <w:widowControl w:val="0"/>
        <w:autoSpaceDE w:val="0"/>
        <w:autoSpaceDN w:val="0"/>
        <w:adjustRightInd w:val="0"/>
        <w:spacing w:after="0" w:line="360" w:lineRule="auto"/>
        <w:rPr>
          <w:rFonts w:ascii="Times New Roman" w:hAnsi="Times New Roman"/>
          <w:bCs/>
          <w:sz w:val="24"/>
          <w:szCs w:val="24"/>
        </w:rPr>
      </w:pPr>
      <w:r w:rsidRPr="00ED73C7">
        <w:rPr>
          <w:rFonts w:ascii="Times New Roman" w:hAnsi="Times New Roman"/>
          <w:bCs/>
          <w:sz w:val="24"/>
          <w:szCs w:val="24"/>
        </w:rPr>
        <w:t>Приказ ФНС России от 10.10.2016 N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(Зарегистрировано в Минюсте России 26.10.2016 №44141)</w:t>
      </w:r>
    </w:p>
    <w:p w:rsidR="00ED73C7" w:rsidRPr="00ED73C7" w:rsidRDefault="00ED73C7" w:rsidP="00ED73C7">
      <w:pPr>
        <w:widowControl w:val="0"/>
        <w:autoSpaceDE w:val="0"/>
        <w:autoSpaceDN w:val="0"/>
        <w:adjustRightInd w:val="0"/>
        <w:spacing w:after="0" w:line="240" w:lineRule="auto"/>
        <w:rPr>
          <w:rFonts w:ascii="Times New Roman" w:hAnsi="Times New Roman"/>
          <w:sz w:val="24"/>
          <w:szCs w:val="24"/>
        </w:rPr>
      </w:pPr>
    </w:p>
    <w:p w:rsidR="00ED73C7" w:rsidRPr="00ED73C7" w:rsidRDefault="00ED73C7" w:rsidP="00ED73C7">
      <w:pPr>
        <w:widowControl w:val="0"/>
        <w:autoSpaceDE w:val="0"/>
        <w:autoSpaceDN w:val="0"/>
        <w:adjustRightInd w:val="0"/>
        <w:spacing w:after="160" w:line="360" w:lineRule="auto"/>
        <w:ind w:firstLine="709"/>
        <w:rPr>
          <w:rFonts w:ascii="Times New Roman" w:hAnsi="Times New Roman"/>
          <w:b/>
          <w:i/>
          <w:sz w:val="24"/>
          <w:szCs w:val="24"/>
        </w:rPr>
      </w:pPr>
      <w:r w:rsidRPr="00ED73C7">
        <w:rPr>
          <w:rFonts w:ascii="Times New Roman" w:hAnsi="Times New Roman"/>
          <w:b/>
          <w:i/>
          <w:sz w:val="24"/>
          <w:szCs w:val="24"/>
        </w:rPr>
        <w:t>Задание 2. Составить расчет планируемой полной себестоимости товарной продукции для составления финансового плана организации (используя данные расчетов задания 1).</w:t>
      </w:r>
    </w:p>
    <w:p w:rsidR="00ED73C7" w:rsidRPr="00ED73C7" w:rsidRDefault="00ED73C7" w:rsidP="00ED73C7">
      <w:pPr>
        <w:widowControl w:val="0"/>
        <w:tabs>
          <w:tab w:val="left" w:pos="709"/>
        </w:tabs>
        <w:spacing w:after="0" w:line="360" w:lineRule="auto"/>
        <w:ind w:firstLine="709"/>
        <w:rPr>
          <w:rFonts w:ascii="Times New Roman" w:eastAsiaTheme="minorHAnsi" w:hAnsi="Times New Roman"/>
          <w:lang w:eastAsia="en-US"/>
        </w:rPr>
      </w:pPr>
      <w:r w:rsidRPr="00ED73C7">
        <w:rPr>
          <w:rFonts w:ascii="Times New Roman" w:eastAsiaTheme="minorHAnsi" w:hAnsi="Times New Roman"/>
          <w:color w:val="000000"/>
          <w:sz w:val="24"/>
          <w:szCs w:val="24"/>
          <w:lang w:bidi="ru-RU"/>
        </w:rPr>
        <w:t>По данным финансового отдела среднегодовая стоимость амортизируемых основных производственных фондов (в первоначальной оценке) -</w:t>
      </w:r>
      <w:r w:rsidRPr="00ED73C7">
        <w:rPr>
          <w:rFonts w:ascii="Times New Roman" w:eastAsiaTheme="minorHAnsi" w:hAnsi="Times New Roman"/>
          <w:lang w:eastAsia="en-US"/>
        </w:rPr>
        <w:t xml:space="preserve"> </w:t>
      </w:r>
      <w:r w:rsidRPr="00ED73C7">
        <w:rPr>
          <w:rFonts w:ascii="Times New Roman" w:eastAsiaTheme="minorHAnsi" w:hAnsi="Times New Roman"/>
          <w:color w:val="000000"/>
          <w:sz w:val="24"/>
          <w:szCs w:val="24"/>
          <w:lang w:bidi="ru-RU"/>
        </w:rPr>
        <w:t>16 000 тыс. руб. Средняя норма амортизационных отчислений - 7% годовых при использовании линейного способа начисления амортизации.</w:t>
      </w:r>
      <w:r w:rsidRPr="00ED73C7">
        <w:rPr>
          <w:rFonts w:ascii="Times New Roman" w:eastAsiaTheme="minorHAnsi" w:hAnsi="Times New Roman"/>
          <w:sz w:val="24"/>
          <w:szCs w:val="24"/>
          <w:lang w:eastAsia="en-US"/>
        </w:rPr>
        <w:t xml:space="preserve"> Отчисления в ремонтный фонд составляют- 0,2 %.</w:t>
      </w:r>
    </w:p>
    <w:p w:rsidR="00ED73C7" w:rsidRPr="00ED73C7" w:rsidRDefault="00ED73C7" w:rsidP="00ED73C7">
      <w:pPr>
        <w:widowControl w:val="0"/>
        <w:tabs>
          <w:tab w:val="left" w:pos="1680"/>
        </w:tabs>
        <w:spacing w:after="0" w:line="360" w:lineRule="auto"/>
        <w:ind w:firstLine="709"/>
        <w:rPr>
          <w:rFonts w:ascii="Times New Roman" w:eastAsiaTheme="minorHAnsi" w:hAnsi="Times New Roman"/>
          <w:lang w:eastAsia="en-US"/>
        </w:rPr>
      </w:pPr>
      <w:r w:rsidRPr="00ED73C7">
        <w:rPr>
          <w:rFonts w:ascii="Times New Roman" w:eastAsiaTheme="minorHAnsi" w:hAnsi="Times New Roman"/>
          <w:color w:val="000000"/>
          <w:sz w:val="24"/>
          <w:szCs w:val="24"/>
          <w:lang w:bidi="ru-RU"/>
        </w:rPr>
        <w:t xml:space="preserve">Общее потребление материальных ресурсов исходя из объема производства в течение рассматриваемого периода (один год) планируется в следующих размерах: </w:t>
      </w:r>
    </w:p>
    <w:p w:rsidR="00ED73C7" w:rsidRPr="00ED73C7" w:rsidRDefault="00ED73C7" w:rsidP="009F65DC">
      <w:pPr>
        <w:widowControl w:val="0"/>
        <w:numPr>
          <w:ilvl w:val="0"/>
          <w:numId w:val="192"/>
        </w:numPr>
        <w:tabs>
          <w:tab w:val="left" w:pos="1680"/>
        </w:tabs>
        <w:spacing w:after="160" w:line="360" w:lineRule="auto"/>
        <w:ind w:left="993" w:hanging="284"/>
        <w:contextualSpacing/>
        <w:rPr>
          <w:rFonts w:ascii="Times New Roman" w:eastAsiaTheme="minorHAnsi" w:hAnsi="Times New Roman"/>
          <w:lang w:eastAsia="en-US"/>
        </w:rPr>
      </w:pPr>
      <w:r w:rsidRPr="00ED73C7">
        <w:rPr>
          <w:rFonts w:ascii="Times New Roman" w:eastAsiaTheme="minorHAnsi" w:hAnsi="Times New Roman"/>
          <w:color w:val="000000"/>
          <w:sz w:val="24"/>
          <w:szCs w:val="24"/>
          <w:lang w:bidi="ru-RU"/>
        </w:rPr>
        <w:t>воды – 86 тыс.м</w:t>
      </w:r>
      <w:r w:rsidRPr="00ED73C7">
        <w:rPr>
          <w:rFonts w:ascii="Times New Roman" w:eastAsiaTheme="minorHAnsi" w:hAnsi="Times New Roman"/>
          <w:color w:val="000000"/>
          <w:sz w:val="24"/>
          <w:szCs w:val="24"/>
          <w:vertAlign w:val="superscript"/>
          <w:lang w:bidi="ru-RU"/>
        </w:rPr>
        <w:t>3</w:t>
      </w:r>
      <w:r w:rsidRPr="00ED73C7">
        <w:rPr>
          <w:rFonts w:ascii="Times New Roman" w:eastAsiaTheme="minorHAnsi" w:hAnsi="Times New Roman"/>
          <w:color w:val="000000"/>
          <w:sz w:val="24"/>
          <w:szCs w:val="24"/>
          <w:lang w:bidi="ru-RU"/>
        </w:rPr>
        <w:t>, стоимость (с НДС) – 30 руб. за 1м</w:t>
      </w:r>
      <w:r w:rsidRPr="00ED73C7">
        <w:rPr>
          <w:rFonts w:ascii="Times New Roman" w:eastAsiaTheme="minorHAnsi" w:hAnsi="Times New Roman"/>
          <w:color w:val="000000"/>
          <w:sz w:val="24"/>
          <w:szCs w:val="24"/>
          <w:vertAlign w:val="superscript"/>
          <w:lang w:bidi="ru-RU"/>
        </w:rPr>
        <w:t>3;</w:t>
      </w:r>
    </w:p>
    <w:p w:rsidR="00ED73C7" w:rsidRPr="00ED73C7" w:rsidRDefault="00ED73C7" w:rsidP="009F65DC">
      <w:pPr>
        <w:widowControl w:val="0"/>
        <w:numPr>
          <w:ilvl w:val="0"/>
          <w:numId w:val="192"/>
        </w:numPr>
        <w:tabs>
          <w:tab w:val="left" w:pos="1680"/>
        </w:tabs>
        <w:spacing w:after="160" w:line="360" w:lineRule="auto"/>
        <w:ind w:left="993" w:hanging="284"/>
        <w:contextualSpacing/>
        <w:rPr>
          <w:rFonts w:ascii="Times New Roman" w:eastAsiaTheme="minorHAnsi" w:hAnsi="Times New Roman"/>
          <w:lang w:eastAsia="en-US"/>
        </w:rPr>
      </w:pPr>
      <w:r w:rsidRPr="00ED73C7">
        <w:rPr>
          <w:rFonts w:ascii="Times New Roman" w:eastAsiaTheme="minorHAnsi" w:hAnsi="Times New Roman"/>
          <w:color w:val="000000"/>
          <w:sz w:val="24"/>
          <w:szCs w:val="24"/>
          <w:lang w:bidi="ru-RU"/>
        </w:rPr>
        <w:t>топлива (газ) – 2 700 тыс. куб. м, стоимость (с НДС) – 5,341 руб. за 1м</w:t>
      </w:r>
      <w:r w:rsidRPr="00ED73C7">
        <w:rPr>
          <w:rFonts w:ascii="Times New Roman" w:eastAsiaTheme="minorHAnsi" w:hAnsi="Times New Roman"/>
          <w:color w:val="000000"/>
          <w:sz w:val="24"/>
          <w:szCs w:val="24"/>
          <w:vertAlign w:val="superscript"/>
          <w:lang w:bidi="ru-RU"/>
        </w:rPr>
        <w:t>3</w:t>
      </w:r>
      <w:r w:rsidRPr="00ED73C7">
        <w:rPr>
          <w:rFonts w:ascii="Times New Roman" w:eastAsiaTheme="minorHAnsi" w:hAnsi="Times New Roman"/>
          <w:lang w:eastAsia="en-US"/>
        </w:rPr>
        <w:t xml:space="preserve">  </w:t>
      </w:r>
    </w:p>
    <w:p w:rsidR="00ED73C7" w:rsidRPr="00ED73C7" w:rsidRDefault="00ED73C7" w:rsidP="009F65DC">
      <w:pPr>
        <w:widowControl w:val="0"/>
        <w:numPr>
          <w:ilvl w:val="0"/>
          <w:numId w:val="192"/>
        </w:numPr>
        <w:tabs>
          <w:tab w:val="left" w:pos="1680"/>
        </w:tabs>
        <w:spacing w:after="0" w:line="360" w:lineRule="auto"/>
        <w:ind w:left="993" w:hanging="284"/>
        <w:contextualSpacing/>
        <w:rPr>
          <w:rFonts w:ascii="Times New Roman" w:eastAsiaTheme="minorHAnsi" w:hAnsi="Times New Roman"/>
          <w:lang w:eastAsia="en-US"/>
        </w:rPr>
      </w:pPr>
      <w:r w:rsidRPr="00ED73C7">
        <w:rPr>
          <w:rFonts w:ascii="Times New Roman" w:eastAsiaTheme="minorHAnsi" w:hAnsi="Times New Roman"/>
          <w:color w:val="000000"/>
          <w:sz w:val="24"/>
          <w:szCs w:val="24"/>
          <w:lang w:bidi="ru-RU"/>
        </w:rPr>
        <w:t>электроэнергии – 9 308 тыс. кВт. час, стоимость (с НДС) – 3,126 руб. за 1 кВт. час.</w:t>
      </w:r>
      <w:r w:rsidRPr="00ED73C7">
        <w:rPr>
          <w:rFonts w:ascii="Times New Roman" w:eastAsiaTheme="minorHAnsi" w:hAnsi="Times New Roman"/>
          <w:lang w:eastAsia="en-US"/>
        </w:rPr>
        <w:t xml:space="preserve"> </w:t>
      </w:r>
    </w:p>
    <w:p w:rsidR="00ED73C7" w:rsidRPr="00ED73C7" w:rsidRDefault="00ED73C7" w:rsidP="00ED73C7">
      <w:pPr>
        <w:widowControl w:val="0"/>
        <w:tabs>
          <w:tab w:val="left" w:pos="1680"/>
        </w:tabs>
        <w:spacing w:after="0" w:line="360" w:lineRule="auto"/>
        <w:ind w:firstLine="709"/>
        <w:rPr>
          <w:rFonts w:ascii="Times New Roman" w:eastAsiaTheme="minorHAnsi" w:hAnsi="Times New Roman"/>
          <w:color w:val="000000"/>
          <w:sz w:val="24"/>
          <w:szCs w:val="24"/>
          <w:lang w:bidi="ru-RU"/>
        </w:rPr>
      </w:pPr>
      <w:r w:rsidRPr="00ED73C7">
        <w:rPr>
          <w:rFonts w:ascii="Times New Roman" w:eastAsiaTheme="minorHAnsi" w:hAnsi="Times New Roman"/>
          <w:sz w:val="24"/>
          <w:szCs w:val="24"/>
          <w:lang w:eastAsia="en-US"/>
        </w:rPr>
        <w:t xml:space="preserve">Размер Фонда оплаты труда планируемого периода совпадает с размером Фонда оплаты труда текущего периода. </w:t>
      </w:r>
      <w:r w:rsidRPr="00ED73C7">
        <w:rPr>
          <w:rFonts w:ascii="Times New Roman" w:eastAsiaTheme="minorHAnsi" w:hAnsi="Times New Roman"/>
          <w:color w:val="000000"/>
          <w:sz w:val="24"/>
          <w:szCs w:val="24"/>
          <w:lang w:bidi="ru-RU"/>
        </w:rPr>
        <w:t xml:space="preserve"> Планируемый период – 2019 год.                </w:t>
      </w:r>
    </w:p>
    <w:p w:rsidR="00ED73C7" w:rsidRPr="00ED73C7" w:rsidRDefault="00ED73C7" w:rsidP="00ED73C7">
      <w:pPr>
        <w:widowControl w:val="0"/>
        <w:autoSpaceDE w:val="0"/>
        <w:autoSpaceDN w:val="0"/>
        <w:adjustRightInd w:val="0"/>
        <w:spacing w:after="0" w:line="360" w:lineRule="auto"/>
        <w:ind w:firstLine="709"/>
        <w:rPr>
          <w:rFonts w:ascii="Times New Roman" w:hAnsi="Times New Roman"/>
          <w:sz w:val="24"/>
          <w:szCs w:val="24"/>
        </w:rPr>
      </w:pPr>
      <w:r w:rsidRPr="00ED73C7">
        <w:rPr>
          <w:rFonts w:ascii="Times New Roman" w:eastAsiaTheme="minorHAnsi" w:hAnsi="Times New Roman"/>
          <w:color w:val="000000"/>
          <w:sz w:val="24"/>
          <w:szCs w:val="24"/>
          <w:lang w:bidi="ru-RU"/>
        </w:rPr>
        <w:t xml:space="preserve">На балансе организации имеется 12 легковых автомобилей мощностью 180 л/с.                  </w:t>
      </w:r>
    </w:p>
    <w:p w:rsidR="00ED73C7" w:rsidRPr="00ED73C7" w:rsidRDefault="00ED73C7" w:rsidP="00ED73C7">
      <w:pPr>
        <w:widowControl w:val="0"/>
        <w:autoSpaceDE w:val="0"/>
        <w:autoSpaceDN w:val="0"/>
        <w:adjustRightInd w:val="0"/>
        <w:spacing w:after="0" w:line="360" w:lineRule="auto"/>
        <w:ind w:firstLine="709"/>
        <w:rPr>
          <w:rFonts w:ascii="Times New Roman" w:hAnsi="Times New Roman"/>
          <w:sz w:val="24"/>
          <w:szCs w:val="24"/>
        </w:rPr>
      </w:pPr>
      <w:r w:rsidRPr="00ED73C7">
        <w:rPr>
          <w:rFonts w:ascii="Times New Roman" w:hAnsi="Times New Roman"/>
          <w:sz w:val="24"/>
          <w:szCs w:val="24"/>
        </w:rPr>
        <w:t>Прочие данные указаны в таблице расчета планируемой себестоимости.</w:t>
      </w:r>
    </w:p>
    <w:p w:rsidR="00ED73C7" w:rsidRPr="00ED73C7" w:rsidRDefault="00ED73C7" w:rsidP="00ED73C7">
      <w:pPr>
        <w:spacing w:before="200" w:after="120" w:line="360" w:lineRule="auto"/>
        <w:rPr>
          <w:rFonts w:ascii="Times New Roman" w:hAnsi="Times New Roman"/>
          <w:b/>
          <w:i/>
          <w:sz w:val="24"/>
          <w:szCs w:val="24"/>
        </w:rPr>
      </w:pPr>
      <w:r w:rsidRPr="00ED73C7">
        <w:rPr>
          <w:rFonts w:ascii="Times New Roman" w:hAnsi="Times New Roman"/>
          <w:b/>
          <w:i/>
          <w:sz w:val="24"/>
          <w:szCs w:val="24"/>
        </w:rPr>
        <w:t>Требуется:</w:t>
      </w:r>
    </w:p>
    <w:p w:rsidR="00ED73C7" w:rsidRPr="00ED73C7" w:rsidRDefault="00ED73C7" w:rsidP="009F65DC">
      <w:pPr>
        <w:numPr>
          <w:ilvl w:val="0"/>
          <w:numId w:val="184"/>
        </w:numPr>
        <w:tabs>
          <w:tab w:val="left" w:pos="709"/>
        </w:tabs>
        <w:spacing w:after="0" w:line="360" w:lineRule="auto"/>
        <w:contextualSpacing/>
        <w:rPr>
          <w:rFonts w:ascii="Times New Roman" w:hAnsi="Times New Roman"/>
          <w:sz w:val="24"/>
          <w:szCs w:val="24"/>
        </w:rPr>
      </w:pPr>
      <w:r w:rsidRPr="00ED73C7">
        <w:rPr>
          <w:rFonts w:ascii="Times New Roman" w:hAnsi="Times New Roman"/>
          <w:sz w:val="24"/>
          <w:szCs w:val="24"/>
        </w:rPr>
        <w:t xml:space="preserve">Определить планируемые затраты на производство, включая расчет материальных затрат, затрат на оплату труда, страховых взносов (используя расчеты предыдущего задания), амортизационные отчисления и прочие затраты; </w:t>
      </w:r>
    </w:p>
    <w:p w:rsidR="00ED73C7" w:rsidRPr="00ED73C7" w:rsidRDefault="00ED73C7" w:rsidP="009F65DC">
      <w:pPr>
        <w:numPr>
          <w:ilvl w:val="0"/>
          <w:numId w:val="184"/>
        </w:numPr>
        <w:spacing w:after="0" w:line="360" w:lineRule="auto"/>
        <w:contextualSpacing/>
        <w:rPr>
          <w:rFonts w:ascii="Times New Roman" w:hAnsi="Times New Roman"/>
          <w:sz w:val="24"/>
          <w:szCs w:val="24"/>
        </w:rPr>
      </w:pPr>
      <w:r w:rsidRPr="00ED73C7">
        <w:rPr>
          <w:rFonts w:ascii="Times New Roman" w:hAnsi="Times New Roman"/>
          <w:sz w:val="24"/>
          <w:szCs w:val="24"/>
        </w:rPr>
        <w:t>Рассчитать планируемую производственную себестоимость товарной продукции;</w:t>
      </w:r>
    </w:p>
    <w:p w:rsidR="00ED73C7" w:rsidRPr="00ED73C7" w:rsidRDefault="00ED73C7" w:rsidP="009F65DC">
      <w:pPr>
        <w:numPr>
          <w:ilvl w:val="0"/>
          <w:numId w:val="184"/>
        </w:numPr>
        <w:spacing w:after="0" w:line="360" w:lineRule="auto"/>
        <w:contextualSpacing/>
        <w:rPr>
          <w:rFonts w:ascii="Times New Roman" w:hAnsi="Times New Roman"/>
          <w:sz w:val="24"/>
          <w:szCs w:val="24"/>
        </w:rPr>
      </w:pPr>
      <w:r w:rsidRPr="00ED73C7">
        <w:rPr>
          <w:rFonts w:ascii="Times New Roman" w:hAnsi="Times New Roman"/>
          <w:sz w:val="24"/>
          <w:szCs w:val="24"/>
        </w:rPr>
        <w:t>Сформировать планируемую полную себестоимость товарной продукции;</w:t>
      </w:r>
    </w:p>
    <w:p w:rsidR="00ED73C7" w:rsidRPr="00ED73C7" w:rsidRDefault="00ED73C7" w:rsidP="009F65DC">
      <w:pPr>
        <w:numPr>
          <w:ilvl w:val="0"/>
          <w:numId w:val="184"/>
        </w:numPr>
        <w:spacing w:after="0" w:line="360" w:lineRule="auto"/>
        <w:contextualSpacing/>
        <w:rPr>
          <w:rFonts w:ascii="Times New Roman" w:hAnsi="Times New Roman"/>
          <w:sz w:val="24"/>
          <w:szCs w:val="24"/>
        </w:rPr>
      </w:pPr>
      <w:r w:rsidRPr="00ED73C7">
        <w:rPr>
          <w:rFonts w:ascii="Times New Roman" w:hAnsi="Times New Roman"/>
          <w:sz w:val="24"/>
          <w:szCs w:val="24"/>
        </w:rPr>
        <w:t xml:space="preserve">Распределить все статьи затрат на переменные и постоянные, в зависимости от влияния изменения объема производства. </w:t>
      </w:r>
    </w:p>
    <w:p w:rsidR="00ED73C7" w:rsidRPr="00ED73C7" w:rsidRDefault="00ED73C7" w:rsidP="009F65DC">
      <w:pPr>
        <w:numPr>
          <w:ilvl w:val="0"/>
          <w:numId w:val="184"/>
        </w:numPr>
        <w:spacing w:after="0" w:line="360" w:lineRule="auto"/>
        <w:contextualSpacing/>
        <w:rPr>
          <w:rFonts w:ascii="Times New Roman" w:hAnsi="Times New Roman"/>
          <w:sz w:val="24"/>
          <w:szCs w:val="24"/>
        </w:rPr>
      </w:pPr>
      <w:r w:rsidRPr="00ED73C7">
        <w:rPr>
          <w:rFonts w:ascii="Times New Roman" w:hAnsi="Times New Roman"/>
          <w:sz w:val="24"/>
          <w:szCs w:val="24"/>
        </w:rPr>
        <w:t>Итоговые цифры расчетов занести в таблицу.</w:t>
      </w:r>
    </w:p>
    <w:p w:rsidR="00ED73C7" w:rsidRPr="00ED73C7" w:rsidRDefault="00ED73C7" w:rsidP="00ED73C7">
      <w:pPr>
        <w:spacing w:after="0" w:line="240" w:lineRule="auto"/>
        <w:jc w:val="center"/>
        <w:rPr>
          <w:rFonts w:ascii="Times New Roman" w:hAnsi="Times New Roman"/>
          <w:sz w:val="24"/>
          <w:szCs w:val="24"/>
        </w:rPr>
      </w:pPr>
    </w:p>
    <w:p w:rsidR="00ED73C7" w:rsidRPr="00ED73C7" w:rsidRDefault="00ED73C7" w:rsidP="00ED73C7">
      <w:pPr>
        <w:spacing w:after="0" w:line="360" w:lineRule="auto"/>
        <w:jc w:val="center"/>
        <w:rPr>
          <w:rFonts w:ascii="Times New Roman" w:hAnsi="Times New Roman"/>
          <w:sz w:val="24"/>
          <w:szCs w:val="24"/>
          <w:u w:val="single"/>
        </w:rPr>
      </w:pPr>
      <w:r w:rsidRPr="00ED73C7">
        <w:rPr>
          <w:rFonts w:ascii="Times New Roman" w:hAnsi="Times New Roman"/>
          <w:sz w:val="24"/>
          <w:szCs w:val="24"/>
          <w:u w:val="single"/>
        </w:rPr>
        <w:t>Планируемая полная себестоимость товарной продукции (работ, услуг)</w:t>
      </w:r>
    </w:p>
    <w:p w:rsidR="00ED73C7" w:rsidRPr="00ED73C7" w:rsidRDefault="00ED73C7" w:rsidP="00ED73C7">
      <w:pPr>
        <w:spacing w:after="0" w:line="360" w:lineRule="auto"/>
        <w:jc w:val="center"/>
        <w:rPr>
          <w:rFonts w:ascii="Times New Roman" w:hAnsi="Times New Roman"/>
          <w:sz w:val="24"/>
          <w:szCs w:val="24"/>
        </w:rPr>
      </w:pPr>
      <w:r w:rsidRPr="00ED73C7">
        <w:rPr>
          <w:rFonts w:ascii="Times New Roman" w:hAnsi="Times New Roman"/>
          <w:sz w:val="24"/>
          <w:szCs w:val="24"/>
        </w:rPr>
        <w:t xml:space="preserve">                                                                                                                                (тыс. руб.)</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9"/>
        <w:gridCol w:w="2268"/>
        <w:gridCol w:w="1417"/>
        <w:gridCol w:w="1417"/>
      </w:tblGrid>
      <w:tr w:rsidR="00ED73C7" w:rsidRPr="00ED73C7" w:rsidTr="00ED73C7">
        <w:tc>
          <w:tcPr>
            <w:tcW w:w="4531" w:type="dxa"/>
            <w:gridSpan w:val="2"/>
            <w:shd w:val="clear" w:color="auto" w:fill="auto"/>
            <w:vAlign w:val="center"/>
          </w:tcPr>
          <w:p w:rsidR="00ED73C7" w:rsidRPr="00ED73C7" w:rsidRDefault="00ED73C7" w:rsidP="00ED73C7">
            <w:pPr>
              <w:spacing w:after="0" w:line="360" w:lineRule="auto"/>
              <w:jc w:val="center"/>
              <w:rPr>
                <w:rFonts w:ascii="Times New Roman" w:hAnsi="Times New Roman"/>
                <w:szCs w:val="24"/>
              </w:rPr>
            </w:pPr>
            <w:r w:rsidRPr="00ED73C7">
              <w:rPr>
                <w:rFonts w:ascii="Times New Roman" w:hAnsi="Times New Roman"/>
                <w:szCs w:val="24"/>
              </w:rPr>
              <w:t>Дано</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r w:rsidRPr="00ED73C7">
              <w:rPr>
                <w:rFonts w:ascii="Times New Roman" w:hAnsi="Times New Roman"/>
                <w:szCs w:val="24"/>
              </w:rPr>
              <w:t>Всего на планируемый период</w:t>
            </w: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r w:rsidRPr="00ED73C7">
              <w:rPr>
                <w:rFonts w:ascii="Times New Roman" w:hAnsi="Times New Roman"/>
                <w:szCs w:val="24"/>
              </w:rPr>
              <w:t>Переменные</w:t>
            </w: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r w:rsidRPr="00ED73C7">
              <w:rPr>
                <w:rFonts w:ascii="Times New Roman" w:hAnsi="Times New Roman"/>
                <w:szCs w:val="24"/>
              </w:rPr>
              <w:t>Постоянные</w:t>
            </w:r>
          </w:p>
        </w:tc>
      </w:tr>
      <w:tr w:rsidR="00ED73C7" w:rsidRPr="00ED73C7" w:rsidTr="00ED73C7">
        <w:trPr>
          <w:trHeight w:val="480"/>
        </w:trPr>
        <w:tc>
          <w:tcPr>
            <w:tcW w:w="562" w:type="dxa"/>
            <w:vMerge w:val="restart"/>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1.</w:t>
            </w:r>
          </w:p>
        </w:tc>
        <w:tc>
          <w:tcPr>
            <w:tcW w:w="3969"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Материальные затраты (за минусом возвратных отходов):</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2834" w:type="dxa"/>
            <w:gridSpan w:val="2"/>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220"/>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ind w:firstLine="181"/>
              <w:rPr>
                <w:rFonts w:ascii="Times New Roman" w:hAnsi="Times New Roman"/>
                <w:szCs w:val="24"/>
              </w:rPr>
            </w:pPr>
            <w:r w:rsidRPr="00ED73C7">
              <w:rPr>
                <w:rFonts w:ascii="Times New Roman" w:hAnsi="Times New Roman"/>
                <w:szCs w:val="24"/>
              </w:rPr>
              <w:t>Сырье и материалы</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r w:rsidRPr="00ED73C7">
              <w:rPr>
                <w:rFonts w:ascii="Times New Roman" w:hAnsi="Times New Roman"/>
                <w:szCs w:val="24"/>
              </w:rPr>
              <w:t>82 150</w:t>
            </w: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230"/>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ind w:firstLine="181"/>
              <w:rPr>
                <w:rFonts w:ascii="Times New Roman" w:hAnsi="Times New Roman"/>
                <w:szCs w:val="24"/>
              </w:rPr>
            </w:pPr>
            <w:r w:rsidRPr="00ED73C7">
              <w:rPr>
                <w:rFonts w:ascii="Times New Roman" w:hAnsi="Times New Roman"/>
                <w:szCs w:val="24"/>
              </w:rPr>
              <w:t xml:space="preserve">Водопотребление </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220"/>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ind w:firstLine="181"/>
              <w:rPr>
                <w:rFonts w:ascii="Times New Roman" w:hAnsi="Times New Roman"/>
                <w:szCs w:val="24"/>
              </w:rPr>
            </w:pPr>
            <w:r w:rsidRPr="00ED73C7">
              <w:rPr>
                <w:rFonts w:ascii="Times New Roman" w:hAnsi="Times New Roman"/>
                <w:szCs w:val="24"/>
              </w:rPr>
              <w:t xml:space="preserve">Водоотведение </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230"/>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ind w:firstLine="181"/>
              <w:rPr>
                <w:rFonts w:ascii="Times New Roman" w:hAnsi="Times New Roman"/>
                <w:szCs w:val="24"/>
              </w:rPr>
            </w:pPr>
            <w:r w:rsidRPr="00ED73C7">
              <w:rPr>
                <w:rFonts w:ascii="Times New Roman" w:hAnsi="Times New Roman"/>
                <w:szCs w:val="24"/>
              </w:rPr>
              <w:t>Расход топлива (газа)</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220"/>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ind w:firstLine="181"/>
              <w:rPr>
                <w:rFonts w:ascii="Times New Roman" w:hAnsi="Times New Roman"/>
                <w:szCs w:val="24"/>
              </w:rPr>
            </w:pPr>
            <w:r w:rsidRPr="00ED73C7">
              <w:rPr>
                <w:rFonts w:ascii="Times New Roman" w:hAnsi="Times New Roman"/>
                <w:szCs w:val="24"/>
              </w:rPr>
              <w:t>Расход эл</w:t>
            </w:r>
            <w:r w:rsidRPr="00ED73C7">
              <w:rPr>
                <w:rFonts w:ascii="Times New Roman" w:hAnsi="Times New Roman"/>
                <w:szCs w:val="24"/>
                <w:lang w:val="en-US"/>
              </w:rPr>
              <w:t>/</w:t>
            </w:r>
            <w:r w:rsidRPr="00ED73C7">
              <w:rPr>
                <w:rFonts w:ascii="Times New Roman" w:hAnsi="Times New Roman"/>
                <w:szCs w:val="24"/>
              </w:rPr>
              <w:t xml:space="preserve">энергии </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380"/>
        </w:trPr>
        <w:tc>
          <w:tcPr>
            <w:tcW w:w="562" w:type="dxa"/>
            <w:vMerge w:val="restart"/>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2.</w:t>
            </w:r>
          </w:p>
        </w:tc>
        <w:tc>
          <w:tcPr>
            <w:tcW w:w="3969"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Затраты на оплату труда</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rPr>
            </w:pPr>
            <w:r w:rsidRPr="00ED73C7">
              <w:rPr>
                <w:rFonts w:ascii="Times New Roman" w:hAnsi="Times New Roman"/>
              </w:rPr>
              <w:t>Результаты расчетов из задания 1</w:t>
            </w:r>
          </w:p>
        </w:tc>
        <w:tc>
          <w:tcPr>
            <w:tcW w:w="2834" w:type="dxa"/>
            <w:gridSpan w:val="2"/>
            <w:shd w:val="clear" w:color="auto" w:fill="auto"/>
            <w:vAlign w:val="center"/>
          </w:tcPr>
          <w:p w:rsidR="00ED73C7" w:rsidRPr="00ED73C7" w:rsidRDefault="00ED73C7" w:rsidP="00ED73C7">
            <w:pPr>
              <w:spacing w:after="0" w:line="360" w:lineRule="auto"/>
              <w:rPr>
                <w:rFonts w:ascii="Times New Roman" w:hAnsi="Times New Roman"/>
                <w:szCs w:val="24"/>
              </w:rPr>
            </w:pPr>
          </w:p>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380"/>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ind w:firstLine="181"/>
              <w:rPr>
                <w:rFonts w:ascii="Times New Roman" w:hAnsi="Times New Roman"/>
                <w:szCs w:val="24"/>
              </w:rPr>
            </w:pPr>
            <w:r w:rsidRPr="00ED73C7">
              <w:rPr>
                <w:rFonts w:ascii="Times New Roman" w:hAnsi="Times New Roman"/>
                <w:szCs w:val="24"/>
              </w:rPr>
              <w:t>ФОТ производственного персонала</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380"/>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ind w:firstLine="181"/>
              <w:rPr>
                <w:rFonts w:ascii="Times New Roman" w:hAnsi="Times New Roman"/>
                <w:szCs w:val="24"/>
              </w:rPr>
            </w:pPr>
            <w:r w:rsidRPr="00ED73C7">
              <w:rPr>
                <w:rFonts w:ascii="Times New Roman" w:hAnsi="Times New Roman"/>
                <w:szCs w:val="24"/>
              </w:rPr>
              <w:t>ФОТ административного персонала</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240"/>
        </w:trPr>
        <w:tc>
          <w:tcPr>
            <w:tcW w:w="562" w:type="dxa"/>
            <w:vMerge w:val="restart"/>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3.</w:t>
            </w:r>
          </w:p>
        </w:tc>
        <w:tc>
          <w:tcPr>
            <w:tcW w:w="3969"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Страховые взносы</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2834" w:type="dxa"/>
            <w:gridSpan w:val="2"/>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220"/>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ind w:left="175"/>
              <w:rPr>
                <w:rFonts w:ascii="Times New Roman" w:hAnsi="Times New Roman"/>
                <w:szCs w:val="24"/>
              </w:rPr>
            </w:pPr>
            <w:r w:rsidRPr="00ED73C7">
              <w:rPr>
                <w:rFonts w:ascii="Times New Roman" w:hAnsi="Times New Roman"/>
                <w:szCs w:val="24"/>
              </w:rPr>
              <w:t>от ФОТ производственного персонала</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rPr>
            </w:pPr>
            <w:r w:rsidRPr="00ED73C7">
              <w:rPr>
                <w:rFonts w:ascii="Times New Roman" w:hAnsi="Times New Roman"/>
              </w:rPr>
              <w:t>Результаты расчетов из задания 1</w:t>
            </w: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220"/>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ind w:left="175"/>
              <w:rPr>
                <w:rFonts w:ascii="Times New Roman" w:hAnsi="Times New Roman"/>
                <w:szCs w:val="24"/>
              </w:rPr>
            </w:pPr>
            <w:r w:rsidRPr="00ED73C7">
              <w:rPr>
                <w:rFonts w:ascii="Times New Roman" w:hAnsi="Times New Roman"/>
                <w:szCs w:val="24"/>
              </w:rPr>
              <w:t>от ФОТ административного персонала</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rPr>
            </w:pPr>
            <w:r w:rsidRPr="00ED73C7">
              <w:rPr>
                <w:rFonts w:ascii="Times New Roman" w:hAnsi="Times New Roman"/>
              </w:rPr>
              <w:t>Результаты расчетов из задания 1</w:t>
            </w: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420"/>
        </w:trPr>
        <w:tc>
          <w:tcPr>
            <w:tcW w:w="562"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4.</w:t>
            </w:r>
          </w:p>
        </w:tc>
        <w:tc>
          <w:tcPr>
            <w:tcW w:w="3969"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Амортизация основных фондов</w:t>
            </w:r>
          </w:p>
        </w:tc>
        <w:tc>
          <w:tcPr>
            <w:tcW w:w="2268" w:type="dxa"/>
            <w:shd w:val="clear" w:color="auto" w:fill="auto"/>
            <w:vAlign w:val="center"/>
          </w:tcPr>
          <w:p w:rsidR="00ED73C7" w:rsidRPr="00ED73C7" w:rsidRDefault="00ED73C7" w:rsidP="00ED73C7">
            <w:pPr>
              <w:spacing w:after="0" w:line="360" w:lineRule="auto"/>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rPr>
                <w:rFonts w:ascii="Times New Roman" w:hAnsi="Times New Roman"/>
                <w:szCs w:val="24"/>
              </w:rPr>
            </w:pPr>
          </w:p>
        </w:tc>
      </w:tr>
      <w:tr w:rsidR="00ED73C7" w:rsidRPr="00ED73C7" w:rsidTr="00ED73C7">
        <w:trPr>
          <w:trHeight w:val="87"/>
        </w:trPr>
        <w:tc>
          <w:tcPr>
            <w:tcW w:w="562" w:type="dxa"/>
            <w:vMerge w:val="restart"/>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5.</w:t>
            </w:r>
          </w:p>
        </w:tc>
        <w:tc>
          <w:tcPr>
            <w:tcW w:w="3969"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Прочие затраты, всего:</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86"/>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ind w:left="459" w:hanging="284"/>
              <w:contextualSpacing/>
              <w:rPr>
                <w:rFonts w:ascii="Times New Roman" w:hAnsi="Times New Roman"/>
                <w:szCs w:val="24"/>
                <w:lang w:eastAsia="en-US"/>
              </w:rPr>
            </w:pPr>
            <w:r w:rsidRPr="00ED73C7">
              <w:rPr>
                <w:rFonts w:ascii="Times New Roman" w:hAnsi="Times New Roman"/>
                <w:szCs w:val="24"/>
                <w:lang w:eastAsia="en-US"/>
              </w:rPr>
              <w:t>а) ремонт основных фондов                          (ремонтный фонд)</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86"/>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ind w:left="459" w:hanging="284"/>
              <w:contextualSpacing/>
              <w:rPr>
                <w:rFonts w:ascii="Times New Roman" w:hAnsi="Times New Roman"/>
                <w:szCs w:val="24"/>
                <w:lang w:eastAsia="en-US"/>
              </w:rPr>
            </w:pPr>
            <w:r w:rsidRPr="00ED73C7">
              <w:rPr>
                <w:rFonts w:ascii="Times New Roman" w:hAnsi="Times New Roman"/>
                <w:szCs w:val="24"/>
                <w:lang w:eastAsia="en-US"/>
              </w:rPr>
              <w:t>б) оплата услуг связи</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r w:rsidRPr="00ED73C7">
              <w:rPr>
                <w:rFonts w:ascii="Times New Roman" w:hAnsi="Times New Roman"/>
                <w:szCs w:val="24"/>
              </w:rPr>
              <w:t>41</w:t>
            </w:r>
          </w:p>
        </w:tc>
        <w:tc>
          <w:tcPr>
            <w:tcW w:w="1417" w:type="dxa"/>
            <w:shd w:val="clear" w:color="auto" w:fill="auto"/>
            <w:vAlign w:val="center"/>
          </w:tcPr>
          <w:p w:rsidR="00ED73C7" w:rsidRPr="00ED73C7" w:rsidRDefault="00ED73C7" w:rsidP="00ED73C7">
            <w:pPr>
              <w:spacing w:after="0" w:line="360" w:lineRule="auto"/>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rPr>
                <w:rFonts w:ascii="Times New Roman" w:hAnsi="Times New Roman"/>
                <w:szCs w:val="24"/>
              </w:rPr>
            </w:pPr>
          </w:p>
        </w:tc>
      </w:tr>
      <w:tr w:rsidR="00ED73C7" w:rsidRPr="00ED73C7" w:rsidTr="00ED73C7">
        <w:trPr>
          <w:trHeight w:val="340"/>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ind w:left="459" w:hanging="284"/>
              <w:rPr>
                <w:rFonts w:ascii="Times New Roman" w:hAnsi="Times New Roman"/>
                <w:szCs w:val="24"/>
              </w:rPr>
            </w:pPr>
            <w:r w:rsidRPr="00ED73C7">
              <w:rPr>
                <w:rFonts w:ascii="Times New Roman" w:hAnsi="Times New Roman"/>
                <w:szCs w:val="24"/>
              </w:rPr>
              <w:t>в) командировочные расходы</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r w:rsidRPr="00ED73C7">
              <w:rPr>
                <w:rFonts w:ascii="Times New Roman" w:hAnsi="Times New Roman"/>
                <w:szCs w:val="24"/>
              </w:rPr>
              <w:t xml:space="preserve"> 202,8</w:t>
            </w: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340"/>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ind w:left="459" w:hanging="284"/>
              <w:rPr>
                <w:rFonts w:ascii="Times New Roman" w:hAnsi="Times New Roman"/>
                <w:szCs w:val="24"/>
              </w:rPr>
            </w:pPr>
            <w:r w:rsidRPr="00ED73C7">
              <w:rPr>
                <w:rFonts w:ascii="Times New Roman" w:hAnsi="Times New Roman"/>
                <w:szCs w:val="24"/>
              </w:rPr>
              <w:t>г) транспортный налог</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330"/>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ind w:left="459" w:hanging="284"/>
              <w:rPr>
                <w:rFonts w:ascii="Times New Roman" w:hAnsi="Times New Roman"/>
                <w:szCs w:val="24"/>
              </w:rPr>
            </w:pPr>
            <w:r w:rsidRPr="00ED73C7">
              <w:rPr>
                <w:rFonts w:ascii="Times New Roman" w:hAnsi="Times New Roman"/>
                <w:szCs w:val="24"/>
              </w:rPr>
              <w:t>д) затраты на запасные части</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r w:rsidRPr="00ED73C7">
              <w:rPr>
                <w:rFonts w:ascii="Times New Roman" w:hAnsi="Times New Roman"/>
                <w:szCs w:val="24"/>
              </w:rPr>
              <w:t>36</w:t>
            </w: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c>
          <w:tcPr>
            <w:tcW w:w="562"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6.</w:t>
            </w:r>
          </w:p>
        </w:tc>
        <w:tc>
          <w:tcPr>
            <w:tcW w:w="3969"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 xml:space="preserve">Итого затрат по экономическим элементам </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260"/>
        </w:trPr>
        <w:tc>
          <w:tcPr>
            <w:tcW w:w="562"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7.</w:t>
            </w:r>
          </w:p>
        </w:tc>
        <w:tc>
          <w:tcPr>
            <w:tcW w:w="3969"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Списано на непроизводственные счета</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r w:rsidRPr="00ED73C7">
              <w:rPr>
                <w:rFonts w:ascii="Times New Roman" w:hAnsi="Times New Roman"/>
                <w:szCs w:val="24"/>
              </w:rPr>
              <w:t>1 610</w:t>
            </w: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320"/>
        </w:trPr>
        <w:tc>
          <w:tcPr>
            <w:tcW w:w="562"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8.</w:t>
            </w:r>
          </w:p>
        </w:tc>
        <w:tc>
          <w:tcPr>
            <w:tcW w:w="3969"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Итого затрат на валовую продукцию</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212"/>
        </w:trPr>
        <w:tc>
          <w:tcPr>
            <w:tcW w:w="562"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9.</w:t>
            </w:r>
          </w:p>
        </w:tc>
        <w:tc>
          <w:tcPr>
            <w:tcW w:w="3969"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Прирост (уменьшение) остатков НЗП</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r w:rsidRPr="00ED73C7">
              <w:rPr>
                <w:rFonts w:ascii="Times New Roman" w:hAnsi="Times New Roman"/>
                <w:szCs w:val="24"/>
              </w:rPr>
              <w:t xml:space="preserve">   -34</w:t>
            </w: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c>
          <w:tcPr>
            <w:tcW w:w="562"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10.</w:t>
            </w:r>
          </w:p>
        </w:tc>
        <w:tc>
          <w:tcPr>
            <w:tcW w:w="3969"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Производственная с/с ТП</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180"/>
        </w:trPr>
        <w:tc>
          <w:tcPr>
            <w:tcW w:w="562" w:type="dxa"/>
            <w:vMerge w:val="restart"/>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11.</w:t>
            </w:r>
          </w:p>
        </w:tc>
        <w:tc>
          <w:tcPr>
            <w:tcW w:w="3969"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Затраты на реализацию (коммерческие затраты)</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260"/>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Затраты на погрузку, упаковку              и доставку</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r w:rsidRPr="00ED73C7">
              <w:rPr>
                <w:rFonts w:ascii="Times New Roman" w:hAnsi="Times New Roman"/>
                <w:szCs w:val="24"/>
              </w:rPr>
              <w:t>430</w:t>
            </w: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180"/>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Затраты на создание собственной торговой сети</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r w:rsidRPr="00ED73C7">
              <w:rPr>
                <w:rFonts w:ascii="Times New Roman" w:hAnsi="Times New Roman"/>
                <w:szCs w:val="24"/>
              </w:rPr>
              <w:t xml:space="preserve"> 725</w:t>
            </w: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240"/>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Расходы на рекламу</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r w:rsidRPr="00ED73C7">
              <w:rPr>
                <w:rFonts w:ascii="Times New Roman" w:hAnsi="Times New Roman"/>
                <w:szCs w:val="24"/>
              </w:rPr>
              <w:t xml:space="preserve"> 813</w:t>
            </w: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rPr>
          <w:trHeight w:val="200"/>
        </w:trPr>
        <w:tc>
          <w:tcPr>
            <w:tcW w:w="562" w:type="dxa"/>
            <w:vMerge/>
            <w:shd w:val="clear" w:color="auto" w:fill="auto"/>
          </w:tcPr>
          <w:p w:rsidR="00ED73C7" w:rsidRPr="00ED73C7" w:rsidRDefault="00ED73C7" w:rsidP="00ED73C7">
            <w:pPr>
              <w:spacing w:after="0" w:line="360" w:lineRule="auto"/>
              <w:rPr>
                <w:rFonts w:ascii="Times New Roman" w:hAnsi="Times New Roman"/>
                <w:szCs w:val="24"/>
              </w:rPr>
            </w:pPr>
          </w:p>
        </w:tc>
        <w:tc>
          <w:tcPr>
            <w:tcW w:w="3969"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Маркетинговые исследования</w:t>
            </w: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r w:rsidRPr="00ED73C7">
              <w:rPr>
                <w:rFonts w:ascii="Times New Roman" w:hAnsi="Times New Roman"/>
                <w:szCs w:val="24"/>
              </w:rPr>
              <w:t xml:space="preserve"> 275</w:t>
            </w: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r w:rsidR="00ED73C7" w:rsidRPr="00ED73C7" w:rsidTr="00ED73C7">
        <w:tc>
          <w:tcPr>
            <w:tcW w:w="562"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12.</w:t>
            </w:r>
          </w:p>
        </w:tc>
        <w:tc>
          <w:tcPr>
            <w:tcW w:w="3969" w:type="dxa"/>
            <w:shd w:val="clear" w:color="auto" w:fill="auto"/>
          </w:tcPr>
          <w:p w:rsidR="00ED73C7" w:rsidRPr="00ED73C7" w:rsidRDefault="00ED73C7" w:rsidP="00ED73C7">
            <w:pPr>
              <w:spacing w:after="0" w:line="360" w:lineRule="auto"/>
              <w:rPr>
                <w:rFonts w:ascii="Times New Roman" w:hAnsi="Times New Roman"/>
                <w:szCs w:val="24"/>
              </w:rPr>
            </w:pPr>
            <w:r w:rsidRPr="00ED73C7">
              <w:rPr>
                <w:rFonts w:ascii="Times New Roman" w:hAnsi="Times New Roman"/>
                <w:szCs w:val="24"/>
              </w:rPr>
              <w:t xml:space="preserve">Полная себестоимость ТП </w:t>
            </w:r>
          </w:p>
          <w:p w:rsidR="00ED73C7" w:rsidRPr="00ED73C7" w:rsidRDefault="00ED73C7" w:rsidP="00ED73C7">
            <w:pPr>
              <w:spacing w:after="0" w:line="360" w:lineRule="auto"/>
              <w:rPr>
                <w:rFonts w:ascii="Times New Roman" w:hAnsi="Times New Roman"/>
                <w:szCs w:val="24"/>
              </w:rPr>
            </w:pPr>
          </w:p>
        </w:tc>
        <w:tc>
          <w:tcPr>
            <w:tcW w:w="2268"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c>
          <w:tcPr>
            <w:tcW w:w="1417" w:type="dxa"/>
            <w:shd w:val="clear" w:color="auto" w:fill="auto"/>
            <w:vAlign w:val="center"/>
          </w:tcPr>
          <w:p w:rsidR="00ED73C7" w:rsidRPr="00ED73C7" w:rsidRDefault="00ED73C7" w:rsidP="00ED73C7">
            <w:pPr>
              <w:spacing w:after="0" w:line="360" w:lineRule="auto"/>
              <w:jc w:val="center"/>
              <w:rPr>
                <w:rFonts w:ascii="Times New Roman" w:hAnsi="Times New Roman"/>
                <w:szCs w:val="24"/>
              </w:rPr>
            </w:pPr>
          </w:p>
        </w:tc>
      </w:tr>
    </w:tbl>
    <w:p w:rsidR="00ED73C7" w:rsidRPr="00ED73C7" w:rsidRDefault="00ED73C7" w:rsidP="00ED73C7">
      <w:pPr>
        <w:widowControl w:val="0"/>
        <w:autoSpaceDE w:val="0"/>
        <w:autoSpaceDN w:val="0"/>
        <w:adjustRightInd w:val="0"/>
        <w:spacing w:after="0" w:line="240" w:lineRule="auto"/>
        <w:rPr>
          <w:rFonts w:ascii="Times New Roman" w:hAnsi="Times New Roman"/>
          <w:iCs/>
          <w:sz w:val="24"/>
          <w:szCs w:val="24"/>
        </w:rPr>
      </w:pPr>
    </w:p>
    <w:p w:rsidR="00ED73C7" w:rsidRPr="00ED73C7" w:rsidRDefault="00ED73C7" w:rsidP="00ED73C7">
      <w:pPr>
        <w:widowControl w:val="0"/>
        <w:autoSpaceDE w:val="0"/>
        <w:autoSpaceDN w:val="0"/>
        <w:adjustRightInd w:val="0"/>
        <w:spacing w:after="0" w:line="240" w:lineRule="auto"/>
        <w:jc w:val="center"/>
        <w:rPr>
          <w:rFonts w:ascii="Times New Roman" w:hAnsi="Times New Roman"/>
          <w:b/>
          <w:iCs/>
          <w:sz w:val="24"/>
          <w:szCs w:val="24"/>
          <w:u w:val="single"/>
        </w:rPr>
      </w:pPr>
    </w:p>
    <w:p w:rsidR="00ED73C7" w:rsidRPr="00ED73C7" w:rsidRDefault="00ED73C7" w:rsidP="00ED73C7">
      <w:pPr>
        <w:tabs>
          <w:tab w:val="left" w:pos="1134"/>
        </w:tabs>
        <w:spacing w:after="0" w:line="360" w:lineRule="auto"/>
        <w:ind w:firstLine="709"/>
        <w:jc w:val="center"/>
        <w:rPr>
          <w:rFonts w:ascii="Times New Roman" w:hAnsi="Times New Roman"/>
          <w:b/>
          <w:sz w:val="24"/>
          <w:szCs w:val="24"/>
          <w:lang w:eastAsia="en-US"/>
        </w:rPr>
      </w:pPr>
      <w:r w:rsidRPr="00ED73C7">
        <w:rPr>
          <w:rFonts w:ascii="Times New Roman" w:hAnsi="Times New Roman"/>
          <w:b/>
          <w:sz w:val="24"/>
          <w:szCs w:val="24"/>
          <w:lang w:eastAsia="en-US"/>
        </w:rPr>
        <w:t>Практическое профессиональное задание</w:t>
      </w:r>
    </w:p>
    <w:p w:rsidR="00ED73C7" w:rsidRPr="00ED73C7" w:rsidRDefault="00ED73C7" w:rsidP="00ED73C7">
      <w:pPr>
        <w:tabs>
          <w:tab w:val="left" w:pos="1134"/>
          <w:tab w:val="center" w:pos="5173"/>
          <w:tab w:val="left" w:pos="8160"/>
        </w:tabs>
        <w:spacing w:after="0" w:line="360" w:lineRule="auto"/>
        <w:ind w:firstLine="709"/>
        <w:jc w:val="center"/>
        <w:rPr>
          <w:rFonts w:ascii="Times New Roman" w:hAnsi="Times New Roman"/>
          <w:b/>
          <w:sz w:val="24"/>
          <w:szCs w:val="24"/>
          <w:lang w:eastAsia="en-US"/>
        </w:rPr>
      </w:pPr>
      <w:r w:rsidRPr="00ED73C7">
        <w:rPr>
          <w:rFonts w:ascii="Times New Roman" w:hAnsi="Times New Roman"/>
          <w:b/>
          <w:sz w:val="24"/>
          <w:szCs w:val="24"/>
          <w:lang w:eastAsia="en-US"/>
        </w:rPr>
        <w:t>для проведения демонстрационного экзамена</w:t>
      </w:r>
    </w:p>
    <w:p w:rsidR="00ED73C7" w:rsidRPr="00ED73C7" w:rsidRDefault="00ED73C7" w:rsidP="00ED73C7">
      <w:pPr>
        <w:widowControl w:val="0"/>
        <w:autoSpaceDE w:val="0"/>
        <w:autoSpaceDN w:val="0"/>
        <w:adjustRightInd w:val="0"/>
        <w:spacing w:after="0" w:line="240" w:lineRule="auto"/>
        <w:jc w:val="center"/>
        <w:rPr>
          <w:rFonts w:ascii="Times New Roman" w:hAnsi="Times New Roman"/>
          <w:b/>
          <w:iCs/>
          <w:sz w:val="24"/>
          <w:szCs w:val="24"/>
          <w:u w:val="single"/>
        </w:rPr>
      </w:pPr>
    </w:p>
    <w:p w:rsidR="00ED73C7" w:rsidRPr="00ED73C7" w:rsidRDefault="00ED73C7" w:rsidP="00ED73C7">
      <w:pPr>
        <w:tabs>
          <w:tab w:val="left" w:pos="1134"/>
        </w:tabs>
        <w:spacing w:after="0" w:line="360" w:lineRule="auto"/>
        <w:ind w:firstLine="709"/>
        <w:jc w:val="both"/>
        <w:rPr>
          <w:rFonts w:ascii="Times New Roman" w:hAnsi="Times New Roman"/>
          <w:b/>
          <w:sz w:val="24"/>
          <w:szCs w:val="24"/>
          <w:u w:val="single"/>
          <w:lang w:eastAsia="en-US"/>
        </w:rPr>
      </w:pPr>
      <w:r w:rsidRPr="00ED73C7">
        <w:rPr>
          <w:rFonts w:ascii="Times New Roman" w:hAnsi="Times New Roman"/>
          <w:b/>
          <w:sz w:val="24"/>
          <w:szCs w:val="24"/>
          <w:u w:val="single"/>
          <w:lang w:eastAsia="en-US"/>
        </w:rPr>
        <w:t>Вариант 2.   Выполнение расчетов финансовых показателей для составления финансового плана организации в части формирования баланса денежных средств и оценки эффективности финансово-хозяйственной деятельности.</w:t>
      </w:r>
    </w:p>
    <w:p w:rsidR="00ED73C7" w:rsidRPr="00ED73C7" w:rsidRDefault="00ED73C7" w:rsidP="00ED73C7">
      <w:pPr>
        <w:tabs>
          <w:tab w:val="left" w:pos="1134"/>
        </w:tabs>
        <w:spacing w:before="200"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Контроль освоения следующих профессиональных компетенций</w:t>
      </w:r>
    </w:p>
    <w:tbl>
      <w:tblPr>
        <w:tblW w:w="9571" w:type="dxa"/>
        <w:tblLook w:val="0000" w:firstRow="0" w:lastRow="0" w:firstColumn="0" w:lastColumn="0" w:noHBand="0" w:noVBand="0"/>
      </w:tblPr>
      <w:tblGrid>
        <w:gridCol w:w="1204"/>
        <w:gridCol w:w="8367"/>
      </w:tblGrid>
      <w:tr w:rsidR="00ED73C7" w:rsidRPr="00ED73C7" w:rsidTr="00ED73C7">
        <w:tc>
          <w:tcPr>
            <w:tcW w:w="1204" w:type="dxa"/>
            <w:tcBorders>
              <w:top w:val="single" w:sz="4" w:space="0" w:color="000000"/>
              <w:left w:val="single" w:sz="4" w:space="0" w:color="000000"/>
              <w:bottom w:val="single" w:sz="4" w:space="0" w:color="000000"/>
              <w:right w:val="single" w:sz="4" w:space="0" w:color="000000"/>
            </w:tcBorders>
          </w:tcPr>
          <w:p w:rsidR="00ED73C7" w:rsidRPr="00ED73C7" w:rsidRDefault="00ED73C7" w:rsidP="00ED73C7">
            <w:pPr>
              <w:spacing w:after="0" w:line="360" w:lineRule="auto"/>
              <w:rPr>
                <w:rFonts w:ascii="Times New Roman" w:hAnsi="Times New Roman"/>
                <w:sz w:val="24"/>
                <w:szCs w:val="24"/>
              </w:rPr>
            </w:pPr>
            <w:r w:rsidRPr="00ED73C7">
              <w:rPr>
                <w:rFonts w:ascii="Times New Roman" w:hAnsi="Times New Roman"/>
                <w:sz w:val="24"/>
                <w:szCs w:val="24"/>
              </w:rPr>
              <w:t>ПК 2.1.</w:t>
            </w:r>
          </w:p>
        </w:tc>
        <w:tc>
          <w:tcPr>
            <w:tcW w:w="8367" w:type="dxa"/>
            <w:tcBorders>
              <w:top w:val="single" w:sz="4" w:space="0" w:color="000000"/>
              <w:left w:val="single" w:sz="4" w:space="0" w:color="000000"/>
              <w:bottom w:val="single" w:sz="4" w:space="0" w:color="000000"/>
              <w:right w:val="single" w:sz="4" w:space="0" w:color="000000"/>
            </w:tcBorders>
          </w:tcPr>
          <w:p w:rsidR="00ED73C7" w:rsidRPr="00ED73C7" w:rsidRDefault="00ED73C7" w:rsidP="00ED73C7">
            <w:pPr>
              <w:spacing w:after="0" w:line="360" w:lineRule="auto"/>
              <w:rPr>
                <w:rFonts w:ascii="Times New Roman" w:hAnsi="Times New Roman"/>
                <w:sz w:val="24"/>
                <w:szCs w:val="24"/>
              </w:rPr>
            </w:pPr>
            <w:r w:rsidRPr="00ED73C7">
              <w:rPr>
                <w:rFonts w:ascii="Times New Roman" w:hAnsi="Times New Roman"/>
                <w:sz w:val="24"/>
                <w:szCs w:val="24"/>
              </w:rPr>
              <w:t>Определять налоговую базу, суммы налогов, сборов, страховых взносов, сроки их уплаты и сроки представления налоговых деклараций и расчетов;</w:t>
            </w:r>
          </w:p>
        </w:tc>
      </w:tr>
      <w:tr w:rsidR="00ED73C7" w:rsidRPr="00ED73C7" w:rsidTr="00ED73C7">
        <w:tc>
          <w:tcPr>
            <w:tcW w:w="1204" w:type="dxa"/>
            <w:tcBorders>
              <w:top w:val="single" w:sz="4" w:space="0" w:color="000000"/>
              <w:left w:val="single" w:sz="4" w:space="0" w:color="000000"/>
              <w:bottom w:val="single" w:sz="4" w:space="0" w:color="000000"/>
              <w:right w:val="single" w:sz="4" w:space="0" w:color="000000"/>
            </w:tcBorders>
          </w:tcPr>
          <w:p w:rsidR="00ED73C7" w:rsidRPr="00ED73C7" w:rsidRDefault="00ED73C7" w:rsidP="00ED73C7">
            <w:pPr>
              <w:spacing w:after="0" w:line="360" w:lineRule="auto"/>
              <w:rPr>
                <w:rFonts w:ascii="Times New Roman" w:hAnsi="Times New Roman"/>
                <w:sz w:val="24"/>
                <w:szCs w:val="24"/>
              </w:rPr>
            </w:pPr>
            <w:r w:rsidRPr="00ED73C7">
              <w:rPr>
                <w:rFonts w:ascii="Times New Roman" w:hAnsi="Times New Roman"/>
                <w:sz w:val="24"/>
                <w:szCs w:val="24"/>
              </w:rPr>
              <w:t>ПК 2.2.</w:t>
            </w:r>
          </w:p>
        </w:tc>
        <w:tc>
          <w:tcPr>
            <w:tcW w:w="8367" w:type="dxa"/>
            <w:tcBorders>
              <w:top w:val="single" w:sz="4" w:space="0" w:color="000000"/>
              <w:left w:val="single" w:sz="4" w:space="0" w:color="000000"/>
              <w:bottom w:val="single" w:sz="4" w:space="0" w:color="000000"/>
              <w:right w:val="single" w:sz="4" w:space="0" w:color="000000"/>
            </w:tcBorders>
          </w:tcPr>
          <w:p w:rsidR="00ED73C7" w:rsidRPr="00ED73C7" w:rsidRDefault="00ED73C7" w:rsidP="00ED73C7">
            <w:pPr>
              <w:spacing w:after="0" w:line="360" w:lineRule="auto"/>
              <w:rPr>
                <w:rFonts w:ascii="Times New Roman" w:hAnsi="Times New Roman"/>
                <w:sz w:val="24"/>
                <w:szCs w:val="24"/>
              </w:rPr>
            </w:pPr>
            <w:r w:rsidRPr="00ED73C7">
              <w:rPr>
                <w:rFonts w:ascii="Times New Roman" w:hAnsi="Times New Roman"/>
                <w:sz w:val="24"/>
                <w:szCs w:val="24"/>
              </w:rPr>
              <w:t>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tc>
      </w:tr>
      <w:tr w:rsidR="00ED73C7" w:rsidRPr="00ED73C7" w:rsidTr="00ED73C7">
        <w:trPr>
          <w:trHeight w:val="540"/>
        </w:trPr>
        <w:tc>
          <w:tcPr>
            <w:tcW w:w="1204" w:type="dxa"/>
            <w:tcBorders>
              <w:top w:val="single" w:sz="4" w:space="0" w:color="000000"/>
              <w:left w:val="single" w:sz="4" w:space="0" w:color="000000"/>
              <w:bottom w:val="single" w:sz="4" w:space="0" w:color="auto"/>
              <w:right w:val="single" w:sz="4" w:space="0" w:color="000000"/>
            </w:tcBorders>
          </w:tcPr>
          <w:p w:rsidR="00ED73C7" w:rsidRPr="00ED73C7" w:rsidRDefault="00ED73C7" w:rsidP="00ED73C7">
            <w:pPr>
              <w:spacing w:after="0" w:line="360" w:lineRule="auto"/>
              <w:rPr>
                <w:rFonts w:ascii="Times New Roman" w:hAnsi="Times New Roman"/>
                <w:sz w:val="24"/>
                <w:szCs w:val="24"/>
              </w:rPr>
            </w:pPr>
            <w:r w:rsidRPr="00ED73C7">
              <w:rPr>
                <w:rFonts w:ascii="Times New Roman" w:hAnsi="Times New Roman"/>
                <w:sz w:val="24"/>
                <w:szCs w:val="24"/>
              </w:rPr>
              <w:t>ПК 2.3.</w:t>
            </w:r>
          </w:p>
        </w:tc>
        <w:tc>
          <w:tcPr>
            <w:tcW w:w="8367" w:type="dxa"/>
            <w:tcBorders>
              <w:top w:val="single" w:sz="4" w:space="0" w:color="000000"/>
              <w:left w:val="single" w:sz="4" w:space="0" w:color="000000"/>
              <w:bottom w:val="single" w:sz="4" w:space="0" w:color="auto"/>
              <w:right w:val="single" w:sz="4" w:space="0" w:color="000000"/>
            </w:tcBorders>
          </w:tcPr>
          <w:p w:rsidR="00ED73C7" w:rsidRPr="00ED73C7" w:rsidRDefault="00ED73C7" w:rsidP="00ED73C7">
            <w:pPr>
              <w:spacing w:after="0" w:line="360" w:lineRule="auto"/>
              <w:rPr>
                <w:rFonts w:ascii="Times New Roman" w:hAnsi="Times New Roman"/>
                <w:sz w:val="24"/>
                <w:szCs w:val="24"/>
              </w:rPr>
            </w:pPr>
            <w:r w:rsidRPr="00ED73C7">
              <w:rPr>
                <w:rFonts w:ascii="Times New Roman" w:hAnsi="Times New Roman"/>
                <w:sz w:val="24"/>
                <w:szCs w:val="24"/>
              </w:rPr>
              <w:t>Осуществлять налоговый контроль, в том числе в форме налогового мониторинга.</w:t>
            </w:r>
          </w:p>
        </w:tc>
      </w:tr>
      <w:tr w:rsidR="00ED73C7" w:rsidRPr="00ED73C7" w:rsidTr="00ED73C7">
        <w:trPr>
          <w:trHeight w:val="268"/>
        </w:trPr>
        <w:tc>
          <w:tcPr>
            <w:tcW w:w="1204" w:type="dxa"/>
            <w:tcBorders>
              <w:top w:val="single" w:sz="4" w:space="0" w:color="auto"/>
              <w:left w:val="single" w:sz="4" w:space="0" w:color="000000"/>
              <w:bottom w:val="single" w:sz="4" w:space="0" w:color="auto"/>
              <w:right w:val="single" w:sz="4" w:space="0" w:color="000000"/>
            </w:tcBorders>
          </w:tcPr>
          <w:p w:rsidR="00ED73C7" w:rsidRPr="00ED73C7" w:rsidRDefault="00ED73C7" w:rsidP="00ED73C7">
            <w:pPr>
              <w:spacing w:after="0" w:line="360" w:lineRule="auto"/>
              <w:rPr>
                <w:rFonts w:ascii="Times New Roman" w:hAnsi="Times New Roman"/>
                <w:sz w:val="24"/>
                <w:szCs w:val="24"/>
              </w:rPr>
            </w:pPr>
            <w:r w:rsidRPr="00ED73C7">
              <w:rPr>
                <w:rFonts w:ascii="Times New Roman" w:hAnsi="Times New Roman"/>
                <w:sz w:val="24"/>
                <w:szCs w:val="24"/>
              </w:rPr>
              <w:t>ПК 3.2</w:t>
            </w:r>
          </w:p>
        </w:tc>
        <w:tc>
          <w:tcPr>
            <w:tcW w:w="8367" w:type="dxa"/>
            <w:tcBorders>
              <w:top w:val="single" w:sz="4" w:space="0" w:color="auto"/>
              <w:left w:val="single" w:sz="4" w:space="0" w:color="000000"/>
              <w:bottom w:val="single" w:sz="4" w:space="0" w:color="auto"/>
              <w:right w:val="single" w:sz="4" w:space="0" w:color="000000"/>
            </w:tcBorders>
          </w:tcPr>
          <w:p w:rsidR="00ED73C7" w:rsidRPr="00ED73C7" w:rsidRDefault="00ED73C7" w:rsidP="00ED73C7">
            <w:pPr>
              <w:spacing w:after="0" w:line="360" w:lineRule="auto"/>
              <w:rPr>
                <w:rFonts w:ascii="Times New Roman" w:hAnsi="Times New Roman"/>
                <w:sz w:val="24"/>
                <w:szCs w:val="24"/>
              </w:rPr>
            </w:pPr>
            <w:r w:rsidRPr="00ED73C7">
              <w:rPr>
                <w:rFonts w:ascii="Times New Roman" w:eastAsiaTheme="minorHAnsi" w:hAnsi="Times New Roman" w:cstheme="minorBidi"/>
                <w:sz w:val="24"/>
                <w:szCs w:val="24"/>
                <w:lang w:eastAsia="en-US"/>
              </w:rPr>
              <w:t>Составлять финансовые планы организации</w:t>
            </w:r>
          </w:p>
        </w:tc>
      </w:tr>
      <w:tr w:rsidR="00ED73C7" w:rsidRPr="00ED73C7" w:rsidTr="00ED73C7">
        <w:trPr>
          <w:trHeight w:val="188"/>
        </w:trPr>
        <w:tc>
          <w:tcPr>
            <w:tcW w:w="1204" w:type="dxa"/>
            <w:tcBorders>
              <w:top w:val="single" w:sz="4" w:space="0" w:color="auto"/>
              <w:left w:val="single" w:sz="4" w:space="0" w:color="000000"/>
              <w:bottom w:val="single" w:sz="4" w:space="0" w:color="auto"/>
              <w:right w:val="single" w:sz="4" w:space="0" w:color="000000"/>
            </w:tcBorders>
          </w:tcPr>
          <w:p w:rsidR="00ED73C7" w:rsidRPr="00ED73C7" w:rsidRDefault="00ED73C7" w:rsidP="00ED7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ED73C7">
              <w:rPr>
                <w:rFonts w:ascii="Times New Roman" w:hAnsi="Times New Roman"/>
                <w:sz w:val="24"/>
                <w:szCs w:val="24"/>
              </w:rPr>
              <w:t>ПК 3.3</w:t>
            </w:r>
          </w:p>
        </w:tc>
        <w:tc>
          <w:tcPr>
            <w:tcW w:w="8367" w:type="dxa"/>
            <w:tcBorders>
              <w:top w:val="single" w:sz="4" w:space="0" w:color="auto"/>
              <w:left w:val="single" w:sz="4" w:space="0" w:color="000000"/>
              <w:bottom w:val="single" w:sz="4" w:space="0" w:color="auto"/>
              <w:right w:val="single" w:sz="4" w:space="0" w:color="000000"/>
            </w:tcBorders>
          </w:tcPr>
          <w:p w:rsidR="00ED73C7" w:rsidRPr="00ED73C7" w:rsidRDefault="00ED73C7" w:rsidP="00ED7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Оценивать эффективность финансово–хозяйственной деятельности организации, планировать и осуществлять мероприятия по ее повышению</w:t>
            </w:r>
          </w:p>
        </w:tc>
      </w:tr>
    </w:tbl>
    <w:p w:rsidR="00ED73C7" w:rsidRPr="00ED73C7" w:rsidRDefault="00ED73C7" w:rsidP="00ED73C7">
      <w:pPr>
        <w:spacing w:after="0" w:line="240" w:lineRule="auto"/>
        <w:rPr>
          <w:rFonts w:ascii="Times New Roman" w:hAnsi="Times New Roman"/>
          <w:sz w:val="24"/>
          <w:szCs w:val="24"/>
        </w:rPr>
      </w:pPr>
    </w:p>
    <w:p w:rsidR="00ED73C7" w:rsidRPr="00ED73C7" w:rsidRDefault="00ED73C7" w:rsidP="00ED73C7">
      <w:pPr>
        <w:spacing w:before="200" w:after="120" w:line="240" w:lineRule="auto"/>
        <w:ind w:firstLine="709"/>
        <w:rPr>
          <w:rFonts w:ascii="Times New Roman" w:hAnsi="Times New Roman"/>
          <w:b/>
          <w:i/>
          <w:sz w:val="24"/>
          <w:szCs w:val="24"/>
        </w:rPr>
      </w:pPr>
      <w:r w:rsidRPr="00ED73C7">
        <w:rPr>
          <w:rFonts w:ascii="Times New Roman" w:hAnsi="Times New Roman"/>
          <w:b/>
          <w:i/>
          <w:sz w:val="24"/>
          <w:szCs w:val="24"/>
        </w:rPr>
        <w:t>Задание 1. Произвести расчет налога на имущество организаций.</w:t>
      </w:r>
    </w:p>
    <w:p w:rsidR="00ED73C7" w:rsidRPr="00ED73C7" w:rsidRDefault="00ED73C7" w:rsidP="00ED73C7">
      <w:pPr>
        <w:spacing w:after="0" w:line="240" w:lineRule="auto"/>
        <w:rPr>
          <w:rFonts w:ascii="Times New Roman" w:hAnsi="Times New Roman"/>
          <w:sz w:val="24"/>
          <w:szCs w:val="24"/>
        </w:rPr>
      </w:pPr>
    </w:p>
    <w:p w:rsidR="00ED73C7" w:rsidRPr="00ED73C7" w:rsidRDefault="00ED73C7" w:rsidP="00ED73C7">
      <w:pPr>
        <w:widowControl w:val="0"/>
        <w:autoSpaceDE w:val="0"/>
        <w:autoSpaceDN w:val="0"/>
        <w:adjustRightInd w:val="0"/>
        <w:spacing w:after="120" w:line="360" w:lineRule="auto"/>
        <w:ind w:firstLine="709"/>
        <w:jc w:val="both"/>
        <w:rPr>
          <w:rFonts w:ascii="Times New Roman" w:hAnsi="Times New Roman"/>
          <w:sz w:val="24"/>
          <w:szCs w:val="24"/>
        </w:rPr>
      </w:pPr>
      <w:r w:rsidRPr="00ED73C7">
        <w:rPr>
          <w:rFonts w:ascii="Times New Roman" w:hAnsi="Times New Roman"/>
          <w:sz w:val="24"/>
          <w:szCs w:val="24"/>
        </w:rPr>
        <w:t xml:space="preserve">АО «Испытатель»» ИНН </w:t>
      </w:r>
      <w:r w:rsidRPr="00ED73C7">
        <w:rPr>
          <w:rFonts w:ascii="Times New Roman" w:hAnsi="Times New Roman"/>
          <w:sz w:val="24"/>
          <w:szCs w:val="24"/>
          <w:lang w:val="en-US"/>
        </w:rPr>
        <w:t>XXYY</w:t>
      </w:r>
      <w:r w:rsidRPr="00ED73C7">
        <w:rPr>
          <w:rFonts w:ascii="Times New Roman" w:hAnsi="Times New Roman"/>
          <w:sz w:val="24"/>
          <w:szCs w:val="24"/>
        </w:rPr>
        <w:t xml:space="preserve">345732, КПП </w:t>
      </w:r>
      <w:r w:rsidRPr="00ED73C7">
        <w:rPr>
          <w:rFonts w:ascii="Times New Roman" w:hAnsi="Times New Roman"/>
          <w:sz w:val="24"/>
          <w:szCs w:val="24"/>
          <w:lang w:val="en-US"/>
        </w:rPr>
        <w:t>XXYY</w:t>
      </w:r>
      <w:r w:rsidRPr="00ED73C7">
        <w:rPr>
          <w:rFonts w:ascii="Times New Roman" w:hAnsi="Times New Roman"/>
          <w:sz w:val="24"/>
          <w:szCs w:val="24"/>
        </w:rPr>
        <w:t>0101, ОГРН 104</w:t>
      </w:r>
      <w:r w:rsidRPr="00ED73C7">
        <w:rPr>
          <w:rFonts w:ascii="Times New Roman" w:hAnsi="Times New Roman"/>
          <w:sz w:val="24"/>
          <w:szCs w:val="24"/>
          <w:lang w:val="en-US"/>
        </w:rPr>
        <w:t>XXYY</w:t>
      </w:r>
      <w:r w:rsidRPr="00ED73C7">
        <w:rPr>
          <w:rFonts w:ascii="Times New Roman" w:hAnsi="Times New Roman"/>
          <w:sz w:val="24"/>
          <w:szCs w:val="24"/>
        </w:rPr>
        <w:t xml:space="preserve">030945, ОКТМО </w:t>
      </w:r>
      <w:r w:rsidRPr="00ED73C7">
        <w:rPr>
          <w:rFonts w:ascii="Times New Roman" w:hAnsi="Times New Roman"/>
          <w:sz w:val="24"/>
          <w:szCs w:val="24"/>
          <w:lang w:val="en-US"/>
        </w:rPr>
        <w:t>ZZZZZZZZ</w:t>
      </w:r>
      <w:r w:rsidRPr="00ED73C7">
        <w:rPr>
          <w:rFonts w:ascii="Times New Roman" w:hAnsi="Times New Roman"/>
          <w:sz w:val="24"/>
          <w:szCs w:val="24"/>
        </w:rPr>
        <w:t xml:space="preserve"> занимается производственной деятельностью и является плательщиком налога на имущество организаций (налоговой базой является средняя стоимость имущества). Организация имеет в собственности движимое и недвижимое имущество, учитываемое на балансе в качестве объектов основных средств. За отчетный налоговый период (условно 2018) по данным бухгалтерского учета организации</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4609"/>
      </w:tblGrid>
      <w:tr w:rsidR="00ED73C7" w:rsidRPr="00ED73C7" w:rsidTr="00ED73C7">
        <w:tc>
          <w:tcPr>
            <w:tcW w:w="4317" w:type="dxa"/>
            <w:tcBorders>
              <w:top w:val="single" w:sz="4" w:space="0" w:color="auto"/>
              <w:left w:val="single" w:sz="4" w:space="0" w:color="auto"/>
              <w:bottom w:val="single" w:sz="4" w:space="0" w:color="auto"/>
              <w:right w:val="single" w:sz="4" w:space="0" w:color="auto"/>
            </w:tcBorders>
            <w:hideMark/>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Остаточная стоимость на 01.01.2018 г.</w:t>
            </w:r>
          </w:p>
        </w:tc>
        <w:tc>
          <w:tcPr>
            <w:tcW w:w="4613" w:type="dxa"/>
            <w:tcBorders>
              <w:top w:val="single" w:sz="4" w:space="0" w:color="auto"/>
              <w:left w:val="single" w:sz="4" w:space="0" w:color="auto"/>
              <w:bottom w:val="single" w:sz="4" w:space="0" w:color="auto"/>
              <w:right w:val="single" w:sz="4" w:space="0" w:color="auto"/>
            </w:tcBorders>
            <w:hideMark/>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Ежемесячная амортизация по БУ, (в руб.)</w:t>
            </w:r>
          </w:p>
        </w:tc>
      </w:tr>
      <w:tr w:rsidR="00ED73C7" w:rsidRPr="00ED73C7" w:rsidTr="00ED73C7">
        <w:tc>
          <w:tcPr>
            <w:tcW w:w="4317" w:type="dxa"/>
            <w:tcBorders>
              <w:top w:val="single" w:sz="4" w:space="0" w:color="auto"/>
              <w:left w:val="single" w:sz="4" w:space="0" w:color="auto"/>
              <w:bottom w:val="single" w:sz="4" w:space="0" w:color="auto"/>
              <w:right w:val="single" w:sz="4" w:space="0" w:color="auto"/>
            </w:tcBorders>
            <w:hideMark/>
          </w:tcPr>
          <w:p w:rsidR="00ED73C7" w:rsidRPr="00ED73C7" w:rsidRDefault="00ED73C7" w:rsidP="00ED73C7">
            <w:pPr>
              <w:widowControl w:val="0"/>
              <w:autoSpaceDE w:val="0"/>
              <w:autoSpaceDN w:val="0"/>
              <w:adjustRightInd w:val="0"/>
              <w:spacing w:after="0" w:line="360" w:lineRule="auto"/>
              <w:ind w:right="240"/>
              <w:jc w:val="right"/>
              <w:rPr>
                <w:rFonts w:ascii="Times New Roman" w:hAnsi="Times New Roman"/>
                <w:sz w:val="24"/>
                <w:szCs w:val="24"/>
              </w:rPr>
            </w:pPr>
            <w:r w:rsidRPr="00ED73C7">
              <w:rPr>
                <w:rFonts w:ascii="Times New Roman" w:hAnsi="Times New Roman"/>
                <w:sz w:val="24"/>
                <w:szCs w:val="24"/>
              </w:rPr>
              <w:t>2 500 000</w:t>
            </w:r>
          </w:p>
        </w:tc>
        <w:tc>
          <w:tcPr>
            <w:tcW w:w="4613" w:type="dxa"/>
            <w:tcBorders>
              <w:top w:val="single" w:sz="4" w:space="0" w:color="auto"/>
              <w:left w:val="single" w:sz="4" w:space="0" w:color="auto"/>
              <w:bottom w:val="single" w:sz="4" w:space="0" w:color="auto"/>
              <w:right w:val="single" w:sz="4" w:space="0" w:color="auto"/>
            </w:tcBorders>
            <w:hideMark/>
          </w:tcPr>
          <w:p w:rsidR="00ED73C7" w:rsidRPr="00ED73C7" w:rsidRDefault="00ED73C7" w:rsidP="00ED73C7">
            <w:pPr>
              <w:widowControl w:val="0"/>
              <w:autoSpaceDE w:val="0"/>
              <w:autoSpaceDN w:val="0"/>
              <w:adjustRightInd w:val="0"/>
              <w:spacing w:after="0" w:line="360" w:lineRule="auto"/>
              <w:ind w:right="175"/>
              <w:jc w:val="right"/>
              <w:rPr>
                <w:rFonts w:ascii="Times New Roman" w:hAnsi="Times New Roman"/>
                <w:sz w:val="24"/>
                <w:szCs w:val="24"/>
              </w:rPr>
            </w:pPr>
            <w:r w:rsidRPr="00ED73C7">
              <w:rPr>
                <w:rFonts w:ascii="Times New Roman" w:hAnsi="Times New Roman"/>
                <w:sz w:val="24"/>
                <w:szCs w:val="24"/>
              </w:rPr>
              <w:t>10 000</w:t>
            </w:r>
          </w:p>
        </w:tc>
      </w:tr>
    </w:tbl>
    <w:p w:rsidR="00ED73C7" w:rsidRPr="00ED73C7" w:rsidRDefault="00ED73C7" w:rsidP="00ED73C7">
      <w:pPr>
        <w:widowControl w:val="0"/>
        <w:autoSpaceDE w:val="0"/>
        <w:autoSpaceDN w:val="0"/>
        <w:adjustRightInd w:val="0"/>
        <w:spacing w:before="200" w:after="120" w:line="360" w:lineRule="auto"/>
        <w:ind w:firstLine="708"/>
        <w:jc w:val="both"/>
        <w:rPr>
          <w:rFonts w:ascii="Times New Roman" w:hAnsi="Times New Roman"/>
          <w:sz w:val="24"/>
          <w:szCs w:val="24"/>
        </w:rPr>
      </w:pPr>
      <w:r w:rsidRPr="00ED73C7">
        <w:rPr>
          <w:rFonts w:ascii="Times New Roman" w:hAnsi="Times New Roman"/>
          <w:sz w:val="24"/>
          <w:szCs w:val="24"/>
        </w:rPr>
        <w:t xml:space="preserve">В данном субъекте РФ, где зарегистрирована АО «Испытатель» установлены отчетные периоды и максимальная ставка по налогу на имущество организаций. Сроки представления налоговых расчетов и деклараций по налогу установлены в соответствии с </w:t>
      </w:r>
      <w:r w:rsidRPr="00ED73C7">
        <w:rPr>
          <w:rFonts w:ascii="Times New Roman" w:hAnsi="Times New Roman"/>
          <w:sz w:val="24"/>
          <w:szCs w:val="24"/>
        </w:rPr>
        <w:lastRenderedPageBreak/>
        <w:t>НК РФ.</w:t>
      </w:r>
    </w:p>
    <w:p w:rsidR="00ED73C7" w:rsidRPr="00ED73C7" w:rsidRDefault="00ED73C7" w:rsidP="00ED73C7">
      <w:pPr>
        <w:widowControl w:val="0"/>
        <w:autoSpaceDE w:val="0"/>
        <w:autoSpaceDN w:val="0"/>
        <w:adjustRightInd w:val="0"/>
        <w:spacing w:before="200" w:after="120" w:line="360" w:lineRule="auto"/>
        <w:rPr>
          <w:rFonts w:ascii="Times New Roman" w:hAnsi="Times New Roman"/>
          <w:b/>
          <w:i/>
          <w:sz w:val="24"/>
          <w:szCs w:val="24"/>
        </w:rPr>
      </w:pPr>
      <w:r w:rsidRPr="00ED73C7">
        <w:rPr>
          <w:rFonts w:ascii="Times New Roman" w:hAnsi="Times New Roman"/>
          <w:b/>
          <w:i/>
          <w:sz w:val="24"/>
          <w:szCs w:val="24"/>
        </w:rPr>
        <w:t>Требуется:</w:t>
      </w:r>
    </w:p>
    <w:p w:rsidR="00ED73C7" w:rsidRPr="00ED73C7" w:rsidRDefault="00ED73C7" w:rsidP="009F65DC">
      <w:pPr>
        <w:widowControl w:val="0"/>
        <w:numPr>
          <w:ilvl w:val="0"/>
          <w:numId w:val="185"/>
        </w:numPr>
        <w:autoSpaceDE w:val="0"/>
        <w:autoSpaceDN w:val="0"/>
        <w:adjustRightInd w:val="0"/>
        <w:spacing w:after="0" w:line="360" w:lineRule="auto"/>
        <w:contextualSpacing/>
        <w:rPr>
          <w:rFonts w:ascii="Times New Roman" w:hAnsi="Times New Roman"/>
          <w:sz w:val="24"/>
          <w:szCs w:val="24"/>
        </w:rPr>
      </w:pPr>
      <w:r w:rsidRPr="00ED73C7">
        <w:rPr>
          <w:rFonts w:ascii="Times New Roman" w:hAnsi="Times New Roman"/>
          <w:sz w:val="24"/>
          <w:szCs w:val="24"/>
        </w:rPr>
        <w:t>Определить сумму авансовых платежей и налога на имущество организаций за 2018 год;</w:t>
      </w:r>
    </w:p>
    <w:p w:rsidR="00ED73C7" w:rsidRPr="00ED73C7" w:rsidRDefault="00ED73C7" w:rsidP="009F65DC">
      <w:pPr>
        <w:widowControl w:val="0"/>
        <w:numPr>
          <w:ilvl w:val="0"/>
          <w:numId w:val="185"/>
        </w:numPr>
        <w:autoSpaceDE w:val="0"/>
        <w:autoSpaceDN w:val="0"/>
        <w:adjustRightInd w:val="0"/>
        <w:spacing w:after="0" w:line="360" w:lineRule="auto"/>
        <w:contextualSpacing/>
        <w:rPr>
          <w:rFonts w:ascii="Times New Roman" w:hAnsi="Times New Roman"/>
          <w:sz w:val="24"/>
          <w:szCs w:val="24"/>
        </w:rPr>
      </w:pPr>
      <w:r w:rsidRPr="00ED73C7">
        <w:rPr>
          <w:rFonts w:ascii="Times New Roman" w:hAnsi="Times New Roman"/>
          <w:sz w:val="24"/>
          <w:szCs w:val="24"/>
        </w:rPr>
        <w:t>Заполнить налоговую декларацию по налогу на имущество организаций за 2018 год;</w:t>
      </w:r>
    </w:p>
    <w:p w:rsidR="00ED73C7" w:rsidRPr="00ED73C7" w:rsidRDefault="00ED73C7" w:rsidP="009F65DC">
      <w:pPr>
        <w:widowControl w:val="0"/>
        <w:numPr>
          <w:ilvl w:val="0"/>
          <w:numId w:val="185"/>
        </w:numPr>
        <w:autoSpaceDE w:val="0"/>
        <w:autoSpaceDN w:val="0"/>
        <w:adjustRightInd w:val="0"/>
        <w:spacing w:after="0" w:line="360" w:lineRule="auto"/>
        <w:contextualSpacing/>
        <w:rPr>
          <w:rFonts w:ascii="Times New Roman" w:hAnsi="Times New Roman"/>
          <w:sz w:val="24"/>
          <w:szCs w:val="24"/>
        </w:rPr>
      </w:pPr>
      <w:r w:rsidRPr="00ED73C7">
        <w:rPr>
          <w:rFonts w:ascii="Times New Roman" w:hAnsi="Times New Roman"/>
          <w:sz w:val="24"/>
          <w:szCs w:val="24"/>
        </w:rPr>
        <w:t>Указать сроки представления расчетов и налоговой декларации по налогу на имущество организаций за 2018 год;</w:t>
      </w:r>
    </w:p>
    <w:p w:rsidR="00ED73C7" w:rsidRPr="00ED73C7" w:rsidRDefault="00ED73C7" w:rsidP="009F65DC">
      <w:pPr>
        <w:widowControl w:val="0"/>
        <w:numPr>
          <w:ilvl w:val="0"/>
          <w:numId w:val="185"/>
        </w:numPr>
        <w:autoSpaceDE w:val="0"/>
        <w:autoSpaceDN w:val="0"/>
        <w:adjustRightInd w:val="0"/>
        <w:spacing w:after="0" w:line="360" w:lineRule="auto"/>
        <w:contextualSpacing/>
        <w:rPr>
          <w:rFonts w:ascii="Times New Roman" w:hAnsi="Times New Roman"/>
          <w:sz w:val="24"/>
          <w:szCs w:val="24"/>
        </w:rPr>
      </w:pPr>
      <w:r w:rsidRPr="00ED73C7">
        <w:rPr>
          <w:rFonts w:ascii="Times New Roman" w:hAnsi="Times New Roman"/>
          <w:sz w:val="24"/>
          <w:szCs w:val="24"/>
        </w:rPr>
        <w:t>Указать срок уплаты авансовых платежей и налога на имущество организаций за 2018 год.</w:t>
      </w:r>
    </w:p>
    <w:p w:rsidR="00ED73C7" w:rsidRPr="00ED73C7" w:rsidRDefault="00ED73C7" w:rsidP="009F65DC">
      <w:pPr>
        <w:widowControl w:val="0"/>
        <w:numPr>
          <w:ilvl w:val="0"/>
          <w:numId w:val="185"/>
        </w:numPr>
        <w:autoSpaceDE w:val="0"/>
        <w:autoSpaceDN w:val="0"/>
        <w:adjustRightInd w:val="0"/>
        <w:spacing w:after="0" w:line="360" w:lineRule="auto"/>
        <w:contextualSpacing/>
        <w:rPr>
          <w:rFonts w:ascii="Times New Roman" w:hAnsi="Times New Roman"/>
          <w:sz w:val="24"/>
          <w:szCs w:val="24"/>
        </w:rPr>
      </w:pPr>
      <w:r w:rsidRPr="00ED73C7">
        <w:rPr>
          <w:rFonts w:ascii="Times New Roman" w:hAnsi="Times New Roman"/>
          <w:sz w:val="24"/>
          <w:szCs w:val="24"/>
        </w:rPr>
        <w:t xml:space="preserve">Включить сумму налога на имущество организаций в расчет планируемого баланса денежных средств при условии, что в планируемом периоде суммы налога на имущество организаций останутся в тех же размерах по сравнению с исчисленными в отчетном периоде (условно 2018 г.)  </w:t>
      </w:r>
    </w:p>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p>
    <w:p w:rsidR="00ED73C7" w:rsidRPr="00ED73C7" w:rsidRDefault="00ED73C7" w:rsidP="00ED73C7">
      <w:pPr>
        <w:widowControl w:val="0"/>
        <w:autoSpaceDE w:val="0"/>
        <w:autoSpaceDN w:val="0"/>
        <w:adjustRightInd w:val="0"/>
        <w:spacing w:after="120" w:line="360" w:lineRule="auto"/>
        <w:ind w:firstLine="708"/>
        <w:rPr>
          <w:rFonts w:ascii="Times New Roman" w:hAnsi="Times New Roman"/>
          <w:b/>
          <w:i/>
          <w:sz w:val="24"/>
          <w:szCs w:val="24"/>
        </w:rPr>
      </w:pPr>
      <w:r w:rsidRPr="00ED73C7">
        <w:rPr>
          <w:rFonts w:ascii="Times New Roman" w:hAnsi="Times New Roman"/>
          <w:b/>
          <w:i/>
          <w:sz w:val="24"/>
          <w:szCs w:val="24"/>
        </w:rPr>
        <w:t>Задание 2. Составить баланс доходов и расходов как часть финансового плана составления организации (используя данные расчетов задания 1) и рассчитать показатели рентабельности (прибыльности) организации.</w:t>
      </w:r>
    </w:p>
    <w:p w:rsidR="00ED73C7" w:rsidRPr="00ED73C7" w:rsidRDefault="00ED73C7" w:rsidP="00ED73C7">
      <w:pPr>
        <w:widowControl w:val="0"/>
        <w:tabs>
          <w:tab w:val="left" w:pos="709"/>
        </w:tabs>
        <w:spacing w:after="0" w:line="360" w:lineRule="auto"/>
        <w:jc w:val="both"/>
        <w:rPr>
          <w:rFonts w:ascii="Times New Roman" w:eastAsiaTheme="minorHAnsi" w:hAnsi="Times New Roman"/>
          <w:color w:val="000000"/>
          <w:sz w:val="24"/>
          <w:szCs w:val="24"/>
          <w:lang w:bidi="ru-RU"/>
        </w:rPr>
      </w:pPr>
      <w:r w:rsidRPr="00ED73C7">
        <w:rPr>
          <w:rFonts w:ascii="Times New Roman" w:eastAsiaTheme="minorHAnsi" w:hAnsi="Times New Roman"/>
          <w:color w:val="000000"/>
          <w:sz w:val="24"/>
          <w:szCs w:val="24"/>
          <w:lang w:bidi="ru-RU"/>
        </w:rPr>
        <w:tab/>
        <w:t xml:space="preserve">По данным финансового отдела планируемый объем реализации составит 16 000 единиц при оптовой цене 1 единицы - 700 руб.    Среднегодовая стоимость амортизируемых основных производственных фондов (в первоначальной оценке) планируемого периода будет равна их остаточной стоимости на конец отчетного периода (2019 г.). </w:t>
      </w:r>
    </w:p>
    <w:p w:rsidR="00ED73C7" w:rsidRPr="00ED73C7" w:rsidRDefault="00ED73C7" w:rsidP="00ED73C7">
      <w:pPr>
        <w:widowControl w:val="0"/>
        <w:tabs>
          <w:tab w:val="left" w:pos="709"/>
        </w:tabs>
        <w:spacing w:after="0" w:line="360" w:lineRule="auto"/>
        <w:jc w:val="both"/>
        <w:rPr>
          <w:rFonts w:ascii="Times New Roman" w:eastAsiaTheme="minorHAnsi" w:hAnsi="Times New Roman"/>
          <w:color w:val="000000"/>
          <w:sz w:val="24"/>
          <w:szCs w:val="24"/>
          <w:lang w:bidi="ru-RU"/>
        </w:rPr>
      </w:pPr>
      <w:r w:rsidRPr="00ED73C7">
        <w:rPr>
          <w:rFonts w:ascii="Times New Roman" w:eastAsiaTheme="minorHAnsi" w:hAnsi="Times New Roman"/>
          <w:color w:val="000000"/>
          <w:sz w:val="24"/>
          <w:szCs w:val="24"/>
          <w:lang w:bidi="ru-RU"/>
        </w:rPr>
        <w:tab/>
        <w:t xml:space="preserve">В практике организации для обновления и приобретения основных средств используются только заемные средства.  </w:t>
      </w:r>
    </w:p>
    <w:p w:rsidR="00ED73C7" w:rsidRPr="00ED73C7" w:rsidRDefault="00ED73C7" w:rsidP="00ED73C7">
      <w:pPr>
        <w:widowControl w:val="0"/>
        <w:tabs>
          <w:tab w:val="left" w:pos="709"/>
        </w:tabs>
        <w:spacing w:after="0" w:line="360" w:lineRule="auto"/>
        <w:jc w:val="both"/>
        <w:rPr>
          <w:rFonts w:ascii="Times New Roman" w:eastAsiaTheme="minorHAnsi" w:hAnsi="Times New Roman"/>
          <w:color w:val="000000"/>
          <w:sz w:val="24"/>
          <w:szCs w:val="24"/>
          <w:lang w:bidi="ru-RU"/>
        </w:rPr>
      </w:pPr>
      <w:r w:rsidRPr="00ED73C7">
        <w:rPr>
          <w:rFonts w:ascii="Times New Roman" w:eastAsiaTheme="minorHAnsi" w:hAnsi="Times New Roman"/>
          <w:color w:val="000000"/>
          <w:sz w:val="24"/>
          <w:szCs w:val="24"/>
          <w:lang w:bidi="ru-RU"/>
        </w:rPr>
        <w:tab/>
        <w:t xml:space="preserve">Изменение стоимости оборотных средств планируется в размере 7% от существующего норматива отчетного периода. </w:t>
      </w:r>
    </w:p>
    <w:p w:rsidR="00ED73C7" w:rsidRPr="00ED73C7" w:rsidRDefault="00ED73C7" w:rsidP="00ED73C7">
      <w:pPr>
        <w:widowControl w:val="0"/>
        <w:tabs>
          <w:tab w:val="left" w:pos="709"/>
        </w:tabs>
        <w:spacing w:after="0" w:line="360" w:lineRule="auto"/>
        <w:jc w:val="both"/>
        <w:rPr>
          <w:rFonts w:ascii="Times New Roman" w:hAnsi="Times New Roman"/>
          <w:sz w:val="24"/>
          <w:szCs w:val="24"/>
        </w:rPr>
      </w:pPr>
      <w:r w:rsidRPr="00ED73C7">
        <w:rPr>
          <w:rFonts w:ascii="Times New Roman" w:eastAsiaTheme="minorHAnsi" w:hAnsi="Times New Roman"/>
          <w:color w:val="000000"/>
          <w:sz w:val="24"/>
          <w:szCs w:val="24"/>
          <w:lang w:bidi="ru-RU"/>
        </w:rPr>
        <w:tab/>
      </w:r>
      <w:r w:rsidRPr="00ED73C7">
        <w:rPr>
          <w:rFonts w:ascii="Times New Roman" w:hAnsi="Times New Roman"/>
          <w:sz w:val="24"/>
          <w:szCs w:val="24"/>
        </w:rPr>
        <w:t>В 2019 году организация планирует заключить кредитный договор для ремонта административного здания в размере 2 000 тыс. рублей по ставке 8,5% годовых. Срок действия договора 2 года, проценты выплачиваются в первый год кредитования.</w:t>
      </w:r>
    </w:p>
    <w:p w:rsidR="00ED73C7" w:rsidRPr="00ED73C7" w:rsidRDefault="00ED73C7" w:rsidP="00ED73C7">
      <w:pPr>
        <w:spacing w:before="200" w:after="120" w:line="360" w:lineRule="auto"/>
        <w:rPr>
          <w:rFonts w:ascii="Times New Roman" w:hAnsi="Times New Roman"/>
          <w:b/>
          <w:i/>
          <w:sz w:val="24"/>
          <w:szCs w:val="24"/>
        </w:rPr>
      </w:pPr>
      <w:r w:rsidRPr="00ED73C7">
        <w:rPr>
          <w:rFonts w:ascii="Times New Roman" w:hAnsi="Times New Roman"/>
          <w:b/>
          <w:i/>
          <w:sz w:val="24"/>
          <w:szCs w:val="24"/>
        </w:rPr>
        <w:t>Требуется:</w:t>
      </w:r>
    </w:p>
    <w:p w:rsidR="00ED73C7" w:rsidRPr="00ED73C7" w:rsidRDefault="00ED73C7" w:rsidP="009F65DC">
      <w:pPr>
        <w:numPr>
          <w:ilvl w:val="0"/>
          <w:numId w:val="186"/>
        </w:numPr>
        <w:spacing w:after="0" w:line="360" w:lineRule="auto"/>
        <w:contextualSpacing/>
        <w:rPr>
          <w:rFonts w:ascii="Times New Roman" w:hAnsi="Times New Roman"/>
          <w:sz w:val="24"/>
          <w:szCs w:val="24"/>
        </w:rPr>
      </w:pPr>
      <w:r w:rsidRPr="00ED73C7">
        <w:rPr>
          <w:rFonts w:ascii="Times New Roman" w:hAnsi="Times New Roman"/>
          <w:sz w:val="24"/>
          <w:szCs w:val="24"/>
        </w:rPr>
        <w:t>Определить планируемую сумму затрат на приобретение (обновление) основных фондов;</w:t>
      </w:r>
    </w:p>
    <w:p w:rsidR="00ED73C7" w:rsidRPr="00ED73C7" w:rsidRDefault="00ED73C7" w:rsidP="009F65DC">
      <w:pPr>
        <w:numPr>
          <w:ilvl w:val="0"/>
          <w:numId w:val="186"/>
        </w:numPr>
        <w:spacing w:after="0" w:line="360" w:lineRule="auto"/>
        <w:contextualSpacing/>
        <w:rPr>
          <w:rFonts w:ascii="Times New Roman" w:hAnsi="Times New Roman"/>
          <w:sz w:val="24"/>
          <w:szCs w:val="24"/>
        </w:rPr>
      </w:pPr>
      <w:r w:rsidRPr="00ED73C7">
        <w:rPr>
          <w:rFonts w:ascii="Times New Roman" w:hAnsi="Times New Roman"/>
          <w:sz w:val="24"/>
          <w:szCs w:val="24"/>
        </w:rPr>
        <w:lastRenderedPageBreak/>
        <w:t>Рассчитать плату за пользование заемными средствами в планируемом периоде (2019 год);</w:t>
      </w:r>
    </w:p>
    <w:p w:rsidR="00ED73C7" w:rsidRPr="00ED73C7" w:rsidRDefault="00ED73C7" w:rsidP="009F65DC">
      <w:pPr>
        <w:numPr>
          <w:ilvl w:val="0"/>
          <w:numId w:val="186"/>
        </w:numPr>
        <w:spacing w:after="0" w:line="360" w:lineRule="auto"/>
        <w:contextualSpacing/>
        <w:rPr>
          <w:rFonts w:ascii="Times New Roman" w:hAnsi="Times New Roman"/>
          <w:sz w:val="24"/>
          <w:szCs w:val="24"/>
        </w:rPr>
      </w:pPr>
      <w:r w:rsidRPr="00ED73C7">
        <w:rPr>
          <w:rFonts w:ascii="Times New Roman" w:hAnsi="Times New Roman"/>
          <w:sz w:val="24"/>
          <w:szCs w:val="24"/>
        </w:rPr>
        <w:t xml:space="preserve">Определить прирост норматива оборотных средств в планируемом периоде; </w:t>
      </w:r>
    </w:p>
    <w:p w:rsidR="00ED73C7" w:rsidRPr="00ED73C7" w:rsidRDefault="00ED73C7" w:rsidP="009F65DC">
      <w:pPr>
        <w:numPr>
          <w:ilvl w:val="0"/>
          <w:numId w:val="186"/>
        </w:numPr>
        <w:tabs>
          <w:tab w:val="left" w:pos="709"/>
        </w:tabs>
        <w:spacing w:after="0" w:line="360" w:lineRule="auto"/>
        <w:contextualSpacing/>
        <w:rPr>
          <w:rFonts w:ascii="Times New Roman" w:hAnsi="Times New Roman"/>
          <w:sz w:val="24"/>
          <w:szCs w:val="24"/>
        </w:rPr>
      </w:pPr>
      <w:r w:rsidRPr="00ED73C7">
        <w:rPr>
          <w:rFonts w:ascii="Times New Roman" w:hAnsi="Times New Roman"/>
          <w:sz w:val="24"/>
          <w:szCs w:val="24"/>
        </w:rPr>
        <w:t>Итоговые цифры расчетов занести в таблицу;</w:t>
      </w:r>
    </w:p>
    <w:p w:rsidR="00ED73C7" w:rsidRPr="00ED73C7" w:rsidRDefault="00ED73C7" w:rsidP="009F65DC">
      <w:pPr>
        <w:numPr>
          <w:ilvl w:val="0"/>
          <w:numId w:val="186"/>
        </w:numPr>
        <w:tabs>
          <w:tab w:val="left" w:pos="709"/>
        </w:tabs>
        <w:spacing w:after="0" w:line="360" w:lineRule="auto"/>
        <w:contextualSpacing/>
        <w:rPr>
          <w:rFonts w:ascii="Times New Roman" w:hAnsi="Times New Roman"/>
          <w:sz w:val="24"/>
          <w:szCs w:val="24"/>
        </w:rPr>
      </w:pPr>
      <w:r w:rsidRPr="00ED73C7">
        <w:rPr>
          <w:rFonts w:ascii="Times New Roman" w:hAnsi="Times New Roman"/>
          <w:sz w:val="24"/>
          <w:szCs w:val="24"/>
        </w:rPr>
        <w:t>Сформировать баланс доходов и расходов и выявить прогнозируемый остаток денежных средств;</w:t>
      </w:r>
    </w:p>
    <w:p w:rsidR="00ED73C7" w:rsidRPr="00ED73C7" w:rsidRDefault="00ED73C7" w:rsidP="009F65DC">
      <w:pPr>
        <w:numPr>
          <w:ilvl w:val="0"/>
          <w:numId w:val="186"/>
        </w:numPr>
        <w:tabs>
          <w:tab w:val="left" w:pos="709"/>
        </w:tabs>
        <w:spacing w:after="0" w:line="360" w:lineRule="auto"/>
        <w:contextualSpacing/>
        <w:rPr>
          <w:rFonts w:ascii="Times New Roman" w:hAnsi="Times New Roman"/>
          <w:sz w:val="24"/>
          <w:szCs w:val="24"/>
        </w:rPr>
      </w:pPr>
      <w:r w:rsidRPr="00ED73C7">
        <w:rPr>
          <w:rFonts w:ascii="Times New Roman" w:hAnsi="Times New Roman"/>
          <w:sz w:val="24"/>
          <w:szCs w:val="24"/>
        </w:rPr>
        <w:t>Рассчитать прогнозируемые коэффициенты рентабельности продаж и рентабельности продукции (текущих затрат) организации.</w:t>
      </w:r>
    </w:p>
    <w:p w:rsidR="00ED73C7" w:rsidRPr="00ED73C7" w:rsidRDefault="00ED73C7" w:rsidP="00ED73C7">
      <w:pPr>
        <w:widowControl w:val="0"/>
        <w:autoSpaceDE w:val="0"/>
        <w:autoSpaceDN w:val="0"/>
        <w:adjustRightInd w:val="0"/>
        <w:spacing w:before="200" w:after="120" w:line="240" w:lineRule="auto"/>
        <w:jc w:val="center"/>
        <w:rPr>
          <w:rFonts w:ascii="Times New Roman" w:hAnsi="Times New Roman"/>
          <w:b/>
          <w:sz w:val="24"/>
          <w:szCs w:val="24"/>
        </w:rPr>
      </w:pPr>
      <w:r w:rsidRPr="00ED73C7">
        <w:rPr>
          <w:rFonts w:ascii="Times New Roman" w:hAnsi="Times New Roman"/>
          <w:b/>
          <w:sz w:val="24"/>
          <w:szCs w:val="24"/>
        </w:rPr>
        <w:t>Баланс денежных средств.</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954"/>
        <w:gridCol w:w="2410"/>
      </w:tblGrid>
      <w:tr w:rsidR="00ED73C7" w:rsidRPr="00ED73C7" w:rsidTr="00ED73C7">
        <w:trPr>
          <w:trHeight w:val="539"/>
        </w:trPr>
        <w:tc>
          <w:tcPr>
            <w:tcW w:w="708" w:type="dxa"/>
          </w:tcPr>
          <w:p w:rsidR="00ED73C7" w:rsidRPr="00ED73C7" w:rsidRDefault="00ED73C7" w:rsidP="00ED73C7">
            <w:pPr>
              <w:widowControl w:val="0"/>
              <w:autoSpaceDE w:val="0"/>
              <w:autoSpaceDN w:val="0"/>
              <w:adjustRightInd w:val="0"/>
              <w:spacing w:after="0" w:line="240" w:lineRule="auto"/>
              <w:jc w:val="center"/>
              <w:rPr>
                <w:rFonts w:ascii="Times New Roman" w:hAnsi="Times New Roman"/>
                <w:sz w:val="24"/>
                <w:szCs w:val="24"/>
              </w:rPr>
            </w:pPr>
            <w:r w:rsidRPr="00ED73C7">
              <w:rPr>
                <w:rFonts w:ascii="Times New Roman" w:hAnsi="Times New Roman"/>
                <w:sz w:val="24"/>
                <w:szCs w:val="24"/>
              </w:rPr>
              <w:t>№ п/п</w:t>
            </w:r>
          </w:p>
        </w:tc>
        <w:tc>
          <w:tcPr>
            <w:tcW w:w="5954" w:type="dxa"/>
            <w:vAlign w:val="center"/>
          </w:tcPr>
          <w:p w:rsidR="00ED73C7" w:rsidRPr="00ED73C7" w:rsidRDefault="00ED73C7" w:rsidP="00ED73C7">
            <w:pPr>
              <w:widowControl w:val="0"/>
              <w:autoSpaceDE w:val="0"/>
              <w:autoSpaceDN w:val="0"/>
              <w:adjustRightInd w:val="0"/>
              <w:spacing w:after="0" w:line="240" w:lineRule="auto"/>
              <w:jc w:val="center"/>
              <w:rPr>
                <w:rFonts w:ascii="Times New Roman" w:hAnsi="Times New Roman"/>
                <w:sz w:val="24"/>
                <w:szCs w:val="24"/>
              </w:rPr>
            </w:pPr>
            <w:r w:rsidRPr="00ED73C7">
              <w:rPr>
                <w:rFonts w:ascii="Times New Roman" w:hAnsi="Times New Roman"/>
                <w:sz w:val="24"/>
                <w:szCs w:val="24"/>
              </w:rPr>
              <w:t>Показатели</w:t>
            </w:r>
          </w:p>
        </w:tc>
        <w:tc>
          <w:tcPr>
            <w:tcW w:w="2410" w:type="dxa"/>
            <w:vAlign w:val="center"/>
          </w:tcPr>
          <w:p w:rsidR="00ED73C7" w:rsidRPr="00ED73C7" w:rsidRDefault="00ED73C7" w:rsidP="00ED73C7">
            <w:pPr>
              <w:widowControl w:val="0"/>
              <w:autoSpaceDE w:val="0"/>
              <w:autoSpaceDN w:val="0"/>
              <w:adjustRightInd w:val="0"/>
              <w:spacing w:after="0" w:line="240" w:lineRule="auto"/>
              <w:jc w:val="center"/>
              <w:rPr>
                <w:rFonts w:ascii="Times New Roman" w:hAnsi="Times New Roman"/>
                <w:sz w:val="24"/>
                <w:szCs w:val="24"/>
              </w:rPr>
            </w:pPr>
            <w:r w:rsidRPr="00ED73C7">
              <w:rPr>
                <w:rFonts w:ascii="Times New Roman" w:hAnsi="Times New Roman"/>
                <w:sz w:val="24"/>
                <w:szCs w:val="24"/>
              </w:rPr>
              <w:t>тыс. руб.</w:t>
            </w:r>
          </w:p>
        </w:tc>
      </w:tr>
      <w:tr w:rsidR="00ED73C7" w:rsidRPr="00ED73C7" w:rsidTr="00ED73C7">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r w:rsidRPr="00ED73C7">
              <w:rPr>
                <w:rFonts w:ascii="Times New Roman" w:hAnsi="Times New Roman"/>
                <w:sz w:val="24"/>
                <w:szCs w:val="24"/>
              </w:rPr>
              <w:t>1</w:t>
            </w: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Денежные средства на начало года</w:t>
            </w:r>
          </w:p>
        </w:tc>
        <w:tc>
          <w:tcPr>
            <w:tcW w:w="2410"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xml:space="preserve">                400</w:t>
            </w:r>
          </w:p>
        </w:tc>
      </w:tr>
      <w:tr w:rsidR="00ED73C7" w:rsidRPr="00ED73C7" w:rsidTr="00ED73C7">
        <w:trPr>
          <w:trHeight w:val="401"/>
        </w:trPr>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r w:rsidRPr="00ED73C7">
              <w:rPr>
                <w:rFonts w:ascii="Times New Roman" w:hAnsi="Times New Roman"/>
                <w:sz w:val="24"/>
                <w:szCs w:val="24"/>
              </w:rPr>
              <w:t>2</w:t>
            </w: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bCs/>
                <w:sz w:val="24"/>
                <w:szCs w:val="24"/>
              </w:rPr>
            </w:pPr>
            <w:r w:rsidRPr="00ED73C7">
              <w:rPr>
                <w:rFonts w:ascii="Times New Roman" w:hAnsi="Times New Roman"/>
                <w:bCs/>
                <w:sz w:val="24"/>
                <w:szCs w:val="24"/>
              </w:rPr>
              <w:t>Денежные поступления планируемого периода:</w:t>
            </w:r>
          </w:p>
        </w:tc>
        <w:tc>
          <w:tcPr>
            <w:tcW w:w="2410"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p>
        </w:tc>
      </w:tr>
      <w:tr w:rsidR="00ED73C7" w:rsidRPr="00ED73C7" w:rsidTr="00ED73C7">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выручка от продаж с НДС</w:t>
            </w:r>
          </w:p>
        </w:tc>
        <w:tc>
          <w:tcPr>
            <w:tcW w:w="2410"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xml:space="preserve">            </w:t>
            </w:r>
          </w:p>
        </w:tc>
      </w:tr>
      <w:tr w:rsidR="00ED73C7" w:rsidRPr="00ED73C7" w:rsidTr="00ED73C7">
        <w:trPr>
          <w:trHeight w:val="379"/>
        </w:trPr>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кредиты</w:t>
            </w:r>
          </w:p>
        </w:tc>
        <w:tc>
          <w:tcPr>
            <w:tcW w:w="2410"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p>
        </w:tc>
      </w:tr>
      <w:tr w:rsidR="00ED73C7" w:rsidRPr="00ED73C7" w:rsidTr="00ED73C7">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прирост устойчивых пассивов</w:t>
            </w:r>
          </w:p>
        </w:tc>
        <w:tc>
          <w:tcPr>
            <w:tcW w:w="2410"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xml:space="preserve">                  69</w:t>
            </w:r>
          </w:p>
        </w:tc>
      </w:tr>
      <w:tr w:rsidR="00ED73C7" w:rsidRPr="00ED73C7" w:rsidTr="00ED73C7">
        <w:trPr>
          <w:trHeight w:val="425"/>
        </w:trPr>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r w:rsidRPr="00ED73C7">
              <w:rPr>
                <w:rFonts w:ascii="Times New Roman" w:hAnsi="Times New Roman"/>
                <w:sz w:val="24"/>
                <w:szCs w:val="24"/>
              </w:rPr>
              <w:t>3</w:t>
            </w: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bCs/>
                <w:sz w:val="24"/>
                <w:szCs w:val="24"/>
              </w:rPr>
            </w:pPr>
            <w:r w:rsidRPr="00ED73C7">
              <w:rPr>
                <w:rFonts w:ascii="Times New Roman" w:hAnsi="Times New Roman"/>
                <w:bCs/>
                <w:sz w:val="24"/>
                <w:szCs w:val="24"/>
              </w:rPr>
              <w:t>Всего поступлений (вкл. стр. 1.):</w:t>
            </w:r>
          </w:p>
        </w:tc>
        <w:tc>
          <w:tcPr>
            <w:tcW w:w="2410"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p>
        </w:tc>
      </w:tr>
      <w:tr w:rsidR="00ED73C7" w:rsidRPr="00ED73C7" w:rsidTr="00ED73C7">
        <w:trPr>
          <w:trHeight w:val="352"/>
        </w:trPr>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r w:rsidRPr="00ED73C7">
              <w:rPr>
                <w:rFonts w:ascii="Times New Roman" w:hAnsi="Times New Roman"/>
                <w:sz w:val="24"/>
                <w:szCs w:val="24"/>
              </w:rPr>
              <w:t>4</w:t>
            </w: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bCs/>
                <w:sz w:val="24"/>
                <w:szCs w:val="24"/>
              </w:rPr>
            </w:pPr>
            <w:r w:rsidRPr="00ED73C7">
              <w:rPr>
                <w:rFonts w:ascii="Times New Roman" w:hAnsi="Times New Roman"/>
                <w:bCs/>
                <w:sz w:val="24"/>
                <w:szCs w:val="24"/>
              </w:rPr>
              <w:t>Платежи на сторону:</w:t>
            </w:r>
          </w:p>
        </w:tc>
        <w:tc>
          <w:tcPr>
            <w:tcW w:w="2410"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p>
        </w:tc>
      </w:tr>
      <w:tr w:rsidR="00ED73C7" w:rsidRPr="00ED73C7" w:rsidTr="00ED73C7">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затраты на производство продукции без амортизации</w:t>
            </w:r>
          </w:p>
        </w:tc>
        <w:tc>
          <w:tcPr>
            <w:tcW w:w="2410"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xml:space="preserve">              3 600</w:t>
            </w:r>
          </w:p>
        </w:tc>
      </w:tr>
      <w:tr w:rsidR="00ED73C7" w:rsidRPr="00ED73C7" w:rsidTr="00ED73C7">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уплата налогов, относимых на финансовые результаты</w:t>
            </w:r>
          </w:p>
        </w:tc>
        <w:tc>
          <w:tcPr>
            <w:tcW w:w="2410"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r w:rsidRPr="00ED73C7">
              <w:rPr>
                <w:rFonts w:ascii="Times New Roman" w:hAnsi="Times New Roman"/>
                <w:sz w:val="24"/>
                <w:szCs w:val="24"/>
              </w:rPr>
              <w:t>Результаты расчетов из задания 1</w:t>
            </w:r>
          </w:p>
        </w:tc>
      </w:tr>
      <w:tr w:rsidR="00ED73C7" w:rsidRPr="00ED73C7" w:rsidTr="00ED73C7">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затраты на приобретение(обновление) основных фондов</w:t>
            </w:r>
          </w:p>
        </w:tc>
        <w:tc>
          <w:tcPr>
            <w:tcW w:w="2410"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p>
        </w:tc>
      </w:tr>
      <w:tr w:rsidR="00ED73C7" w:rsidRPr="00ED73C7" w:rsidTr="00ED73C7">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уплата процентов за кредит</w:t>
            </w:r>
          </w:p>
        </w:tc>
        <w:tc>
          <w:tcPr>
            <w:tcW w:w="2410"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p>
        </w:tc>
      </w:tr>
      <w:tr w:rsidR="00ED73C7" w:rsidRPr="00ED73C7" w:rsidTr="00ED73C7">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норматив оборотных средств</w:t>
            </w:r>
          </w:p>
        </w:tc>
        <w:tc>
          <w:tcPr>
            <w:tcW w:w="2410"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xml:space="preserve">                857</w:t>
            </w:r>
          </w:p>
        </w:tc>
      </w:tr>
      <w:tr w:rsidR="00ED73C7" w:rsidRPr="00ED73C7" w:rsidTr="00ED73C7">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r w:rsidRPr="00ED73C7">
              <w:rPr>
                <w:rFonts w:ascii="Times New Roman" w:hAnsi="Times New Roman"/>
                <w:sz w:val="24"/>
                <w:szCs w:val="24"/>
              </w:rPr>
              <w:softHyphen/>
            </w: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прирост оборотных средств</w:t>
            </w:r>
          </w:p>
        </w:tc>
        <w:tc>
          <w:tcPr>
            <w:tcW w:w="2410"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p>
        </w:tc>
      </w:tr>
      <w:tr w:rsidR="00ED73C7" w:rsidRPr="00ED73C7" w:rsidTr="00ED73C7">
        <w:trPr>
          <w:trHeight w:val="328"/>
        </w:trPr>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погашение кредита</w:t>
            </w:r>
          </w:p>
        </w:tc>
        <w:tc>
          <w:tcPr>
            <w:tcW w:w="2410"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xml:space="preserve">                  -</w:t>
            </w:r>
          </w:p>
        </w:tc>
      </w:tr>
      <w:tr w:rsidR="00ED73C7" w:rsidRPr="00ED73C7" w:rsidTr="00ED73C7">
        <w:trPr>
          <w:trHeight w:val="380"/>
        </w:trPr>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уплата НДС</w:t>
            </w:r>
          </w:p>
        </w:tc>
        <w:tc>
          <w:tcPr>
            <w:tcW w:w="2410"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p>
        </w:tc>
      </w:tr>
      <w:tr w:rsidR="00ED73C7" w:rsidRPr="00ED73C7" w:rsidTr="00ED73C7">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уплата налога на прибыль</w:t>
            </w:r>
          </w:p>
        </w:tc>
        <w:tc>
          <w:tcPr>
            <w:tcW w:w="2410"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r w:rsidRPr="00ED73C7">
              <w:rPr>
                <w:rFonts w:ascii="Times New Roman" w:hAnsi="Times New Roman"/>
                <w:sz w:val="24"/>
                <w:szCs w:val="24"/>
              </w:rPr>
              <w:t xml:space="preserve">                 970</w:t>
            </w:r>
          </w:p>
        </w:tc>
      </w:tr>
      <w:tr w:rsidR="00ED73C7" w:rsidRPr="00ED73C7" w:rsidTr="00ED73C7">
        <w:trPr>
          <w:trHeight w:val="431"/>
        </w:trPr>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r w:rsidRPr="00ED73C7">
              <w:rPr>
                <w:rFonts w:ascii="Times New Roman" w:hAnsi="Times New Roman"/>
                <w:sz w:val="24"/>
                <w:szCs w:val="24"/>
              </w:rPr>
              <w:t>5</w:t>
            </w: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bCs/>
                <w:sz w:val="24"/>
                <w:szCs w:val="24"/>
              </w:rPr>
            </w:pPr>
            <w:r w:rsidRPr="00ED73C7">
              <w:rPr>
                <w:rFonts w:ascii="Times New Roman" w:hAnsi="Times New Roman"/>
                <w:bCs/>
                <w:sz w:val="24"/>
                <w:szCs w:val="24"/>
              </w:rPr>
              <w:t>Всего платежей</w:t>
            </w:r>
          </w:p>
        </w:tc>
        <w:tc>
          <w:tcPr>
            <w:tcW w:w="2410"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p>
        </w:tc>
      </w:tr>
      <w:tr w:rsidR="00ED73C7" w:rsidRPr="00ED73C7" w:rsidTr="00ED73C7">
        <w:tc>
          <w:tcPr>
            <w:tcW w:w="708" w:type="dxa"/>
          </w:tcPr>
          <w:p w:rsidR="00ED73C7" w:rsidRPr="00ED73C7" w:rsidRDefault="00ED73C7" w:rsidP="00ED73C7">
            <w:pPr>
              <w:widowControl w:val="0"/>
              <w:autoSpaceDE w:val="0"/>
              <w:autoSpaceDN w:val="0"/>
              <w:adjustRightInd w:val="0"/>
              <w:spacing w:after="0" w:line="360" w:lineRule="auto"/>
              <w:jc w:val="center"/>
              <w:rPr>
                <w:rFonts w:ascii="Times New Roman" w:hAnsi="Times New Roman"/>
                <w:sz w:val="24"/>
                <w:szCs w:val="24"/>
              </w:rPr>
            </w:pPr>
            <w:r w:rsidRPr="00ED73C7">
              <w:rPr>
                <w:rFonts w:ascii="Times New Roman" w:hAnsi="Times New Roman"/>
                <w:sz w:val="24"/>
                <w:szCs w:val="24"/>
              </w:rPr>
              <w:t>6</w:t>
            </w:r>
          </w:p>
        </w:tc>
        <w:tc>
          <w:tcPr>
            <w:tcW w:w="5954" w:type="dxa"/>
          </w:tcPr>
          <w:p w:rsidR="00ED73C7" w:rsidRPr="00ED73C7" w:rsidRDefault="00ED73C7" w:rsidP="00ED73C7">
            <w:pPr>
              <w:widowControl w:val="0"/>
              <w:autoSpaceDE w:val="0"/>
              <w:autoSpaceDN w:val="0"/>
              <w:adjustRightInd w:val="0"/>
              <w:spacing w:after="0" w:line="360" w:lineRule="auto"/>
              <w:rPr>
                <w:rFonts w:ascii="Times New Roman" w:hAnsi="Times New Roman"/>
                <w:bCs/>
                <w:sz w:val="24"/>
                <w:szCs w:val="24"/>
              </w:rPr>
            </w:pPr>
            <w:r w:rsidRPr="00ED73C7">
              <w:rPr>
                <w:rFonts w:ascii="Times New Roman" w:hAnsi="Times New Roman"/>
                <w:bCs/>
                <w:sz w:val="24"/>
                <w:szCs w:val="24"/>
              </w:rPr>
              <w:t xml:space="preserve">Остаток денежных средств на конец периода </w:t>
            </w:r>
          </w:p>
          <w:p w:rsidR="00ED73C7" w:rsidRPr="00ED73C7" w:rsidRDefault="00ED73C7" w:rsidP="00ED73C7">
            <w:pPr>
              <w:widowControl w:val="0"/>
              <w:autoSpaceDE w:val="0"/>
              <w:autoSpaceDN w:val="0"/>
              <w:adjustRightInd w:val="0"/>
              <w:spacing w:after="0" w:line="360" w:lineRule="auto"/>
              <w:rPr>
                <w:rFonts w:ascii="Times New Roman" w:hAnsi="Times New Roman"/>
                <w:bCs/>
                <w:sz w:val="24"/>
                <w:szCs w:val="24"/>
              </w:rPr>
            </w:pPr>
            <w:r w:rsidRPr="00ED73C7">
              <w:rPr>
                <w:rFonts w:ascii="Times New Roman" w:hAnsi="Times New Roman"/>
                <w:bCs/>
                <w:sz w:val="24"/>
                <w:szCs w:val="24"/>
              </w:rPr>
              <w:t>(стр. 3—стр. 5)</w:t>
            </w:r>
          </w:p>
        </w:tc>
        <w:tc>
          <w:tcPr>
            <w:tcW w:w="2410" w:type="dxa"/>
          </w:tcPr>
          <w:p w:rsidR="00ED73C7" w:rsidRPr="00ED73C7" w:rsidRDefault="00ED73C7" w:rsidP="00ED73C7">
            <w:pPr>
              <w:widowControl w:val="0"/>
              <w:autoSpaceDE w:val="0"/>
              <w:autoSpaceDN w:val="0"/>
              <w:adjustRightInd w:val="0"/>
              <w:spacing w:after="0" w:line="360" w:lineRule="auto"/>
              <w:rPr>
                <w:rFonts w:ascii="Times New Roman" w:hAnsi="Times New Roman"/>
                <w:sz w:val="24"/>
                <w:szCs w:val="24"/>
              </w:rPr>
            </w:pPr>
          </w:p>
        </w:tc>
      </w:tr>
    </w:tbl>
    <w:p w:rsidR="00ED73C7" w:rsidRPr="00ED73C7" w:rsidRDefault="00ED73C7" w:rsidP="00ED73C7">
      <w:pPr>
        <w:widowControl w:val="0"/>
        <w:autoSpaceDE w:val="0"/>
        <w:autoSpaceDN w:val="0"/>
        <w:adjustRightInd w:val="0"/>
        <w:spacing w:after="0" w:line="240" w:lineRule="auto"/>
        <w:rPr>
          <w:rFonts w:ascii="Times New Roman" w:hAnsi="Times New Roman"/>
          <w:sz w:val="24"/>
          <w:szCs w:val="24"/>
          <w:lang w:val="en-US"/>
        </w:rPr>
      </w:pPr>
    </w:p>
    <w:p w:rsidR="00ED73C7" w:rsidRPr="00ED73C7" w:rsidRDefault="00ED73C7" w:rsidP="00ED73C7">
      <w:pPr>
        <w:widowControl w:val="0"/>
        <w:autoSpaceDE w:val="0"/>
        <w:autoSpaceDN w:val="0"/>
        <w:adjustRightInd w:val="0"/>
        <w:spacing w:after="0" w:line="240" w:lineRule="auto"/>
        <w:jc w:val="center"/>
        <w:rPr>
          <w:rFonts w:ascii="Times New Roman" w:hAnsi="Times New Roman"/>
          <w:b/>
          <w:iCs/>
          <w:sz w:val="24"/>
          <w:szCs w:val="24"/>
          <w:u w:val="single"/>
        </w:rPr>
      </w:pPr>
    </w:p>
    <w:p w:rsidR="00ED73C7" w:rsidRPr="00ED73C7" w:rsidRDefault="00ED73C7" w:rsidP="00ED73C7">
      <w:pPr>
        <w:widowControl w:val="0"/>
        <w:autoSpaceDE w:val="0"/>
        <w:autoSpaceDN w:val="0"/>
        <w:adjustRightInd w:val="0"/>
        <w:spacing w:after="0" w:line="240" w:lineRule="auto"/>
        <w:jc w:val="center"/>
        <w:rPr>
          <w:rFonts w:ascii="Times New Roman" w:hAnsi="Times New Roman"/>
          <w:b/>
          <w:iCs/>
          <w:sz w:val="24"/>
          <w:szCs w:val="24"/>
          <w:u w:val="single"/>
        </w:rPr>
      </w:pPr>
    </w:p>
    <w:p w:rsidR="00ED73C7" w:rsidRPr="00ED73C7" w:rsidRDefault="00ED73C7" w:rsidP="00ED73C7">
      <w:pPr>
        <w:widowControl w:val="0"/>
        <w:autoSpaceDE w:val="0"/>
        <w:autoSpaceDN w:val="0"/>
        <w:adjustRightInd w:val="0"/>
        <w:spacing w:after="0" w:line="240" w:lineRule="auto"/>
        <w:jc w:val="center"/>
        <w:rPr>
          <w:rFonts w:ascii="Times New Roman" w:hAnsi="Times New Roman"/>
          <w:b/>
          <w:iCs/>
          <w:sz w:val="24"/>
          <w:szCs w:val="24"/>
          <w:u w:val="single"/>
        </w:rPr>
      </w:pPr>
    </w:p>
    <w:p w:rsidR="00ED73C7" w:rsidRPr="00ED73C7" w:rsidRDefault="00ED73C7" w:rsidP="00ED73C7">
      <w:pPr>
        <w:widowControl w:val="0"/>
        <w:autoSpaceDE w:val="0"/>
        <w:autoSpaceDN w:val="0"/>
        <w:adjustRightInd w:val="0"/>
        <w:spacing w:after="0" w:line="240" w:lineRule="auto"/>
        <w:jc w:val="center"/>
        <w:rPr>
          <w:rFonts w:ascii="Times New Roman" w:hAnsi="Times New Roman"/>
          <w:b/>
          <w:iCs/>
          <w:sz w:val="24"/>
          <w:szCs w:val="24"/>
          <w:u w:val="single"/>
        </w:rPr>
      </w:pPr>
    </w:p>
    <w:p w:rsidR="00ED73C7" w:rsidRPr="00ED73C7" w:rsidRDefault="00ED73C7" w:rsidP="00ED73C7">
      <w:pPr>
        <w:widowControl w:val="0"/>
        <w:autoSpaceDE w:val="0"/>
        <w:autoSpaceDN w:val="0"/>
        <w:adjustRightInd w:val="0"/>
        <w:spacing w:after="0" w:line="240" w:lineRule="auto"/>
        <w:jc w:val="center"/>
        <w:rPr>
          <w:rFonts w:ascii="Times New Roman" w:hAnsi="Times New Roman"/>
          <w:b/>
          <w:iCs/>
          <w:sz w:val="24"/>
          <w:szCs w:val="24"/>
          <w:u w:val="single"/>
        </w:rPr>
      </w:pPr>
    </w:p>
    <w:p w:rsidR="00ED73C7" w:rsidRPr="00ED73C7" w:rsidRDefault="00ED73C7" w:rsidP="00ED73C7">
      <w:pPr>
        <w:widowControl w:val="0"/>
        <w:autoSpaceDE w:val="0"/>
        <w:autoSpaceDN w:val="0"/>
        <w:adjustRightInd w:val="0"/>
        <w:spacing w:after="0" w:line="240" w:lineRule="auto"/>
        <w:jc w:val="center"/>
        <w:rPr>
          <w:rFonts w:ascii="Times New Roman" w:hAnsi="Times New Roman"/>
          <w:b/>
          <w:iCs/>
          <w:sz w:val="24"/>
          <w:szCs w:val="24"/>
          <w:u w:val="single"/>
        </w:rPr>
      </w:pPr>
    </w:p>
    <w:p w:rsidR="00ED73C7" w:rsidRPr="00ED73C7" w:rsidRDefault="00ED73C7" w:rsidP="00ED73C7">
      <w:pPr>
        <w:widowControl w:val="0"/>
        <w:autoSpaceDE w:val="0"/>
        <w:autoSpaceDN w:val="0"/>
        <w:adjustRightInd w:val="0"/>
        <w:spacing w:after="0" w:line="240" w:lineRule="auto"/>
        <w:jc w:val="center"/>
        <w:rPr>
          <w:rFonts w:ascii="Times New Roman" w:hAnsi="Times New Roman"/>
          <w:b/>
          <w:iCs/>
          <w:sz w:val="24"/>
          <w:szCs w:val="24"/>
          <w:u w:val="single"/>
        </w:rPr>
      </w:pPr>
    </w:p>
    <w:p w:rsidR="00ED73C7" w:rsidRPr="00ED73C7" w:rsidRDefault="00ED73C7" w:rsidP="00ED73C7">
      <w:pPr>
        <w:widowControl w:val="0"/>
        <w:autoSpaceDE w:val="0"/>
        <w:autoSpaceDN w:val="0"/>
        <w:adjustRightInd w:val="0"/>
        <w:spacing w:after="0" w:line="240" w:lineRule="auto"/>
        <w:jc w:val="center"/>
        <w:rPr>
          <w:rFonts w:ascii="Times New Roman" w:hAnsi="Times New Roman"/>
          <w:b/>
          <w:iCs/>
          <w:sz w:val="24"/>
          <w:szCs w:val="24"/>
          <w:u w:val="single"/>
        </w:rPr>
      </w:pPr>
    </w:p>
    <w:p w:rsidR="00ED73C7" w:rsidRPr="00ED73C7" w:rsidRDefault="00ED73C7" w:rsidP="00ED73C7">
      <w:pPr>
        <w:widowControl w:val="0"/>
        <w:autoSpaceDE w:val="0"/>
        <w:autoSpaceDN w:val="0"/>
        <w:adjustRightInd w:val="0"/>
        <w:spacing w:after="0" w:line="240" w:lineRule="auto"/>
        <w:jc w:val="center"/>
        <w:rPr>
          <w:rFonts w:ascii="Times New Roman" w:hAnsi="Times New Roman"/>
          <w:b/>
          <w:iCs/>
          <w:sz w:val="24"/>
          <w:szCs w:val="24"/>
          <w:u w:val="single"/>
        </w:rPr>
      </w:pPr>
    </w:p>
    <w:p w:rsidR="00ED73C7" w:rsidRPr="00ED73C7" w:rsidRDefault="00ED73C7" w:rsidP="00ED73C7">
      <w:pPr>
        <w:widowControl w:val="0"/>
        <w:autoSpaceDE w:val="0"/>
        <w:autoSpaceDN w:val="0"/>
        <w:adjustRightInd w:val="0"/>
        <w:spacing w:after="0" w:line="240" w:lineRule="auto"/>
        <w:jc w:val="center"/>
        <w:rPr>
          <w:rFonts w:ascii="Times New Roman" w:hAnsi="Times New Roman"/>
          <w:b/>
          <w:iCs/>
          <w:sz w:val="24"/>
          <w:szCs w:val="24"/>
          <w:u w:val="single"/>
        </w:rPr>
      </w:pPr>
    </w:p>
    <w:p w:rsidR="00ED73C7" w:rsidRPr="00ED73C7" w:rsidRDefault="00ED73C7" w:rsidP="00ED73C7">
      <w:pPr>
        <w:widowControl w:val="0"/>
        <w:autoSpaceDE w:val="0"/>
        <w:autoSpaceDN w:val="0"/>
        <w:adjustRightInd w:val="0"/>
        <w:spacing w:after="0" w:line="240" w:lineRule="auto"/>
        <w:jc w:val="center"/>
        <w:rPr>
          <w:rFonts w:ascii="Times New Roman" w:hAnsi="Times New Roman"/>
          <w:b/>
          <w:iCs/>
          <w:sz w:val="24"/>
          <w:szCs w:val="24"/>
          <w:u w:val="single"/>
        </w:rPr>
      </w:pPr>
    </w:p>
    <w:p w:rsidR="00ED73C7" w:rsidRPr="00ED73C7" w:rsidRDefault="00ED73C7" w:rsidP="00ED73C7">
      <w:pPr>
        <w:widowControl w:val="0"/>
        <w:autoSpaceDE w:val="0"/>
        <w:autoSpaceDN w:val="0"/>
        <w:adjustRightInd w:val="0"/>
        <w:spacing w:after="0" w:line="240" w:lineRule="auto"/>
        <w:jc w:val="center"/>
        <w:rPr>
          <w:rFonts w:ascii="Times New Roman" w:hAnsi="Times New Roman"/>
          <w:b/>
          <w:iCs/>
          <w:sz w:val="24"/>
          <w:szCs w:val="24"/>
          <w:u w:val="single"/>
        </w:rPr>
      </w:pPr>
    </w:p>
    <w:p w:rsidR="00ED73C7" w:rsidRPr="00ED73C7" w:rsidRDefault="00ED73C7" w:rsidP="00ED73C7">
      <w:pPr>
        <w:tabs>
          <w:tab w:val="left" w:pos="1134"/>
        </w:tabs>
        <w:spacing w:after="0" w:line="360" w:lineRule="auto"/>
        <w:ind w:firstLine="709"/>
        <w:jc w:val="center"/>
        <w:rPr>
          <w:rFonts w:ascii="Times New Roman" w:hAnsi="Times New Roman"/>
          <w:b/>
          <w:sz w:val="24"/>
          <w:szCs w:val="24"/>
          <w:lang w:eastAsia="en-US"/>
        </w:rPr>
      </w:pPr>
      <w:r w:rsidRPr="00ED73C7">
        <w:rPr>
          <w:rFonts w:ascii="Times New Roman" w:hAnsi="Times New Roman"/>
          <w:b/>
          <w:sz w:val="24"/>
          <w:szCs w:val="24"/>
          <w:lang w:eastAsia="en-US"/>
        </w:rPr>
        <w:t>Практическое профессиональное задание</w:t>
      </w:r>
    </w:p>
    <w:p w:rsidR="00ED73C7" w:rsidRPr="00ED73C7" w:rsidRDefault="00ED73C7" w:rsidP="00ED73C7">
      <w:pPr>
        <w:tabs>
          <w:tab w:val="left" w:pos="1134"/>
          <w:tab w:val="center" w:pos="5173"/>
          <w:tab w:val="left" w:pos="8160"/>
        </w:tabs>
        <w:spacing w:after="0" w:line="360" w:lineRule="auto"/>
        <w:ind w:firstLine="709"/>
        <w:jc w:val="center"/>
        <w:rPr>
          <w:rFonts w:ascii="Times New Roman" w:hAnsi="Times New Roman"/>
          <w:b/>
          <w:sz w:val="24"/>
          <w:szCs w:val="24"/>
          <w:lang w:eastAsia="en-US"/>
        </w:rPr>
      </w:pPr>
      <w:r w:rsidRPr="00ED73C7">
        <w:rPr>
          <w:rFonts w:ascii="Times New Roman" w:hAnsi="Times New Roman"/>
          <w:b/>
          <w:sz w:val="24"/>
          <w:szCs w:val="24"/>
          <w:lang w:eastAsia="en-US"/>
        </w:rPr>
        <w:t>для проведения демонстрационного экзамена</w:t>
      </w:r>
    </w:p>
    <w:p w:rsidR="00ED73C7" w:rsidRPr="00ED73C7" w:rsidRDefault="00ED73C7" w:rsidP="00ED73C7">
      <w:pPr>
        <w:tabs>
          <w:tab w:val="left" w:pos="3660"/>
        </w:tabs>
        <w:spacing w:after="0" w:line="24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ab/>
      </w:r>
    </w:p>
    <w:p w:rsidR="00ED73C7" w:rsidRPr="00ED73C7" w:rsidRDefault="00ED73C7" w:rsidP="00ED73C7">
      <w:pPr>
        <w:tabs>
          <w:tab w:val="left" w:pos="1134"/>
        </w:tabs>
        <w:spacing w:after="0" w:line="360" w:lineRule="auto"/>
        <w:ind w:firstLine="709"/>
        <w:jc w:val="both"/>
        <w:rPr>
          <w:rFonts w:ascii="Times New Roman" w:hAnsi="Times New Roman"/>
          <w:b/>
          <w:sz w:val="24"/>
          <w:szCs w:val="24"/>
          <w:u w:val="single"/>
          <w:lang w:eastAsia="en-US"/>
        </w:rPr>
      </w:pPr>
      <w:r w:rsidRPr="00ED73C7">
        <w:rPr>
          <w:rFonts w:ascii="Times New Roman" w:hAnsi="Times New Roman"/>
          <w:b/>
          <w:sz w:val="24"/>
          <w:szCs w:val="24"/>
          <w:u w:val="single"/>
          <w:lang w:eastAsia="en-US"/>
        </w:rPr>
        <w:t>Вариант 3.   Выполнение и оформление операций по обеспечению поступления платежей в бюджетную систему Российской Федерации и их распределению между бюджетами.</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Контроль освоения следующих профессиональных компетенций</w:t>
      </w:r>
    </w:p>
    <w:tbl>
      <w:tblPr>
        <w:tblStyle w:val="36"/>
        <w:tblW w:w="0" w:type="auto"/>
        <w:tblLook w:val="04A0" w:firstRow="1" w:lastRow="0" w:firstColumn="1" w:lastColumn="0" w:noHBand="0" w:noVBand="1"/>
      </w:tblPr>
      <w:tblGrid>
        <w:gridCol w:w="972"/>
        <w:gridCol w:w="8372"/>
      </w:tblGrid>
      <w:tr w:rsidR="00ED73C7" w:rsidRPr="00ED73C7" w:rsidTr="00ED73C7">
        <w:tc>
          <w:tcPr>
            <w:tcW w:w="988"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ПК 2.1.</w:t>
            </w:r>
          </w:p>
        </w:tc>
        <w:tc>
          <w:tcPr>
            <w:tcW w:w="8640"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hAnsi="Times New Roman"/>
                <w:sz w:val="24"/>
                <w:szCs w:val="24"/>
                <w:lang w:eastAsia="en-US"/>
              </w:rPr>
              <w:t>Определять налоговую базу, суммы налогов, сборов страховых взносов, сроки их уплаты и сроки представления налоговых деклараций и расчетов</w:t>
            </w:r>
          </w:p>
        </w:tc>
      </w:tr>
      <w:tr w:rsidR="00ED73C7" w:rsidRPr="00ED73C7" w:rsidTr="00ED73C7">
        <w:tc>
          <w:tcPr>
            <w:tcW w:w="988"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ПК 2.2.</w:t>
            </w:r>
          </w:p>
        </w:tc>
        <w:tc>
          <w:tcPr>
            <w:tcW w:w="8640"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hAnsi="Times New Roman"/>
                <w:sz w:val="24"/>
                <w:szCs w:val="24"/>
                <w:lang w:eastAsia="en-US"/>
              </w:rPr>
              <w:t>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tc>
      </w:tr>
      <w:tr w:rsidR="00ED73C7" w:rsidRPr="00ED73C7" w:rsidTr="00ED73C7">
        <w:tc>
          <w:tcPr>
            <w:tcW w:w="988"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cstheme="minorBidi"/>
                <w:sz w:val="24"/>
                <w:szCs w:val="24"/>
                <w:lang w:eastAsia="en-US"/>
              </w:rPr>
              <w:t>ПК 1.2.</w:t>
            </w:r>
          </w:p>
        </w:tc>
        <w:tc>
          <w:tcPr>
            <w:tcW w:w="8640"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eastAsiaTheme="minorHAnsi" w:hAnsi="Times New Roman" w:cstheme="minorBidi"/>
                <w:sz w:val="24"/>
                <w:szCs w:val="24"/>
                <w:lang w:eastAsia="en-US"/>
              </w:rPr>
              <w:t>Обеспечивать исполнение бюджетов бюджетной системы Российской Федерации</w:t>
            </w:r>
          </w:p>
        </w:tc>
      </w:tr>
      <w:tr w:rsidR="00ED73C7" w:rsidRPr="00ED73C7" w:rsidTr="00ED73C7">
        <w:tc>
          <w:tcPr>
            <w:tcW w:w="988" w:type="dxa"/>
          </w:tcPr>
          <w:p w:rsidR="00ED73C7" w:rsidRPr="00ED73C7" w:rsidRDefault="00ED73C7" w:rsidP="00ED73C7">
            <w:pPr>
              <w:tabs>
                <w:tab w:val="left" w:pos="1134"/>
              </w:tabs>
              <w:spacing w:after="0" w:line="360" w:lineRule="auto"/>
              <w:jc w:val="both"/>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1.3.</w:t>
            </w:r>
          </w:p>
        </w:tc>
        <w:tc>
          <w:tcPr>
            <w:tcW w:w="8640" w:type="dxa"/>
          </w:tcPr>
          <w:p w:rsidR="00ED73C7" w:rsidRPr="00ED73C7" w:rsidRDefault="00ED73C7" w:rsidP="00ED73C7">
            <w:pPr>
              <w:tabs>
                <w:tab w:val="left" w:pos="1134"/>
              </w:tabs>
              <w:spacing w:after="0" w:line="360" w:lineRule="auto"/>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Осуществлять контроль за совершением операций со средствами бюджетов бюджетной системы Российской Федерации</w:t>
            </w:r>
          </w:p>
        </w:tc>
      </w:tr>
    </w:tbl>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p>
    <w:p w:rsidR="00ED73C7" w:rsidRPr="00ED73C7" w:rsidRDefault="00ED73C7" w:rsidP="00ED73C7">
      <w:pPr>
        <w:tabs>
          <w:tab w:val="left" w:pos="1134"/>
        </w:tabs>
        <w:spacing w:after="0" w:line="360" w:lineRule="auto"/>
        <w:ind w:firstLine="709"/>
        <w:jc w:val="both"/>
        <w:rPr>
          <w:rFonts w:ascii="Times New Roman" w:hAnsi="Times New Roman"/>
          <w:b/>
          <w:sz w:val="24"/>
          <w:szCs w:val="24"/>
          <w:lang w:eastAsia="en-US"/>
        </w:rPr>
      </w:pPr>
      <w:r w:rsidRPr="00ED73C7">
        <w:rPr>
          <w:rFonts w:ascii="Times New Roman" w:hAnsi="Times New Roman"/>
          <w:b/>
          <w:sz w:val="24"/>
          <w:szCs w:val="24"/>
          <w:lang w:eastAsia="en-US"/>
        </w:rPr>
        <w:t>Задание 1.</w:t>
      </w:r>
    </w:p>
    <w:p w:rsidR="00ED73C7" w:rsidRPr="00ED73C7" w:rsidRDefault="00ED73C7" w:rsidP="00ED73C7">
      <w:pPr>
        <w:tabs>
          <w:tab w:val="left" w:pos="1134"/>
        </w:tabs>
        <w:spacing w:after="0" w:line="360" w:lineRule="auto"/>
        <w:ind w:firstLine="709"/>
        <w:jc w:val="both"/>
        <w:rPr>
          <w:rFonts w:ascii="Times New Roman" w:hAnsi="Times New Roman"/>
          <w:b/>
          <w:i/>
          <w:sz w:val="24"/>
          <w:szCs w:val="24"/>
          <w:lang w:eastAsia="en-US"/>
        </w:rPr>
      </w:pPr>
      <w:r w:rsidRPr="00ED73C7">
        <w:rPr>
          <w:rFonts w:ascii="Times New Roman" w:hAnsi="Times New Roman"/>
          <w:b/>
          <w:i/>
          <w:sz w:val="24"/>
          <w:szCs w:val="24"/>
          <w:lang w:eastAsia="en-US"/>
        </w:rPr>
        <w:t>Выполнить расчеты по налогу на добавленную стоимость.</w:t>
      </w:r>
    </w:p>
    <w:p w:rsidR="00ED73C7" w:rsidRPr="00ED73C7" w:rsidRDefault="00ED73C7" w:rsidP="00ED73C7">
      <w:pPr>
        <w:tabs>
          <w:tab w:val="left" w:pos="1134"/>
        </w:tabs>
        <w:spacing w:after="0" w:line="360" w:lineRule="auto"/>
        <w:ind w:firstLine="709"/>
        <w:jc w:val="both"/>
        <w:rPr>
          <w:rFonts w:ascii="Times New Roman" w:hAnsi="Times New Roman"/>
          <w:bCs/>
          <w:sz w:val="24"/>
          <w:szCs w:val="24"/>
          <w:lang w:eastAsia="en-US"/>
        </w:rPr>
      </w:pPr>
      <w:r w:rsidRPr="00ED73C7">
        <w:rPr>
          <w:rFonts w:ascii="Times New Roman" w:hAnsi="Times New Roman"/>
          <w:sz w:val="24"/>
          <w:szCs w:val="24"/>
          <w:lang w:eastAsia="en-US"/>
        </w:rPr>
        <w:t>ООО «Планета» зарегистрировано в 2015 году в г. Балашиха Московской области и поставлено на учет в ИФНС России №5001. Организация занимается производством мебели. Код ОКТМО ООО «Планета» - 46704000.</w:t>
      </w:r>
      <w:r w:rsidRPr="00ED73C7">
        <w:rPr>
          <w:rFonts w:ascii="Arial" w:hAnsi="Arial" w:cs="Arial"/>
          <w:bCs/>
          <w:sz w:val="24"/>
          <w:szCs w:val="24"/>
        </w:rPr>
        <w:t xml:space="preserve"> </w:t>
      </w:r>
      <w:r w:rsidRPr="00ED73C7">
        <w:rPr>
          <w:rFonts w:ascii="Times New Roman" w:hAnsi="Times New Roman"/>
          <w:bCs/>
          <w:sz w:val="24"/>
          <w:szCs w:val="24"/>
          <w:lang w:eastAsia="en-US"/>
        </w:rPr>
        <w:t xml:space="preserve">Расчетный счет №40702810300010000238 открыт в АО «Райффайзенбанк», БИК 044525700, корреспондентский счет 30101810200000000700. </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В 1-м квартале 2018 года произведены следующие хозяйственные операции:</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1. Произведено и реализовано мебели на сумму 5000000 руб. (цена указана без НДС).</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2. ООО «Планета» сдало в аренду свободные производственные площади по договору аренды (аренда носит постоянный характер), ежемесячная сумма арендной платы </w:t>
      </w:r>
      <w:r w:rsidRPr="00ED73C7">
        <w:rPr>
          <w:rFonts w:ascii="Times New Roman" w:hAnsi="Times New Roman"/>
          <w:sz w:val="24"/>
          <w:szCs w:val="24"/>
          <w:lang w:eastAsia="en-US"/>
        </w:rPr>
        <w:lastRenderedPageBreak/>
        <w:t>118000 руб., в т ч. НДС - 18000 руб., арендатору выставлены счета-фактуры для оплаты аренды. Счета-фактуры оплачены.</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3. На расчетный счет ООО «Планета» зачислены проценты на остаток денежных средств на расчетном счете, в сумме 30000 руб.</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4. Приобретены материалы для производства мебели на сумму 2 596 000 руб., в том числе НДС 396 00 руб.</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5. Приобретено оборудование на сумму 684 400 руб., в т. ч. НДС 104 400 руб.     Оборудование оплачено, счет-фактура представлен, оборудование принято к учету.</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6. Оплачено транспортной организации за доставку оборудования в сумме 35400 руб., в т.ч. НДС – 5400 руб.  Счет-фактура представлен.</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7. ООО «Планета» получило на расчетный счет штраф от покупателя за нарушение условий оплаты по договору реализации продукции в сумме 40000 руб.  </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Реквизиты Инспекции Федеральной налоговой службы (ИФНС) №1 по Московской области: ИНН 5001000789 / КПП 500101001.</w:t>
      </w:r>
    </w:p>
    <w:p w:rsidR="00ED73C7" w:rsidRPr="00ED73C7" w:rsidRDefault="00ED73C7" w:rsidP="00ED73C7">
      <w:pPr>
        <w:tabs>
          <w:tab w:val="left" w:pos="1134"/>
        </w:tabs>
        <w:spacing w:before="200" w:after="120" w:line="360" w:lineRule="auto"/>
        <w:jc w:val="both"/>
        <w:rPr>
          <w:rFonts w:ascii="Times New Roman" w:hAnsi="Times New Roman"/>
          <w:b/>
          <w:i/>
          <w:sz w:val="24"/>
          <w:szCs w:val="24"/>
          <w:lang w:eastAsia="en-US"/>
        </w:rPr>
      </w:pPr>
      <w:r w:rsidRPr="00ED73C7">
        <w:rPr>
          <w:rFonts w:ascii="Times New Roman" w:hAnsi="Times New Roman"/>
          <w:b/>
          <w:i/>
          <w:sz w:val="24"/>
          <w:szCs w:val="24"/>
          <w:lang w:eastAsia="en-US"/>
        </w:rPr>
        <w:t>Требуется:</w:t>
      </w:r>
    </w:p>
    <w:p w:rsidR="00ED73C7" w:rsidRPr="00ED73C7" w:rsidRDefault="00ED73C7" w:rsidP="009F65DC">
      <w:pPr>
        <w:numPr>
          <w:ilvl w:val="0"/>
          <w:numId w:val="182"/>
        </w:num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Составить бухгалтерские проводки по хозяйственным операциям.</w:t>
      </w:r>
    </w:p>
    <w:p w:rsidR="00ED73C7" w:rsidRPr="00ED73C7" w:rsidRDefault="00ED73C7" w:rsidP="009F65DC">
      <w:pPr>
        <w:numPr>
          <w:ilvl w:val="0"/>
          <w:numId w:val="182"/>
        </w:num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Исчислить налог на добавленную стоимость, подлежащий уплате в бюджет за 1 квартал 2018 года;</w:t>
      </w:r>
    </w:p>
    <w:p w:rsidR="00ED73C7" w:rsidRPr="00ED73C7" w:rsidRDefault="00ED73C7" w:rsidP="009F65DC">
      <w:pPr>
        <w:numPr>
          <w:ilvl w:val="0"/>
          <w:numId w:val="182"/>
        </w:num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Указать сроки уплаты налога на добавленную стоимость и срок представления налоговой декларации за 1 квартал 2018 года.</w:t>
      </w:r>
    </w:p>
    <w:p w:rsidR="00ED73C7" w:rsidRPr="00ED73C7" w:rsidRDefault="00ED73C7" w:rsidP="009F65DC">
      <w:pPr>
        <w:numPr>
          <w:ilvl w:val="0"/>
          <w:numId w:val="182"/>
        </w:num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 xml:space="preserve">Сформировать (условно) ИНН, КПП организации ООО «Планета». </w:t>
      </w:r>
    </w:p>
    <w:p w:rsidR="00ED73C7" w:rsidRPr="00ED73C7" w:rsidRDefault="00ED73C7" w:rsidP="009F65DC">
      <w:pPr>
        <w:numPr>
          <w:ilvl w:val="0"/>
          <w:numId w:val="182"/>
        </w:numPr>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Заполнить налоговую декларацию по</w:t>
      </w:r>
      <w:r w:rsidRPr="00ED73C7">
        <w:rPr>
          <w:rFonts w:asciiTheme="minorHAnsi" w:eastAsiaTheme="minorHAnsi" w:hAnsiTheme="minorHAnsi" w:cstheme="minorBidi"/>
          <w:lang w:eastAsia="en-US"/>
        </w:rPr>
        <w:t xml:space="preserve"> </w:t>
      </w:r>
      <w:r w:rsidRPr="00ED73C7">
        <w:rPr>
          <w:rFonts w:ascii="Times New Roman" w:hAnsi="Times New Roman"/>
          <w:sz w:val="24"/>
          <w:szCs w:val="24"/>
          <w:lang w:eastAsia="en-US"/>
        </w:rPr>
        <w:t xml:space="preserve">налогу на добавленную стоимость за 1 квартал 2018 года. </w:t>
      </w:r>
    </w:p>
    <w:p w:rsidR="00ED73C7" w:rsidRPr="00ED73C7" w:rsidRDefault="00ED73C7" w:rsidP="009F65DC">
      <w:pPr>
        <w:numPr>
          <w:ilvl w:val="0"/>
          <w:numId w:val="182"/>
        </w:numPr>
        <w:spacing w:after="0" w:line="360" w:lineRule="auto"/>
        <w:ind w:left="709"/>
        <w:jc w:val="both"/>
        <w:rPr>
          <w:rFonts w:ascii="Times New Roman" w:hAnsi="Times New Roman"/>
          <w:sz w:val="24"/>
          <w:szCs w:val="24"/>
          <w:lang w:eastAsia="en-US"/>
        </w:rPr>
      </w:pPr>
      <w:r w:rsidRPr="00ED73C7">
        <w:rPr>
          <w:rFonts w:ascii="Times New Roman" w:hAnsi="Times New Roman"/>
          <w:sz w:val="24"/>
          <w:szCs w:val="24"/>
          <w:lang w:eastAsia="en-US"/>
        </w:rPr>
        <w:t>Заполнить платежное поручение на перечисление части налога на добавленную стоимость по первому сроку уплаты за 1 квартал 2018 года, (исходя из того, что организация производит уплату НДС в соответствии с НК РФ)</w:t>
      </w:r>
      <w:r w:rsidRPr="00ED73C7">
        <w:rPr>
          <w:rFonts w:ascii="Times New Roman" w:hAnsi="Times New Roman"/>
          <w:color w:val="FF0000"/>
          <w:sz w:val="24"/>
          <w:szCs w:val="24"/>
          <w:lang w:eastAsia="en-US"/>
        </w:rPr>
        <w:t xml:space="preserve"> </w:t>
      </w:r>
      <w:r w:rsidRPr="00ED73C7">
        <w:rPr>
          <w:rFonts w:ascii="Times New Roman" w:hAnsi="Times New Roman"/>
          <w:sz w:val="24"/>
          <w:szCs w:val="24"/>
          <w:lang w:eastAsia="en-US"/>
        </w:rPr>
        <w:t>в бюджетную систему Российской Федерации, используя данные задания 1 и 2.</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p>
    <w:p w:rsidR="00ED73C7" w:rsidRPr="00ED73C7" w:rsidRDefault="00ED73C7" w:rsidP="00ED73C7">
      <w:pPr>
        <w:tabs>
          <w:tab w:val="left" w:pos="1134"/>
        </w:tabs>
        <w:spacing w:after="0" w:line="360" w:lineRule="auto"/>
        <w:ind w:firstLine="709"/>
        <w:jc w:val="both"/>
        <w:rPr>
          <w:rFonts w:ascii="Times New Roman" w:hAnsi="Times New Roman"/>
          <w:b/>
          <w:sz w:val="24"/>
          <w:szCs w:val="24"/>
          <w:lang w:eastAsia="en-US"/>
        </w:rPr>
      </w:pPr>
      <w:r w:rsidRPr="00ED73C7">
        <w:rPr>
          <w:rFonts w:ascii="Times New Roman" w:hAnsi="Times New Roman"/>
          <w:b/>
          <w:sz w:val="24"/>
          <w:szCs w:val="24"/>
          <w:lang w:eastAsia="en-US"/>
        </w:rPr>
        <w:t>Задание 2.</w:t>
      </w:r>
    </w:p>
    <w:p w:rsidR="00ED73C7" w:rsidRPr="00ED73C7" w:rsidRDefault="00ED73C7" w:rsidP="00ED73C7">
      <w:pPr>
        <w:tabs>
          <w:tab w:val="left" w:pos="709"/>
        </w:tabs>
        <w:spacing w:after="0" w:line="360" w:lineRule="auto"/>
        <w:ind w:firstLine="709"/>
        <w:jc w:val="both"/>
        <w:rPr>
          <w:rFonts w:ascii="Times New Roman" w:hAnsi="Times New Roman"/>
          <w:b/>
          <w:i/>
          <w:sz w:val="24"/>
          <w:szCs w:val="24"/>
          <w:lang w:eastAsia="en-US"/>
        </w:rPr>
      </w:pPr>
      <w:r w:rsidRPr="00ED73C7">
        <w:rPr>
          <w:rFonts w:ascii="Times New Roman" w:hAnsi="Times New Roman"/>
          <w:b/>
          <w:i/>
          <w:sz w:val="24"/>
          <w:szCs w:val="24"/>
          <w:lang w:eastAsia="en-US"/>
        </w:rPr>
        <w:t>Заполнить документы операционного дня по поступлениям в бюджетную систему в Управлении Федерального казначейства по Московской области и определить суммы поступлений в бюджеты различных уровней, исходя из следующих данных:</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lastRenderedPageBreak/>
        <w:t>1. По выписке ГУ Банка России по</w:t>
      </w:r>
      <w:r w:rsidRPr="00ED73C7">
        <w:rPr>
          <w:rFonts w:ascii="Times New Roman" w:hAnsi="Times New Roman"/>
          <w:b/>
          <w:sz w:val="24"/>
          <w:szCs w:val="24"/>
          <w:lang w:eastAsia="en-US"/>
        </w:rPr>
        <w:t xml:space="preserve"> </w:t>
      </w:r>
      <w:r w:rsidRPr="00ED73C7">
        <w:rPr>
          <w:rFonts w:ascii="Times New Roman" w:hAnsi="Times New Roman"/>
          <w:sz w:val="24"/>
          <w:szCs w:val="24"/>
          <w:lang w:eastAsia="en-US"/>
        </w:rPr>
        <w:t>ЦФО (БИК 044525000)</w:t>
      </w:r>
      <w:r w:rsidRPr="00ED73C7">
        <w:rPr>
          <w:rFonts w:ascii="Times New Roman" w:hAnsi="Times New Roman"/>
          <w:b/>
          <w:sz w:val="24"/>
          <w:szCs w:val="24"/>
          <w:lang w:eastAsia="en-US"/>
        </w:rPr>
        <w:t xml:space="preserve"> </w:t>
      </w:r>
      <w:r w:rsidRPr="00ED73C7">
        <w:rPr>
          <w:rFonts w:ascii="Times New Roman" w:hAnsi="Times New Roman"/>
          <w:sz w:val="24"/>
          <w:szCs w:val="24"/>
          <w:lang w:eastAsia="en-US"/>
        </w:rPr>
        <w:t>на 25 апреля текущего года в УФК по Московской области на счет 40101810845250010102 поступили:</w:t>
      </w:r>
    </w:p>
    <w:tbl>
      <w:tblPr>
        <w:tblW w:w="102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92"/>
        <w:gridCol w:w="2269"/>
        <w:gridCol w:w="1134"/>
        <w:gridCol w:w="1417"/>
        <w:gridCol w:w="1276"/>
        <w:gridCol w:w="1418"/>
        <w:gridCol w:w="1278"/>
      </w:tblGrid>
      <w:tr w:rsidR="00ED73C7" w:rsidRPr="00ED73C7" w:rsidTr="00ED73C7">
        <w:tc>
          <w:tcPr>
            <w:tcW w:w="452" w:type="dxa"/>
            <w:vMerge w:val="restart"/>
            <w:shd w:val="clear" w:color="auto" w:fill="auto"/>
            <w:vAlign w:val="center"/>
          </w:tcPr>
          <w:p w:rsidR="00ED73C7" w:rsidRPr="00ED73C7" w:rsidRDefault="00ED73C7" w:rsidP="00ED73C7">
            <w:pPr>
              <w:tabs>
                <w:tab w:val="left" w:pos="1134"/>
              </w:tabs>
              <w:spacing w:after="0" w:line="360" w:lineRule="auto"/>
              <w:ind w:firstLine="62"/>
              <w:jc w:val="center"/>
              <w:rPr>
                <w:rFonts w:ascii="Times New Roman" w:hAnsi="Times New Roman"/>
                <w:szCs w:val="24"/>
                <w:lang w:eastAsia="en-US"/>
              </w:rPr>
            </w:pPr>
            <w:r w:rsidRPr="00ED73C7">
              <w:rPr>
                <w:rFonts w:ascii="Times New Roman" w:hAnsi="Times New Roman"/>
                <w:szCs w:val="24"/>
                <w:lang w:eastAsia="en-US"/>
              </w:rPr>
              <w:t>№</w:t>
            </w:r>
          </w:p>
        </w:tc>
        <w:tc>
          <w:tcPr>
            <w:tcW w:w="992" w:type="dxa"/>
            <w:vMerge w:val="restart"/>
            <w:shd w:val="clear" w:color="auto" w:fill="auto"/>
            <w:vAlign w:val="center"/>
          </w:tcPr>
          <w:p w:rsidR="00ED73C7" w:rsidRPr="00ED73C7" w:rsidRDefault="00ED73C7" w:rsidP="00ED73C7">
            <w:pPr>
              <w:tabs>
                <w:tab w:val="left" w:pos="1134"/>
              </w:tabs>
              <w:spacing w:after="0" w:line="360" w:lineRule="auto"/>
              <w:jc w:val="center"/>
              <w:rPr>
                <w:rFonts w:ascii="Times New Roman" w:hAnsi="Times New Roman"/>
                <w:szCs w:val="24"/>
                <w:lang w:eastAsia="en-US"/>
              </w:rPr>
            </w:pPr>
            <w:r w:rsidRPr="00ED73C7">
              <w:rPr>
                <w:rFonts w:ascii="Times New Roman" w:hAnsi="Times New Roman"/>
                <w:szCs w:val="24"/>
                <w:lang w:eastAsia="en-US"/>
              </w:rPr>
              <w:t>Сумма</w:t>
            </w:r>
          </w:p>
        </w:tc>
        <w:tc>
          <w:tcPr>
            <w:tcW w:w="2269" w:type="dxa"/>
            <w:vMerge w:val="restart"/>
            <w:shd w:val="clear" w:color="auto" w:fill="auto"/>
            <w:vAlign w:val="center"/>
          </w:tcPr>
          <w:p w:rsidR="00ED73C7" w:rsidRPr="00ED73C7" w:rsidRDefault="00ED73C7" w:rsidP="00ED73C7">
            <w:pPr>
              <w:tabs>
                <w:tab w:val="left" w:pos="1134"/>
              </w:tabs>
              <w:spacing w:after="0" w:line="360" w:lineRule="auto"/>
              <w:ind w:firstLine="34"/>
              <w:jc w:val="center"/>
              <w:rPr>
                <w:rFonts w:ascii="Times New Roman" w:hAnsi="Times New Roman"/>
                <w:szCs w:val="24"/>
                <w:lang w:eastAsia="en-US"/>
              </w:rPr>
            </w:pPr>
            <w:r w:rsidRPr="00ED73C7">
              <w:rPr>
                <w:rFonts w:ascii="Times New Roman" w:hAnsi="Times New Roman"/>
                <w:szCs w:val="24"/>
                <w:lang w:eastAsia="en-US"/>
              </w:rPr>
              <w:t>КБК</w:t>
            </w:r>
          </w:p>
        </w:tc>
        <w:tc>
          <w:tcPr>
            <w:tcW w:w="1134" w:type="dxa"/>
            <w:vMerge w:val="restart"/>
            <w:shd w:val="clear" w:color="auto" w:fill="auto"/>
            <w:vAlign w:val="center"/>
          </w:tcPr>
          <w:p w:rsidR="00ED73C7" w:rsidRPr="00ED73C7" w:rsidRDefault="00ED73C7" w:rsidP="00ED73C7">
            <w:pPr>
              <w:spacing w:after="0" w:line="360" w:lineRule="auto"/>
              <w:ind w:firstLine="33"/>
              <w:jc w:val="center"/>
              <w:rPr>
                <w:rFonts w:ascii="Times New Roman" w:hAnsi="Times New Roman"/>
                <w:szCs w:val="24"/>
                <w:lang w:eastAsia="en-US"/>
              </w:rPr>
            </w:pPr>
            <w:r w:rsidRPr="00ED73C7">
              <w:rPr>
                <w:rFonts w:ascii="Times New Roman" w:hAnsi="Times New Roman"/>
                <w:szCs w:val="24"/>
                <w:lang w:eastAsia="en-US"/>
              </w:rPr>
              <w:t>ОКТМО</w:t>
            </w:r>
          </w:p>
        </w:tc>
        <w:tc>
          <w:tcPr>
            <w:tcW w:w="2693" w:type="dxa"/>
            <w:gridSpan w:val="2"/>
            <w:shd w:val="clear" w:color="auto" w:fill="auto"/>
            <w:vAlign w:val="center"/>
          </w:tcPr>
          <w:p w:rsidR="00ED73C7" w:rsidRPr="00ED73C7" w:rsidRDefault="00ED73C7" w:rsidP="00ED73C7">
            <w:pPr>
              <w:tabs>
                <w:tab w:val="left" w:pos="1134"/>
              </w:tabs>
              <w:spacing w:after="0" w:line="360" w:lineRule="auto"/>
              <w:ind w:firstLine="36"/>
              <w:jc w:val="center"/>
              <w:rPr>
                <w:rFonts w:ascii="Times New Roman" w:hAnsi="Times New Roman"/>
                <w:szCs w:val="24"/>
                <w:lang w:eastAsia="en-US"/>
              </w:rPr>
            </w:pPr>
            <w:r w:rsidRPr="00ED73C7">
              <w:rPr>
                <w:rFonts w:ascii="Times New Roman" w:hAnsi="Times New Roman"/>
                <w:szCs w:val="24"/>
                <w:lang w:eastAsia="en-US"/>
              </w:rPr>
              <w:t>Плательщик</w:t>
            </w:r>
          </w:p>
        </w:tc>
        <w:tc>
          <w:tcPr>
            <w:tcW w:w="2696" w:type="dxa"/>
            <w:gridSpan w:val="2"/>
            <w:shd w:val="clear" w:color="auto" w:fill="auto"/>
            <w:vAlign w:val="center"/>
          </w:tcPr>
          <w:p w:rsidR="00ED73C7" w:rsidRPr="00ED73C7" w:rsidRDefault="00ED73C7" w:rsidP="00ED73C7">
            <w:pPr>
              <w:tabs>
                <w:tab w:val="left" w:pos="1134"/>
              </w:tabs>
              <w:spacing w:after="0" w:line="360" w:lineRule="auto"/>
              <w:jc w:val="center"/>
              <w:rPr>
                <w:rFonts w:ascii="Times New Roman" w:hAnsi="Times New Roman"/>
                <w:szCs w:val="24"/>
                <w:lang w:eastAsia="en-US"/>
              </w:rPr>
            </w:pPr>
            <w:r w:rsidRPr="00ED73C7">
              <w:rPr>
                <w:rFonts w:ascii="Times New Roman" w:hAnsi="Times New Roman"/>
                <w:szCs w:val="24"/>
                <w:lang w:eastAsia="en-US"/>
              </w:rPr>
              <w:t>Получатель</w:t>
            </w:r>
          </w:p>
        </w:tc>
      </w:tr>
      <w:tr w:rsidR="00ED73C7" w:rsidRPr="00ED73C7" w:rsidTr="00ED73C7">
        <w:tc>
          <w:tcPr>
            <w:tcW w:w="452" w:type="dxa"/>
            <w:vMerge/>
            <w:shd w:val="clear" w:color="auto" w:fill="auto"/>
          </w:tcPr>
          <w:p w:rsidR="00ED73C7" w:rsidRPr="00ED73C7" w:rsidRDefault="00ED73C7" w:rsidP="00ED73C7">
            <w:pPr>
              <w:tabs>
                <w:tab w:val="left" w:pos="1134"/>
              </w:tabs>
              <w:spacing w:after="0" w:line="360" w:lineRule="auto"/>
              <w:ind w:firstLine="62"/>
              <w:jc w:val="both"/>
              <w:rPr>
                <w:rFonts w:ascii="Times New Roman" w:hAnsi="Times New Roman"/>
                <w:szCs w:val="24"/>
                <w:lang w:eastAsia="en-US"/>
              </w:rPr>
            </w:pPr>
          </w:p>
        </w:tc>
        <w:tc>
          <w:tcPr>
            <w:tcW w:w="992" w:type="dxa"/>
            <w:vMerge/>
            <w:shd w:val="clear" w:color="auto" w:fill="auto"/>
          </w:tcPr>
          <w:p w:rsidR="00ED73C7" w:rsidRPr="00ED73C7" w:rsidRDefault="00ED73C7" w:rsidP="00ED73C7">
            <w:pPr>
              <w:tabs>
                <w:tab w:val="left" w:pos="1134"/>
              </w:tabs>
              <w:spacing w:after="0" w:line="360" w:lineRule="auto"/>
              <w:jc w:val="both"/>
              <w:rPr>
                <w:rFonts w:ascii="Times New Roman" w:hAnsi="Times New Roman"/>
                <w:szCs w:val="24"/>
                <w:lang w:eastAsia="en-US"/>
              </w:rPr>
            </w:pPr>
          </w:p>
        </w:tc>
        <w:tc>
          <w:tcPr>
            <w:tcW w:w="2269" w:type="dxa"/>
            <w:vMerge/>
            <w:shd w:val="clear" w:color="auto" w:fill="auto"/>
          </w:tcPr>
          <w:p w:rsidR="00ED73C7" w:rsidRPr="00ED73C7" w:rsidRDefault="00ED73C7" w:rsidP="00ED73C7">
            <w:pPr>
              <w:tabs>
                <w:tab w:val="left" w:pos="1134"/>
              </w:tabs>
              <w:spacing w:after="0" w:line="360" w:lineRule="auto"/>
              <w:ind w:firstLine="34"/>
              <w:jc w:val="both"/>
              <w:rPr>
                <w:rFonts w:ascii="Times New Roman" w:hAnsi="Times New Roman"/>
                <w:szCs w:val="24"/>
                <w:lang w:eastAsia="en-US"/>
              </w:rPr>
            </w:pPr>
          </w:p>
        </w:tc>
        <w:tc>
          <w:tcPr>
            <w:tcW w:w="1134" w:type="dxa"/>
            <w:vMerge/>
            <w:shd w:val="clear" w:color="auto" w:fill="auto"/>
          </w:tcPr>
          <w:p w:rsidR="00ED73C7" w:rsidRPr="00ED73C7" w:rsidRDefault="00ED73C7" w:rsidP="00ED73C7">
            <w:pPr>
              <w:tabs>
                <w:tab w:val="left" w:pos="1134"/>
              </w:tabs>
              <w:spacing w:after="0" w:line="360" w:lineRule="auto"/>
              <w:ind w:firstLine="709"/>
              <w:jc w:val="both"/>
              <w:rPr>
                <w:rFonts w:ascii="Times New Roman" w:hAnsi="Times New Roman"/>
                <w:szCs w:val="24"/>
                <w:lang w:eastAsia="en-US"/>
              </w:rPr>
            </w:pPr>
          </w:p>
        </w:tc>
        <w:tc>
          <w:tcPr>
            <w:tcW w:w="1417" w:type="dxa"/>
            <w:shd w:val="clear" w:color="auto" w:fill="auto"/>
            <w:vAlign w:val="center"/>
          </w:tcPr>
          <w:p w:rsidR="00ED73C7" w:rsidRPr="00ED73C7" w:rsidRDefault="00ED73C7" w:rsidP="00ED73C7">
            <w:pPr>
              <w:tabs>
                <w:tab w:val="left" w:pos="1134"/>
              </w:tabs>
              <w:spacing w:after="0" w:line="360" w:lineRule="auto"/>
              <w:jc w:val="center"/>
              <w:rPr>
                <w:rFonts w:ascii="Times New Roman" w:hAnsi="Times New Roman"/>
                <w:szCs w:val="24"/>
                <w:lang w:eastAsia="en-US"/>
              </w:rPr>
            </w:pPr>
            <w:r w:rsidRPr="00ED73C7">
              <w:rPr>
                <w:rFonts w:ascii="Times New Roman" w:hAnsi="Times New Roman"/>
                <w:szCs w:val="24"/>
                <w:lang w:eastAsia="en-US"/>
              </w:rPr>
              <w:t>ИНН</w:t>
            </w:r>
          </w:p>
        </w:tc>
        <w:tc>
          <w:tcPr>
            <w:tcW w:w="1276" w:type="dxa"/>
            <w:shd w:val="clear" w:color="auto" w:fill="auto"/>
            <w:vAlign w:val="center"/>
          </w:tcPr>
          <w:p w:rsidR="00ED73C7" w:rsidRPr="00ED73C7" w:rsidRDefault="00ED73C7" w:rsidP="00ED73C7">
            <w:pPr>
              <w:tabs>
                <w:tab w:val="left" w:pos="1134"/>
              </w:tabs>
              <w:spacing w:after="0" w:line="360" w:lineRule="auto"/>
              <w:ind w:firstLine="34"/>
              <w:jc w:val="center"/>
              <w:rPr>
                <w:rFonts w:ascii="Times New Roman" w:hAnsi="Times New Roman"/>
                <w:szCs w:val="24"/>
                <w:lang w:eastAsia="en-US"/>
              </w:rPr>
            </w:pPr>
            <w:r w:rsidRPr="00ED73C7">
              <w:rPr>
                <w:rFonts w:ascii="Times New Roman" w:hAnsi="Times New Roman"/>
                <w:szCs w:val="24"/>
                <w:lang w:eastAsia="en-US"/>
              </w:rPr>
              <w:t>КПП</w:t>
            </w:r>
          </w:p>
        </w:tc>
        <w:tc>
          <w:tcPr>
            <w:tcW w:w="1418" w:type="dxa"/>
            <w:shd w:val="clear" w:color="auto" w:fill="auto"/>
            <w:vAlign w:val="center"/>
          </w:tcPr>
          <w:p w:rsidR="00ED73C7" w:rsidRPr="00ED73C7" w:rsidRDefault="00ED73C7" w:rsidP="00ED73C7">
            <w:pPr>
              <w:tabs>
                <w:tab w:val="left" w:pos="1134"/>
              </w:tabs>
              <w:spacing w:after="0" w:line="360" w:lineRule="auto"/>
              <w:jc w:val="center"/>
              <w:rPr>
                <w:rFonts w:ascii="Times New Roman" w:hAnsi="Times New Roman"/>
                <w:szCs w:val="24"/>
                <w:lang w:eastAsia="en-US"/>
              </w:rPr>
            </w:pPr>
            <w:r w:rsidRPr="00ED73C7">
              <w:rPr>
                <w:rFonts w:ascii="Times New Roman" w:hAnsi="Times New Roman"/>
                <w:szCs w:val="24"/>
                <w:lang w:eastAsia="en-US"/>
              </w:rPr>
              <w:t>ИНН</w:t>
            </w:r>
          </w:p>
        </w:tc>
        <w:tc>
          <w:tcPr>
            <w:tcW w:w="1278" w:type="dxa"/>
            <w:shd w:val="clear" w:color="auto" w:fill="auto"/>
            <w:vAlign w:val="center"/>
          </w:tcPr>
          <w:p w:rsidR="00ED73C7" w:rsidRPr="00ED73C7" w:rsidRDefault="00ED73C7" w:rsidP="00ED73C7">
            <w:pPr>
              <w:tabs>
                <w:tab w:val="left" w:pos="0"/>
              </w:tabs>
              <w:spacing w:after="0" w:line="360" w:lineRule="auto"/>
              <w:ind w:firstLine="31"/>
              <w:jc w:val="center"/>
              <w:rPr>
                <w:rFonts w:ascii="Times New Roman" w:hAnsi="Times New Roman"/>
                <w:szCs w:val="24"/>
                <w:lang w:eastAsia="en-US"/>
              </w:rPr>
            </w:pPr>
            <w:r w:rsidRPr="00ED73C7">
              <w:rPr>
                <w:rFonts w:ascii="Times New Roman" w:hAnsi="Times New Roman"/>
                <w:szCs w:val="24"/>
                <w:lang w:eastAsia="en-US"/>
              </w:rPr>
              <w:t>КПП</w:t>
            </w:r>
          </w:p>
        </w:tc>
      </w:tr>
      <w:tr w:rsidR="00ED73C7" w:rsidRPr="00ED73C7" w:rsidTr="00ED73C7">
        <w:tc>
          <w:tcPr>
            <w:tcW w:w="452" w:type="dxa"/>
            <w:shd w:val="clear" w:color="auto" w:fill="auto"/>
          </w:tcPr>
          <w:p w:rsidR="00ED73C7" w:rsidRPr="00ED73C7" w:rsidRDefault="00ED73C7" w:rsidP="00ED73C7">
            <w:pPr>
              <w:tabs>
                <w:tab w:val="left" w:pos="1134"/>
              </w:tabs>
              <w:spacing w:after="0" w:line="360" w:lineRule="auto"/>
              <w:ind w:firstLine="62"/>
              <w:jc w:val="both"/>
              <w:rPr>
                <w:rFonts w:ascii="Times New Roman" w:hAnsi="Times New Roman"/>
                <w:i/>
                <w:szCs w:val="24"/>
                <w:lang w:eastAsia="en-US"/>
              </w:rPr>
            </w:pPr>
          </w:p>
        </w:tc>
        <w:tc>
          <w:tcPr>
            <w:tcW w:w="9783" w:type="dxa"/>
            <w:gridSpan w:val="7"/>
            <w:shd w:val="clear" w:color="auto" w:fill="auto"/>
          </w:tcPr>
          <w:p w:rsidR="00ED73C7" w:rsidRPr="00ED73C7" w:rsidRDefault="00ED73C7" w:rsidP="00ED73C7">
            <w:pPr>
              <w:tabs>
                <w:tab w:val="left" w:pos="1134"/>
              </w:tabs>
              <w:spacing w:after="0" w:line="360" w:lineRule="auto"/>
              <w:ind w:firstLine="34"/>
              <w:jc w:val="both"/>
              <w:rPr>
                <w:rFonts w:ascii="Times New Roman" w:hAnsi="Times New Roman"/>
                <w:i/>
                <w:szCs w:val="24"/>
                <w:lang w:eastAsia="en-US"/>
              </w:rPr>
            </w:pPr>
            <w:r w:rsidRPr="00ED73C7">
              <w:rPr>
                <w:rFonts w:ascii="Times New Roman" w:hAnsi="Times New Roman"/>
                <w:i/>
                <w:szCs w:val="24"/>
                <w:lang w:eastAsia="en-US"/>
              </w:rPr>
              <w:t>Поступление суммы налога, рассчитанного в задании 1(данные см. задание 1)</w:t>
            </w:r>
          </w:p>
        </w:tc>
      </w:tr>
      <w:tr w:rsidR="00ED73C7" w:rsidRPr="00ED73C7" w:rsidTr="00ED73C7">
        <w:tc>
          <w:tcPr>
            <w:tcW w:w="452" w:type="dxa"/>
            <w:shd w:val="clear" w:color="auto" w:fill="auto"/>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38</w:t>
            </w:r>
          </w:p>
        </w:tc>
        <w:tc>
          <w:tcPr>
            <w:tcW w:w="992" w:type="dxa"/>
            <w:shd w:val="clear" w:color="auto" w:fill="auto"/>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944000</w:t>
            </w:r>
          </w:p>
        </w:tc>
        <w:tc>
          <w:tcPr>
            <w:tcW w:w="2269" w:type="dxa"/>
            <w:shd w:val="clear" w:color="auto" w:fill="auto"/>
          </w:tcPr>
          <w:p w:rsidR="00ED73C7" w:rsidRPr="00ED73C7" w:rsidRDefault="00ED73C7" w:rsidP="00ED73C7">
            <w:pPr>
              <w:tabs>
                <w:tab w:val="left" w:pos="1134"/>
              </w:tabs>
              <w:spacing w:after="0" w:line="360" w:lineRule="auto"/>
              <w:ind w:right="-108" w:hanging="106"/>
              <w:jc w:val="both"/>
              <w:rPr>
                <w:rFonts w:ascii="Times New Roman" w:hAnsi="Times New Roman"/>
                <w:szCs w:val="24"/>
                <w:lang w:eastAsia="en-US"/>
              </w:rPr>
            </w:pPr>
            <w:r w:rsidRPr="00ED73C7">
              <w:rPr>
                <w:rFonts w:ascii="Times New Roman" w:hAnsi="Times New Roman"/>
                <w:szCs w:val="24"/>
                <w:lang w:eastAsia="en-US"/>
              </w:rPr>
              <w:t>18210302020011000110</w:t>
            </w:r>
          </w:p>
        </w:tc>
        <w:tc>
          <w:tcPr>
            <w:tcW w:w="1134" w:type="dxa"/>
            <w:shd w:val="clear" w:color="auto" w:fill="auto"/>
          </w:tcPr>
          <w:p w:rsidR="00ED73C7" w:rsidRPr="00ED73C7" w:rsidRDefault="00ED73C7" w:rsidP="00ED73C7">
            <w:pPr>
              <w:tabs>
                <w:tab w:val="left" w:pos="1134"/>
              </w:tabs>
              <w:spacing w:after="0" w:line="360" w:lineRule="auto"/>
              <w:ind w:firstLine="33"/>
              <w:jc w:val="both"/>
              <w:rPr>
                <w:rFonts w:ascii="Times New Roman" w:hAnsi="Times New Roman"/>
                <w:szCs w:val="24"/>
                <w:lang w:eastAsia="en-US"/>
              </w:rPr>
            </w:pPr>
            <w:r w:rsidRPr="00ED73C7">
              <w:rPr>
                <w:rFonts w:ascii="Times New Roman" w:hAnsi="Times New Roman"/>
                <w:szCs w:val="24"/>
                <w:lang w:eastAsia="en-US"/>
              </w:rPr>
              <w:t>46776000</w:t>
            </w:r>
          </w:p>
        </w:tc>
        <w:tc>
          <w:tcPr>
            <w:tcW w:w="1417" w:type="dxa"/>
            <w:shd w:val="clear" w:color="auto" w:fill="auto"/>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5045126899</w:t>
            </w:r>
          </w:p>
        </w:tc>
        <w:tc>
          <w:tcPr>
            <w:tcW w:w="1276" w:type="dxa"/>
            <w:shd w:val="clear" w:color="auto" w:fill="auto"/>
          </w:tcPr>
          <w:p w:rsidR="00ED73C7" w:rsidRPr="00ED73C7" w:rsidRDefault="00ED73C7" w:rsidP="00ED73C7">
            <w:pPr>
              <w:tabs>
                <w:tab w:val="left" w:pos="1134"/>
              </w:tabs>
              <w:spacing w:after="0" w:line="360" w:lineRule="auto"/>
              <w:ind w:firstLine="34"/>
              <w:jc w:val="both"/>
              <w:rPr>
                <w:rFonts w:ascii="Times New Roman" w:hAnsi="Times New Roman"/>
                <w:szCs w:val="24"/>
                <w:lang w:eastAsia="en-US"/>
              </w:rPr>
            </w:pPr>
            <w:r w:rsidRPr="00ED73C7">
              <w:rPr>
                <w:rFonts w:ascii="Times New Roman" w:hAnsi="Times New Roman"/>
                <w:szCs w:val="24"/>
                <w:lang w:eastAsia="en-US"/>
              </w:rPr>
              <w:t>504501113</w:t>
            </w:r>
          </w:p>
        </w:tc>
        <w:tc>
          <w:tcPr>
            <w:tcW w:w="1418" w:type="dxa"/>
            <w:shd w:val="clear" w:color="auto" w:fill="auto"/>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5045005336</w:t>
            </w:r>
          </w:p>
        </w:tc>
        <w:tc>
          <w:tcPr>
            <w:tcW w:w="1278" w:type="dxa"/>
            <w:shd w:val="clear" w:color="auto" w:fill="auto"/>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504501001</w:t>
            </w:r>
          </w:p>
        </w:tc>
      </w:tr>
      <w:tr w:rsidR="00ED73C7" w:rsidRPr="00ED73C7" w:rsidTr="00ED73C7">
        <w:tc>
          <w:tcPr>
            <w:tcW w:w="452" w:type="dxa"/>
            <w:shd w:val="clear" w:color="auto" w:fill="auto"/>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77</w:t>
            </w:r>
          </w:p>
        </w:tc>
        <w:tc>
          <w:tcPr>
            <w:tcW w:w="992" w:type="dxa"/>
            <w:shd w:val="clear" w:color="auto" w:fill="auto"/>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2178000</w:t>
            </w:r>
          </w:p>
        </w:tc>
        <w:tc>
          <w:tcPr>
            <w:tcW w:w="2269" w:type="dxa"/>
            <w:shd w:val="clear" w:color="auto" w:fill="auto"/>
          </w:tcPr>
          <w:p w:rsidR="00ED73C7" w:rsidRPr="00ED73C7" w:rsidRDefault="00ED73C7" w:rsidP="00ED73C7">
            <w:pPr>
              <w:tabs>
                <w:tab w:val="left" w:pos="1134"/>
              </w:tabs>
              <w:spacing w:after="0" w:line="360" w:lineRule="auto"/>
              <w:ind w:right="-108" w:hanging="106"/>
              <w:jc w:val="both"/>
              <w:rPr>
                <w:rFonts w:ascii="Times New Roman" w:hAnsi="Times New Roman"/>
                <w:szCs w:val="24"/>
                <w:lang w:eastAsia="en-US"/>
              </w:rPr>
            </w:pPr>
            <w:r w:rsidRPr="00ED73C7">
              <w:rPr>
                <w:rFonts w:ascii="Times New Roman" w:hAnsi="Times New Roman"/>
                <w:szCs w:val="24"/>
                <w:lang w:eastAsia="en-US"/>
              </w:rPr>
              <w:t>18210302100011000110</w:t>
            </w:r>
          </w:p>
        </w:tc>
        <w:tc>
          <w:tcPr>
            <w:tcW w:w="1134" w:type="dxa"/>
            <w:shd w:val="clear" w:color="auto" w:fill="auto"/>
          </w:tcPr>
          <w:p w:rsidR="00ED73C7" w:rsidRPr="00ED73C7" w:rsidRDefault="00ED73C7" w:rsidP="00ED73C7">
            <w:pPr>
              <w:tabs>
                <w:tab w:val="left" w:pos="1134"/>
              </w:tabs>
              <w:spacing w:after="0" w:line="360" w:lineRule="auto"/>
              <w:ind w:firstLine="33"/>
              <w:jc w:val="both"/>
              <w:rPr>
                <w:rFonts w:ascii="Times New Roman" w:hAnsi="Times New Roman"/>
                <w:szCs w:val="24"/>
                <w:lang w:eastAsia="en-US"/>
              </w:rPr>
            </w:pPr>
            <w:r w:rsidRPr="00ED73C7">
              <w:rPr>
                <w:rFonts w:ascii="Times New Roman" w:hAnsi="Times New Roman"/>
                <w:szCs w:val="24"/>
                <w:lang w:eastAsia="en-US"/>
              </w:rPr>
              <w:t>46744000</w:t>
            </w:r>
          </w:p>
        </w:tc>
        <w:tc>
          <w:tcPr>
            <w:tcW w:w="1417" w:type="dxa"/>
            <w:shd w:val="clear" w:color="auto" w:fill="auto"/>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5024331608</w:t>
            </w:r>
          </w:p>
        </w:tc>
        <w:tc>
          <w:tcPr>
            <w:tcW w:w="1276" w:type="dxa"/>
            <w:shd w:val="clear" w:color="auto" w:fill="auto"/>
          </w:tcPr>
          <w:p w:rsidR="00ED73C7" w:rsidRPr="00ED73C7" w:rsidRDefault="00ED73C7" w:rsidP="00ED73C7">
            <w:pPr>
              <w:tabs>
                <w:tab w:val="left" w:pos="1134"/>
              </w:tabs>
              <w:spacing w:after="0" w:line="360" w:lineRule="auto"/>
              <w:ind w:firstLine="34"/>
              <w:jc w:val="both"/>
              <w:rPr>
                <w:rFonts w:ascii="Times New Roman" w:hAnsi="Times New Roman"/>
                <w:szCs w:val="24"/>
                <w:lang w:eastAsia="en-US"/>
              </w:rPr>
            </w:pPr>
            <w:r w:rsidRPr="00ED73C7">
              <w:rPr>
                <w:rFonts w:ascii="Times New Roman" w:hAnsi="Times New Roman"/>
                <w:szCs w:val="24"/>
                <w:lang w:eastAsia="en-US"/>
              </w:rPr>
              <w:t>502401334</w:t>
            </w:r>
          </w:p>
        </w:tc>
        <w:tc>
          <w:tcPr>
            <w:tcW w:w="1418" w:type="dxa"/>
            <w:shd w:val="clear" w:color="auto" w:fill="auto"/>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5024002119</w:t>
            </w:r>
          </w:p>
        </w:tc>
        <w:tc>
          <w:tcPr>
            <w:tcW w:w="1278" w:type="dxa"/>
            <w:shd w:val="clear" w:color="auto" w:fill="auto"/>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502401001</w:t>
            </w:r>
          </w:p>
        </w:tc>
      </w:tr>
      <w:tr w:rsidR="00ED73C7" w:rsidRPr="00ED73C7" w:rsidTr="00ED73C7">
        <w:tc>
          <w:tcPr>
            <w:tcW w:w="452" w:type="dxa"/>
            <w:shd w:val="clear" w:color="auto" w:fill="auto"/>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44</w:t>
            </w:r>
          </w:p>
        </w:tc>
        <w:tc>
          <w:tcPr>
            <w:tcW w:w="992" w:type="dxa"/>
            <w:shd w:val="clear" w:color="auto" w:fill="auto"/>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277500</w:t>
            </w:r>
          </w:p>
        </w:tc>
        <w:tc>
          <w:tcPr>
            <w:tcW w:w="2269" w:type="dxa"/>
            <w:shd w:val="clear" w:color="auto" w:fill="auto"/>
          </w:tcPr>
          <w:p w:rsidR="00ED73C7" w:rsidRPr="00ED73C7" w:rsidRDefault="00ED73C7" w:rsidP="00ED73C7">
            <w:pPr>
              <w:tabs>
                <w:tab w:val="left" w:pos="1134"/>
              </w:tabs>
              <w:spacing w:after="0" w:line="360" w:lineRule="auto"/>
              <w:ind w:right="-108" w:hanging="106"/>
              <w:jc w:val="both"/>
              <w:rPr>
                <w:rFonts w:ascii="Times New Roman" w:hAnsi="Times New Roman"/>
                <w:szCs w:val="24"/>
                <w:lang w:eastAsia="en-US"/>
              </w:rPr>
            </w:pPr>
            <w:r w:rsidRPr="00ED73C7">
              <w:rPr>
                <w:rFonts w:ascii="Times New Roman" w:hAnsi="Times New Roman"/>
                <w:szCs w:val="24"/>
                <w:lang w:eastAsia="en-US"/>
              </w:rPr>
              <w:t>18210102010010000110</w:t>
            </w:r>
          </w:p>
        </w:tc>
        <w:tc>
          <w:tcPr>
            <w:tcW w:w="1134" w:type="dxa"/>
            <w:shd w:val="clear" w:color="auto" w:fill="auto"/>
          </w:tcPr>
          <w:p w:rsidR="00ED73C7" w:rsidRPr="00ED73C7" w:rsidRDefault="00ED73C7" w:rsidP="00ED73C7">
            <w:pPr>
              <w:tabs>
                <w:tab w:val="left" w:pos="1134"/>
              </w:tabs>
              <w:spacing w:after="0" w:line="360" w:lineRule="auto"/>
              <w:ind w:firstLine="33"/>
              <w:jc w:val="both"/>
              <w:rPr>
                <w:rFonts w:ascii="Times New Roman" w:hAnsi="Times New Roman"/>
                <w:szCs w:val="24"/>
                <w:lang w:eastAsia="en-US"/>
              </w:rPr>
            </w:pPr>
            <w:r w:rsidRPr="00ED73C7">
              <w:rPr>
                <w:rFonts w:ascii="Times New Roman" w:hAnsi="Times New Roman"/>
                <w:szCs w:val="24"/>
                <w:lang w:eastAsia="en-US"/>
              </w:rPr>
              <w:t>46786000</w:t>
            </w:r>
          </w:p>
        </w:tc>
        <w:tc>
          <w:tcPr>
            <w:tcW w:w="1417" w:type="dxa"/>
            <w:shd w:val="clear" w:color="auto" w:fill="auto"/>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5049012987</w:t>
            </w:r>
          </w:p>
        </w:tc>
        <w:tc>
          <w:tcPr>
            <w:tcW w:w="1276" w:type="dxa"/>
            <w:shd w:val="clear" w:color="auto" w:fill="auto"/>
          </w:tcPr>
          <w:p w:rsidR="00ED73C7" w:rsidRPr="00ED73C7" w:rsidRDefault="00ED73C7" w:rsidP="00ED73C7">
            <w:pPr>
              <w:tabs>
                <w:tab w:val="left" w:pos="1134"/>
              </w:tabs>
              <w:spacing w:after="0" w:line="360" w:lineRule="auto"/>
              <w:ind w:firstLine="34"/>
              <w:jc w:val="both"/>
              <w:rPr>
                <w:rFonts w:ascii="Times New Roman" w:hAnsi="Times New Roman"/>
                <w:szCs w:val="24"/>
                <w:lang w:eastAsia="en-US"/>
              </w:rPr>
            </w:pPr>
            <w:r w:rsidRPr="00ED73C7">
              <w:rPr>
                <w:rFonts w:ascii="Times New Roman" w:hAnsi="Times New Roman"/>
                <w:szCs w:val="24"/>
                <w:lang w:eastAsia="en-US"/>
              </w:rPr>
              <w:t>504901121</w:t>
            </w:r>
          </w:p>
        </w:tc>
        <w:tc>
          <w:tcPr>
            <w:tcW w:w="1418" w:type="dxa"/>
            <w:shd w:val="clear" w:color="auto" w:fill="auto"/>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5049003241</w:t>
            </w:r>
          </w:p>
        </w:tc>
        <w:tc>
          <w:tcPr>
            <w:tcW w:w="1278" w:type="dxa"/>
            <w:shd w:val="clear" w:color="auto" w:fill="auto"/>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504901001</w:t>
            </w:r>
          </w:p>
        </w:tc>
      </w:tr>
    </w:tbl>
    <w:p w:rsidR="00ED73C7" w:rsidRPr="00ED73C7" w:rsidRDefault="00ED73C7" w:rsidP="00ED73C7">
      <w:pPr>
        <w:tabs>
          <w:tab w:val="left" w:pos="1134"/>
        </w:tabs>
        <w:spacing w:before="200"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2. По выписке банка на 25 апреля 2018 года в УФК по Московской области со счета 40101810845250010102 выбыли:</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040"/>
        <w:gridCol w:w="2416"/>
        <w:gridCol w:w="1124"/>
        <w:gridCol w:w="1316"/>
        <w:gridCol w:w="1236"/>
        <w:gridCol w:w="1316"/>
        <w:gridCol w:w="1235"/>
      </w:tblGrid>
      <w:tr w:rsidR="00ED73C7" w:rsidRPr="00ED73C7" w:rsidTr="00ED73C7">
        <w:tc>
          <w:tcPr>
            <w:tcW w:w="552" w:type="dxa"/>
            <w:vMerge w:val="restart"/>
            <w:shd w:val="clear" w:color="auto" w:fill="auto"/>
            <w:vAlign w:val="center"/>
          </w:tcPr>
          <w:p w:rsidR="00ED73C7" w:rsidRPr="00ED73C7" w:rsidRDefault="00ED73C7" w:rsidP="00ED73C7">
            <w:pPr>
              <w:tabs>
                <w:tab w:val="left" w:pos="1134"/>
              </w:tabs>
              <w:spacing w:after="0" w:line="360" w:lineRule="auto"/>
              <w:jc w:val="center"/>
              <w:rPr>
                <w:rFonts w:ascii="Times New Roman" w:hAnsi="Times New Roman"/>
                <w:szCs w:val="24"/>
                <w:lang w:eastAsia="en-US"/>
              </w:rPr>
            </w:pPr>
            <w:r w:rsidRPr="00ED73C7">
              <w:rPr>
                <w:rFonts w:ascii="Times New Roman" w:hAnsi="Times New Roman"/>
                <w:szCs w:val="24"/>
                <w:lang w:eastAsia="en-US"/>
              </w:rPr>
              <w:t>№</w:t>
            </w:r>
          </w:p>
        </w:tc>
        <w:tc>
          <w:tcPr>
            <w:tcW w:w="1040" w:type="dxa"/>
            <w:vMerge w:val="restart"/>
            <w:shd w:val="clear" w:color="auto" w:fill="auto"/>
            <w:vAlign w:val="center"/>
          </w:tcPr>
          <w:p w:rsidR="00ED73C7" w:rsidRPr="00ED73C7" w:rsidRDefault="00ED73C7" w:rsidP="00ED73C7">
            <w:pPr>
              <w:tabs>
                <w:tab w:val="left" w:pos="0"/>
              </w:tabs>
              <w:spacing w:after="0" w:line="360" w:lineRule="auto"/>
              <w:ind w:firstLine="54"/>
              <w:jc w:val="center"/>
              <w:rPr>
                <w:rFonts w:ascii="Times New Roman" w:hAnsi="Times New Roman"/>
                <w:szCs w:val="24"/>
                <w:lang w:eastAsia="en-US"/>
              </w:rPr>
            </w:pPr>
            <w:r w:rsidRPr="00ED73C7">
              <w:rPr>
                <w:rFonts w:ascii="Times New Roman" w:hAnsi="Times New Roman"/>
                <w:szCs w:val="24"/>
                <w:lang w:eastAsia="en-US"/>
              </w:rPr>
              <w:t>Сумма</w:t>
            </w:r>
          </w:p>
        </w:tc>
        <w:tc>
          <w:tcPr>
            <w:tcW w:w="2416" w:type="dxa"/>
            <w:vMerge w:val="restart"/>
            <w:shd w:val="clear" w:color="auto" w:fill="auto"/>
            <w:vAlign w:val="center"/>
          </w:tcPr>
          <w:p w:rsidR="00ED73C7" w:rsidRPr="00ED73C7" w:rsidRDefault="00ED73C7" w:rsidP="00ED73C7">
            <w:pPr>
              <w:tabs>
                <w:tab w:val="left" w:pos="0"/>
              </w:tabs>
              <w:spacing w:after="0" w:line="360" w:lineRule="auto"/>
              <w:jc w:val="center"/>
              <w:rPr>
                <w:rFonts w:ascii="Times New Roman" w:hAnsi="Times New Roman"/>
                <w:szCs w:val="24"/>
                <w:lang w:eastAsia="en-US"/>
              </w:rPr>
            </w:pPr>
            <w:r w:rsidRPr="00ED73C7">
              <w:rPr>
                <w:rFonts w:ascii="Times New Roman" w:hAnsi="Times New Roman"/>
                <w:szCs w:val="24"/>
                <w:lang w:eastAsia="en-US"/>
              </w:rPr>
              <w:t>КБК</w:t>
            </w:r>
          </w:p>
        </w:tc>
        <w:tc>
          <w:tcPr>
            <w:tcW w:w="1124" w:type="dxa"/>
            <w:vMerge w:val="restart"/>
            <w:shd w:val="clear" w:color="auto" w:fill="auto"/>
            <w:vAlign w:val="center"/>
          </w:tcPr>
          <w:p w:rsidR="00ED73C7" w:rsidRPr="00ED73C7" w:rsidRDefault="00ED73C7" w:rsidP="00ED73C7">
            <w:pPr>
              <w:tabs>
                <w:tab w:val="left" w:pos="0"/>
              </w:tabs>
              <w:spacing w:after="0" w:line="360" w:lineRule="auto"/>
              <w:ind w:firstLine="17"/>
              <w:jc w:val="center"/>
              <w:rPr>
                <w:rFonts w:ascii="Times New Roman" w:hAnsi="Times New Roman"/>
                <w:szCs w:val="24"/>
                <w:lang w:eastAsia="en-US"/>
              </w:rPr>
            </w:pPr>
            <w:r w:rsidRPr="00ED73C7">
              <w:rPr>
                <w:rFonts w:ascii="Times New Roman" w:hAnsi="Times New Roman"/>
                <w:szCs w:val="24"/>
                <w:lang w:eastAsia="en-US"/>
              </w:rPr>
              <w:t>ОКТМО</w:t>
            </w:r>
          </w:p>
        </w:tc>
        <w:tc>
          <w:tcPr>
            <w:tcW w:w="2552" w:type="dxa"/>
            <w:gridSpan w:val="2"/>
            <w:shd w:val="clear" w:color="auto" w:fill="auto"/>
            <w:vAlign w:val="center"/>
          </w:tcPr>
          <w:p w:rsidR="00ED73C7" w:rsidRPr="00ED73C7" w:rsidRDefault="00ED73C7" w:rsidP="00ED73C7">
            <w:pPr>
              <w:tabs>
                <w:tab w:val="left" w:pos="0"/>
              </w:tabs>
              <w:spacing w:after="0" w:line="360" w:lineRule="auto"/>
              <w:jc w:val="center"/>
              <w:rPr>
                <w:rFonts w:ascii="Times New Roman" w:hAnsi="Times New Roman"/>
                <w:szCs w:val="24"/>
                <w:lang w:eastAsia="en-US"/>
              </w:rPr>
            </w:pPr>
            <w:r w:rsidRPr="00ED73C7">
              <w:rPr>
                <w:rFonts w:ascii="Times New Roman" w:hAnsi="Times New Roman"/>
                <w:szCs w:val="24"/>
                <w:lang w:eastAsia="en-US"/>
              </w:rPr>
              <w:t>Плательщик</w:t>
            </w:r>
          </w:p>
        </w:tc>
        <w:tc>
          <w:tcPr>
            <w:tcW w:w="2551" w:type="dxa"/>
            <w:gridSpan w:val="2"/>
            <w:shd w:val="clear" w:color="auto" w:fill="auto"/>
            <w:vAlign w:val="center"/>
          </w:tcPr>
          <w:p w:rsidR="00ED73C7" w:rsidRPr="00ED73C7" w:rsidRDefault="00ED73C7" w:rsidP="00ED73C7">
            <w:pPr>
              <w:tabs>
                <w:tab w:val="left" w:pos="0"/>
              </w:tabs>
              <w:spacing w:after="0" w:line="360" w:lineRule="auto"/>
              <w:jc w:val="center"/>
              <w:rPr>
                <w:rFonts w:ascii="Times New Roman" w:hAnsi="Times New Roman"/>
                <w:szCs w:val="24"/>
                <w:lang w:eastAsia="en-US"/>
              </w:rPr>
            </w:pPr>
            <w:r w:rsidRPr="00ED73C7">
              <w:rPr>
                <w:rFonts w:ascii="Times New Roman" w:hAnsi="Times New Roman"/>
                <w:szCs w:val="24"/>
                <w:lang w:eastAsia="en-US"/>
              </w:rPr>
              <w:t>Получатель</w:t>
            </w:r>
          </w:p>
        </w:tc>
      </w:tr>
      <w:tr w:rsidR="00ED73C7" w:rsidRPr="00ED73C7" w:rsidTr="00ED73C7">
        <w:tc>
          <w:tcPr>
            <w:tcW w:w="552" w:type="dxa"/>
            <w:vMerge/>
            <w:shd w:val="clear" w:color="auto" w:fill="auto"/>
            <w:vAlign w:val="center"/>
          </w:tcPr>
          <w:p w:rsidR="00ED73C7" w:rsidRPr="00ED73C7" w:rsidRDefault="00ED73C7" w:rsidP="00ED73C7">
            <w:pPr>
              <w:tabs>
                <w:tab w:val="left" w:pos="1134"/>
              </w:tabs>
              <w:spacing w:after="0" w:line="360" w:lineRule="auto"/>
              <w:jc w:val="both"/>
              <w:rPr>
                <w:rFonts w:ascii="Times New Roman" w:hAnsi="Times New Roman"/>
                <w:szCs w:val="24"/>
                <w:lang w:eastAsia="en-US"/>
              </w:rPr>
            </w:pPr>
          </w:p>
        </w:tc>
        <w:tc>
          <w:tcPr>
            <w:tcW w:w="1040" w:type="dxa"/>
            <w:vMerge/>
            <w:shd w:val="clear" w:color="auto" w:fill="auto"/>
          </w:tcPr>
          <w:p w:rsidR="00ED73C7" w:rsidRPr="00ED73C7" w:rsidRDefault="00ED73C7" w:rsidP="00ED73C7">
            <w:pPr>
              <w:tabs>
                <w:tab w:val="left" w:pos="0"/>
              </w:tabs>
              <w:spacing w:after="0" w:line="360" w:lineRule="auto"/>
              <w:ind w:firstLine="54"/>
              <w:jc w:val="both"/>
              <w:rPr>
                <w:rFonts w:ascii="Times New Roman" w:hAnsi="Times New Roman"/>
                <w:szCs w:val="24"/>
                <w:lang w:eastAsia="en-US"/>
              </w:rPr>
            </w:pPr>
          </w:p>
        </w:tc>
        <w:tc>
          <w:tcPr>
            <w:tcW w:w="2416" w:type="dxa"/>
            <w:vMerge/>
            <w:shd w:val="clear" w:color="auto" w:fill="auto"/>
          </w:tcPr>
          <w:p w:rsidR="00ED73C7" w:rsidRPr="00ED73C7" w:rsidRDefault="00ED73C7" w:rsidP="00ED73C7">
            <w:pPr>
              <w:tabs>
                <w:tab w:val="left" w:pos="0"/>
              </w:tabs>
              <w:spacing w:after="0" w:line="360" w:lineRule="auto"/>
              <w:jc w:val="both"/>
              <w:rPr>
                <w:rFonts w:ascii="Times New Roman" w:hAnsi="Times New Roman"/>
                <w:szCs w:val="24"/>
                <w:lang w:eastAsia="en-US"/>
              </w:rPr>
            </w:pPr>
          </w:p>
        </w:tc>
        <w:tc>
          <w:tcPr>
            <w:tcW w:w="1124" w:type="dxa"/>
            <w:vMerge/>
            <w:shd w:val="clear" w:color="auto" w:fill="auto"/>
          </w:tcPr>
          <w:p w:rsidR="00ED73C7" w:rsidRPr="00ED73C7" w:rsidRDefault="00ED73C7" w:rsidP="00ED73C7">
            <w:pPr>
              <w:tabs>
                <w:tab w:val="left" w:pos="0"/>
              </w:tabs>
              <w:spacing w:after="0" w:line="360" w:lineRule="auto"/>
              <w:ind w:firstLine="17"/>
              <w:jc w:val="both"/>
              <w:rPr>
                <w:rFonts w:ascii="Times New Roman" w:hAnsi="Times New Roman"/>
                <w:szCs w:val="24"/>
                <w:lang w:eastAsia="en-US"/>
              </w:rPr>
            </w:pPr>
          </w:p>
        </w:tc>
        <w:tc>
          <w:tcPr>
            <w:tcW w:w="1316" w:type="dxa"/>
            <w:shd w:val="clear" w:color="auto" w:fill="auto"/>
            <w:vAlign w:val="center"/>
          </w:tcPr>
          <w:p w:rsidR="00ED73C7" w:rsidRPr="00ED73C7" w:rsidRDefault="00ED73C7" w:rsidP="00ED73C7">
            <w:pPr>
              <w:spacing w:after="0" w:line="360" w:lineRule="auto"/>
              <w:jc w:val="center"/>
              <w:rPr>
                <w:rFonts w:ascii="Times New Roman" w:hAnsi="Times New Roman"/>
                <w:szCs w:val="24"/>
                <w:lang w:eastAsia="en-US"/>
              </w:rPr>
            </w:pPr>
            <w:r w:rsidRPr="00ED73C7">
              <w:rPr>
                <w:rFonts w:ascii="Times New Roman" w:hAnsi="Times New Roman"/>
                <w:szCs w:val="24"/>
                <w:lang w:eastAsia="en-US"/>
              </w:rPr>
              <w:t>ИНН</w:t>
            </w:r>
          </w:p>
        </w:tc>
        <w:tc>
          <w:tcPr>
            <w:tcW w:w="1236" w:type="dxa"/>
            <w:shd w:val="clear" w:color="auto" w:fill="auto"/>
            <w:vAlign w:val="center"/>
          </w:tcPr>
          <w:p w:rsidR="00ED73C7" w:rsidRPr="00ED73C7" w:rsidRDefault="00ED73C7" w:rsidP="00ED73C7">
            <w:pPr>
              <w:tabs>
                <w:tab w:val="left" w:pos="33"/>
              </w:tabs>
              <w:spacing w:after="0" w:line="360" w:lineRule="auto"/>
              <w:jc w:val="center"/>
              <w:rPr>
                <w:rFonts w:ascii="Times New Roman" w:hAnsi="Times New Roman"/>
                <w:szCs w:val="24"/>
                <w:lang w:eastAsia="en-US"/>
              </w:rPr>
            </w:pPr>
            <w:r w:rsidRPr="00ED73C7">
              <w:rPr>
                <w:rFonts w:ascii="Times New Roman" w:hAnsi="Times New Roman"/>
                <w:szCs w:val="24"/>
                <w:lang w:eastAsia="en-US"/>
              </w:rPr>
              <w:t>КПП</w:t>
            </w:r>
          </w:p>
        </w:tc>
        <w:tc>
          <w:tcPr>
            <w:tcW w:w="1316" w:type="dxa"/>
            <w:shd w:val="clear" w:color="auto" w:fill="auto"/>
            <w:vAlign w:val="center"/>
          </w:tcPr>
          <w:p w:rsidR="00ED73C7" w:rsidRPr="00ED73C7" w:rsidRDefault="00ED73C7" w:rsidP="00ED73C7">
            <w:pPr>
              <w:tabs>
                <w:tab w:val="left" w:pos="0"/>
              </w:tabs>
              <w:spacing w:after="0" w:line="360" w:lineRule="auto"/>
              <w:jc w:val="center"/>
              <w:rPr>
                <w:rFonts w:ascii="Times New Roman" w:hAnsi="Times New Roman"/>
                <w:szCs w:val="24"/>
                <w:lang w:eastAsia="en-US"/>
              </w:rPr>
            </w:pPr>
            <w:r w:rsidRPr="00ED73C7">
              <w:rPr>
                <w:rFonts w:ascii="Times New Roman" w:hAnsi="Times New Roman"/>
                <w:szCs w:val="24"/>
                <w:lang w:eastAsia="en-US"/>
              </w:rPr>
              <w:t>ИНН</w:t>
            </w:r>
          </w:p>
        </w:tc>
        <w:tc>
          <w:tcPr>
            <w:tcW w:w="1235" w:type="dxa"/>
            <w:shd w:val="clear" w:color="auto" w:fill="auto"/>
            <w:vAlign w:val="center"/>
          </w:tcPr>
          <w:p w:rsidR="00ED73C7" w:rsidRPr="00ED73C7" w:rsidRDefault="00ED73C7" w:rsidP="00ED73C7">
            <w:pPr>
              <w:tabs>
                <w:tab w:val="left" w:pos="0"/>
              </w:tabs>
              <w:spacing w:after="0" w:line="360" w:lineRule="auto"/>
              <w:jc w:val="center"/>
              <w:rPr>
                <w:rFonts w:ascii="Times New Roman" w:hAnsi="Times New Roman"/>
                <w:szCs w:val="24"/>
                <w:lang w:eastAsia="en-US"/>
              </w:rPr>
            </w:pPr>
            <w:r w:rsidRPr="00ED73C7">
              <w:rPr>
                <w:rFonts w:ascii="Times New Roman" w:hAnsi="Times New Roman"/>
                <w:szCs w:val="24"/>
                <w:lang w:eastAsia="en-US"/>
              </w:rPr>
              <w:t>КПП</w:t>
            </w:r>
          </w:p>
        </w:tc>
      </w:tr>
      <w:tr w:rsidR="00ED73C7" w:rsidRPr="00ED73C7" w:rsidTr="00ED73C7">
        <w:tc>
          <w:tcPr>
            <w:tcW w:w="552" w:type="dxa"/>
            <w:shd w:val="clear" w:color="auto" w:fill="auto"/>
            <w:vAlign w:val="center"/>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343</w:t>
            </w:r>
          </w:p>
        </w:tc>
        <w:tc>
          <w:tcPr>
            <w:tcW w:w="1040" w:type="dxa"/>
            <w:shd w:val="clear" w:color="auto" w:fill="auto"/>
          </w:tcPr>
          <w:p w:rsidR="00ED73C7" w:rsidRPr="00ED73C7" w:rsidRDefault="00ED73C7" w:rsidP="00ED73C7">
            <w:pPr>
              <w:tabs>
                <w:tab w:val="left" w:pos="0"/>
              </w:tabs>
              <w:spacing w:after="0" w:line="360" w:lineRule="auto"/>
              <w:ind w:firstLine="54"/>
              <w:jc w:val="right"/>
              <w:rPr>
                <w:rFonts w:ascii="Times New Roman" w:hAnsi="Times New Roman"/>
                <w:szCs w:val="24"/>
                <w:lang w:eastAsia="en-US"/>
              </w:rPr>
            </w:pPr>
            <w:r w:rsidRPr="00ED73C7">
              <w:rPr>
                <w:rFonts w:ascii="Times New Roman" w:hAnsi="Times New Roman"/>
                <w:szCs w:val="24"/>
                <w:lang w:eastAsia="en-US"/>
              </w:rPr>
              <w:t>457000</w:t>
            </w:r>
          </w:p>
        </w:tc>
        <w:tc>
          <w:tcPr>
            <w:tcW w:w="2416" w:type="dxa"/>
            <w:shd w:val="clear" w:color="auto" w:fill="auto"/>
          </w:tcPr>
          <w:p w:rsidR="00ED73C7" w:rsidRPr="00ED73C7" w:rsidRDefault="00ED73C7" w:rsidP="00ED73C7">
            <w:pPr>
              <w:tabs>
                <w:tab w:val="left" w:pos="0"/>
              </w:tabs>
              <w:spacing w:after="0" w:line="360" w:lineRule="auto"/>
              <w:jc w:val="both"/>
              <w:rPr>
                <w:rFonts w:ascii="Times New Roman" w:hAnsi="Times New Roman"/>
                <w:szCs w:val="24"/>
                <w:lang w:eastAsia="en-US"/>
              </w:rPr>
            </w:pPr>
            <w:r w:rsidRPr="00ED73C7">
              <w:rPr>
                <w:rFonts w:ascii="Times New Roman" w:hAnsi="Times New Roman"/>
                <w:szCs w:val="24"/>
                <w:lang w:eastAsia="en-US"/>
              </w:rPr>
              <w:t>18210301000011000110</w:t>
            </w:r>
          </w:p>
        </w:tc>
        <w:tc>
          <w:tcPr>
            <w:tcW w:w="1124" w:type="dxa"/>
            <w:shd w:val="clear" w:color="auto" w:fill="auto"/>
          </w:tcPr>
          <w:p w:rsidR="00ED73C7" w:rsidRPr="00ED73C7" w:rsidRDefault="00ED73C7" w:rsidP="00ED73C7">
            <w:pPr>
              <w:tabs>
                <w:tab w:val="left" w:pos="0"/>
              </w:tabs>
              <w:spacing w:after="0" w:line="360" w:lineRule="auto"/>
              <w:ind w:firstLine="17"/>
              <w:jc w:val="both"/>
              <w:rPr>
                <w:rFonts w:ascii="Times New Roman" w:hAnsi="Times New Roman"/>
                <w:szCs w:val="24"/>
                <w:lang w:eastAsia="en-US"/>
              </w:rPr>
            </w:pPr>
            <w:r w:rsidRPr="00ED73C7">
              <w:rPr>
                <w:rFonts w:ascii="Times New Roman" w:hAnsi="Times New Roman"/>
                <w:szCs w:val="24"/>
                <w:lang w:eastAsia="en-US"/>
              </w:rPr>
              <w:t>45914000</w:t>
            </w:r>
          </w:p>
        </w:tc>
        <w:tc>
          <w:tcPr>
            <w:tcW w:w="1316" w:type="dxa"/>
            <w:shd w:val="clear" w:color="auto" w:fill="auto"/>
          </w:tcPr>
          <w:p w:rsidR="00ED73C7" w:rsidRPr="00ED73C7" w:rsidRDefault="00ED73C7" w:rsidP="00ED73C7">
            <w:pPr>
              <w:spacing w:after="0" w:line="360" w:lineRule="auto"/>
              <w:jc w:val="both"/>
              <w:rPr>
                <w:rFonts w:ascii="Times New Roman" w:hAnsi="Times New Roman"/>
                <w:szCs w:val="24"/>
                <w:lang w:eastAsia="en-US"/>
              </w:rPr>
            </w:pPr>
            <w:r w:rsidRPr="00ED73C7">
              <w:rPr>
                <w:rFonts w:ascii="Times New Roman" w:hAnsi="Times New Roman"/>
                <w:szCs w:val="24"/>
                <w:lang w:eastAsia="en-US"/>
              </w:rPr>
              <w:t>7725057310</w:t>
            </w:r>
          </w:p>
        </w:tc>
        <w:tc>
          <w:tcPr>
            <w:tcW w:w="1236" w:type="dxa"/>
            <w:shd w:val="clear" w:color="auto" w:fill="auto"/>
          </w:tcPr>
          <w:p w:rsidR="00ED73C7" w:rsidRPr="00ED73C7" w:rsidRDefault="00ED73C7" w:rsidP="00ED73C7">
            <w:pPr>
              <w:tabs>
                <w:tab w:val="left" w:pos="33"/>
              </w:tabs>
              <w:spacing w:after="0" w:line="360" w:lineRule="auto"/>
              <w:jc w:val="both"/>
              <w:rPr>
                <w:rFonts w:ascii="Times New Roman" w:hAnsi="Times New Roman"/>
                <w:szCs w:val="24"/>
                <w:lang w:eastAsia="en-US"/>
              </w:rPr>
            </w:pPr>
            <w:r w:rsidRPr="00ED73C7">
              <w:rPr>
                <w:rFonts w:ascii="Times New Roman" w:hAnsi="Times New Roman"/>
                <w:szCs w:val="24"/>
                <w:lang w:eastAsia="en-US"/>
              </w:rPr>
              <w:t>772501001</w:t>
            </w:r>
          </w:p>
        </w:tc>
        <w:tc>
          <w:tcPr>
            <w:tcW w:w="1316" w:type="dxa"/>
            <w:shd w:val="clear" w:color="auto" w:fill="auto"/>
          </w:tcPr>
          <w:p w:rsidR="00ED73C7" w:rsidRPr="00ED73C7" w:rsidRDefault="00ED73C7" w:rsidP="00ED73C7">
            <w:pPr>
              <w:tabs>
                <w:tab w:val="left" w:pos="0"/>
              </w:tabs>
              <w:spacing w:after="0" w:line="360" w:lineRule="auto"/>
              <w:jc w:val="both"/>
              <w:rPr>
                <w:rFonts w:ascii="Times New Roman" w:hAnsi="Times New Roman"/>
                <w:szCs w:val="24"/>
                <w:lang w:eastAsia="en-US"/>
              </w:rPr>
            </w:pPr>
            <w:r w:rsidRPr="00ED73C7">
              <w:rPr>
                <w:rFonts w:ascii="Times New Roman" w:hAnsi="Times New Roman"/>
                <w:szCs w:val="24"/>
                <w:lang w:eastAsia="en-US"/>
              </w:rPr>
              <w:t>7725057310</w:t>
            </w:r>
          </w:p>
        </w:tc>
        <w:tc>
          <w:tcPr>
            <w:tcW w:w="1235" w:type="dxa"/>
            <w:shd w:val="clear" w:color="auto" w:fill="auto"/>
          </w:tcPr>
          <w:p w:rsidR="00ED73C7" w:rsidRPr="00ED73C7" w:rsidRDefault="00ED73C7" w:rsidP="00ED73C7">
            <w:pPr>
              <w:tabs>
                <w:tab w:val="left" w:pos="0"/>
              </w:tabs>
              <w:spacing w:after="0" w:line="360" w:lineRule="auto"/>
              <w:jc w:val="both"/>
              <w:rPr>
                <w:rFonts w:ascii="Times New Roman" w:hAnsi="Times New Roman"/>
                <w:szCs w:val="24"/>
                <w:lang w:eastAsia="en-US"/>
              </w:rPr>
            </w:pPr>
            <w:r w:rsidRPr="00ED73C7">
              <w:rPr>
                <w:rFonts w:ascii="Times New Roman" w:hAnsi="Times New Roman"/>
                <w:szCs w:val="24"/>
                <w:lang w:eastAsia="en-US"/>
              </w:rPr>
              <w:t>772501001</w:t>
            </w:r>
          </w:p>
        </w:tc>
      </w:tr>
      <w:tr w:rsidR="00ED73C7" w:rsidRPr="00ED73C7" w:rsidTr="00ED73C7">
        <w:tc>
          <w:tcPr>
            <w:tcW w:w="552" w:type="dxa"/>
            <w:shd w:val="clear" w:color="auto" w:fill="auto"/>
            <w:vAlign w:val="center"/>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344</w:t>
            </w:r>
          </w:p>
        </w:tc>
        <w:tc>
          <w:tcPr>
            <w:tcW w:w="1040" w:type="dxa"/>
            <w:shd w:val="clear" w:color="auto" w:fill="auto"/>
          </w:tcPr>
          <w:p w:rsidR="00ED73C7" w:rsidRPr="00ED73C7" w:rsidRDefault="00ED73C7" w:rsidP="00ED73C7">
            <w:pPr>
              <w:tabs>
                <w:tab w:val="left" w:pos="0"/>
              </w:tabs>
              <w:spacing w:after="0" w:line="360" w:lineRule="auto"/>
              <w:ind w:firstLine="54"/>
              <w:jc w:val="right"/>
              <w:rPr>
                <w:rFonts w:ascii="Times New Roman" w:hAnsi="Times New Roman"/>
                <w:szCs w:val="24"/>
                <w:lang w:eastAsia="en-US"/>
              </w:rPr>
            </w:pPr>
            <w:r w:rsidRPr="00ED73C7">
              <w:rPr>
                <w:rFonts w:ascii="Times New Roman" w:hAnsi="Times New Roman"/>
                <w:szCs w:val="24"/>
                <w:lang w:eastAsia="en-US"/>
              </w:rPr>
              <w:t>386300</w:t>
            </w:r>
          </w:p>
        </w:tc>
        <w:tc>
          <w:tcPr>
            <w:tcW w:w="2416" w:type="dxa"/>
            <w:shd w:val="clear" w:color="auto" w:fill="auto"/>
          </w:tcPr>
          <w:p w:rsidR="00ED73C7" w:rsidRPr="00ED73C7" w:rsidRDefault="00ED73C7" w:rsidP="00ED73C7">
            <w:pPr>
              <w:tabs>
                <w:tab w:val="left" w:pos="0"/>
              </w:tabs>
              <w:spacing w:after="0" w:line="360" w:lineRule="auto"/>
              <w:jc w:val="both"/>
              <w:rPr>
                <w:rFonts w:ascii="Times New Roman" w:hAnsi="Times New Roman"/>
                <w:szCs w:val="24"/>
                <w:lang w:eastAsia="en-US"/>
              </w:rPr>
            </w:pPr>
            <w:r w:rsidRPr="00ED73C7">
              <w:rPr>
                <w:rFonts w:ascii="Times New Roman" w:hAnsi="Times New Roman"/>
                <w:szCs w:val="24"/>
                <w:lang w:eastAsia="en-US"/>
              </w:rPr>
              <w:t>18210302100011000110</w:t>
            </w:r>
          </w:p>
        </w:tc>
        <w:tc>
          <w:tcPr>
            <w:tcW w:w="1124" w:type="dxa"/>
            <w:shd w:val="clear" w:color="auto" w:fill="auto"/>
          </w:tcPr>
          <w:p w:rsidR="00ED73C7" w:rsidRPr="00ED73C7" w:rsidRDefault="00ED73C7" w:rsidP="00ED73C7">
            <w:pPr>
              <w:tabs>
                <w:tab w:val="left" w:pos="0"/>
              </w:tabs>
              <w:spacing w:after="0" w:line="360" w:lineRule="auto"/>
              <w:ind w:firstLine="17"/>
              <w:jc w:val="both"/>
              <w:rPr>
                <w:rFonts w:ascii="Times New Roman" w:hAnsi="Times New Roman"/>
                <w:szCs w:val="24"/>
                <w:lang w:eastAsia="en-US"/>
              </w:rPr>
            </w:pPr>
            <w:r w:rsidRPr="00ED73C7">
              <w:rPr>
                <w:rFonts w:ascii="Times New Roman" w:hAnsi="Times New Roman"/>
                <w:szCs w:val="24"/>
                <w:lang w:eastAsia="en-US"/>
              </w:rPr>
              <w:t>45914000</w:t>
            </w:r>
          </w:p>
        </w:tc>
        <w:tc>
          <w:tcPr>
            <w:tcW w:w="1316" w:type="dxa"/>
            <w:shd w:val="clear" w:color="auto" w:fill="auto"/>
          </w:tcPr>
          <w:p w:rsidR="00ED73C7" w:rsidRPr="00ED73C7" w:rsidRDefault="00ED73C7" w:rsidP="00ED73C7">
            <w:pPr>
              <w:spacing w:after="0" w:line="360" w:lineRule="auto"/>
              <w:jc w:val="both"/>
              <w:rPr>
                <w:rFonts w:ascii="Times New Roman" w:hAnsi="Times New Roman"/>
                <w:szCs w:val="24"/>
                <w:lang w:eastAsia="en-US"/>
              </w:rPr>
            </w:pPr>
            <w:r w:rsidRPr="00ED73C7">
              <w:rPr>
                <w:rFonts w:ascii="Times New Roman" w:hAnsi="Times New Roman"/>
                <w:szCs w:val="24"/>
                <w:lang w:eastAsia="en-US"/>
              </w:rPr>
              <w:t>7725057310</w:t>
            </w:r>
          </w:p>
        </w:tc>
        <w:tc>
          <w:tcPr>
            <w:tcW w:w="1236" w:type="dxa"/>
            <w:shd w:val="clear" w:color="auto" w:fill="auto"/>
          </w:tcPr>
          <w:p w:rsidR="00ED73C7" w:rsidRPr="00ED73C7" w:rsidRDefault="00ED73C7" w:rsidP="00ED73C7">
            <w:pPr>
              <w:tabs>
                <w:tab w:val="left" w:pos="33"/>
              </w:tabs>
              <w:spacing w:after="0" w:line="360" w:lineRule="auto"/>
              <w:jc w:val="both"/>
              <w:rPr>
                <w:rFonts w:ascii="Times New Roman" w:hAnsi="Times New Roman"/>
                <w:szCs w:val="24"/>
                <w:lang w:eastAsia="en-US"/>
              </w:rPr>
            </w:pPr>
            <w:r w:rsidRPr="00ED73C7">
              <w:rPr>
                <w:rFonts w:ascii="Times New Roman" w:hAnsi="Times New Roman"/>
                <w:szCs w:val="24"/>
                <w:lang w:eastAsia="en-US"/>
              </w:rPr>
              <w:t>772501001</w:t>
            </w:r>
          </w:p>
        </w:tc>
        <w:tc>
          <w:tcPr>
            <w:tcW w:w="1316" w:type="dxa"/>
            <w:shd w:val="clear" w:color="auto" w:fill="auto"/>
          </w:tcPr>
          <w:p w:rsidR="00ED73C7" w:rsidRPr="00ED73C7" w:rsidRDefault="00ED73C7" w:rsidP="00ED73C7">
            <w:pPr>
              <w:tabs>
                <w:tab w:val="left" w:pos="0"/>
              </w:tabs>
              <w:spacing w:after="0" w:line="360" w:lineRule="auto"/>
              <w:jc w:val="both"/>
              <w:rPr>
                <w:rFonts w:ascii="Times New Roman" w:hAnsi="Times New Roman"/>
                <w:szCs w:val="24"/>
                <w:lang w:eastAsia="en-US"/>
              </w:rPr>
            </w:pPr>
            <w:r w:rsidRPr="00ED73C7">
              <w:rPr>
                <w:rFonts w:ascii="Times New Roman" w:hAnsi="Times New Roman"/>
                <w:szCs w:val="24"/>
                <w:lang w:eastAsia="en-US"/>
              </w:rPr>
              <w:t>7725057310</w:t>
            </w:r>
          </w:p>
        </w:tc>
        <w:tc>
          <w:tcPr>
            <w:tcW w:w="1235" w:type="dxa"/>
            <w:shd w:val="clear" w:color="auto" w:fill="auto"/>
          </w:tcPr>
          <w:p w:rsidR="00ED73C7" w:rsidRPr="00ED73C7" w:rsidRDefault="00ED73C7" w:rsidP="00ED73C7">
            <w:pPr>
              <w:tabs>
                <w:tab w:val="left" w:pos="0"/>
              </w:tabs>
              <w:spacing w:after="0" w:line="360" w:lineRule="auto"/>
              <w:jc w:val="both"/>
              <w:rPr>
                <w:rFonts w:ascii="Times New Roman" w:hAnsi="Times New Roman"/>
                <w:szCs w:val="24"/>
                <w:lang w:eastAsia="en-US"/>
              </w:rPr>
            </w:pPr>
            <w:r w:rsidRPr="00ED73C7">
              <w:rPr>
                <w:rFonts w:ascii="Times New Roman" w:hAnsi="Times New Roman"/>
                <w:szCs w:val="24"/>
                <w:lang w:eastAsia="en-US"/>
              </w:rPr>
              <w:t>772501001</w:t>
            </w:r>
          </w:p>
        </w:tc>
      </w:tr>
      <w:tr w:rsidR="00ED73C7" w:rsidRPr="00ED73C7" w:rsidTr="00ED73C7">
        <w:tc>
          <w:tcPr>
            <w:tcW w:w="552" w:type="dxa"/>
            <w:shd w:val="clear" w:color="auto" w:fill="auto"/>
            <w:vAlign w:val="center"/>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345</w:t>
            </w:r>
          </w:p>
        </w:tc>
        <w:tc>
          <w:tcPr>
            <w:tcW w:w="1040" w:type="dxa"/>
            <w:shd w:val="clear" w:color="auto" w:fill="auto"/>
          </w:tcPr>
          <w:p w:rsidR="00ED73C7" w:rsidRPr="00ED73C7" w:rsidRDefault="00ED73C7" w:rsidP="00ED73C7">
            <w:pPr>
              <w:tabs>
                <w:tab w:val="left" w:pos="0"/>
              </w:tabs>
              <w:spacing w:after="0" w:line="360" w:lineRule="auto"/>
              <w:ind w:firstLine="54"/>
              <w:jc w:val="right"/>
              <w:rPr>
                <w:rFonts w:ascii="Times New Roman" w:hAnsi="Times New Roman"/>
                <w:szCs w:val="24"/>
                <w:lang w:eastAsia="en-US"/>
              </w:rPr>
            </w:pPr>
            <w:r w:rsidRPr="00ED73C7">
              <w:rPr>
                <w:rFonts w:ascii="Times New Roman" w:hAnsi="Times New Roman"/>
                <w:szCs w:val="24"/>
                <w:lang w:eastAsia="en-US"/>
              </w:rPr>
              <w:t>1145001</w:t>
            </w:r>
          </w:p>
        </w:tc>
        <w:tc>
          <w:tcPr>
            <w:tcW w:w="2416" w:type="dxa"/>
            <w:shd w:val="clear" w:color="auto" w:fill="auto"/>
          </w:tcPr>
          <w:p w:rsidR="00ED73C7" w:rsidRPr="00ED73C7" w:rsidRDefault="00ED73C7" w:rsidP="00ED73C7">
            <w:pPr>
              <w:tabs>
                <w:tab w:val="left" w:pos="0"/>
              </w:tabs>
              <w:spacing w:after="0" w:line="360" w:lineRule="auto"/>
              <w:jc w:val="both"/>
              <w:rPr>
                <w:rFonts w:ascii="Times New Roman" w:hAnsi="Times New Roman"/>
                <w:szCs w:val="24"/>
                <w:lang w:eastAsia="en-US"/>
              </w:rPr>
            </w:pPr>
            <w:r w:rsidRPr="00ED73C7">
              <w:rPr>
                <w:rFonts w:ascii="Times New Roman" w:hAnsi="Times New Roman"/>
                <w:szCs w:val="24"/>
                <w:lang w:eastAsia="en-US"/>
              </w:rPr>
              <w:t>18210102010010000110</w:t>
            </w:r>
          </w:p>
        </w:tc>
        <w:tc>
          <w:tcPr>
            <w:tcW w:w="1124" w:type="dxa"/>
            <w:shd w:val="clear" w:color="auto" w:fill="auto"/>
          </w:tcPr>
          <w:p w:rsidR="00ED73C7" w:rsidRPr="00ED73C7" w:rsidRDefault="00ED73C7" w:rsidP="00ED73C7">
            <w:pPr>
              <w:tabs>
                <w:tab w:val="left" w:pos="0"/>
              </w:tabs>
              <w:spacing w:after="0" w:line="360" w:lineRule="auto"/>
              <w:ind w:firstLine="17"/>
              <w:jc w:val="both"/>
              <w:rPr>
                <w:rFonts w:ascii="Times New Roman" w:hAnsi="Times New Roman"/>
                <w:szCs w:val="24"/>
                <w:lang w:eastAsia="en-US"/>
              </w:rPr>
            </w:pPr>
            <w:r w:rsidRPr="00ED73C7">
              <w:rPr>
                <w:rFonts w:ascii="Times New Roman" w:hAnsi="Times New Roman"/>
                <w:szCs w:val="24"/>
                <w:lang w:eastAsia="en-US"/>
              </w:rPr>
              <w:t>45914000</w:t>
            </w:r>
          </w:p>
        </w:tc>
        <w:tc>
          <w:tcPr>
            <w:tcW w:w="1316" w:type="dxa"/>
            <w:shd w:val="clear" w:color="auto" w:fill="auto"/>
          </w:tcPr>
          <w:p w:rsidR="00ED73C7" w:rsidRPr="00ED73C7" w:rsidRDefault="00ED73C7" w:rsidP="00ED73C7">
            <w:pPr>
              <w:spacing w:after="0" w:line="360" w:lineRule="auto"/>
              <w:jc w:val="both"/>
              <w:rPr>
                <w:rFonts w:ascii="Times New Roman" w:hAnsi="Times New Roman"/>
                <w:szCs w:val="24"/>
                <w:lang w:eastAsia="en-US"/>
              </w:rPr>
            </w:pPr>
            <w:r w:rsidRPr="00ED73C7">
              <w:rPr>
                <w:rFonts w:ascii="Times New Roman" w:hAnsi="Times New Roman"/>
                <w:szCs w:val="24"/>
                <w:lang w:eastAsia="en-US"/>
              </w:rPr>
              <w:t>7725057310</w:t>
            </w:r>
          </w:p>
        </w:tc>
        <w:tc>
          <w:tcPr>
            <w:tcW w:w="1236" w:type="dxa"/>
            <w:shd w:val="clear" w:color="auto" w:fill="auto"/>
          </w:tcPr>
          <w:p w:rsidR="00ED73C7" w:rsidRPr="00ED73C7" w:rsidRDefault="00ED73C7" w:rsidP="00ED73C7">
            <w:pPr>
              <w:tabs>
                <w:tab w:val="left" w:pos="33"/>
              </w:tabs>
              <w:spacing w:after="0" w:line="360" w:lineRule="auto"/>
              <w:jc w:val="both"/>
              <w:rPr>
                <w:rFonts w:ascii="Times New Roman" w:hAnsi="Times New Roman"/>
                <w:szCs w:val="24"/>
                <w:lang w:eastAsia="en-US"/>
              </w:rPr>
            </w:pPr>
            <w:r w:rsidRPr="00ED73C7">
              <w:rPr>
                <w:rFonts w:ascii="Times New Roman" w:hAnsi="Times New Roman"/>
                <w:szCs w:val="24"/>
                <w:lang w:eastAsia="en-US"/>
              </w:rPr>
              <w:t>772501001</w:t>
            </w:r>
          </w:p>
        </w:tc>
        <w:tc>
          <w:tcPr>
            <w:tcW w:w="1316" w:type="dxa"/>
            <w:shd w:val="clear" w:color="auto" w:fill="auto"/>
          </w:tcPr>
          <w:p w:rsidR="00ED73C7" w:rsidRPr="00ED73C7" w:rsidRDefault="00ED73C7" w:rsidP="00ED73C7">
            <w:pPr>
              <w:tabs>
                <w:tab w:val="left" w:pos="0"/>
              </w:tabs>
              <w:spacing w:after="0" w:line="360" w:lineRule="auto"/>
              <w:jc w:val="both"/>
              <w:rPr>
                <w:rFonts w:ascii="Times New Roman" w:hAnsi="Times New Roman"/>
                <w:szCs w:val="24"/>
                <w:lang w:eastAsia="en-US"/>
              </w:rPr>
            </w:pPr>
            <w:r w:rsidRPr="00ED73C7">
              <w:rPr>
                <w:rFonts w:ascii="Times New Roman" w:hAnsi="Times New Roman"/>
                <w:szCs w:val="24"/>
                <w:lang w:eastAsia="en-US"/>
              </w:rPr>
              <w:t>7725057310</w:t>
            </w:r>
          </w:p>
        </w:tc>
        <w:tc>
          <w:tcPr>
            <w:tcW w:w="1235" w:type="dxa"/>
            <w:shd w:val="clear" w:color="auto" w:fill="auto"/>
          </w:tcPr>
          <w:p w:rsidR="00ED73C7" w:rsidRPr="00ED73C7" w:rsidRDefault="00ED73C7" w:rsidP="00ED73C7">
            <w:pPr>
              <w:tabs>
                <w:tab w:val="left" w:pos="0"/>
              </w:tabs>
              <w:spacing w:after="0" w:line="360" w:lineRule="auto"/>
              <w:jc w:val="both"/>
              <w:rPr>
                <w:rFonts w:ascii="Times New Roman" w:hAnsi="Times New Roman"/>
                <w:szCs w:val="24"/>
                <w:lang w:eastAsia="en-US"/>
              </w:rPr>
            </w:pPr>
            <w:r w:rsidRPr="00ED73C7">
              <w:rPr>
                <w:rFonts w:ascii="Times New Roman" w:hAnsi="Times New Roman"/>
                <w:szCs w:val="24"/>
                <w:lang w:eastAsia="en-US"/>
              </w:rPr>
              <w:t>772501001</w:t>
            </w:r>
          </w:p>
        </w:tc>
      </w:tr>
      <w:tr w:rsidR="00ED73C7" w:rsidRPr="00ED73C7" w:rsidTr="00ED73C7">
        <w:tc>
          <w:tcPr>
            <w:tcW w:w="552" w:type="dxa"/>
            <w:shd w:val="clear" w:color="auto" w:fill="auto"/>
            <w:vAlign w:val="center"/>
          </w:tcPr>
          <w:p w:rsidR="00ED73C7" w:rsidRPr="00ED73C7" w:rsidRDefault="00ED73C7" w:rsidP="00ED73C7">
            <w:pPr>
              <w:tabs>
                <w:tab w:val="left" w:pos="1134"/>
              </w:tabs>
              <w:spacing w:after="0" w:line="360" w:lineRule="auto"/>
              <w:jc w:val="both"/>
              <w:rPr>
                <w:rFonts w:ascii="Times New Roman" w:hAnsi="Times New Roman"/>
                <w:szCs w:val="24"/>
                <w:lang w:eastAsia="en-US"/>
              </w:rPr>
            </w:pPr>
            <w:r w:rsidRPr="00ED73C7">
              <w:rPr>
                <w:rFonts w:ascii="Times New Roman" w:hAnsi="Times New Roman"/>
                <w:szCs w:val="24"/>
                <w:lang w:eastAsia="en-US"/>
              </w:rPr>
              <w:t>346</w:t>
            </w:r>
          </w:p>
        </w:tc>
        <w:tc>
          <w:tcPr>
            <w:tcW w:w="1040" w:type="dxa"/>
            <w:shd w:val="clear" w:color="auto" w:fill="auto"/>
          </w:tcPr>
          <w:p w:rsidR="00ED73C7" w:rsidRPr="00ED73C7" w:rsidRDefault="00ED73C7" w:rsidP="00ED73C7">
            <w:pPr>
              <w:tabs>
                <w:tab w:val="left" w:pos="0"/>
              </w:tabs>
              <w:spacing w:after="0" w:line="360" w:lineRule="auto"/>
              <w:ind w:firstLine="54"/>
              <w:jc w:val="right"/>
              <w:rPr>
                <w:rFonts w:ascii="Times New Roman" w:hAnsi="Times New Roman"/>
                <w:szCs w:val="24"/>
                <w:lang w:eastAsia="en-US"/>
              </w:rPr>
            </w:pPr>
            <w:r w:rsidRPr="00ED73C7">
              <w:rPr>
                <w:rFonts w:ascii="Times New Roman" w:hAnsi="Times New Roman"/>
                <w:szCs w:val="24"/>
                <w:lang w:eastAsia="en-US"/>
              </w:rPr>
              <w:t>202059</w:t>
            </w:r>
          </w:p>
        </w:tc>
        <w:tc>
          <w:tcPr>
            <w:tcW w:w="2416" w:type="dxa"/>
            <w:shd w:val="clear" w:color="auto" w:fill="auto"/>
          </w:tcPr>
          <w:p w:rsidR="00ED73C7" w:rsidRPr="00ED73C7" w:rsidRDefault="00ED73C7" w:rsidP="00ED73C7">
            <w:pPr>
              <w:tabs>
                <w:tab w:val="left" w:pos="0"/>
              </w:tabs>
              <w:spacing w:after="0" w:line="360" w:lineRule="auto"/>
              <w:jc w:val="both"/>
              <w:rPr>
                <w:rFonts w:ascii="Times New Roman" w:hAnsi="Times New Roman"/>
                <w:szCs w:val="24"/>
                <w:lang w:eastAsia="en-US"/>
              </w:rPr>
            </w:pPr>
            <w:r w:rsidRPr="00ED73C7">
              <w:rPr>
                <w:rFonts w:ascii="Times New Roman" w:hAnsi="Times New Roman"/>
                <w:szCs w:val="24"/>
                <w:lang w:eastAsia="en-US"/>
              </w:rPr>
              <w:t>18210102010010000110</w:t>
            </w:r>
          </w:p>
        </w:tc>
        <w:tc>
          <w:tcPr>
            <w:tcW w:w="1124" w:type="dxa"/>
            <w:shd w:val="clear" w:color="auto" w:fill="auto"/>
          </w:tcPr>
          <w:p w:rsidR="00ED73C7" w:rsidRPr="00ED73C7" w:rsidRDefault="00ED73C7" w:rsidP="00ED73C7">
            <w:pPr>
              <w:tabs>
                <w:tab w:val="left" w:pos="0"/>
              </w:tabs>
              <w:spacing w:after="0" w:line="360" w:lineRule="auto"/>
              <w:ind w:firstLine="17"/>
              <w:jc w:val="both"/>
              <w:rPr>
                <w:rFonts w:ascii="Times New Roman" w:hAnsi="Times New Roman"/>
                <w:szCs w:val="24"/>
                <w:lang w:eastAsia="en-US"/>
              </w:rPr>
            </w:pPr>
            <w:r w:rsidRPr="00ED73C7">
              <w:rPr>
                <w:rFonts w:ascii="Times New Roman" w:hAnsi="Times New Roman"/>
                <w:szCs w:val="24"/>
                <w:lang w:eastAsia="en-US"/>
              </w:rPr>
              <w:t>45914000</w:t>
            </w:r>
          </w:p>
        </w:tc>
        <w:tc>
          <w:tcPr>
            <w:tcW w:w="1316" w:type="dxa"/>
            <w:shd w:val="clear" w:color="auto" w:fill="auto"/>
          </w:tcPr>
          <w:p w:rsidR="00ED73C7" w:rsidRPr="00ED73C7" w:rsidRDefault="00ED73C7" w:rsidP="00ED73C7">
            <w:pPr>
              <w:spacing w:after="0" w:line="360" w:lineRule="auto"/>
              <w:jc w:val="both"/>
              <w:rPr>
                <w:rFonts w:ascii="Times New Roman" w:hAnsi="Times New Roman"/>
                <w:szCs w:val="24"/>
                <w:lang w:eastAsia="en-US"/>
              </w:rPr>
            </w:pPr>
            <w:r w:rsidRPr="00ED73C7">
              <w:rPr>
                <w:rFonts w:ascii="Times New Roman" w:hAnsi="Times New Roman"/>
                <w:szCs w:val="24"/>
                <w:lang w:eastAsia="en-US"/>
              </w:rPr>
              <w:t>7725057310</w:t>
            </w:r>
          </w:p>
        </w:tc>
        <w:tc>
          <w:tcPr>
            <w:tcW w:w="1236" w:type="dxa"/>
            <w:shd w:val="clear" w:color="auto" w:fill="auto"/>
          </w:tcPr>
          <w:p w:rsidR="00ED73C7" w:rsidRPr="00ED73C7" w:rsidRDefault="00ED73C7" w:rsidP="00ED73C7">
            <w:pPr>
              <w:tabs>
                <w:tab w:val="left" w:pos="33"/>
              </w:tabs>
              <w:spacing w:after="0" w:line="360" w:lineRule="auto"/>
              <w:jc w:val="both"/>
              <w:rPr>
                <w:rFonts w:ascii="Times New Roman" w:hAnsi="Times New Roman"/>
                <w:szCs w:val="24"/>
                <w:lang w:eastAsia="en-US"/>
              </w:rPr>
            </w:pPr>
            <w:r w:rsidRPr="00ED73C7">
              <w:rPr>
                <w:rFonts w:ascii="Times New Roman" w:hAnsi="Times New Roman"/>
                <w:szCs w:val="24"/>
                <w:lang w:eastAsia="en-US"/>
              </w:rPr>
              <w:t>772501001</w:t>
            </w:r>
          </w:p>
        </w:tc>
        <w:tc>
          <w:tcPr>
            <w:tcW w:w="1316" w:type="dxa"/>
            <w:shd w:val="clear" w:color="auto" w:fill="auto"/>
          </w:tcPr>
          <w:p w:rsidR="00ED73C7" w:rsidRPr="00ED73C7" w:rsidRDefault="00ED73C7" w:rsidP="00ED73C7">
            <w:pPr>
              <w:tabs>
                <w:tab w:val="left" w:pos="0"/>
              </w:tabs>
              <w:spacing w:after="0" w:line="360" w:lineRule="auto"/>
              <w:jc w:val="both"/>
              <w:rPr>
                <w:rFonts w:ascii="Times New Roman" w:hAnsi="Times New Roman"/>
                <w:szCs w:val="24"/>
                <w:lang w:eastAsia="en-US"/>
              </w:rPr>
            </w:pPr>
            <w:r w:rsidRPr="00ED73C7">
              <w:rPr>
                <w:rFonts w:ascii="Times New Roman" w:hAnsi="Times New Roman"/>
                <w:szCs w:val="24"/>
                <w:lang w:eastAsia="en-US"/>
              </w:rPr>
              <w:t>7725057310</w:t>
            </w:r>
          </w:p>
        </w:tc>
        <w:tc>
          <w:tcPr>
            <w:tcW w:w="1235" w:type="dxa"/>
            <w:shd w:val="clear" w:color="auto" w:fill="auto"/>
          </w:tcPr>
          <w:p w:rsidR="00ED73C7" w:rsidRPr="00ED73C7" w:rsidRDefault="00ED73C7" w:rsidP="00ED73C7">
            <w:pPr>
              <w:tabs>
                <w:tab w:val="left" w:pos="0"/>
              </w:tabs>
              <w:spacing w:after="0" w:line="360" w:lineRule="auto"/>
              <w:jc w:val="both"/>
              <w:rPr>
                <w:rFonts w:ascii="Times New Roman" w:hAnsi="Times New Roman"/>
                <w:szCs w:val="24"/>
                <w:lang w:eastAsia="en-US"/>
              </w:rPr>
            </w:pPr>
            <w:r w:rsidRPr="00ED73C7">
              <w:rPr>
                <w:rFonts w:ascii="Times New Roman" w:hAnsi="Times New Roman"/>
                <w:szCs w:val="24"/>
                <w:lang w:eastAsia="en-US"/>
              </w:rPr>
              <w:t>772501001</w:t>
            </w:r>
          </w:p>
        </w:tc>
      </w:tr>
    </w:tbl>
    <w:p w:rsidR="00ED73C7" w:rsidRPr="00ED73C7" w:rsidRDefault="00ED73C7" w:rsidP="00ED73C7">
      <w:pPr>
        <w:tabs>
          <w:tab w:val="left" w:pos="1134"/>
        </w:tabs>
        <w:spacing w:after="0" w:line="360" w:lineRule="auto"/>
        <w:ind w:firstLine="709"/>
        <w:jc w:val="right"/>
        <w:rPr>
          <w:rFonts w:ascii="Times New Roman" w:hAnsi="Times New Roman"/>
          <w:szCs w:val="24"/>
          <w:lang w:eastAsia="en-US"/>
        </w:rPr>
      </w:pPr>
    </w:p>
    <w:p w:rsidR="00ED73C7" w:rsidRPr="00ED73C7" w:rsidRDefault="00ED73C7" w:rsidP="00ED73C7">
      <w:pPr>
        <w:tabs>
          <w:tab w:val="left" w:pos="1134"/>
        </w:tabs>
        <w:spacing w:after="0" w:line="360" w:lineRule="auto"/>
        <w:ind w:firstLine="709"/>
        <w:rPr>
          <w:rFonts w:ascii="Times New Roman" w:hAnsi="Times New Roman"/>
          <w:sz w:val="24"/>
          <w:szCs w:val="24"/>
          <w:lang w:eastAsia="en-US"/>
        </w:rPr>
      </w:pPr>
      <w:r w:rsidRPr="00ED73C7">
        <w:rPr>
          <w:rFonts w:ascii="Times New Roman" w:hAnsi="Times New Roman"/>
          <w:sz w:val="24"/>
          <w:szCs w:val="24"/>
          <w:lang w:eastAsia="en-US"/>
        </w:rPr>
        <w:t>3. Получены документы администраторов по поступлениям в бюджетную систему:</w:t>
      </w:r>
    </w:p>
    <w:p w:rsidR="00ED73C7" w:rsidRPr="00ED73C7" w:rsidRDefault="00ED73C7" w:rsidP="009F65DC">
      <w:pPr>
        <w:numPr>
          <w:ilvl w:val="0"/>
          <w:numId w:val="183"/>
        </w:numPr>
        <w:tabs>
          <w:tab w:val="left" w:pos="1134"/>
        </w:tabs>
        <w:spacing w:after="0" w:line="360" w:lineRule="auto"/>
        <w:ind w:left="1134" w:hanging="283"/>
        <w:jc w:val="both"/>
        <w:rPr>
          <w:rFonts w:ascii="Times New Roman" w:hAnsi="Times New Roman"/>
          <w:sz w:val="24"/>
          <w:szCs w:val="24"/>
          <w:lang w:eastAsia="en-US"/>
        </w:rPr>
      </w:pPr>
      <w:r w:rsidRPr="00ED73C7">
        <w:rPr>
          <w:rFonts w:ascii="Times New Roman" w:hAnsi="Times New Roman"/>
          <w:i/>
          <w:sz w:val="24"/>
          <w:szCs w:val="24"/>
          <w:lang w:eastAsia="en-US"/>
        </w:rPr>
        <w:t>Уведомление об уточнении вида и принадлежности платежа</w:t>
      </w:r>
      <w:r w:rsidRPr="00ED73C7">
        <w:rPr>
          <w:rFonts w:ascii="Times New Roman" w:hAnsi="Times New Roman"/>
          <w:sz w:val="24"/>
          <w:szCs w:val="24"/>
          <w:lang w:eastAsia="en-US"/>
        </w:rPr>
        <w:t xml:space="preserve"> №28 от 22.04.2018 от ИФНС №5031 по городу Ногинску Московской области учесть платеж от ООО «Ладога» (ИНН 5031212217/ КПП 503101298 ОКТМО 46639101) на сумму 215250 рублей, поступивший по акцизу на пиво, производимое на территории РФ, в счет уплаты налога на</w:t>
      </w:r>
      <w:r w:rsidRPr="00ED73C7">
        <w:rPr>
          <w:rFonts w:ascii="Times New Roman" w:hAnsi="Times New Roman"/>
          <w:bCs/>
          <w:sz w:val="24"/>
          <w:szCs w:val="24"/>
          <w:lang w:eastAsia="en-US"/>
        </w:rPr>
        <w:t xml:space="preserve"> добавленную стоимость</w:t>
      </w:r>
      <w:r w:rsidRPr="00ED73C7">
        <w:rPr>
          <w:rFonts w:ascii="Times New Roman" w:hAnsi="Times New Roman"/>
          <w:sz w:val="24"/>
          <w:szCs w:val="24"/>
          <w:lang w:eastAsia="en-US"/>
        </w:rPr>
        <w:t>.</w:t>
      </w:r>
    </w:p>
    <w:p w:rsidR="00ED73C7" w:rsidRPr="00ED73C7" w:rsidRDefault="00ED73C7" w:rsidP="009F65DC">
      <w:pPr>
        <w:numPr>
          <w:ilvl w:val="0"/>
          <w:numId w:val="183"/>
        </w:numPr>
        <w:tabs>
          <w:tab w:val="left" w:pos="1134"/>
        </w:tabs>
        <w:spacing w:after="0" w:line="360" w:lineRule="auto"/>
        <w:ind w:left="1134" w:hanging="283"/>
        <w:jc w:val="both"/>
        <w:rPr>
          <w:rFonts w:ascii="Times New Roman" w:hAnsi="Times New Roman"/>
          <w:sz w:val="24"/>
          <w:szCs w:val="24"/>
          <w:lang w:eastAsia="en-US"/>
        </w:rPr>
      </w:pPr>
      <w:r w:rsidRPr="00ED73C7">
        <w:rPr>
          <w:rFonts w:ascii="Times New Roman" w:hAnsi="Times New Roman"/>
          <w:i/>
          <w:sz w:val="24"/>
          <w:szCs w:val="24"/>
          <w:lang w:eastAsia="en-US"/>
        </w:rPr>
        <w:t>Заявка на возврат</w:t>
      </w:r>
      <w:r w:rsidRPr="00ED73C7">
        <w:rPr>
          <w:rFonts w:ascii="Times New Roman" w:hAnsi="Times New Roman"/>
          <w:sz w:val="24"/>
          <w:szCs w:val="24"/>
          <w:lang w:eastAsia="en-US"/>
        </w:rPr>
        <w:t xml:space="preserve"> №64 от 24.04.2018 от ИФНС №5031 по городу Ногинску Московской области ООО «Феникс» (ИНН 5031812177/ КПП 5031201982 ОКТМО 46781000) излишне уплаченного акциза на спирт этиловый пищевой в сумме 150580 рублей.</w:t>
      </w:r>
    </w:p>
    <w:p w:rsidR="00ED73C7" w:rsidRPr="00ED73C7" w:rsidRDefault="00ED73C7" w:rsidP="009F65DC">
      <w:pPr>
        <w:numPr>
          <w:ilvl w:val="0"/>
          <w:numId w:val="204"/>
        </w:numPr>
        <w:tabs>
          <w:tab w:val="left" w:pos="709"/>
        </w:tabs>
        <w:spacing w:after="0" w:line="360" w:lineRule="auto"/>
        <w:ind w:left="0" w:firstLine="709"/>
        <w:contextualSpacing/>
        <w:jc w:val="both"/>
        <w:rPr>
          <w:rFonts w:ascii="Times New Roman" w:hAnsi="Times New Roman"/>
          <w:sz w:val="24"/>
          <w:szCs w:val="24"/>
          <w:lang w:eastAsia="en-US"/>
        </w:rPr>
      </w:pPr>
      <w:r w:rsidRPr="00ED73C7">
        <w:rPr>
          <w:rFonts w:ascii="Times New Roman" w:hAnsi="Times New Roman"/>
          <w:sz w:val="24"/>
          <w:szCs w:val="24"/>
          <w:lang w:eastAsia="en-US"/>
        </w:rPr>
        <w:t>Распределение доходов между бюджетами бюджетной системы на территории Московской области осуществляется в соответствии с Бюджетным кодексом РФ.</w:t>
      </w:r>
    </w:p>
    <w:p w:rsidR="00ED73C7" w:rsidRPr="00ED73C7" w:rsidRDefault="00ED73C7" w:rsidP="00ED73C7">
      <w:pPr>
        <w:spacing w:before="200" w:after="120" w:line="360" w:lineRule="auto"/>
        <w:ind w:firstLine="709"/>
        <w:rPr>
          <w:rFonts w:ascii="Times New Roman" w:hAnsi="Times New Roman"/>
          <w:b/>
          <w:i/>
          <w:sz w:val="24"/>
          <w:szCs w:val="20"/>
        </w:rPr>
      </w:pPr>
      <w:r w:rsidRPr="00ED73C7">
        <w:rPr>
          <w:rFonts w:ascii="Times New Roman" w:hAnsi="Times New Roman"/>
          <w:b/>
          <w:i/>
          <w:sz w:val="24"/>
          <w:szCs w:val="20"/>
        </w:rPr>
        <w:t>Требуется:</w:t>
      </w:r>
    </w:p>
    <w:p w:rsidR="00ED73C7" w:rsidRPr="00ED73C7" w:rsidRDefault="00ED73C7" w:rsidP="009F65DC">
      <w:pPr>
        <w:numPr>
          <w:ilvl w:val="0"/>
          <w:numId w:val="203"/>
        </w:numPr>
        <w:spacing w:after="160" w:line="360" w:lineRule="auto"/>
        <w:ind w:left="1134" w:hanging="426"/>
        <w:contextualSpacing/>
        <w:jc w:val="both"/>
        <w:rPr>
          <w:rFonts w:ascii="Times New Roman" w:hAnsi="Times New Roman"/>
          <w:sz w:val="24"/>
          <w:szCs w:val="20"/>
        </w:rPr>
      </w:pPr>
      <w:r w:rsidRPr="00ED73C7">
        <w:rPr>
          <w:rFonts w:ascii="Times New Roman" w:hAnsi="Times New Roman"/>
          <w:sz w:val="24"/>
          <w:szCs w:val="20"/>
        </w:rPr>
        <w:t>Заполнить сводный реестр поступлений и выбытий за 25 апреля текущего года;</w:t>
      </w:r>
    </w:p>
    <w:p w:rsidR="00ED73C7" w:rsidRPr="00ED73C7" w:rsidRDefault="00ED73C7" w:rsidP="009F65DC">
      <w:pPr>
        <w:numPr>
          <w:ilvl w:val="0"/>
          <w:numId w:val="203"/>
        </w:numPr>
        <w:spacing w:after="160" w:line="360" w:lineRule="auto"/>
        <w:ind w:left="1134" w:hanging="426"/>
        <w:contextualSpacing/>
        <w:jc w:val="both"/>
        <w:rPr>
          <w:rFonts w:ascii="Times New Roman" w:hAnsi="Times New Roman"/>
          <w:sz w:val="24"/>
          <w:szCs w:val="20"/>
        </w:rPr>
      </w:pPr>
      <w:r w:rsidRPr="00ED73C7">
        <w:rPr>
          <w:rFonts w:ascii="Times New Roman" w:hAnsi="Times New Roman"/>
          <w:sz w:val="24"/>
          <w:szCs w:val="20"/>
        </w:rPr>
        <w:t xml:space="preserve">Заполнить ведомость распределения поступлений между бюджетами за операционный день; </w:t>
      </w:r>
    </w:p>
    <w:p w:rsidR="00ED73C7" w:rsidRPr="00ED73C7" w:rsidRDefault="00ED73C7" w:rsidP="009F65DC">
      <w:pPr>
        <w:numPr>
          <w:ilvl w:val="0"/>
          <w:numId w:val="203"/>
        </w:numPr>
        <w:spacing w:after="160" w:line="360" w:lineRule="auto"/>
        <w:ind w:left="1134" w:hanging="426"/>
        <w:contextualSpacing/>
        <w:jc w:val="both"/>
        <w:rPr>
          <w:rFonts w:ascii="Times New Roman" w:hAnsi="Times New Roman"/>
          <w:sz w:val="24"/>
          <w:szCs w:val="20"/>
        </w:rPr>
      </w:pPr>
      <w:r w:rsidRPr="00ED73C7">
        <w:rPr>
          <w:rFonts w:ascii="Times New Roman" w:hAnsi="Times New Roman"/>
          <w:sz w:val="24"/>
          <w:szCs w:val="20"/>
        </w:rPr>
        <w:lastRenderedPageBreak/>
        <w:t>Отразить распоряжения администраторов по перерасчетам с плательщиками в регистрах учета органов Федерального казначейства.</w:t>
      </w:r>
    </w:p>
    <w:p w:rsidR="00ED73C7" w:rsidRPr="00ED73C7" w:rsidRDefault="00ED73C7" w:rsidP="009F65DC">
      <w:pPr>
        <w:numPr>
          <w:ilvl w:val="0"/>
          <w:numId w:val="203"/>
        </w:numPr>
        <w:spacing w:after="160" w:line="360" w:lineRule="auto"/>
        <w:ind w:left="1134" w:hanging="426"/>
        <w:contextualSpacing/>
        <w:jc w:val="both"/>
        <w:rPr>
          <w:rFonts w:ascii="Times New Roman" w:hAnsi="Times New Roman"/>
          <w:sz w:val="24"/>
          <w:szCs w:val="20"/>
        </w:rPr>
      </w:pPr>
      <w:r w:rsidRPr="00ED73C7">
        <w:rPr>
          <w:rFonts w:ascii="Times New Roman" w:hAnsi="Times New Roman"/>
          <w:sz w:val="24"/>
          <w:szCs w:val="20"/>
        </w:rPr>
        <w:t>Заполнить сводную ведомость поступлений, подлежащих перечислению в бюджеты бюджетной системы Российской Федерации.</w:t>
      </w:r>
    </w:p>
    <w:p w:rsidR="00ED73C7" w:rsidRPr="00ED73C7" w:rsidRDefault="00ED73C7" w:rsidP="00ED73C7">
      <w:pPr>
        <w:tabs>
          <w:tab w:val="left" w:pos="1134"/>
        </w:tabs>
        <w:spacing w:after="0" w:line="360" w:lineRule="auto"/>
        <w:ind w:left="720"/>
        <w:contextualSpacing/>
        <w:jc w:val="both"/>
        <w:rPr>
          <w:rFonts w:ascii="Times New Roman" w:hAnsi="Times New Roman"/>
          <w:sz w:val="24"/>
          <w:szCs w:val="24"/>
          <w:lang w:eastAsia="en-US"/>
        </w:rPr>
      </w:pP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p>
    <w:p w:rsidR="00ED73C7" w:rsidRPr="00ED73C7" w:rsidRDefault="00ED73C7" w:rsidP="00ED73C7">
      <w:pPr>
        <w:tabs>
          <w:tab w:val="left" w:pos="1134"/>
        </w:tabs>
        <w:spacing w:after="0" w:line="360" w:lineRule="auto"/>
        <w:ind w:firstLine="709"/>
        <w:jc w:val="center"/>
        <w:rPr>
          <w:rFonts w:ascii="Times New Roman" w:hAnsi="Times New Roman"/>
          <w:b/>
          <w:sz w:val="24"/>
          <w:szCs w:val="24"/>
          <w:lang w:eastAsia="en-US"/>
        </w:rPr>
      </w:pPr>
      <w:r w:rsidRPr="00ED73C7">
        <w:rPr>
          <w:rFonts w:ascii="Times New Roman" w:eastAsiaTheme="minorHAnsi" w:hAnsi="Times New Roman" w:cstheme="minorBidi"/>
          <w:b/>
          <w:sz w:val="24"/>
          <w:szCs w:val="24"/>
          <w:lang w:eastAsia="en-US"/>
        </w:rPr>
        <w:br w:type="page"/>
      </w:r>
      <w:r w:rsidRPr="00ED73C7">
        <w:rPr>
          <w:rFonts w:ascii="Times New Roman" w:hAnsi="Times New Roman"/>
          <w:b/>
          <w:sz w:val="24"/>
          <w:szCs w:val="24"/>
          <w:lang w:eastAsia="en-US"/>
        </w:rPr>
        <w:lastRenderedPageBreak/>
        <w:t>Практическое профессиональное задание</w:t>
      </w:r>
    </w:p>
    <w:p w:rsidR="00ED73C7" w:rsidRPr="00ED73C7" w:rsidRDefault="00ED73C7" w:rsidP="00ED73C7">
      <w:pPr>
        <w:tabs>
          <w:tab w:val="left" w:pos="1134"/>
          <w:tab w:val="center" w:pos="5173"/>
          <w:tab w:val="left" w:pos="8160"/>
        </w:tabs>
        <w:spacing w:after="0" w:line="360" w:lineRule="auto"/>
        <w:ind w:firstLine="709"/>
        <w:jc w:val="center"/>
        <w:rPr>
          <w:rFonts w:ascii="Times New Roman" w:hAnsi="Times New Roman"/>
          <w:b/>
          <w:sz w:val="24"/>
          <w:szCs w:val="24"/>
          <w:lang w:eastAsia="en-US"/>
        </w:rPr>
      </w:pPr>
      <w:r w:rsidRPr="00ED73C7">
        <w:rPr>
          <w:rFonts w:ascii="Times New Roman" w:hAnsi="Times New Roman"/>
          <w:b/>
          <w:sz w:val="24"/>
          <w:szCs w:val="24"/>
          <w:lang w:eastAsia="en-US"/>
        </w:rPr>
        <w:t>для проведения демонстрационного экзамена</w:t>
      </w:r>
    </w:p>
    <w:p w:rsidR="00ED73C7" w:rsidRPr="00ED73C7" w:rsidRDefault="00ED73C7" w:rsidP="00ED73C7">
      <w:pPr>
        <w:tabs>
          <w:tab w:val="left" w:pos="3660"/>
        </w:tabs>
        <w:spacing w:after="0" w:line="24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ab/>
      </w:r>
    </w:p>
    <w:p w:rsidR="00ED73C7" w:rsidRPr="00ED73C7" w:rsidRDefault="00ED73C7" w:rsidP="00ED73C7">
      <w:pPr>
        <w:tabs>
          <w:tab w:val="left" w:pos="1134"/>
        </w:tabs>
        <w:spacing w:after="0" w:line="360" w:lineRule="auto"/>
        <w:ind w:firstLine="709"/>
        <w:jc w:val="both"/>
        <w:rPr>
          <w:rFonts w:ascii="Times New Roman" w:hAnsi="Times New Roman"/>
          <w:b/>
          <w:sz w:val="24"/>
          <w:szCs w:val="24"/>
          <w:u w:val="single"/>
          <w:lang w:eastAsia="en-US"/>
        </w:rPr>
      </w:pPr>
      <w:r w:rsidRPr="00ED73C7">
        <w:rPr>
          <w:rFonts w:ascii="Times New Roman" w:hAnsi="Times New Roman"/>
          <w:b/>
          <w:sz w:val="24"/>
          <w:szCs w:val="24"/>
          <w:u w:val="single"/>
          <w:lang w:eastAsia="en-US"/>
        </w:rPr>
        <w:t>Вариант 4.   Определение плановых сумм расчетов с персоналом по оплате труда и проведение внутреннего контроля выплаты заработной платы и расчетов по налогу на доходы физических лиц в казенном учреждении.</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Контроль освоения следующих профессиональных компетенций</w:t>
      </w:r>
    </w:p>
    <w:tbl>
      <w:tblPr>
        <w:tblStyle w:val="36"/>
        <w:tblW w:w="0" w:type="auto"/>
        <w:tblLook w:val="04A0" w:firstRow="1" w:lastRow="0" w:firstColumn="1" w:lastColumn="0" w:noHBand="0" w:noVBand="1"/>
      </w:tblPr>
      <w:tblGrid>
        <w:gridCol w:w="972"/>
        <w:gridCol w:w="8372"/>
      </w:tblGrid>
      <w:tr w:rsidR="00ED73C7" w:rsidRPr="00ED73C7" w:rsidTr="00ED73C7">
        <w:trPr>
          <w:trHeight w:val="495"/>
        </w:trPr>
        <w:tc>
          <w:tcPr>
            <w:tcW w:w="97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cstheme="minorBidi"/>
                <w:sz w:val="24"/>
                <w:szCs w:val="24"/>
                <w:lang w:eastAsia="en-US"/>
              </w:rPr>
              <w:t>ПК 1.2.</w:t>
            </w:r>
          </w:p>
        </w:tc>
        <w:tc>
          <w:tcPr>
            <w:tcW w:w="837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eastAsiaTheme="minorHAnsi" w:hAnsi="Times New Roman" w:cstheme="minorBidi"/>
                <w:sz w:val="24"/>
                <w:szCs w:val="24"/>
                <w:lang w:eastAsia="en-US"/>
              </w:rPr>
              <w:t>Обеспечивать исполнение бюджетов бюджетной системы Российской Федерации</w:t>
            </w:r>
          </w:p>
        </w:tc>
      </w:tr>
      <w:tr w:rsidR="00ED73C7" w:rsidRPr="00ED73C7" w:rsidTr="00ED73C7">
        <w:tc>
          <w:tcPr>
            <w:tcW w:w="97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cstheme="minorBidi"/>
                <w:sz w:val="24"/>
                <w:szCs w:val="24"/>
                <w:lang w:eastAsia="en-US"/>
              </w:rPr>
              <w:t>ПК 1.3.</w:t>
            </w:r>
          </w:p>
        </w:tc>
        <w:tc>
          <w:tcPr>
            <w:tcW w:w="837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eastAsiaTheme="minorHAnsi" w:hAnsi="Times New Roman" w:cstheme="minorBidi"/>
                <w:sz w:val="24"/>
                <w:szCs w:val="24"/>
                <w:lang w:eastAsia="en-US"/>
              </w:rPr>
              <w:t>Осуществлять контроль за совершением операций со средствами бюджетов бюджетной системы Российской Федерации</w:t>
            </w:r>
          </w:p>
        </w:tc>
      </w:tr>
      <w:tr w:rsidR="00ED73C7" w:rsidRPr="00ED73C7" w:rsidTr="00ED73C7">
        <w:tc>
          <w:tcPr>
            <w:tcW w:w="97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cstheme="minorBidi"/>
                <w:sz w:val="24"/>
                <w:szCs w:val="24"/>
                <w:lang w:eastAsia="en-US"/>
              </w:rPr>
              <w:t>ПК 1.4.</w:t>
            </w:r>
          </w:p>
        </w:tc>
        <w:tc>
          <w:tcPr>
            <w:tcW w:w="837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eastAsiaTheme="minorHAnsi" w:hAnsi="Times New Roman" w:cstheme="minorBidi"/>
                <w:sz w:val="24"/>
                <w:szCs w:val="24"/>
                <w:lang w:eastAsia="en-US"/>
              </w:rPr>
              <w:t>Составлять плановые документы государственных и муниципальных учреждений и обоснования к ним</w:t>
            </w:r>
          </w:p>
        </w:tc>
      </w:tr>
      <w:tr w:rsidR="00ED73C7" w:rsidRPr="00ED73C7" w:rsidTr="00ED73C7">
        <w:tc>
          <w:tcPr>
            <w:tcW w:w="97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ПК 2.1.</w:t>
            </w:r>
          </w:p>
        </w:tc>
        <w:tc>
          <w:tcPr>
            <w:tcW w:w="837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hAnsi="Times New Roman"/>
                <w:sz w:val="24"/>
                <w:szCs w:val="24"/>
                <w:lang w:eastAsia="en-US"/>
              </w:rPr>
              <w:t>Определять налоговую базу, суммы налогов, сборов страховых взносов, сроки их уплаты и сроки представления налоговых деклараций и расчетов</w:t>
            </w:r>
          </w:p>
        </w:tc>
      </w:tr>
      <w:tr w:rsidR="00ED73C7" w:rsidRPr="00ED73C7" w:rsidTr="00ED73C7">
        <w:tc>
          <w:tcPr>
            <w:tcW w:w="97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ПК 4.1</w:t>
            </w:r>
          </w:p>
        </w:tc>
        <w:tc>
          <w:tcPr>
            <w:tcW w:w="837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hAnsi="Times New Roman"/>
                <w:sz w:val="24"/>
                <w:szCs w:val="24"/>
                <w:lang w:eastAsia="en-US"/>
              </w:rPr>
              <w:t>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r>
      <w:tr w:rsidR="00ED73C7" w:rsidRPr="00ED73C7" w:rsidTr="00ED73C7">
        <w:tc>
          <w:tcPr>
            <w:tcW w:w="97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cstheme="minorBidi"/>
                <w:sz w:val="24"/>
                <w:szCs w:val="24"/>
                <w:lang w:eastAsia="en-US"/>
              </w:rPr>
              <w:t>ПК 4.2.</w:t>
            </w:r>
          </w:p>
        </w:tc>
        <w:tc>
          <w:tcPr>
            <w:tcW w:w="837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eastAsiaTheme="minorHAnsi" w:hAnsi="Times New Roman" w:cstheme="minorBidi"/>
                <w:sz w:val="24"/>
                <w:szCs w:val="24"/>
                <w:lang w:eastAsia="en-US"/>
              </w:rPr>
              <w:t>Осуществлять предварительный, текущий и последующий контроль хозяйственной деятельности объектов финансового контроля</w:t>
            </w:r>
          </w:p>
        </w:tc>
      </w:tr>
      <w:tr w:rsidR="00ED73C7" w:rsidRPr="00ED73C7" w:rsidTr="00ED73C7">
        <w:tc>
          <w:tcPr>
            <w:tcW w:w="972" w:type="dxa"/>
          </w:tcPr>
          <w:p w:rsidR="00ED73C7" w:rsidRPr="00ED73C7" w:rsidRDefault="00ED73C7" w:rsidP="00ED73C7">
            <w:pPr>
              <w:tabs>
                <w:tab w:val="left" w:pos="1134"/>
              </w:tabs>
              <w:spacing w:after="0" w:line="360" w:lineRule="auto"/>
              <w:jc w:val="both"/>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ПК 4.3</w:t>
            </w:r>
          </w:p>
        </w:tc>
        <w:tc>
          <w:tcPr>
            <w:tcW w:w="8372" w:type="dxa"/>
          </w:tcPr>
          <w:p w:rsidR="00ED73C7" w:rsidRPr="00ED73C7" w:rsidRDefault="00ED73C7" w:rsidP="00ED73C7">
            <w:pPr>
              <w:tabs>
                <w:tab w:val="left" w:pos="1134"/>
              </w:tabs>
              <w:spacing w:after="0" w:line="360" w:lineRule="auto"/>
              <w:rPr>
                <w:rFonts w:ascii="Times New Roman" w:eastAsiaTheme="minorHAnsi" w:hAnsi="Times New Roman" w:cstheme="minorBidi"/>
                <w:sz w:val="24"/>
                <w:szCs w:val="24"/>
                <w:lang w:eastAsia="en-US"/>
              </w:rPr>
            </w:pPr>
            <w:r w:rsidRPr="00ED73C7">
              <w:rPr>
                <w:rFonts w:ascii="Times New Roman" w:eastAsiaTheme="minorHAnsi" w:hAnsi="Times New Roman" w:cstheme="minorBidi"/>
                <w:sz w:val="24"/>
                <w:szCs w:val="24"/>
                <w:lang w:eastAsia="en-US"/>
              </w:rPr>
              <w:t>Участвовать в ревизии финансово-хозяйственной деятельности объекта финансового контроля</w:t>
            </w:r>
          </w:p>
        </w:tc>
      </w:tr>
    </w:tbl>
    <w:p w:rsidR="00ED73C7" w:rsidRPr="00ED73C7" w:rsidRDefault="00ED73C7" w:rsidP="00ED73C7">
      <w:pPr>
        <w:spacing w:after="160" w:line="259" w:lineRule="auto"/>
        <w:rPr>
          <w:rFonts w:asciiTheme="minorHAnsi" w:eastAsiaTheme="minorHAnsi" w:hAnsiTheme="minorHAnsi" w:cstheme="minorBidi"/>
          <w:lang w:eastAsia="en-US"/>
        </w:rPr>
      </w:pPr>
    </w:p>
    <w:p w:rsidR="00ED73C7" w:rsidRPr="00ED73C7" w:rsidRDefault="00ED73C7" w:rsidP="00ED73C7">
      <w:pPr>
        <w:spacing w:before="200" w:after="120" w:line="240" w:lineRule="auto"/>
        <w:rPr>
          <w:rFonts w:ascii="Times New Roman" w:hAnsi="Times New Roman"/>
          <w:b/>
          <w:iCs/>
          <w:sz w:val="24"/>
          <w:szCs w:val="20"/>
        </w:rPr>
      </w:pPr>
      <w:r w:rsidRPr="00ED73C7">
        <w:rPr>
          <w:rFonts w:ascii="Times New Roman" w:hAnsi="Times New Roman"/>
          <w:b/>
          <w:iCs/>
          <w:sz w:val="24"/>
          <w:szCs w:val="20"/>
        </w:rPr>
        <w:t>Задание 1.</w:t>
      </w:r>
    </w:p>
    <w:p w:rsidR="00ED73C7" w:rsidRPr="00ED73C7" w:rsidRDefault="00ED73C7" w:rsidP="00ED73C7">
      <w:pPr>
        <w:spacing w:after="0" w:line="360" w:lineRule="auto"/>
        <w:ind w:firstLine="708"/>
        <w:jc w:val="both"/>
        <w:rPr>
          <w:rFonts w:ascii="Times New Roman" w:hAnsi="Times New Roman"/>
          <w:i/>
          <w:sz w:val="24"/>
          <w:szCs w:val="20"/>
        </w:rPr>
      </w:pPr>
      <w:r w:rsidRPr="00ED73C7">
        <w:rPr>
          <w:rFonts w:ascii="Times New Roman" w:hAnsi="Times New Roman"/>
          <w:b/>
          <w:i/>
          <w:iCs/>
          <w:sz w:val="24"/>
          <w:szCs w:val="20"/>
        </w:rPr>
        <w:t>Определить месячную заработную плату и з</w:t>
      </w:r>
      <w:r w:rsidRPr="00ED73C7">
        <w:rPr>
          <w:rFonts w:ascii="Times New Roman" w:hAnsi="Times New Roman"/>
          <w:b/>
          <w:i/>
          <w:sz w:val="24"/>
          <w:szCs w:val="20"/>
        </w:rPr>
        <w:t>аполнить по результатам расчетов</w:t>
      </w:r>
      <w:r w:rsidRPr="00ED73C7">
        <w:rPr>
          <w:rFonts w:ascii="Times New Roman" w:hAnsi="Times New Roman"/>
          <w:b/>
          <w:i/>
          <w:iCs/>
          <w:sz w:val="24"/>
          <w:szCs w:val="20"/>
        </w:rPr>
        <w:t xml:space="preserve"> </w:t>
      </w:r>
      <w:r w:rsidRPr="00ED73C7">
        <w:rPr>
          <w:rFonts w:ascii="Times New Roman" w:hAnsi="Times New Roman"/>
          <w:b/>
          <w:i/>
          <w:sz w:val="24"/>
          <w:szCs w:val="20"/>
        </w:rPr>
        <w:t xml:space="preserve">тарификационные списки </w:t>
      </w:r>
      <w:r w:rsidRPr="00ED73C7">
        <w:rPr>
          <w:rFonts w:ascii="Times New Roman" w:hAnsi="Times New Roman"/>
          <w:b/>
          <w:i/>
          <w:iCs/>
          <w:sz w:val="24"/>
          <w:szCs w:val="20"/>
        </w:rPr>
        <w:t>работников</w:t>
      </w:r>
      <w:r w:rsidRPr="00ED73C7">
        <w:rPr>
          <w:rFonts w:ascii="Times New Roman" w:hAnsi="Times New Roman"/>
          <w:b/>
          <w:i/>
          <w:sz w:val="24"/>
          <w:szCs w:val="20"/>
        </w:rPr>
        <w:t xml:space="preserve"> ГКУЗ Противотуберкулезный диспансер №8 города Москвы,</w:t>
      </w:r>
      <w:r w:rsidRPr="00ED73C7">
        <w:rPr>
          <w:rFonts w:ascii="Times New Roman" w:hAnsi="Times New Roman"/>
          <w:i/>
          <w:sz w:val="24"/>
          <w:szCs w:val="20"/>
        </w:rPr>
        <w:t xml:space="preserve"> исходя из следующих данных:</w:t>
      </w:r>
    </w:p>
    <w:p w:rsidR="00ED73C7" w:rsidRPr="00ED73C7" w:rsidRDefault="00ED73C7" w:rsidP="00ED73C7">
      <w:pPr>
        <w:spacing w:after="0" w:line="360" w:lineRule="auto"/>
        <w:ind w:firstLine="708"/>
        <w:jc w:val="both"/>
        <w:rPr>
          <w:rFonts w:ascii="Times New Roman" w:hAnsi="Times New Roman"/>
          <w:sz w:val="24"/>
          <w:szCs w:val="20"/>
        </w:rPr>
      </w:pPr>
      <w:r w:rsidRPr="00ED73C7">
        <w:rPr>
          <w:rFonts w:ascii="Times New Roman" w:hAnsi="Times New Roman"/>
          <w:iCs/>
          <w:sz w:val="24"/>
          <w:szCs w:val="20"/>
        </w:rPr>
        <w:t xml:space="preserve">Данные об учреждении: </w:t>
      </w:r>
      <w:r w:rsidRPr="00ED73C7">
        <w:rPr>
          <w:rFonts w:ascii="Times New Roman" w:hAnsi="Times New Roman"/>
          <w:sz w:val="24"/>
          <w:szCs w:val="20"/>
        </w:rPr>
        <w:t xml:space="preserve">Противотуберкулезный диспансер №8 имеет 85 врачебных должностей. ОГРН 1994245639482, ИНН 7719009234, КПП 771900101. </w:t>
      </w:r>
    </w:p>
    <w:p w:rsidR="00ED73C7" w:rsidRPr="00ED73C7" w:rsidRDefault="00ED73C7" w:rsidP="00ED73C7">
      <w:pPr>
        <w:spacing w:after="0" w:line="360" w:lineRule="auto"/>
        <w:ind w:left="360"/>
        <w:contextualSpacing/>
        <w:jc w:val="both"/>
        <w:rPr>
          <w:rFonts w:ascii="Times New Roman" w:hAnsi="Times New Roman"/>
          <w:sz w:val="24"/>
          <w:szCs w:val="20"/>
        </w:rPr>
      </w:pPr>
      <w:r w:rsidRPr="00ED73C7">
        <w:rPr>
          <w:rFonts w:ascii="Times New Roman" w:hAnsi="Times New Roman"/>
          <w:sz w:val="24"/>
          <w:szCs w:val="20"/>
        </w:rPr>
        <w:t>Юридический адрес: г. Москва, ул. Большая Семеновская, д.10, стр.5.</w:t>
      </w:r>
    </w:p>
    <w:p w:rsidR="00ED73C7" w:rsidRPr="00ED73C7" w:rsidRDefault="00ED73C7" w:rsidP="00ED73C7">
      <w:pPr>
        <w:spacing w:after="0" w:line="360" w:lineRule="auto"/>
        <w:ind w:left="360"/>
        <w:contextualSpacing/>
        <w:jc w:val="both"/>
        <w:rPr>
          <w:rFonts w:ascii="Times New Roman" w:hAnsi="Times New Roman"/>
          <w:sz w:val="24"/>
          <w:szCs w:val="20"/>
        </w:rPr>
      </w:pPr>
      <w:r w:rsidRPr="00ED73C7">
        <w:rPr>
          <w:rFonts w:ascii="Times New Roman" w:hAnsi="Times New Roman"/>
          <w:sz w:val="24"/>
          <w:szCs w:val="20"/>
        </w:rPr>
        <w:t>Фактический адрес: г. Москва, ул. Большая Семеновская, д.10, стр.5.</w:t>
      </w:r>
    </w:p>
    <w:p w:rsidR="00ED73C7" w:rsidRPr="00ED73C7" w:rsidRDefault="00ED73C7" w:rsidP="00ED73C7">
      <w:pPr>
        <w:spacing w:after="0" w:line="360" w:lineRule="auto"/>
        <w:ind w:left="360" w:firstLine="348"/>
        <w:contextualSpacing/>
        <w:jc w:val="both"/>
        <w:rPr>
          <w:rFonts w:ascii="Times New Roman" w:hAnsi="Times New Roman"/>
          <w:sz w:val="24"/>
          <w:szCs w:val="20"/>
        </w:rPr>
      </w:pPr>
      <w:r w:rsidRPr="00ED73C7">
        <w:rPr>
          <w:rFonts w:ascii="Times New Roman" w:hAnsi="Times New Roman"/>
          <w:sz w:val="24"/>
          <w:szCs w:val="20"/>
        </w:rPr>
        <w:t>Данные о работниках:</w:t>
      </w:r>
    </w:p>
    <w:p w:rsidR="00ED73C7" w:rsidRPr="00ED73C7" w:rsidRDefault="00ED73C7" w:rsidP="009F65DC">
      <w:pPr>
        <w:numPr>
          <w:ilvl w:val="0"/>
          <w:numId w:val="202"/>
        </w:numPr>
        <w:spacing w:after="0" w:line="360" w:lineRule="auto"/>
        <w:contextualSpacing/>
        <w:jc w:val="both"/>
        <w:rPr>
          <w:rFonts w:ascii="Times New Roman" w:hAnsi="Times New Roman"/>
          <w:sz w:val="24"/>
          <w:szCs w:val="20"/>
        </w:rPr>
      </w:pPr>
      <w:r w:rsidRPr="00ED73C7">
        <w:rPr>
          <w:rFonts w:ascii="Times New Roman" w:hAnsi="Times New Roman"/>
          <w:sz w:val="24"/>
          <w:szCs w:val="20"/>
        </w:rPr>
        <w:t xml:space="preserve">Баранов В.Ф. – главный врач, имеет высшую квалификационную категорию, почетное звание «Народный врач», стаж непрерывной работы 28 лет. </w:t>
      </w:r>
    </w:p>
    <w:p w:rsidR="00ED73C7" w:rsidRPr="00ED73C7" w:rsidRDefault="00ED73C7" w:rsidP="009F65DC">
      <w:pPr>
        <w:numPr>
          <w:ilvl w:val="0"/>
          <w:numId w:val="202"/>
        </w:numPr>
        <w:spacing w:after="0" w:line="360" w:lineRule="auto"/>
        <w:contextualSpacing/>
        <w:jc w:val="both"/>
        <w:rPr>
          <w:rFonts w:ascii="Times New Roman" w:hAnsi="Times New Roman"/>
          <w:sz w:val="24"/>
          <w:szCs w:val="20"/>
        </w:rPr>
      </w:pPr>
      <w:r w:rsidRPr="00ED73C7">
        <w:rPr>
          <w:rFonts w:ascii="Times New Roman" w:hAnsi="Times New Roman"/>
          <w:sz w:val="24"/>
          <w:szCs w:val="20"/>
        </w:rPr>
        <w:lastRenderedPageBreak/>
        <w:t>Базарова Т.Н. – врач-рентгенолог, имеет высшую квалификационную категорию, ученую степень кандидата медицинских наук, стаж непрерывной работы 16 лет. Объем работы 0,75 ставки.</w:t>
      </w:r>
    </w:p>
    <w:p w:rsidR="00ED73C7" w:rsidRPr="00ED73C7" w:rsidRDefault="00ED73C7" w:rsidP="009F65DC">
      <w:pPr>
        <w:numPr>
          <w:ilvl w:val="0"/>
          <w:numId w:val="202"/>
        </w:numPr>
        <w:spacing w:after="0" w:line="360" w:lineRule="auto"/>
        <w:contextualSpacing/>
        <w:jc w:val="both"/>
        <w:rPr>
          <w:rFonts w:ascii="Times New Roman" w:hAnsi="Times New Roman"/>
          <w:sz w:val="24"/>
          <w:szCs w:val="20"/>
        </w:rPr>
      </w:pPr>
      <w:r w:rsidRPr="00ED73C7">
        <w:rPr>
          <w:rFonts w:ascii="Times New Roman" w:hAnsi="Times New Roman"/>
          <w:sz w:val="24"/>
          <w:szCs w:val="20"/>
        </w:rPr>
        <w:t>Ковалькова Е.А. – главная медицинская сестра, имеет высшую квалификационную категорию, почетное звание «Заслуженный работник здравоохранения», стаж непрерывной работы 22 года. По должности главной медицинской сестры произведена аттестация рабочего места по опасным для здоровья условиям труда.</w:t>
      </w:r>
    </w:p>
    <w:p w:rsidR="00ED73C7" w:rsidRPr="00ED73C7" w:rsidRDefault="00ED73C7" w:rsidP="00ED73C7">
      <w:pPr>
        <w:spacing w:after="0" w:line="240" w:lineRule="auto"/>
        <w:ind w:left="720"/>
        <w:contextualSpacing/>
        <w:rPr>
          <w:rFonts w:ascii="Times New Roman" w:hAnsi="Times New Roman"/>
          <w:sz w:val="24"/>
          <w:szCs w:val="20"/>
        </w:rPr>
      </w:pPr>
    </w:p>
    <w:p w:rsidR="00ED73C7" w:rsidRPr="00ED73C7" w:rsidRDefault="00ED73C7" w:rsidP="00ED73C7">
      <w:pPr>
        <w:spacing w:after="0" w:line="240" w:lineRule="auto"/>
        <w:rPr>
          <w:rFonts w:ascii="Times New Roman" w:hAnsi="Times New Roman"/>
          <w:sz w:val="24"/>
          <w:szCs w:val="20"/>
        </w:rPr>
      </w:pPr>
      <w:r w:rsidRPr="00ED73C7">
        <w:rPr>
          <w:rFonts w:ascii="Times New Roman" w:hAnsi="Times New Roman"/>
          <w:sz w:val="24"/>
          <w:szCs w:val="20"/>
        </w:rPr>
        <w:t>Для расчета должностного оклада работников используйте следующие данные:</w:t>
      </w:r>
    </w:p>
    <w:p w:rsidR="00ED73C7" w:rsidRPr="00ED73C7" w:rsidRDefault="00ED73C7" w:rsidP="00ED73C7">
      <w:pPr>
        <w:spacing w:after="0" w:line="240" w:lineRule="auto"/>
        <w:ind w:left="720"/>
        <w:contextualSpacing/>
        <w:rPr>
          <w:rFonts w:ascii="Times New Roman" w:hAnsi="Times New Roman"/>
          <w:sz w:val="16"/>
          <w:szCs w:val="20"/>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2435"/>
        <w:gridCol w:w="1559"/>
        <w:gridCol w:w="1276"/>
        <w:gridCol w:w="1275"/>
        <w:gridCol w:w="1135"/>
        <w:gridCol w:w="1133"/>
      </w:tblGrid>
      <w:tr w:rsidR="00ED73C7" w:rsidRPr="00ED73C7" w:rsidTr="00ED73C7">
        <w:tc>
          <w:tcPr>
            <w:tcW w:w="543" w:type="dxa"/>
            <w:vMerge w:val="restart"/>
          </w:tcPr>
          <w:p w:rsidR="00ED73C7" w:rsidRPr="00ED73C7" w:rsidRDefault="00ED73C7" w:rsidP="00ED73C7">
            <w:pPr>
              <w:spacing w:after="0" w:line="240" w:lineRule="auto"/>
              <w:jc w:val="center"/>
              <w:rPr>
                <w:rFonts w:ascii="Times New Roman" w:hAnsi="Times New Roman"/>
                <w:szCs w:val="20"/>
              </w:rPr>
            </w:pPr>
            <w:r w:rsidRPr="00ED73C7">
              <w:rPr>
                <w:rFonts w:ascii="Times New Roman" w:hAnsi="Times New Roman"/>
                <w:szCs w:val="20"/>
              </w:rPr>
              <w:t>№ п/п</w:t>
            </w:r>
          </w:p>
        </w:tc>
        <w:tc>
          <w:tcPr>
            <w:tcW w:w="2435" w:type="dxa"/>
            <w:vMerge w:val="restart"/>
          </w:tcPr>
          <w:p w:rsidR="00ED73C7" w:rsidRPr="00ED73C7" w:rsidRDefault="00ED73C7" w:rsidP="00ED73C7">
            <w:pPr>
              <w:spacing w:after="0" w:line="240" w:lineRule="auto"/>
              <w:jc w:val="center"/>
              <w:rPr>
                <w:rFonts w:ascii="Times New Roman" w:hAnsi="Times New Roman"/>
                <w:szCs w:val="20"/>
              </w:rPr>
            </w:pPr>
          </w:p>
          <w:p w:rsidR="00ED73C7" w:rsidRPr="00ED73C7" w:rsidRDefault="00ED73C7" w:rsidP="00ED73C7">
            <w:pPr>
              <w:spacing w:after="0" w:line="240" w:lineRule="auto"/>
              <w:jc w:val="center"/>
              <w:rPr>
                <w:rFonts w:ascii="Times New Roman" w:hAnsi="Times New Roman"/>
                <w:szCs w:val="20"/>
              </w:rPr>
            </w:pPr>
            <w:r w:rsidRPr="00ED73C7">
              <w:rPr>
                <w:rFonts w:ascii="Times New Roman" w:hAnsi="Times New Roman"/>
                <w:szCs w:val="20"/>
              </w:rPr>
              <w:t>Категории персонала</w:t>
            </w:r>
          </w:p>
        </w:tc>
        <w:tc>
          <w:tcPr>
            <w:tcW w:w="1559" w:type="dxa"/>
            <w:vMerge w:val="restart"/>
          </w:tcPr>
          <w:p w:rsidR="00ED73C7" w:rsidRPr="00ED73C7" w:rsidRDefault="00ED73C7" w:rsidP="00ED73C7">
            <w:pPr>
              <w:spacing w:after="0" w:line="240" w:lineRule="auto"/>
              <w:jc w:val="center"/>
              <w:rPr>
                <w:rFonts w:ascii="Times New Roman" w:hAnsi="Times New Roman"/>
                <w:szCs w:val="20"/>
              </w:rPr>
            </w:pPr>
          </w:p>
          <w:p w:rsidR="00ED73C7" w:rsidRPr="00ED73C7" w:rsidRDefault="00ED73C7" w:rsidP="00ED73C7">
            <w:pPr>
              <w:spacing w:after="0" w:line="240" w:lineRule="auto"/>
              <w:jc w:val="center"/>
              <w:rPr>
                <w:rFonts w:ascii="Times New Roman" w:hAnsi="Times New Roman"/>
                <w:szCs w:val="20"/>
              </w:rPr>
            </w:pPr>
            <w:r w:rsidRPr="00ED73C7">
              <w:rPr>
                <w:rFonts w:ascii="Times New Roman" w:hAnsi="Times New Roman"/>
                <w:szCs w:val="20"/>
              </w:rPr>
              <w:t>Заработная плата, всего</w:t>
            </w:r>
          </w:p>
        </w:tc>
        <w:tc>
          <w:tcPr>
            <w:tcW w:w="3686" w:type="dxa"/>
            <w:gridSpan w:val="3"/>
          </w:tcPr>
          <w:p w:rsidR="00ED73C7" w:rsidRPr="00ED73C7" w:rsidRDefault="00ED73C7" w:rsidP="00ED73C7">
            <w:pPr>
              <w:spacing w:after="0" w:line="240" w:lineRule="auto"/>
              <w:jc w:val="center"/>
              <w:rPr>
                <w:rFonts w:ascii="Times New Roman" w:hAnsi="Times New Roman"/>
                <w:szCs w:val="20"/>
              </w:rPr>
            </w:pPr>
            <w:r w:rsidRPr="00ED73C7">
              <w:rPr>
                <w:rFonts w:ascii="Times New Roman" w:hAnsi="Times New Roman"/>
                <w:szCs w:val="20"/>
              </w:rPr>
              <w:t>В том числе</w:t>
            </w:r>
          </w:p>
        </w:tc>
        <w:tc>
          <w:tcPr>
            <w:tcW w:w="1133" w:type="dxa"/>
            <w:vMerge w:val="restart"/>
          </w:tcPr>
          <w:p w:rsidR="00ED73C7" w:rsidRPr="00ED73C7" w:rsidRDefault="00ED73C7" w:rsidP="00ED73C7">
            <w:pPr>
              <w:spacing w:after="0" w:line="240" w:lineRule="auto"/>
              <w:jc w:val="center"/>
              <w:rPr>
                <w:rFonts w:ascii="Times New Roman" w:hAnsi="Times New Roman"/>
                <w:szCs w:val="20"/>
              </w:rPr>
            </w:pPr>
            <w:r w:rsidRPr="00ED73C7">
              <w:rPr>
                <w:rFonts w:ascii="Times New Roman" w:hAnsi="Times New Roman"/>
                <w:szCs w:val="20"/>
              </w:rPr>
              <w:t>Средне- месячная числен- ность</w:t>
            </w:r>
          </w:p>
        </w:tc>
      </w:tr>
      <w:tr w:rsidR="00ED73C7" w:rsidRPr="00ED73C7" w:rsidTr="00ED73C7">
        <w:tc>
          <w:tcPr>
            <w:tcW w:w="543" w:type="dxa"/>
            <w:vMerge/>
          </w:tcPr>
          <w:p w:rsidR="00ED73C7" w:rsidRPr="00ED73C7" w:rsidRDefault="00ED73C7" w:rsidP="00ED73C7">
            <w:pPr>
              <w:spacing w:after="0" w:line="240" w:lineRule="auto"/>
              <w:rPr>
                <w:rFonts w:ascii="Times New Roman" w:hAnsi="Times New Roman"/>
                <w:szCs w:val="20"/>
              </w:rPr>
            </w:pPr>
          </w:p>
        </w:tc>
        <w:tc>
          <w:tcPr>
            <w:tcW w:w="2435" w:type="dxa"/>
            <w:vMerge/>
          </w:tcPr>
          <w:p w:rsidR="00ED73C7" w:rsidRPr="00ED73C7" w:rsidRDefault="00ED73C7" w:rsidP="00ED73C7">
            <w:pPr>
              <w:spacing w:after="0" w:line="240" w:lineRule="auto"/>
              <w:rPr>
                <w:rFonts w:ascii="Times New Roman" w:hAnsi="Times New Roman"/>
                <w:szCs w:val="20"/>
              </w:rPr>
            </w:pPr>
          </w:p>
        </w:tc>
        <w:tc>
          <w:tcPr>
            <w:tcW w:w="1559" w:type="dxa"/>
            <w:vMerge/>
          </w:tcPr>
          <w:p w:rsidR="00ED73C7" w:rsidRPr="00ED73C7" w:rsidRDefault="00ED73C7" w:rsidP="00ED73C7">
            <w:pPr>
              <w:spacing w:after="0" w:line="240" w:lineRule="auto"/>
              <w:rPr>
                <w:rFonts w:ascii="Times New Roman" w:hAnsi="Times New Roman"/>
                <w:szCs w:val="20"/>
              </w:rPr>
            </w:pPr>
          </w:p>
        </w:tc>
        <w:tc>
          <w:tcPr>
            <w:tcW w:w="1276" w:type="dxa"/>
          </w:tcPr>
          <w:p w:rsidR="00ED73C7" w:rsidRPr="00ED73C7" w:rsidRDefault="00ED73C7" w:rsidP="00ED73C7">
            <w:pPr>
              <w:spacing w:after="0" w:line="240" w:lineRule="auto"/>
              <w:rPr>
                <w:rFonts w:ascii="Times New Roman" w:hAnsi="Times New Roman"/>
                <w:szCs w:val="20"/>
              </w:rPr>
            </w:pPr>
            <w:r w:rsidRPr="00ED73C7">
              <w:rPr>
                <w:rFonts w:ascii="Times New Roman" w:hAnsi="Times New Roman"/>
                <w:szCs w:val="20"/>
              </w:rPr>
              <w:t>Должностной оклад с учетом объема работы</w:t>
            </w:r>
          </w:p>
        </w:tc>
        <w:tc>
          <w:tcPr>
            <w:tcW w:w="1275" w:type="dxa"/>
          </w:tcPr>
          <w:p w:rsidR="00ED73C7" w:rsidRPr="00ED73C7" w:rsidRDefault="00ED73C7" w:rsidP="00ED73C7">
            <w:pPr>
              <w:spacing w:after="0" w:line="240" w:lineRule="auto"/>
              <w:rPr>
                <w:rFonts w:ascii="Times New Roman" w:hAnsi="Times New Roman"/>
                <w:szCs w:val="20"/>
              </w:rPr>
            </w:pPr>
            <w:r w:rsidRPr="00ED73C7">
              <w:rPr>
                <w:rFonts w:ascii="Times New Roman" w:hAnsi="Times New Roman"/>
                <w:szCs w:val="20"/>
              </w:rPr>
              <w:t>Компенса- ционные выплаты</w:t>
            </w:r>
          </w:p>
        </w:tc>
        <w:tc>
          <w:tcPr>
            <w:tcW w:w="1135" w:type="dxa"/>
          </w:tcPr>
          <w:p w:rsidR="00ED73C7" w:rsidRPr="00ED73C7" w:rsidRDefault="00ED73C7" w:rsidP="00ED73C7">
            <w:pPr>
              <w:spacing w:after="0" w:line="240" w:lineRule="auto"/>
              <w:rPr>
                <w:rFonts w:ascii="Times New Roman" w:hAnsi="Times New Roman"/>
                <w:szCs w:val="20"/>
              </w:rPr>
            </w:pPr>
            <w:r w:rsidRPr="00ED73C7">
              <w:rPr>
                <w:rFonts w:ascii="Times New Roman" w:hAnsi="Times New Roman"/>
                <w:szCs w:val="20"/>
              </w:rPr>
              <w:t>Стимули-рующие выплаты</w:t>
            </w:r>
          </w:p>
        </w:tc>
        <w:tc>
          <w:tcPr>
            <w:tcW w:w="1133" w:type="dxa"/>
            <w:vMerge/>
          </w:tcPr>
          <w:p w:rsidR="00ED73C7" w:rsidRPr="00ED73C7" w:rsidRDefault="00ED73C7" w:rsidP="00ED73C7">
            <w:pPr>
              <w:spacing w:after="0" w:line="240" w:lineRule="auto"/>
              <w:rPr>
                <w:rFonts w:ascii="Times New Roman" w:hAnsi="Times New Roman"/>
                <w:szCs w:val="20"/>
              </w:rPr>
            </w:pPr>
          </w:p>
        </w:tc>
      </w:tr>
      <w:tr w:rsidR="00ED73C7" w:rsidRPr="00ED73C7" w:rsidTr="00ED73C7">
        <w:tc>
          <w:tcPr>
            <w:tcW w:w="543" w:type="dxa"/>
          </w:tcPr>
          <w:p w:rsidR="00ED73C7" w:rsidRPr="00ED73C7" w:rsidRDefault="00ED73C7" w:rsidP="00ED73C7">
            <w:pPr>
              <w:spacing w:after="0" w:line="240" w:lineRule="auto"/>
              <w:rPr>
                <w:rFonts w:ascii="Times New Roman" w:hAnsi="Times New Roman"/>
                <w:szCs w:val="20"/>
              </w:rPr>
            </w:pPr>
            <w:r w:rsidRPr="00ED73C7">
              <w:rPr>
                <w:rFonts w:ascii="Times New Roman" w:hAnsi="Times New Roman"/>
                <w:szCs w:val="20"/>
              </w:rPr>
              <w:t>1.</w:t>
            </w:r>
          </w:p>
        </w:tc>
        <w:tc>
          <w:tcPr>
            <w:tcW w:w="2435" w:type="dxa"/>
          </w:tcPr>
          <w:p w:rsidR="00ED73C7" w:rsidRPr="00ED73C7" w:rsidRDefault="00ED73C7" w:rsidP="00ED73C7">
            <w:pPr>
              <w:spacing w:after="0" w:line="240" w:lineRule="auto"/>
              <w:rPr>
                <w:rFonts w:ascii="Times New Roman" w:hAnsi="Times New Roman"/>
                <w:szCs w:val="20"/>
              </w:rPr>
            </w:pPr>
            <w:r w:rsidRPr="00ED73C7">
              <w:rPr>
                <w:rFonts w:ascii="Times New Roman" w:hAnsi="Times New Roman"/>
                <w:szCs w:val="20"/>
              </w:rPr>
              <w:t>Административно-управленческий персонал</w:t>
            </w:r>
          </w:p>
        </w:tc>
        <w:tc>
          <w:tcPr>
            <w:tcW w:w="1559" w:type="dxa"/>
          </w:tcPr>
          <w:p w:rsidR="00ED73C7" w:rsidRPr="00ED73C7" w:rsidRDefault="00ED73C7" w:rsidP="00ED73C7">
            <w:pPr>
              <w:spacing w:after="0" w:line="240" w:lineRule="auto"/>
              <w:jc w:val="right"/>
              <w:rPr>
                <w:rFonts w:ascii="Times New Roman" w:hAnsi="Times New Roman"/>
                <w:szCs w:val="20"/>
              </w:rPr>
            </w:pPr>
            <w:r w:rsidRPr="00ED73C7">
              <w:rPr>
                <w:rFonts w:ascii="Times New Roman" w:hAnsi="Times New Roman"/>
                <w:szCs w:val="20"/>
              </w:rPr>
              <w:t>14559762</w:t>
            </w:r>
          </w:p>
        </w:tc>
        <w:tc>
          <w:tcPr>
            <w:tcW w:w="1276" w:type="dxa"/>
          </w:tcPr>
          <w:p w:rsidR="00ED73C7" w:rsidRPr="00ED73C7" w:rsidRDefault="00ED73C7" w:rsidP="00ED73C7">
            <w:pPr>
              <w:spacing w:after="0" w:line="240" w:lineRule="auto"/>
              <w:jc w:val="right"/>
              <w:rPr>
                <w:rFonts w:ascii="Times New Roman" w:hAnsi="Times New Roman"/>
                <w:szCs w:val="20"/>
              </w:rPr>
            </w:pPr>
            <w:r w:rsidRPr="00ED73C7">
              <w:rPr>
                <w:rFonts w:ascii="Times New Roman" w:hAnsi="Times New Roman"/>
                <w:szCs w:val="20"/>
              </w:rPr>
              <w:t>9516185</w:t>
            </w:r>
          </w:p>
        </w:tc>
        <w:tc>
          <w:tcPr>
            <w:tcW w:w="1275" w:type="dxa"/>
          </w:tcPr>
          <w:p w:rsidR="00ED73C7" w:rsidRPr="00ED73C7" w:rsidRDefault="00ED73C7" w:rsidP="00ED73C7">
            <w:pPr>
              <w:spacing w:after="0" w:line="240" w:lineRule="auto"/>
              <w:jc w:val="right"/>
              <w:rPr>
                <w:rFonts w:ascii="Times New Roman" w:hAnsi="Times New Roman"/>
                <w:szCs w:val="20"/>
              </w:rPr>
            </w:pPr>
            <w:r w:rsidRPr="00ED73C7">
              <w:rPr>
                <w:rFonts w:ascii="Times New Roman" w:hAnsi="Times New Roman"/>
                <w:szCs w:val="20"/>
              </w:rPr>
              <w:t>2188722</w:t>
            </w:r>
          </w:p>
        </w:tc>
        <w:tc>
          <w:tcPr>
            <w:tcW w:w="1135" w:type="dxa"/>
          </w:tcPr>
          <w:p w:rsidR="00ED73C7" w:rsidRPr="00ED73C7" w:rsidRDefault="00ED73C7" w:rsidP="00ED73C7">
            <w:pPr>
              <w:spacing w:after="0" w:line="240" w:lineRule="auto"/>
              <w:jc w:val="right"/>
              <w:rPr>
                <w:rFonts w:ascii="Times New Roman" w:hAnsi="Times New Roman"/>
                <w:szCs w:val="20"/>
              </w:rPr>
            </w:pPr>
            <w:r w:rsidRPr="00ED73C7">
              <w:rPr>
                <w:rFonts w:ascii="Times New Roman" w:hAnsi="Times New Roman"/>
                <w:szCs w:val="20"/>
              </w:rPr>
              <w:t>2854855</w:t>
            </w:r>
          </w:p>
        </w:tc>
        <w:tc>
          <w:tcPr>
            <w:tcW w:w="1133" w:type="dxa"/>
          </w:tcPr>
          <w:p w:rsidR="00ED73C7" w:rsidRPr="00ED73C7" w:rsidRDefault="00ED73C7" w:rsidP="00ED73C7">
            <w:pPr>
              <w:spacing w:after="0" w:line="240" w:lineRule="auto"/>
              <w:jc w:val="center"/>
              <w:rPr>
                <w:rFonts w:ascii="Times New Roman" w:hAnsi="Times New Roman"/>
                <w:szCs w:val="20"/>
              </w:rPr>
            </w:pPr>
            <w:r w:rsidRPr="00ED73C7">
              <w:rPr>
                <w:rFonts w:ascii="Times New Roman" w:hAnsi="Times New Roman"/>
                <w:szCs w:val="20"/>
              </w:rPr>
              <w:t>12</w:t>
            </w:r>
          </w:p>
        </w:tc>
      </w:tr>
      <w:tr w:rsidR="00ED73C7" w:rsidRPr="00ED73C7" w:rsidTr="00ED73C7">
        <w:tc>
          <w:tcPr>
            <w:tcW w:w="543" w:type="dxa"/>
          </w:tcPr>
          <w:p w:rsidR="00ED73C7" w:rsidRPr="00ED73C7" w:rsidRDefault="00ED73C7" w:rsidP="00ED73C7">
            <w:pPr>
              <w:spacing w:after="0" w:line="240" w:lineRule="auto"/>
              <w:rPr>
                <w:rFonts w:ascii="Times New Roman" w:hAnsi="Times New Roman"/>
                <w:szCs w:val="20"/>
              </w:rPr>
            </w:pPr>
            <w:r w:rsidRPr="00ED73C7">
              <w:rPr>
                <w:rFonts w:ascii="Times New Roman" w:hAnsi="Times New Roman"/>
                <w:szCs w:val="20"/>
              </w:rPr>
              <w:t>2.</w:t>
            </w:r>
          </w:p>
        </w:tc>
        <w:tc>
          <w:tcPr>
            <w:tcW w:w="2435" w:type="dxa"/>
          </w:tcPr>
          <w:p w:rsidR="00ED73C7" w:rsidRPr="00ED73C7" w:rsidRDefault="00ED73C7" w:rsidP="00ED73C7">
            <w:pPr>
              <w:spacing w:after="0" w:line="240" w:lineRule="auto"/>
              <w:rPr>
                <w:rFonts w:ascii="Times New Roman" w:hAnsi="Times New Roman"/>
                <w:szCs w:val="20"/>
              </w:rPr>
            </w:pPr>
            <w:r w:rsidRPr="00ED73C7">
              <w:rPr>
                <w:rFonts w:ascii="Times New Roman" w:hAnsi="Times New Roman"/>
                <w:szCs w:val="20"/>
              </w:rPr>
              <w:t>Медицинский персонал</w:t>
            </w:r>
          </w:p>
        </w:tc>
        <w:tc>
          <w:tcPr>
            <w:tcW w:w="1559" w:type="dxa"/>
          </w:tcPr>
          <w:p w:rsidR="00ED73C7" w:rsidRPr="00ED73C7" w:rsidRDefault="00ED73C7" w:rsidP="00ED73C7">
            <w:pPr>
              <w:spacing w:after="0" w:line="240" w:lineRule="auto"/>
              <w:jc w:val="right"/>
              <w:rPr>
                <w:rFonts w:ascii="Times New Roman" w:hAnsi="Times New Roman"/>
                <w:szCs w:val="20"/>
              </w:rPr>
            </w:pPr>
            <w:r w:rsidRPr="00ED73C7">
              <w:rPr>
                <w:rFonts w:ascii="Times New Roman" w:hAnsi="Times New Roman"/>
                <w:szCs w:val="20"/>
              </w:rPr>
              <w:t>110274750</w:t>
            </w:r>
          </w:p>
        </w:tc>
        <w:tc>
          <w:tcPr>
            <w:tcW w:w="1276" w:type="dxa"/>
          </w:tcPr>
          <w:p w:rsidR="00ED73C7" w:rsidRPr="00ED73C7" w:rsidRDefault="00ED73C7" w:rsidP="00ED73C7">
            <w:pPr>
              <w:spacing w:after="0" w:line="240" w:lineRule="auto"/>
              <w:jc w:val="right"/>
              <w:rPr>
                <w:rFonts w:ascii="Times New Roman" w:hAnsi="Times New Roman"/>
                <w:szCs w:val="20"/>
              </w:rPr>
            </w:pPr>
            <w:r w:rsidRPr="00ED73C7">
              <w:rPr>
                <w:rFonts w:ascii="Times New Roman" w:hAnsi="Times New Roman"/>
                <w:szCs w:val="20"/>
              </w:rPr>
              <w:t>71145000</w:t>
            </w:r>
          </w:p>
        </w:tc>
        <w:tc>
          <w:tcPr>
            <w:tcW w:w="1275" w:type="dxa"/>
          </w:tcPr>
          <w:p w:rsidR="00ED73C7" w:rsidRPr="00ED73C7" w:rsidRDefault="00ED73C7" w:rsidP="00ED73C7">
            <w:pPr>
              <w:spacing w:after="0" w:line="240" w:lineRule="auto"/>
              <w:jc w:val="right"/>
              <w:rPr>
                <w:rFonts w:ascii="Times New Roman" w:hAnsi="Times New Roman"/>
                <w:szCs w:val="20"/>
              </w:rPr>
            </w:pPr>
            <w:r w:rsidRPr="00ED73C7">
              <w:rPr>
                <w:rFonts w:ascii="Times New Roman" w:hAnsi="Times New Roman"/>
                <w:szCs w:val="20"/>
              </w:rPr>
              <w:t>17786250</w:t>
            </w:r>
          </w:p>
        </w:tc>
        <w:tc>
          <w:tcPr>
            <w:tcW w:w="1135" w:type="dxa"/>
          </w:tcPr>
          <w:p w:rsidR="00ED73C7" w:rsidRPr="00ED73C7" w:rsidRDefault="00ED73C7" w:rsidP="00ED73C7">
            <w:pPr>
              <w:spacing w:after="0" w:line="240" w:lineRule="auto"/>
              <w:jc w:val="right"/>
              <w:rPr>
                <w:rFonts w:ascii="Times New Roman" w:hAnsi="Times New Roman"/>
                <w:szCs w:val="20"/>
              </w:rPr>
            </w:pPr>
            <w:r w:rsidRPr="00ED73C7">
              <w:rPr>
                <w:rFonts w:ascii="Times New Roman" w:hAnsi="Times New Roman"/>
                <w:szCs w:val="20"/>
              </w:rPr>
              <w:t>21343500</w:t>
            </w:r>
          </w:p>
        </w:tc>
        <w:tc>
          <w:tcPr>
            <w:tcW w:w="1133" w:type="dxa"/>
          </w:tcPr>
          <w:p w:rsidR="00ED73C7" w:rsidRPr="00ED73C7" w:rsidRDefault="00ED73C7" w:rsidP="00ED73C7">
            <w:pPr>
              <w:spacing w:after="0" w:line="240" w:lineRule="auto"/>
              <w:jc w:val="center"/>
              <w:rPr>
                <w:rFonts w:ascii="Times New Roman" w:hAnsi="Times New Roman"/>
                <w:szCs w:val="20"/>
              </w:rPr>
            </w:pPr>
            <w:r w:rsidRPr="00ED73C7">
              <w:rPr>
                <w:rFonts w:ascii="Times New Roman" w:hAnsi="Times New Roman"/>
                <w:szCs w:val="20"/>
              </w:rPr>
              <w:t>212,5</w:t>
            </w:r>
          </w:p>
        </w:tc>
      </w:tr>
      <w:tr w:rsidR="00ED73C7" w:rsidRPr="00ED73C7" w:rsidTr="00ED73C7">
        <w:tc>
          <w:tcPr>
            <w:tcW w:w="543" w:type="dxa"/>
          </w:tcPr>
          <w:p w:rsidR="00ED73C7" w:rsidRPr="00ED73C7" w:rsidRDefault="00ED73C7" w:rsidP="00ED73C7">
            <w:pPr>
              <w:spacing w:after="0" w:line="240" w:lineRule="auto"/>
              <w:rPr>
                <w:rFonts w:ascii="Times New Roman" w:hAnsi="Times New Roman"/>
                <w:szCs w:val="20"/>
              </w:rPr>
            </w:pPr>
            <w:r w:rsidRPr="00ED73C7">
              <w:rPr>
                <w:rFonts w:ascii="Times New Roman" w:hAnsi="Times New Roman"/>
                <w:szCs w:val="20"/>
              </w:rPr>
              <w:t>3.</w:t>
            </w:r>
          </w:p>
        </w:tc>
        <w:tc>
          <w:tcPr>
            <w:tcW w:w="2435" w:type="dxa"/>
          </w:tcPr>
          <w:p w:rsidR="00ED73C7" w:rsidRPr="00ED73C7" w:rsidRDefault="00ED73C7" w:rsidP="00ED73C7">
            <w:pPr>
              <w:spacing w:after="0" w:line="240" w:lineRule="auto"/>
              <w:rPr>
                <w:rFonts w:ascii="Times New Roman" w:hAnsi="Times New Roman"/>
                <w:szCs w:val="20"/>
              </w:rPr>
            </w:pPr>
            <w:r w:rsidRPr="00ED73C7">
              <w:rPr>
                <w:rFonts w:ascii="Times New Roman" w:hAnsi="Times New Roman"/>
                <w:szCs w:val="20"/>
              </w:rPr>
              <w:t>Прочий персонал</w:t>
            </w:r>
          </w:p>
        </w:tc>
        <w:tc>
          <w:tcPr>
            <w:tcW w:w="1559" w:type="dxa"/>
          </w:tcPr>
          <w:p w:rsidR="00ED73C7" w:rsidRPr="00ED73C7" w:rsidRDefault="00ED73C7" w:rsidP="00ED73C7">
            <w:pPr>
              <w:spacing w:after="0" w:line="240" w:lineRule="auto"/>
              <w:jc w:val="right"/>
              <w:rPr>
                <w:rFonts w:ascii="Times New Roman" w:hAnsi="Times New Roman"/>
                <w:szCs w:val="20"/>
              </w:rPr>
            </w:pPr>
            <w:r w:rsidRPr="00ED73C7">
              <w:rPr>
                <w:rFonts w:ascii="Times New Roman" w:hAnsi="Times New Roman"/>
                <w:szCs w:val="20"/>
              </w:rPr>
              <w:t>6809447</w:t>
            </w:r>
          </w:p>
        </w:tc>
        <w:tc>
          <w:tcPr>
            <w:tcW w:w="1276" w:type="dxa"/>
          </w:tcPr>
          <w:p w:rsidR="00ED73C7" w:rsidRPr="00ED73C7" w:rsidRDefault="00ED73C7" w:rsidP="00ED73C7">
            <w:pPr>
              <w:spacing w:after="0" w:line="240" w:lineRule="auto"/>
              <w:jc w:val="right"/>
              <w:rPr>
                <w:rFonts w:ascii="Times New Roman" w:hAnsi="Times New Roman"/>
                <w:szCs w:val="20"/>
              </w:rPr>
            </w:pPr>
            <w:r w:rsidRPr="00ED73C7">
              <w:rPr>
                <w:rFonts w:ascii="Times New Roman" w:hAnsi="Times New Roman"/>
                <w:szCs w:val="20"/>
              </w:rPr>
              <w:t>5237834</w:t>
            </w:r>
          </w:p>
        </w:tc>
        <w:tc>
          <w:tcPr>
            <w:tcW w:w="1275" w:type="dxa"/>
          </w:tcPr>
          <w:p w:rsidR="00ED73C7" w:rsidRPr="00ED73C7" w:rsidRDefault="00ED73C7" w:rsidP="00ED73C7">
            <w:pPr>
              <w:spacing w:after="0" w:line="240" w:lineRule="auto"/>
              <w:jc w:val="right"/>
              <w:rPr>
                <w:rFonts w:ascii="Times New Roman" w:hAnsi="Times New Roman"/>
                <w:szCs w:val="20"/>
              </w:rPr>
            </w:pPr>
            <w:r w:rsidRPr="00ED73C7">
              <w:rPr>
                <w:rFonts w:ascii="Times New Roman" w:hAnsi="Times New Roman"/>
                <w:szCs w:val="20"/>
              </w:rPr>
              <w:t>311375</w:t>
            </w:r>
          </w:p>
        </w:tc>
        <w:tc>
          <w:tcPr>
            <w:tcW w:w="1135" w:type="dxa"/>
          </w:tcPr>
          <w:p w:rsidR="00ED73C7" w:rsidRPr="00ED73C7" w:rsidRDefault="00ED73C7" w:rsidP="00ED73C7">
            <w:pPr>
              <w:spacing w:after="0" w:line="240" w:lineRule="auto"/>
              <w:jc w:val="right"/>
              <w:rPr>
                <w:rFonts w:ascii="Times New Roman" w:hAnsi="Times New Roman"/>
                <w:szCs w:val="20"/>
              </w:rPr>
            </w:pPr>
            <w:r w:rsidRPr="00ED73C7">
              <w:rPr>
                <w:rFonts w:ascii="Times New Roman" w:hAnsi="Times New Roman"/>
                <w:szCs w:val="20"/>
              </w:rPr>
              <w:t>1260238</w:t>
            </w:r>
          </w:p>
        </w:tc>
        <w:tc>
          <w:tcPr>
            <w:tcW w:w="1133" w:type="dxa"/>
          </w:tcPr>
          <w:p w:rsidR="00ED73C7" w:rsidRPr="00ED73C7" w:rsidRDefault="00ED73C7" w:rsidP="00ED73C7">
            <w:pPr>
              <w:spacing w:after="0" w:line="240" w:lineRule="auto"/>
              <w:jc w:val="center"/>
              <w:rPr>
                <w:rFonts w:ascii="Times New Roman" w:hAnsi="Times New Roman"/>
                <w:szCs w:val="20"/>
              </w:rPr>
            </w:pPr>
            <w:r w:rsidRPr="00ED73C7">
              <w:rPr>
                <w:rFonts w:ascii="Times New Roman" w:hAnsi="Times New Roman"/>
                <w:szCs w:val="20"/>
              </w:rPr>
              <w:t>27</w:t>
            </w:r>
          </w:p>
        </w:tc>
      </w:tr>
      <w:tr w:rsidR="00ED73C7" w:rsidRPr="00ED73C7" w:rsidTr="00ED73C7">
        <w:tc>
          <w:tcPr>
            <w:tcW w:w="543" w:type="dxa"/>
          </w:tcPr>
          <w:p w:rsidR="00ED73C7" w:rsidRPr="00ED73C7" w:rsidRDefault="00ED73C7" w:rsidP="00ED73C7">
            <w:pPr>
              <w:spacing w:after="0" w:line="240" w:lineRule="auto"/>
              <w:rPr>
                <w:rFonts w:ascii="Times New Roman" w:hAnsi="Times New Roman"/>
                <w:szCs w:val="20"/>
              </w:rPr>
            </w:pPr>
          </w:p>
        </w:tc>
        <w:tc>
          <w:tcPr>
            <w:tcW w:w="2435" w:type="dxa"/>
          </w:tcPr>
          <w:p w:rsidR="00ED73C7" w:rsidRPr="00ED73C7" w:rsidRDefault="00ED73C7" w:rsidP="00ED73C7">
            <w:pPr>
              <w:spacing w:after="0" w:line="240" w:lineRule="auto"/>
              <w:rPr>
                <w:rFonts w:ascii="Times New Roman" w:hAnsi="Times New Roman"/>
                <w:szCs w:val="20"/>
              </w:rPr>
            </w:pPr>
            <w:r w:rsidRPr="00ED73C7">
              <w:rPr>
                <w:rFonts w:ascii="Times New Roman" w:hAnsi="Times New Roman"/>
                <w:szCs w:val="20"/>
              </w:rPr>
              <w:t xml:space="preserve">Итого </w:t>
            </w:r>
          </w:p>
        </w:tc>
        <w:tc>
          <w:tcPr>
            <w:tcW w:w="1559" w:type="dxa"/>
          </w:tcPr>
          <w:p w:rsidR="00ED73C7" w:rsidRPr="00ED73C7" w:rsidRDefault="00ED73C7" w:rsidP="00ED73C7">
            <w:pPr>
              <w:spacing w:after="0" w:line="240" w:lineRule="auto"/>
              <w:rPr>
                <w:rFonts w:ascii="Times New Roman" w:hAnsi="Times New Roman"/>
                <w:szCs w:val="20"/>
              </w:rPr>
            </w:pPr>
          </w:p>
        </w:tc>
        <w:tc>
          <w:tcPr>
            <w:tcW w:w="1276" w:type="dxa"/>
          </w:tcPr>
          <w:p w:rsidR="00ED73C7" w:rsidRPr="00ED73C7" w:rsidRDefault="00ED73C7" w:rsidP="00ED73C7">
            <w:pPr>
              <w:spacing w:after="0" w:line="240" w:lineRule="auto"/>
              <w:rPr>
                <w:rFonts w:ascii="Times New Roman" w:hAnsi="Times New Roman"/>
                <w:szCs w:val="20"/>
              </w:rPr>
            </w:pPr>
          </w:p>
        </w:tc>
        <w:tc>
          <w:tcPr>
            <w:tcW w:w="1275" w:type="dxa"/>
          </w:tcPr>
          <w:p w:rsidR="00ED73C7" w:rsidRPr="00ED73C7" w:rsidRDefault="00ED73C7" w:rsidP="00ED73C7">
            <w:pPr>
              <w:spacing w:after="0" w:line="240" w:lineRule="auto"/>
              <w:rPr>
                <w:rFonts w:ascii="Times New Roman" w:hAnsi="Times New Roman"/>
                <w:szCs w:val="20"/>
              </w:rPr>
            </w:pPr>
          </w:p>
        </w:tc>
        <w:tc>
          <w:tcPr>
            <w:tcW w:w="1135" w:type="dxa"/>
          </w:tcPr>
          <w:p w:rsidR="00ED73C7" w:rsidRPr="00ED73C7" w:rsidRDefault="00ED73C7" w:rsidP="00ED73C7">
            <w:pPr>
              <w:spacing w:after="0" w:line="240" w:lineRule="auto"/>
              <w:rPr>
                <w:rFonts w:ascii="Times New Roman" w:hAnsi="Times New Roman"/>
                <w:szCs w:val="20"/>
              </w:rPr>
            </w:pPr>
          </w:p>
        </w:tc>
        <w:tc>
          <w:tcPr>
            <w:tcW w:w="1133" w:type="dxa"/>
          </w:tcPr>
          <w:p w:rsidR="00ED73C7" w:rsidRPr="00ED73C7" w:rsidRDefault="00ED73C7" w:rsidP="00ED73C7">
            <w:pPr>
              <w:spacing w:after="0" w:line="240" w:lineRule="auto"/>
              <w:jc w:val="center"/>
              <w:rPr>
                <w:rFonts w:ascii="Times New Roman" w:hAnsi="Times New Roman"/>
                <w:szCs w:val="20"/>
              </w:rPr>
            </w:pPr>
            <w:r w:rsidRPr="00ED73C7">
              <w:rPr>
                <w:rFonts w:ascii="Times New Roman" w:hAnsi="Times New Roman"/>
                <w:szCs w:val="20"/>
              </w:rPr>
              <w:t>254,5</w:t>
            </w:r>
          </w:p>
        </w:tc>
      </w:tr>
    </w:tbl>
    <w:p w:rsidR="00ED73C7" w:rsidRPr="00ED73C7" w:rsidRDefault="00ED73C7" w:rsidP="00ED73C7">
      <w:pPr>
        <w:spacing w:after="0" w:line="240" w:lineRule="auto"/>
        <w:rPr>
          <w:rFonts w:ascii="Times New Roman" w:hAnsi="Times New Roman"/>
          <w:sz w:val="10"/>
          <w:szCs w:val="20"/>
        </w:rPr>
      </w:pPr>
    </w:p>
    <w:p w:rsidR="00ED73C7" w:rsidRPr="00ED73C7" w:rsidRDefault="00ED73C7" w:rsidP="00ED73C7">
      <w:pPr>
        <w:spacing w:after="0" w:line="360" w:lineRule="auto"/>
        <w:ind w:firstLine="708"/>
        <w:jc w:val="both"/>
        <w:rPr>
          <w:rFonts w:ascii="Times New Roman" w:hAnsi="Times New Roman"/>
          <w:iCs/>
          <w:sz w:val="24"/>
          <w:szCs w:val="20"/>
        </w:rPr>
      </w:pPr>
      <w:r w:rsidRPr="00ED73C7">
        <w:rPr>
          <w:rFonts w:ascii="Times New Roman" w:hAnsi="Times New Roman"/>
          <w:iCs/>
          <w:sz w:val="24"/>
          <w:szCs w:val="20"/>
        </w:rPr>
        <w:t>Система оплаты труда установлена Положением об оплате труда работников и Положением о стимулирующих выплатах, утвержденных локальными актами учреждения, разработанными в соответствии с примерным положением Департамента здравоохранения города Москвы.</w:t>
      </w:r>
      <w:r w:rsidRPr="00ED73C7">
        <w:rPr>
          <w:rFonts w:ascii="Times New Roman" w:hAnsi="Times New Roman"/>
          <w:iCs/>
          <w:sz w:val="24"/>
          <w:vertAlign w:val="superscript"/>
        </w:rPr>
        <w:footnoteReference w:id="38"/>
      </w:r>
    </w:p>
    <w:p w:rsidR="00ED73C7" w:rsidRPr="00ED73C7" w:rsidRDefault="00ED73C7" w:rsidP="00ED73C7">
      <w:pPr>
        <w:spacing w:before="200" w:after="120" w:line="360" w:lineRule="auto"/>
        <w:ind w:firstLine="709"/>
        <w:jc w:val="both"/>
        <w:rPr>
          <w:rFonts w:ascii="Times New Roman" w:hAnsi="Times New Roman"/>
          <w:b/>
          <w:i/>
          <w:iCs/>
          <w:sz w:val="24"/>
          <w:szCs w:val="20"/>
        </w:rPr>
      </w:pPr>
      <w:r w:rsidRPr="00ED73C7">
        <w:rPr>
          <w:rFonts w:ascii="Times New Roman" w:hAnsi="Times New Roman"/>
          <w:b/>
          <w:i/>
          <w:iCs/>
          <w:sz w:val="24"/>
          <w:szCs w:val="20"/>
        </w:rPr>
        <w:t>Требуется:</w:t>
      </w:r>
    </w:p>
    <w:p w:rsidR="00ED73C7" w:rsidRPr="00ED73C7" w:rsidRDefault="00ED73C7" w:rsidP="009F65DC">
      <w:pPr>
        <w:numPr>
          <w:ilvl w:val="0"/>
          <w:numId w:val="206"/>
        </w:numPr>
        <w:spacing w:after="0" w:line="360" w:lineRule="auto"/>
        <w:contextualSpacing/>
        <w:jc w:val="both"/>
        <w:rPr>
          <w:rFonts w:ascii="Times New Roman" w:hAnsi="Times New Roman"/>
          <w:iCs/>
          <w:sz w:val="24"/>
          <w:szCs w:val="20"/>
        </w:rPr>
      </w:pPr>
      <w:r w:rsidRPr="00ED73C7">
        <w:rPr>
          <w:rFonts w:ascii="Times New Roman" w:hAnsi="Times New Roman"/>
          <w:iCs/>
          <w:sz w:val="24"/>
          <w:szCs w:val="20"/>
        </w:rPr>
        <w:t>Рассчитать должностные оклады, компенсационные и стимулирующие выплаты указанным работникам</w:t>
      </w:r>
    </w:p>
    <w:p w:rsidR="00ED73C7" w:rsidRPr="00ED73C7" w:rsidRDefault="00ED73C7" w:rsidP="009F65DC">
      <w:pPr>
        <w:numPr>
          <w:ilvl w:val="0"/>
          <w:numId w:val="206"/>
        </w:numPr>
        <w:spacing w:after="0" w:line="360" w:lineRule="auto"/>
        <w:contextualSpacing/>
        <w:jc w:val="both"/>
        <w:rPr>
          <w:rFonts w:ascii="Times New Roman" w:hAnsi="Times New Roman"/>
          <w:iCs/>
          <w:sz w:val="24"/>
          <w:szCs w:val="20"/>
        </w:rPr>
      </w:pPr>
      <w:r w:rsidRPr="00ED73C7">
        <w:rPr>
          <w:rFonts w:ascii="Times New Roman" w:hAnsi="Times New Roman"/>
          <w:iCs/>
          <w:sz w:val="24"/>
          <w:szCs w:val="20"/>
        </w:rPr>
        <w:t>Заполнить тарификационные списки по категориям персонала.</w:t>
      </w:r>
    </w:p>
    <w:p w:rsidR="00ED73C7" w:rsidRPr="00ED73C7" w:rsidRDefault="00ED73C7" w:rsidP="00ED73C7">
      <w:pPr>
        <w:spacing w:after="0" w:line="240" w:lineRule="auto"/>
        <w:rPr>
          <w:rFonts w:ascii="Times New Roman" w:hAnsi="Times New Roman"/>
          <w:b/>
          <w:iCs/>
          <w:sz w:val="24"/>
          <w:szCs w:val="20"/>
        </w:rPr>
      </w:pPr>
    </w:p>
    <w:p w:rsidR="00ED73C7" w:rsidRPr="00ED73C7" w:rsidRDefault="00ED73C7" w:rsidP="00ED73C7">
      <w:pPr>
        <w:spacing w:after="0" w:line="240" w:lineRule="auto"/>
        <w:rPr>
          <w:rFonts w:ascii="Times New Roman" w:hAnsi="Times New Roman"/>
          <w:b/>
          <w:iCs/>
          <w:sz w:val="24"/>
          <w:szCs w:val="20"/>
        </w:rPr>
      </w:pPr>
      <w:r w:rsidRPr="00ED73C7">
        <w:rPr>
          <w:rFonts w:ascii="Times New Roman" w:hAnsi="Times New Roman"/>
          <w:b/>
          <w:iCs/>
          <w:sz w:val="24"/>
          <w:szCs w:val="20"/>
        </w:rPr>
        <w:t>Задание 2.</w:t>
      </w:r>
    </w:p>
    <w:p w:rsidR="00ED73C7" w:rsidRPr="00ED73C7" w:rsidRDefault="00ED73C7" w:rsidP="00ED73C7">
      <w:pPr>
        <w:spacing w:before="200" w:after="120" w:line="360" w:lineRule="auto"/>
        <w:ind w:firstLine="709"/>
        <w:rPr>
          <w:rFonts w:ascii="Times New Roman" w:hAnsi="Times New Roman"/>
          <w:i/>
          <w:sz w:val="24"/>
          <w:szCs w:val="20"/>
        </w:rPr>
      </w:pPr>
      <w:r w:rsidRPr="00ED73C7">
        <w:rPr>
          <w:rFonts w:ascii="Times New Roman" w:hAnsi="Times New Roman"/>
          <w:b/>
          <w:i/>
          <w:iCs/>
          <w:sz w:val="24"/>
          <w:szCs w:val="20"/>
        </w:rPr>
        <w:t xml:space="preserve">Выполнить проверку правильности начисления заработной платы за январь текущего года и удержания налога на доходы физических лиц в бухгалтерии ГКУЗ </w:t>
      </w:r>
      <w:r w:rsidRPr="00ED73C7">
        <w:rPr>
          <w:rFonts w:ascii="Times New Roman" w:hAnsi="Times New Roman"/>
          <w:b/>
          <w:i/>
          <w:sz w:val="24"/>
          <w:szCs w:val="20"/>
        </w:rPr>
        <w:t>Противотуберкулезный диспансер №8 города Москвы,</w:t>
      </w:r>
      <w:r w:rsidRPr="00ED73C7">
        <w:rPr>
          <w:rFonts w:ascii="Times New Roman" w:hAnsi="Times New Roman"/>
          <w:i/>
          <w:sz w:val="24"/>
          <w:szCs w:val="20"/>
        </w:rPr>
        <w:t xml:space="preserve"> исходя из следующих данных:</w:t>
      </w:r>
    </w:p>
    <w:p w:rsidR="00ED73C7" w:rsidRPr="00ED73C7" w:rsidRDefault="00ED73C7" w:rsidP="00ED73C7">
      <w:pPr>
        <w:spacing w:after="0" w:line="360" w:lineRule="auto"/>
        <w:ind w:firstLine="708"/>
        <w:jc w:val="both"/>
        <w:rPr>
          <w:rFonts w:ascii="Times New Roman" w:hAnsi="Times New Roman"/>
          <w:sz w:val="24"/>
          <w:szCs w:val="20"/>
        </w:rPr>
      </w:pPr>
      <w:r w:rsidRPr="00ED73C7">
        <w:rPr>
          <w:rFonts w:ascii="Times New Roman" w:eastAsiaTheme="minorHAnsi" w:hAnsi="Times New Roman"/>
          <w:sz w:val="24"/>
          <w:lang w:eastAsia="en-US"/>
        </w:rPr>
        <w:t xml:space="preserve">В соответствии с приказом главного врача в январе текущего года начислена премия за достижение высоких результатов деятельности среднего медицинского персонала </w:t>
      </w:r>
      <w:r w:rsidRPr="00ED73C7">
        <w:rPr>
          <w:rFonts w:ascii="Times New Roman" w:hAnsi="Times New Roman"/>
          <w:sz w:val="24"/>
          <w:szCs w:val="20"/>
        </w:rPr>
        <w:lastRenderedPageBreak/>
        <w:t>Ковальковой Е.А. в размере 100% должностного оклада, Базаровой Т.Н. начислена материальная помощь в размере 10 000 рублей.</w:t>
      </w:r>
    </w:p>
    <w:p w:rsidR="00ED73C7" w:rsidRPr="00ED73C7" w:rsidRDefault="00ED73C7" w:rsidP="00ED73C7">
      <w:pPr>
        <w:spacing w:after="0" w:line="360" w:lineRule="auto"/>
        <w:ind w:firstLine="708"/>
        <w:rPr>
          <w:rFonts w:ascii="Times New Roman" w:hAnsi="Times New Roman"/>
          <w:sz w:val="24"/>
          <w:szCs w:val="20"/>
        </w:rPr>
      </w:pPr>
      <w:r w:rsidRPr="00ED73C7">
        <w:rPr>
          <w:rFonts w:ascii="Times New Roman" w:hAnsi="Times New Roman"/>
          <w:sz w:val="24"/>
          <w:szCs w:val="20"/>
        </w:rPr>
        <w:t xml:space="preserve">В январе текущего года (условно 2019 год) 17 рабочих дней. </w:t>
      </w:r>
    </w:p>
    <w:p w:rsidR="00ED73C7" w:rsidRPr="00ED73C7" w:rsidRDefault="00ED73C7" w:rsidP="00ED73C7">
      <w:pPr>
        <w:spacing w:after="0" w:line="360" w:lineRule="auto"/>
        <w:ind w:firstLine="708"/>
        <w:jc w:val="both"/>
        <w:rPr>
          <w:rFonts w:ascii="Times New Roman" w:hAnsi="Times New Roman"/>
          <w:sz w:val="24"/>
          <w:szCs w:val="20"/>
        </w:rPr>
      </w:pPr>
      <w:r w:rsidRPr="00ED73C7">
        <w:rPr>
          <w:rFonts w:ascii="Times New Roman" w:hAnsi="Times New Roman"/>
          <w:sz w:val="24"/>
          <w:szCs w:val="20"/>
        </w:rPr>
        <w:t>Ковалькова Е.А. написала заявление о предоставлении стандартного налогового вычета на ребенка до 18 лет и представила все необходимые документы на сына 02.03.2002 года рождения.</w:t>
      </w:r>
    </w:p>
    <w:p w:rsidR="00ED73C7" w:rsidRPr="00ED73C7" w:rsidRDefault="00ED73C7" w:rsidP="00ED73C7">
      <w:pPr>
        <w:spacing w:before="120" w:after="120" w:line="240" w:lineRule="auto"/>
        <w:ind w:firstLine="708"/>
        <w:rPr>
          <w:rFonts w:ascii="Times New Roman" w:hAnsi="Times New Roman"/>
          <w:sz w:val="24"/>
          <w:szCs w:val="20"/>
        </w:rPr>
      </w:pPr>
      <w:r w:rsidRPr="00ED73C7">
        <w:rPr>
          <w:rFonts w:ascii="Times New Roman" w:hAnsi="Times New Roman"/>
          <w:sz w:val="24"/>
          <w:szCs w:val="20"/>
        </w:rPr>
        <w:t>Представлена расчетная ведомость по оплате труда за январь текущего года</w:t>
      </w:r>
    </w:p>
    <w:p w:rsidR="00ED73C7" w:rsidRPr="00ED73C7" w:rsidRDefault="00ED73C7" w:rsidP="00ED73C7">
      <w:pPr>
        <w:spacing w:before="120" w:after="120" w:line="240" w:lineRule="auto"/>
        <w:jc w:val="right"/>
        <w:rPr>
          <w:rFonts w:ascii="Times New Roman" w:hAnsi="Times New Roman"/>
          <w:sz w:val="24"/>
          <w:szCs w:val="20"/>
        </w:rPr>
      </w:pPr>
      <w:r w:rsidRPr="00ED73C7">
        <w:rPr>
          <w:rFonts w:ascii="Times New Roman" w:hAnsi="Times New Roman"/>
          <w:sz w:val="24"/>
          <w:szCs w:val="20"/>
        </w:rPr>
        <w:t>Таблица 1</w:t>
      </w:r>
    </w:p>
    <w:tbl>
      <w:tblPr>
        <w:tblStyle w:val="36"/>
        <w:tblW w:w="9639" w:type="dxa"/>
        <w:tblInd w:w="-5" w:type="dxa"/>
        <w:tblLayout w:type="fixed"/>
        <w:tblLook w:val="04A0" w:firstRow="1" w:lastRow="0" w:firstColumn="1" w:lastColumn="0" w:noHBand="0" w:noVBand="1"/>
      </w:tblPr>
      <w:tblGrid>
        <w:gridCol w:w="426"/>
        <w:gridCol w:w="708"/>
        <w:gridCol w:w="1560"/>
        <w:gridCol w:w="708"/>
        <w:gridCol w:w="993"/>
        <w:gridCol w:w="708"/>
        <w:gridCol w:w="851"/>
        <w:gridCol w:w="850"/>
        <w:gridCol w:w="851"/>
        <w:gridCol w:w="992"/>
        <w:gridCol w:w="992"/>
      </w:tblGrid>
      <w:tr w:rsidR="00ED73C7" w:rsidRPr="00ED73C7" w:rsidTr="00ED73C7">
        <w:tc>
          <w:tcPr>
            <w:tcW w:w="426" w:type="dxa"/>
            <w:vMerge w:val="restart"/>
            <w:vAlign w:val="center"/>
          </w:tcPr>
          <w:p w:rsidR="00ED73C7" w:rsidRPr="00ED73C7" w:rsidRDefault="00ED73C7" w:rsidP="00ED73C7">
            <w:pPr>
              <w:spacing w:after="0" w:line="240" w:lineRule="auto"/>
              <w:ind w:left="-108" w:right="-105"/>
              <w:jc w:val="center"/>
              <w:rPr>
                <w:rFonts w:ascii="Times New Roman" w:hAnsi="Times New Roman"/>
                <w:szCs w:val="24"/>
              </w:rPr>
            </w:pPr>
            <w:r w:rsidRPr="00ED73C7">
              <w:rPr>
                <w:rFonts w:ascii="Times New Roman" w:hAnsi="Times New Roman"/>
                <w:szCs w:val="24"/>
              </w:rPr>
              <w:t>№ п/п</w:t>
            </w:r>
          </w:p>
        </w:tc>
        <w:tc>
          <w:tcPr>
            <w:tcW w:w="708" w:type="dxa"/>
            <w:vMerge w:val="restart"/>
            <w:vAlign w:val="center"/>
          </w:tcPr>
          <w:p w:rsidR="00ED73C7" w:rsidRPr="00ED73C7" w:rsidRDefault="00ED73C7" w:rsidP="00ED73C7">
            <w:pPr>
              <w:spacing w:after="0" w:line="240" w:lineRule="auto"/>
              <w:ind w:left="-108" w:right="-132"/>
              <w:jc w:val="center"/>
              <w:rPr>
                <w:rFonts w:ascii="Times New Roman" w:hAnsi="Times New Roman"/>
                <w:szCs w:val="24"/>
              </w:rPr>
            </w:pPr>
            <w:r w:rsidRPr="00ED73C7">
              <w:rPr>
                <w:rFonts w:ascii="Times New Roman" w:hAnsi="Times New Roman"/>
                <w:szCs w:val="24"/>
              </w:rPr>
              <w:t>табел. номер</w:t>
            </w:r>
          </w:p>
        </w:tc>
        <w:tc>
          <w:tcPr>
            <w:tcW w:w="1560" w:type="dxa"/>
            <w:vMerge w:val="restart"/>
            <w:vAlign w:val="center"/>
          </w:tcPr>
          <w:p w:rsidR="00ED73C7" w:rsidRPr="00ED73C7" w:rsidRDefault="00ED73C7" w:rsidP="00ED73C7">
            <w:pPr>
              <w:spacing w:after="0" w:line="240" w:lineRule="auto"/>
              <w:ind w:right="-108"/>
              <w:jc w:val="center"/>
              <w:rPr>
                <w:rFonts w:ascii="Times New Roman" w:hAnsi="Times New Roman"/>
                <w:szCs w:val="24"/>
              </w:rPr>
            </w:pPr>
            <w:r w:rsidRPr="00ED73C7">
              <w:rPr>
                <w:rFonts w:ascii="Times New Roman" w:hAnsi="Times New Roman"/>
                <w:szCs w:val="24"/>
              </w:rPr>
              <w:t>Фамилия И.О.</w:t>
            </w:r>
          </w:p>
        </w:tc>
        <w:tc>
          <w:tcPr>
            <w:tcW w:w="708" w:type="dxa"/>
            <w:vMerge w:val="restart"/>
            <w:vAlign w:val="center"/>
          </w:tcPr>
          <w:p w:rsidR="00ED73C7" w:rsidRPr="00ED73C7" w:rsidRDefault="00ED73C7" w:rsidP="00ED73C7">
            <w:pPr>
              <w:spacing w:after="0" w:line="240" w:lineRule="auto"/>
              <w:ind w:left="-106" w:right="-107"/>
              <w:jc w:val="center"/>
              <w:rPr>
                <w:rFonts w:ascii="Times New Roman" w:hAnsi="Times New Roman"/>
                <w:szCs w:val="24"/>
              </w:rPr>
            </w:pPr>
            <w:r w:rsidRPr="00ED73C7">
              <w:rPr>
                <w:rFonts w:ascii="Times New Roman" w:hAnsi="Times New Roman"/>
                <w:szCs w:val="24"/>
              </w:rPr>
              <w:t>Долж-ность</w:t>
            </w:r>
          </w:p>
        </w:tc>
        <w:tc>
          <w:tcPr>
            <w:tcW w:w="993" w:type="dxa"/>
            <w:vMerge w:val="restart"/>
            <w:vAlign w:val="center"/>
          </w:tcPr>
          <w:p w:rsidR="00ED73C7" w:rsidRPr="00ED73C7" w:rsidRDefault="00ED73C7" w:rsidP="00ED73C7">
            <w:pPr>
              <w:spacing w:after="0" w:line="240" w:lineRule="auto"/>
              <w:ind w:left="-112" w:right="-108"/>
              <w:jc w:val="center"/>
              <w:rPr>
                <w:rFonts w:ascii="Times New Roman" w:hAnsi="Times New Roman"/>
                <w:szCs w:val="24"/>
              </w:rPr>
            </w:pPr>
            <w:r w:rsidRPr="00ED73C7">
              <w:rPr>
                <w:rFonts w:ascii="Times New Roman" w:hAnsi="Times New Roman"/>
                <w:szCs w:val="24"/>
              </w:rPr>
              <w:t>Тарифная ставка/ оклад</w:t>
            </w:r>
          </w:p>
        </w:tc>
        <w:tc>
          <w:tcPr>
            <w:tcW w:w="708" w:type="dxa"/>
            <w:vMerge w:val="restart"/>
            <w:vAlign w:val="center"/>
          </w:tcPr>
          <w:p w:rsidR="00ED73C7" w:rsidRPr="00ED73C7" w:rsidRDefault="00ED73C7" w:rsidP="00ED73C7">
            <w:pPr>
              <w:spacing w:after="0" w:line="240" w:lineRule="auto"/>
              <w:ind w:left="-108" w:right="-108"/>
              <w:jc w:val="center"/>
              <w:rPr>
                <w:rFonts w:ascii="Times New Roman" w:hAnsi="Times New Roman"/>
                <w:szCs w:val="24"/>
              </w:rPr>
            </w:pPr>
            <w:r w:rsidRPr="00ED73C7">
              <w:rPr>
                <w:rFonts w:ascii="Times New Roman" w:hAnsi="Times New Roman"/>
                <w:szCs w:val="24"/>
              </w:rPr>
              <w:t>Отработано дней</w:t>
            </w:r>
          </w:p>
        </w:tc>
        <w:tc>
          <w:tcPr>
            <w:tcW w:w="4536" w:type="dxa"/>
            <w:gridSpan w:val="5"/>
            <w:vAlign w:val="center"/>
          </w:tcPr>
          <w:p w:rsidR="00ED73C7" w:rsidRPr="00ED73C7" w:rsidRDefault="00ED73C7" w:rsidP="00ED73C7">
            <w:pPr>
              <w:spacing w:after="0" w:line="240" w:lineRule="auto"/>
              <w:jc w:val="center"/>
              <w:rPr>
                <w:rFonts w:ascii="Times New Roman" w:hAnsi="Times New Roman"/>
                <w:szCs w:val="24"/>
              </w:rPr>
            </w:pPr>
            <w:r w:rsidRPr="00ED73C7">
              <w:rPr>
                <w:rFonts w:ascii="Times New Roman" w:hAnsi="Times New Roman"/>
                <w:szCs w:val="24"/>
              </w:rPr>
              <w:t>Начислено</w:t>
            </w:r>
          </w:p>
        </w:tc>
      </w:tr>
      <w:tr w:rsidR="00ED73C7" w:rsidRPr="00ED73C7" w:rsidTr="00ED73C7">
        <w:tc>
          <w:tcPr>
            <w:tcW w:w="426" w:type="dxa"/>
            <w:vMerge/>
          </w:tcPr>
          <w:p w:rsidR="00ED73C7" w:rsidRPr="00ED73C7" w:rsidRDefault="00ED73C7" w:rsidP="00ED73C7">
            <w:pPr>
              <w:spacing w:after="0" w:line="240" w:lineRule="auto"/>
              <w:ind w:left="-29" w:right="57" w:firstLine="12"/>
              <w:rPr>
                <w:rFonts w:ascii="Times New Roman" w:hAnsi="Times New Roman"/>
                <w:sz w:val="16"/>
                <w:szCs w:val="20"/>
              </w:rPr>
            </w:pPr>
          </w:p>
        </w:tc>
        <w:tc>
          <w:tcPr>
            <w:tcW w:w="708" w:type="dxa"/>
            <w:vMerge/>
          </w:tcPr>
          <w:p w:rsidR="00ED73C7" w:rsidRPr="00ED73C7" w:rsidRDefault="00ED73C7" w:rsidP="00ED73C7">
            <w:pPr>
              <w:spacing w:after="0" w:line="240" w:lineRule="auto"/>
              <w:ind w:right="-132"/>
              <w:rPr>
                <w:rFonts w:ascii="Times New Roman" w:hAnsi="Times New Roman"/>
                <w:sz w:val="16"/>
                <w:szCs w:val="20"/>
              </w:rPr>
            </w:pPr>
          </w:p>
        </w:tc>
        <w:tc>
          <w:tcPr>
            <w:tcW w:w="1560" w:type="dxa"/>
            <w:vMerge/>
          </w:tcPr>
          <w:p w:rsidR="00ED73C7" w:rsidRPr="00ED73C7" w:rsidRDefault="00ED73C7" w:rsidP="00ED73C7">
            <w:pPr>
              <w:spacing w:after="0" w:line="240" w:lineRule="auto"/>
              <w:ind w:right="-108"/>
              <w:rPr>
                <w:rFonts w:ascii="Times New Roman" w:hAnsi="Times New Roman"/>
                <w:sz w:val="16"/>
                <w:szCs w:val="20"/>
              </w:rPr>
            </w:pPr>
          </w:p>
        </w:tc>
        <w:tc>
          <w:tcPr>
            <w:tcW w:w="708" w:type="dxa"/>
            <w:vMerge/>
          </w:tcPr>
          <w:p w:rsidR="00ED73C7" w:rsidRPr="00ED73C7" w:rsidRDefault="00ED73C7" w:rsidP="00ED73C7">
            <w:pPr>
              <w:spacing w:after="0" w:line="240" w:lineRule="auto"/>
              <w:ind w:left="-106" w:right="-107"/>
              <w:rPr>
                <w:rFonts w:ascii="Times New Roman" w:hAnsi="Times New Roman"/>
                <w:sz w:val="16"/>
                <w:szCs w:val="20"/>
              </w:rPr>
            </w:pPr>
          </w:p>
        </w:tc>
        <w:tc>
          <w:tcPr>
            <w:tcW w:w="993" w:type="dxa"/>
            <w:vMerge/>
          </w:tcPr>
          <w:p w:rsidR="00ED73C7" w:rsidRPr="00ED73C7" w:rsidRDefault="00ED73C7" w:rsidP="00ED73C7">
            <w:pPr>
              <w:spacing w:after="0" w:line="240" w:lineRule="auto"/>
              <w:ind w:left="-112" w:right="-108"/>
              <w:rPr>
                <w:rFonts w:ascii="Times New Roman" w:hAnsi="Times New Roman"/>
                <w:sz w:val="16"/>
                <w:szCs w:val="20"/>
              </w:rPr>
            </w:pPr>
          </w:p>
        </w:tc>
        <w:tc>
          <w:tcPr>
            <w:tcW w:w="708" w:type="dxa"/>
            <w:vMerge/>
            <w:vAlign w:val="center"/>
          </w:tcPr>
          <w:p w:rsidR="00ED73C7" w:rsidRPr="00ED73C7" w:rsidRDefault="00ED73C7" w:rsidP="00ED73C7">
            <w:pPr>
              <w:spacing w:after="0" w:line="240" w:lineRule="auto"/>
              <w:ind w:left="-108" w:right="-108"/>
              <w:jc w:val="center"/>
              <w:rPr>
                <w:rFonts w:ascii="Times New Roman" w:hAnsi="Times New Roman"/>
                <w:sz w:val="16"/>
                <w:szCs w:val="20"/>
              </w:rPr>
            </w:pPr>
          </w:p>
        </w:tc>
        <w:tc>
          <w:tcPr>
            <w:tcW w:w="3544" w:type="dxa"/>
            <w:gridSpan w:val="4"/>
            <w:vAlign w:val="center"/>
          </w:tcPr>
          <w:p w:rsidR="00ED73C7" w:rsidRPr="00ED73C7" w:rsidRDefault="00ED73C7" w:rsidP="00ED73C7">
            <w:pPr>
              <w:spacing w:after="0" w:line="240" w:lineRule="auto"/>
              <w:jc w:val="center"/>
              <w:rPr>
                <w:rFonts w:ascii="Times New Roman" w:hAnsi="Times New Roman"/>
                <w:szCs w:val="20"/>
              </w:rPr>
            </w:pPr>
            <w:r w:rsidRPr="00ED73C7">
              <w:rPr>
                <w:rFonts w:ascii="Times New Roman" w:hAnsi="Times New Roman"/>
                <w:szCs w:val="20"/>
              </w:rPr>
              <w:t>за текущий месяц</w:t>
            </w:r>
          </w:p>
        </w:tc>
        <w:tc>
          <w:tcPr>
            <w:tcW w:w="992" w:type="dxa"/>
            <w:vMerge w:val="restart"/>
          </w:tcPr>
          <w:p w:rsidR="00ED73C7" w:rsidRPr="00ED73C7" w:rsidRDefault="00ED73C7" w:rsidP="00ED73C7">
            <w:pPr>
              <w:spacing w:after="0" w:line="240" w:lineRule="auto"/>
              <w:rPr>
                <w:rFonts w:ascii="Times New Roman" w:hAnsi="Times New Roman"/>
                <w:szCs w:val="20"/>
              </w:rPr>
            </w:pPr>
            <w:r w:rsidRPr="00ED73C7">
              <w:rPr>
                <w:rFonts w:ascii="Times New Roman" w:hAnsi="Times New Roman"/>
                <w:szCs w:val="20"/>
              </w:rPr>
              <w:t>всего</w:t>
            </w:r>
          </w:p>
        </w:tc>
      </w:tr>
      <w:tr w:rsidR="00ED73C7" w:rsidRPr="00ED73C7" w:rsidTr="00ED73C7">
        <w:tc>
          <w:tcPr>
            <w:tcW w:w="426" w:type="dxa"/>
            <w:vMerge/>
          </w:tcPr>
          <w:p w:rsidR="00ED73C7" w:rsidRPr="00ED73C7" w:rsidRDefault="00ED73C7" w:rsidP="00ED73C7">
            <w:pPr>
              <w:spacing w:after="0" w:line="240" w:lineRule="auto"/>
              <w:ind w:left="-29" w:right="57" w:firstLine="12"/>
              <w:rPr>
                <w:rFonts w:ascii="Times New Roman" w:hAnsi="Times New Roman"/>
                <w:sz w:val="18"/>
                <w:szCs w:val="20"/>
              </w:rPr>
            </w:pPr>
          </w:p>
        </w:tc>
        <w:tc>
          <w:tcPr>
            <w:tcW w:w="708" w:type="dxa"/>
            <w:vMerge/>
          </w:tcPr>
          <w:p w:rsidR="00ED73C7" w:rsidRPr="00ED73C7" w:rsidRDefault="00ED73C7" w:rsidP="00ED73C7">
            <w:pPr>
              <w:spacing w:after="0" w:line="240" w:lineRule="auto"/>
              <w:ind w:right="-132"/>
              <w:rPr>
                <w:rFonts w:ascii="Times New Roman" w:hAnsi="Times New Roman"/>
                <w:sz w:val="18"/>
                <w:szCs w:val="20"/>
              </w:rPr>
            </w:pPr>
          </w:p>
        </w:tc>
        <w:tc>
          <w:tcPr>
            <w:tcW w:w="1560" w:type="dxa"/>
            <w:vMerge/>
          </w:tcPr>
          <w:p w:rsidR="00ED73C7" w:rsidRPr="00ED73C7" w:rsidRDefault="00ED73C7" w:rsidP="00ED73C7">
            <w:pPr>
              <w:spacing w:after="0" w:line="240" w:lineRule="auto"/>
              <w:ind w:right="-108"/>
              <w:rPr>
                <w:rFonts w:ascii="Times New Roman" w:hAnsi="Times New Roman"/>
                <w:sz w:val="18"/>
                <w:szCs w:val="20"/>
              </w:rPr>
            </w:pPr>
          </w:p>
        </w:tc>
        <w:tc>
          <w:tcPr>
            <w:tcW w:w="708" w:type="dxa"/>
            <w:vMerge/>
          </w:tcPr>
          <w:p w:rsidR="00ED73C7" w:rsidRPr="00ED73C7" w:rsidRDefault="00ED73C7" w:rsidP="00ED73C7">
            <w:pPr>
              <w:spacing w:after="0" w:line="240" w:lineRule="auto"/>
              <w:ind w:left="-106" w:right="-107"/>
              <w:rPr>
                <w:rFonts w:ascii="Times New Roman" w:hAnsi="Times New Roman"/>
                <w:sz w:val="18"/>
                <w:szCs w:val="20"/>
              </w:rPr>
            </w:pPr>
          </w:p>
        </w:tc>
        <w:tc>
          <w:tcPr>
            <w:tcW w:w="993" w:type="dxa"/>
            <w:vMerge/>
          </w:tcPr>
          <w:p w:rsidR="00ED73C7" w:rsidRPr="00ED73C7" w:rsidRDefault="00ED73C7" w:rsidP="00ED73C7">
            <w:pPr>
              <w:spacing w:after="0" w:line="240" w:lineRule="auto"/>
              <w:ind w:left="-112" w:right="-108"/>
              <w:rPr>
                <w:rFonts w:ascii="Times New Roman" w:hAnsi="Times New Roman"/>
                <w:sz w:val="18"/>
                <w:szCs w:val="20"/>
              </w:rPr>
            </w:pPr>
          </w:p>
        </w:tc>
        <w:tc>
          <w:tcPr>
            <w:tcW w:w="708" w:type="dxa"/>
            <w:vMerge/>
            <w:vAlign w:val="center"/>
          </w:tcPr>
          <w:p w:rsidR="00ED73C7" w:rsidRPr="00ED73C7" w:rsidRDefault="00ED73C7" w:rsidP="00ED73C7">
            <w:pPr>
              <w:spacing w:after="0" w:line="240" w:lineRule="auto"/>
              <w:ind w:left="-108" w:right="-108"/>
              <w:jc w:val="center"/>
              <w:rPr>
                <w:rFonts w:ascii="Times New Roman" w:hAnsi="Times New Roman"/>
                <w:sz w:val="18"/>
                <w:szCs w:val="20"/>
              </w:rPr>
            </w:pPr>
          </w:p>
        </w:tc>
        <w:tc>
          <w:tcPr>
            <w:tcW w:w="851" w:type="dxa"/>
            <w:vAlign w:val="center"/>
          </w:tcPr>
          <w:p w:rsidR="00ED73C7" w:rsidRPr="00ED73C7" w:rsidRDefault="00ED73C7" w:rsidP="00ED73C7">
            <w:pPr>
              <w:spacing w:after="0" w:line="240" w:lineRule="auto"/>
              <w:ind w:hanging="130"/>
              <w:jc w:val="center"/>
              <w:rPr>
                <w:rFonts w:ascii="Times New Roman" w:hAnsi="Times New Roman"/>
                <w:szCs w:val="20"/>
              </w:rPr>
            </w:pPr>
            <w:r w:rsidRPr="00ED73C7">
              <w:rPr>
                <w:rFonts w:ascii="Times New Roman" w:hAnsi="Times New Roman"/>
                <w:szCs w:val="20"/>
              </w:rPr>
              <w:t>Должностной оклад</w:t>
            </w:r>
          </w:p>
        </w:tc>
        <w:tc>
          <w:tcPr>
            <w:tcW w:w="850" w:type="dxa"/>
            <w:vAlign w:val="center"/>
          </w:tcPr>
          <w:p w:rsidR="00ED73C7" w:rsidRPr="00ED73C7" w:rsidRDefault="00ED73C7" w:rsidP="00ED73C7">
            <w:pPr>
              <w:spacing w:after="0" w:line="240" w:lineRule="auto"/>
              <w:ind w:left="-108" w:right="-111"/>
              <w:jc w:val="center"/>
              <w:rPr>
                <w:rFonts w:ascii="Times New Roman" w:hAnsi="Times New Roman"/>
                <w:szCs w:val="20"/>
              </w:rPr>
            </w:pPr>
            <w:r w:rsidRPr="00ED73C7">
              <w:rPr>
                <w:rFonts w:ascii="Times New Roman" w:hAnsi="Times New Roman"/>
                <w:szCs w:val="20"/>
              </w:rPr>
              <w:t>Комп выплаты</w:t>
            </w:r>
          </w:p>
        </w:tc>
        <w:tc>
          <w:tcPr>
            <w:tcW w:w="851" w:type="dxa"/>
            <w:vAlign w:val="center"/>
          </w:tcPr>
          <w:p w:rsidR="00ED73C7" w:rsidRPr="00ED73C7" w:rsidRDefault="00ED73C7" w:rsidP="00ED73C7">
            <w:pPr>
              <w:spacing w:after="0" w:line="240" w:lineRule="auto"/>
              <w:ind w:left="-108" w:right="-108"/>
              <w:jc w:val="center"/>
              <w:rPr>
                <w:rFonts w:ascii="Times New Roman" w:hAnsi="Times New Roman"/>
                <w:szCs w:val="20"/>
              </w:rPr>
            </w:pPr>
            <w:r w:rsidRPr="00ED73C7">
              <w:rPr>
                <w:rFonts w:ascii="Times New Roman" w:hAnsi="Times New Roman"/>
                <w:szCs w:val="20"/>
              </w:rPr>
              <w:t>Стимул выплаты</w:t>
            </w:r>
          </w:p>
        </w:tc>
        <w:tc>
          <w:tcPr>
            <w:tcW w:w="992" w:type="dxa"/>
          </w:tcPr>
          <w:p w:rsidR="00ED73C7" w:rsidRPr="00ED73C7" w:rsidRDefault="00ED73C7" w:rsidP="00ED73C7">
            <w:pPr>
              <w:spacing w:after="0" w:line="240" w:lineRule="auto"/>
              <w:ind w:right="-111"/>
              <w:rPr>
                <w:rFonts w:ascii="Times New Roman" w:hAnsi="Times New Roman"/>
                <w:szCs w:val="20"/>
              </w:rPr>
            </w:pPr>
            <w:r w:rsidRPr="00ED73C7">
              <w:rPr>
                <w:rFonts w:ascii="Times New Roman" w:hAnsi="Times New Roman"/>
                <w:szCs w:val="20"/>
              </w:rPr>
              <w:t>Другие выплаты</w:t>
            </w:r>
          </w:p>
        </w:tc>
        <w:tc>
          <w:tcPr>
            <w:tcW w:w="992" w:type="dxa"/>
            <w:vMerge/>
          </w:tcPr>
          <w:p w:rsidR="00ED73C7" w:rsidRPr="00ED73C7" w:rsidRDefault="00ED73C7" w:rsidP="00ED73C7">
            <w:pPr>
              <w:spacing w:after="0" w:line="240" w:lineRule="auto"/>
              <w:rPr>
                <w:rFonts w:ascii="Times New Roman" w:hAnsi="Times New Roman"/>
                <w:szCs w:val="20"/>
              </w:rPr>
            </w:pPr>
          </w:p>
        </w:tc>
      </w:tr>
      <w:tr w:rsidR="00ED73C7" w:rsidRPr="00ED73C7" w:rsidTr="00ED73C7">
        <w:tc>
          <w:tcPr>
            <w:tcW w:w="426" w:type="dxa"/>
            <w:vAlign w:val="center"/>
          </w:tcPr>
          <w:p w:rsidR="00ED73C7" w:rsidRPr="00ED73C7" w:rsidRDefault="00ED73C7" w:rsidP="00ED73C7">
            <w:pPr>
              <w:spacing w:after="0" w:line="240" w:lineRule="auto"/>
              <w:ind w:left="-29" w:right="57" w:firstLine="12"/>
              <w:jc w:val="center"/>
              <w:rPr>
                <w:rFonts w:ascii="Times New Roman" w:hAnsi="Times New Roman"/>
                <w:i/>
                <w:sz w:val="20"/>
                <w:szCs w:val="20"/>
              </w:rPr>
            </w:pPr>
            <w:r w:rsidRPr="00ED73C7">
              <w:rPr>
                <w:rFonts w:ascii="Times New Roman" w:hAnsi="Times New Roman"/>
                <w:i/>
                <w:sz w:val="20"/>
                <w:szCs w:val="20"/>
              </w:rPr>
              <w:t>1</w:t>
            </w:r>
          </w:p>
        </w:tc>
        <w:tc>
          <w:tcPr>
            <w:tcW w:w="708" w:type="dxa"/>
            <w:vAlign w:val="center"/>
          </w:tcPr>
          <w:p w:rsidR="00ED73C7" w:rsidRPr="00ED73C7" w:rsidRDefault="00ED73C7" w:rsidP="00ED73C7">
            <w:pPr>
              <w:spacing w:after="0" w:line="240" w:lineRule="auto"/>
              <w:ind w:right="-132"/>
              <w:jc w:val="center"/>
              <w:rPr>
                <w:rFonts w:ascii="Times New Roman" w:hAnsi="Times New Roman"/>
                <w:i/>
                <w:sz w:val="20"/>
                <w:szCs w:val="20"/>
              </w:rPr>
            </w:pPr>
            <w:r w:rsidRPr="00ED73C7">
              <w:rPr>
                <w:rFonts w:ascii="Times New Roman" w:hAnsi="Times New Roman"/>
                <w:i/>
                <w:sz w:val="20"/>
                <w:szCs w:val="20"/>
              </w:rPr>
              <w:t>2</w:t>
            </w:r>
          </w:p>
        </w:tc>
        <w:tc>
          <w:tcPr>
            <w:tcW w:w="1560" w:type="dxa"/>
            <w:vAlign w:val="center"/>
          </w:tcPr>
          <w:p w:rsidR="00ED73C7" w:rsidRPr="00ED73C7" w:rsidRDefault="00ED73C7" w:rsidP="00ED73C7">
            <w:pPr>
              <w:spacing w:after="0" w:line="240" w:lineRule="auto"/>
              <w:ind w:right="-108"/>
              <w:jc w:val="center"/>
              <w:rPr>
                <w:rFonts w:ascii="Times New Roman" w:hAnsi="Times New Roman"/>
                <w:i/>
                <w:sz w:val="20"/>
                <w:szCs w:val="20"/>
              </w:rPr>
            </w:pPr>
            <w:r w:rsidRPr="00ED73C7">
              <w:rPr>
                <w:rFonts w:ascii="Times New Roman" w:hAnsi="Times New Roman"/>
                <w:i/>
                <w:sz w:val="20"/>
                <w:szCs w:val="20"/>
              </w:rPr>
              <w:t>3</w:t>
            </w:r>
          </w:p>
        </w:tc>
        <w:tc>
          <w:tcPr>
            <w:tcW w:w="708" w:type="dxa"/>
            <w:vAlign w:val="center"/>
          </w:tcPr>
          <w:p w:rsidR="00ED73C7" w:rsidRPr="00ED73C7" w:rsidRDefault="00ED73C7" w:rsidP="00ED73C7">
            <w:pPr>
              <w:spacing w:after="0" w:line="240" w:lineRule="auto"/>
              <w:ind w:left="-106" w:right="-107"/>
              <w:jc w:val="center"/>
              <w:rPr>
                <w:rFonts w:ascii="Times New Roman" w:hAnsi="Times New Roman"/>
                <w:i/>
                <w:sz w:val="20"/>
                <w:szCs w:val="20"/>
              </w:rPr>
            </w:pPr>
            <w:r w:rsidRPr="00ED73C7">
              <w:rPr>
                <w:rFonts w:ascii="Times New Roman" w:hAnsi="Times New Roman"/>
                <w:i/>
                <w:sz w:val="20"/>
                <w:szCs w:val="20"/>
              </w:rPr>
              <w:t>4</w:t>
            </w:r>
          </w:p>
        </w:tc>
        <w:tc>
          <w:tcPr>
            <w:tcW w:w="993" w:type="dxa"/>
            <w:vAlign w:val="center"/>
          </w:tcPr>
          <w:p w:rsidR="00ED73C7" w:rsidRPr="00ED73C7" w:rsidRDefault="00ED73C7" w:rsidP="00ED73C7">
            <w:pPr>
              <w:spacing w:after="0" w:line="240" w:lineRule="auto"/>
              <w:ind w:left="-112" w:right="-108"/>
              <w:jc w:val="center"/>
              <w:rPr>
                <w:rFonts w:ascii="Times New Roman" w:hAnsi="Times New Roman"/>
                <w:i/>
                <w:sz w:val="20"/>
                <w:szCs w:val="20"/>
              </w:rPr>
            </w:pPr>
            <w:r w:rsidRPr="00ED73C7">
              <w:rPr>
                <w:rFonts w:ascii="Times New Roman" w:hAnsi="Times New Roman"/>
                <w:i/>
                <w:sz w:val="20"/>
                <w:szCs w:val="20"/>
              </w:rPr>
              <w:t>5</w:t>
            </w:r>
          </w:p>
        </w:tc>
        <w:tc>
          <w:tcPr>
            <w:tcW w:w="708" w:type="dxa"/>
            <w:vAlign w:val="center"/>
          </w:tcPr>
          <w:p w:rsidR="00ED73C7" w:rsidRPr="00ED73C7" w:rsidRDefault="00ED73C7" w:rsidP="00ED73C7">
            <w:pPr>
              <w:spacing w:after="0" w:line="240" w:lineRule="auto"/>
              <w:ind w:left="-108" w:right="-108"/>
              <w:jc w:val="center"/>
              <w:rPr>
                <w:rFonts w:ascii="Times New Roman" w:hAnsi="Times New Roman"/>
                <w:i/>
                <w:sz w:val="20"/>
                <w:szCs w:val="20"/>
              </w:rPr>
            </w:pPr>
            <w:r w:rsidRPr="00ED73C7">
              <w:rPr>
                <w:rFonts w:ascii="Times New Roman" w:hAnsi="Times New Roman"/>
                <w:i/>
                <w:sz w:val="20"/>
                <w:szCs w:val="20"/>
              </w:rPr>
              <w:t>6</w:t>
            </w:r>
          </w:p>
        </w:tc>
        <w:tc>
          <w:tcPr>
            <w:tcW w:w="851" w:type="dxa"/>
            <w:vAlign w:val="center"/>
          </w:tcPr>
          <w:p w:rsidR="00ED73C7" w:rsidRPr="00ED73C7" w:rsidRDefault="00ED73C7" w:rsidP="00ED73C7">
            <w:pPr>
              <w:spacing w:after="0" w:line="240" w:lineRule="auto"/>
              <w:ind w:right="-108" w:hanging="108"/>
              <w:jc w:val="center"/>
              <w:rPr>
                <w:rFonts w:ascii="Times New Roman" w:hAnsi="Times New Roman"/>
                <w:i/>
                <w:sz w:val="20"/>
                <w:szCs w:val="20"/>
              </w:rPr>
            </w:pPr>
            <w:r w:rsidRPr="00ED73C7">
              <w:rPr>
                <w:rFonts w:ascii="Times New Roman" w:hAnsi="Times New Roman"/>
                <w:i/>
                <w:sz w:val="20"/>
                <w:szCs w:val="20"/>
              </w:rPr>
              <w:t>7</w:t>
            </w:r>
          </w:p>
        </w:tc>
        <w:tc>
          <w:tcPr>
            <w:tcW w:w="850" w:type="dxa"/>
            <w:vAlign w:val="center"/>
          </w:tcPr>
          <w:p w:rsidR="00ED73C7" w:rsidRPr="00ED73C7" w:rsidRDefault="00ED73C7" w:rsidP="00ED73C7">
            <w:pPr>
              <w:spacing w:after="0" w:line="240" w:lineRule="auto"/>
              <w:ind w:right="-86" w:hanging="129"/>
              <w:jc w:val="center"/>
              <w:rPr>
                <w:rFonts w:ascii="Times New Roman" w:hAnsi="Times New Roman"/>
                <w:i/>
                <w:sz w:val="20"/>
                <w:szCs w:val="20"/>
              </w:rPr>
            </w:pPr>
            <w:r w:rsidRPr="00ED73C7">
              <w:rPr>
                <w:rFonts w:ascii="Times New Roman" w:hAnsi="Times New Roman"/>
                <w:i/>
                <w:sz w:val="20"/>
                <w:szCs w:val="20"/>
              </w:rPr>
              <w:t>8</w:t>
            </w:r>
          </w:p>
        </w:tc>
        <w:tc>
          <w:tcPr>
            <w:tcW w:w="851" w:type="dxa"/>
            <w:vAlign w:val="center"/>
          </w:tcPr>
          <w:p w:rsidR="00ED73C7" w:rsidRPr="00ED73C7" w:rsidRDefault="00ED73C7" w:rsidP="00ED73C7">
            <w:pPr>
              <w:spacing w:after="0" w:line="240" w:lineRule="auto"/>
              <w:ind w:left="-108" w:right="-108"/>
              <w:jc w:val="center"/>
              <w:rPr>
                <w:rFonts w:ascii="Times New Roman" w:hAnsi="Times New Roman"/>
                <w:i/>
                <w:sz w:val="20"/>
                <w:szCs w:val="20"/>
              </w:rPr>
            </w:pPr>
            <w:r w:rsidRPr="00ED73C7">
              <w:rPr>
                <w:rFonts w:ascii="Times New Roman" w:hAnsi="Times New Roman"/>
                <w:i/>
                <w:sz w:val="20"/>
                <w:szCs w:val="20"/>
              </w:rPr>
              <w:t>9</w:t>
            </w:r>
          </w:p>
        </w:tc>
        <w:tc>
          <w:tcPr>
            <w:tcW w:w="992" w:type="dxa"/>
            <w:vAlign w:val="center"/>
          </w:tcPr>
          <w:p w:rsidR="00ED73C7" w:rsidRPr="00ED73C7" w:rsidRDefault="00ED73C7" w:rsidP="00ED73C7">
            <w:pPr>
              <w:spacing w:after="0" w:line="240" w:lineRule="auto"/>
              <w:ind w:right="-108"/>
              <w:jc w:val="center"/>
              <w:rPr>
                <w:rFonts w:ascii="Times New Roman" w:hAnsi="Times New Roman"/>
                <w:i/>
                <w:sz w:val="20"/>
                <w:szCs w:val="20"/>
              </w:rPr>
            </w:pPr>
            <w:r w:rsidRPr="00ED73C7">
              <w:rPr>
                <w:rFonts w:ascii="Times New Roman" w:hAnsi="Times New Roman"/>
                <w:i/>
                <w:sz w:val="20"/>
                <w:szCs w:val="20"/>
              </w:rPr>
              <w:t>10</w:t>
            </w:r>
          </w:p>
        </w:tc>
        <w:tc>
          <w:tcPr>
            <w:tcW w:w="992" w:type="dxa"/>
            <w:vAlign w:val="center"/>
          </w:tcPr>
          <w:p w:rsidR="00ED73C7" w:rsidRPr="00ED73C7" w:rsidRDefault="00ED73C7" w:rsidP="00ED73C7">
            <w:pPr>
              <w:spacing w:after="0" w:line="240" w:lineRule="auto"/>
              <w:ind w:right="-108" w:hanging="108"/>
              <w:jc w:val="center"/>
              <w:rPr>
                <w:rFonts w:ascii="Times New Roman" w:hAnsi="Times New Roman"/>
                <w:i/>
                <w:sz w:val="20"/>
                <w:szCs w:val="20"/>
              </w:rPr>
            </w:pPr>
            <w:r w:rsidRPr="00ED73C7">
              <w:rPr>
                <w:rFonts w:ascii="Times New Roman" w:hAnsi="Times New Roman"/>
                <w:i/>
                <w:sz w:val="20"/>
                <w:szCs w:val="20"/>
              </w:rPr>
              <w:t>11</w:t>
            </w:r>
          </w:p>
        </w:tc>
      </w:tr>
      <w:tr w:rsidR="00ED73C7" w:rsidRPr="00ED73C7" w:rsidTr="00ED73C7">
        <w:tc>
          <w:tcPr>
            <w:tcW w:w="426" w:type="dxa"/>
            <w:vAlign w:val="center"/>
          </w:tcPr>
          <w:p w:rsidR="00ED73C7" w:rsidRPr="00ED73C7" w:rsidRDefault="00ED73C7" w:rsidP="00ED73C7">
            <w:pPr>
              <w:spacing w:after="0" w:line="240" w:lineRule="auto"/>
              <w:ind w:left="-29" w:right="57" w:firstLine="12"/>
              <w:rPr>
                <w:rFonts w:ascii="Times New Roman" w:hAnsi="Times New Roman"/>
                <w:szCs w:val="24"/>
              </w:rPr>
            </w:pPr>
            <w:r w:rsidRPr="00ED73C7">
              <w:rPr>
                <w:rFonts w:ascii="Times New Roman" w:hAnsi="Times New Roman"/>
                <w:szCs w:val="24"/>
              </w:rPr>
              <w:t>1</w:t>
            </w:r>
          </w:p>
        </w:tc>
        <w:tc>
          <w:tcPr>
            <w:tcW w:w="708" w:type="dxa"/>
            <w:vAlign w:val="center"/>
          </w:tcPr>
          <w:p w:rsidR="00ED73C7" w:rsidRPr="00ED73C7" w:rsidRDefault="00ED73C7" w:rsidP="00ED73C7">
            <w:pPr>
              <w:spacing w:after="0" w:line="240" w:lineRule="auto"/>
              <w:ind w:right="-132"/>
              <w:rPr>
                <w:rFonts w:ascii="Times New Roman" w:hAnsi="Times New Roman"/>
                <w:szCs w:val="24"/>
              </w:rPr>
            </w:pPr>
            <w:r w:rsidRPr="00ED73C7">
              <w:rPr>
                <w:rFonts w:ascii="Times New Roman" w:hAnsi="Times New Roman"/>
                <w:szCs w:val="24"/>
              </w:rPr>
              <w:t>1352</w:t>
            </w:r>
          </w:p>
        </w:tc>
        <w:tc>
          <w:tcPr>
            <w:tcW w:w="1560" w:type="dxa"/>
            <w:vAlign w:val="center"/>
          </w:tcPr>
          <w:p w:rsidR="00ED73C7" w:rsidRPr="00ED73C7" w:rsidRDefault="00ED73C7" w:rsidP="00ED73C7">
            <w:pPr>
              <w:spacing w:after="0" w:line="240" w:lineRule="auto"/>
              <w:ind w:right="-108"/>
              <w:rPr>
                <w:rFonts w:ascii="Times New Roman" w:hAnsi="Times New Roman"/>
                <w:szCs w:val="24"/>
              </w:rPr>
            </w:pPr>
            <w:r w:rsidRPr="00ED73C7">
              <w:rPr>
                <w:rFonts w:ascii="Times New Roman" w:hAnsi="Times New Roman"/>
                <w:szCs w:val="24"/>
              </w:rPr>
              <w:t>Баранов В.Ф.</w:t>
            </w:r>
          </w:p>
        </w:tc>
        <w:tc>
          <w:tcPr>
            <w:tcW w:w="708" w:type="dxa"/>
          </w:tcPr>
          <w:p w:rsidR="00ED73C7" w:rsidRPr="00ED73C7" w:rsidRDefault="00ED73C7" w:rsidP="00ED73C7">
            <w:pPr>
              <w:spacing w:after="0" w:line="240" w:lineRule="auto"/>
              <w:ind w:left="-106" w:right="-107"/>
              <w:rPr>
                <w:rFonts w:ascii="Times New Roman" w:hAnsi="Times New Roman"/>
                <w:szCs w:val="24"/>
              </w:rPr>
            </w:pPr>
            <w:r w:rsidRPr="00ED73C7">
              <w:rPr>
                <w:rFonts w:ascii="Times New Roman" w:hAnsi="Times New Roman"/>
                <w:szCs w:val="24"/>
              </w:rPr>
              <w:t>Главн. врач</w:t>
            </w:r>
          </w:p>
        </w:tc>
        <w:tc>
          <w:tcPr>
            <w:tcW w:w="993" w:type="dxa"/>
            <w:vAlign w:val="center"/>
          </w:tcPr>
          <w:p w:rsidR="00ED73C7" w:rsidRPr="00ED73C7" w:rsidRDefault="00ED73C7" w:rsidP="00ED73C7">
            <w:pPr>
              <w:spacing w:after="0" w:line="240" w:lineRule="auto"/>
              <w:ind w:left="-112" w:right="-108"/>
              <w:jc w:val="center"/>
              <w:rPr>
                <w:rFonts w:ascii="Times New Roman" w:hAnsi="Times New Roman"/>
                <w:szCs w:val="24"/>
              </w:rPr>
            </w:pPr>
            <w:r w:rsidRPr="00ED73C7">
              <w:rPr>
                <w:rFonts w:ascii="Times New Roman" w:hAnsi="Times New Roman"/>
                <w:szCs w:val="24"/>
              </w:rPr>
              <w:t>63472,5</w:t>
            </w:r>
          </w:p>
        </w:tc>
        <w:tc>
          <w:tcPr>
            <w:tcW w:w="708" w:type="dxa"/>
            <w:vAlign w:val="center"/>
          </w:tcPr>
          <w:p w:rsidR="00ED73C7" w:rsidRPr="00ED73C7" w:rsidRDefault="00ED73C7" w:rsidP="00ED73C7">
            <w:pPr>
              <w:spacing w:after="0" w:line="240" w:lineRule="auto"/>
              <w:ind w:left="-108" w:right="-108"/>
              <w:jc w:val="center"/>
              <w:rPr>
                <w:rFonts w:ascii="Times New Roman" w:hAnsi="Times New Roman"/>
                <w:szCs w:val="24"/>
              </w:rPr>
            </w:pPr>
            <w:r w:rsidRPr="00ED73C7">
              <w:rPr>
                <w:rFonts w:ascii="Times New Roman" w:hAnsi="Times New Roman"/>
                <w:szCs w:val="24"/>
              </w:rPr>
              <w:t>17</w:t>
            </w:r>
          </w:p>
        </w:tc>
        <w:tc>
          <w:tcPr>
            <w:tcW w:w="851" w:type="dxa"/>
            <w:vAlign w:val="center"/>
          </w:tcPr>
          <w:p w:rsidR="00ED73C7" w:rsidRPr="00ED73C7" w:rsidRDefault="00ED73C7" w:rsidP="00ED73C7">
            <w:pPr>
              <w:spacing w:after="0" w:line="240" w:lineRule="auto"/>
              <w:ind w:right="-108" w:hanging="108"/>
              <w:jc w:val="center"/>
              <w:rPr>
                <w:rFonts w:ascii="Times New Roman" w:hAnsi="Times New Roman"/>
                <w:szCs w:val="24"/>
              </w:rPr>
            </w:pPr>
            <w:r w:rsidRPr="00ED73C7">
              <w:rPr>
                <w:rFonts w:ascii="Times New Roman" w:hAnsi="Times New Roman"/>
                <w:szCs w:val="24"/>
              </w:rPr>
              <w:t>63472,50</w:t>
            </w:r>
          </w:p>
        </w:tc>
        <w:tc>
          <w:tcPr>
            <w:tcW w:w="850" w:type="dxa"/>
            <w:vAlign w:val="center"/>
          </w:tcPr>
          <w:p w:rsidR="00ED73C7" w:rsidRPr="00ED73C7" w:rsidRDefault="00ED73C7" w:rsidP="00ED73C7">
            <w:pPr>
              <w:spacing w:after="0" w:line="240" w:lineRule="auto"/>
              <w:ind w:right="-86" w:hanging="129"/>
              <w:jc w:val="center"/>
              <w:rPr>
                <w:rFonts w:ascii="Times New Roman" w:hAnsi="Times New Roman"/>
                <w:szCs w:val="24"/>
              </w:rPr>
            </w:pPr>
            <w:r w:rsidRPr="00ED73C7">
              <w:rPr>
                <w:rFonts w:ascii="Times New Roman" w:hAnsi="Times New Roman"/>
                <w:szCs w:val="24"/>
              </w:rPr>
              <w:t>15868,13</w:t>
            </w:r>
          </w:p>
        </w:tc>
        <w:tc>
          <w:tcPr>
            <w:tcW w:w="851" w:type="dxa"/>
            <w:vAlign w:val="center"/>
          </w:tcPr>
          <w:p w:rsidR="00ED73C7" w:rsidRPr="00ED73C7" w:rsidRDefault="00ED73C7" w:rsidP="00ED73C7">
            <w:pPr>
              <w:spacing w:after="0" w:line="240" w:lineRule="auto"/>
              <w:ind w:left="-108" w:right="-108"/>
              <w:jc w:val="center"/>
              <w:rPr>
                <w:rFonts w:ascii="Times New Roman" w:hAnsi="Times New Roman"/>
                <w:szCs w:val="24"/>
              </w:rPr>
            </w:pPr>
            <w:r w:rsidRPr="00ED73C7">
              <w:rPr>
                <w:rFonts w:ascii="Times New Roman" w:hAnsi="Times New Roman"/>
                <w:szCs w:val="24"/>
              </w:rPr>
              <w:t>38083,50</w:t>
            </w:r>
          </w:p>
        </w:tc>
        <w:tc>
          <w:tcPr>
            <w:tcW w:w="992" w:type="dxa"/>
            <w:vAlign w:val="center"/>
          </w:tcPr>
          <w:p w:rsidR="00ED73C7" w:rsidRPr="00ED73C7" w:rsidRDefault="00ED73C7" w:rsidP="00ED73C7">
            <w:pPr>
              <w:spacing w:after="0" w:line="240" w:lineRule="auto"/>
              <w:ind w:right="-108"/>
              <w:jc w:val="center"/>
              <w:rPr>
                <w:rFonts w:ascii="Times New Roman" w:hAnsi="Times New Roman"/>
                <w:szCs w:val="24"/>
              </w:rPr>
            </w:pPr>
          </w:p>
        </w:tc>
        <w:tc>
          <w:tcPr>
            <w:tcW w:w="992" w:type="dxa"/>
            <w:vAlign w:val="center"/>
          </w:tcPr>
          <w:p w:rsidR="00ED73C7" w:rsidRPr="00ED73C7" w:rsidRDefault="00ED73C7" w:rsidP="00ED73C7">
            <w:pPr>
              <w:spacing w:after="0" w:line="240" w:lineRule="auto"/>
              <w:ind w:right="-108" w:hanging="108"/>
              <w:jc w:val="center"/>
              <w:rPr>
                <w:rFonts w:ascii="Times New Roman" w:hAnsi="Times New Roman"/>
                <w:szCs w:val="24"/>
              </w:rPr>
            </w:pPr>
            <w:r w:rsidRPr="00ED73C7">
              <w:rPr>
                <w:rFonts w:ascii="Times New Roman" w:hAnsi="Times New Roman"/>
                <w:szCs w:val="24"/>
              </w:rPr>
              <w:t>117434,13</w:t>
            </w:r>
          </w:p>
        </w:tc>
      </w:tr>
      <w:tr w:rsidR="00ED73C7" w:rsidRPr="00ED73C7" w:rsidTr="00ED73C7">
        <w:tc>
          <w:tcPr>
            <w:tcW w:w="426" w:type="dxa"/>
            <w:vAlign w:val="center"/>
          </w:tcPr>
          <w:p w:rsidR="00ED73C7" w:rsidRPr="00ED73C7" w:rsidRDefault="00ED73C7" w:rsidP="00ED73C7">
            <w:pPr>
              <w:spacing w:after="0" w:line="240" w:lineRule="auto"/>
              <w:ind w:left="-29" w:right="57" w:firstLine="12"/>
              <w:rPr>
                <w:rFonts w:ascii="Times New Roman" w:hAnsi="Times New Roman"/>
                <w:szCs w:val="24"/>
              </w:rPr>
            </w:pPr>
            <w:r w:rsidRPr="00ED73C7">
              <w:rPr>
                <w:rFonts w:ascii="Times New Roman" w:hAnsi="Times New Roman"/>
                <w:szCs w:val="24"/>
              </w:rPr>
              <w:t>2</w:t>
            </w:r>
          </w:p>
        </w:tc>
        <w:tc>
          <w:tcPr>
            <w:tcW w:w="708" w:type="dxa"/>
            <w:vAlign w:val="center"/>
          </w:tcPr>
          <w:p w:rsidR="00ED73C7" w:rsidRPr="00ED73C7" w:rsidRDefault="00ED73C7" w:rsidP="00ED73C7">
            <w:pPr>
              <w:spacing w:after="0" w:line="240" w:lineRule="auto"/>
              <w:ind w:right="-132"/>
              <w:rPr>
                <w:rFonts w:ascii="Times New Roman" w:hAnsi="Times New Roman"/>
                <w:szCs w:val="24"/>
              </w:rPr>
            </w:pPr>
            <w:r w:rsidRPr="00ED73C7">
              <w:rPr>
                <w:rFonts w:ascii="Times New Roman" w:hAnsi="Times New Roman"/>
                <w:szCs w:val="24"/>
              </w:rPr>
              <w:t>3864</w:t>
            </w:r>
          </w:p>
        </w:tc>
        <w:tc>
          <w:tcPr>
            <w:tcW w:w="1560" w:type="dxa"/>
            <w:vAlign w:val="center"/>
          </w:tcPr>
          <w:p w:rsidR="00ED73C7" w:rsidRPr="00ED73C7" w:rsidRDefault="00ED73C7" w:rsidP="00ED73C7">
            <w:pPr>
              <w:spacing w:after="0" w:line="240" w:lineRule="auto"/>
              <w:ind w:right="-108"/>
              <w:rPr>
                <w:rFonts w:ascii="Times New Roman" w:hAnsi="Times New Roman"/>
                <w:szCs w:val="24"/>
              </w:rPr>
            </w:pPr>
            <w:r w:rsidRPr="00ED73C7">
              <w:rPr>
                <w:rFonts w:ascii="Times New Roman" w:hAnsi="Times New Roman"/>
                <w:szCs w:val="24"/>
              </w:rPr>
              <w:t>Базарова Т.Н.</w:t>
            </w:r>
          </w:p>
        </w:tc>
        <w:tc>
          <w:tcPr>
            <w:tcW w:w="708" w:type="dxa"/>
          </w:tcPr>
          <w:p w:rsidR="00ED73C7" w:rsidRPr="00ED73C7" w:rsidRDefault="00ED73C7" w:rsidP="00ED73C7">
            <w:pPr>
              <w:spacing w:after="0" w:line="240" w:lineRule="auto"/>
              <w:ind w:left="-106" w:right="-107"/>
              <w:rPr>
                <w:rFonts w:ascii="Times New Roman" w:hAnsi="Times New Roman"/>
                <w:szCs w:val="24"/>
              </w:rPr>
            </w:pPr>
            <w:r w:rsidRPr="00ED73C7">
              <w:rPr>
                <w:rFonts w:ascii="Times New Roman" w:hAnsi="Times New Roman"/>
                <w:szCs w:val="24"/>
              </w:rPr>
              <w:t>Врач-рентгенолог</w:t>
            </w:r>
          </w:p>
        </w:tc>
        <w:tc>
          <w:tcPr>
            <w:tcW w:w="993" w:type="dxa"/>
            <w:vAlign w:val="center"/>
          </w:tcPr>
          <w:p w:rsidR="00ED73C7" w:rsidRPr="00ED73C7" w:rsidRDefault="00ED73C7" w:rsidP="00ED73C7">
            <w:pPr>
              <w:spacing w:after="0" w:line="240" w:lineRule="auto"/>
              <w:ind w:left="-112" w:right="-108"/>
              <w:jc w:val="center"/>
              <w:rPr>
                <w:rFonts w:ascii="Times New Roman" w:hAnsi="Times New Roman"/>
                <w:szCs w:val="24"/>
              </w:rPr>
            </w:pPr>
            <w:r w:rsidRPr="00ED73C7">
              <w:rPr>
                <w:rFonts w:ascii="Times New Roman" w:hAnsi="Times New Roman"/>
                <w:szCs w:val="24"/>
              </w:rPr>
              <w:t>26505,00</w:t>
            </w:r>
          </w:p>
        </w:tc>
        <w:tc>
          <w:tcPr>
            <w:tcW w:w="708" w:type="dxa"/>
            <w:vAlign w:val="center"/>
          </w:tcPr>
          <w:p w:rsidR="00ED73C7" w:rsidRPr="00ED73C7" w:rsidRDefault="00ED73C7" w:rsidP="00ED73C7">
            <w:pPr>
              <w:spacing w:after="0" w:line="240" w:lineRule="auto"/>
              <w:ind w:left="-108" w:right="-108"/>
              <w:jc w:val="center"/>
              <w:rPr>
                <w:rFonts w:ascii="Times New Roman" w:hAnsi="Times New Roman"/>
                <w:szCs w:val="24"/>
              </w:rPr>
            </w:pPr>
            <w:r w:rsidRPr="00ED73C7">
              <w:rPr>
                <w:rFonts w:ascii="Times New Roman" w:hAnsi="Times New Roman"/>
                <w:szCs w:val="24"/>
              </w:rPr>
              <w:t>17</w:t>
            </w:r>
          </w:p>
        </w:tc>
        <w:tc>
          <w:tcPr>
            <w:tcW w:w="851" w:type="dxa"/>
            <w:vAlign w:val="center"/>
          </w:tcPr>
          <w:p w:rsidR="00ED73C7" w:rsidRPr="00ED73C7" w:rsidRDefault="00ED73C7" w:rsidP="00ED73C7">
            <w:pPr>
              <w:spacing w:after="0" w:line="240" w:lineRule="auto"/>
              <w:ind w:right="-108" w:hanging="108"/>
              <w:jc w:val="center"/>
              <w:rPr>
                <w:rFonts w:ascii="Times New Roman" w:hAnsi="Times New Roman"/>
                <w:szCs w:val="24"/>
              </w:rPr>
            </w:pPr>
            <w:r w:rsidRPr="00ED73C7">
              <w:rPr>
                <w:rFonts w:ascii="Times New Roman" w:hAnsi="Times New Roman"/>
                <w:szCs w:val="24"/>
              </w:rPr>
              <w:t>26505,00</w:t>
            </w:r>
          </w:p>
        </w:tc>
        <w:tc>
          <w:tcPr>
            <w:tcW w:w="850" w:type="dxa"/>
            <w:vAlign w:val="center"/>
          </w:tcPr>
          <w:p w:rsidR="00ED73C7" w:rsidRPr="00ED73C7" w:rsidRDefault="00ED73C7" w:rsidP="00ED73C7">
            <w:pPr>
              <w:spacing w:after="0" w:line="240" w:lineRule="auto"/>
              <w:ind w:right="-86" w:hanging="129"/>
              <w:jc w:val="center"/>
              <w:rPr>
                <w:rFonts w:ascii="Times New Roman" w:hAnsi="Times New Roman"/>
                <w:szCs w:val="24"/>
              </w:rPr>
            </w:pPr>
            <w:r w:rsidRPr="00ED73C7">
              <w:rPr>
                <w:rFonts w:ascii="Times New Roman" w:hAnsi="Times New Roman"/>
                <w:szCs w:val="24"/>
              </w:rPr>
              <w:t>10602,0</w:t>
            </w:r>
          </w:p>
        </w:tc>
        <w:tc>
          <w:tcPr>
            <w:tcW w:w="851" w:type="dxa"/>
            <w:vAlign w:val="center"/>
          </w:tcPr>
          <w:p w:rsidR="00ED73C7" w:rsidRPr="00ED73C7" w:rsidRDefault="00ED73C7" w:rsidP="00ED73C7">
            <w:pPr>
              <w:spacing w:after="0" w:line="240" w:lineRule="auto"/>
              <w:ind w:left="-108" w:right="-108"/>
              <w:jc w:val="center"/>
              <w:rPr>
                <w:rFonts w:ascii="Times New Roman" w:hAnsi="Times New Roman"/>
                <w:szCs w:val="24"/>
              </w:rPr>
            </w:pPr>
            <w:r w:rsidRPr="00ED73C7">
              <w:rPr>
                <w:rFonts w:ascii="Times New Roman" w:hAnsi="Times New Roman"/>
                <w:szCs w:val="24"/>
              </w:rPr>
              <w:t>10602,0</w:t>
            </w:r>
          </w:p>
        </w:tc>
        <w:tc>
          <w:tcPr>
            <w:tcW w:w="992" w:type="dxa"/>
            <w:vAlign w:val="center"/>
          </w:tcPr>
          <w:p w:rsidR="00ED73C7" w:rsidRPr="00ED73C7" w:rsidRDefault="00ED73C7" w:rsidP="00ED73C7">
            <w:pPr>
              <w:spacing w:after="0" w:line="240" w:lineRule="auto"/>
              <w:ind w:right="-108"/>
              <w:jc w:val="center"/>
              <w:rPr>
                <w:rFonts w:ascii="Times New Roman" w:hAnsi="Times New Roman"/>
                <w:szCs w:val="24"/>
              </w:rPr>
            </w:pPr>
            <w:r w:rsidRPr="00ED73C7">
              <w:rPr>
                <w:rFonts w:ascii="Times New Roman" w:hAnsi="Times New Roman"/>
                <w:szCs w:val="24"/>
              </w:rPr>
              <w:t>10000</w:t>
            </w:r>
          </w:p>
        </w:tc>
        <w:tc>
          <w:tcPr>
            <w:tcW w:w="992" w:type="dxa"/>
            <w:vAlign w:val="center"/>
          </w:tcPr>
          <w:p w:rsidR="00ED73C7" w:rsidRPr="00ED73C7" w:rsidRDefault="00ED73C7" w:rsidP="00ED73C7">
            <w:pPr>
              <w:spacing w:after="0" w:line="240" w:lineRule="auto"/>
              <w:ind w:right="-108" w:hanging="108"/>
              <w:jc w:val="center"/>
              <w:rPr>
                <w:rFonts w:ascii="Times New Roman" w:hAnsi="Times New Roman"/>
                <w:szCs w:val="24"/>
              </w:rPr>
            </w:pPr>
            <w:r w:rsidRPr="00ED73C7">
              <w:rPr>
                <w:rFonts w:ascii="Times New Roman" w:hAnsi="Times New Roman"/>
                <w:szCs w:val="24"/>
              </w:rPr>
              <w:t>57709,00</w:t>
            </w:r>
          </w:p>
        </w:tc>
      </w:tr>
      <w:tr w:rsidR="00ED73C7" w:rsidRPr="00ED73C7" w:rsidTr="00ED73C7">
        <w:tc>
          <w:tcPr>
            <w:tcW w:w="426" w:type="dxa"/>
            <w:vAlign w:val="center"/>
          </w:tcPr>
          <w:p w:rsidR="00ED73C7" w:rsidRPr="00ED73C7" w:rsidRDefault="00ED73C7" w:rsidP="00ED73C7">
            <w:pPr>
              <w:spacing w:after="0" w:line="240" w:lineRule="auto"/>
              <w:ind w:left="-29" w:right="57" w:firstLine="12"/>
              <w:rPr>
                <w:rFonts w:ascii="Times New Roman" w:hAnsi="Times New Roman"/>
                <w:szCs w:val="24"/>
              </w:rPr>
            </w:pPr>
            <w:r w:rsidRPr="00ED73C7">
              <w:rPr>
                <w:rFonts w:ascii="Times New Roman" w:hAnsi="Times New Roman"/>
                <w:szCs w:val="24"/>
              </w:rPr>
              <w:t>3</w:t>
            </w:r>
          </w:p>
        </w:tc>
        <w:tc>
          <w:tcPr>
            <w:tcW w:w="708" w:type="dxa"/>
            <w:vAlign w:val="center"/>
          </w:tcPr>
          <w:p w:rsidR="00ED73C7" w:rsidRPr="00ED73C7" w:rsidRDefault="00ED73C7" w:rsidP="00ED73C7">
            <w:pPr>
              <w:spacing w:after="0" w:line="240" w:lineRule="auto"/>
              <w:ind w:right="-132"/>
              <w:rPr>
                <w:rFonts w:ascii="Times New Roman" w:hAnsi="Times New Roman"/>
                <w:szCs w:val="24"/>
              </w:rPr>
            </w:pPr>
            <w:r w:rsidRPr="00ED73C7">
              <w:rPr>
                <w:rFonts w:ascii="Times New Roman" w:hAnsi="Times New Roman"/>
                <w:szCs w:val="24"/>
              </w:rPr>
              <w:t>1797</w:t>
            </w:r>
          </w:p>
        </w:tc>
        <w:tc>
          <w:tcPr>
            <w:tcW w:w="1560" w:type="dxa"/>
            <w:vAlign w:val="center"/>
          </w:tcPr>
          <w:p w:rsidR="00ED73C7" w:rsidRPr="00ED73C7" w:rsidRDefault="00ED73C7" w:rsidP="00ED73C7">
            <w:pPr>
              <w:spacing w:after="0" w:line="240" w:lineRule="auto"/>
              <w:ind w:right="-108" w:hanging="108"/>
              <w:rPr>
                <w:rFonts w:ascii="Times New Roman" w:hAnsi="Times New Roman"/>
                <w:szCs w:val="24"/>
              </w:rPr>
            </w:pPr>
            <w:r w:rsidRPr="00ED73C7">
              <w:rPr>
                <w:rFonts w:ascii="Times New Roman" w:hAnsi="Times New Roman"/>
                <w:szCs w:val="24"/>
              </w:rPr>
              <w:t>Ковалькова Е.А.</w:t>
            </w:r>
          </w:p>
        </w:tc>
        <w:tc>
          <w:tcPr>
            <w:tcW w:w="708" w:type="dxa"/>
          </w:tcPr>
          <w:p w:rsidR="00ED73C7" w:rsidRPr="00ED73C7" w:rsidRDefault="00ED73C7" w:rsidP="00ED73C7">
            <w:pPr>
              <w:spacing w:after="0" w:line="240" w:lineRule="auto"/>
              <w:ind w:left="-106" w:right="-107"/>
              <w:rPr>
                <w:rFonts w:ascii="Times New Roman" w:hAnsi="Times New Roman"/>
                <w:szCs w:val="24"/>
              </w:rPr>
            </w:pPr>
            <w:r w:rsidRPr="00ED73C7">
              <w:rPr>
                <w:rFonts w:ascii="Times New Roman" w:hAnsi="Times New Roman"/>
                <w:szCs w:val="24"/>
              </w:rPr>
              <w:t>Главн. мед сестра</w:t>
            </w:r>
          </w:p>
        </w:tc>
        <w:tc>
          <w:tcPr>
            <w:tcW w:w="993" w:type="dxa"/>
            <w:vAlign w:val="center"/>
          </w:tcPr>
          <w:p w:rsidR="00ED73C7" w:rsidRPr="00ED73C7" w:rsidRDefault="00ED73C7" w:rsidP="00ED73C7">
            <w:pPr>
              <w:spacing w:after="0" w:line="240" w:lineRule="auto"/>
              <w:ind w:left="-112" w:right="-108"/>
              <w:jc w:val="center"/>
              <w:rPr>
                <w:rFonts w:ascii="Times New Roman" w:hAnsi="Times New Roman"/>
                <w:szCs w:val="24"/>
              </w:rPr>
            </w:pPr>
            <w:r w:rsidRPr="00ED73C7">
              <w:rPr>
                <w:rFonts w:ascii="Times New Roman" w:hAnsi="Times New Roman"/>
                <w:szCs w:val="24"/>
              </w:rPr>
              <w:t>31736,25</w:t>
            </w:r>
          </w:p>
        </w:tc>
        <w:tc>
          <w:tcPr>
            <w:tcW w:w="708" w:type="dxa"/>
            <w:vAlign w:val="center"/>
          </w:tcPr>
          <w:p w:rsidR="00ED73C7" w:rsidRPr="00ED73C7" w:rsidRDefault="00ED73C7" w:rsidP="00ED73C7">
            <w:pPr>
              <w:spacing w:after="0" w:line="240" w:lineRule="auto"/>
              <w:ind w:left="-108" w:right="-108"/>
              <w:jc w:val="center"/>
              <w:rPr>
                <w:rFonts w:ascii="Times New Roman" w:hAnsi="Times New Roman"/>
                <w:szCs w:val="24"/>
              </w:rPr>
            </w:pPr>
            <w:r w:rsidRPr="00ED73C7">
              <w:rPr>
                <w:rFonts w:ascii="Times New Roman" w:hAnsi="Times New Roman"/>
                <w:szCs w:val="24"/>
              </w:rPr>
              <w:t>17</w:t>
            </w:r>
          </w:p>
        </w:tc>
        <w:tc>
          <w:tcPr>
            <w:tcW w:w="851" w:type="dxa"/>
            <w:vAlign w:val="center"/>
          </w:tcPr>
          <w:p w:rsidR="00ED73C7" w:rsidRPr="00ED73C7" w:rsidRDefault="00ED73C7" w:rsidP="00ED73C7">
            <w:pPr>
              <w:spacing w:after="0" w:line="240" w:lineRule="auto"/>
              <w:ind w:right="-108" w:hanging="108"/>
              <w:jc w:val="center"/>
              <w:rPr>
                <w:rFonts w:ascii="Times New Roman" w:hAnsi="Times New Roman"/>
                <w:szCs w:val="24"/>
              </w:rPr>
            </w:pPr>
            <w:r w:rsidRPr="00ED73C7">
              <w:rPr>
                <w:rFonts w:ascii="Times New Roman" w:hAnsi="Times New Roman"/>
                <w:szCs w:val="24"/>
              </w:rPr>
              <w:t>31736,25</w:t>
            </w:r>
          </w:p>
        </w:tc>
        <w:tc>
          <w:tcPr>
            <w:tcW w:w="850" w:type="dxa"/>
            <w:vAlign w:val="center"/>
          </w:tcPr>
          <w:p w:rsidR="00ED73C7" w:rsidRPr="00ED73C7" w:rsidRDefault="00ED73C7" w:rsidP="00ED73C7">
            <w:pPr>
              <w:spacing w:after="0" w:line="240" w:lineRule="auto"/>
              <w:ind w:right="-86" w:hanging="129"/>
              <w:jc w:val="center"/>
              <w:rPr>
                <w:rFonts w:ascii="Times New Roman" w:hAnsi="Times New Roman"/>
                <w:szCs w:val="24"/>
              </w:rPr>
            </w:pPr>
            <w:r w:rsidRPr="00ED73C7">
              <w:rPr>
                <w:rFonts w:ascii="Times New Roman" w:hAnsi="Times New Roman"/>
                <w:szCs w:val="24"/>
              </w:rPr>
              <w:t>7934,06</w:t>
            </w:r>
          </w:p>
        </w:tc>
        <w:tc>
          <w:tcPr>
            <w:tcW w:w="851" w:type="dxa"/>
            <w:vAlign w:val="center"/>
          </w:tcPr>
          <w:p w:rsidR="00ED73C7" w:rsidRPr="00ED73C7" w:rsidRDefault="00ED73C7" w:rsidP="00ED73C7">
            <w:pPr>
              <w:spacing w:after="0" w:line="240" w:lineRule="auto"/>
              <w:ind w:left="-108" w:right="-108"/>
              <w:jc w:val="center"/>
              <w:rPr>
                <w:rFonts w:ascii="Times New Roman" w:hAnsi="Times New Roman"/>
                <w:szCs w:val="24"/>
              </w:rPr>
            </w:pPr>
            <w:r w:rsidRPr="00ED73C7">
              <w:rPr>
                <w:rFonts w:ascii="Times New Roman" w:hAnsi="Times New Roman"/>
                <w:szCs w:val="24"/>
              </w:rPr>
              <w:t>15868,13</w:t>
            </w:r>
          </w:p>
        </w:tc>
        <w:tc>
          <w:tcPr>
            <w:tcW w:w="992" w:type="dxa"/>
            <w:vAlign w:val="center"/>
          </w:tcPr>
          <w:p w:rsidR="00ED73C7" w:rsidRPr="00ED73C7" w:rsidRDefault="00ED73C7" w:rsidP="00ED73C7">
            <w:pPr>
              <w:spacing w:after="0" w:line="240" w:lineRule="auto"/>
              <w:ind w:right="-108"/>
              <w:jc w:val="center"/>
              <w:rPr>
                <w:rFonts w:ascii="Times New Roman" w:hAnsi="Times New Roman"/>
                <w:szCs w:val="24"/>
              </w:rPr>
            </w:pPr>
            <w:r w:rsidRPr="00ED73C7">
              <w:rPr>
                <w:rFonts w:ascii="Times New Roman" w:hAnsi="Times New Roman"/>
                <w:szCs w:val="24"/>
              </w:rPr>
              <w:t>31736,25</w:t>
            </w:r>
          </w:p>
        </w:tc>
        <w:tc>
          <w:tcPr>
            <w:tcW w:w="992" w:type="dxa"/>
            <w:vAlign w:val="center"/>
          </w:tcPr>
          <w:p w:rsidR="00ED73C7" w:rsidRPr="00ED73C7" w:rsidRDefault="00ED73C7" w:rsidP="00ED73C7">
            <w:pPr>
              <w:spacing w:after="0" w:line="240" w:lineRule="auto"/>
              <w:ind w:right="-108" w:hanging="108"/>
              <w:jc w:val="center"/>
              <w:rPr>
                <w:rFonts w:ascii="Times New Roman" w:hAnsi="Times New Roman"/>
                <w:szCs w:val="24"/>
              </w:rPr>
            </w:pPr>
            <w:r w:rsidRPr="00ED73C7">
              <w:rPr>
                <w:rFonts w:ascii="Times New Roman" w:hAnsi="Times New Roman"/>
                <w:szCs w:val="24"/>
              </w:rPr>
              <w:t>87274,69</w:t>
            </w:r>
          </w:p>
        </w:tc>
      </w:tr>
    </w:tbl>
    <w:p w:rsidR="00ED73C7" w:rsidRPr="00ED73C7" w:rsidRDefault="00ED73C7" w:rsidP="00ED73C7">
      <w:pPr>
        <w:spacing w:after="0" w:line="240" w:lineRule="auto"/>
        <w:jc w:val="right"/>
        <w:rPr>
          <w:rFonts w:ascii="Times New Roman" w:hAnsi="Times New Roman"/>
          <w:sz w:val="24"/>
          <w:szCs w:val="20"/>
        </w:rPr>
      </w:pPr>
      <w:r w:rsidRPr="00ED73C7">
        <w:rPr>
          <w:rFonts w:ascii="Times New Roman" w:hAnsi="Times New Roman"/>
          <w:sz w:val="24"/>
          <w:szCs w:val="20"/>
        </w:rPr>
        <w:t>Продолжение таблицы 1</w:t>
      </w:r>
    </w:p>
    <w:tbl>
      <w:tblPr>
        <w:tblStyle w:val="36"/>
        <w:tblW w:w="9639" w:type="dxa"/>
        <w:tblInd w:w="-5" w:type="dxa"/>
        <w:tblLayout w:type="fixed"/>
        <w:tblLook w:val="04A0" w:firstRow="1" w:lastRow="0" w:firstColumn="1" w:lastColumn="0" w:noHBand="0" w:noVBand="1"/>
      </w:tblPr>
      <w:tblGrid>
        <w:gridCol w:w="426"/>
        <w:gridCol w:w="708"/>
        <w:gridCol w:w="1560"/>
        <w:gridCol w:w="1417"/>
        <w:gridCol w:w="1134"/>
        <w:gridCol w:w="1276"/>
        <w:gridCol w:w="1134"/>
        <w:gridCol w:w="1984"/>
      </w:tblGrid>
      <w:tr w:rsidR="00ED73C7" w:rsidRPr="00ED73C7" w:rsidTr="00ED73C7">
        <w:tc>
          <w:tcPr>
            <w:tcW w:w="426" w:type="dxa"/>
            <w:vMerge w:val="restart"/>
            <w:vAlign w:val="center"/>
          </w:tcPr>
          <w:p w:rsidR="00ED73C7" w:rsidRPr="00ED73C7" w:rsidRDefault="00ED73C7" w:rsidP="00ED73C7">
            <w:pPr>
              <w:spacing w:after="0" w:line="240" w:lineRule="auto"/>
              <w:ind w:left="-108" w:right="-105"/>
              <w:jc w:val="center"/>
              <w:rPr>
                <w:rFonts w:ascii="Times New Roman" w:hAnsi="Times New Roman"/>
                <w:szCs w:val="24"/>
              </w:rPr>
            </w:pPr>
            <w:r w:rsidRPr="00ED73C7">
              <w:rPr>
                <w:rFonts w:ascii="Times New Roman" w:hAnsi="Times New Roman"/>
                <w:szCs w:val="24"/>
              </w:rPr>
              <w:t>№ п/п</w:t>
            </w:r>
          </w:p>
        </w:tc>
        <w:tc>
          <w:tcPr>
            <w:tcW w:w="708" w:type="dxa"/>
            <w:vMerge w:val="restart"/>
            <w:vAlign w:val="center"/>
          </w:tcPr>
          <w:p w:rsidR="00ED73C7" w:rsidRPr="00ED73C7" w:rsidRDefault="00ED73C7" w:rsidP="00ED73C7">
            <w:pPr>
              <w:spacing w:after="0" w:line="240" w:lineRule="auto"/>
              <w:ind w:left="-108" w:right="-132"/>
              <w:jc w:val="center"/>
              <w:rPr>
                <w:rFonts w:ascii="Times New Roman" w:hAnsi="Times New Roman"/>
                <w:szCs w:val="24"/>
              </w:rPr>
            </w:pPr>
            <w:r w:rsidRPr="00ED73C7">
              <w:rPr>
                <w:rFonts w:ascii="Times New Roman" w:hAnsi="Times New Roman"/>
                <w:szCs w:val="24"/>
              </w:rPr>
              <w:t>табел. номер</w:t>
            </w:r>
          </w:p>
        </w:tc>
        <w:tc>
          <w:tcPr>
            <w:tcW w:w="1560" w:type="dxa"/>
            <w:vMerge w:val="restart"/>
            <w:vAlign w:val="center"/>
          </w:tcPr>
          <w:p w:rsidR="00ED73C7" w:rsidRPr="00ED73C7" w:rsidRDefault="00ED73C7" w:rsidP="00ED73C7">
            <w:pPr>
              <w:spacing w:after="0" w:line="240" w:lineRule="auto"/>
              <w:ind w:right="-108"/>
              <w:jc w:val="center"/>
              <w:rPr>
                <w:rFonts w:ascii="Times New Roman" w:hAnsi="Times New Roman"/>
                <w:szCs w:val="24"/>
              </w:rPr>
            </w:pPr>
            <w:r w:rsidRPr="00ED73C7">
              <w:rPr>
                <w:rFonts w:ascii="Times New Roman" w:hAnsi="Times New Roman"/>
                <w:szCs w:val="24"/>
              </w:rPr>
              <w:t>Фамилия И.О.</w:t>
            </w:r>
          </w:p>
        </w:tc>
        <w:tc>
          <w:tcPr>
            <w:tcW w:w="1417" w:type="dxa"/>
            <w:vMerge w:val="restart"/>
            <w:vAlign w:val="center"/>
          </w:tcPr>
          <w:p w:rsidR="00ED73C7" w:rsidRPr="00ED73C7" w:rsidRDefault="00ED73C7" w:rsidP="00ED73C7">
            <w:pPr>
              <w:spacing w:after="0" w:line="240" w:lineRule="auto"/>
              <w:jc w:val="center"/>
              <w:rPr>
                <w:rFonts w:ascii="Times New Roman" w:hAnsi="Times New Roman"/>
                <w:szCs w:val="24"/>
              </w:rPr>
            </w:pPr>
            <w:r w:rsidRPr="00ED73C7">
              <w:rPr>
                <w:rFonts w:ascii="Times New Roman" w:hAnsi="Times New Roman"/>
                <w:szCs w:val="24"/>
              </w:rPr>
              <w:t>Должность</w:t>
            </w:r>
          </w:p>
        </w:tc>
        <w:tc>
          <w:tcPr>
            <w:tcW w:w="3544" w:type="dxa"/>
            <w:gridSpan w:val="3"/>
            <w:vAlign w:val="center"/>
          </w:tcPr>
          <w:p w:rsidR="00ED73C7" w:rsidRPr="00ED73C7" w:rsidRDefault="00ED73C7" w:rsidP="00ED73C7">
            <w:pPr>
              <w:spacing w:after="0" w:line="240" w:lineRule="auto"/>
              <w:jc w:val="center"/>
              <w:rPr>
                <w:rFonts w:ascii="Times New Roman" w:hAnsi="Times New Roman"/>
                <w:szCs w:val="24"/>
              </w:rPr>
            </w:pPr>
            <w:r w:rsidRPr="00ED73C7">
              <w:rPr>
                <w:rFonts w:ascii="Times New Roman" w:hAnsi="Times New Roman"/>
                <w:szCs w:val="24"/>
              </w:rPr>
              <w:t>Удержано и зачтено</w:t>
            </w:r>
          </w:p>
        </w:tc>
        <w:tc>
          <w:tcPr>
            <w:tcW w:w="1984" w:type="dxa"/>
            <w:vMerge w:val="restart"/>
            <w:vAlign w:val="center"/>
          </w:tcPr>
          <w:p w:rsidR="00ED73C7" w:rsidRPr="00ED73C7" w:rsidRDefault="00ED73C7" w:rsidP="00ED73C7">
            <w:pPr>
              <w:spacing w:after="0" w:line="240" w:lineRule="auto"/>
              <w:jc w:val="center"/>
              <w:rPr>
                <w:rFonts w:ascii="Times New Roman" w:hAnsi="Times New Roman"/>
                <w:szCs w:val="24"/>
              </w:rPr>
            </w:pPr>
            <w:r w:rsidRPr="00ED73C7">
              <w:rPr>
                <w:rFonts w:ascii="Times New Roman" w:hAnsi="Times New Roman"/>
                <w:szCs w:val="24"/>
              </w:rPr>
              <w:t>Сумма к выплате</w:t>
            </w:r>
          </w:p>
        </w:tc>
      </w:tr>
      <w:tr w:rsidR="00ED73C7" w:rsidRPr="00ED73C7" w:rsidTr="00ED73C7">
        <w:trPr>
          <w:trHeight w:val="276"/>
        </w:trPr>
        <w:tc>
          <w:tcPr>
            <w:tcW w:w="426" w:type="dxa"/>
            <w:vMerge/>
          </w:tcPr>
          <w:p w:rsidR="00ED73C7" w:rsidRPr="00ED73C7" w:rsidRDefault="00ED73C7" w:rsidP="00ED73C7">
            <w:pPr>
              <w:spacing w:after="0" w:line="240" w:lineRule="auto"/>
              <w:ind w:left="-29" w:right="57" w:firstLine="12"/>
              <w:rPr>
                <w:rFonts w:ascii="Times New Roman" w:hAnsi="Times New Roman"/>
                <w:szCs w:val="24"/>
              </w:rPr>
            </w:pPr>
          </w:p>
        </w:tc>
        <w:tc>
          <w:tcPr>
            <w:tcW w:w="708" w:type="dxa"/>
            <w:vMerge/>
          </w:tcPr>
          <w:p w:rsidR="00ED73C7" w:rsidRPr="00ED73C7" w:rsidRDefault="00ED73C7" w:rsidP="00ED73C7">
            <w:pPr>
              <w:spacing w:after="0" w:line="240" w:lineRule="auto"/>
              <w:ind w:right="-132"/>
              <w:rPr>
                <w:rFonts w:ascii="Times New Roman" w:hAnsi="Times New Roman"/>
                <w:szCs w:val="24"/>
              </w:rPr>
            </w:pPr>
          </w:p>
        </w:tc>
        <w:tc>
          <w:tcPr>
            <w:tcW w:w="1560" w:type="dxa"/>
            <w:vMerge/>
          </w:tcPr>
          <w:p w:rsidR="00ED73C7" w:rsidRPr="00ED73C7" w:rsidRDefault="00ED73C7" w:rsidP="00ED73C7">
            <w:pPr>
              <w:spacing w:after="0" w:line="240" w:lineRule="auto"/>
              <w:ind w:right="-108"/>
              <w:rPr>
                <w:rFonts w:ascii="Times New Roman" w:hAnsi="Times New Roman"/>
                <w:szCs w:val="24"/>
              </w:rPr>
            </w:pPr>
          </w:p>
        </w:tc>
        <w:tc>
          <w:tcPr>
            <w:tcW w:w="1417" w:type="dxa"/>
            <w:vMerge/>
          </w:tcPr>
          <w:p w:rsidR="00ED73C7" w:rsidRPr="00ED73C7" w:rsidRDefault="00ED73C7" w:rsidP="00ED73C7">
            <w:pPr>
              <w:spacing w:after="0" w:line="240" w:lineRule="auto"/>
              <w:rPr>
                <w:rFonts w:ascii="Times New Roman" w:hAnsi="Times New Roman"/>
                <w:szCs w:val="24"/>
              </w:rPr>
            </w:pPr>
          </w:p>
        </w:tc>
        <w:tc>
          <w:tcPr>
            <w:tcW w:w="1134" w:type="dxa"/>
            <w:vMerge w:val="restart"/>
            <w:vAlign w:val="center"/>
          </w:tcPr>
          <w:p w:rsidR="00ED73C7" w:rsidRPr="00ED73C7" w:rsidRDefault="00ED73C7" w:rsidP="00ED73C7">
            <w:pPr>
              <w:spacing w:after="0" w:line="240" w:lineRule="auto"/>
              <w:ind w:right="-108" w:hanging="108"/>
              <w:jc w:val="center"/>
              <w:rPr>
                <w:rFonts w:ascii="Times New Roman" w:hAnsi="Times New Roman"/>
                <w:szCs w:val="24"/>
              </w:rPr>
            </w:pPr>
            <w:r w:rsidRPr="00ED73C7">
              <w:rPr>
                <w:rFonts w:ascii="Times New Roman" w:hAnsi="Times New Roman"/>
                <w:szCs w:val="24"/>
              </w:rPr>
              <w:t>НДФЛ</w:t>
            </w:r>
          </w:p>
        </w:tc>
        <w:tc>
          <w:tcPr>
            <w:tcW w:w="1276" w:type="dxa"/>
            <w:vMerge w:val="restart"/>
            <w:vAlign w:val="center"/>
          </w:tcPr>
          <w:p w:rsidR="00ED73C7" w:rsidRPr="00ED73C7" w:rsidRDefault="00ED73C7" w:rsidP="00ED73C7">
            <w:pPr>
              <w:spacing w:after="0" w:line="240" w:lineRule="auto"/>
              <w:jc w:val="center"/>
              <w:rPr>
                <w:rFonts w:ascii="Times New Roman" w:hAnsi="Times New Roman"/>
                <w:szCs w:val="24"/>
              </w:rPr>
            </w:pPr>
          </w:p>
        </w:tc>
        <w:tc>
          <w:tcPr>
            <w:tcW w:w="1134" w:type="dxa"/>
            <w:vMerge w:val="restart"/>
            <w:vAlign w:val="center"/>
          </w:tcPr>
          <w:p w:rsidR="00ED73C7" w:rsidRPr="00ED73C7" w:rsidRDefault="00ED73C7" w:rsidP="00ED73C7">
            <w:pPr>
              <w:spacing w:after="0" w:line="240" w:lineRule="auto"/>
              <w:ind w:right="-92" w:hanging="108"/>
              <w:jc w:val="center"/>
              <w:rPr>
                <w:rFonts w:ascii="Times New Roman" w:hAnsi="Times New Roman"/>
                <w:szCs w:val="24"/>
              </w:rPr>
            </w:pPr>
            <w:r w:rsidRPr="00ED73C7">
              <w:rPr>
                <w:rFonts w:ascii="Times New Roman" w:hAnsi="Times New Roman"/>
                <w:szCs w:val="24"/>
              </w:rPr>
              <w:t>всего</w:t>
            </w:r>
          </w:p>
        </w:tc>
        <w:tc>
          <w:tcPr>
            <w:tcW w:w="1984" w:type="dxa"/>
            <w:vMerge/>
          </w:tcPr>
          <w:p w:rsidR="00ED73C7" w:rsidRPr="00ED73C7" w:rsidRDefault="00ED73C7" w:rsidP="00ED73C7">
            <w:pPr>
              <w:spacing w:after="0" w:line="240" w:lineRule="auto"/>
              <w:rPr>
                <w:rFonts w:ascii="Times New Roman" w:hAnsi="Times New Roman"/>
                <w:szCs w:val="24"/>
              </w:rPr>
            </w:pPr>
          </w:p>
        </w:tc>
      </w:tr>
      <w:tr w:rsidR="00ED73C7" w:rsidRPr="00ED73C7" w:rsidTr="00ED73C7">
        <w:trPr>
          <w:trHeight w:val="276"/>
        </w:trPr>
        <w:tc>
          <w:tcPr>
            <w:tcW w:w="426" w:type="dxa"/>
            <w:vMerge/>
          </w:tcPr>
          <w:p w:rsidR="00ED73C7" w:rsidRPr="00ED73C7" w:rsidRDefault="00ED73C7" w:rsidP="00ED73C7">
            <w:pPr>
              <w:spacing w:after="0" w:line="240" w:lineRule="auto"/>
              <w:ind w:left="-29" w:right="57" w:firstLine="12"/>
              <w:rPr>
                <w:rFonts w:ascii="Times New Roman" w:hAnsi="Times New Roman"/>
                <w:szCs w:val="24"/>
              </w:rPr>
            </w:pPr>
          </w:p>
        </w:tc>
        <w:tc>
          <w:tcPr>
            <w:tcW w:w="708" w:type="dxa"/>
            <w:vMerge/>
          </w:tcPr>
          <w:p w:rsidR="00ED73C7" w:rsidRPr="00ED73C7" w:rsidRDefault="00ED73C7" w:rsidP="00ED73C7">
            <w:pPr>
              <w:spacing w:after="0" w:line="240" w:lineRule="auto"/>
              <w:ind w:right="-132"/>
              <w:rPr>
                <w:rFonts w:ascii="Times New Roman" w:hAnsi="Times New Roman"/>
                <w:szCs w:val="24"/>
              </w:rPr>
            </w:pPr>
          </w:p>
        </w:tc>
        <w:tc>
          <w:tcPr>
            <w:tcW w:w="1560" w:type="dxa"/>
            <w:vMerge/>
          </w:tcPr>
          <w:p w:rsidR="00ED73C7" w:rsidRPr="00ED73C7" w:rsidRDefault="00ED73C7" w:rsidP="00ED73C7">
            <w:pPr>
              <w:spacing w:after="0" w:line="240" w:lineRule="auto"/>
              <w:ind w:right="-108"/>
              <w:rPr>
                <w:rFonts w:ascii="Times New Roman" w:hAnsi="Times New Roman"/>
                <w:szCs w:val="24"/>
              </w:rPr>
            </w:pPr>
          </w:p>
        </w:tc>
        <w:tc>
          <w:tcPr>
            <w:tcW w:w="1417" w:type="dxa"/>
            <w:vMerge/>
          </w:tcPr>
          <w:p w:rsidR="00ED73C7" w:rsidRPr="00ED73C7" w:rsidRDefault="00ED73C7" w:rsidP="00ED73C7">
            <w:pPr>
              <w:spacing w:after="0" w:line="240" w:lineRule="auto"/>
              <w:rPr>
                <w:rFonts w:ascii="Times New Roman" w:hAnsi="Times New Roman"/>
                <w:szCs w:val="24"/>
              </w:rPr>
            </w:pPr>
          </w:p>
        </w:tc>
        <w:tc>
          <w:tcPr>
            <w:tcW w:w="1134" w:type="dxa"/>
            <w:vMerge/>
          </w:tcPr>
          <w:p w:rsidR="00ED73C7" w:rsidRPr="00ED73C7" w:rsidRDefault="00ED73C7" w:rsidP="00ED73C7">
            <w:pPr>
              <w:spacing w:after="0" w:line="240" w:lineRule="auto"/>
              <w:ind w:right="-108" w:hanging="108"/>
              <w:rPr>
                <w:rFonts w:ascii="Times New Roman" w:hAnsi="Times New Roman"/>
                <w:szCs w:val="24"/>
              </w:rPr>
            </w:pPr>
          </w:p>
        </w:tc>
        <w:tc>
          <w:tcPr>
            <w:tcW w:w="1276" w:type="dxa"/>
            <w:vMerge/>
          </w:tcPr>
          <w:p w:rsidR="00ED73C7" w:rsidRPr="00ED73C7" w:rsidRDefault="00ED73C7" w:rsidP="00ED73C7">
            <w:pPr>
              <w:spacing w:after="0" w:line="240" w:lineRule="auto"/>
              <w:rPr>
                <w:rFonts w:ascii="Times New Roman" w:hAnsi="Times New Roman"/>
                <w:szCs w:val="24"/>
              </w:rPr>
            </w:pPr>
          </w:p>
        </w:tc>
        <w:tc>
          <w:tcPr>
            <w:tcW w:w="1134" w:type="dxa"/>
            <w:vMerge/>
          </w:tcPr>
          <w:p w:rsidR="00ED73C7" w:rsidRPr="00ED73C7" w:rsidRDefault="00ED73C7" w:rsidP="00ED73C7">
            <w:pPr>
              <w:spacing w:after="0" w:line="240" w:lineRule="auto"/>
              <w:ind w:right="-92" w:hanging="108"/>
              <w:rPr>
                <w:rFonts w:ascii="Times New Roman" w:hAnsi="Times New Roman"/>
                <w:szCs w:val="24"/>
              </w:rPr>
            </w:pPr>
          </w:p>
        </w:tc>
        <w:tc>
          <w:tcPr>
            <w:tcW w:w="1984" w:type="dxa"/>
            <w:vMerge/>
          </w:tcPr>
          <w:p w:rsidR="00ED73C7" w:rsidRPr="00ED73C7" w:rsidRDefault="00ED73C7" w:rsidP="00ED73C7">
            <w:pPr>
              <w:spacing w:after="0" w:line="240" w:lineRule="auto"/>
              <w:rPr>
                <w:rFonts w:ascii="Times New Roman" w:hAnsi="Times New Roman"/>
                <w:szCs w:val="24"/>
              </w:rPr>
            </w:pPr>
          </w:p>
        </w:tc>
      </w:tr>
      <w:tr w:rsidR="00ED73C7" w:rsidRPr="00ED73C7" w:rsidTr="00ED73C7">
        <w:tc>
          <w:tcPr>
            <w:tcW w:w="426" w:type="dxa"/>
            <w:vAlign w:val="center"/>
          </w:tcPr>
          <w:p w:rsidR="00ED73C7" w:rsidRPr="00ED73C7" w:rsidRDefault="00ED73C7" w:rsidP="00ED73C7">
            <w:pPr>
              <w:spacing w:after="0" w:line="240" w:lineRule="auto"/>
              <w:ind w:left="-29" w:right="57" w:firstLine="12"/>
              <w:jc w:val="center"/>
              <w:rPr>
                <w:rFonts w:ascii="Times New Roman" w:hAnsi="Times New Roman"/>
                <w:i/>
                <w:sz w:val="20"/>
                <w:szCs w:val="24"/>
              </w:rPr>
            </w:pPr>
            <w:r w:rsidRPr="00ED73C7">
              <w:rPr>
                <w:rFonts w:ascii="Times New Roman" w:hAnsi="Times New Roman"/>
                <w:i/>
                <w:sz w:val="20"/>
                <w:szCs w:val="24"/>
              </w:rPr>
              <w:t>1</w:t>
            </w:r>
          </w:p>
        </w:tc>
        <w:tc>
          <w:tcPr>
            <w:tcW w:w="708" w:type="dxa"/>
            <w:vAlign w:val="center"/>
          </w:tcPr>
          <w:p w:rsidR="00ED73C7" w:rsidRPr="00ED73C7" w:rsidRDefault="00ED73C7" w:rsidP="00ED73C7">
            <w:pPr>
              <w:spacing w:after="0" w:line="240" w:lineRule="auto"/>
              <w:ind w:right="-132"/>
              <w:jc w:val="center"/>
              <w:rPr>
                <w:rFonts w:ascii="Times New Roman" w:hAnsi="Times New Roman"/>
                <w:i/>
                <w:sz w:val="20"/>
                <w:szCs w:val="24"/>
              </w:rPr>
            </w:pPr>
            <w:r w:rsidRPr="00ED73C7">
              <w:rPr>
                <w:rFonts w:ascii="Times New Roman" w:hAnsi="Times New Roman"/>
                <w:i/>
                <w:sz w:val="20"/>
                <w:szCs w:val="24"/>
              </w:rPr>
              <w:t>2</w:t>
            </w:r>
          </w:p>
        </w:tc>
        <w:tc>
          <w:tcPr>
            <w:tcW w:w="1560" w:type="dxa"/>
            <w:vAlign w:val="center"/>
          </w:tcPr>
          <w:p w:rsidR="00ED73C7" w:rsidRPr="00ED73C7" w:rsidRDefault="00ED73C7" w:rsidP="00ED73C7">
            <w:pPr>
              <w:spacing w:after="0" w:line="240" w:lineRule="auto"/>
              <w:ind w:right="-108"/>
              <w:jc w:val="center"/>
              <w:rPr>
                <w:rFonts w:ascii="Times New Roman" w:hAnsi="Times New Roman"/>
                <w:i/>
                <w:sz w:val="20"/>
                <w:szCs w:val="24"/>
              </w:rPr>
            </w:pPr>
            <w:r w:rsidRPr="00ED73C7">
              <w:rPr>
                <w:rFonts w:ascii="Times New Roman" w:hAnsi="Times New Roman"/>
                <w:i/>
                <w:sz w:val="20"/>
                <w:szCs w:val="24"/>
              </w:rPr>
              <w:t>3</w:t>
            </w:r>
          </w:p>
        </w:tc>
        <w:tc>
          <w:tcPr>
            <w:tcW w:w="1417" w:type="dxa"/>
            <w:vAlign w:val="center"/>
          </w:tcPr>
          <w:p w:rsidR="00ED73C7" w:rsidRPr="00ED73C7" w:rsidRDefault="00ED73C7" w:rsidP="00ED73C7">
            <w:pPr>
              <w:spacing w:after="0" w:line="240" w:lineRule="auto"/>
              <w:jc w:val="center"/>
              <w:rPr>
                <w:rFonts w:ascii="Times New Roman" w:hAnsi="Times New Roman"/>
                <w:i/>
                <w:sz w:val="20"/>
                <w:szCs w:val="24"/>
              </w:rPr>
            </w:pPr>
            <w:r w:rsidRPr="00ED73C7">
              <w:rPr>
                <w:rFonts w:ascii="Times New Roman" w:hAnsi="Times New Roman"/>
                <w:i/>
                <w:sz w:val="20"/>
                <w:szCs w:val="24"/>
              </w:rPr>
              <w:t>4</w:t>
            </w:r>
          </w:p>
        </w:tc>
        <w:tc>
          <w:tcPr>
            <w:tcW w:w="1134" w:type="dxa"/>
            <w:vAlign w:val="center"/>
          </w:tcPr>
          <w:p w:rsidR="00ED73C7" w:rsidRPr="00ED73C7" w:rsidRDefault="00ED73C7" w:rsidP="00ED73C7">
            <w:pPr>
              <w:spacing w:after="0" w:line="240" w:lineRule="auto"/>
              <w:ind w:right="-108" w:hanging="108"/>
              <w:jc w:val="center"/>
              <w:rPr>
                <w:rFonts w:ascii="Times New Roman" w:hAnsi="Times New Roman"/>
                <w:i/>
                <w:sz w:val="20"/>
                <w:szCs w:val="24"/>
              </w:rPr>
            </w:pPr>
            <w:r w:rsidRPr="00ED73C7">
              <w:rPr>
                <w:rFonts w:ascii="Times New Roman" w:hAnsi="Times New Roman"/>
                <w:i/>
                <w:sz w:val="20"/>
                <w:szCs w:val="24"/>
              </w:rPr>
              <w:t>12</w:t>
            </w:r>
          </w:p>
        </w:tc>
        <w:tc>
          <w:tcPr>
            <w:tcW w:w="1276" w:type="dxa"/>
            <w:vAlign w:val="center"/>
          </w:tcPr>
          <w:p w:rsidR="00ED73C7" w:rsidRPr="00ED73C7" w:rsidRDefault="00ED73C7" w:rsidP="00ED73C7">
            <w:pPr>
              <w:spacing w:after="0" w:line="240" w:lineRule="auto"/>
              <w:jc w:val="center"/>
              <w:rPr>
                <w:rFonts w:ascii="Times New Roman" w:hAnsi="Times New Roman"/>
                <w:i/>
                <w:sz w:val="20"/>
                <w:szCs w:val="24"/>
              </w:rPr>
            </w:pPr>
            <w:r w:rsidRPr="00ED73C7">
              <w:rPr>
                <w:rFonts w:ascii="Times New Roman" w:hAnsi="Times New Roman"/>
                <w:i/>
                <w:sz w:val="20"/>
                <w:szCs w:val="24"/>
              </w:rPr>
              <w:t>13</w:t>
            </w:r>
          </w:p>
        </w:tc>
        <w:tc>
          <w:tcPr>
            <w:tcW w:w="1134" w:type="dxa"/>
            <w:vAlign w:val="center"/>
          </w:tcPr>
          <w:p w:rsidR="00ED73C7" w:rsidRPr="00ED73C7" w:rsidRDefault="00ED73C7" w:rsidP="00ED73C7">
            <w:pPr>
              <w:spacing w:after="0" w:line="240" w:lineRule="auto"/>
              <w:ind w:right="-92" w:hanging="108"/>
              <w:jc w:val="center"/>
              <w:rPr>
                <w:rFonts w:ascii="Times New Roman" w:hAnsi="Times New Roman"/>
                <w:i/>
                <w:sz w:val="20"/>
                <w:szCs w:val="24"/>
              </w:rPr>
            </w:pPr>
            <w:r w:rsidRPr="00ED73C7">
              <w:rPr>
                <w:rFonts w:ascii="Times New Roman" w:hAnsi="Times New Roman"/>
                <w:i/>
                <w:sz w:val="20"/>
                <w:szCs w:val="24"/>
              </w:rPr>
              <w:t>14</w:t>
            </w:r>
          </w:p>
        </w:tc>
        <w:tc>
          <w:tcPr>
            <w:tcW w:w="1984" w:type="dxa"/>
            <w:vAlign w:val="center"/>
          </w:tcPr>
          <w:p w:rsidR="00ED73C7" w:rsidRPr="00ED73C7" w:rsidRDefault="00ED73C7" w:rsidP="00ED73C7">
            <w:pPr>
              <w:spacing w:after="0" w:line="240" w:lineRule="auto"/>
              <w:jc w:val="center"/>
              <w:rPr>
                <w:rFonts w:ascii="Times New Roman" w:hAnsi="Times New Roman"/>
                <w:i/>
                <w:sz w:val="20"/>
                <w:szCs w:val="24"/>
              </w:rPr>
            </w:pPr>
            <w:r w:rsidRPr="00ED73C7">
              <w:rPr>
                <w:rFonts w:ascii="Times New Roman" w:hAnsi="Times New Roman"/>
                <w:i/>
                <w:sz w:val="20"/>
                <w:szCs w:val="24"/>
              </w:rPr>
              <w:t>15</w:t>
            </w:r>
          </w:p>
        </w:tc>
      </w:tr>
      <w:tr w:rsidR="00ED73C7" w:rsidRPr="00ED73C7" w:rsidTr="00ED73C7">
        <w:tc>
          <w:tcPr>
            <w:tcW w:w="426" w:type="dxa"/>
            <w:vAlign w:val="center"/>
          </w:tcPr>
          <w:p w:rsidR="00ED73C7" w:rsidRPr="00ED73C7" w:rsidRDefault="00ED73C7" w:rsidP="00ED73C7">
            <w:pPr>
              <w:spacing w:after="0" w:line="240" w:lineRule="auto"/>
              <w:ind w:left="-29" w:right="57" w:firstLine="12"/>
              <w:rPr>
                <w:rFonts w:ascii="Times New Roman" w:hAnsi="Times New Roman"/>
                <w:szCs w:val="24"/>
              </w:rPr>
            </w:pPr>
            <w:r w:rsidRPr="00ED73C7">
              <w:rPr>
                <w:rFonts w:ascii="Times New Roman" w:hAnsi="Times New Roman"/>
                <w:szCs w:val="24"/>
              </w:rPr>
              <w:t>1</w:t>
            </w:r>
          </w:p>
        </w:tc>
        <w:tc>
          <w:tcPr>
            <w:tcW w:w="708" w:type="dxa"/>
            <w:vAlign w:val="center"/>
          </w:tcPr>
          <w:p w:rsidR="00ED73C7" w:rsidRPr="00ED73C7" w:rsidRDefault="00ED73C7" w:rsidP="00ED73C7">
            <w:pPr>
              <w:spacing w:after="0" w:line="240" w:lineRule="auto"/>
              <w:ind w:right="-132"/>
              <w:rPr>
                <w:rFonts w:ascii="Times New Roman" w:hAnsi="Times New Roman"/>
                <w:szCs w:val="24"/>
              </w:rPr>
            </w:pPr>
            <w:r w:rsidRPr="00ED73C7">
              <w:rPr>
                <w:rFonts w:ascii="Times New Roman" w:hAnsi="Times New Roman"/>
                <w:szCs w:val="24"/>
              </w:rPr>
              <w:t>1352</w:t>
            </w:r>
          </w:p>
        </w:tc>
        <w:tc>
          <w:tcPr>
            <w:tcW w:w="1560" w:type="dxa"/>
            <w:vAlign w:val="center"/>
          </w:tcPr>
          <w:p w:rsidR="00ED73C7" w:rsidRPr="00ED73C7" w:rsidRDefault="00ED73C7" w:rsidP="00ED73C7">
            <w:pPr>
              <w:spacing w:after="0" w:line="240" w:lineRule="auto"/>
              <w:ind w:right="-108"/>
              <w:rPr>
                <w:rFonts w:ascii="Times New Roman" w:hAnsi="Times New Roman"/>
                <w:szCs w:val="24"/>
              </w:rPr>
            </w:pPr>
            <w:r w:rsidRPr="00ED73C7">
              <w:rPr>
                <w:rFonts w:ascii="Times New Roman" w:hAnsi="Times New Roman"/>
                <w:szCs w:val="24"/>
              </w:rPr>
              <w:t>Баранов В.Ф.</w:t>
            </w:r>
          </w:p>
        </w:tc>
        <w:tc>
          <w:tcPr>
            <w:tcW w:w="1417" w:type="dxa"/>
          </w:tcPr>
          <w:p w:rsidR="00ED73C7" w:rsidRPr="00ED73C7" w:rsidRDefault="00ED73C7" w:rsidP="00ED73C7">
            <w:pPr>
              <w:spacing w:after="0" w:line="240" w:lineRule="auto"/>
              <w:rPr>
                <w:rFonts w:ascii="Times New Roman" w:hAnsi="Times New Roman"/>
                <w:szCs w:val="24"/>
              </w:rPr>
            </w:pPr>
            <w:r w:rsidRPr="00ED73C7">
              <w:rPr>
                <w:rFonts w:ascii="Times New Roman" w:hAnsi="Times New Roman"/>
                <w:szCs w:val="24"/>
              </w:rPr>
              <w:t>Главн. врач</w:t>
            </w:r>
          </w:p>
        </w:tc>
        <w:tc>
          <w:tcPr>
            <w:tcW w:w="1134" w:type="dxa"/>
            <w:vAlign w:val="center"/>
          </w:tcPr>
          <w:p w:rsidR="00ED73C7" w:rsidRPr="00ED73C7" w:rsidRDefault="00ED73C7" w:rsidP="00ED73C7">
            <w:pPr>
              <w:spacing w:after="0" w:line="240" w:lineRule="auto"/>
              <w:ind w:hanging="108"/>
              <w:jc w:val="right"/>
              <w:rPr>
                <w:rFonts w:ascii="Times New Roman" w:hAnsi="Times New Roman"/>
                <w:szCs w:val="24"/>
                <w:highlight w:val="yellow"/>
              </w:rPr>
            </w:pPr>
            <w:r w:rsidRPr="00ED73C7">
              <w:rPr>
                <w:rFonts w:ascii="Times New Roman" w:hAnsi="Times New Roman"/>
                <w:szCs w:val="24"/>
              </w:rPr>
              <w:t>15266</w:t>
            </w:r>
          </w:p>
        </w:tc>
        <w:tc>
          <w:tcPr>
            <w:tcW w:w="1276" w:type="dxa"/>
          </w:tcPr>
          <w:p w:rsidR="00ED73C7" w:rsidRPr="00ED73C7" w:rsidRDefault="00ED73C7" w:rsidP="00ED73C7">
            <w:pPr>
              <w:spacing w:after="0" w:line="240" w:lineRule="auto"/>
              <w:rPr>
                <w:rFonts w:ascii="Times New Roman" w:hAnsi="Times New Roman"/>
                <w:szCs w:val="24"/>
              </w:rPr>
            </w:pPr>
          </w:p>
        </w:tc>
        <w:tc>
          <w:tcPr>
            <w:tcW w:w="1134" w:type="dxa"/>
            <w:vAlign w:val="center"/>
          </w:tcPr>
          <w:p w:rsidR="00ED73C7" w:rsidRPr="00ED73C7" w:rsidRDefault="00ED73C7" w:rsidP="00ED73C7">
            <w:pPr>
              <w:spacing w:after="0" w:line="240" w:lineRule="auto"/>
              <w:ind w:right="33" w:hanging="108"/>
              <w:jc w:val="right"/>
              <w:rPr>
                <w:rFonts w:ascii="Times New Roman" w:hAnsi="Times New Roman"/>
                <w:szCs w:val="24"/>
              </w:rPr>
            </w:pPr>
            <w:r w:rsidRPr="00ED73C7">
              <w:rPr>
                <w:rFonts w:ascii="Times New Roman" w:hAnsi="Times New Roman"/>
                <w:szCs w:val="24"/>
              </w:rPr>
              <w:t>15266</w:t>
            </w:r>
          </w:p>
        </w:tc>
        <w:tc>
          <w:tcPr>
            <w:tcW w:w="1984" w:type="dxa"/>
            <w:vAlign w:val="center"/>
          </w:tcPr>
          <w:p w:rsidR="00ED73C7" w:rsidRPr="00ED73C7" w:rsidRDefault="00ED73C7" w:rsidP="00ED73C7">
            <w:pPr>
              <w:spacing w:after="0" w:line="240" w:lineRule="auto"/>
              <w:ind w:right="172"/>
              <w:jc w:val="right"/>
              <w:rPr>
                <w:rFonts w:ascii="Times New Roman" w:hAnsi="Times New Roman"/>
                <w:szCs w:val="24"/>
              </w:rPr>
            </w:pPr>
            <w:r w:rsidRPr="00ED73C7">
              <w:rPr>
                <w:rFonts w:ascii="Times New Roman" w:hAnsi="Times New Roman"/>
                <w:szCs w:val="24"/>
              </w:rPr>
              <w:t>102168,13</w:t>
            </w:r>
          </w:p>
        </w:tc>
      </w:tr>
      <w:tr w:rsidR="00ED73C7" w:rsidRPr="00ED73C7" w:rsidTr="00ED73C7">
        <w:tc>
          <w:tcPr>
            <w:tcW w:w="426" w:type="dxa"/>
            <w:vAlign w:val="center"/>
          </w:tcPr>
          <w:p w:rsidR="00ED73C7" w:rsidRPr="00ED73C7" w:rsidRDefault="00ED73C7" w:rsidP="00ED73C7">
            <w:pPr>
              <w:spacing w:after="0" w:line="240" w:lineRule="auto"/>
              <w:ind w:left="-29" w:right="57" w:firstLine="12"/>
              <w:rPr>
                <w:rFonts w:ascii="Times New Roman" w:hAnsi="Times New Roman"/>
                <w:szCs w:val="24"/>
              </w:rPr>
            </w:pPr>
            <w:r w:rsidRPr="00ED73C7">
              <w:rPr>
                <w:rFonts w:ascii="Times New Roman" w:hAnsi="Times New Roman"/>
                <w:szCs w:val="24"/>
              </w:rPr>
              <w:t>2</w:t>
            </w:r>
          </w:p>
        </w:tc>
        <w:tc>
          <w:tcPr>
            <w:tcW w:w="708" w:type="dxa"/>
            <w:vAlign w:val="center"/>
          </w:tcPr>
          <w:p w:rsidR="00ED73C7" w:rsidRPr="00ED73C7" w:rsidRDefault="00ED73C7" w:rsidP="00ED73C7">
            <w:pPr>
              <w:spacing w:after="0" w:line="240" w:lineRule="auto"/>
              <w:ind w:right="-132"/>
              <w:rPr>
                <w:rFonts w:ascii="Times New Roman" w:hAnsi="Times New Roman"/>
                <w:szCs w:val="24"/>
              </w:rPr>
            </w:pPr>
            <w:r w:rsidRPr="00ED73C7">
              <w:rPr>
                <w:rFonts w:ascii="Times New Roman" w:hAnsi="Times New Roman"/>
                <w:szCs w:val="24"/>
              </w:rPr>
              <w:t>3864</w:t>
            </w:r>
          </w:p>
        </w:tc>
        <w:tc>
          <w:tcPr>
            <w:tcW w:w="1560" w:type="dxa"/>
            <w:vAlign w:val="center"/>
          </w:tcPr>
          <w:p w:rsidR="00ED73C7" w:rsidRPr="00ED73C7" w:rsidRDefault="00ED73C7" w:rsidP="00ED73C7">
            <w:pPr>
              <w:spacing w:after="0" w:line="240" w:lineRule="auto"/>
              <w:ind w:right="-108"/>
              <w:rPr>
                <w:rFonts w:ascii="Times New Roman" w:hAnsi="Times New Roman"/>
                <w:szCs w:val="24"/>
              </w:rPr>
            </w:pPr>
            <w:r w:rsidRPr="00ED73C7">
              <w:rPr>
                <w:rFonts w:ascii="Times New Roman" w:hAnsi="Times New Roman"/>
                <w:szCs w:val="24"/>
              </w:rPr>
              <w:t>Базарова Т.Н.</w:t>
            </w:r>
          </w:p>
        </w:tc>
        <w:tc>
          <w:tcPr>
            <w:tcW w:w="1417" w:type="dxa"/>
          </w:tcPr>
          <w:p w:rsidR="00ED73C7" w:rsidRPr="00ED73C7" w:rsidRDefault="00ED73C7" w:rsidP="00ED73C7">
            <w:pPr>
              <w:spacing w:after="0" w:line="240" w:lineRule="auto"/>
              <w:rPr>
                <w:rFonts w:ascii="Times New Roman" w:hAnsi="Times New Roman"/>
                <w:szCs w:val="24"/>
              </w:rPr>
            </w:pPr>
            <w:r w:rsidRPr="00ED73C7">
              <w:rPr>
                <w:rFonts w:ascii="Times New Roman" w:hAnsi="Times New Roman"/>
                <w:szCs w:val="24"/>
              </w:rPr>
              <w:t>Врач-рентгенолог</w:t>
            </w:r>
          </w:p>
        </w:tc>
        <w:tc>
          <w:tcPr>
            <w:tcW w:w="1134" w:type="dxa"/>
            <w:vAlign w:val="center"/>
          </w:tcPr>
          <w:p w:rsidR="00ED73C7" w:rsidRPr="00ED73C7" w:rsidRDefault="00ED73C7" w:rsidP="00ED73C7">
            <w:pPr>
              <w:spacing w:after="0" w:line="240" w:lineRule="auto"/>
              <w:ind w:hanging="108"/>
              <w:jc w:val="right"/>
              <w:rPr>
                <w:rFonts w:ascii="Times New Roman" w:hAnsi="Times New Roman"/>
                <w:szCs w:val="24"/>
              </w:rPr>
            </w:pPr>
            <w:r w:rsidRPr="00ED73C7">
              <w:rPr>
                <w:rFonts w:ascii="Times New Roman" w:hAnsi="Times New Roman"/>
                <w:szCs w:val="24"/>
              </w:rPr>
              <w:t>7502</w:t>
            </w:r>
          </w:p>
        </w:tc>
        <w:tc>
          <w:tcPr>
            <w:tcW w:w="1276" w:type="dxa"/>
          </w:tcPr>
          <w:p w:rsidR="00ED73C7" w:rsidRPr="00ED73C7" w:rsidRDefault="00ED73C7" w:rsidP="00ED73C7">
            <w:pPr>
              <w:spacing w:after="0" w:line="240" w:lineRule="auto"/>
              <w:rPr>
                <w:rFonts w:ascii="Times New Roman" w:hAnsi="Times New Roman"/>
                <w:szCs w:val="24"/>
              </w:rPr>
            </w:pPr>
          </w:p>
        </w:tc>
        <w:tc>
          <w:tcPr>
            <w:tcW w:w="1134" w:type="dxa"/>
            <w:vAlign w:val="center"/>
          </w:tcPr>
          <w:p w:rsidR="00ED73C7" w:rsidRPr="00ED73C7" w:rsidRDefault="00ED73C7" w:rsidP="00ED73C7">
            <w:pPr>
              <w:spacing w:after="0" w:line="240" w:lineRule="auto"/>
              <w:ind w:right="33" w:hanging="108"/>
              <w:jc w:val="right"/>
              <w:rPr>
                <w:rFonts w:ascii="Times New Roman" w:hAnsi="Times New Roman"/>
                <w:szCs w:val="24"/>
              </w:rPr>
            </w:pPr>
            <w:r w:rsidRPr="00ED73C7">
              <w:rPr>
                <w:rFonts w:ascii="Times New Roman" w:hAnsi="Times New Roman"/>
                <w:szCs w:val="24"/>
              </w:rPr>
              <w:t>7502</w:t>
            </w:r>
          </w:p>
        </w:tc>
        <w:tc>
          <w:tcPr>
            <w:tcW w:w="1984" w:type="dxa"/>
            <w:vAlign w:val="center"/>
          </w:tcPr>
          <w:p w:rsidR="00ED73C7" w:rsidRPr="00ED73C7" w:rsidRDefault="00ED73C7" w:rsidP="00ED73C7">
            <w:pPr>
              <w:spacing w:after="0" w:line="240" w:lineRule="auto"/>
              <w:ind w:right="172"/>
              <w:jc w:val="right"/>
              <w:rPr>
                <w:rFonts w:ascii="Times New Roman" w:hAnsi="Times New Roman"/>
                <w:szCs w:val="24"/>
              </w:rPr>
            </w:pPr>
            <w:r w:rsidRPr="00ED73C7">
              <w:rPr>
                <w:rFonts w:ascii="Times New Roman" w:hAnsi="Times New Roman"/>
                <w:szCs w:val="24"/>
              </w:rPr>
              <w:t>50207,00</w:t>
            </w:r>
          </w:p>
        </w:tc>
      </w:tr>
      <w:tr w:rsidR="00ED73C7" w:rsidRPr="00ED73C7" w:rsidTr="00ED73C7">
        <w:tc>
          <w:tcPr>
            <w:tcW w:w="426" w:type="dxa"/>
            <w:vAlign w:val="center"/>
          </w:tcPr>
          <w:p w:rsidR="00ED73C7" w:rsidRPr="00ED73C7" w:rsidRDefault="00ED73C7" w:rsidP="00ED73C7">
            <w:pPr>
              <w:spacing w:after="0" w:line="240" w:lineRule="auto"/>
              <w:ind w:left="-29" w:right="57" w:firstLine="12"/>
              <w:rPr>
                <w:rFonts w:ascii="Times New Roman" w:hAnsi="Times New Roman"/>
                <w:szCs w:val="24"/>
              </w:rPr>
            </w:pPr>
            <w:r w:rsidRPr="00ED73C7">
              <w:rPr>
                <w:rFonts w:ascii="Times New Roman" w:hAnsi="Times New Roman"/>
                <w:szCs w:val="24"/>
              </w:rPr>
              <w:t>3</w:t>
            </w:r>
          </w:p>
        </w:tc>
        <w:tc>
          <w:tcPr>
            <w:tcW w:w="708" w:type="dxa"/>
            <w:vAlign w:val="center"/>
          </w:tcPr>
          <w:p w:rsidR="00ED73C7" w:rsidRPr="00ED73C7" w:rsidRDefault="00ED73C7" w:rsidP="00ED73C7">
            <w:pPr>
              <w:spacing w:after="0" w:line="240" w:lineRule="auto"/>
              <w:ind w:right="-132"/>
              <w:rPr>
                <w:rFonts w:ascii="Times New Roman" w:hAnsi="Times New Roman"/>
                <w:szCs w:val="24"/>
              </w:rPr>
            </w:pPr>
            <w:r w:rsidRPr="00ED73C7">
              <w:rPr>
                <w:rFonts w:ascii="Times New Roman" w:hAnsi="Times New Roman"/>
                <w:szCs w:val="24"/>
              </w:rPr>
              <w:t>1797</w:t>
            </w:r>
          </w:p>
        </w:tc>
        <w:tc>
          <w:tcPr>
            <w:tcW w:w="1560" w:type="dxa"/>
            <w:vAlign w:val="center"/>
          </w:tcPr>
          <w:p w:rsidR="00ED73C7" w:rsidRPr="00ED73C7" w:rsidRDefault="00ED73C7" w:rsidP="00ED73C7">
            <w:pPr>
              <w:spacing w:after="0" w:line="240" w:lineRule="auto"/>
              <w:ind w:right="-108" w:hanging="108"/>
              <w:rPr>
                <w:rFonts w:ascii="Times New Roman" w:hAnsi="Times New Roman"/>
                <w:szCs w:val="24"/>
              </w:rPr>
            </w:pPr>
            <w:r w:rsidRPr="00ED73C7">
              <w:rPr>
                <w:rFonts w:ascii="Times New Roman" w:hAnsi="Times New Roman"/>
                <w:szCs w:val="24"/>
              </w:rPr>
              <w:t>Ковалькова Е.А.</w:t>
            </w:r>
          </w:p>
        </w:tc>
        <w:tc>
          <w:tcPr>
            <w:tcW w:w="1417" w:type="dxa"/>
          </w:tcPr>
          <w:p w:rsidR="00ED73C7" w:rsidRPr="00ED73C7" w:rsidRDefault="00ED73C7" w:rsidP="00ED73C7">
            <w:pPr>
              <w:spacing w:after="0" w:line="240" w:lineRule="auto"/>
              <w:rPr>
                <w:rFonts w:ascii="Times New Roman" w:hAnsi="Times New Roman"/>
                <w:szCs w:val="24"/>
              </w:rPr>
            </w:pPr>
            <w:r w:rsidRPr="00ED73C7">
              <w:rPr>
                <w:rFonts w:ascii="Times New Roman" w:hAnsi="Times New Roman"/>
                <w:szCs w:val="24"/>
              </w:rPr>
              <w:t>Главн. мед сестра</w:t>
            </w:r>
          </w:p>
        </w:tc>
        <w:tc>
          <w:tcPr>
            <w:tcW w:w="1134" w:type="dxa"/>
            <w:vAlign w:val="center"/>
          </w:tcPr>
          <w:p w:rsidR="00ED73C7" w:rsidRPr="00ED73C7" w:rsidRDefault="00ED73C7" w:rsidP="00ED73C7">
            <w:pPr>
              <w:spacing w:after="0" w:line="240" w:lineRule="auto"/>
              <w:ind w:hanging="108"/>
              <w:jc w:val="right"/>
              <w:rPr>
                <w:rFonts w:ascii="Times New Roman" w:hAnsi="Times New Roman"/>
                <w:szCs w:val="24"/>
              </w:rPr>
            </w:pPr>
            <w:r w:rsidRPr="00ED73C7">
              <w:rPr>
                <w:rFonts w:ascii="Times New Roman" w:hAnsi="Times New Roman"/>
                <w:szCs w:val="24"/>
              </w:rPr>
              <w:t>11346</w:t>
            </w:r>
          </w:p>
        </w:tc>
        <w:tc>
          <w:tcPr>
            <w:tcW w:w="1276" w:type="dxa"/>
          </w:tcPr>
          <w:p w:rsidR="00ED73C7" w:rsidRPr="00ED73C7" w:rsidRDefault="00ED73C7" w:rsidP="00ED73C7">
            <w:pPr>
              <w:spacing w:after="0" w:line="240" w:lineRule="auto"/>
              <w:rPr>
                <w:rFonts w:ascii="Times New Roman" w:hAnsi="Times New Roman"/>
                <w:szCs w:val="24"/>
              </w:rPr>
            </w:pPr>
          </w:p>
        </w:tc>
        <w:tc>
          <w:tcPr>
            <w:tcW w:w="1134" w:type="dxa"/>
            <w:vAlign w:val="center"/>
          </w:tcPr>
          <w:p w:rsidR="00ED73C7" w:rsidRPr="00ED73C7" w:rsidRDefault="00ED73C7" w:rsidP="00ED73C7">
            <w:pPr>
              <w:spacing w:after="0" w:line="240" w:lineRule="auto"/>
              <w:ind w:right="33" w:hanging="108"/>
              <w:jc w:val="right"/>
              <w:rPr>
                <w:rFonts w:ascii="Times New Roman" w:hAnsi="Times New Roman"/>
                <w:szCs w:val="24"/>
              </w:rPr>
            </w:pPr>
            <w:r w:rsidRPr="00ED73C7">
              <w:rPr>
                <w:rFonts w:ascii="Times New Roman" w:hAnsi="Times New Roman"/>
                <w:szCs w:val="24"/>
              </w:rPr>
              <w:t>11346</w:t>
            </w:r>
          </w:p>
        </w:tc>
        <w:tc>
          <w:tcPr>
            <w:tcW w:w="1984" w:type="dxa"/>
            <w:vAlign w:val="center"/>
          </w:tcPr>
          <w:p w:rsidR="00ED73C7" w:rsidRPr="00ED73C7" w:rsidRDefault="00ED73C7" w:rsidP="00ED73C7">
            <w:pPr>
              <w:spacing w:after="0" w:line="240" w:lineRule="auto"/>
              <w:ind w:right="172"/>
              <w:jc w:val="right"/>
              <w:rPr>
                <w:rFonts w:ascii="Times New Roman" w:hAnsi="Times New Roman"/>
                <w:szCs w:val="24"/>
              </w:rPr>
            </w:pPr>
            <w:r w:rsidRPr="00ED73C7">
              <w:rPr>
                <w:rFonts w:ascii="Times New Roman" w:hAnsi="Times New Roman"/>
                <w:szCs w:val="24"/>
              </w:rPr>
              <w:t>75928,69</w:t>
            </w:r>
          </w:p>
        </w:tc>
      </w:tr>
    </w:tbl>
    <w:p w:rsidR="00ED73C7" w:rsidRPr="00ED73C7" w:rsidRDefault="00ED73C7" w:rsidP="00ED73C7">
      <w:pPr>
        <w:spacing w:after="0" w:line="240" w:lineRule="auto"/>
        <w:rPr>
          <w:rFonts w:ascii="Times New Roman" w:hAnsi="Times New Roman"/>
          <w:sz w:val="24"/>
          <w:szCs w:val="20"/>
        </w:rPr>
      </w:pPr>
    </w:p>
    <w:p w:rsidR="00ED73C7" w:rsidRPr="00ED73C7" w:rsidRDefault="00ED73C7" w:rsidP="00ED73C7">
      <w:pPr>
        <w:spacing w:after="160" w:line="360" w:lineRule="auto"/>
        <w:ind w:firstLine="708"/>
        <w:rPr>
          <w:rFonts w:ascii="Times New Roman" w:hAnsi="Times New Roman"/>
          <w:b/>
          <w:i/>
          <w:sz w:val="24"/>
          <w:szCs w:val="20"/>
        </w:rPr>
      </w:pPr>
      <w:r w:rsidRPr="00ED73C7">
        <w:rPr>
          <w:rFonts w:ascii="Times New Roman" w:hAnsi="Times New Roman"/>
          <w:b/>
          <w:i/>
          <w:sz w:val="24"/>
          <w:szCs w:val="20"/>
        </w:rPr>
        <w:t>Требуется:</w:t>
      </w:r>
    </w:p>
    <w:p w:rsidR="00ED73C7" w:rsidRPr="00ED73C7" w:rsidRDefault="00ED73C7" w:rsidP="009F65DC">
      <w:pPr>
        <w:numPr>
          <w:ilvl w:val="0"/>
          <w:numId w:val="205"/>
        </w:numPr>
        <w:spacing w:after="160" w:line="360" w:lineRule="auto"/>
        <w:contextualSpacing/>
        <w:jc w:val="both"/>
        <w:rPr>
          <w:rFonts w:ascii="Times New Roman" w:hAnsi="Times New Roman"/>
          <w:sz w:val="24"/>
          <w:szCs w:val="20"/>
        </w:rPr>
      </w:pPr>
      <w:r w:rsidRPr="00ED73C7">
        <w:rPr>
          <w:rFonts w:ascii="Times New Roman" w:hAnsi="Times New Roman"/>
          <w:sz w:val="24"/>
          <w:szCs w:val="20"/>
        </w:rPr>
        <w:t>Исчислить суммы налога на доходы физических лиц за январь текущего года (условно 2019 года) по каждому</w:t>
      </w:r>
      <w:r w:rsidRPr="00ED73C7">
        <w:rPr>
          <w:rFonts w:asciiTheme="minorHAnsi" w:eastAsiaTheme="minorHAnsi" w:hAnsiTheme="minorHAnsi" w:cstheme="minorBidi"/>
          <w:lang w:eastAsia="en-US"/>
        </w:rPr>
        <w:t xml:space="preserve"> </w:t>
      </w:r>
      <w:r w:rsidRPr="00ED73C7">
        <w:rPr>
          <w:rFonts w:ascii="Times New Roman" w:hAnsi="Times New Roman"/>
          <w:sz w:val="24"/>
          <w:szCs w:val="20"/>
        </w:rPr>
        <w:t>работнику ГКУЗ Противотуберкулезный диспансер №8 города Москвы;</w:t>
      </w:r>
    </w:p>
    <w:p w:rsidR="00ED73C7" w:rsidRPr="00ED73C7" w:rsidRDefault="00ED73C7" w:rsidP="009F65DC">
      <w:pPr>
        <w:numPr>
          <w:ilvl w:val="0"/>
          <w:numId w:val="205"/>
        </w:numPr>
        <w:spacing w:after="160" w:line="360" w:lineRule="auto"/>
        <w:contextualSpacing/>
        <w:jc w:val="both"/>
        <w:rPr>
          <w:rFonts w:ascii="Times New Roman" w:hAnsi="Times New Roman"/>
          <w:sz w:val="24"/>
          <w:szCs w:val="20"/>
        </w:rPr>
      </w:pPr>
      <w:r w:rsidRPr="00ED73C7">
        <w:rPr>
          <w:rFonts w:ascii="Times New Roman" w:hAnsi="Times New Roman"/>
          <w:sz w:val="24"/>
          <w:szCs w:val="20"/>
        </w:rPr>
        <w:t xml:space="preserve">Заполнить ведомость выявленных нарушений, указать вид нарушений и нормы законодательства, по которым выявлены нарушения; </w:t>
      </w:r>
    </w:p>
    <w:p w:rsidR="00ED73C7" w:rsidRPr="00ED73C7" w:rsidRDefault="00ED73C7" w:rsidP="009F65DC">
      <w:pPr>
        <w:numPr>
          <w:ilvl w:val="0"/>
          <w:numId w:val="205"/>
        </w:numPr>
        <w:spacing w:after="160" w:line="360" w:lineRule="auto"/>
        <w:contextualSpacing/>
        <w:jc w:val="both"/>
        <w:rPr>
          <w:rFonts w:ascii="Times New Roman" w:hAnsi="Times New Roman"/>
          <w:sz w:val="24"/>
          <w:szCs w:val="20"/>
        </w:rPr>
      </w:pPr>
      <w:r w:rsidRPr="00ED73C7">
        <w:rPr>
          <w:rFonts w:ascii="Times New Roman" w:hAnsi="Times New Roman"/>
          <w:sz w:val="24"/>
          <w:szCs w:val="20"/>
        </w:rPr>
        <w:t>Составить фрагмент предписания по факту выявленных нарушений.</w:t>
      </w:r>
    </w:p>
    <w:p w:rsidR="00ED73C7" w:rsidRPr="00ED73C7" w:rsidRDefault="00ED73C7" w:rsidP="00ED73C7">
      <w:pPr>
        <w:spacing w:after="160" w:line="259" w:lineRule="auto"/>
        <w:rPr>
          <w:rFonts w:ascii="Times New Roman" w:hAnsi="Times New Roman"/>
          <w:sz w:val="24"/>
          <w:szCs w:val="20"/>
        </w:rPr>
      </w:pPr>
      <w:r w:rsidRPr="00ED73C7">
        <w:rPr>
          <w:rFonts w:ascii="Times New Roman" w:hAnsi="Times New Roman"/>
          <w:sz w:val="24"/>
          <w:szCs w:val="20"/>
        </w:rPr>
        <w:br w:type="page"/>
      </w:r>
    </w:p>
    <w:p w:rsidR="00ED73C7" w:rsidRPr="00ED73C7" w:rsidRDefault="00ED73C7" w:rsidP="00ED73C7">
      <w:pPr>
        <w:tabs>
          <w:tab w:val="left" w:pos="1134"/>
        </w:tabs>
        <w:spacing w:after="0" w:line="360" w:lineRule="auto"/>
        <w:ind w:firstLine="709"/>
        <w:jc w:val="center"/>
        <w:rPr>
          <w:rFonts w:ascii="Times New Roman" w:hAnsi="Times New Roman"/>
          <w:b/>
          <w:sz w:val="24"/>
          <w:szCs w:val="24"/>
          <w:lang w:eastAsia="en-US"/>
        </w:rPr>
      </w:pPr>
      <w:r w:rsidRPr="00ED73C7">
        <w:rPr>
          <w:rFonts w:ascii="Times New Roman" w:hAnsi="Times New Roman"/>
          <w:b/>
          <w:sz w:val="24"/>
          <w:szCs w:val="24"/>
          <w:lang w:eastAsia="en-US"/>
        </w:rPr>
        <w:lastRenderedPageBreak/>
        <w:t>Практическое профессиональное задание</w:t>
      </w:r>
    </w:p>
    <w:p w:rsidR="00ED73C7" w:rsidRPr="00ED73C7" w:rsidRDefault="00ED73C7" w:rsidP="00ED73C7">
      <w:pPr>
        <w:tabs>
          <w:tab w:val="left" w:pos="1134"/>
          <w:tab w:val="center" w:pos="5173"/>
          <w:tab w:val="left" w:pos="8160"/>
        </w:tabs>
        <w:spacing w:after="0" w:line="360" w:lineRule="auto"/>
        <w:ind w:firstLine="709"/>
        <w:jc w:val="center"/>
        <w:rPr>
          <w:rFonts w:ascii="Times New Roman" w:hAnsi="Times New Roman"/>
          <w:b/>
          <w:sz w:val="24"/>
          <w:szCs w:val="24"/>
          <w:lang w:eastAsia="en-US"/>
        </w:rPr>
      </w:pPr>
      <w:r w:rsidRPr="00ED73C7">
        <w:rPr>
          <w:rFonts w:ascii="Times New Roman" w:hAnsi="Times New Roman"/>
          <w:b/>
          <w:sz w:val="24"/>
          <w:szCs w:val="24"/>
          <w:lang w:eastAsia="en-US"/>
        </w:rPr>
        <w:t>для проведения демонстрационного экзамена</w:t>
      </w:r>
    </w:p>
    <w:p w:rsidR="00ED73C7" w:rsidRPr="00ED73C7" w:rsidRDefault="00ED73C7" w:rsidP="00ED73C7">
      <w:pPr>
        <w:tabs>
          <w:tab w:val="left" w:pos="3660"/>
        </w:tabs>
        <w:spacing w:after="0" w:line="24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ab/>
      </w:r>
    </w:p>
    <w:p w:rsidR="00ED73C7" w:rsidRPr="00ED73C7" w:rsidRDefault="00ED73C7" w:rsidP="00ED73C7">
      <w:pPr>
        <w:tabs>
          <w:tab w:val="left" w:pos="1134"/>
        </w:tabs>
        <w:spacing w:after="0" w:line="360" w:lineRule="auto"/>
        <w:ind w:firstLine="709"/>
        <w:jc w:val="both"/>
        <w:rPr>
          <w:rFonts w:ascii="Times New Roman" w:hAnsi="Times New Roman"/>
          <w:b/>
          <w:sz w:val="24"/>
          <w:szCs w:val="24"/>
          <w:u w:val="single"/>
          <w:lang w:eastAsia="en-US"/>
        </w:rPr>
      </w:pPr>
      <w:r w:rsidRPr="00ED73C7">
        <w:rPr>
          <w:rFonts w:ascii="Times New Roman" w:hAnsi="Times New Roman"/>
          <w:b/>
          <w:sz w:val="24"/>
          <w:szCs w:val="24"/>
          <w:u w:val="single"/>
          <w:lang w:eastAsia="en-US"/>
        </w:rPr>
        <w:t>Вариант 5.   Выполнение финансовых расчетов по налоговым поступлениям в бюджетную систему Российской Федерации и определению доходной базы бюджета муниципального образования на планируемый год.</w:t>
      </w:r>
    </w:p>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Контроль освоения следующих профессиональных компетенций</w:t>
      </w:r>
    </w:p>
    <w:tbl>
      <w:tblPr>
        <w:tblStyle w:val="36"/>
        <w:tblW w:w="0" w:type="auto"/>
        <w:tblLook w:val="04A0" w:firstRow="1" w:lastRow="0" w:firstColumn="1" w:lastColumn="0" w:noHBand="0" w:noVBand="1"/>
      </w:tblPr>
      <w:tblGrid>
        <w:gridCol w:w="972"/>
        <w:gridCol w:w="8372"/>
      </w:tblGrid>
      <w:tr w:rsidR="00ED73C7" w:rsidRPr="00ED73C7" w:rsidTr="00ED73C7">
        <w:trPr>
          <w:trHeight w:val="495"/>
        </w:trPr>
        <w:tc>
          <w:tcPr>
            <w:tcW w:w="97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cstheme="minorBidi"/>
                <w:sz w:val="24"/>
                <w:szCs w:val="24"/>
                <w:lang w:eastAsia="en-US"/>
              </w:rPr>
              <w:t>ПК 1.1</w:t>
            </w:r>
          </w:p>
        </w:tc>
        <w:tc>
          <w:tcPr>
            <w:tcW w:w="837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eastAsiaTheme="minorHAnsi" w:hAnsi="Times New Roman" w:cstheme="minorBidi"/>
                <w:sz w:val="24"/>
                <w:szCs w:val="24"/>
                <w:lang w:eastAsia="en-US"/>
              </w:rPr>
              <w:t>Рассчитывать показатели проектов бюджетов бюджетной системы Российской Федерации</w:t>
            </w:r>
          </w:p>
        </w:tc>
      </w:tr>
      <w:tr w:rsidR="00ED73C7" w:rsidRPr="00ED73C7" w:rsidTr="00ED73C7">
        <w:tc>
          <w:tcPr>
            <w:tcW w:w="97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cstheme="minorBidi"/>
                <w:sz w:val="24"/>
                <w:szCs w:val="24"/>
                <w:lang w:eastAsia="en-US"/>
              </w:rPr>
              <w:t>ПК 1.2.</w:t>
            </w:r>
          </w:p>
        </w:tc>
        <w:tc>
          <w:tcPr>
            <w:tcW w:w="837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eastAsiaTheme="minorHAnsi" w:hAnsi="Times New Roman" w:cstheme="minorBidi"/>
                <w:sz w:val="24"/>
                <w:szCs w:val="24"/>
                <w:lang w:eastAsia="en-US"/>
              </w:rPr>
              <w:t>Обеспечивать исполнение бюджетов бюджетной системы Российской Федерации</w:t>
            </w:r>
          </w:p>
        </w:tc>
      </w:tr>
      <w:tr w:rsidR="00ED73C7" w:rsidRPr="00ED73C7" w:rsidTr="00ED73C7">
        <w:tc>
          <w:tcPr>
            <w:tcW w:w="97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ПК 2.1.</w:t>
            </w:r>
          </w:p>
        </w:tc>
        <w:tc>
          <w:tcPr>
            <w:tcW w:w="837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hAnsi="Times New Roman"/>
                <w:sz w:val="24"/>
                <w:szCs w:val="24"/>
                <w:lang w:eastAsia="en-US"/>
              </w:rPr>
              <w:t>Определять налоговую базу, суммы налогов, сборов страховых взносов, сроки их уплаты и сроки представления налоговых деклараций и расчетов</w:t>
            </w:r>
          </w:p>
        </w:tc>
      </w:tr>
      <w:tr w:rsidR="00ED73C7" w:rsidRPr="00ED73C7" w:rsidTr="00ED73C7">
        <w:tc>
          <w:tcPr>
            <w:tcW w:w="97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cstheme="minorBidi"/>
                <w:sz w:val="24"/>
                <w:szCs w:val="24"/>
                <w:lang w:eastAsia="en-US"/>
              </w:rPr>
              <w:t>ПК 2.2.</w:t>
            </w:r>
          </w:p>
        </w:tc>
        <w:tc>
          <w:tcPr>
            <w:tcW w:w="837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eastAsiaTheme="minorHAnsi" w:hAnsi="Times New Roman" w:cstheme="minorBidi"/>
                <w:sz w:val="24"/>
                <w:szCs w:val="24"/>
                <w:lang w:eastAsia="en-US"/>
              </w:rPr>
              <w:t>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tc>
      </w:tr>
    </w:tbl>
    <w:p w:rsidR="00ED73C7" w:rsidRPr="00ED73C7" w:rsidRDefault="00ED73C7" w:rsidP="00ED73C7">
      <w:pPr>
        <w:spacing w:before="200" w:after="120" w:line="240" w:lineRule="auto"/>
        <w:rPr>
          <w:rFonts w:ascii="Times New Roman" w:hAnsi="Times New Roman"/>
          <w:b/>
          <w:iCs/>
          <w:sz w:val="24"/>
          <w:szCs w:val="24"/>
        </w:rPr>
      </w:pPr>
      <w:r w:rsidRPr="00ED73C7">
        <w:rPr>
          <w:rFonts w:ascii="Times New Roman" w:hAnsi="Times New Roman"/>
          <w:b/>
          <w:iCs/>
          <w:sz w:val="24"/>
          <w:szCs w:val="24"/>
        </w:rPr>
        <w:t>Задание 1.</w:t>
      </w:r>
    </w:p>
    <w:p w:rsidR="00ED73C7" w:rsidRPr="00ED73C7" w:rsidRDefault="00ED73C7" w:rsidP="00ED73C7">
      <w:pPr>
        <w:spacing w:after="0" w:line="360" w:lineRule="auto"/>
        <w:ind w:firstLine="708"/>
        <w:jc w:val="both"/>
        <w:rPr>
          <w:rFonts w:ascii="Times New Roman" w:hAnsi="Times New Roman"/>
          <w:b/>
          <w:i/>
          <w:sz w:val="24"/>
          <w:szCs w:val="24"/>
        </w:rPr>
      </w:pPr>
      <w:r w:rsidRPr="00ED73C7">
        <w:rPr>
          <w:rFonts w:ascii="Times New Roman" w:hAnsi="Times New Roman"/>
          <w:b/>
          <w:i/>
          <w:iCs/>
          <w:sz w:val="24"/>
          <w:szCs w:val="24"/>
        </w:rPr>
        <w:t>Определить акциз за январь 2018 года</w:t>
      </w:r>
      <w:r w:rsidRPr="00ED73C7">
        <w:rPr>
          <w:rFonts w:ascii="Times New Roman" w:hAnsi="Times New Roman"/>
          <w:b/>
          <w:i/>
          <w:sz w:val="24"/>
          <w:szCs w:val="24"/>
        </w:rPr>
        <w:t>, исходя из следующих данных:</w:t>
      </w:r>
    </w:p>
    <w:p w:rsidR="00ED73C7" w:rsidRPr="00ED73C7" w:rsidRDefault="00ED73C7" w:rsidP="00ED73C7">
      <w:pPr>
        <w:spacing w:after="0" w:line="360" w:lineRule="auto"/>
        <w:rPr>
          <w:rFonts w:ascii="Times New Roman" w:hAnsi="Times New Roman"/>
          <w:iCs/>
          <w:sz w:val="24"/>
          <w:szCs w:val="24"/>
        </w:rPr>
      </w:pPr>
      <w:r w:rsidRPr="00ED73C7">
        <w:rPr>
          <w:rFonts w:ascii="Times New Roman" w:hAnsi="Times New Roman"/>
          <w:iCs/>
          <w:sz w:val="24"/>
          <w:szCs w:val="24"/>
        </w:rPr>
        <w:t xml:space="preserve">Данные об организации: </w:t>
      </w:r>
    </w:p>
    <w:p w:rsidR="00ED73C7" w:rsidRPr="00ED73C7" w:rsidRDefault="00ED73C7" w:rsidP="00ED73C7">
      <w:pPr>
        <w:spacing w:after="0" w:line="360" w:lineRule="auto"/>
        <w:ind w:firstLine="708"/>
        <w:jc w:val="both"/>
        <w:rPr>
          <w:rFonts w:ascii="Times New Roman" w:eastAsiaTheme="minorHAnsi" w:hAnsi="Times New Roman"/>
          <w:sz w:val="24"/>
          <w:szCs w:val="24"/>
        </w:rPr>
      </w:pPr>
      <w:r w:rsidRPr="00ED73C7">
        <w:rPr>
          <w:rFonts w:ascii="Times New Roman" w:eastAsiaTheme="minorHAnsi" w:hAnsi="Times New Roman"/>
          <w:sz w:val="24"/>
          <w:szCs w:val="24"/>
        </w:rPr>
        <w:t>ОАО Валуйский ликеро-водочный завод (ВЛВЗ) ИНН: 3126006768, КПП: 312601001.</w:t>
      </w:r>
    </w:p>
    <w:p w:rsidR="00ED73C7" w:rsidRPr="00ED73C7" w:rsidRDefault="00ED73C7" w:rsidP="00ED73C7">
      <w:pPr>
        <w:spacing w:after="0" w:line="360" w:lineRule="auto"/>
        <w:jc w:val="both"/>
        <w:rPr>
          <w:rFonts w:ascii="Times New Roman" w:eastAsiaTheme="minorHAnsi" w:hAnsi="Times New Roman"/>
          <w:sz w:val="24"/>
          <w:szCs w:val="24"/>
          <w:lang w:eastAsia="en-US"/>
        </w:rPr>
      </w:pPr>
      <w:r w:rsidRPr="00ED73C7">
        <w:rPr>
          <w:rFonts w:ascii="Times New Roman" w:eastAsiaTheme="minorHAnsi" w:hAnsi="Times New Roman"/>
          <w:sz w:val="24"/>
          <w:szCs w:val="24"/>
        </w:rPr>
        <w:t xml:space="preserve">Юридический адрес: </w:t>
      </w:r>
      <w:r w:rsidRPr="00ED73C7">
        <w:rPr>
          <w:rFonts w:ascii="Times New Roman" w:eastAsiaTheme="minorHAnsi" w:hAnsi="Times New Roman"/>
          <w:sz w:val="24"/>
          <w:szCs w:val="24"/>
          <w:lang w:eastAsia="en-US"/>
        </w:rPr>
        <w:t>309990, Белгородская область, г. Валуйки, ул. Октябрьская, 39.</w:t>
      </w:r>
    </w:p>
    <w:p w:rsidR="00ED73C7" w:rsidRPr="00ED73C7" w:rsidRDefault="00ED73C7" w:rsidP="00ED73C7">
      <w:pPr>
        <w:spacing w:after="0" w:line="360" w:lineRule="auto"/>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Фактический адрес: 309990, Белгородская область, г. Валуйки, ул. Октябрьская, 39.</w:t>
      </w:r>
    </w:p>
    <w:p w:rsidR="00ED73C7" w:rsidRPr="00ED73C7" w:rsidRDefault="00ED73C7" w:rsidP="00ED73C7">
      <w:pPr>
        <w:spacing w:after="0" w:line="360" w:lineRule="auto"/>
        <w:jc w:val="both"/>
        <w:rPr>
          <w:rFonts w:ascii="Times New Roman" w:hAnsi="Times New Roman"/>
          <w:sz w:val="24"/>
          <w:szCs w:val="24"/>
        </w:rPr>
      </w:pPr>
      <w:r w:rsidRPr="00ED73C7">
        <w:rPr>
          <w:rFonts w:ascii="Times New Roman" w:hAnsi="Times New Roman"/>
          <w:sz w:val="24"/>
          <w:szCs w:val="24"/>
        </w:rPr>
        <w:t xml:space="preserve">Основной ОКВД: 11.01.1 производство дистиллированных питьевых алкогольных напитков: водки, виски, бренди, джина, ликеров и т. п. Дата основания: 29.10.1996 </w:t>
      </w:r>
    </w:p>
    <w:p w:rsidR="00ED73C7" w:rsidRPr="00ED73C7" w:rsidRDefault="00ED73C7" w:rsidP="00ED73C7">
      <w:pPr>
        <w:spacing w:after="0" w:line="360" w:lineRule="auto"/>
        <w:jc w:val="both"/>
        <w:rPr>
          <w:rFonts w:ascii="Times New Roman" w:hAnsi="Times New Roman"/>
          <w:sz w:val="28"/>
          <w:szCs w:val="24"/>
        </w:rPr>
      </w:pPr>
      <w:r w:rsidRPr="00ED73C7">
        <w:rPr>
          <w:rFonts w:ascii="Times New Roman" w:hAnsi="Times New Roman"/>
          <w:sz w:val="24"/>
          <w:szCs w:val="24"/>
        </w:rPr>
        <w:t xml:space="preserve">ОГРН: 1023102153370, ОКТМО 14620101. Зарегистрирован в Межрайонной ИФНС №3 (ИНН </w:t>
      </w:r>
      <w:r w:rsidRPr="00ED73C7">
        <w:rPr>
          <w:rFonts w:ascii="Times New Roman" w:eastAsiaTheme="minorHAnsi" w:hAnsi="Times New Roman"/>
          <w:sz w:val="24"/>
          <w:szCs w:val="24"/>
          <w:lang w:eastAsia="en-US"/>
        </w:rPr>
        <w:t>3126010404</w:t>
      </w:r>
      <w:r w:rsidRPr="00ED73C7">
        <w:rPr>
          <w:rFonts w:ascii="Times New Roman" w:hAnsi="Times New Roman"/>
          <w:sz w:val="24"/>
          <w:szCs w:val="24"/>
        </w:rPr>
        <w:t xml:space="preserve">/ КПП </w:t>
      </w:r>
      <w:r w:rsidRPr="00ED73C7">
        <w:rPr>
          <w:rFonts w:ascii="Times New Roman" w:eastAsiaTheme="minorHAnsi" w:hAnsi="Times New Roman"/>
          <w:sz w:val="24"/>
          <w:szCs w:val="24"/>
          <w:lang w:eastAsia="en-US"/>
        </w:rPr>
        <w:t>312601001</w:t>
      </w:r>
      <w:r w:rsidRPr="00ED73C7">
        <w:rPr>
          <w:rFonts w:ascii="Times New Roman" w:hAnsi="Times New Roman"/>
          <w:sz w:val="24"/>
          <w:szCs w:val="24"/>
        </w:rPr>
        <w:t xml:space="preserve">) </w:t>
      </w:r>
      <w:r w:rsidRPr="00ED73C7">
        <w:rPr>
          <w:rFonts w:ascii="Times New Roman" w:eastAsiaTheme="minorHAnsi" w:hAnsi="Times New Roman"/>
          <w:sz w:val="24"/>
          <w:szCs w:val="24"/>
          <w:lang w:eastAsia="en-US"/>
        </w:rPr>
        <w:t>по Белгородской области.</w:t>
      </w:r>
      <w:r w:rsidRPr="00ED73C7">
        <w:rPr>
          <w:rFonts w:ascii="Times New Roman" w:hAnsi="Times New Roman"/>
          <w:sz w:val="24"/>
          <w:szCs w:val="24"/>
        </w:rPr>
        <w:t xml:space="preserve"> Расчетный счет №40702810400011400012 открыт в филиале «Белгородский» ООО «Русфинанс Банк».</w:t>
      </w:r>
    </w:p>
    <w:p w:rsidR="00ED73C7" w:rsidRPr="00ED73C7" w:rsidRDefault="00ED73C7" w:rsidP="00ED73C7">
      <w:pPr>
        <w:spacing w:after="0" w:line="360" w:lineRule="auto"/>
        <w:ind w:firstLine="708"/>
        <w:rPr>
          <w:rFonts w:ascii="Times New Roman" w:eastAsiaTheme="minorHAnsi" w:hAnsi="Times New Roman"/>
          <w:sz w:val="24"/>
          <w:szCs w:val="24"/>
        </w:rPr>
      </w:pPr>
      <w:r w:rsidRPr="00ED73C7">
        <w:rPr>
          <w:rFonts w:ascii="Times New Roman" w:eastAsiaTheme="minorHAnsi" w:hAnsi="Times New Roman"/>
          <w:sz w:val="24"/>
          <w:szCs w:val="24"/>
        </w:rPr>
        <w:t xml:space="preserve">Организация производит алкогольную продукцию. В январе 2018 года организация приобрела и оплатила </w:t>
      </w:r>
      <w:smartTag w:uri="urn:schemas-microsoft-com:office:smarttags" w:element="metricconverter">
        <w:smartTagPr>
          <w:attr w:name="ProductID" w:val="1 000 л"/>
        </w:smartTagPr>
        <w:r w:rsidRPr="00ED73C7">
          <w:rPr>
            <w:rFonts w:ascii="Times New Roman" w:eastAsiaTheme="minorHAnsi" w:hAnsi="Times New Roman"/>
            <w:sz w:val="24"/>
            <w:szCs w:val="24"/>
          </w:rPr>
          <w:t>1 000 л</w:t>
        </w:r>
      </w:smartTag>
      <w:r w:rsidRPr="00ED73C7">
        <w:rPr>
          <w:rFonts w:ascii="Times New Roman" w:eastAsiaTheme="minorHAnsi" w:hAnsi="Times New Roman"/>
          <w:sz w:val="24"/>
          <w:szCs w:val="24"/>
        </w:rPr>
        <w:t xml:space="preserve"> этилового спирта (96 %) по цене 7 руб. за литр (цена указана без налогов). Счет-фактура представлен. </w:t>
      </w:r>
    </w:p>
    <w:p w:rsidR="00ED73C7" w:rsidRPr="00ED73C7" w:rsidRDefault="00ED73C7" w:rsidP="00ED73C7">
      <w:pPr>
        <w:spacing w:after="0" w:line="360" w:lineRule="auto"/>
        <w:ind w:firstLine="708"/>
        <w:jc w:val="both"/>
        <w:rPr>
          <w:rFonts w:ascii="Times New Roman" w:eastAsiaTheme="minorHAnsi" w:hAnsi="Times New Roman"/>
          <w:sz w:val="24"/>
          <w:szCs w:val="24"/>
        </w:rPr>
      </w:pPr>
      <w:r w:rsidRPr="00ED73C7">
        <w:rPr>
          <w:rFonts w:ascii="Times New Roman" w:eastAsiaTheme="minorHAnsi" w:hAnsi="Times New Roman"/>
          <w:sz w:val="24"/>
          <w:szCs w:val="24"/>
        </w:rPr>
        <w:t xml:space="preserve">В январе 2018 года из приобретенного спирта организация произвела и реализовала: алкогольную продукцию «А» (доля этилового спирта 40 %) </w:t>
      </w:r>
      <w:smartTag w:uri="urn:schemas-microsoft-com:office:smarttags" w:element="metricconverter">
        <w:smartTagPr>
          <w:attr w:name="ProductID" w:val="1.000 литров"/>
        </w:smartTagPr>
        <w:r w:rsidRPr="00ED73C7">
          <w:rPr>
            <w:rFonts w:ascii="Times New Roman" w:eastAsiaTheme="minorHAnsi" w:hAnsi="Times New Roman"/>
            <w:sz w:val="24"/>
            <w:szCs w:val="24"/>
          </w:rPr>
          <w:t>1.000 литров</w:t>
        </w:r>
      </w:smartTag>
      <w:r w:rsidRPr="00ED73C7">
        <w:rPr>
          <w:rFonts w:ascii="Times New Roman" w:eastAsiaTheme="minorHAnsi" w:hAnsi="Times New Roman"/>
          <w:sz w:val="24"/>
          <w:szCs w:val="24"/>
        </w:rPr>
        <w:t xml:space="preserve"> по цене 50 руб. за литр (цена без налогов), алкогольную продукцию «Б» (доля этилового спирта 18 %) </w:t>
      </w:r>
      <w:smartTag w:uri="urn:schemas-microsoft-com:office:smarttags" w:element="metricconverter">
        <w:smartTagPr>
          <w:attr w:name="ProductID" w:val="1.300 литров"/>
        </w:smartTagPr>
        <w:r w:rsidRPr="00ED73C7">
          <w:rPr>
            <w:rFonts w:ascii="Times New Roman" w:eastAsiaTheme="minorHAnsi" w:hAnsi="Times New Roman"/>
            <w:sz w:val="24"/>
            <w:szCs w:val="24"/>
          </w:rPr>
          <w:t xml:space="preserve">1.300 </w:t>
        </w:r>
        <w:r w:rsidRPr="00ED73C7">
          <w:rPr>
            <w:rFonts w:ascii="Times New Roman" w:eastAsiaTheme="minorHAnsi" w:hAnsi="Times New Roman"/>
            <w:sz w:val="24"/>
            <w:szCs w:val="24"/>
          </w:rPr>
          <w:lastRenderedPageBreak/>
          <w:t>литров</w:t>
        </w:r>
      </w:smartTag>
      <w:r w:rsidRPr="00ED73C7">
        <w:rPr>
          <w:rFonts w:ascii="Times New Roman" w:eastAsiaTheme="minorHAnsi" w:hAnsi="Times New Roman"/>
          <w:sz w:val="24"/>
          <w:szCs w:val="24"/>
        </w:rPr>
        <w:t xml:space="preserve"> по цене 30 руб. за литр (цена без налогов), алкогольную продукцию «В» (доля этилового спирта 9 %) </w:t>
      </w:r>
      <w:smartTag w:uri="urn:schemas-microsoft-com:office:smarttags" w:element="metricconverter">
        <w:smartTagPr>
          <w:attr w:name="ProductID" w:val="2 600 литров"/>
        </w:smartTagPr>
        <w:r w:rsidRPr="00ED73C7">
          <w:rPr>
            <w:rFonts w:ascii="Times New Roman" w:eastAsiaTheme="minorHAnsi" w:hAnsi="Times New Roman"/>
            <w:sz w:val="24"/>
            <w:szCs w:val="24"/>
          </w:rPr>
          <w:t>2 600 литров</w:t>
        </w:r>
      </w:smartTag>
      <w:r w:rsidRPr="00ED73C7">
        <w:rPr>
          <w:rFonts w:ascii="Times New Roman" w:eastAsiaTheme="minorHAnsi" w:hAnsi="Times New Roman"/>
          <w:sz w:val="24"/>
          <w:szCs w:val="24"/>
        </w:rPr>
        <w:t xml:space="preserve"> по цене 10 руб. за литр (цена без налогов).</w:t>
      </w:r>
    </w:p>
    <w:p w:rsidR="00ED73C7" w:rsidRPr="00ED73C7" w:rsidRDefault="00ED73C7" w:rsidP="00ED73C7">
      <w:pPr>
        <w:spacing w:after="0" w:line="360" w:lineRule="auto"/>
        <w:ind w:firstLine="708"/>
        <w:jc w:val="both"/>
        <w:rPr>
          <w:rFonts w:ascii="Times New Roman" w:eastAsiaTheme="minorHAnsi" w:hAnsi="Times New Roman"/>
          <w:sz w:val="24"/>
          <w:lang w:eastAsia="en-US"/>
        </w:rPr>
      </w:pPr>
      <w:r w:rsidRPr="00ED73C7">
        <w:rPr>
          <w:rFonts w:ascii="Times New Roman" w:eastAsiaTheme="minorHAnsi" w:hAnsi="Times New Roman"/>
          <w:bCs/>
          <w:sz w:val="24"/>
          <w:lang w:eastAsia="en-US"/>
        </w:rPr>
        <w:t>Получатель платежей в бюджетную систему РФ</w:t>
      </w:r>
      <w:r w:rsidRPr="00ED73C7">
        <w:rPr>
          <w:rFonts w:ascii="Times New Roman" w:eastAsiaTheme="minorHAnsi" w:hAnsi="Times New Roman"/>
          <w:b/>
          <w:sz w:val="24"/>
          <w:lang w:eastAsia="en-US"/>
        </w:rPr>
        <w:t>:</w:t>
      </w:r>
      <w:r w:rsidRPr="00ED73C7">
        <w:rPr>
          <w:rFonts w:ascii="Times New Roman" w:eastAsiaTheme="minorHAnsi" w:hAnsi="Times New Roman"/>
          <w:sz w:val="24"/>
          <w:lang w:eastAsia="en-US"/>
        </w:rPr>
        <w:t xml:space="preserve"> Управление Федерального казначейства по Белгородской области (Межрайонная ИФНС России №3 по Белгородской области). </w:t>
      </w:r>
      <w:r w:rsidRPr="00ED73C7">
        <w:rPr>
          <w:rFonts w:ascii="Times New Roman" w:eastAsiaTheme="minorHAnsi" w:hAnsi="Times New Roman"/>
          <w:bCs/>
          <w:sz w:val="24"/>
          <w:lang w:eastAsia="en-US"/>
        </w:rPr>
        <w:t>Банк получателя</w:t>
      </w:r>
      <w:r w:rsidRPr="00ED73C7">
        <w:rPr>
          <w:rFonts w:ascii="Times New Roman" w:eastAsiaTheme="minorHAnsi" w:hAnsi="Times New Roman"/>
          <w:b/>
          <w:sz w:val="24"/>
          <w:lang w:eastAsia="en-US"/>
        </w:rPr>
        <w:t>:</w:t>
      </w:r>
      <w:r w:rsidRPr="00ED73C7">
        <w:rPr>
          <w:rFonts w:ascii="Times New Roman" w:eastAsiaTheme="minorHAnsi" w:hAnsi="Times New Roman"/>
          <w:sz w:val="24"/>
          <w:lang w:eastAsia="en-US"/>
        </w:rPr>
        <w:t> Отделение Белгород Банка России,</w:t>
      </w:r>
      <w:r w:rsidRPr="00ED73C7">
        <w:rPr>
          <w:rFonts w:ascii="Times New Roman" w:eastAsiaTheme="minorHAnsi" w:hAnsi="Times New Roman"/>
          <w:bCs/>
          <w:sz w:val="24"/>
          <w:lang w:eastAsia="en-US"/>
        </w:rPr>
        <w:t xml:space="preserve"> БИК</w:t>
      </w:r>
      <w:r w:rsidRPr="00ED73C7">
        <w:rPr>
          <w:rFonts w:ascii="Times New Roman" w:eastAsiaTheme="minorHAnsi" w:hAnsi="Times New Roman"/>
          <w:b/>
          <w:sz w:val="24"/>
          <w:lang w:eastAsia="en-US"/>
        </w:rPr>
        <w:t>:</w:t>
      </w:r>
      <w:r w:rsidRPr="00ED73C7">
        <w:rPr>
          <w:rFonts w:ascii="Times New Roman" w:eastAsiaTheme="minorHAnsi" w:hAnsi="Times New Roman"/>
          <w:sz w:val="24"/>
          <w:lang w:eastAsia="en-US"/>
        </w:rPr>
        <w:t> 041403001.</w:t>
      </w:r>
    </w:p>
    <w:p w:rsidR="00ED73C7" w:rsidRPr="00ED73C7" w:rsidRDefault="00ED73C7" w:rsidP="00ED73C7">
      <w:pPr>
        <w:spacing w:after="0" w:line="360" w:lineRule="auto"/>
        <w:jc w:val="both"/>
        <w:rPr>
          <w:rFonts w:ascii="Times New Roman" w:eastAsiaTheme="minorHAnsi" w:hAnsi="Times New Roman"/>
          <w:b/>
          <w:bCs/>
          <w:sz w:val="24"/>
          <w:szCs w:val="24"/>
        </w:rPr>
      </w:pPr>
      <w:r w:rsidRPr="00ED73C7">
        <w:rPr>
          <w:rFonts w:ascii="Times New Roman" w:eastAsiaTheme="minorHAnsi" w:hAnsi="Times New Roman"/>
          <w:bCs/>
          <w:sz w:val="24"/>
          <w:lang w:eastAsia="en-US"/>
        </w:rPr>
        <w:t>Расчетный счет получателя</w:t>
      </w:r>
      <w:r w:rsidRPr="00ED73C7">
        <w:rPr>
          <w:rFonts w:ascii="Times New Roman" w:eastAsiaTheme="minorHAnsi" w:hAnsi="Times New Roman"/>
          <w:b/>
          <w:sz w:val="24"/>
          <w:lang w:eastAsia="en-US"/>
        </w:rPr>
        <w:t>:</w:t>
      </w:r>
      <w:r w:rsidRPr="00ED73C7">
        <w:rPr>
          <w:rFonts w:ascii="Times New Roman" w:eastAsiaTheme="minorHAnsi" w:hAnsi="Times New Roman"/>
          <w:sz w:val="24"/>
          <w:lang w:eastAsia="en-US"/>
        </w:rPr>
        <w:t xml:space="preserve"> 40101810300000010002. </w:t>
      </w:r>
    </w:p>
    <w:p w:rsidR="00ED73C7" w:rsidRPr="00ED73C7" w:rsidRDefault="00ED73C7" w:rsidP="00ED73C7">
      <w:pPr>
        <w:spacing w:after="0" w:line="240" w:lineRule="auto"/>
        <w:rPr>
          <w:rFonts w:ascii="Times New Roman" w:eastAsiaTheme="minorHAnsi" w:hAnsi="Times New Roman"/>
          <w:b/>
          <w:bCs/>
          <w:sz w:val="24"/>
          <w:szCs w:val="24"/>
        </w:rPr>
      </w:pPr>
      <w:r w:rsidRPr="00ED73C7">
        <w:rPr>
          <w:rFonts w:ascii="Times New Roman" w:eastAsiaTheme="minorHAnsi" w:hAnsi="Times New Roman"/>
          <w:b/>
          <w:bCs/>
          <w:sz w:val="24"/>
          <w:szCs w:val="24"/>
        </w:rPr>
        <w:t>Требуется:</w:t>
      </w:r>
    </w:p>
    <w:p w:rsidR="00ED73C7" w:rsidRPr="00ED73C7" w:rsidRDefault="00ED73C7" w:rsidP="009F65DC">
      <w:pPr>
        <w:numPr>
          <w:ilvl w:val="0"/>
          <w:numId w:val="219"/>
        </w:numPr>
        <w:spacing w:after="0" w:line="360" w:lineRule="auto"/>
        <w:contextualSpacing/>
        <w:rPr>
          <w:rFonts w:ascii="Times New Roman" w:eastAsiaTheme="minorHAnsi" w:hAnsi="Times New Roman"/>
          <w:sz w:val="24"/>
          <w:szCs w:val="24"/>
        </w:rPr>
      </w:pPr>
      <w:r w:rsidRPr="00ED73C7">
        <w:rPr>
          <w:rFonts w:ascii="Times New Roman" w:eastAsiaTheme="minorHAnsi" w:hAnsi="Times New Roman"/>
          <w:sz w:val="24"/>
          <w:szCs w:val="24"/>
        </w:rPr>
        <w:t>определить акциз за январь 2018 года, подлежащий уплате в бюджетную систему;</w:t>
      </w:r>
    </w:p>
    <w:p w:rsidR="00ED73C7" w:rsidRPr="00ED73C7" w:rsidRDefault="00ED73C7" w:rsidP="009F65DC">
      <w:pPr>
        <w:numPr>
          <w:ilvl w:val="0"/>
          <w:numId w:val="219"/>
        </w:numPr>
        <w:spacing w:after="0" w:line="360" w:lineRule="auto"/>
        <w:contextualSpacing/>
        <w:rPr>
          <w:rFonts w:ascii="Times New Roman" w:eastAsiaTheme="minorHAnsi" w:hAnsi="Times New Roman"/>
          <w:sz w:val="24"/>
          <w:szCs w:val="24"/>
        </w:rPr>
      </w:pPr>
      <w:r w:rsidRPr="00ED73C7">
        <w:rPr>
          <w:rFonts w:ascii="Times New Roman" w:eastAsiaTheme="minorHAnsi" w:hAnsi="Times New Roman"/>
          <w:sz w:val="24"/>
          <w:szCs w:val="24"/>
        </w:rPr>
        <w:t>указать срок уплаты акциза;</w:t>
      </w:r>
    </w:p>
    <w:p w:rsidR="00ED73C7" w:rsidRPr="00ED73C7" w:rsidRDefault="00ED73C7" w:rsidP="009F65DC">
      <w:pPr>
        <w:numPr>
          <w:ilvl w:val="0"/>
          <w:numId w:val="219"/>
        </w:numPr>
        <w:spacing w:after="0" w:line="360" w:lineRule="auto"/>
        <w:contextualSpacing/>
        <w:rPr>
          <w:rFonts w:ascii="Times New Roman" w:eastAsiaTheme="minorHAnsi" w:hAnsi="Times New Roman"/>
          <w:sz w:val="24"/>
          <w:szCs w:val="24"/>
        </w:rPr>
      </w:pPr>
      <w:r w:rsidRPr="00ED73C7">
        <w:rPr>
          <w:rFonts w:ascii="Times New Roman" w:eastAsiaTheme="minorHAnsi" w:hAnsi="Times New Roman"/>
          <w:sz w:val="24"/>
          <w:szCs w:val="24"/>
        </w:rPr>
        <w:t>заполнить платежное поручение на перечисление акциза в бюджетную систему.</w:t>
      </w:r>
    </w:p>
    <w:p w:rsidR="00ED73C7" w:rsidRPr="00ED73C7" w:rsidRDefault="00ED73C7" w:rsidP="00ED73C7">
      <w:pPr>
        <w:spacing w:after="0" w:line="240" w:lineRule="auto"/>
        <w:ind w:left="360"/>
        <w:rPr>
          <w:rFonts w:ascii="Times New Roman" w:eastAsiaTheme="minorHAnsi" w:hAnsi="Times New Roman"/>
          <w:sz w:val="24"/>
          <w:szCs w:val="24"/>
        </w:rPr>
      </w:pPr>
    </w:p>
    <w:p w:rsidR="00ED73C7" w:rsidRPr="00ED73C7" w:rsidRDefault="00ED73C7" w:rsidP="00ED73C7">
      <w:pPr>
        <w:spacing w:after="160" w:line="360" w:lineRule="auto"/>
        <w:jc w:val="both"/>
        <w:rPr>
          <w:rFonts w:ascii="Times New Roman" w:eastAsiaTheme="minorHAnsi" w:hAnsi="Times New Roman"/>
          <w:b/>
          <w:i/>
          <w:sz w:val="24"/>
          <w:szCs w:val="24"/>
          <w:lang w:eastAsia="en-US"/>
        </w:rPr>
      </w:pPr>
      <w:r w:rsidRPr="00ED73C7">
        <w:rPr>
          <w:rFonts w:ascii="Times New Roman" w:eastAsiaTheme="minorHAnsi" w:hAnsi="Times New Roman"/>
          <w:b/>
          <w:i/>
          <w:sz w:val="24"/>
          <w:szCs w:val="24"/>
          <w:lang w:eastAsia="en-US"/>
        </w:rPr>
        <w:t>Задание 2. Определите прогнозируемые доходы бюджета муниципального образования на планируемый год, исходя из следующих данных:</w:t>
      </w:r>
    </w:p>
    <w:p w:rsidR="00ED73C7" w:rsidRPr="00ED73C7" w:rsidRDefault="00ED73C7" w:rsidP="00ED73C7">
      <w:pPr>
        <w:spacing w:after="0" w:line="360" w:lineRule="auto"/>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 xml:space="preserve">1. Доходы бюджета городского поселения «Город Валуйки» Валуйского района Белгородской области формируются в соответствии со ст. 61 БК РФ. </w:t>
      </w:r>
    </w:p>
    <w:p w:rsidR="00ED73C7" w:rsidRPr="00ED73C7" w:rsidRDefault="00ED73C7" w:rsidP="00ED73C7">
      <w:pPr>
        <w:spacing w:after="0" w:line="360" w:lineRule="auto"/>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2. Законом субъекта РФ, на территории которого находится городское поселение, установлены следующие нормативы отчислений от федеральных и региональных налогов, закрепленных БК РФ за субъектами РФ, в местные бюджеты:</w:t>
      </w:r>
    </w:p>
    <w:tbl>
      <w:tblPr>
        <w:tblStyle w:val="36"/>
        <w:tblW w:w="0" w:type="auto"/>
        <w:tblInd w:w="137" w:type="dxa"/>
        <w:tblLook w:val="04A0" w:firstRow="1" w:lastRow="0" w:firstColumn="1" w:lastColumn="0" w:noHBand="0" w:noVBand="1"/>
      </w:tblPr>
      <w:tblGrid>
        <w:gridCol w:w="5103"/>
        <w:gridCol w:w="3260"/>
      </w:tblGrid>
      <w:tr w:rsidR="00ED73C7" w:rsidRPr="00ED73C7" w:rsidTr="00ED73C7">
        <w:trPr>
          <w:trHeight w:val="429"/>
        </w:trPr>
        <w:tc>
          <w:tcPr>
            <w:tcW w:w="5103" w:type="dxa"/>
            <w:tcBorders>
              <w:bottom w:val="single" w:sz="4" w:space="0" w:color="auto"/>
            </w:tcBorders>
          </w:tcPr>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Наименование налогов</w:t>
            </w:r>
          </w:p>
        </w:tc>
        <w:tc>
          <w:tcPr>
            <w:tcW w:w="3260" w:type="dxa"/>
            <w:tcBorders>
              <w:bottom w:val="single" w:sz="4" w:space="0" w:color="auto"/>
            </w:tcBorders>
          </w:tcPr>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Нормативы отчислений в %</w:t>
            </w:r>
          </w:p>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в бюджеты поселений</w:t>
            </w:r>
          </w:p>
        </w:tc>
      </w:tr>
      <w:tr w:rsidR="00ED73C7" w:rsidRPr="00ED73C7" w:rsidTr="00ED73C7">
        <w:tc>
          <w:tcPr>
            <w:tcW w:w="5103" w:type="dxa"/>
          </w:tcPr>
          <w:p w:rsidR="00ED73C7" w:rsidRPr="00ED73C7" w:rsidRDefault="00ED73C7" w:rsidP="00ED73C7">
            <w:pPr>
              <w:spacing w:after="0" w:line="240" w:lineRule="auto"/>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Акцизы на спирт этиловый из пищевого сырья</w:t>
            </w:r>
          </w:p>
        </w:tc>
        <w:tc>
          <w:tcPr>
            <w:tcW w:w="3260" w:type="dxa"/>
          </w:tcPr>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10</w:t>
            </w:r>
          </w:p>
        </w:tc>
      </w:tr>
      <w:tr w:rsidR="00ED73C7" w:rsidRPr="00ED73C7" w:rsidTr="00ED73C7">
        <w:tc>
          <w:tcPr>
            <w:tcW w:w="5103" w:type="dxa"/>
          </w:tcPr>
          <w:p w:rsidR="00ED73C7" w:rsidRPr="00ED73C7" w:rsidRDefault="00ED73C7" w:rsidP="00ED73C7">
            <w:pPr>
              <w:spacing w:after="0" w:line="240" w:lineRule="auto"/>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Налог на доходы физических лиц</w:t>
            </w:r>
          </w:p>
        </w:tc>
        <w:tc>
          <w:tcPr>
            <w:tcW w:w="3260" w:type="dxa"/>
          </w:tcPr>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10</w:t>
            </w:r>
          </w:p>
        </w:tc>
      </w:tr>
      <w:tr w:rsidR="00ED73C7" w:rsidRPr="00ED73C7" w:rsidTr="00ED73C7">
        <w:tc>
          <w:tcPr>
            <w:tcW w:w="5103" w:type="dxa"/>
          </w:tcPr>
          <w:p w:rsidR="00ED73C7" w:rsidRPr="00ED73C7" w:rsidRDefault="00ED73C7" w:rsidP="00ED73C7">
            <w:pPr>
              <w:spacing w:after="0" w:line="240" w:lineRule="auto"/>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Транспортный налог</w:t>
            </w:r>
          </w:p>
        </w:tc>
        <w:tc>
          <w:tcPr>
            <w:tcW w:w="3260" w:type="dxa"/>
          </w:tcPr>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20</w:t>
            </w:r>
          </w:p>
        </w:tc>
      </w:tr>
    </w:tbl>
    <w:p w:rsidR="00ED73C7" w:rsidRPr="00ED73C7" w:rsidRDefault="00ED73C7" w:rsidP="00ED73C7">
      <w:pPr>
        <w:spacing w:before="200" w:after="120" w:line="360" w:lineRule="auto"/>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3. На территории городского поселения «Город Валуйки» имеются земельные участки с определенной кадастровой стоимостью:</w:t>
      </w:r>
    </w:p>
    <w:tbl>
      <w:tblPr>
        <w:tblStyle w:val="36"/>
        <w:tblW w:w="9214" w:type="dxa"/>
        <w:tblInd w:w="137" w:type="dxa"/>
        <w:tblLook w:val="04A0" w:firstRow="1" w:lastRow="0" w:firstColumn="1" w:lastColumn="0" w:noHBand="0" w:noVBand="1"/>
      </w:tblPr>
      <w:tblGrid>
        <w:gridCol w:w="567"/>
        <w:gridCol w:w="3797"/>
        <w:gridCol w:w="1873"/>
        <w:gridCol w:w="2977"/>
      </w:tblGrid>
      <w:tr w:rsidR="00ED73C7" w:rsidRPr="00ED73C7" w:rsidTr="00ED73C7">
        <w:tc>
          <w:tcPr>
            <w:tcW w:w="567" w:type="dxa"/>
          </w:tcPr>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 п/п</w:t>
            </w:r>
          </w:p>
        </w:tc>
        <w:tc>
          <w:tcPr>
            <w:tcW w:w="3797" w:type="dxa"/>
          </w:tcPr>
          <w:p w:rsidR="00ED73C7" w:rsidRPr="00ED73C7" w:rsidRDefault="00ED73C7" w:rsidP="00ED73C7">
            <w:pPr>
              <w:spacing w:after="0" w:line="240" w:lineRule="auto"/>
              <w:jc w:val="center"/>
              <w:rPr>
                <w:rFonts w:ascii="Times New Roman" w:eastAsiaTheme="minorHAnsi" w:hAnsi="Times New Roman"/>
                <w:sz w:val="24"/>
                <w:szCs w:val="24"/>
                <w:lang w:eastAsia="en-US"/>
              </w:rPr>
            </w:pPr>
          </w:p>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Категория земельных участков</w:t>
            </w:r>
          </w:p>
        </w:tc>
        <w:tc>
          <w:tcPr>
            <w:tcW w:w="1873" w:type="dxa"/>
          </w:tcPr>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Кадастровая стоимость земли,</w:t>
            </w:r>
          </w:p>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рублей</w:t>
            </w:r>
          </w:p>
        </w:tc>
        <w:tc>
          <w:tcPr>
            <w:tcW w:w="2977" w:type="dxa"/>
          </w:tcPr>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Ставка земельного налога, установленная решением муниципального образования, %</w:t>
            </w:r>
          </w:p>
        </w:tc>
      </w:tr>
      <w:tr w:rsidR="00ED73C7" w:rsidRPr="00ED73C7" w:rsidTr="00ED73C7">
        <w:tc>
          <w:tcPr>
            <w:tcW w:w="567" w:type="dxa"/>
          </w:tcPr>
          <w:p w:rsidR="00ED73C7" w:rsidRPr="00ED73C7" w:rsidRDefault="00ED73C7" w:rsidP="00ED73C7">
            <w:pPr>
              <w:spacing w:after="0" w:line="240" w:lineRule="auto"/>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1.</w:t>
            </w:r>
          </w:p>
        </w:tc>
        <w:tc>
          <w:tcPr>
            <w:tcW w:w="3797" w:type="dxa"/>
          </w:tcPr>
          <w:p w:rsidR="00ED73C7" w:rsidRPr="00ED73C7" w:rsidRDefault="00ED73C7" w:rsidP="00ED73C7">
            <w:pPr>
              <w:spacing w:after="0" w:line="240" w:lineRule="auto"/>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Земли сельскохозяйственного назначения</w:t>
            </w:r>
          </w:p>
        </w:tc>
        <w:tc>
          <w:tcPr>
            <w:tcW w:w="1873" w:type="dxa"/>
          </w:tcPr>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58 000 000</w:t>
            </w:r>
          </w:p>
        </w:tc>
        <w:tc>
          <w:tcPr>
            <w:tcW w:w="2977" w:type="dxa"/>
          </w:tcPr>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0,3</w:t>
            </w:r>
          </w:p>
        </w:tc>
      </w:tr>
      <w:tr w:rsidR="00ED73C7" w:rsidRPr="00ED73C7" w:rsidTr="00ED73C7">
        <w:tc>
          <w:tcPr>
            <w:tcW w:w="567" w:type="dxa"/>
          </w:tcPr>
          <w:p w:rsidR="00ED73C7" w:rsidRPr="00ED73C7" w:rsidRDefault="00ED73C7" w:rsidP="00ED73C7">
            <w:pPr>
              <w:spacing w:after="0" w:line="240" w:lineRule="auto"/>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 xml:space="preserve">2. </w:t>
            </w:r>
          </w:p>
        </w:tc>
        <w:tc>
          <w:tcPr>
            <w:tcW w:w="3797" w:type="dxa"/>
          </w:tcPr>
          <w:p w:rsidR="00ED73C7" w:rsidRPr="00ED73C7" w:rsidRDefault="00ED73C7" w:rsidP="00ED73C7">
            <w:pPr>
              <w:spacing w:after="0" w:line="240" w:lineRule="auto"/>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Земли в составе зон сельско-хозяйственного использования в населенных пунктах</w:t>
            </w:r>
          </w:p>
        </w:tc>
        <w:tc>
          <w:tcPr>
            <w:tcW w:w="1873" w:type="dxa"/>
          </w:tcPr>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154 300 000</w:t>
            </w:r>
          </w:p>
        </w:tc>
        <w:tc>
          <w:tcPr>
            <w:tcW w:w="2977" w:type="dxa"/>
          </w:tcPr>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0,3</w:t>
            </w:r>
          </w:p>
        </w:tc>
      </w:tr>
      <w:tr w:rsidR="00ED73C7" w:rsidRPr="00ED73C7" w:rsidTr="00ED73C7">
        <w:tc>
          <w:tcPr>
            <w:tcW w:w="567" w:type="dxa"/>
          </w:tcPr>
          <w:p w:rsidR="00ED73C7" w:rsidRPr="00ED73C7" w:rsidRDefault="00ED73C7" w:rsidP="00ED73C7">
            <w:pPr>
              <w:spacing w:after="0" w:line="240" w:lineRule="auto"/>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 xml:space="preserve">3. </w:t>
            </w:r>
          </w:p>
        </w:tc>
        <w:tc>
          <w:tcPr>
            <w:tcW w:w="3797" w:type="dxa"/>
          </w:tcPr>
          <w:p w:rsidR="00ED73C7" w:rsidRPr="00ED73C7" w:rsidRDefault="00ED73C7" w:rsidP="00ED73C7">
            <w:pPr>
              <w:spacing w:after="0" w:line="240" w:lineRule="auto"/>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Земли, занятые жилым фондом и инженерными коммуникациями</w:t>
            </w:r>
          </w:p>
        </w:tc>
        <w:tc>
          <w:tcPr>
            <w:tcW w:w="1873" w:type="dxa"/>
          </w:tcPr>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309 800 000</w:t>
            </w:r>
          </w:p>
        </w:tc>
        <w:tc>
          <w:tcPr>
            <w:tcW w:w="2977" w:type="dxa"/>
          </w:tcPr>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0,3</w:t>
            </w:r>
          </w:p>
        </w:tc>
      </w:tr>
      <w:tr w:rsidR="00ED73C7" w:rsidRPr="00ED73C7" w:rsidTr="00ED73C7">
        <w:tc>
          <w:tcPr>
            <w:tcW w:w="567" w:type="dxa"/>
          </w:tcPr>
          <w:p w:rsidR="00ED73C7" w:rsidRPr="00ED73C7" w:rsidRDefault="00ED73C7" w:rsidP="00ED73C7">
            <w:pPr>
              <w:spacing w:after="0" w:line="240" w:lineRule="auto"/>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 xml:space="preserve">4. </w:t>
            </w:r>
          </w:p>
        </w:tc>
        <w:tc>
          <w:tcPr>
            <w:tcW w:w="3797" w:type="dxa"/>
          </w:tcPr>
          <w:p w:rsidR="00ED73C7" w:rsidRPr="00ED73C7" w:rsidRDefault="00ED73C7" w:rsidP="00ED73C7">
            <w:pPr>
              <w:spacing w:after="0" w:line="240" w:lineRule="auto"/>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Прочие земли муниципального образования</w:t>
            </w:r>
          </w:p>
        </w:tc>
        <w:tc>
          <w:tcPr>
            <w:tcW w:w="1873" w:type="dxa"/>
          </w:tcPr>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220 640 000</w:t>
            </w:r>
          </w:p>
        </w:tc>
        <w:tc>
          <w:tcPr>
            <w:tcW w:w="2977" w:type="dxa"/>
          </w:tcPr>
          <w:p w:rsidR="00ED73C7" w:rsidRPr="00ED73C7" w:rsidRDefault="00ED73C7" w:rsidP="00ED73C7">
            <w:pPr>
              <w:spacing w:after="0" w:line="240" w:lineRule="auto"/>
              <w:jc w:val="center"/>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1,5</w:t>
            </w:r>
          </w:p>
        </w:tc>
      </w:tr>
    </w:tbl>
    <w:p w:rsidR="00ED73C7" w:rsidRPr="00ED73C7" w:rsidRDefault="00ED73C7" w:rsidP="00ED73C7">
      <w:pPr>
        <w:spacing w:before="200" w:after="120" w:line="259" w:lineRule="auto"/>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Собираемость земельного налога в городском поселении составляет 85%.</w:t>
      </w:r>
    </w:p>
    <w:p w:rsidR="00ED73C7" w:rsidRPr="00ED73C7" w:rsidRDefault="00ED73C7" w:rsidP="00ED73C7">
      <w:pPr>
        <w:spacing w:after="0" w:line="360" w:lineRule="auto"/>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lastRenderedPageBreak/>
        <w:t xml:space="preserve">4. Сумма налога на имущество физических лиц, поступившего в отчетном финансовом году составляет 13 720 050 рублей. В текущем финансовом году кадастровая стоимость имущества скорректирована на 5,5%. В планируемом финансовом году предусмотрено увеличение стоимости имущества на 2,7%. </w:t>
      </w:r>
    </w:p>
    <w:p w:rsidR="00ED73C7" w:rsidRPr="00ED73C7" w:rsidRDefault="00ED73C7" w:rsidP="00ED73C7">
      <w:pPr>
        <w:spacing w:after="0" w:line="360" w:lineRule="auto"/>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5. Налоговая база по единому сельскохозяйственному налогу в планируемом году ожидается в размере 134 000 рублей. Налоговая ставка в соответствии с Налоговым кодексом – 6%. Собираемость налога в городском поселении составляет 97%.</w:t>
      </w:r>
    </w:p>
    <w:p w:rsidR="00ED73C7" w:rsidRPr="00ED73C7" w:rsidRDefault="00ED73C7" w:rsidP="00ED73C7">
      <w:pPr>
        <w:spacing w:after="0" w:line="360" w:lineRule="auto"/>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6. Доходы физических лиц, подлежащих в соответствии с НК РФ налогообложению по ставке 13% в текущем году ожидаются на территории городского поселения в размере 3 320 861 400 рублей. В планируемом году в результате реализации городских программ социально-экономического развития ожидается увеличение доходов физических лиц в сфере образования и культуры, что приведет к общему повышению доходов на 14,2%. Собираемость налога в городском поселении составляет 86%.</w:t>
      </w:r>
    </w:p>
    <w:p w:rsidR="00ED73C7" w:rsidRPr="00ED73C7" w:rsidRDefault="00ED73C7" w:rsidP="00ED73C7">
      <w:pPr>
        <w:spacing w:after="0" w:line="360" w:lineRule="auto"/>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7. Производство и реализация 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осуществляется на территории городского поселения Валуйки</w:t>
      </w:r>
      <w:r w:rsidRPr="00ED73C7">
        <w:rPr>
          <w:rFonts w:ascii="Times New Roman" w:eastAsiaTheme="minorHAnsi" w:hAnsi="Times New Roman"/>
          <w:sz w:val="24"/>
          <w:szCs w:val="24"/>
        </w:rPr>
        <w:t xml:space="preserve"> ОАО Валуйским ликероводочным заводом</w:t>
      </w:r>
      <w:r w:rsidRPr="00ED73C7">
        <w:rPr>
          <w:rFonts w:ascii="Times New Roman" w:eastAsiaTheme="minorHAnsi" w:hAnsi="Times New Roman"/>
          <w:sz w:val="24"/>
          <w:szCs w:val="24"/>
          <w:lang w:eastAsia="en-US"/>
        </w:rPr>
        <w:t>. В 2018 году ежемесячные объемы производства и реализации не менялись. Данные об объемах производства и реализации алкогольной продукции в январе – см. решение задания 1.</w:t>
      </w:r>
    </w:p>
    <w:p w:rsidR="00ED73C7" w:rsidRPr="00ED73C7" w:rsidRDefault="00ED73C7" w:rsidP="00ED73C7">
      <w:pPr>
        <w:spacing w:after="0" w:line="360" w:lineRule="auto"/>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8. Согласно расчетам финансового органа субъекта РФ, прогнозируемые поступления транспортного налога на территории городского поселения Валуйки в планируемом году составят 1 500 000 рублей.</w:t>
      </w:r>
    </w:p>
    <w:p w:rsidR="00ED73C7" w:rsidRPr="00ED73C7" w:rsidRDefault="00ED73C7" w:rsidP="00ED73C7">
      <w:pPr>
        <w:spacing w:after="0" w:line="360" w:lineRule="auto"/>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 xml:space="preserve">9. Общая сумма неналоговых доходов предполагается в следующих размерах: </w:t>
      </w:r>
    </w:p>
    <w:p w:rsidR="00ED73C7" w:rsidRPr="00ED73C7" w:rsidRDefault="00ED73C7" w:rsidP="009F65DC">
      <w:pPr>
        <w:numPr>
          <w:ilvl w:val="0"/>
          <w:numId w:val="220"/>
        </w:numPr>
        <w:spacing w:after="160" w:line="360" w:lineRule="auto"/>
        <w:ind w:left="567" w:hanging="207"/>
        <w:contextualSpacing/>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 xml:space="preserve">доходы от использования имущества, находящегося в муниципальной собственности 6 495 т.р., </w:t>
      </w:r>
    </w:p>
    <w:p w:rsidR="00ED73C7" w:rsidRPr="00ED73C7" w:rsidRDefault="00ED73C7" w:rsidP="009F65DC">
      <w:pPr>
        <w:numPr>
          <w:ilvl w:val="0"/>
          <w:numId w:val="220"/>
        </w:numPr>
        <w:spacing w:after="160" w:line="360" w:lineRule="auto"/>
        <w:ind w:left="567" w:hanging="207"/>
        <w:contextualSpacing/>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доходы от оказания платных услуг (работ) и компенсации затрат государства – 2 300 т.р.,</w:t>
      </w:r>
    </w:p>
    <w:p w:rsidR="00ED73C7" w:rsidRPr="00ED73C7" w:rsidRDefault="00ED73C7" w:rsidP="009F65DC">
      <w:pPr>
        <w:numPr>
          <w:ilvl w:val="0"/>
          <w:numId w:val="220"/>
        </w:numPr>
        <w:spacing w:after="160" w:line="360" w:lineRule="auto"/>
        <w:ind w:left="567" w:hanging="207"/>
        <w:contextualSpacing/>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 xml:space="preserve">доходы от продажи материальных и нематериальных активов – 1 500 т.р., </w:t>
      </w:r>
    </w:p>
    <w:p w:rsidR="00ED73C7" w:rsidRPr="00ED73C7" w:rsidRDefault="00ED73C7" w:rsidP="009F65DC">
      <w:pPr>
        <w:numPr>
          <w:ilvl w:val="0"/>
          <w:numId w:val="220"/>
        </w:numPr>
        <w:spacing w:after="0" w:line="360" w:lineRule="auto"/>
        <w:ind w:left="567" w:hanging="207"/>
        <w:contextualSpacing/>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штрафы, санкции, возмещение ущерба – 135 т.р.</w:t>
      </w:r>
    </w:p>
    <w:p w:rsidR="00ED73C7" w:rsidRPr="00ED73C7" w:rsidRDefault="00ED73C7" w:rsidP="00ED73C7">
      <w:pPr>
        <w:spacing w:after="0" w:line="360" w:lineRule="auto"/>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10. По данным финансового органа субъекта РФ в планируемом году безвозмездные поступления в бюджет городского поселения Валуйки планируются в следующих объемах:</w:t>
      </w:r>
    </w:p>
    <w:p w:rsidR="00ED73C7" w:rsidRPr="00ED73C7" w:rsidRDefault="00ED73C7" w:rsidP="009F65DC">
      <w:pPr>
        <w:numPr>
          <w:ilvl w:val="0"/>
          <w:numId w:val="221"/>
        </w:numPr>
        <w:spacing w:after="160" w:line="360" w:lineRule="auto"/>
        <w:ind w:left="567" w:hanging="207"/>
        <w:contextualSpacing/>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дотации бюджетам городских поселений на выравнивание бюджетной обеспеченности – 50 т.р.,</w:t>
      </w:r>
    </w:p>
    <w:p w:rsidR="00ED73C7" w:rsidRPr="00ED73C7" w:rsidRDefault="00ED73C7" w:rsidP="009F65DC">
      <w:pPr>
        <w:numPr>
          <w:ilvl w:val="0"/>
          <w:numId w:val="221"/>
        </w:numPr>
        <w:spacing w:after="160" w:line="360" w:lineRule="auto"/>
        <w:ind w:left="567" w:hanging="207"/>
        <w:contextualSpacing/>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прочие субсидии бюджетам городских поселений – 1 311 т.р.,</w:t>
      </w:r>
    </w:p>
    <w:p w:rsidR="00ED73C7" w:rsidRPr="00ED73C7" w:rsidRDefault="00ED73C7" w:rsidP="009F65DC">
      <w:pPr>
        <w:numPr>
          <w:ilvl w:val="0"/>
          <w:numId w:val="221"/>
        </w:numPr>
        <w:spacing w:after="160" w:line="360" w:lineRule="auto"/>
        <w:ind w:left="567" w:hanging="207"/>
        <w:contextualSpacing/>
        <w:jc w:val="both"/>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lastRenderedPageBreak/>
        <w:t>субвенции бюджетам городских поселений на выполнение передаваемых полномочий субъектов РФ – 22 т.р.</w:t>
      </w:r>
    </w:p>
    <w:p w:rsidR="00ED73C7" w:rsidRPr="00ED73C7" w:rsidRDefault="00ED73C7" w:rsidP="00ED73C7">
      <w:pPr>
        <w:spacing w:after="160" w:line="259" w:lineRule="auto"/>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br w:type="page"/>
      </w:r>
    </w:p>
    <w:p w:rsidR="00ED73C7" w:rsidRPr="00ED73C7" w:rsidRDefault="00ED73C7" w:rsidP="00ED73C7">
      <w:pPr>
        <w:spacing w:before="200" w:after="0" w:line="360" w:lineRule="auto"/>
        <w:jc w:val="both"/>
        <w:rPr>
          <w:rFonts w:ascii="Times New Roman" w:eastAsiaTheme="minorHAnsi" w:hAnsi="Times New Roman" w:cstheme="minorBidi"/>
          <w:b/>
          <w:sz w:val="24"/>
          <w:szCs w:val="24"/>
          <w:lang w:eastAsia="en-US"/>
        </w:rPr>
      </w:pPr>
      <w:r w:rsidRPr="00ED73C7">
        <w:rPr>
          <w:rFonts w:ascii="Times New Roman" w:eastAsiaTheme="minorHAnsi" w:hAnsi="Times New Roman" w:cstheme="minorBidi"/>
          <w:b/>
          <w:sz w:val="24"/>
          <w:szCs w:val="24"/>
          <w:lang w:eastAsia="en-US"/>
        </w:rPr>
        <w:lastRenderedPageBreak/>
        <w:t>4. ПОРЯДОК ОРГАНИЗАЦИИ ПОДГОТОВКИ И ЗАЩИТЫ ДИПЛОМНОЙ РАБОТЫ (ДИПЛОМНОГО ПРОЕКТА)</w:t>
      </w:r>
    </w:p>
    <w:p w:rsidR="00ED73C7" w:rsidRPr="00ED73C7" w:rsidRDefault="00ED73C7" w:rsidP="00ED73C7">
      <w:pPr>
        <w:spacing w:before="200" w:after="0" w:line="360" w:lineRule="auto"/>
        <w:ind w:firstLine="709"/>
        <w:jc w:val="both"/>
        <w:rPr>
          <w:rFonts w:ascii="Times New Roman" w:eastAsia="Calibri" w:hAnsi="Times New Roman"/>
          <w:sz w:val="24"/>
          <w:szCs w:val="24"/>
          <w:lang w:eastAsia="en-US"/>
        </w:rPr>
      </w:pPr>
      <w:r w:rsidRPr="00ED73C7">
        <w:rPr>
          <w:rFonts w:ascii="Times New Roman" w:eastAsiaTheme="minorHAnsi" w:hAnsi="Times New Roman" w:cstheme="minorBidi"/>
          <w:sz w:val="24"/>
          <w:szCs w:val="24"/>
          <w:lang w:eastAsia="en-US"/>
        </w:rPr>
        <w:t xml:space="preserve">Работа по подготовке и написанию выпускной квалификационной (дипломной) работы ведутся студентом под руководством назначенного руководителя в течение последнего года обучения. </w:t>
      </w:r>
      <w:r w:rsidRPr="00ED73C7">
        <w:rPr>
          <w:rFonts w:ascii="Times New Roman" w:eastAsia="Calibri" w:hAnsi="Times New Roman"/>
          <w:sz w:val="24"/>
          <w:szCs w:val="24"/>
          <w:lang w:eastAsia="en-US"/>
        </w:rPr>
        <w:t>Темы выпускной квалификационной (дипломной) работы должны иметь практико-ориентированный характер и соответствовать содержанию</w:t>
      </w:r>
      <w:r w:rsidRPr="00ED73C7">
        <w:rPr>
          <w:rFonts w:asciiTheme="minorHAnsi" w:eastAsiaTheme="minorHAnsi" w:hAnsiTheme="minorHAnsi" w:cstheme="minorBidi"/>
          <w:lang w:eastAsia="en-US"/>
        </w:rPr>
        <w:t xml:space="preserve"> </w:t>
      </w:r>
      <w:r w:rsidRPr="00ED73C7">
        <w:rPr>
          <w:rFonts w:ascii="Times New Roman" w:eastAsia="Calibri" w:hAnsi="Times New Roman"/>
          <w:sz w:val="24"/>
          <w:szCs w:val="24"/>
          <w:lang w:eastAsia="en-US"/>
        </w:rPr>
        <w:t>одного или нескольких профессиональных модулей.</w:t>
      </w:r>
    </w:p>
    <w:p w:rsidR="00ED73C7" w:rsidRPr="00ED73C7" w:rsidRDefault="00ED73C7" w:rsidP="00ED73C7">
      <w:pPr>
        <w:tabs>
          <w:tab w:val="left" w:pos="1134"/>
        </w:tabs>
        <w:spacing w:before="120" w:after="120" w:line="360" w:lineRule="auto"/>
        <w:ind w:firstLine="709"/>
        <w:jc w:val="center"/>
        <w:rPr>
          <w:rFonts w:ascii="Times New Roman" w:hAnsi="Times New Roman"/>
          <w:sz w:val="24"/>
          <w:szCs w:val="24"/>
          <w:lang w:eastAsia="en-US"/>
        </w:rPr>
      </w:pPr>
      <w:r w:rsidRPr="00ED73C7">
        <w:rPr>
          <w:rFonts w:ascii="Times New Roman" w:hAnsi="Times New Roman"/>
          <w:sz w:val="24"/>
          <w:szCs w:val="24"/>
          <w:lang w:eastAsia="en-US"/>
        </w:rPr>
        <w:t>Примерный перечень тем выпускных квалификационных (дипломных) работ</w:t>
      </w:r>
    </w:p>
    <w:tbl>
      <w:tblPr>
        <w:tblStyle w:val="36"/>
        <w:tblW w:w="9776" w:type="dxa"/>
        <w:tblLayout w:type="fixed"/>
        <w:tblLook w:val="04A0" w:firstRow="1" w:lastRow="0" w:firstColumn="1" w:lastColumn="0" w:noHBand="0" w:noVBand="1"/>
      </w:tblPr>
      <w:tblGrid>
        <w:gridCol w:w="675"/>
        <w:gridCol w:w="7382"/>
        <w:gridCol w:w="1719"/>
      </w:tblGrid>
      <w:tr w:rsidR="00ED73C7" w:rsidRPr="00ED73C7" w:rsidTr="00ED73C7">
        <w:tc>
          <w:tcPr>
            <w:tcW w:w="675" w:type="dxa"/>
            <w:vAlign w:val="center"/>
          </w:tcPr>
          <w:p w:rsidR="00ED73C7" w:rsidRPr="00ED73C7" w:rsidRDefault="00ED73C7" w:rsidP="00ED73C7">
            <w:pPr>
              <w:tabs>
                <w:tab w:val="left" w:pos="1134"/>
              </w:tabs>
              <w:spacing w:after="0" w:line="360" w:lineRule="auto"/>
              <w:jc w:val="center"/>
              <w:rPr>
                <w:rFonts w:ascii="Times New Roman" w:hAnsi="Times New Roman"/>
                <w:szCs w:val="24"/>
                <w:lang w:eastAsia="en-US"/>
              </w:rPr>
            </w:pPr>
            <w:r w:rsidRPr="00ED73C7">
              <w:rPr>
                <w:rFonts w:ascii="Times New Roman" w:hAnsi="Times New Roman"/>
                <w:szCs w:val="24"/>
                <w:lang w:eastAsia="en-US"/>
              </w:rPr>
              <w:t>№ п/п</w:t>
            </w:r>
          </w:p>
        </w:tc>
        <w:tc>
          <w:tcPr>
            <w:tcW w:w="7382" w:type="dxa"/>
            <w:vAlign w:val="center"/>
          </w:tcPr>
          <w:p w:rsidR="00ED73C7" w:rsidRPr="00ED73C7" w:rsidRDefault="00ED73C7" w:rsidP="00ED73C7">
            <w:pPr>
              <w:tabs>
                <w:tab w:val="left" w:pos="1134"/>
              </w:tabs>
              <w:spacing w:after="0" w:line="360" w:lineRule="auto"/>
              <w:jc w:val="center"/>
              <w:rPr>
                <w:rFonts w:ascii="Times New Roman" w:hAnsi="Times New Roman"/>
                <w:szCs w:val="24"/>
                <w:lang w:eastAsia="en-US"/>
              </w:rPr>
            </w:pPr>
            <w:r w:rsidRPr="00ED73C7">
              <w:rPr>
                <w:rFonts w:ascii="Times New Roman" w:hAnsi="Times New Roman"/>
                <w:szCs w:val="24"/>
                <w:lang w:eastAsia="en-US"/>
              </w:rPr>
              <w:t>Темы</w:t>
            </w:r>
          </w:p>
        </w:tc>
        <w:tc>
          <w:tcPr>
            <w:tcW w:w="1719" w:type="dxa"/>
          </w:tcPr>
          <w:p w:rsidR="00ED73C7" w:rsidRPr="00ED73C7" w:rsidRDefault="00ED73C7" w:rsidP="00ED73C7">
            <w:pPr>
              <w:tabs>
                <w:tab w:val="left" w:pos="1134"/>
              </w:tabs>
              <w:spacing w:after="0" w:line="240" w:lineRule="auto"/>
              <w:jc w:val="center"/>
              <w:rPr>
                <w:rFonts w:ascii="Times New Roman" w:hAnsi="Times New Roman"/>
                <w:lang w:eastAsia="en-US"/>
              </w:rPr>
            </w:pPr>
            <w:r w:rsidRPr="00ED73C7">
              <w:rPr>
                <w:rFonts w:ascii="Times New Roman" w:hAnsi="Times New Roman"/>
                <w:lang w:eastAsia="en-US"/>
              </w:rPr>
              <w:t>Коды общих или профессиональных компетенций, проверяемых в результате выполнения задания</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w:t>
            </w:r>
          </w:p>
        </w:tc>
        <w:tc>
          <w:tcPr>
            <w:tcW w:w="7382" w:type="dxa"/>
          </w:tcPr>
          <w:p w:rsidR="00ED73C7" w:rsidRPr="00ED73C7" w:rsidRDefault="00ED73C7" w:rsidP="00ED73C7">
            <w:pPr>
              <w:tabs>
                <w:tab w:val="left" w:pos="198"/>
              </w:tabs>
              <w:spacing w:after="0" w:line="360" w:lineRule="auto"/>
              <w:rPr>
                <w:rFonts w:ascii="Times New Roman" w:hAnsi="Times New Roman"/>
                <w:sz w:val="24"/>
                <w:szCs w:val="24"/>
                <w:lang w:eastAsia="en-US"/>
              </w:rPr>
            </w:pPr>
            <w:r w:rsidRPr="00ED73C7">
              <w:rPr>
                <w:rFonts w:ascii="Times New Roman" w:hAnsi="Times New Roman"/>
                <w:sz w:val="24"/>
                <w:szCs w:val="24"/>
                <w:lang w:eastAsia="en-US"/>
              </w:rPr>
              <w:t>Кассовое обслуживание исполнения бюджетов муниципальных образований в органах Федерального казначейства.</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1.2, ПК 1.3</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w:t>
            </w:r>
          </w:p>
        </w:tc>
        <w:tc>
          <w:tcPr>
            <w:tcW w:w="738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hAnsi="Times New Roman"/>
                <w:sz w:val="24"/>
                <w:szCs w:val="24"/>
                <w:lang w:eastAsia="en-US"/>
              </w:rPr>
              <w:t>Государственные (муниципальные) закупки казенных учреждений</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1.2, ПК 1.3,</w:t>
            </w:r>
            <w:r w:rsidRPr="00ED73C7">
              <w:rPr>
                <w:rFonts w:ascii="Times New Roman" w:eastAsiaTheme="minorHAnsi" w:hAnsi="Times New Roman" w:cstheme="minorBidi"/>
                <w:sz w:val="24"/>
                <w:lang w:eastAsia="en-US"/>
              </w:rPr>
              <w:t xml:space="preserve"> </w:t>
            </w:r>
            <w:r w:rsidRPr="00ED73C7">
              <w:rPr>
                <w:rFonts w:ascii="Times New Roman" w:hAnsi="Times New Roman"/>
                <w:sz w:val="24"/>
                <w:lang w:eastAsia="en-US"/>
              </w:rPr>
              <w:t xml:space="preserve">ПК 1.5 </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Роль местных бюджетов в реализации региональной экономической политики</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1.1, ПК 1.2</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4</w:t>
            </w:r>
          </w:p>
        </w:tc>
        <w:tc>
          <w:tcPr>
            <w:tcW w:w="7382" w:type="dxa"/>
          </w:tcPr>
          <w:p w:rsidR="00ED73C7" w:rsidRPr="00ED73C7" w:rsidRDefault="00ED73C7" w:rsidP="00ED73C7">
            <w:pPr>
              <w:tabs>
                <w:tab w:val="left" w:pos="481"/>
              </w:tabs>
              <w:spacing w:after="0" w:line="360" w:lineRule="auto"/>
              <w:rPr>
                <w:rFonts w:ascii="Times New Roman" w:hAnsi="Times New Roman"/>
                <w:sz w:val="24"/>
                <w:szCs w:val="24"/>
                <w:lang w:eastAsia="en-US"/>
              </w:rPr>
            </w:pPr>
            <w:r w:rsidRPr="00ED73C7">
              <w:rPr>
                <w:rFonts w:ascii="Times New Roman" w:hAnsi="Times New Roman"/>
                <w:sz w:val="24"/>
                <w:szCs w:val="24"/>
                <w:lang w:eastAsia="en-US"/>
              </w:rPr>
              <w:t>Финансовый механизм учреждения культуры</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1.4, ПК 1.5</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5</w:t>
            </w:r>
          </w:p>
        </w:tc>
        <w:tc>
          <w:tcPr>
            <w:tcW w:w="738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hAnsi="Times New Roman"/>
                <w:sz w:val="24"/>
                <w:szCs w:val="24"/>
                <w:lang w:eastAsia="en-US"/>
              </w:rPr>
              <w:t xml:space="preserve">Планирование финансово-хозяйственной деятельности государственного (муниципального) учреждения </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1.4, ПК 1.5</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6</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Казначейское сопровождение государственных контрактов</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1.2, ПК 1.3,</w:t>
            </w:r>
            <w:r w:rsidRPr="00ED73C7">
              <w:rPr>
                <w:rFonts w:ascii="Times New Roman" w:eastAsiaTheme="minorHAnsi" w:hAnsi="Times New Roman" w:cstheme="minorBidi"/>
                <w:sz w:val="24"/>
                <w:lang w:eastAsia="en-US"/>
              </w:rPr>
              <w:t xml:space="preserve"> </w:t>
            </w:r>
            <w:r w:rsidRPr="00ED73C7">
              <w:rPr>
                <w:rFonts w:ascii="Times New Roman" w:hAnsi="Times New Roman"/>
                <w:sz w:val="24"/>
                <w:lang w:eastAsia="en-US"/>
              </w:rPr>
              <w:t xml:space="preserve">ПК 1.5 </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7</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Организация исполнения бюджета Пенсионного фонда Российской Федерации.</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1.2, ПК 1.3</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8</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Программные расходы бюджета субъекта Российской Федерации</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1.1, ПК 1.3</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9</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Реформа оплаты труда в сфере социального обслуживания населения</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1.2, ПК 1.4</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10</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Кассовое планирование в процессе исполнения регионального бюджета.</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1.1, ПК 1.2</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11</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Механизм исчисления налога на добавленную стоимость.</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 xml:space="preserve">ПК 2.1; </w:t>
            </w:r>
          </w:p>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2.2;</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12</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Механизм возмещения налога на добавленную стоимость.</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 xml:space="preserve">ПК 2.1; </w:t>
            </w:r>
          </w:p>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2.2; ПК 2.3</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lastRenderedPageBreak/>
              <w:t>13</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Механизм исчисления налога на прибыль организаций.</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2.1,ПК 2.2; ПК 2.3</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14</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Контроль за трансфертным ценообразованием со стороны налоговых органов</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2.1; ПК 2.2; ПК 2.3</w:t>
            </w:r>
          </w:p>
        </w:tc>
      </w:tr>
      <w:tr w:rsidR="00ED73C7" w:rsidRPr="00ED73C7" w:rsidTr="00ED73C7">
        <w:tc>
          <w:tcPr>
            <w:tcW w:w="675" w:type="dxa"/>
          </w:tcPr>
          <w:p w:rsidR="00ED73C7" w:rsidRPr="00ED73C7" w:rsidRDefault="00ED73C7" w:rsidP="00ED73C7">
            <w:pPr>
              <w:tabs>
                <w:tab w:val="left" w:pos="1134"/>
              </w:tabs>
              <w:spacing w:after="0" w:line="240" w:lineRule="auto"/>
              <w:jc w:val="center"/>
              <w:rPr>
                <w:rFonts w:ascii="Times New Roman" w:hAnsi="Times New Roman"/>
                <w:sz w:val="24"/>
                <w:szCs w:val="24"/>
                <w:lang w:eastAsia="en-US"/>
              </w:rPr>
            </w:pPr>
            <w:r w:rsidRPr="00ED73C7">
              <w:rPr>
                <w:rFonts w:ascii="Times New Roman" w:hAnsi="Times New Roman"/>
                <w:sz w:val="24"/>
                <w:szCs w:val="24"/>
                <w:lang w:eastAsia="en-US"/>
              </w:rPr>
              <w:t>15</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Сравнительный анализ уровня налоговой нагрузки на российские нефтяные компании</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2.1; ПК 2.2;</w:t>
            </w:r>
          </w:p>
        </w:tc>
      </w:tr>
      <w:tr w:rsidR="00ED73C7" w:rsidRPr="00ED73C7" w:rsidTr="00ED73C7">
        <w:tc>
          <w:tcPr>
            <w:tcW w:w="675" w:type="dxa"/>
          </w:tcPr>
          <w:p w:rsidR="00ED73C7" w:rsidRPr="00ED73C7" w:rsidRDefault="00ED73C7" w:rsidP="00ED73C7">
            <w:pPr>
              <w:tabs>
                <w:tab w:val="left" w:pos="1134"/>
              </w:tabs>
              <w:spacing w:after="0" w:line="240" w:lineRule="auto"/>
              <w:jc w:val="center"/>
              <w:rPr>
                <w:rFonts w:ascii="Times New Roman" w:hAnsi="Times New Roman"/>
                <w:sz w:val="24"/>
                <w:szCs w:val="24"/>
                <w:lang w:eastAsia="en-US"/>
              </w:rPr>
            </w:pPr>
            <w:r w:rsidRPr="00ED73C7">
              <w:rPr>
                <w:rFonts w:ascii="Times New Roman" w:hAnsi="Times New Roman"/>
                <w:sz w:val="24"/>
                <w:szCs w:val="24"/>
                <w:lang w:eastAsia="en-US"/>
              </w:rPr>
              <w:t>16</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Особенности контроля налоговых органов при налогообложении ценных бумаг.</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2.1, ПК 2.2; ПК 2.3</w:t>
            </w:r>
          </w:p>
        </w:tc>
      </w:tr>
      <w:tr w:rsidR="00ED73C7" w:rsidRPr="00ED73C7" w:rsidTr="00ED73C7">
        <w:tc>
          <w:tcPr>
            <w:tcW w:w="675" w:type="dxa"/>
          </w:tcPr>
          <w:p w:rsidR="00ED73C7" w:rsidRPr="00ED73C7" w:rsidRDefault="00ED73C7" w:rsidP="00ED73C7">
            <w:pPr>
              <w:tabs>
                <w:tab w:val="left" w:pos="1134"/>
              </w:tabs>
              <w:spacing w:after="0" w:line="240" w:lineRule="auto"/>
              <w:jc w:val="center"/>
              <w:rPr>
                <w:rFonts w:ascii="Times New Roman" w:hAnsi="Times New Roman"/>
                <w:sz w:val="24"/>
                <w:szCs w:val="24"/>
                <w:lang w:eastAsia="en-US"/>
              </w:rPr>
            </w:pPr>
            <w:r w:rsidRPr="00ED73C7">
              <w:rPr>
                <w:rFonts w:ascii="Times New Roman" w:hAnsi="Times New Roman"/>
                <w:sz w:val="24"/>
                <w:szCs w:val="24"/>
                <w:lang w:eastAsia="en-US"/>
              </w:rPr>
              <w:t>17</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Налоговое администрирование налогов с физических лиц..</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2.1, ПК 2.2; ПК 2.3</w:t>
            </w:r>
          </w:p>
        </w:tc>
      </w:tr>
      <w:tr w:rsidR="00ED73C7" w:rsidRPr="00ED73C7" w:rsidTr="00ED73C7">
        <w:tc>
          <w:tcPr>
            <w:tcW w:w="675" w:type="dxa"/>
          </w:tcPr>
          <w:p w:rsidR="00ED73C7" w:rsidRPr="00ED73C7" w:rsidRDefault="00ED73C7" w:rsidP="00ED73C7">
            <w:pPr>
              <w:tabs>
                <w:tab w:val="left" w:pos="1134"/>
              </w:tabs>
              <w:spacing w:after="0" w:line="240" w:lineRule="auto"/>
              <w:jc w:val="center"/>
              <w:rPr>
                <w:rFonts w:ascii="Times New Roman" w:hAnsi="Times New Roman"/>
                <w:sz w:val="24"/>
                <w:szCs w:val="24"/>
                <w:lang w:eastAsia="en-US"/>
              </w:rPr>
            </w:pPr>
            <w:r w:rsidRPr="00ED73C7">
              <w:rPr>
                <w:rFonts w:ascii="Times New Roman" w:hAnsi="Times New Roman"/>
                <w:sz w:val="24"/>
                <w:szCs w:val="24"/>
                <w:lang w:eastAsia="en-US"/>
              </w:rPr>
              <w:t>18</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Особенности исчисления акцизов по алкогольной продукции</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2.1, ПК 2.2; ПК 2.3</w:t>
            </w:r>
          </w:p>
        </w:tc>
      </w:tr>
      <w:tr w:rsidR="00ED73C7" w:rsidRPr="00ED73C7" w:rsidTr="00ED73C7">
        <w:trPr>
          <w:trHeight w:val="640"/>
        </w:trPr>
        <w:tc>
          <w:tcPr>
            <w:tcW w:w="675" w:type="dxa"/>
          </w:tcPr>
          <w:p w:rsidR="00ED73C7" w:rsidRPr="00ED73C7" w:rsidRDefault="00ED73C7" w:rsidP="00ED73C7">
            <w:pPr>
              <w:tabs>
                <w:tab w:val="left" w:pos="1134"/>
              </w:tabs>
              <w:spacing w:after="0" w:line="240" w:lineRule="auto"/>
              <w:jc w:val="center"/>
              <w:rPr>
                <w:rFonts w:ascii="Times New Roman" w:hAnsi="Times New Roman"/>
                <w:sz w:val="24"/>
                <w:szCs w:val="24"/>
                <w:lang w:eastAsia="en-US"/>
              </w:rPr>
            </w:pPr>
            <w:r w:rsidRPr="00ED73C7">
              <w:rPr>
                <w:rFonts w:ascii="Times New Roman" w:hAnsi="Times New Roman"/>
                <w:sz w:val="24"/>
                <w:szCs w:val="24"/>
                <w:lang w:eastAsia="en-US"/>
              </w:rPr>
              <w:t>19</w:t>
            </w:r>
          </w:p>
        </w:tc>
        <w:tc>
          <w:tcPr>
            <w:tcW w:w="738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hAnsi="Times New Roman"/>
                <w:sz w:val="24"/>
                <w:szCs w:val="24"/>
                <w:lang w:eastAsia="en-US"/>
              </w:rPr>
              <w:t>Совершенствование налогообложения индивидуальных предпринимателей в России</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2.1, ПК 2.2; ПК 2.3</w:t>
            </w:r>
          </w:p>
        </w:tc>
      </w:tr>
      <w:tr w:rsidR="00ED73C7" w:rsidRPr="00ED73C7" w:rsidTr="00ED73C7">
        <w:trPr>
          <w:trHeight w:val="507"/>
        </w:trPr>
        <w:tc>
          <w:tcPr>
            <w:tcW w:w="675" w:type="dxa"/>
          </w:tcPr>
          <w:p w:rsidR="00ED73C7" w:rsidRPr="00ED73C7" w:rsidRDefault="00ED73C7" w:rsidP="00ED73C7">
            <w:pPr>
              <w:tabs>
                <w:tab w:val="left" w:pos="1134"/>
              </w:tabs>
              <w:spacing w:after="0" w:line="240" w:lineRule="auto"/>
              <w:jc w:val="center"/>
              <w:rPr>
                <w:rFonts w:ascii="Times New Roman" w:hAnsi="Times New Roman"/>
                <w:sz w:val="24"/>
                <w:szCs w:val="24"/>
                <w:lang w:eastAsia="en-US"/>
              </w:rPr>
            </w:pPr>
            <w:r w:rsidRPr="00ED73C7">
              <w:rPr>
                <w:rFonts w:ascii="Times New Roman" w:hAnsi="Times New Roman"/>
                <w:sz w:val="24"/>
                <w:szCs w:val="24"/>
                <w:lang w:eastAsia="en-US"/>
              </w:rPr>
              <w:t>20</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Осуществление камеральных налоговых проверок по налогу на добавленную стоимость</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2.1, ПК 2.2; ПК 2.3</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21</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Формирование и использование финансовых ресурсов организаций</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3.1, ПК 3.2</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22</w:t>
            </w:r>
          </w:p>
        </w:tc>
        <w:tc>
          <w:tcPr>
            <w:tcW w:w="7382" w:type="dxa"/>
          </w:tcPr>
          <w:p w:rsidR="00ED73C7" w:rsidRPr="00ED73C7" w:rsidRDefault="00ED73C7" w:rsidP="00ED73C7">
            <w:pPr>
              <w:spacing w:after="0" w:line="360" w:lineRule="auto"/>
              <w:rPr>
                <w:rFonts w:ascii="Times New Roman" w:hAnsi="Times New Roman"/>
                <w:sz w:val="24"/>
                <w:szCs w:val="24"/>
                <w:lang w:eastAsia="en-US"/>
              </w:rPr>
            </w:pPr>
            <w:r w:rsidRPr="00ED73C7">
              <w:rPr>
                <w:rFonts w:ascii="Times New Roman" w:eastAsiaTheme="minorHAnsi" w:hAnsi="Times New Roman"/>
                <w:sz w:val="24"/>
                <w:szCs w:val="24"/>
                <w:lang w:eastAsia="en-US"/>
              </w:rPr>
              <w:t>Собственный капитал организации и его основные элементы</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3.1, ПК 3.2</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23</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Лизинг как форма финансирования капитальных вложений</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ПК3.1, ПК 3.4</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24</w:t>
            </w:r>
          </w:p>
        </w:tc>
        <w:tc>
          <w:tcPr>
            <w:tcW w:w="738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hAnsi="Times New Roman"/>
                <w:sz w:val="24"/>
                <w:szCs w:val="24"/>
                <w:lang w:eastAsia="en-US"/>
              </w:rPr>
              <w:t>Закупочная деятельность коммерческой организации</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3.4, ПК 3.5</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25</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Политика привлечения заемных средств в организации</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ПК3.1, ПК 3.2,     ПК 3.4</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26</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Управление денежным оборотов организации</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ПК3.1, ПК 3.2,       ПК 3.3</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27</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 xml:space="preserve">Доходы организации, их виды и условия признания                                             </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 3.1, ПК 3.2</w:t>
            </w:r>
          </w:p>
        </w:tc>
      </w:tr>
      <w:tr w:rsidR="00ED73C7" w:rsidRPr="00ED73C7" w:rsidTr="00ED73C7">
        <w:trPr>
          <w:trHeight w:val="534"/>
        </w:trPr>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28</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Виды прибыли организации и взаимосвязь между ними</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ПК3.1, ПК 3.2</w:t>
            </w:r>
          </w:p>
        </w:tc>
      </w:tr>
      <w:tr w:rsidR="00ED73C7" w:rsidRPr="00ED73C7" w:rsidTr="00ED73C7">
        <w:trPr>
          <w:trHeight w:val="480"/>
        </w:trPr>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29</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Рентабельность в системе показателей эффективности финансово-хозяйственной деятельности организации</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ПК3.1, ПК 3.2,     ПК 3.3</w:t>
            </w:r>
          </w:p>
        </w:tc>
      </w:tr>
      <w:tr w:rsidR="00ED73C7" w:rsidRPr="00ED73C7" w:rsidTr="00ED73C7">
        <w:trPr>
          <w:trHeight w:val="426"/>
        </w:trPr>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30</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Анализ финансовой устойчивости организации</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hAnsi="Times New Roman"/>
                <w:sz w:val="24"/>
                <w:lang w:eastAsia="en-US"/>
              </w:rPr>
              <w:t>ПК3.1, ПК 3.2,     ПК 3.3</w:t>
            </w:r>
          </w:p>
        </w:tc>
      </w:tr>
      <w:tr w:rsidR="00ED73C7" w:rsidRPr="00ED73C7" w:rsidTr="00ED73C7">
        <w:trPr>
          <w:trHeight w:val="560"/>
        </w:trPr>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31</w:t>
            </w:r>
          </w:p>
        </w:tc>
        <w:tc>
          <w:tcPr>
            <w:tcW w:w="738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eastAsiaTheme="minorHAnsi" w:hAnsi="Times New Roman"/>
                <w:sz w:val="24"/>
                <w:szCs w:val="24"/>
                <w:lang w:eastAsia="en-US"/>
              </w:rPr>
              <w:t>Государственный финансовый контроль за исполнением бюджета и направления повышения его эффективности</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eastAsiaTheme="minorHAnsi" w:hAnsi="Times New Roman"/>
                <w:sz w:val="24"/>
                <w:lang w:eastAsia="en-US"/>
              </w:rPr>
              <w:t>ПК1.2, ПК 1.3, ПК 4.2, ПК 4.4</w:t>
            </w:r>
          </w:p>
        </w:tc>
      </w:tr>
      <w:tr w:rsidR="00ED73C7" w:rsidRPr="00ED73C7" w:rsidTr="00ED73C7">
        <w:trPr>
          <w:trHeight w:val="533"/>
        </w:trPr>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32</w:t>
            </w:r>
          </w:p>
        </w:tc>
        <w:tc>
          <w:tcPr>
            <w:tcW w:w="738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eastAsiaTheme="minorHAnsi" w:hAnsi="Times New Roman"/>
                <w:sz w:val="24"/>
                <w:szCs w:val="24"/>
                <w:lang w:eastAsia="en-US"/>
              </w:rPr>
              <w:t>Ревизия как основной метод финансового контроля: методика и практика проведения</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eastAsiaTheme="minorHAnsi" w:hAnsi="Times New Roman"/>
                <w:sz w:val="24"/>
                <w:lang w:eastAsia="en-US"/>
              </w:rPr>
              <w:t>ПК 4.1, ПК 4.2, ПК 4.3</w:t>
            </w:r>
          </w:p>
        </w:tc>
      </w:tr>
      <w:tr w:rsidR="00ED73C7" w:rsidRPr="00ED73C7" w:rsidTr="00ED73C7">
        <w:trPr>
          <w:trHeight w:val="667"/>
        </w:trPr>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33</w:t>
            </w:r>
          </w:p>
        </w:tc>
        <w:tc>
          <w:tcPr>
            <w:tcW w:w="738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eastAsiaTheme="minorHAnsi" w:hAnsi="Times New Roman"/>
                <w:sz w:val="24"/>
                <w:szCs w:val="24"/>
                <w:lang w:eastAsia="en-US"/>
              </w:rPr>
              <w:t>Организация внутреннего финансового контроля в сфере государственных закупок</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eastAsiaTheme="minorHAnsi" w:hAnsi="Times New Roman"/>
                <w:sz w:val="24"/>
                <w:lang w:eastAsia="en-US"/>
              </w:rPr>
              <w:t>ПК 1.5, ПК 3.5, ПК 4.4</w:t>
            </w:r>
          </w:p>
        </w:tc>
      </w:tr>
      <w:tr w:rsidR="00ED73C7" w:rsidRPr="00ED73C7" w:rsidTr="00ED73C7">
        <w:trPr>
          <w:trHeight w:val="506"/>
        </w:trPr>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lastRenderedPageBreak/>
              <w:t>34</w:t>
            </w:r>
          </w:p>
        </w:tc>
        <w:tc>
          <w:tcPr>
            <w:tcW w:w="738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eastAsiaTheme="minorHAnsi" w:hAnsi="Times New Roman"/>
                <w:sz w:val="24"/>
                <w:szCs w:val="24"/>
                <w:lang w:eastAsia="en-US"/>
              </w:rPr>
              <w:t>Организация внутреннего финансового контроля и системы управления рисками в коммерческих банках</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eastAsiaTheme="minorHAnsi" w:hAnsi="Times New Roman"/>
                <w:sz w:val="24"/>
                <w:lang w:eastAsia="en-US"/>
              </w:rPr>
              <w:t>ПК3.3, ПК 4.1, ПК 4.2, ПК 4.3</w:t>
            </w:r>
          </w:p>
        </w:tc>
      </w:tr>
      <w:tr w:rsidR="00ED73C7" w:rsidRPr="00ED73C7" w:rsidTr="00ED73C7">
        <w:trPr>
          <w:trHeight w:val="640"/>
        </w:trPr>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35</w:t>
            </w:r>
          </w:p>
        </w:tc>
        <w:tc>
          <w:tcPr>
            <w:tcW w:w="738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eastAsiaTheme="minorHAnsi" w:hAnsi="Times New Roman"/>
                <w:sz w:val="24"/>
                <w:szCs w:val="24"/>
                <w:lang w:eastAsia="en-US"/>
              </w:rPr>
              <w:t>Финансовый контроль как профилактика нарушений законодательства в сфере государственных закупок</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eastAsiaTheme="minorHAnsi" w:hAnsi="Times New Roman"/>
                <w:sz w:val="24"/>
                <w:lang w:eastAsia="en-US"/>
              </w:rPr>
              <w:t>ПК 1.5, ПК 3.5, ПК 4.4</w:t>
            </w:r>
          </w:p>
        </w:tc>
      </w:tr>
      <w:tr w:rsidR="00ED73C7" w:rsidRPr="00ED73C7" w:rsidTr="00ED73C7">
        <w:trPr>
          <w:trHeight w:val="554"/>
        </w:trPr>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36</w:t>
            </w:r>
          </w:p>
        </w:tc>
        <w:tc>
          <w:tcPr>
            <w:tcW w:w="738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eastAsiaTheme="minorHAnsi" w:hAnsi="Times New Roman"/>
                <w:sz w:val="24"/>
                <w:szCs w:val="24"/>
                <w:lang w:eastAsia="en-US"/>
              </w:rPr>
              <w:t>Аудит эффективности государственных программ: сущность и особенности проведения</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eastAsiaTheme="minorHAnsi" w:hAnsi="Times New Roman"/>
                <w:sz w:val="24"/>
                <w:lang w:eastAsia="en-US"/>
              </w:rPr>
              <w:t>ПК 4.1, ПК 4.2, ПК 4.3</w:t>
            </w:r>
          </w:p>
        </w:tc>
      </w:tr>
      <w:tr w:rsidR="00ED73C7" w:rsidRPr="00ED73C7" w:rsidTr="00ED73C7">
        <w:trPr>
          <w:trHeight w:val="561"/>
        </w:trPr>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37</w:t>
            </w:r>
          </w:p>
        </w:tc>
        <w:tc>
          <w:tcPr>
            <w:tcW w:w="7382" w:type="dxa"/>
          </w:tcPr>
          <w:p w:rsidR="00ED73C7" w:rsidRPr="00ED73C7" w:rsidRDefault="00ED73C7" w:rsidP="00ED73C7">
            <w:pPr>
              <w:tabs>
                <w:tab w:val="left" w:pos="4536"/>
              </w:tabs>
              <w:spacing w:after="0" w:line="360" w:lineRule="auto"/>
              <w:ind w:left="34" w:hanging="34"/>
              <w:rPr>
                <w:rFonts w:ascii="Times New Roman" w:eastAsiaTheme="minorHAnsi" w:hAnsi="Times New Roman"/>
                <w:sz w:val="24"/>
                <w:szCs w:val="24"/>
                <w:lang w:eastAsia="en-US"/>
              </w:rPr>
            </w:pPr>
            <w:r w:rsidRPr="00ED73C7">
              <w:rPr>
                <w:rFonts w:ascii="Times New Roman" w:eastAsiaTheme="minorHAnsi" w:hAnsi="Times New Roman"/>
                <w:sz w:val="24"/>
                <w:szCs w:val="24"/>
                <w:lang w:eastAsia="en-US"/>
              </w:rPr>
              <w:t>Экспертно-аналитическая и контрольная деятельность в области расходов федерального бюджета</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eastAsiaTheme="minorHAnsi" w:hAnsi="Times New Roman"/>
                <w:sz w:val="24"/>
                <w:lang w:eastAsia="en-US"/>
              </w:rPr>
              <w:t>ПК 1.2, ПК 1.3, 4.1, ПК 4.2, ПК 4.3</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38</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sz w:val="24"/>
                <w:szCs w:val="24"/>
                <w:lang w:eastAsia="en-US"/>
              </w:rPr>
              <w:t>Инвентаризация как метод фактического контроля: особенности проведения при аудите бухгалтерской (финансовой) отчетности</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eastAsiaTheme="minorHAnsi" w:hAnsi="Times New Roman"/>
                <w:sz w:val="24"/>
                <w:lang w:eastAsia="en-US"/>
              </w:rPr>
              <w:t>ПК 4.2, ПК 4.3</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39</w:t>
            </w:r>
          </w:p>
        </w:tc>
        <w:tc>
          <w:tcPr>
            <w:tcW w:w="7382" w:type="dxa"/>
          </w:tcPr>
          <w:p w:rsidR="00ED73C7" w:rsidRPr="00ED73C7" w:rsidRDefault="00ED73C7" w:rsidP="00ED73C7">
            <w:pPr>
              <w:tabs>
                <w:tab w:val="left" w:pos="1134"/>
              </w:tabs>
              <w:spacing w:after="0" w:line="360" w:lineRule="auto"/>
              <w:rPr>
                <w:rFonts w:ascii="Times New Roman" w:hAnsi="Times New Roman"/>
                <w:sz w:val="24"/>
                <w:szCs w:val="24"/>
                <w:lang w:eastAsia="en-US"/>
              </w:rPr>
            </w:pPr>
            <w:r w:rsidRPr="00ED73C7">
              <w:rPr>
                <w:rFonts w:ascii="Times New Roman" w:eastAsiaTheme="minorHAnsi" w:hAnsi="Times New Roman"/>
                <w:sz w:val="24"/>
                <w:szCs w:val="24"/>
                <w:lang w:eastAsia="en-US"/>
              </w:rPr>
              <w:t>Действия аудитора (внутреннего контролера) при проведении контрольных процедур в целях противодействия легализации (отмыванию) доходов, полученных преступным путем, и финансированию терроризма</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eastAsiaTheme="minorHAnsi" w:hAnsi="Times New Roman"/>
                <w:sz w:val="24"/>
                <w:lang w:eastAsia="en-US"/>
              </w:rPr>
              <w:t>ПК4.1, ПК 4.2, ПК 4.4</w:t>
            </w:r>
          </w:p>
        </w:tc>
      </w:tr>
      <w:tr w:rsidR="00ED73C7" w:rsidRPr="00ED73C7" w:rsidTr="00ED73C7">
        <w:tc>
          <w:tcPr>
            <w:tcW w:w="675" w:type="dxa"/>
          </w:tcPr>
          <w:p w:rsidR="00ED73C7" w:rsidRPr="00ED73C7" w:rsidRDefault="00ED73C7" w:rsidP="00ED73C7">
            <w:pPr>
              <w:tabs>
                <w:tab w:val="left" w:pos="1134"/>
              </w:tabs>
              <w:spacing w:after="0" w:line="360" w:lineRule="auto"/>
              <w:jc w:val="center"/>
              <w:rPr>
                <w:rFonts w:ascii="Times New Roman" w:hAnsi="Times New Roman"/>
                <w:sz w:val="24"/>
                <w:szCs w:val="24"/>
                <w:lang w:eastAsia="en-US"/>
              </w:rPr>
            </w:pPr>
            <w:r w:rsidRPr="00ED73C7">
              <w:rPr>
                <w:rFonts w:ascii="Times New Roman" w:hAnsi="Times New Roman"/>
                <w:sz w:val="24"/>
                <w:szCs w:val="24"/>
                <w:lang w:eastAsia="en-US"/>
              </w:rPr>
              <w:t>40</w:t>
            </w:r>
          </w:p>
        </w:tc>
        <w:tc>
          <w:tcPr>
            <w:tcW w:w="7382" w:type="dxa"/>
          </w:tcPr>
          <w:p w:rsidR="00ED73C7" w:rsidRPr="00ED73C7" w:rsidRDefault="00ED73C7" w:rsidP="00ED73C7">
            <w:pPr>
              <w:tabs>
                <w:tab w:val="left" w:pos="1134"/>
              </w:tabs>
              <w:spacing w:after="0" w:line="360" w:lineRule="auto"/>
              <w:jc w:val="both"/>
              <w:rPr>
                <w:rFonts w:ascii="Times New Roman" w:hAnsi="Times New Roman"/>
                <w:sz w:val="24"/>
                <w:szCs w:val="24"/>
                <w:lang w:eastAsia="en-US"/>
              </w:rPr>
            </w:pPr>
            <w:r w:rsidRPr="00ED73C7">
              <w:rPr>
                <w:rFonts w:ascii="Times New Roman" w:eastAsiaTheme="minorHAnsi" w:hAnsi="Times New Roman"/>
                <w:sz w:val="24"/>
                <w:szCs w:val="24"/>
                <w:lang w:eastAsia="en-US"/>
              </w:rPr>
              <w:t>Процедуры финансового контроля и их документальное оформление</w:t>
            </w:r>
          </w:p>
        </w:tc>
        <w:tc>
          <w:tcPr>
            <w:tcW w:w="1719" w:type="dxa"/>
          </w:tcPr>
          <w:p w:rsidR="00ED73C7" w:rsidRPr="00ED73C7" w:rsidRDefault="00ED73C7" w:rsidP="00ED73C7">
            <w:pPr>
              <w:tabs>
                <w:tab w:val="left" w:pos="1134"/>
              </w:tabs>
              <w:spacing w:after="0" w:line="240" w:lineRule="auto"/>
              <w:rPr>
                <w:rFonts w:ascii="Times New Roman" w:hAnsi="Times New Roman"/>
                <w:sz w:val="24"/>
                <w:lang w:eastAsia="en-US"/>
              </w:rPr>
            </w:pPr>
            <w:r w:rsidRPr="00ED73C7">
              <w:rPr>
                <w:rFonts w:ascii="Times New Roman" w:eastAsiaTheme="minorHAnsi" w:hAnsi="Times New Roman"/>
                <w:sz w:val="24"/>
                <w:lang w:eastAsia="en-US"/>
              </w:rPr>
              <w:t>ПК 1.3, ПК2.3, ПК3.3, ПК 4.1, ПК4.2, ПК4.3</w:t>
            </w:r>
          </w:p>
        </w:tc>
      </w:tr>
    </w:tbl>
    <w:p w:rsidR="00ED73C7" w:rsidRPr="00ED73C7" w:rsidRDefault="00ED73C7" w:rsidP="00ED73C7">
      <w:pPr>
        <w:tabs>
          <w:tab w:val="left" w:pos="1134"/>
        </w:tabs>
        <w:spacing w:after="0" w:line="360" w:lineRule="auto"/>
        <w:ind w:firstLine="709"/>
        <w:jc w:val="both"/>
        <w:rPr>
          <w:rFonts w:ascii="Times New Roman" w:hAnsi="Times New Roman"/>
          <w:sz w:val="24"/>
          <w:szCs w:val="24"/>
          <w:lang w:eastAsia="en-US"/>
        </w:rPr>
      </w:pPr>
    </w:p>
    <w:p w:rsidR="00ED73C7" w:rsidRPr="00ED73C7" w:rsidRDefault="00ED73C7" w:rsidP="00ED73C7">
      <w:pPr>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Перечень тем выпускной квалификационной (дипломной) работы разрабатывается преподавателями междисциплинарных курсов в рамках профессиональных модулей, рассматривается на заседаниях предметно-цикловых комиссий, утверждается образовательным учреждением после предварительного положительного заключения работодателей (ФГОС СПО).</w:t>
      </w:r>
    </w:p>
    <w:p w:rsidR="00ED73C7" w:rsidRPr="00ED73C7" w:rsidRDefault="00ED73C7" w:rsidP="00ED73C7">
      <w:pPr>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Для подготовки выпускной квалификационной работы студенту назначается руководитель и, при необходимости, консультанты.</w:t>
      </w:r>
    </w:p>
    <w:p w:rsidR="00ED73C7" w:rsidRPr="00ED73C7" w:rsidRDefault="00ED73C7" w:rsidP="00ED73C7">
      <w:pPr>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Закрепление за студентами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w:t>
      </w:r>
    </w:p>
    <w:p w:rsidR="00ED73C7" w:rsidRPr="00ED73C7" w:rsidRDefault="00ED73C7" w:rsidP="00ED73C7">
      <w:pPr>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 xml:space="preserve">Защита является завершающим этапом выполнения студентом дипломной работы. К защите выпускной квалификационной (дипломной) работы допускаются лица, завершившие полный курс обучения, успешно прошедшие процедуру демонстрационного </w:t>
      </w:r>
      <w:r w:rsidRPr="00ED73C7">
        <w:rPr>
          <w:rFonts w:ascii="Times New Roman" w:eastAsia="Calibri" w:hAnsi="Times New Roman"/>
          <w:sz w:val="24"/>
          <w:szCs w:val="24"/>
          <w:lang w:eastAsia="en-US"/>
        </w:rPr>
        <w:lastRenderedPageBreak/>
        <w:t>(государственного) экзамена в соответствии с ФГОС СПО и представившие выпускную квалификационную (дипломной) работу с отзывом руководителя в установленный срок.</w:t>
      </w:r>
    </w:p>
    <w:p w:rsidR="00ED73C7" w:rsidRPr="00ED73C7" w:rsidRDefault="00ED73C7" w:rsidP="00ED73C7">
      <w:pPr>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 xml:space="preserve">На защиту выпускной квалификационной (дипломной) работы отводится не более 45 минут. Процедура защиты устанавливается председателем Государственной </w:t>
      </w:r>
      <w:r w:rsidRPr="00ED73C7">
        <w:rPr>
          <w:rFonts w:ascii="Times New Roman CYR" w:eastAsiaTheme="minorEastAsia" w:hAnsi="Times New Roman CYR" w:cs="Times New Roman CYR"/>
          <w:sz w:val="24"/>
          <w:szCs w:val="24"/>
        </w:rPr>
        <w:t>экзаменационной</w:t>
      </w:r>
      <w:r w:rsidRPr="00ED73C7">
        <w:rPr>
          <w:rFonts w:ascii="Times New Roman" w:eastAsia="Calibri" w:hAnsi="Times New Roman"/>
          <w:sz w:val="24"/>
          <w:szCs w:val="24"/>
          <w:lang w:eastAsia="en-US"/>
        </w:rPr>
        <w:t xml:space="preserve"> комиссии по согласованию с членами ГАК и включает в себя доклад студента (не более 15 минут), зачитывание отзыва и рецензии, вопросы членов комиссии, ответы студента, а также выступления руководителя выпускной квалификационной (дипломной) работы и рецензента, если они присутствуют на заседании государственной </w:t>
      </w:r>
      <w:r w:rsidRPr="00ED73C7">
        <w:rPr>
          <w:rFonts w:ascii="Times New Roman CYR" w:eastAsiaTheme="minorEastAsia" w:hAnsi="Times New Roman CYR" w:cs="Times New Roman CYR"/>
          <w:sz w:val="24"/>
          <w:szCs w:val="24"/>
        </w:rPr>
        <w:t>экзаменационной</w:t>
      </w:r>
      <w:r w:rsidRPr="00ED73C7">
        <w:rPr>
          <w:rFonts w:ascii="Times New Roman" w:eastAsia="Calibri" w:hAnsi="Times New Roman"/>
          <w:sz w:val="24"/>
          <w:szCs w:val="24"/>
          <w:lang w:eastAsia="en-US"/>
        </w:rPr>
        <w:t xml:space="preserve"> комиссии.</w:t>
      </w:r>
    </w:p>
    <w:p w:rsidR="00ED73C7" w:rsidRPr="00ED73C7" w:rsidRDefault="00ED73C7" w:rsidP="00ED73C7">
      <w:pPr>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При определении окончательной оценки по защите выпускной квалификационной (дипломной) работы учитываются:</w:t>
      </w:r>
    </w:p>
    <w:p w:rsidR="00ED73C7" w:rsidRPr="00ED73C7" w:rsidRDefault="00ED73C7" w:rsidP="00ED73C7">
      <w:pPr>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доклад студента по каждому разделу работы</w:t>
      </w:r>
    </w:p>
    <w:p w:rsidR="00ED73C7" w:rsidRPr="00ED73C7" w:rsidRDefault="00ED73C7" w:rsidP="00ED73C7">
      <w:pPr>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ответы на вопросы</w:t>
      </w:r>
    </w:p>
    <w:p w:rsidR="00ED73C7" w:rsidRPr="00ED73C7" w:rsidRDefault="00ED73C7" w:rsidP="00ED73C7">
      <w:pPr>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отзыв руководителя</w:t>
      </w:r>
    </w:p>
    <w:p w:rsidR="00ED73C7" w:rsidRPr="00ED73C7" w:rsidRDefault="00ED73C7" w:rsidP="00ED73C7">
      <w:pPr>
        <w:spacing w:after="0" w:line="360" w:lineRule="auto"/>
        <w:ind w:firstLine="709"/>
        <w:jc w:val="both"/>
        <w:rPr>
          <w:rFonts w:ascii="Times New Roman" w:eastAsia="Calibri" w:hAnsi="Times New Roman"/>
          <w:sz w:val="24"/>
          <w:szCs w:val="24"/>
          <w:lang w:eastAsia="en-US"/>
        </w:rPr>
      </w:pPr>
      <w:r w:rsidRPr="00ED73C7">
        <w:rPr>
          <w:rFonts w:ascii="Times New Roman" w:eastAsia="Calibri" w:hAnsi="Times New Roman"/>
          <w:sz w:val="24"/>
          <w:szCs w:val="24"/>
          <w:lang w:eastAsia="en-US"/>
        </w:rPr>
        <w:t>оценка рецензента.</w:t>
      </w:r>
    </w:p>
    <w:p w:rsidR="00ED73C7" w:rsidRPr="00ED73C7" w:rsidRDefault="00ED73C7" w:rsidP="00ED73C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rPr>
      </w:pPr>
      <w:r w:rsidRPr="00ED73C7">
        <w:rPr>
          <w:rFonts w:ascii="Times New Roman CYR" w:eastAsiaTheme="minorEastAsia" w:hAnsi="Times New Roman CYR" w:cs="Times New Roman CYR"/>
          <w:sz w:val="24"/>
          <w:szCs w:val="24"/>
        </w:rPr>
        <w:t xml:space="preserve">Критерием оценки </w:t>
      </w:r>
      <w:r w:rsidRPr="00ED73C7">
        <w:rPr>
          <w:rFonts w:ascii="Times New Roman" w:eastAsia="Calibri" w:hAnsi="Times New Roman"/>
          <w:sz w:val="24"/>
          <w:szCs w:val="24"/>
          <w:lang w:eastAsia="en-US"/>
        </w:rPr>
        <w:t>выпускной квалификационной (дипломной) работы</w:t>
      </w:r>
      <w:r w:rsidRPr="00ED73C7">
        <w:rPr>
          <w:rFonts w:ascii="Times New Roman CYR" w:eastAsiaTheme="minorEastAsia" w:hAnsi="Times New Roman CYR" w:cs="Times New Roman CYR"/>
          <w:sz w:val="24"/>
          <w:szCs w:val="24"/>
        </w:rPr>
        <w:t xml:space="preserve"> является установленная комиссией степень освоения профессиональных компетенций, соответствующих теме работы. Результаты</w:t>
      </w:r>
      <w:r w:rsidRPr="00ED73C7">
        <w:rPr>
          <w:rFonts w:ascii="Times New Roman" w:eastAsia="Calibri" w:hAnsi="Times New Roman"/>
          <w:sz w:val="24"/>
          <w:szCs w:val="24"/>
          <w:lang w:eastAsia="en-US"/>
        </w:rPr>
        <w:t xml:space="preserve"> защиты выпускной квалификационной (дипломной) работы</w:t>
      </w:r>
      <w:r w:rsidRPr="00ED73C7">
        <w:rPr>
          <w:rFonts w:ascii="Times New Roman CYR" w:eastAsiaTheme="minorEastAsia" w:hAnsi="Times New Roman CYR" w:cs="Times New Roman CYR"/>
          <w:sz w:val="24"/>
          <w:szCs w:val="24"/>
        </w:rPr>
        <w:t xml:space="preserve"> определяются оценками "отлично", "хорошо", "удовлетворительно", "неудовлетворительно" решением ГЭК и оформляются отдельным протоколом.</w:t>
      </w:r>
    </w:p>
    <w:p w:rsidR="00ED73C7" w:rsidRPr="00ED73C7" w:rsidRDefault="00ED73C7" w:rsidP="00ED73C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rPr>
      </w:pPr>
      <w:r w:rsidRPr="00ED73C7">
        <w:rPr>
          <w:rFonts w:ascii="Times New Roman CYR" w:eastAsiaTheme="minorEastAsia" w:hAnsi="Times New Roman CYR" w:cs="Times New Roman CYR"/>
          <w:sz w:val="24"/>
          <w:szCs w:val="24"/>
        </w:rPr>
        <w:t xml:space="preserve">Для студентов, обучающихся по специальности СПО «Финансы», предусмотрена единая оценка по государственной итоговой аттестации, формируемая исходя из результатов демонстрационного (государственного) экзамена и защиты дипломной работы. При этом оценка по дипломной работе может изменить оценку по демонстрационному экзамену, но не более чем на 1 балл.  Результаты государственной итоговой аттестации определяются оценками "отлично", "хорошо", "удовлетворительно", "неудовлетворительно" и объявляются в день защиты </w:t>
      </w:r>
      <w:r w:rsidRPr="00ED73C7">
        <w:rPr>
          <w:rFonts w:ascii="Times New Roman" w:eastAsia="Calibri" w:hAnsi="Times New Roman"/>
          <w:sz w:val="24"/>
          <w:szCs w:val="24"/>
          <w:lang w:eastAsia="en-US"/>
        </w:rPr>
        <w:t>выпускной квалификационной (дипломной) работы</w:t>
      </w:r>
      <w:r w:rsidRPr="00ED73C7">
        <w:rPr>
          <w:rFonts w:ascii="Times New Roman CYR" w:eastAsiaTheme="minorEastAsia" w:hAnsi="Times New Roman CYR" w:cs="Times New Roman CYR"/>
          <w:sz w:val="24"/>
          <w:szCs w:val="24"/>
        </w:rPr>
        <w:t xml:space="preserve"> после оформления в установленном порядке протоколов заседаний государственной экзаменационной комиссии.</w:t>
      </w:r>
    </w:p>
    <w:p w:rsidR="00ED73C7" w:rsidRPr="00ED73C7" w:rsidRDefault="00ED73C7" w:rsidP="00ED73C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rPr>
      </w:pPr>
      <w:bookmarkStart w:id="98" w:name="sub_1021"/>
      <w:r w:rsidRPr="00ED73C7">
        <w:rPr>
          <w:rFonts w:ascii="Times New Roman CYR" w:eastAsiaTheme="minorEastAsia" w:hAnsi="Times New Roman CYR" w:cs="Times New Roman CYR"/>
          <w:sz w:val="24"/>
          <w:szCs w:val="24"/>
        </w:rPr>
        <w:t>Решения государственной экзаменационной комиссии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ED73C7" w:rsidRPr="00ED73C7" w:rsidRDefault="00ED73C7" w:rsidP="00ED73C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rPr>
      </w:pPr>
      <w:bookmarkStart w:id="99" w:name="sub_1022"/>
      <w:bookmarkEnd w:id="98"/>
      <w:r w:rsidRPr="00ED73C7">
        <w:rPr>
          <w:rFonts w:ascii="Times New Roman CYR" w:eastAsiaTheme="minorEastAsia" w:hAnsi="Times New Roman CYR" w:cs="Times New Roman CYR"/>
          <w:sz w:val="24"/>
          <w:szCs w:val="24"/>
        </w:rPr>
        <w:t xml:space="preserve">Лицам, не проходившим государственной итоговой аттестации по уважительной </w:t>
      </w:r>
      <w:r w:rsidRPr="00ED73C7">
        <w:rPr>
          <w:rFonts w:ascii="Times New Roman CYR" w:eastAsiaTheme="minorEastAsia" w:hAnsi="Times New Roman CYR" w:cs="Times New Roman CYR"/>
          <w:sz w:val="24"/>
          <w:szCs w:val="24"/>
        </w:rPr>
        <w:lastRenderedPageBreak/>
        <w:t>причине, предоставляется возможность пройти государственную итоговую аттестацию без отчисления из образовательной организации.</w:t>
      </w:r>
    </w:p>
    <w:bookmarkEnd w:id="99"/>
    <w:p w:rsidR="00ED73C7" w:rsidRPr="00ED73C7" w:rsidRDefault="00ED73C7" w:rsidP="00ED73C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rPr>
      </w:pPr>
      <w:r w:rsidRPr="00ED73C7">
        <w:rPr>
          <w:rFonts w:ascii="Times New Roman CYR" w:eastAsiaTheme="minorEastAsia" w:hAnsi="Times New Roman CYR" w:cs="Times New Roman CYR"/>
          <w:sz w:val="24"/>
          <w:szCs w:val="24"/>
        </w:rPr>
        <w:t>Дополнительные заседания государственной экзаменационной комиссии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ED73C7" w:rsidRPr="00ED73C7" w:rsidRDefault="00ED73C7" w:rsidP="00ED73C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rPr>
      </w:pPr>
      <w:bookmarkStart w:id="100" w:name="sub_1023"/>
      <w:r w:rsidRPr="00ED73C7">
        <w:rPr>
          <w:rFonts w:ascii="Times New Roman CYR" w:eastAsiaTheme="minorEastAsia" w:hAnsi="Times New Roman CYR" w:cs="Times New Roman CY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bookmarkEnd w:id="100"/>
    <w:p w:rsidR="00ED73C7" w:rsidRPr="00ED73C7" w:rsidRDefault="00ED73C7" w:rsidP="00ED73C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rPr>
      </w:pPr>
      <w:r w:rsidRPr="00ED73C7">
        <w:rPr>
          <w:rFonts w:ascii="Times New Roman CYR" w:eastAsiaTheme="minorEastAsia" w:hAnsi="Times New Roman CYR" w:cs="Times New Roman CYR"/>
          <w:sz w:val="24"/>
          <w:szCs w:val="24"/>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ED73C7" w:rsidRPr="00ED73C7" w:rsidRDefault="00ED73C7" w:rsidP="00ED73C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rPr>
      </w:pPr>
      <w:r w:rsidRPr="00ED73C7">
        <w:rPr>
          <w:rFonts w:ascii="Times New Roman CYR" w:eastAsiaTheme="minorEastAsia" w:hAnsi="Times New Roman CYR" w:cs="Times New Roman CYR"/>
          <w:sz w:val="24"/>
          <w:szCs w:val="24"/>
        </w:rPr>
        <w:t>Повторное прохождение государственной итоговой аттестации для одного лица назначается образовательной организацией не более двух раз.</w:t>
      </w:r>
    </w:p>
    <w:p w:rsidR="00ED73C7" w:rsidRPr="00ED73C7" w:rsidRDefault="00ED73C7" w:rsidP="00ED73C7">
      <w:pPr>
        <w:spacing w:after="0" w:line="360" w:lineRule="auto"/>
        <w:ind w:firstLine="708"/>
        <w:jc w:val="both"/>
        <w:rPr>
          <w:rFonts w:ascii="Times New Roman" w:eastAsia="Calibri" w:hAnsi="Times New Roman"/>
          <w:sz w:val="24"/>
          <w:szCs w:val="24"/>
          <w:lang w:eastAsia="en-US"/>
        </w:rPr>
      </w:pPr>
      <w:r w:rsidRPr="00ED73C7">
        <w:rPr>
          <w:rFonts w:ascii="Times New Roman CYR" w:eastAsiaTheme="minorEastAsia" w:hAnsi="Times New Roman CYR" w:cs="Times New Roman CYR"/>
          <w:sz w:val="24"/>
          <w:szCs w:val="24"/>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ED73C7" w:rsidRPr="00ED73C7" w:rsidRDefault="00ED73C7" w:rsidP="00ED73C7">
      <w:pPr>
        <w:spacing w:after="0" w:line="360" w:lineRule="auto"/>
        <w:ind w:firstLine="709"/>
        <w:jc w:val="both"/>
        <w:rPr>
          <w:rFonts w:ascii="Times New Roman" w:eastAsia="Calibri" w:hAnsi="Times New Roman"/>
          <w:sz w:val="24"/>
          <w:szCs w:val="24"/>
          <w:lang w:eastAsia="en-US"/>
        </w:rPr>
      </w:pPr>
    </w:p>
    <w:p w:rsidR="00ED73C7" w:rsidRPr="00ED73C7" w:rsidRDefault="00ED73C7" w:rsidP="00ED73C7">
      <w:pPr>
        <w:spacing w:after="0" w:line="360" w:lineRule="auto"/>
        <w:ind w:firstLine="709"/>
        <w:jc w:val="both"/>
        <w:rPr>
          <w:rFonts w:ascii="Times New Roman" w:eastAsia="Calibri" w:hAnsi="Times New Roman"/>
          <w:sz w:val="24"/>
          <w:szCs w:val="24"/>
          <w:lang w:eastAsia="en-US"/>
        </w:rPr>
      </w:pPr>
    </w:p>
    <w:p w:rsidR="00ED73C7" w:rsidRPr="00ED73C7" w:rsidRDefault="00ED73C7" w:rsidP="00ED73C7">
      <w:pPr>
        <w:spacing w:before="200" w:after="120" w:line="360" w:lineRule="auto"/>
        <w:ind w:firstLine="709"/>
        <w:jc w:val="both"/>
        <w:rPr>
          <w:rFonts w:ascii="Times New Roman" w:eastAsiaTheme="minorHAnsi" w:hAnsi="Times New Roman" w:cstheme="minorBidi"/>
          <w:sz w:val="24"/>
          <w:szCs w:val="24"/>
          <w:lang w:eastAsia="en-US"/>
        </w:rPr>
      </w:pPr>
    </w:p>
    <w:p w:rsidR="00ED73C7" w:rsidRPr="00ED73C7" w:rsidRDefault="00ED73C7" w:rsidP="00ED73C7">
      <w:pPr>
        <w:tabs>
          <w:tab w:val="left" w:pos="567"/>
          <w:tab w:val="left" w:pos="709"/>
        </w:tabs>
        <w:spacing w:after="0" w:line="360" w:lineRule="auto"/>
        <w:jc w:val="both"/>
        <w:rPr>
          <w:rFonts w:ascii="Times New Roman" w:eastAsiaTheme="minorHAnsi" w:hAnsi="Times New Roman"/>
          <w:sz w:val="24"/>
          <w:szCs w:val="24"/>
          <w:lang w:eastAsia="en-US"/>
        </w:rPr>
      </w:pPr>
    </w:p>
    <w:p w:rsidR="00790F7B" w:rsidRDefault="00790F7B" w:rsidP="00A44EE6">
      <w:pPr>
        <w:pStyle w:val="af0"/>
        <w:ind w:left="709"/>
        <w:jc w:val="center"/>
      </w:pPr>
    </w:p>
    <w:sectPr w:rsidR="00790F7B" w:rsidSect="00D529BC">
      <w:footerReference w:type="even" r:id="rId168"/>
      <w:footerReference w:type="default" r:id="rId16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B6" w:rsidRDefault="007575B6" w:rsidP="00851E0B">
      <w:pPr>
        <w:spacing w:after="0" w:line="240" w:lineRule="auto"/>
      </w:pPr>
      <w:r>
        <w:separator/>
      </w:r>
    </w:p>
  </w:endnote>
  <w:endnote w:type="continuationSeparator" w:id="0">
    <w:p w:rsidR="007575B6" w:rsidRDefault="007575B6" w:rsidP="0085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Book">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Neue">
    <w:altName w:val="Arial"/>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91" w:rsidRDefault="00CD6991">
    <w:pPr>
      <w:pStyle w:val="a7"/>
      <w:jc w:val="center"/>
    </w:pPr>
    <w:r>
      <w:fldChar w:fldCharType="begin"/>
    </w:r>
    <w:r>
      <w:instrText>PAGE   \* MERGEFORMAT</w:instrText>
    </w:r>
    <w:r>
      <w:fldChar w:fldCharType="separate"/>
    </w:r>
    <w:r w:rsidR="00D133A1" w:rsidRPr="00D133A1">
      <w:rPr>
        <w:noProof/>
        <w:lang w:val="ru-RU"/>
      </w:rPr>
      <w:t>3</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805277"/>
      <w:docPartObj>
        <w:docPartGallery w:val="Page Numbers (Bottom of Page)"/>
        <w:docPartUnique/>
      </w:docPartObj>
    </w:sdtPr>
    <w:sdtContent>
      <w:p w:rsidR="00CD6991" w:rsidRDefault="00CD6991">
        <w:pPr>
          <w:pStyle w:val="a7"/>
          <w:jc w:val="center"/>
        </w:pPr>
        <w:r>
          <w:fldChar w:fldCharType="begin"/>
        </w:r>
        <w:r>
          <w:instrText>PAGE   \* MERGEFORMAT</w:instrText>
        </w:r>
        <w:r>
          <w:fldChar w:fldCharType="separate"/>
        </w:r>
        <w:r w:rsidR="00D133A1" w:rsidRPr="00D133A1">
          <w:rPr>
            <w:noProof/>
            <w:lang w:val="ru-RU"/>
          </w:rPr>
          <w:t>268</w:t>
        </w:r>
        <w: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53452"/>
      <w:docPartObj>
        <w:docPartGallery w:val="Page Numbers (Bottom of Page)"/>
        <w:docPartUnique/>
      </w:docPartObj>
    </w:sdtPr>
    <w:sdtContent>
      <w:p w:rsidR="00CD6991" w:rsidRDefault="00CD6991">
        <w:pPr>
          <w:pStyle w:val="a7"/>
          <w:jc w:val="center"/>
        </w:pPr>
        <w:r>
          <w:fldChar w:fldCharType="begin"/>
        </w:r>
        <w:r>
          <w:instrText>PAGE   \* MERGEFORMAT</w:instrText>
        </w:r>
        <w:r>
          <w:fldChar w:fldCharType="separate"/>
        </w:r>
        <w:r w:rsidR="00D133A1" w:rsidRPr="00D133A1">
          <w:rPr>
            <w:noProof/>
            <w:lang w:val="ru-RU"/>
          </w:rPr>
          <w:t>281</w:t>
        </w:r>
        <w:r>
          <w:fldChar w:fldCharType="end"/>
        </w:r>
      </w:p>
    </w:sdtContent>
  </w:sdt>
  <w:p w:rsidR="00CD6991" w:rsidRDefault="00CD6991">
    <w:pPr>
      <w:pStyle w:val="a7"/>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238576"/>
      <w:docPartObj>
        <w:docPartGallery w:val="Page Numbers (Bottom of Page)"/>
        <w:docPartUnique/>
      </w:docPartObj>
    </w:sdtPr>
    <w:sdtContent>
      <w:p w:rsidR="00CD6991" w:rsidRDefault="00CD6991">
        <w:pPr>
          <w:pStyle w:val="a7"/>
          <w:jc w:val="center"/>
        </w:pPr>
        <w:r>
          <w:fldChar w:fldCharType="begin"/>
        </w:r>
        <w:r>
          <w:instrText>PAGE   \* MERGEFORMAT</w:instrText>
        </w:r>
        <w:r>
          <w:fldChar w:fldCharType="separate"/>
        </w:r>
        <w:r w:rsidR="00D133A1" w:rsidRPr="00D133A1">
          <w:rPr>
            <w:noProof/>
            <w:lang w:val="ru-RU"/>
          </w:rPr>
          <w:t>294</w:t>
        </w:r>
        <w: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88171"/>
      <w:docPartObj>
        <w:docPartGallery w:val="Page Numbers (Bottom of Page)"/>
        <w:docPartUnique/>
      </w:docPartObj>
    </w:sdtPr>
    <w:sdtContent>
      <w:p w:rsidR="00CD6991" w:rsidRDefault="00CD6991">
        <w:pPr>
          <w:pStyle w:val="a7"/>
          <w:jc w:val="center"/>
        </w:pPr>
        <w:r>
          <w:fldChar w:fldCharType="begin"/>
        </w:r>
        <w:r>
          <w:instrText>PAGE   \* MERGEFORMAT</w:instrText>
        </w:r>
        <w:r>
          <w:fldChar w:fldCharType="separate"/>
        </w:r>
        <w:r w:rsidR="00D133A1" w:rsidRPr="00D133A1">
          <w:rPr>
            <w:noProof/>
            <w:lang w:val="ru-RU"/>
          </w:rPr>
          <w:t>311</w:t>
        </w:r>
        <w: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222038"/>
      <w:docPartObj>
        <w:docPartGallery w:val="Page Numbers (Bottom of Page)"/>
        <w:docPartUnique/>
      </w:docPartObj>
    </w:sdtPr>
    <w:sdtContent>
      <w:p w:rsidR="00CD6991" w:rsidRDefault="00CD6991">
        <w:pPr>
          <w:pStyle w:val="a7"/>
          <w:jc w:val="center"/>
        </w:pPr>
        <w:r>
          <w:fldChar w:fldCharType="begin"/>
        </w:r>
        <w:r>
          <w:instrText>PAGE   \* MERGEFORMAT</w:instrText>
        </w:r>
        <w:r>
          <w:fldChar w:fldCharType="separate"/>
        </w:r>
        <w:r w:rsidR="00D133A1" w:rsidRPr="00D133A1">
          <w:rPr>
            <w:noProof/>
            <w:lang w:val="ru-RU"/>
          </w:rPr>
          <w:t>329</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916211"/>
      <w:docPartObj>
        <w:docPartGallery w:val="Page Numbers (Bottom of Page)"/>
        <w:docPartUnique/>
      </w:docPartObj>
    </w:sdtPr>
    <w:sdtContent>
      <w:p w:rsidR="00CD6991" w:rsidRDefault="00CD6991">
        <w:pPr>
          <w:pStyle w:val="a7"/>
          <w:jc w:val="center"/>
        </w:pPr>
        <w:r>
          <w:fldChar w:fldCharType="begin"/>
        </w:r>
        <w:r>
          <w:instrText>PAGE   \* MERGEFORMAT</w:instrText>
        </w:r>
        <w:r>
          <w:fldChar w:fldCharType="separate"/>
        </w:r>
        <w:r w:rsidR="00D133A1" w:rsidRPr="00D133A1">
          <w:rPr>
            <w:noProof/>
            <w:lang w:val="ru-RU"/>
          </w:rPr>
          <w:t>344</w:t>
        </w:r>
        <w: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91" w:rsidRDefault="00CD6991" w:rsidP="00F95BB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D6991" w:rsidRDefault="00CD6991" w:rsidP="00F95BB1">
    <w:pPr>
      <w:pStyle w:val="a7"/>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51050"/>
      <w:docPartObj>
        <w:docPartGallery w:val="Page Numbers (Bottom of Page)"/>
        <w:docPartUnique/>
      </w:docPartObj>
    </w:sdtPr>
    <w:sdtContent>
      <w:p w:rsidR="00CD6991" w:rsidRDefault="00CD6991">
        <w:pPr>
          <w:pStyle w:val="a7"/>
          <w:jc w:val="center"/>
        </w:pPr>
        <w:r>
          <w:fldChar w:fldCharType="begin"/>
        </w:r>
        <w:r>
          <w:instrText>PAGE   \* MERGEFORMAT</w:instrText>
        </w:r>
        <w:r>
          <w:fldChar w:fldCharType="separate"/>
        </w:r>
        <w:r w:rsidR="00D133A1" w:rsidRPr="00D133A1">
          <w:rPr>
            <w:noProof/>
            <w:lang w:val="ru-RU"/>
          </w:rPr>
          <w:t>359</w:t>
        </w:r>
        <w: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91" w:rsidRDefault="00CD6991" w:rsidP="00D529B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D6991" w:rsidRDefault="00CD6991" w:rsidP="00D529BC">
    <w:pPr>
      <w:pStyle w:val="a7"/>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91" w:rsidRDefault="00CD6991" w:rsidP="00B57E69">
    <w:pPr>
      <w:pStyle w:val="a7"/>
      <w:tabs>
        <w:tab w:val="clear" w:pos="9355"/>
        <w:tab w:val="right" w:pos="9354"/>
      </w:tabs>
      <w:jc w:val="center"/>
    </w:pPr>
    <w:r>
      <w:fldChar w:fldCharType="begin"/>
    </w:r>
    <w:r>
      <w:instrText>PAGE   \* MERGEFORMAT</w:instrText>
    </w:r>
    <w:r>
      <w:fldChar w:fldCharType="separate"/>
    </w:r>
    <w:r w:rsidR="00D133A1" w:rsidRPr="00D133A1">
      <w:rPr>
        <w:noProof/>
        <w:lang w:val="ru-RU"/>
      </w:rPr>
      <w:t>411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391678"/>
      <w:docPartObj>
        <w:docPartGallery w:val="Page Numbers (Bottom of Page)"/>
        <w:docPartUnique/>
      </w:docPartObj>
    </w:sdtPr>
    <w:sdtContent>
      <w:p w:rsidR="00CD6991" w:rsidRDefault="00CD6991">
        <w:pPr>
          <w:pStyle w:val="a7"/>
          <w:jc w:val="center"/>
        </w:pPr>
        <w:r>
          <w:fldChar w:fldCharType="begin"/>
        </w:r>
        <w:r>
          <w:instrText>PAGE   \* MERGEFORMAT</w:instrText>
        </w:r>
        <w:r>
          <w:fldChar w:fldCharType="separate"/>
        </w:r>
        <w:r w:rsidR="00D133A1" w:rsidRPr="00D133A1">
          <w:rPr>
            <w:noProof/>
            <w:lang w:val="ru-RU"/>
          </w:rPr>
          <w:t>360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326246"/>
      <w:docPartObj>
        <w:docPartGallery w:val="Page Numbers (Bottom of Page)"/>
        <w:docPartUnique/>
      </w:docPartObj>
    </w:sdtPr>
    <w:sdtContent>
      <w:p w:rsidR="00CD6991" w:rsidRDefault="00CD6991">
        <w:pPr>
          <w:pStyle w:val="a7"/>
          <w:jc w:val="center"/>
        </w:pPr>
        <w:r>
          <w:fldChar w:fldCharType="begin"/>
        </w:r>
        <w:r>
          <w:instrText>PAGE   \* MERGEFORMAT</w:instrText>
        </w:r>
        <w:r>
          <w:fldChar w:fldCharType="separate"/>
        </w:r>
        <w:r w:rsidR="00D133A1" w:rsidRPr="00D133A1">
          <w:rPr>
            <w:noProof/>
            <w:lang w:val="ru-RU"/>
          </w:rPr>
          <w:t>84</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541855"/>
      <w:docPartObj>
        <w:docPartGallery w:val="Page Numbers (Bottom of Page)"/>
        <w:docPartUnique/>
      </w:docPartObj>
    </w:sdtPr>
    <w:sdtContent>
      <w:p w:rsidR="00CD6991" w:rsidRDefault="00CD6991">
        <w:pPr>
          <w:pStyle w:val="a7"/>
          <w:jc w:val="center"/>
        </w:pPr>
        <w:r>
          <w:fldChar w:fldCharType="begin"/>
        </w:r>
        <w:r>
          <w:instrText>PAGE   \* MERGEFORMAT</w:instrText>
        </w:r>
        <w:r>
          <w:fldChar w:fldCharType="separate"/>
        </w:r>
        <w:r w:rsidR="00D133A1" w:rsidRPr="00D133A1">
          <w:rPr>
            <w:noProof/>
            <w:lang w:val="ru-RU"/>
          </w:rPr>
          <w:t>88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427313"/>
      <w:docPartObj>
        <w:docPartGallery w:val="Page Numbers (Bottom of Page)"/>
        <w:docPartUnique/>
      </w:docPartObj>
    </w:sdtPr>
    <w:sdtContent>
      <w:p w:rsidR="00CD6991" w:rsidRDefault="00CD6991">
        <w:pPr>
          <w:pStyle w:val="a7"/>
          <w:jc w:val="center"/>
        </w:pPr>
        <w:r>
          <w:fldChar w:fldCharType="begin"/>
        </w:r>
        <w:r>
          <w:instrText>PAGE   \* MERGEFORMAT</w:instrText>
        </w:r>
        <w:r>
          <w:fldChar w:fldCharType="separate"/>
        </w:r>
        <w:r w:rsidR="00D133A1" w:rsidRPr="00D133A1">
          <w:rPr>
            <w:noProof/>
            <w:lang w:val="ru-RU"/>
          </w:rPr>
          <w:t>98</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91" w:rsidRDefault="00CD6991">
    <w:pPr>
      <w:pStyle w:val="a7"/>
      <w:jc w:val="center"/>
    </w:pPr>
    <w:r>
      <w:fldChar w:fldCharType="begin"/>
    </w:r>
    <w:r>
      <w:instrText>PAGE   \* MERGEFORMAT</w:instrText>
    </w:r>
    <w:r>
      <w:fldChar w:fldCharType="separate"/>
    </w:r>
    <w:r w:rsidR="00D133A1">
      <w:rPr>
        <w:noProof/>
      </w:rPr>
      <w:t>125</w:t>
    </w:r>
    <w:r>
      <w:fldChar w:fldCharType="end"/>
    </w:r>
  </w:p>
  <w:p w:rsidR="00CD6991" w:rsidRDefault="00CD6991">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91" w:rsidRDefault="00CD6991">
    <w:pPr>
      <w:pStyle w:val="a7"/>
      <w:jc w:val="center"/>
    </w:pPr>
    <w:r>
      <w:fldChar w:fldCharType="begin"/>
    </w:r>
    <w:r>
      <w:instrText>PAGE   \* MERGEFORMAT</w:instrText>
    </w:r>
    <w:r>
      <w:fldChar w:fldCharType="separate"/>
    </w:r>
    <w:r w:rsidR="00D133A1" w:rsidRPr="00D133A1">
      <w:rPr>
        <w:noProof/>
        <w:lang w:val="ru-RU"/>
      </w:rPr>
      <w:t>200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603474"/>
      <w:docPartObj>
        <w:docPartGallery w:val="Page Numbers (Bottom of Page)"/>
        <w:docPartUnique/>
      </w:docPartObj>
    </w:sdtPr>
    <w:sdtContent>
      <w:p w:rsidR="00CD6991" w:rsidRDefault="00CD6991">
        <w:pPr>
          <w:pStyle w:val="a7"/>
          <w:jc w:val="center"/>
        </w:pPr>
        <w:r>
          <w:fldChar w:fldCharType="begin"/>
        </w:r>
        <w:r>
          <w:instrText>PAGE   \* MERGEFORMAT</w:instrText>
        </w:r>
        <w:r>
          <w:fldChar w:fldCharType="separate"/>
        </w:r>
        <w:r w:rsidR="00D133A1" w:rsidRPr="00D133A1">
          <w:rPr>
            <w:noProof/>
            <w:lang w:val="ru-RU"/>
          </w:rPr>
          <w:t>227</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995432"/>
      <w:docPartObj>
        <w:docPartGallery w:val="Page Numbers (Bottom of Page)"/>
        <w:docPartUnique/>
      </w:docPartObj>
    </w:sdtPr>
    <w:sdtContent>
      <w:p w:rsidR="00CD6991" w:rsidRDefault="00CD6991">
        <w:pPr>
          <w:pStyle w:val="a7"/>
          <w:jc w:val="center"/>
        </w:pPr>
        <w:r>
          <w:fldChar w:fldCharType="begin"/>
        </w:r>
        <w:r>
          <w:instrText>PAGE   \* MERGEFORMAT</w:instrText>
        </w:r>
        <w:r>
          <w:fldChar w:fldCharType="separate"/>
        </w:r>
        <w:r w:rsidR="00D133A1" w:rsidRPr="00D133A1">
          <w:rPr>
            <w:noProof/>
            <w:lang w:val="ru-RU"/>
          </w:rPr>
          <w:t>256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B6" w:rsidRDefault="007575B6" w:rsidP="00851E0B">
      <w:pPr>
        <w:spacing w:after="0" w:line="240" w:lineRule="auto"/>
      </w:pPr>
      <w:r>
        <w:separator/>
      </w:r>
    </w:p>
  </w:footnote>
  <w:footnote w:type="continuationSeparator" w:id="0">
    <w:p w:rsidR="007575B6" w:rsidRDefault="007575B6" w:rsidP="00851E0B">
      <w:pPr>
        <w:spacing w:after="0" w:line="240" w:lineRule="auto"/>
      </w:pPr>
      <w:r>
        <w:continuationSeparator/>
      </w:r>
    </w:p>
  </w:footnote>
  <w:footnote w:id="1">
    <w:p w:rsidR="00CD6991" w:rsidRPr="00F17472" w:rsidRDefault="00CD6991" w:rsidP="00851E0B">
      <w:pPr>
        <w:pStyle w:val="ac"/>
        <w:jc w:val="both"/>
        <w:rPr>
          <w:lang w:val="ru-RU"/>
        </w:rPr>
      </w:pPr>
      <w:r w:rsidRPr="00BF4F26">
        <w:rPr>
          <w:rStyle w:val="ae"/>
          <w:sz w:val="22"/>
          <w:szCs w:val="22"/>
        </w:rPr>
        <w:footnoteRef/>
      </w:r>
      <w:r w:rsidRPr="00F80E2B">
        <w:rPr>
          <w:bCs/>
          <w:szCs w:val="22"/>
          <w:lang w:val="ru-RU"/>
        </w:rPr>
        <w:t xml:space="preserve">Приказ Министерства труда и социальной защиты Российской Федерации от 29 сентября </w:t>
      </w:r>
      <w:smartTag w:uri="urn:schemas-microsoft-com:office:smarttags" w:element="metricconverter">
        <w:smartTagPr>
          <w:attr w:name="ProductID" w:val="2014 г"/>
        </w:smartTagPr>
        <w:r w:rsidRPr="00F80E2B">
          <w:rPr>
            <w:bCs/>
            <w:szCs w:val="22"/>
            <w:lang w:val="ru-RU"/>
          </w:rPr>
          <w:t>2014 г</w:t>
        </w:r>
      </w:smartTag>
      <w:r w:rsidRPr="00F80E2B">
        <w:rPr>
          <w:bCs/>
          <w:szCs w:val="22"/>
          <w:lang w:val="ru-RU"/>
        </w:rPr>
        <w:t xml:space="preserve">.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w:t>
      </w:r>
      <w:smartTag w:uri="urn:schemas-microsoft-com:office:smarttags" w:element="metricconverter">
        <w:smartTagPr>
          <w:attr w:name="ProductID" w:val="2014 г"/>
        </w:smartTagPr>
        <w:r w:rsidRPr="00F80E2B">
          <w:rPr>
            <w:bCs/>
            <w:szCs w:val="22"/>
            <w:lang w:val="ru-RU"/>
          </w:rPr>
          <w:t>2014 г</w:t>
        </w:r>
      </w:smartTag>
      <w:r w:rsidRPr="00F80E2B">
        <w:rPr>
          <w:bCs/>
          <w:szCs w:val="22"/>
          <w:lang w:val="ru-RU"/>
        </w:rPr>
        <w:t>., регистрационный № 34779).</w:t>
      </w:r>
    </w:p>
  </w:footnote>
  <w:footnote w:id="2">
    <w:p w:rsidR="00CD6991" w:rsidRPr="00F17472" w:rsidRDefault="00CD6991" w:rsidP="00851E0B">
      <w:pPr>
        <w:pStyle w:val="ac"/>
        <w:rPr>
          <w:lang w:val="ru-RU"/>
        </w:rPr>
      </w:pPr>
      <w:r w:rsidRPr="00414C20">
        <w:rPr>
          <w:rStyle w:val="ae"/>
        </w:rPr>
        <w:footnoteRef/>
      </w:r>
      <w:r w:rsidRPr="00414C20">
        <w:rPr>
          <w:i/>
          <w:lang w:val="ru-RU"/>
        </w:rPr>
        <w:t>Приведенные знания и умения имеют рекомендательный характер и могут быть скорректированы в зависимости от специальности</w:t>
      </w:r>
    </w:p>
  </w:footnote>
  <w:footnote w:id="3">
    <w:p w:rsidR="00CD6991" w:rsidRPr="00BC3366" w:rsidRDefault="00CD6991" w:rsidP="00851E0B">
      <w:pPr>
        <w:pStyle w:val="ac"/>
        <w:jc w:val="both"/>
        <w:rPr>
          <w:lang w:val="ru-RU"/>
        </w:rPr>
      </w:pPr>
      <w:r>
        <w:rPr>
          <w:rStyle w:val="ae"/>
        </w:rPr>
        <w:footnoteRef/>
      </w:r>
      <w:r w:rsidRPr="00BC3366">
        <w:rPr>
          <w:lang w:val="ru-RU"/>
        </w:rPr>
        <w:t xml:space="preserve"> </w:t>
      </w:r>
      <w:r>
        <w:rPr>
          <w:lang w:val="ru-RU"/>
        </w:rPr>
        <w:t>Практический опыт, умения и знания по каждой из компетенций, соответствуют ФГОС с учетом дополнений и уточнений предлагаемых разработчиком ПООП с учетом требований ПС и выбранной специфики примерной программы.</w:t>
      </w:r>
    </w:p>
  </w:footnote>
  <w:footnote w:id="4">
    <w:p w:rsidR="00CD6991" w:rsidRPr="0090549D" w:rsidRDefault="00CD6991" w:rsidP="00851E0B">
      <w:pPr>
        <w:pStyle w:val="ac"/>
        <w:jc w:val="both"/>
        <w:rPr>
          <w:lang w:val="ru-RU"/>
        </w:rPr>
      </w:pPr>
      <w:r>
        <w:rPr>
          <w:rStyle w:val="ae"/>
        </w:rPr>
        <w:footnoteRef/>
      </w:r>
      <w:r w:rsidRPr="0090549D">
        <w:rPr>
          <w:lang w:val="ru-RU"/>
        </w:rPr>
        <w:t xml:space="preserve"> </w:t>
      </w:r>
      <w:r>
        <w:rPr>
          <w:lang w:val="ru-RU"/>
        </w:rPr>
        <w:t>Наименование учебных дисциплин, междисциплинарных курсов естественно-научного,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требований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5">
    <w:p w:rsidR="00CD6991" w:rsidRPr="008C271C" w:rsidRDefault="00CD6991" w:rsidP="00851E0B">
      <w:pPr>
        <w:pStyle w:val="ac"/>
        <w:jc w:val="both"/>
        <w:rPr>
          <w:lang w:val="ru-RU"/>
        </w:rPr>
      </w:pPr>
      <w:r w:rsidRPr="007C2A41">
        <w:rPr>
          <w:rStyle w:val="ae"/>
        </w:rPr>
        <w:footnoteRef/>
      </w:r>
      <w:r w:rsidRPr="007C2A41">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8C271C">
        <w:rPr>
          <w:rStyle w:val="af1"/>
          <w:i w:val="0"/>
          <w:lang w:val="ru-RU"/>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r w:rsidRPr="008C271C">
        <w:rPr>
          <w:rStyle w:val="af1"/>
          <w:lang w:val="ru-RU"/>
        </w:rPr>
        <w:t xml:space="preserve"> </w:t>
      </w:r>
      <w:r w:rsidRPr="008C271C">
        <w:rPr>
          <w:lang w:val="ru-RU" w:eastAsia="ru-RU"/>
        </w:rPr>
        <w:t>и включает консультации по дисциплине (МДК).</w:t>
      </w:r>
    </w:p>
  </w:footnote>
  <w:footnote w:id="6">
    <w:p w:rsidR="00CD6991" w:rsidRPr="0090549D" w:rsidRDefault="00CD6991" w:rsidP="00851E0B">
      <w:pPr>
        <w:pStyle w:val="ac"/>
        <w:jc w:val="both"/>
        <w:rPr>
          <w:lang w:val="ru-RU"/>
        </w:rPr>
      </w:pPr>
      <w:r w:rsidRPr="0090549D">
        <w:rPr>
          <w:rStyle w:val="ae"/>
        </w:rPr>
        <w:footnoteRef/>
      </w:r>
      <w:r w:rsidRPr="0090549D">
        <w:rPr>
          <w:lang w:val="ru-RU"/>
        </w:rPr>
        <w:t>Примерные рабочие программы профессиональных модулей и учебных дисциплин обязательной части образовательной программы приведены в Прило</w:t>
      </w:r>
      <w:r>
        <w:rPr>
          <w:lang w:val="ru-RU"/>
        </w:rPr>
        <w:t xml:space="preserve">жениях к </w:t>
      </w:r>
      <w:r w:rsidRPr="0090549D">
        <w:rPr>
          <w:lang w:val="ru-RU"/>
        </w:rPr>
        <w:t>ПООП СПО</w:t>
      </w:r>
      <w:r>
        <w:rPr>
          <w:lang w:val="ru-RU"/>
        </w:rPr>
        <w:t>.</w:t>
      </w:r>
    </w:p>
  </w:footnote>
  <w:footnote w:id="7">
    <w:p w:rsidR="00CD6991" w:rsidRPr="00067C39" w:rsidRDefault="00CD6991" w:rsidP="00851E0B">
      <w:pPr>
        <w:pStyle w:val="ac"/>
        <w:jc w:val="both"/>
        <w:rPr>
          <w:color w:val="000000"/>
          <w:lang w:val="ru-RU"/>
        </w:rPr>
      </w:pPr>
      <w:r w:rsidRPr="00067C39">
        <w:rPr>
          <w:rStyle w:val="ae"/>
          <w:color w:val="000000"/>
        </w:rPr>
        <w:footnoteRef/>
      </w:r>
      <w:r w:rsidRPr="00067C39">
        <w:rPr>
          <w:color w:val="000000"/>
          <w:lang w:val="ru-RU"/>
        </w:rPr>
        <w:t xml:space="preserve"> Федеральным учебно-методическим объединением рекомендуется увеличение часов по иностранному языку за счет часов вариативной части, в связи с необходимостью изучения данного курса в течение 2-х лет (согласно методическим рекомендациям) для обеспечения непрерывности образования.</w:t>
      </w:r>
    </w:p>
  </w:footnote>
  <w:footnote w:id="8">
    <w:p w:rsidR="00CD6991" w:rsidRPr="006731AF" w:rsidRDefault="00CD6991" w:rsidP="00851E0B">
      <w:pPr>
        <w:pStyle w:val="ac"/>
        <w:rPr>
          <w:lang w:val="ru-RU"/>
        </w:rPr>
      </w:pPr>
      <w:r>
        <w:rPr>
          <w:rStyle w:val="ae"/>
        </w:rPr>
        <w:footnoteRef/>
      </w:r>
      <w:r w:rsidRPr="006731AF">
        <w:rPr>
          <w:lang w:val="ru-RU"/>
        </w:rPr>
        <w:t xml:space="preserve"> </w:t>
      </w:r>
      <w:r>
        <w:rPr>
          <w:lang w:val="ru-RU"/>
        </w:rPr>
        <w:t>Возможно увеличение часов за счет вариативной части.</w:t>
      </w:r>
    </w:p>
  </w:footnote>
  <w:footnote w:id="9">
    <w:p w:rsidR="00CD6991" w:rsidRPr="007C2A41" w:rsidRDefault="00CD6991" w:rsidP="00851E0B">
      <w:pPr>
        <w:pStyle w:val="ac"/>
        <w:rPr>
          <w:lang w:val="ru-RU"/>
        </w:rPr>
      </w:pPr>
      <w:r w:rsidRPr="007C2A41">
        <w:rPr>
          <w:rStyle w:val="ae"/>
        </w:rPr>
        <w:footnoteRef/>
      </w:r>
      <w:r w:rsidRPr="007C2A41">
        <w:rPr>
          <w:lang w:val="ru-RU"/>
        </w:rPr>
        <w:t xml:space="preserve"> В сумму по циклу включена учебная нагрузка по промежуточной аттестации.</w:t>
      </w:r>
    </w:p>
  </w:footnote>
  <w:footnote w:id="10">
    <w:p w:rsidR="00CD6991" w:rsidRPr="00F17472" w:rsidRDefault="00CD6991" w:rsidP="00851E0B">
      <w:pPr>
        <w:pStyle w:val="ac"/>
        <w:rPr>
          <w:lang w:val="ru-RU"/>
        </w:rPr>
      </w:pPr>
      <w:r w:rsidRPr="007C2A41">
        <w:rPr>
          <w:rStyle w:val="ae"/>
          <w:sz w:val="22"/>
          <w:szCs w:val="22"/>
        </w:rPr>
        <w:footnoteRef/>
      </w:r>
      <w:r w:rsidRPr="007C2A41">
        <w:rPr>
          <w:sz w:val="22"/>
          <w:szCs w:val="22"/>
          <w:lang w:val="ru-RU"/>
        </w:rPr>
        <w:t xml:space="preserve"> Государственная итоговая аттестация пр</w:t>
      </w:r>
      <w:r>
        <w:rPr>
          <w:sz w:val="22"/>
          <w:szCs w:val="22"/>
          <w:lang w:val="ru-RU"/>
        </w:rPr>
        <w:t>оводится в форме защиты</w:t>
      </w:r>
      <w:r w:rsidRPr="007C2A41">
        <w:rPr>
          <w:sz w:val="22"/>
          <w:szCs w:val="22"/>
          <w:lang w:val="ru-RU"/>
        </w:rPr>
        <w:t xml:space="preserve"> выпускной квалификацио</w:t>
      </w:r>
      <w:r>
        <w:rPr>
          <w:sz w:val="22"/>
          <w:szCs w:val="22"/>
          <w:lang w:val="ru-RU"/>
        </w:rPr>
        <w:t xml:space="preserve">нной работы (дипломной работы </w:t>
      </w:r>
      <w:r w:rsidRPr="007C2A41">
        <w:rPr>
          <w:sz w:val="22"/>
          <w:szCs w:val="22"/>
          <w:lang w:val="ru-RU"/>
        </w:rPr>
        <w:t>дипломного проекта</w:t>
      </w:r>
      <w:r>
        <w:rPr>
          <w:sz w:val="22"/>
          <w:szCs w:val="22"/>
          <w:lang w:val="ru-RU"/>
        </w:rPr>
        <w:t>) и демонстрационного экзамена</w:t>
      </w:r>
      <w:r w:rsidRPr="007C2A41">
        <w:rPr>
          <w:sz w:val="22"/>
          <w:szCs w:val="22"/>
          <w:lang w:val="ru-RU"/>
        </w:rPr>
        <w:t>. 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w:t>
      </w:r>
      <w:r>
        <w:rPr>
          <w:sz w:val="22"/>
          <w:szCs w:val="22"/>
          <w:lang w:val="ru-RU"/>
        </w:rPr>
        <w:t>.</w:t>
      </w:r>
    </w:p>
  </w:footnote>
  <w:footnote w:id="11">
    <w:p w:rsidR="00CD6991" w:rsidRPr="001400ED" w:rsidRDefault="00CD6991" w:rsidP="00851E0B">
      <w:pPr>
        <w:pStyle w:val="ac"/>
        <w:rPr>
          <w:lang w:val="ru-RU"/>
        </w:rPr>
      </w:pPr>
      <w:r>
        <w:rPr>
          <w:rStyle w:val="ae"/>
        </w:rPr>
        <w:footnoteRef/>
      </w:r>
      <w:r w:rsidRPr="001400ED">
        <w:rPr>
          <w:lang w:val="ru-RU"/>
        </w:rPr>
        <w:t xml:space="preserve"> </w:t>
      </w:r>
      <w:r>
        <w:rPr>
          <w:lang w:val="ru-RU"/>
        </w:rPr>
        <w:t>Примерный календарный учебный график при разработке основной образовательной программе корректируется с учетом особенностей организации учебного процесса и распределением вариативной части.</w:t>
      </w:r>
    </w:p>
  </w:footnote>
  <w:footnote w:id="12">
    <w:p w:rsidR="00CD6991" w:rsidRPr="00C50E2C" w:rsidRDefault="00CD6991" w:rsidP="00297AF9">
      <w:pPr>
        <w:pStyle w:val="ac"/>
        <w:ind w:firstLine="851"/>
        <w:rPr>
          <w:lang w:val="ru-RU"/>
        </w:rPr>
      </w:pPr>
      <w:r>
        <w:rPr>
          <w:rStyle w:val="ae"/>
        </w:rPr>
        <w:footnoteRef/>
      </w:r>
      <w:r w:rsidRPr="00181452">
        <w:rPr>
          <w:lang w:val="ru-RU"/>
        </w:rPr>
        <w:t xml:space="preserve"> </w:t>
      </w:r>
      <w:r w:rsidRPr="00181452">
        <w:rPr>
          <w:i/>
          <w:lang w:val="ru-RU"/>
        </w:rPr>
        <w:t>Количество курсов варьируется от реального количества курсов для программы</w:t>
      </w:r>
    </w:p>
  </w:footnote>
  <w:footnote w:id="13">
    <w:p w:rsidR="00CD6991" w:rsidRPr="00181452" w:rsidRDefault="00CD6991" w:rsidP="00297AF9">
      <w:pPr>
        <w:pStyle w:val="ac"/>
        <w:ind w:firstLine="851"/>
        <w:jc w:val="both"/>
        <w:rPr>
          <w:color w:val="000000"/>
          <w:sz w:val="22"/>
          <w:szCs w:val="22"/>
          <w:lang w:val="ru-RU"/>
        </w:rPr>
      </w:pPr>
      <w:r w:rsidRPr="00BC61CB">
        <w:rPr>
          <w:rStyle w:val="ae"/>
          <w:rFonts w:eastAsia="Lucida Sans Unicode"/>
          <w:color w:val="000000"/>
          <w:sz w:val="22"/>
          <w:szCs w:val="22"/>
        </w:rPr>
        <w:footnoteRef/>
      </w:r>
      <w:r w:rsidRPr="00181452">
        <w:rPr>
          <w:color w:val="000000"/>
          <w:sz w:val="22"/>
          <w:szCs w:val="22"/>
          <w:lang w:val="ru-RU"/>
        </w:rPr>
        <w:t xml:space="preserve"> </w:t>
      </w:r>
      <w:r w:rsidRPr="00181452">
        <w:rPr>
          <w:i/>
          <w:color w:val="000000"/>
          <w:sz w:val="22"/>
          <w:szCs w:val="22"/>
          <w:lang w:val="ru-RU"/>
        </w:rPr>
        <w:t>В заголовках столбцов, начиная с 13 и до конца таблицы, следует указывать суммарное количество недель теоретического обучения и недель учебной и производственной практики.</w:t>
      </w:r>
    </w:p>
  </w:footnote>
  <w:footnote w:id="14">
    <w:p w:rsidR="00CD6991" w:rsidRPr="00181452" w:rsidRDefault="00CD6991" w:rsidP="00297AF9">
      <w:pPr>
        <w:pStyle w:val="ac"/>
        <w:ind w:firstLine="851"/>
        <w:rPr>
          <w:sz w:val="22"/>
          <w:szCs w:val="22"/>
          <w:lang w:val="ru-RU"/>
        </w:rPr>
      </w:pPr>
      <w:r w:rsidRPr="00BC61CB">
        <w:rPr>
          <w:rStyle w:val="ae"/>
          <w:sz w:val="22"/>
          <w:szCs w:val="22"/>
        </w:rPr>
        <w:footnoteRef/>
      </w:r>
      <w:r w:rsidRPr="00181452">
        <w:rPr>
          <w:sz w:val="22"/>
          <w:szCs w:val="22"/>
          <w:lang w:val="ru-RU"/>
        </w:rPr>
        <w:t xml:space="preserve"> Указывается количество часов, включающих как нагрузку во взаимодействии с преподавателем, так и самостоятельную работу.</w:t>
      </w:r>
    </w:p>
  </w:footnote>
  <w:footnote w:id="15">
    <w:p w:rsidR="00CD6991" w:rsidRPr="00067C39" w:rsidRDefault="00CD6991" w:rsidP="00297AF9">
      <w:pPr>
        <w:pStyle w:val="ac"/>
        <w:jc w:val="both"/>
        <w:rPr>
          <w:color w:val="000000"/>
          <w:lang w:val="ru-RU"/>
        </w:rPr>
      </w:pPr>
      <w:r w:rsidRPr="00067C39">
        <w:rPr>
          <w:rStyle w:val="ae"/>
          <w:color w:val="000000"/>
        </w:rPr>
        <w:footnoteRef/>
      </w:r>
      <w:r w:rsidRPr="00067C39">
        <w:rPr>
          <w:color w:val="000000"/>
          <w:lang w:val="ru-RU"/>
        </w:rPr>
        <w:t xml:space="preserve"> Федеральным учебно-методическим объединением рекомендуется увеличение часов по иностранному языку за счет часов вариативной части, в связи с необходимостью изучения данного курса в течение 2-х лет (согласно методическим рекомендациям) для обеспечения непрерывности образования.</w:t>
      </w:r>
    </w:p>
  </w:footnote>
  <w:footnote w:id="16">
    <w:p w:rsidR="00CD6991" w:rsidRPr="006731AF" w:rsidRDefault="00CD6991" w:rsidP="00297AF9">
      <w:pPr>
        <w:pStyle w:val="ac"/>
        <w:rPr>
          <w:lang w:val="ru-RU"/>
        </w:rPr>
      </w:pPr>
      <w:r>
        <w:rPr>
          <w:rStyle w:val="ae"/>
        </w:rPr>
        <w:footnoteRef/>
      </w:r>
      <w:r w:rsidRPr="006731AF">
        <w:rPr>
          <w:lang w:val="ru-RU"/>
        </w:rPr>
        <w:t xml:space="preserve"> </w:t>
      </w:r>
      <w:r>
        <w:rPr>
          <w:lang w:val="ru-RU"/>
        </w:rPr>
        <w:t>Возможно увеличение часов за счет вариативной части.</w:t>
      </w:r>
    </w:p>
  </w:footnote>
  <w:footnote w:id="17">
    <w:p w:rsidR="00CD6991" w:rsidRPr="00B46587" w:rsidRDefault="00CD6991" w:rsidP="00297AF9">
      <w:pPr>
        <w:pStyle w:val="ac"/>
        <w:rPr>
          <w:lang w:val="ru-RU"/>
        </w:rPr>
      </w:pPr>
      <w:r>
        <w:rPr>
          <w:rStyle w:val="ae"/>
        </w:rPr>
        <w:footnoteRef/>
      </w:r>
      <w:r w:rsidRPr="00B46587">
        <w:rPr>
          <w:lang w:val="ru-RU"/>
        </w:rPr>
        <w:t xml:space="preserve"> </w:t>
      </w:r>
      <w:r>
        <w:rPr>
          <w:lang w:val="ru-RU"/>
        </w:rPr>
        <w:t xml:space="preserve">Часы на промежуточную аттестацию включены в общее количество часов по дисциплинам и профессиональным модулям и даны справочно. </w:t>
      </w:r>
    </w:p>
  </w:footnote>
  <w:footnote w:id="18">
    <w:p w:rsidR="00CD6991" w:rsidRPr="001D087E" w:rsidRDefault="00CD6991" w:rsidP="00D139AA">
      <w:pPr>
        <w:pStyle w:val="ac"/>
        <w:rPr>
          <w:lang w:val="ru-RU"/>
        </w:rPr>
      </w:pPr>
      <w:r>
        <w:rPr>
          <w:rStyle w:val="ae"/>
        </w:rPr>
        <w:footnoteRef/>
      </w:r>
      <w:r w:rsidRPr="00BF42A0">
        <w:rPr>
          <w:lang w:val="ru-RU"/>
        </w:rPr>
        <w:t xml:space="preserve"> </w:t>
      </w:r>
      <w:r w:rsidRPr="00067C39">
        <w:rPr>
          <w:color w:val="000000"/>
          <w:lang w:val="ru-RU"/>
        </w:rPr>
        <w:t>Федеральным учебно-методическим объединением рекомендуется увеличение часов по иностранному языку за счет часов вариативной части, в связи с необходимостью изучения данного курса в течение 2-х лет (согласно методическим рекомендациям) для обеспечения непрерывности образования.</w:t>
      </w:r>
    </w:p>
    <w:p w:rsidR="00CD6991" w:rsidRPr="00E8346C" w:rsidRDefault="00CD6991" w:rsidP="00D139AA">
      <w:pPr>
        <w:pStyle w:val="ac"/>
        <w:rPr>
          <w:lang w:val="ru-RU"/>
        </w:rPr>
      </w:pPr>
    </w:p>
  </w:footnote>
  <w:footnote w:id="19">
    <w:p w:rsidR="00CD6991" w:rsidRPr="001D087E" w:rsidRDefault="00CD6991" w:rsidP="00D139AA">
      <w:pPr>
        <w:pStyle w:val="ac"/>
        <w:rPr>
          <w:lang w:val="ru-RU"/>
        </w:rPr>
      </w:pPr>
      <w:r>
        <w:rPr>
          <w:rStyle w:val="ae"/>
        </w:rPr>
        <w:footnoteRef/>
      </w:r>
      <w:r w:rsidRPr="00BF42A0">
        <w:rPr>
          <w:lang w:val="ru-RU"/>
        </w:rPr>
        <w:t xml:space="preserve"> </w:t>
      </w:r>
      <w:r w:rsidRPr="00067C39">
        <w:rPr>
          <w:color w:val="000000"/>
          <w:lang w:val="ru-RU"/>
        </w:rPr>
        <w:t>Федеральным учебно-методическим объединением рекомендуется увеличение часов по иностранному языку за счет часов вариативной части, в связи с необходимостью изучения данного курса в течение 2-х лет (согласно методическим рекомендациям) для обеспечения непрерывности образования.</w:t>
      </w:r>
    </w:p>
    <w:p w:rsidR="00CD6991" w:rsidRPr="00C1462D" w:rsidRDefault="00CD6991" w:rsidP="00D139AA">
      <w:pPr>
        <w:pStyle w:val="ac"/>
        <w:rPr>
          <w:lang w:val="ru-RU"/>
        </w:rPr>
      </w:pPr>
    </w:p>
  </w:footnote>
  <w:footnote w:id="20">
    <w:p w:rsidR="00CD6991" w:rsidRPr="001D087E" w:rsidRDefault="00CD6991" w:rsidP="00D139AA">
      <w:pPr>
        <w:pStyle w:val="ac"/>
        <w:rPr>
          <w:lang w:val="ru-RU"/>
        </w:rPr>
      </w:pPr>
      <w:r>
        <w:rPr>
          <w:rStyle w:val="ae"/>
        </w:rPr>
        <w:footnoteRef/>
      </w:r>
      <w:r w:rsidRPr="00BF42A0">
        <w:rPr>
          <w:lang w:val="ru-RU"/>
        </w:rPr>
        <w:t xml:space="preserve"> </w:t>
      </w:r>
      <w:r w:rsidRPr="00067C39">
        <w:rPr>
          <w:color w:val="000000"/>
          <w:lang w:val="ru-RU"/>
        </w:rPr>
        <w:t>Федеральным учебно-методическим объединением рекомендуется увеличение часов по иностранному языку за счет часов вариативной части, в связи с необходимостью изучения данного курса в течение 2-х лет (согласно методическим рекомендациям) для обеспечения непрерывности образования.</w:t>
      </w:r>
    </w:p>
    <w:p w:rsidR="00CD6991" w:rsidRPr="00C1462D" w:rsidRDefault="00CD6991" w:rsidP="00D139AA">
      <w:pPr>
        <w:pStyle w:val="ac"/>
        <w:rPr>
          <w:lang w:val="ru-RU"/>
        </w:rPr>
      </w:pPr>
    </w:p>
    <w:p w:rsidR="00CD6991" w:rsidRPr="00D139B2" w:rsidRDefault="00CD6991" w:rsidP="00D139AA">
      <w:pPr>
        <w:pStyle w:val="ac"/>
        <w:rPr>
          <w:lang w:val="ru-RU"/>
        </w:rPr>
      </w:pPr>
    </w:p>
  </w:footnote>
  <w:footnote w:id="21">
    <w:p w:rsidR="00CD6991" w:rsidRPr="00F17472" w:rsidRDefault="00CD6991" w:rsidP="004D3AE7">
      <w:pPr>
        <w:pStyle w:val="ac"/>
        <w:jc w:val="both"/>
        <w:rPr>
          <w:lang w:val="ru-RU"/>
        </w:rPr>
      </w:pPr>
      <w:r w:rsidRPr="00D52821">
        <w:rPr>
          <w:rStyle w:val="ae"/>
          <w:i/>
        </w:rPr>
        <w:footnoteRef/>
      </w:r>
      <w:r w:rsidRPr="00D52821">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22">
    <w:p w:rsidR="00CD6991" w:rsidRPr="00D52821" w:rsidRDefault="00CD6991" w:rsidP="00851E0B">
      <w:pPr>
        <w:pStyle w:val="ac"/>
        <w:rPr>
          <w:lang w:val="ru-RU"/>
        </w:rPr>
      </w:pPr>
      <w:r>
        <w:rPr>
          <w:rStyle w:val="ae"/>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23">
    <w:p w:rsidR="00CD6991" w:rsidRPr="002D2E6F" w:rsidRDefault="00CD6991" w:rsidP="00851E0B">
      <w:pPr>
        <w:pStyle w:val="ac"/>
        <w:rPr>
          <w:lang w:val="ru-RU"/>
        </w:rPr>
      </w:pPr>
      <w:r>
        <w:rPr>
          <w:rStyle w:val="ae"/>
        </w:rPr>
        <w:footnoteRef/>
      </w:r>
      <w:r w:rsidRPr="002D2E6F">
        <w:rPr>
          <w:lang w:val="ru-RU"/>
        </w:rPr>
        <w:t xml:space="preserve"> </w:t>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24">
    <w:p w:rsidR="00CD6991" w:rsidRPr="002D2E6F" w:rsidRDefault="00CD6991" w:rsidP="00851E0B">
      <w:pPr>
        <w:pStyle w:val="ac"/>
        <w:rPr>
          <w:lang w:val="ru-RU"/>
        </w:rPr>
      </w:pPr>
      <w:r>
        <w:rPr>
          <w:rStyle w:val="ae"/>
        </w:rPr>
        <w:footnoteRef/>
      </w:r>
      <w:r w:rsidRPr="002D2E6F">
        <w:rPr>
          <w:lang w:val="ru-RU"/>
        </w:rPr>
        <w:t xml:space="preserve"> </w:t>
      </w:r>
      <w:r>
        <w:rPr>
          <w:lang w:val="ru-RU"/>
        </w:rPr>
        <w:t>Берутся сведения, указанные по данному виду деятельности в п. 4.2.</w:t>
      </w:r>
    </w:p>
  </w:footnote>
  <w:footnote w:id="25">
    <w:p w:rsidR="00CD6991" w:rsidRPr="00F17472" w:rsidRDefault="00CD6991" w:rsidP="00851E0B">
      <w:pPr>
        <w:pStyle w:val="ac"/>
        <w:jc w:val="both"/>
        <w:rPr>
          <w:lang w:val="ru-RU"/>
        </w:rPr>
      </w:pPr>
      <w:r>
        <w:rPr>
          <w:rStyle w:val="ae"/>
        </w:rPr>
        <w:footnoteRef/>
      </w:r>
      <w:r w:rsidRPr="007459D5">
        <w:rPr>
          <w:lang w:val="ru-RU"/>
        </w:rPr>
        <w:t xml:space="preserve"> </w:t>
      </w:r>
      <w:r w:rsidRPr="009A3645">
        <w:rPr>
          <w:rStyle w:val="af1"/>
          <w:lang w:val="ru-RU"/>
        </w:rPr>
        <w:t xml:space="preserve">Самостоятельная работа в рамках образовательной программы планируется образовательной организацией </w:t>
      </w:r>
      <w:r>
        <w:rPr>
          <w:rStyle w:val="af1"/>
          <w:lang w:val="ru-RU"/>
        </w:rPr>
        <w:t>в</w:t>
      </w:r>
      <w:r w:rsidRPr="009A3645">
        <w:rPr>
          <w:rStyle w:val="af1"/>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6">
    <w:p w:rsidR="00CD6991" w:rsidRPr="00645845" w:rsidRDefault="00CD6991" w:rsidP="00851E0B">
      <w:pPr>
        <w:pStyle w:val="ac"/>
        <w:rPr>
          <w:i/>
          <w:lang w:val="ru-RU"/>
        </w:rPr>
      </w:pPr>
      <w:r w:rsidRPr="00645845">
        <w:rPr>
          <w:rStyle w:val="ae"/>
        </w:rPr>
        <w:footnoteRef/>
      </w:r>
      <w:r w:rsidRPr="00645845">
        <w:rPr>
          <w:i/>
          <w:lang w:val="ru-RU"/>
        </w:rPr>
        <w:t xml:space="preserve"> Данная колонка указывается только для специальностей СПО.</w:t>
      </w:r>
    </w:p>
  </w:footnote>
  <w:footnote w:id="27">
    <w:p w:rsidR="00CD6991" w:rsidRPr="004816C3" w:rsidRDefault="00CD6991" w:rsidP="00851E0B">
      <w:pPr>
        <w:pStyle w:val="ac"/>
        <w:rPr>
          <w:lang w:val="ru-RU"/>
        </w:rPr>
      </w:pPr>
      <w:r>
        <w:rPr>
          <w:rStyle w:val="ae"/>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CD6991" w:rsidRPr="002F01DC" w:rsidRDefault="00CD6991" w:rsidP="00851E0B">
      <w:pPr>
        <w:pStyle w:val="ac"/>
        <w:rPr>
          <w:lang w:val="ru-RU"/>
        </w:rPr>
      </w:pPr>
    </w:p>
  </w:footnote>
  <w:footnote w:id="28">
    <w:p w:rsidR="00CD6991" w:rsidRPr="009D62F6" w:rsidRDefault="00CD6991" w:rsidP="00851E0B">
      <w:pPr>
        <w:pStyle w:val="ac"/>
        <w:rPr>
          <w:lang w:val="ru-RU"/>
        </w:rPr>
      </w:pPr>
      <w:r>
        <w:rPr>
          <w:rStyle w:val="ae"/>
        </w:rPr>
        <w:footnoteRef/>
      </w:r>
      <w:r>
        <w:rPr>
          <w:lang w:val="ru-RU"/>
        </w:rPr>
        <w:t xml:space="preserve"> </w:t>
      </w:r>
      <w:r w:rsidRPr="00E407E2">
        <w:rPr>
          <w:lang w:val="ru-RU"/>
        </w:rPr>
        <w:t>Объем</w:t>
      </w:r>
      <w:r>
        <w:rPr>
          <w:lang w:val="ru-RU"/>
        </w:rPr>
        <w:t xml:space="preserve"> </w:t>
      </w:r>
      <w:r w:rsidRPr="00E407E2">
        <w:rPr>
          <w:lang w:val="ru-RU"/>
        </w:rPr>
        <w:t>самостоятельной</w:t>
      </w:r>
      <w:r>
        <w:rPr>
          <w:lang w:val="ru-RU"/>
        </w:rPr>
        <w:t xml:space="preserve"> </w:t>
      </w:r>
      <w:r w:rsidRPr="00E407E2">
        <w:rPr>
          <w:lang w:val="ru-RU"/>
        </w:rPr>
        <w:t>работы</w:t>
      </w:r>
      <w:r>
        <w:rPr>
          <w:lang w:val="ru-RU"/>
        </w:rPr>
        <w:t xml:space="preserve"> </w:t>
      </w:r>
      <w:r w:rsidRPr="00E407E2">
        <w:rPr>
          <w:lang w:val="ru-RU"/>
        </w:rPr>
        <w:t>обучающихся</w:t>
      </w:r>
      <w:r>
        <w:rPr>
          <w:lang w:val="ru-RU"/>
        </w:rPr>
        <w:t xml:space="preserve"> </w:t>
      </w:r>
      <w:r w:rsidRPr="00E407E2">
        <w:rPr>
          <w:lang w:val="ru-RU"/>
        </w:rPr>
        <w:t>определяется</w:t>
      </w:r>
      <w:r>
        <w:rPr>
          <w:lang w:val="ru-RU"/>
        </w:rPr>
        <w:t xml:space="preserve"> </w:t>
      </w:r>
      <w:r w:rsidRPr="00E407E2">
        <w:rPr>
          <w:lang w:val="ru-RU"/>
        </w:rPr>
        <w:t>образовательной</w:t>
      </w:r>
      <w:r>
        <w:rPr>
          <w:lang w:val="ru-RU"/>
        </w:rPr>
        <w:t xml:space="preserve"> </w:t>
      </w:r>
      <w:r w:rsidRPr="00E407E2">
        <w:rPr>
          <w:lang w:val="ru-RU"/>
        </w:rPr>
        <w:t>организацией</w:t>
      </w:r>
      <w:r>
        <w:rPr>
          <w:lang w:val="ru-RU"/>
        </w:rPr>
        <w:t xml:space="preserve"> </w:t>
      </w:r>
      <w:r w:rsidRPr="00E407E2">
        <w:rPr>
          <w:lang w:val="ru-RU"/>
        </w:rPr>
        <w:t>в</w:t>
      </w:r>
      <w:r>
        <w:rPr>
          <w:lang w:val="ru-RU"/>
        </w:rPr>
        <w:t xml:space="preserve"> </w:t>
      </w:r>
      <w:r w:rsidRPr="00E407E2">
        <w:rPr>
          <w:lang w:val="ru-RU"/>
        </w:rPr>
        <w:t>соответствии</w:t>
      </w:r>
      <w:r>
        <w:rPr>
          <w:lang w:val="ru-RU"/>
        </w:rPr>
        <w:t xml:space="preserve"> </w:t>
      </w:r>
      <w:r w:rsidRPr="00E407E2">
        <w:rPr>
          <w:lang w:val="ru-RU"/>
        </w:rPr>
        <w:t>с</w:t>
      </w:r>
      <w:r>
        <w:rPr>
          <w:lang w:val="ru-RU"/>
        </w:rPr>
        <w:t xml:space="preserve"> </w:t>
      </w:r>
      <w:r w:rsidRPr="00E407E2">
        <w:rPr>
          <w:lang w:val="ru-RU"/>
        </w:rPr>
        <w:t>требованиями</w:t>
      </w:r>
      <w:r>
        <w:rPr>
          <w:lang w:val="ru-RU"/>
        </w:rPr>
        <w:t xml:space="preserve"> </w:t>
      </w:r>
      <w:r w:rsidRPr="00E407E2">
        <w:rPr>
          <w:lang w:val="ru-RU"/>
        </w:rPr>
        <w:t>ФГОС</w:t>
      </w:r>
      <w:r>
        <w:rPr>
          <w:lang w:val="ru-RU"/>
        </w:rPr>
        <w:t xml:space="preserve"> </w:t>
      </w:r>
      <w:r w:rsidRPr="00E407E2">
        <w:rPr>
          <w:lang w:val="ru-RU"/>
        </w:rPr>
        <w:t>СПО</w:t>
      </w:r>
      <w:r>
        <w:rPr>
          <w:lang w:val="ru-RU"/>
        </w:rPr>
        <w:t xml:space="preserve"> </w:t>
      </w:r>
      <w:r w:rsidRPr="00E407E2">
        <w:rPr>
          <w:lang w:val="ru-RU"/>
        </w:rPr>
        <w:t>в</w:t>
      </w:r>
      <w:r>
        <w:rPr>
          <w:lang w:val="ru-RU"/>
        </w:rPr>
        <w:t xml:space="preserve"> </w:t>
      </w:r>
      <w:r w:rsidRPr="00E407E2">
        <w:rPr>
          <w:lang w:val="ru-RU"/>
        </w:rPr>
        <w:t>пределах</w:t>
      </w:r>
      <w:r>
        <w:rPr>
          <w:lang w:val="ru-RU"/>
        </w:rPr>
        <w:t xml:space="preserve"> </w:t>
      </w:r>
      <w:r w:rsidRPr="00E407E2">
        <w:rPr>
          <w:lang w:val="ru-RU"/>
        </w:rPr>
        <w:t>объема</w:t>
      </w:r>
      <w:r>
        <w:rPr>
          <w:lang w:val="ru-RU"/>
        </w:rPr>
        <w:t xml:space="preserve"> </w:t>
      </w:r>
      <w:r w:rsidRPr="00E407E2">
        <w:rPr>
          <w:lang w:val="ru-RU"/>
        </w:rPr>
        <w:t>образовательной</w:t>
      </w:r>
      <w:r>
        <w:rPr>
          <w:lang w:val="ru-RU"/>
        </w:rPr>
        <w:t xml:space="preserve"> </w:t>
      </w:r>
      <w:r w:rsidRPr="00E407E2">
        <w:rPr>
          <w:lang w:val="ru-RU"/>
        </w:rPr>
        <w:t>программы</w:t>
      </w:r>
      <w:r>
        <w:rPr>
          <w:lang w:val="ru-RU"/>
        </w:rPr>
        <w:t xml:space="preserve"> </w:t>
      </w:r>
      <w:r w:rsidRPr="00E407E2">
        <w:rPr>
          <w:lang w:val="ru-RU"/>
        </w:rPr>
        <w:t>в</w:t>
      </w:r>
      <w:r>
        <w:rPr>
          <w:lang w:val="ru-RU"/>
        </w:rPr>
        <w:t xml:space="preserve"> </w:t>
      </w:r>
      <w:r w:rsidRPr="00E407E2">
        <w:rPr>
          <w:lang w:val="ru-RU"/>
        </w:rPr>
        <w:t>количестве</w:t>
      </w:r>
      <w:r>
        <w:rPr>
          <w:lang w:val="ru-RU"/>
        </w:rPr>
        <w:t xml:space="preserve"> </w:t>
      </w:r>
      <w:r w:rsidRPr="00E407E2">
        <w:rPr>
          <w:lang w:val="ru-RU"/>
        </w:rPr>
        <w:t>часов,</w:t>
      </w:r>
      <w:r>
        <w:rPr>
          <w:lang w:val="ru-RU"/>
        </w:rPr>
        <w:t xml:space="preserve"> </w:t>
      </w:r>
      <w:r w:rsidRPr="00E407E2">
        <w:rPr>
          <w:lang w:val="ru-RU"/>
        </w:rPr>
        <w:t>необходимом</w:t>
      </w:r>
      <w:r>
        <w:rPr>
          <w:lang w:val="ru-RU"/>
        </w:rPr>
        <w:t xml:space="preserve"> </w:t>
      </w:r>
      <w:r w:rsidRPr="00E407E2">
        <w:rPr>
          <w:lang w:val="ru-RU"/>
        </w:rPr>
        <w:t>для</w:t>
      </w:r>
      <w:r>
        <w:rPr>
          <w:lang w:val="ru-RU"/>
        </w:rPr>
        <w:t xml:space="preserve"> </w:t>
      </w:r>
      <w:r w:rsidRPr="00E407E2">
        <w:rPr>
          <w:lang w:val="ru-RU"/>
        </w:rPr>
        <w:t>выполнения</w:t>
      </w:r>
      <w:r>
        <w:rPr>
          <w:lang w:val="ru-RU"/>
        </w:rPr>
        <w:t xml:space="preserve"> </w:t>
      </w:r>
      <w:r w:rsidRPr="00E407E2">
        <w:rPr>
          <w:lang w:val="ru-RU"/>
        </w:rPr>
        <w:t>заданий</w:t>
      </w:r>
      <w:r>
        <w:rPr>
          <w:lang w:val="ru-RU"/>
        </w:rPr>
        <w:t xml:space="preserve"> </w:t>
      </w:r>
      <w:r w:rsidRPr="00E407E2">
        <w:rPr>
          <w:lang w:val="ru-RU"/>
        </w:rPr>
        <w:t>самостоятельной</w:t>
      </w:r>
      <w:r>
        <w:rPr>
          <w:lang w:val="ru-RU"/>
        </w:rPr>
        <w:t xml:space="preserve"> </w:t>
      </w:r>
      <w:r w:rsidRPr="00E407E2">
        <w:rPr>
          <w:lang w:val="ru-RU"/>
        </w:rPr>
        <w:t>работы</w:t>
      </w:r>
      <w:r>
        <w:rPr>
          <w:lang w:val="ru-RU"/>
        </w:rPr>
        <w:t xml:space="preserve"> </w:t>
      </w:r>
      <w:r w:rsidRPr="00E407E2">
        <w:rPr>
          <w:lang w:val="ru-RU"/>
        </w:rPr>
        <w:t>обучающихся,</w:t>
      </w:r>
      <w:r>
        <w:rPr>
          <w:lang w:val="ru-RU"/>
        </w:rPr>
        <w:t xml:space="preserve"> </w:t>
      </w:r>
      <w:r w:rsidRPr="00E407E2">
        <w:rPr>
          <w:lang w:val="ru-RU"/>
        </w:rPr>
        <w:t>предусмотренным</w:t>
      </w:r>
      <w:r>
        <w:rPr>
          <w:lang w:val="ru-RU"/>
        </w:rPr>
        <w:t xml:space="preserve"> </w:t>
      </w:r>
      <w:r w:rsidRPr="00E407E2">
        <w:rPr>
          <w:lang w:val="ru-RU"/>
        </w:rPr>
        <w:t>тематическим</w:t>
      </w:r>
      <w:r>
        <w:rPr>
          <w:lang w:val="ru-RU"/>
        </w:rPr>
        <w:t xml:space="preserve"> </w:t>
      </w:r>
      <w:r w:rsidRPr="00E407E2">
        <w:rPr>
          <w:lang w:val="ru-RU"/>
        </w:rPr>
        <w:t>планом</w:t>
      </w:r>
      <w:r>
        <w:rPr>
          <w:lang w:val="ru-RU"/>
        </w:rPr>
        <w:t xml:space="preserve"> </w:t>
      </w:r>
      <w:r w:rsidRPr="00E407E2">
        <w:rPr>
          <w:lang w:val="ru-RU"/>
        </w:rPr>
        <w:t>и</w:t>
      </w:r>
      <w:r>
        <w:rPr>
          <w:lang w:val="ru-RU"/>
        </w:rPr>
        <w:t xml:space="preserve"> </w:t>
      </w:r>
      <w:r w:rsidRPr="00E407E2">
        <w:rPr>
          <w:lang w:val="ru-RU"/>
        </w:rPr>
        <w:t>содержанием</w:t>
      </w:r>
      <w:r>
        <w:rPr>
          <w:lang w:val="ru-RU"/>
        </w:rPr>
        <w:t xml:space="preserve"> </w:t>
      </w:r>
      <w:r w:rsidRPr="00E407E2">
        <w:rPr>
          <w:lang w:val="ru-RU"/>
        </w:rPr>
        <w:t>учебной</w:t>
      </w:r>
      <w:r>
        <w:rPr>
          <w:lang w:val="ru-RU"/>
        </w:rPr>
        <w:t xml:space="preserve"> </w:t>
      </w:r>
      <w:r w:rsidRPr="00E407E2">
        <w:rPr>
          <w:lang w:val="ru-RU"/>
        </w:rPr>
        <w:t>дисциплины</w:t>
      </w:r>
      <w:r>
        <w:rPr>
          <w:lang w:val="ru-RU"/>
        </w:rPr>
        <w:t xml:space="preserve"> </w:t>
      </w:r>
      <w:r w:rsidRPr="00E407E2">
        <w:rPr>
          <w:lang w:val="ru-RU"/>
        </w:rPr>
        <w:t>(междисциплинарного</w:t>
      </w:r>
      <w:r>
        <w:rPr>
          <w:lang w:val="ru-RU"/>
        </w:rPr>
        <w:t xml:space="preserve"> </w:t>
      </w:r>
      <w:r w:rsidRPr="00E407E2">
        <w:rPr>
          <w:lang w:val="ru-RU"/>
        </w:rPr>
        <w:t>курса).</w:t>
      </w:r>
    </w:p>
  </w:footnote>
  <w:footnote w:id="29">
    <w:p w:rsidR="00CD6991" w:rsidRPr="009D62F6" w:rsidRDefault="00CD6991" w:rsidP="00851E0B">
      <w:pPr>
        <w:pStyle w:val="ac"/>
        <w:rPr>
          <w:lang w:val="ru-RU"/>
        </w:rPr>
      </w:pPr>
      <w:r>
        <w:rPr>
          <w:rStyle w:val="ae"/>
        </w:rPr>
        <w:footnoteRef/>
      </w:r>
      <w:r>
        <w:rPr>
          <w:iCs/>
          <w:lang w:val="ru-RU" w:eastAsia="en-US"/>
        </w:rPr>
        <w:t>П</w:t>
      </w:r>
      <w:r w:rsidRPr="004A41A0">
        <w:rPr>
          <w:iCs/>
          <w:lang w:val="ru-RU" w:eastAsia="en-US"/>
        </w:rPr>
        <w:t>роводится</w:t>
      </w:r>
      <w:r>
        <w:rPr>
          <w:iCs/>
          <w:lang w:val="ru-RU" w:eastAsia="en-US"/>
        </w:rPr>
        <w:t xml:space="preserve"> </w:t>
      </w:r>
      <w:r w:rsidRPr="004A41A0">
        <w:rPr>
          <w:iCs/>
          <w:lang w:val="ru-RU" w:eastAsia="en-US"/>
        </w:rPr>
        <w:t>в</w:t>
      </w:r>
      <w:r>
        <w:rPr>
          <w:iCs/>
          <w:lang w:val="ru-RU" w:eastAsia="en-US"/>
        </w:rPr>
        <w:t xml:space="preserve"> </w:t>
      </w:r>
      <w:r w:rsidRPr="004A41A0">
        <w:rPr>
          <w:iCs/>
          <w:lang w:val="ru-RU" w:eastAsia="en-US"/>
        </w:rPr>
        <w:t>форме</w:t>
      </w:r>
      <w:r>
        <w:rPr>
          <w:iCs/>
          <w:lang w:val="ru-RU" w:eastAsia="en-US"/>
        </w:rPr>
        <w:t xml:space="preserve"> </w:t>
      </w:r>
      <w:r w:rsidRPr="004A41A0">
        <w:rPr>
          <w:iCs/>
          <w:lang w:val="ru-RU" w:eastAsia="en-US"/>
        </w:rPr>
        <w:t>дифференцированного</w:t>
      </w:r>
      <w:r>
        <w:rPr>
          <w:iCs/>
          <w:lang w:val="ru-RU" w:eastAsia="en-US"/>
        </w:rPr>
        <w:t xml:space="preserve"> </w:t>
      </w:r>
      <w:r w:rsidRPr="004A41A0">
        <w:rPr>
          <w:iCs/>
          <w:lang w:val="ru-RU" w:eastAsia="en-US"/>
        </w:rPr>
        <w:t>зачета</w:t>
      </w:r>
    </w:p>
  </w:footnote>
  <w:footnote w:id="30">
    <w:p w:rsidR="00CD6991" w:rsidRPr="009D62F6" w:rsidRDefault="00CD6991" w:rsidP="00851E0B">
      <w:pPr>
        <w:pStyle w:val="ac"/>
        <w:rPr>
          <w:lang w:val="ru-RU"/>
        </w:rPr>
      </w:pPr>
      <w:r>
        <w:rPr>
          <w:rStyle w:val="ae"/>
        </w:rPr>
        <w:footnoteRef/>
      </w:r>
      <w:r>
        <w:rPr>
          <w:lang w:val="ru-RU"/>
        </w:rPr>
        <w:t xml:space="preserve"> </w:t>
      </w:r>
      <w:r w:rsidRPr="00E407E2">
        <w:rPr>
          <w:lang w:val="ru-RU"/>
        </w:rPr>
        <w:t>Объем</w:t>
      </w:r>
      <w:r>
        <w:rPr>
          <w:lang w:val="ru-RU"/>
        </w:rPr>
        <w:t xml:space="preserve"> </w:t>
      </w:r>
      <w:r w:rsidRPr="00E407E2">
        <w:rPr>
          <w:lang w:val="ru-RU"/>
        </w:rPr>
        <w:t>самостоятельной</w:t>
      </w:r>
      <w:r>
        <w:rPr>
          <w:lang w:val="ru-RU"/>
        </w:rPr>
        <w:t xml:space="preserve"> </w:t>
      </w:r>
      <w:r w:rsidRPr="00E407E2">
        <w:rPr>
          <w:lang w:val="ru-RU"/>
        </w:rPr>
        <w:t>работы</w:t>
      </w:r>
      <w:r>
        <w:rPr>
          <w:lang w:val="ru-RU"/>
        </w:rPr>
        <w:t xml:space="preserve"> </w:t>
      </w:r>
      <w:r w:rsidRPr="00E407E2">
        <w:rPr>
          <w:lang w:val="ru-RU"/>
        </w:rPr>
        <w:t>обучающихся</w:t>
      </w:r>
      <w:r>
        <w:rPr>
          <w:lang w:val="ru-RU"/>
        </w:rPr>
        <w:t xml:space="preserve"> </w:t>
      </w:r>
      <w:r w:rsidRPr="00E407E2">
        <w:rPr>
          <w:lang w:val="ru-RU"/>
        </w:rPr>
        <w:t>определяется</w:t>
      </w:r>
      <w:r>
        <w:rPr>
          <w:lang w:val="ru-RU"/>
        </w:rPr>
        <w:t xml:space="preserve"> </w:t>
      </w:r>
      <w:r w:rsidRPr="00E407E2">
        <w:rPr>
          <w:lang w:val="ru-RU"/>
        </w:rPr>
        <w:t>образовательной</w:t>
      </w:r>
      <w:r>
        <w:rPr>
          <w:lang w:val="ru-RU"/>
        </w:rPr>
        <w:t xml:space="preserve"> </w:t>
      </w:r>
      <w:r w:rsidRPr="00E407E2">
        <w:rPr>
          <w:lang w:val="ru-RU"/>
        </w:rPr>
        <w:t>организацией</w:t>
      </w:r>
      <w:r>
        <w:rPr>
          <w:lang w:val="ru-RU"/>
        </w:rPr>
        <w:t xml:space="preserve"> </w:t>
      </w:r>
      <w:r w:rsidRPr="00E407E2">
        <w:rPr>
          <w:lang w:val="ru-RU"/>
        </w:rPr>
        <w:t>в</w:t>
      </w:r>
      <w:r>
        <w:rPr>
          <w:lang w:val="ru-RU"/>
        </w:rPr>
        <w:t xml:space="preserve"> </w:t>
      </w:r>
      <w:r w:rsidRPr="00E407E2">
        <w:rPr>
          <w:lang w:val="ru-RU"/>
        </w:rPr>
        <w:t>соответствии</w:t>
      </w:r>
      <w:r>
        <w:rPr>
          <w:lang w:val="ru-RU"/>
        </w:rPr>
        <w:t xml:space="preserve"> </w:t>
      </w:r>
      <w:r w:rsidRPr="00E407E2">
        <w:rPr>
          <w:lang w:val="ru-RU"/>
        </w:rPr>
        <w:t>с</w:t>
      </w:r>
      <w:r>
        <w:rPr>
          <w:lang w:val="ru-RU"/>
        </w:rPr>
        <w:t xml:space="preserve"> </w:t>
      </w:r>
      <w:r w:rsidRPr="00E407E2">
        <w:rPr>
          <w:lang w:val="ru-RU"/>
        </w:rPr>
        <w:t>требованиями</w:t>
      </w:r>
      <w:r>
        <w:rPr>
          <w:lang w:val="ru-RU"/>
        </w:rPr>
        <w:t xml:space="preserve"> </w:t>
      </w:r>
      <w:r w:rsidRPr="00E407E2">
        <w:rPr>
          <w:lang w:val="ru-RU"/>
        </w:rPr>
        <w:t>ФГОС</w:t>
      </w:r>
      <w:r>
        <w:rPr>
          <w:lang w:val="ru-RU"/>
        </w:rPr>
        <w:t xml:space="preserve"> </w:t>
      </w:r>
      <w:r w:rsidRPr="00E407E2">
        <w:rPr>
          <w:lang w:val="ru-RU"/>
        </w:rPr>
        <w:t>СПО</w:t>
      </w:r>
      <w:r>
        <w:rPr>
          <w:lang w:val="ru-RU"/>
        </w:rPr>
        <w:t xml:space="preserve"> </w:t>
      </w:r>
      <w:r w:rsidRPr="00E407E2">
        <w:rPr>
          <w:lang w:val="ru-RU"/>
        </w:rPr>
        <w:t>в</w:t>
      </w:r>
      <w:r>
        <w:rPr>
          <w:lang w:val="ru-RU"/>
        </w:rPr>
        <w:t xml:space="preserve"> </w:t>
      </w:r>
      <w:r w:rsidRPr="00E407E2">
        <w:rPr>
          <w:lang w:val="ru-RU"/>
        </w:rPr>
        <w:t>пределах</w:t>
      </w:r>
      <w:r>
        <w:rPr>
          <w:lang w:val="ru-RU"/>
        </w:rPr>
        <w:t xml:space="preserve"> </w:t>
      </w:r>
      <w:r w:rsidRPr="00E407E2">
        <w:rPr>
          <w:lang w:val="ru-RU"/>
        </w:rPr>
        <w:t>объема</w:t>
      </w:r>
      <w:r>
        <w:rPr>
          <w:lang w:val="ru-RU"/>
        </w:rPr>
        <w:t xml:space="preserve"> </w:t>
      </w:r>
      <w:r w:rsidRPr="00E407E2">
        <w:rPr>
          <w:lang w:val="ru-RU"/>
        </w:rPr>
        <w:t>образовательной</w:t>
      </w:r>
      <w:r>
        <w:rPr>
          <w:lang w:val="ru-RU"/>
        </w:rPr>
        <w:t xml:space="preserve"> </w:t>
      </w:r>
      <w:r w:rsidRPr="00E407E2">
        <w:rPr>
          <w:lang w:val="ru-RU"/>
        </w:rPr>
        <w:t>программы</w:t>
      </w:r>
      <w:r>
        <w:rPr>
          <w:lang w:val="ru-RU"/>
        </w:rPr>
        <w:t xml:space="preserve"> </w:t>
      </w:r>
      <w:r w:rsidRPr="00E407E2">
        <w:rPr>
          <w:lang w:val="ru-RU"/>
        </w:rPr>
        <w:t>в</w:t>
      </w:r>
      <w:r>
        <w:rPr>
          <w:lang w:val="ru-RU"/>
        </w:rPr>
        <w:t xml:space="preserve"> </w:t>
      </w:r>
      <w:r w:rsidRPr="00E407E2">
        <w:rPr>
          <w:lang w:val="ru-RU"/>
        </w:rPr>
        <w:t>количестве</w:t>
      </w:r>
      <w:r>
        <w:rPr>
          <w:lang w:val="ru-RU"/>
        </w:rPr>
        <w:t xml:space="preserve"> </w:t>
      </w:r>
      <w:r w:rsidRPr="00E407E2">
        <w:rPr>
          <w:lang w:val="ru-RU"/>
        </w:rPr>
        <w:t>часов,</w:t>
      </w:r>
      <w:r>
        <w:rPr>
          <w:lang w:val="ru-RU"/>
        </w:rPr>
        <w:t xml:space="preserve"> </w:t>
      </w:r>
      <w:r w:rsidRPr="00E407E2">
        <w:rPr>
          <w:lang w:val="ru-RU"/>
        </w:rPr>
        <w:t>необходимом</w:t>
      </w:r>
      <w:r>
        <w:rPr>
          <w:lang w:val="ru-RU"/>
        </w:rPr>
        <w:t xml:space="preserve"> </w:t>
      </w:r>
      <w:r w:rsidRPr="00E407E2">
        <w:rPr>
          <w:lang w:val="ru-RU"/>
        </w:rPr>
        <w:t>для</w:t>
      </w:r>
      <w:r>
        <w:rPr>
          <w:lang w:val="ru-RU"/>
        </w:rPr>
        <w:t xml:space="preserve"> </w:t>
      </w:r>
      <w:r w:rsidRPr="00E407E2">
        <w:rPr>
          <w:lang w:val="ru-RU"/>
        </w:rPr>
        <w:t>выполнения</w:t>
      </w:r>
      <w:r>
        <w:rPr>
          <w:lang w:val="ru-RU"/>
        </w:rPr>
        <w:t xml:space="preserve"> </w:t>
      </w:r>
      <w:r w:rsidRPr="00E407E2">
        <w:rPr>
          <w:lang w:val="ru-RU"/>
        </w:rPr>
        <w:t>заданий</w:t>
      </w:r>
      <w:r>
        <w:rPr>
          <w:lang w:val="ru-RU"/>
        </w:rPr>
        <w:t xml:space="preserve"> </w:t>
      </w:r>
      <w:r w:rsidRPr="00E407E2">
        <w:rPr>
          <w:lang w:val="ru-RU"/>
        </w:rPr>
        <w:t>самостоятельной</w:t>
      </w:r>
      <w:r>
        <w:rPr>
          <w:lang w:val="ru-RU"/>
        </w:rPr>
        <w:t xml:space="preserve"> </w:t>
      </w:r>
      <w:r w:rsidRPr="00E407E2">
        <w:rPr>
          <w:lang w:val="ru-RU"/>
        </w:rPr>
        <w:t>работы</w:t>
      </w:r>
      <w:r>
        <w:rPr>
          <w:lang w:val="ru-RU"/>
        </w:rPr>
        <w:t xml:space="preserve"> </w:t>
      </w:r>
      <w:r w:rsidRPr="00E407E2">
        <w:rPr>
          <w:lang w:val="ru-RU"/>
        </w:rPr>
        <w:t>обучающихся,</w:t>
      </w:r>
      <w:r>
        <w:rPr>
          <w:lang w:val="ru-RU"/>
        </w:rPr>
        <w:t xml:space="preserve"> </w:t>
      </w:r>
      <w:r w:rsidRPr="00E407E2">
        <w:rPr>
          <w:lang w:val="ru-RU"/>
        </w:rPr>
        <w:t>предусмотренным</w:t>
      </w:r>
      <w:r>
        <w:rPr>
          <w:lang w:val="ru-RU"/>
        </w:rPr>
        <w:t xml:space="preserve"> </w:t>
      </w:r>
      <w:r w:rsidRPr="00E407E2">
        <w:rPr>
          <w:lang w:val="ru-RU"/>
        </w:rPr>
        <w:t>тематическим</w:t>
      </w:r>
      <w:r>
        <w:rPr>
          <w:lang w:val="ru-RU"/>
        </w:rPr>
        <w:t xml:space="preserve"> </w:t>
      </w:r>
      <w:r w:rsidRPr="00E407E2">
        <w:rPr>
          <w:lang w:val="ru-RU"/>
        </w:rPr>
        <w:t>планом</w:t>
      </w:r>
      <w:r>
        <w:rPr>
          <w:lang w:val="ru-RU"/>
        </w:rPr>
        <w:t xml:space="preserve"> </w:t>
      </w:r>
      <w:r w:rsidRPr="00E407E2">
        <w:rPr>
          <w:lang w:val="ru-RU"/>
        </w:rPr>
        <w:t>и</w:t>
      </w:r>
      <w:r>
        <w:rPr>
          <w:lang w:val="ru-RU"/>
        </w:rPr>
        <w:t xml:space="preserve"> </w:t>
      </w:r>
      <w:r w:rsidRPr="00E407E2">
        <w:rPr>
          <w:lang w:val="ru-RU"/>
        </w:rPr>
        <w:t>содержанием</w:t>
      </w:r>
      <w:r>
        <w:rPr>
          <w:lang w:val="ru-RU"/>
        </w:rPr>
        <w:t xml:space="preserve"> </w:t>
      </w:r>
      <w:r w:rsidRPr="00E407E2">
        <w:rPr>
          <w:lang w:val="ru-RU"/>
        </w:rPr>
        <w:t>учебной</w:t>
      </w:r>
      <w:r>
        <w:rPr>
          <w:lang w:val="ru-RU"/>
        </w:rPr>
        <w:t xml:space="preserve"> </w:t>
      </w:r>
      <w:r w:rsidRPr="00E407E2">
        <w:rPr>
          <w:lang w:val="ru-RU"/>
        </w:rPr>
        <w:t>дисциплины</w:t>
      </w:r>
      <w:r>
        <w:rPr>
          <w:lang w:val="ru-RU"/>
        </w:rPr>
        <w:t xml:space="preserve"> </w:t>
      </w:r>
      <w:r w:rsidRPr="00E407E2">
        <w:rPr>
          <w:lang w:val="ru-RU"/>
        </w:rPr>
        <w:t>(междисциплинарного</w:t>
      </w:r>
      <w:r>
        <w:rPr>
          <w:lang w:val="ru-RU"/>
        </w:rPr>
        <w:t xml:space="preserve"> </w:t>
      </w:r>
      <w:r w:rsidRPr="00E407E2">
        <w:rPr>
          <w:lang w:val="ru-RU"/>
        </w:rPr>
        <w:t>курса).</w:t>
      </w:r>
    </w:p>
  </w:footnote>
  <w:footnote w:id="31">
    <w:p w:rsidR="00CD6991" w:rsidRPr="004A41A0" w:rsidRDefault="00CD6991" w:rsidP="00851E0B">
      <w:pPr>
        <w:pStyle w:val="ac"/>
        <w:rPr>
          <w:lang w:val="ru-RU"/>
        </w:rPr>
      </w:pPr>
      <w:r>
        <w:rPr>
          <w:rStyle w:val="ae"/>
        </w:rPr>
        <w:footnoteRef/>
      </w:r>
      <w:r>
        <w:rPr>
          <w:iCs/>
          <w:lang w:val="ru-RU" w:eastAsia="en-US"/>
        </w:rPr>
        <w:t>П</w:t>
      </w:r>
      <w:r w:rsidRPr="004A41A0">
        <w:rPr>
          <w:iCs/>
          <w:lang w:val="ru-RU" w:eastAsia="en-US"/>
        </w:rPr>
        <w:t>роводится</w:t>
      </w:r>
      <w:r>
        <w:rPr>
          <w:iCs/>
          <w:lang w:val="ru-RU" w:eastAsia="en-US"/>
        </w:rPr>
        <w:t xml:space="preserve"> </w:t>
      </w:r>
      <w:r w:rsidRPr="004A41A0">
        <w:rPr>
          <w:iCs/>
          <w:lang w:val="ru-RU" w:eastAsia="en-US"/>
        </w:rPr>
        <w:t>в</w:t>
      </w:r>
      <w:r>
        <w:rPr>
          <w:iCs/>
          <w:lang w:val="ru-RU" w:eastAsia="en-US"/>
        </w:rPr>
        <w:t xml:space="preserve"> </w:t>
      </w:r>
      <w:r w:rsidRPr="004A41A0">
        <w:rPr>
          <w:iCs/>
          <w:lang w:val="ru-RU" w:eastAsia="en-US"/>
        </w:rPr>
        <w:t>форме</w:t>
      </w:r>
      <w:r>
        <w:rPr>
          <w:iCs/>
          <w:lang w:val="ru-RU" w:eastAsia="en-US"/>
        </w:rPr>
        <w:t xml:space="preserve"> </w:t>
      </w:r>
      <w:r w:rsidRPr="004A41A0">
        <w:rPr>
          <w:iCs/>
          <w:lang w:val="ru-RU" w:eastAsia="en-US"/>
        </w:rPr>
        <w:t>дифференцированного</w:t>
      </w:r>
      <w:r>
        <w:rPr>
          <w:iCs/>
          <w:lang w:val="ru-RU" w:eastAsia="en-US"/>
        </w:rPr>
        <w:t xml:space="preserve"> </w:t>
      </w:r>
      <w:r w:rsidRPr="004A41A0">
        <w:rPr>
          <w:iCs/>
          <w:lang w:val="ru-RU" w:eastAsia="en-US"/>
        </w:rPr>
        <w:t>зачета</w:t>
      </w:r>
    </w:p>
    <w:p w:rsidR="00CD6991" w:rsidRPr="00444A4B" w:rsidRDefault="00CD6991" w:rsidP="00851E0B">
      <w:pPr>
        <w:pStyle w:val="ac"/>
        <w:rPr>
          <w:lang w:val="ru-RU"/>
        </w:rPr>
      </w:pPr>
    </w:p>
  </w:footnote>
  <w:footnote w:id="32">
    <w:p w:rsidR="00CD6991" w:rsidRPr="006931D1" w:rsidRDefault="00CD6991" w:rsidP="00851E0B">
      <w:pPr>
        <w:pStyle w:val="ac"/>
        <w:jc w:val="both"/>
        <w:rPr>
          <w:i/>
          <w:lang w:val="ru-RU"/>
        </w:rPr>
      </w:pPr>
    </w:p>
  </w:footnote>
  <w:footnote w:id="33">
    <w:p w:rsidR="00CD6991" w:rsidRPr="00BC3366" w:rsidRDefault="00CD6991" w:rsidP="00851E0B">
      <w:pPr>
        <w:pStyle w:val="ac"/>
        <w:rPr>
          <w:i/>
          <w:lang w:val="ru-RU"/>
        </w:rPr>
      </w:pPr>
    </w:p>
  </w:footnote>
  <w:footnote w:id="34">
    <w:p w:rsidR="00CD6991" w:rsidRPr="00BC3366" w:rsidRDefault="00CD6991" w:rsidP="00851E0B">
      <w:pPr>
        <w:pStyle w:val="ac"/>
        <w:rPr>
          <w:i/>
          <w:lang w:val="ru-RU"/>
        </w:rPr>
      </w:pPr>
      <w:r w:rsidRPr="00BC3366">
        <w:rPr>
          <w:rStyle w:val="ae"/>
          <w:i/>
        </w:rPr>
        <w:footnoteRef/>
      </w:r>
      <w:r w:rsidRPr="00BC3366">
        <w:rPr>
          <w:i/>
          <w:lang w:val="ru-RU"/>
        </w:rPr>
        <w:t xml:space="preserve"> Приводятся только коды компетенций общих и профессиональных для освоения которых необходимо освоение данной дисциплины.</w:t>
      </w:r>
    </w:p>
  </w:footnote>
  <w:footnote w:id="35">
    <w:p w:rsidR="00CD6991" w:rsidRPr="00F2133F" w:rsidRDefault="00CD6991" w:rsidP="005018DA">
      <w:pPr>
        <w:rPr>
          <w:rFonts w:ascii="Times New Roman" w:hAnsi="Times New Roman"/>
        </w:rPr>
      </w:pPr>
      <w:r w:rsidRPr="00F2133F">
        <w:rPr>
          <w:rFonts w:ascii="Times New Roman" w:hAnsi="Times New Roman"/>
          <w:vertAlign w:val="superscript"/>
        </w:rPr>
        <w:t>1</w:t>
      </w:r>
      <w:r w:rsidRPr="00F2133F">
        <w:rPr>
          <w:vertAlign w:val="superscript"/>
        </w:rPr>
        <w:t xml:space="preserve"> </w:t>
      </w:r>
      <w:r w:rsidRPr="00F2133F">
        <w:rPr>
          <w:rFonts w:ascii="Times New Roman" w:hAnsi="Times New Roman"/>
          <w:vertAlign w:val="superscript"/>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w:t>
      </w:r>
    </w:p>
    <w:p w:rsidR="00CD6991" w:rsidRPr="004816C3" w:rsidRDefault="00CD6991" w:rsidP="005018DA">
      <w:pPr>
        <w:pStyle w:val="ac"/>
        <w:rPr>
          <w:lang w:val="ru-RU"/>
        </w:rPr>
      </w:pPr>
    </w:p>
  </w:footnote>
  <w:footnote w:id="36">
    <w:p w:rsidR="00CD6991" w:rsidRPr="00BF42A0" w:rsidRDefault="00CD6991" w:rsidP="00ED73C7">
      <w:pPr>
        <w:pStyle w:val="ac"/>
        <w:rPr>
          <w:lang w:val="ru-RU"/>
        </w:rPr>
      </w:pPr>
      <w:r w:rsidRPr="00B543D5">
        <w:rPr>
          <w:rStyle w:val="ae"/>
          <w:sz w:val="22"/>
        </w:rPr>
        <w:footnoteRef/>
      </w:r>
      <w:r w:rsidRPr="00BF42A0">
        <w:rPr>
          <w:sz w:val="22"/>
          <w:lang w:val="ru-RU"/>
        </w:rPr>
        <w:t xml:space="preserve"> </w:t>
      </w:r>
      <w:r w:rsidRPr="00BF42A0">
        <w:rPr>
          <w:sz w:val="18"/>
          <w:szCs w:val="16"/>
          <w:lang w:val="ru-RU" w:eastAsia="ru-RU"/>
        </w:rPr>
        <w:t>Распределение заданий по профессиональной части тестового задания является примерной, рекомендуемой для возможного использования</w:t>
      </w:r>
    </w:p>
  </w:footnote>
  <w:footnote w:id="37">
    <w:p w:rsidR="00CD6991" w:rsidRPr="00BF42A0" w:rsidRDefault="00CD6991" w:rsidP="00ED73C7">
      <w:pPr>
        <w:pStyle w:val="ac"/>
        <w:rPr>
          <w:lang w:val="ru-RU"/>
        </w:rPr>
      </w:pPr>
      <w:r w:rsidRPr="00B543D5">
        <w:rPr>
          <w:rStyle w:val="ae"/>
          <w:sz w:val="22"/>
        </w:rPr>
        <w:footnoteRef/>
      </w:r>
      <w:r w:rsidRPr="00BF42A0">
        <w:rPr>
          <w:sz w:val="22"/>
          <w:lang w:val="ru-RU"/>
        </w:rPr>
        <w:t xml:space="preserve"> </w:t>
      </w:r>
      <w:r w:rsidRPr="00BF42A0">
        <w:rPr>
          <w:sz w:val="18"/>
          <w:szCs w:val="16"/>
          <w:lang w:val="ru-RU" w:eastAsia="ru-RU"/>
        </w:rPr>
        <w:t>Количество баллов за выполнение заданий по профессиональной части тестового задания является примерным, рекомендуемым для возможного использования</w:t>
      </w:r>
    </w:p>
  </w:footnote>
  <w:footnote w:id="38">
    <w:p w:rsidR="00CD6991" w:rsidRPr="00BF42A0" w:rsidRDefault="00CD6991" w:rsidP="00ED73C7">
      <w:pPr>
        <w:pStyle w:val="ac"/>
        <w:rPr>
          <w:lang w:val="ru-RU"/>
        </w:rPr>
      </w:pPr>
      <w:r w:rsidRPr="00870B12">
        <w:rPr>
          <w:rStyle w:val="ae"/>
        </w:rPr>
        <w:footnoteRef/>
      </w:r>
      <w:r w:rsidRPr="00BF42A0">
        <w:rPr>
          <w:lang w:val="ru-RU"/>
        </w:rPr>
        <w:t xml:space="preserve"> Документы для расчета заработной платы работников по учреждениям включаются в обязательный комплект раздаточного материала на демонстрационном экзамене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91" w:rsidRDefault="00CD6991" w:rsidP="00187D4A">
    <w:pPr>
      <w:pStyle w:val="affff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91" w:rsidRDefault="00CD6991">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91" w:rsidRDefault="00CD699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pStyle w:val="a"/>
      <w:lvlText w:val="%1."/>
      <w:lvlJc w:val="left"/>
      <w:pPr>
        <w:tabs>
          <w:tab w:val="num" w:pos="360"/>
        </w:tabs>
        <w:ind w:left="360" w:firstLine="0"/>
      </w:pPr>
      <w:rPr>
        <w:rFonts w:ascii="Times New Roman" w:eastAsia="Arial Unicode MS" w:hAnsi="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hint="default"/>
        <w:b/>
        <w:position w:val="0"/>
      </w:rPr>
    </w:lvl>
  </w:abstractNum>
  <w:abstractNum w:abstractNumId="1">
    <w:nsid w:val="000F5EA6"/>
    <w:multiLevelType w:val="multilevel"/>
    <w:tmpl w:val="ED8489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9A46AD"/>
    <w:multiLevelType w:val="hybridMultilevel"/>
    <w:tmpl w:val="3B187EAC"/>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
    <w:nsid w:val="01124318"/>
    <w:multiLevelType w:val="hybridMultilevel"/>
    <w:tmpl w:val="C9822B82"/>
    <w:lvl w:ilvl="0" w:tplc="0419000F">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01606504"/>
    <w:multiLevelType w:val="multilevel"/>
    <w:tmpl w:val="FAFC1C44"/>
    <w:lvl w:ilvl="0">
      <w:start w:val="1"/>
      <w:numFmt w:val="decimal"/>
      <w:lvlText w:val="%1."/>
      <w:lvlJc w:val="left"/>
      <w:pPr>
        <w:ind w:left="36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5">
    <w:nsid w:val="01705B04"/>
    <w:multiLevelType w:val="hybridMultilevel"/>
    <w:tmpl w:val="ECB0A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A51CFA"/>
    <w:multiLevelType w:val="hybridMultilevel"/>
    <w:tmpl w:val="D26AD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0B6C46"/>
    <w:multiLevelType w:val="multilevel"/>
    <w:tmpl w:val="9CC4BA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063B2E5E"/>
    <w:multiLevelType w:val="hybridMultilevel"/>
    <w:tmpl w:val="18806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5E63BE"/>
    <w:multiLevelType w:val="hybridMultilevel"/>
    <w:tmpl w:val="ACF85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E47580"/>
    <w:multiLevelType w:val="multilevel"/>
    <w:tmpl w:val="B20E3D24"/>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8BF4635"/>
    <w:multiLevelType w:val="multilevel"/>
    <w:tmpl w:val="9CC4BA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098271BE"/>
    <w:multiLevelType w:val="hybridMultilevel"/>
    <w:tmpl w:val="AA0C3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9B36A0"/>
    <w:multiLevelType w:val="hybridMultilevel"/>
    <w:tmpl w:val="D81AF514"/>
    <w:lvl w:ilvl="0" w:tplc="3BC8D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F811CF"/>
    <w:multiLevelType w:val="hybridMultilevel"/>
    <w:tmpl w:val="C9822B82"/>
    <w:lvl w:ilvl="0" w:tplc="0419000F">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
    <w:nsid w:val="0A580709"/>
    <w:multiLevelType w:val="hybridMultilevel"/>
    <w:tmpl w:val="02FE0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CB30F9"/>
    <w:multiLevelType w:val="hybridMultilevel"/>
    <w:tmpl w:val="3508D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87CD1"/>
    <w:multiLevelType w:val="hybridMultilevel"/>
    <w:tmpl w:val="56520422"/>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18">
    <w:nsid w:val="0DCD3357"/>
    <w:multiLevelType w:val="hybridMultilevel"/>
    <w:tmpl w:val="81422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513CED"/>
    <w:multiLevelType w:val="hybridMultilevel"/>
    <w:tmpl w:val="FCE8E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8879B9"/>
    <w:multiLevelType w:val="multilevel"/>
    <w:tmpl w:val="2D5446AE"/>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FA30335"/>
    <w:multiLevelType w:val="multilevel"/>
    <w:tmpl w:val="8D465BBE"/>
    <w:lvl w:ilvl="0">
      <w:start w:val="1"/>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2">
    <w:nsid w:val="105366C2"/>
    <w:multiLevelType w:val="hybridMultilevel"/>
    <w:tmpl w:val="CB366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4">
    <w:nsid w:val="134A3DBA"/>
    <w:multiLevelType w:val="hybridMultilevel"/>
    <w:tmpl w:val="B00A0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901DE5"/>
    <w:multiLevelType w:val="hybridMultilevel"/>
    <w:tmpl w:val="0F00CB6C"/>
    <w:lvl w:ilvl="0" w:tplc="0419000F">
      <w:start w:val="1"/>
      <w:numFmt w:val="decimal"/>
      <w:lvlText w:val="%1."/>
      <w:lvlJc w:val="left"/>
      <w:pPr>
        <w:ind w:left="1520" w:hanging="360"/>
      </w:p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6">
    <w:nsid w:val="13F56070"/>
    <w:multiLevelType w:val="hybridMultilevel"/>
    <w:tmpl w:val="ECA886D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nsid w:val="146341CA"/>
    <w:multiLevelType w:val="multilevel"/>
    <w:tmpl w:val="4EC665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47C12B0"/>
    <w:multiLevelType w:val="hybridMultilevel"/>
    <w:tmpl w:val="59FED8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5912238"/>
    <w:multiLevelType w:val="hybridMultilevel"/>
    <w:tmpl w:val="E0663D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6684E61"/>
    <w:multiLevelType w:val="hybridMultilevel"/>
    <w:tmpl w:val="F9281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7E437EA"/>
    <w:multiLevelType w:val="hybridMultilevel"/>
    <w:tmpl w:val="F1D630FE"/>
    <w:lvl w:ilvl="0" w:tplc="D4AC659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83858BD"/>
    <w:multiLevelType w:val="multilevel"/>
    <w:tmpl w:val="9CE6C43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98D6654"/>
    <w:multiLevelType w:val="hybridMultilevel"/>
    <w:tmpl w:val="37AAFF2A"/>
    <w:lvl w:ilvl="0" w:tplc="7DFA4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19A90F60"/>
    <w:multiLevelType w:val="hybridMultilevel"/>
    <w:tmpl w:val="118CA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9CF5440"/>
    <w:multiLevelType w:val="multilevel"/>
    <w:tmpl w:val="A712F98E"/>
    <w:lvl w:ilvl="0">
      <w:start w:val="1"/>
      <w:numFmt w:val="decimal"/>
      <w:lvlText w:val="%1."/>
      <w:lvlJc w:val="left"/>
      <w:pPr>
        <w:ind w:left="1080" w:hanging="360"/>
      </w:pPr>
      <w:rPr>
        <w:rFonts w:cs="Times New Roman"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1A185374"/>
    <w:multiLevelType w:val="hybridMultilevel"/>
    <w:tmpl w:val="A2B0C1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A7A7EDD"/>
    <w:multiLevelType w:val="hybridMultilevel"/>
    <w:tmpl w:val="D5F6C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A552A2"/>
    <w:multiLevelType w:val="hybridMultilevel"/>
    <w:tmpl w:val="CB949078"/>
    <w:lvl w:ilvl="0" w:tplc="3E98A00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1AC2394B"/>
    <w:multiLevelType w:val="hybridMultilevel"/>
    <w:tmpl w:val="02F6D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DB4368"/>
    <w:multiLevelType w:val="hybridMultilevel"/>
    <w:tmpl w:val="403ED4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DB67E78"/>
    <w:multiLevelType w:val="hybridMultilevel"/>
    <w:tmpl w:val="B3E29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DB85B6C"/>
    <w:multiLevelType w:val="hybridMultilevel"/>
    <w:tmpl w:val="2D9AE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F4C70D1"/>
    <w:multiLevelType w:val="multilevel"/>
    <w:tmpl w:val="31E4771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1FDF558D"/>
    <w:multiLevelType w:val="hybridMultilevel"/>
    <w:tmpl w:val="9CB446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1CA7BB8"/>
    <w:multiLevelType w:val="hybridMultilevel"/>
    <w:tmpl w:val="2698E9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28332DA"/>
    <w:multiLevelType w:val="hybridMultilevel"/>
    <w:tmpl w:val="829282C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7">
    <w:nsid w:val="232D2E2C"/>
    <w:multiLevelType w:val="hybridMultilevel"/>
    <w:tmpl w:val="C72A1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35C3DC7"/>
    <w:multiLevelType w:val="hybridMultilevel"/>
    <w:tmpl w:val="90F6A02A"/>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36E760E"/>
    <w:multiLevelType w:val="hybridMultilevel"/>
    <w:tmpl w:val="6B5412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3DF503D"/>
    <w:multiLevelType w:val="hybridMultilevel"/>
    <w:tmpl w:val="DA0C9C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4337E1F"/>
    <w:multiLevelType w:val="hybridMultilevel"/>
    <w:tmpl w:val="B38A50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243834EF"/>
    <w:multiLevelType w:val="multilevel"/>
    <w:tmpl w:val="E9A615E8"/>
    <w:lvl w:ilvl="0">
      <w:start w:val="1"/>
      <w:numFmt w:val="decimal"/>
      <w:lvlText w:val="%1."/>
      <w:lvlJc w:val="left"/>
      <w:pPr>
        <w:ind w:left="720" w:hanging="360"/>
      </w:p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53">
    <w:nsid w:val="24E04CC6"/>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254D28F6"/>
    <w:multiLevelType w:val="multilevel"/>
    <w:tmpl w:val="ED8489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254D2C2A"/>
    <w:multiLevelType w:val="hybridMultilevel"/>
    <w:tmpl w:val="D5F6C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559767C"/>
    <w:multiLevelType w:val="hybridMultilevel"/>
    <w:tmpl w:val="A880E8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5DF1742"/>
    <w:multiLevelType w:val="hybridMultilevel"/>
    <w:tmpl w:val="1C24F448"/>
    <w:lvl w:ilvl="0" w:tplc="805498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61C34DE"/>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9">
    <w:nsid w:val="264F5CAE"/>
    <w:multiLevelType w:val="hybridMultilevel"/>
    <w:tmpl w:val="5ED0D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65D7A30"/>
    <w:multiLevelType w:val="hybridMultilevel"/>
    <w:tmpl w:val="B8DC6810"/>
    <w:lvl w:ilvl="0" w:tplc="04190015">
      <w:start w:val="1"/>
      <w:numFmt w:val="upperLetter"/>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61">
    <w:nsid w:val="267B07E2"/>
    <w:multiLevelType w:val="hybridMultilevel"/>
    <w:tmpl w:val="28800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7040511"/>
    <w:multiLevelType w:val="hybridMultilevel"/>
    <w:tmpl w:val="298407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7774933"/>
    <w:multiLevelType w:val="hybridMultilevel"/>
    <w:tmpl w:val="8E9A4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9F42148"/>
    <w:multiLevelType w:val="hybridMultilevel"/>
    <w:tmpl w:val="F04E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A2745C7"/>
    <w:multiLevelType w:val="multilevel"/>
    <w:tmpl w:val="202A6278"/>
    <w:lvl w:ilvl="0">
      <w:start w:val="1"/>
      <w:numFmt w:val="decimal"/>
      <w:lvlText w:val="%1."/>
      <w:lvlJc w:val="left"/>
      <w:pPr>
        <w:ind w:left="720" w:hanging="360"/>
      </w:pPr>
      <w:rPr>
        <w:rFonts w:ascii="Times New Roman" w:hAnsi="Times New Roman" w:hint="default"/>
        <w:b/>
        <w:sz w:val="22"/>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A6E0732"/>
    <w:multiLevelType w:val="hybridMultilevel"/>
    <w:tmpl w:val="8BCA3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B650C22"/>
    <w:multiLevelType w:val="hybridMultilevel"/>
    <w:tmpl w:val="8478654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BD010FF"/>
    <w:multiLevelType w:val="hybridMultilevel"/>
    <w:tmpl w:val="75188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BD53C80"/>
    <w:multiLevelType w:val="hybridMultilevel"/>
    <w:tmpl w:val="7D1627B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0">
    <w:nsid w:val="2C4101CC"/>
    <w:multiLevelType w:val="multilevel"/>
    <w:tmpl w:val="362A4B9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nsid w:val="2CA7331B"/>
    <w:multiLevelType w:val="hybridMultilevel"/>
    <w:tmpl w:val="8D5C7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2">
    <w:nsid w:val="2CB43D23"/>
    <w:multiLevelType w:val="multilevel"/>
    <w:tmpl w:val="44A629B6"/>
    <w:lvl w:ilvl="0">
      <w:start w:val="1"/>
      <w:numFmt w:val="decimal"/>
      <w:pStyle w:val="a0"/>
      <w:lvlText w:val="%1."/>
      <w:lvlJc w:val="left"/>
      <w:pPr>
        <w:ind w:left="720" w:hanging="360"/>
      </w:pPr>
      <w:rPr>
        <w:rFonts w:hint="default"/>
      </w:r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73">
    <w:nsid w:val="2DC04934"/>
    <w:multiLevelType w:val="multilevel"/>
    <w:tmpl w:val="E4FC2A6C"/>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4">
    <w:nsid w:val="2E541121"/>
    <w:multiLevelType w:val="hybridMultilevel"/>
    <w:tmpl w:val="87B24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E8906B5"/>
    <w:multiLevelType w:val="hybridMultilevel"/>
    <w:tmpl w:val="DEFE4FB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76">
    <w:nsid w:val="2F477035"/>
    <w:multiLevelType w:val="hybridMultilevel"/>
    <w:tmpl w:val="EAA422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7">
    <w:nsid w:val="2FCF4F4A"/>
    <w:multiLevelType w:val="hybridMultilevel"/>
    <w:tmpl w:val="1C44B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0B30C7F"/>
    <w:multiLevelType w:val="hybridMultilevel"/>
    <w:tmpl w:val="86F26D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0DD3A39"/>
    <w:multiLevelType w:val="multilevel"/>
    <w:tmpl w:val="ED8489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3183204E"/>
    <w:multiLevelType w:val="hybridMultilevel"/>
    <w:tmpl w:val="C9822B82"/>
    <w:lvl w:ilvl="0" w:tplc="0419000F">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1">
    <w:nsid w:val="32146F38"/>
    <w:multiLevelType w:val="hybridMultilevel"/>
    <w:tmpl w:val="3D428A08"/>
    <w:lvl w:ilvl="0" w:tplc="FC58534E">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4196A67"/>
    <w:multiLevelType w:val="hybridMultilevel"/>
    <w:tmpl w:val="801E8860"/>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4270B2B"/>
    <w:multiLevelType w:val="hybridMultilevel"/>
    <w:tmpl w:val="1F820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62C664D"/>
    <w:multiLevelType w:val="hybridMultilevel"/>
    <w:tmpl w:val="C3CE3D44"/>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5">
    <w:nsid w:val="36BC0418"/>
    <w:multiLevelType w:val="hybridMultilevel"/>
    <w:tmpl w:val="9DFA2C00"/>
    <w:lvl w:ilvl="0" w:tplc="FC58534E">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7991549"/>
    <w:multiLevelType w:val="hybridMultilevel"/>
    <w:tmpl w:val="98D6CF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79C2173"/>
    <w:multiLevelType w:val="hybridMultilevel"/>
    <w:tmpl w:val="E984F518"/>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8">
    <w:nsid w:val="37C1359D"/>
    <w:multiLevelType w:val="multilevel"/>
    <w:tmpl w:val="07D27604"/>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130" w:hanging="420"/>
      </w:pPr>
      <w:rPr>
        <w:rFonts w:hint="default"/>
      </w:rPr>
    </w:lvl>
    <w:lvl w:ilvl="2">
      <w:start w:val="1"/>
      <w:numFmt w:val="decimal"/>
      <w:isLgl/>
      <w:lvlText w:val="%1.%2.%3."/>
      <w:lvlJc w:val="left"/>
      <w:pPr>
        <w:ind w:left="1976" w:hanging="720"/>
      </w:pPr>
      <w:rPr>
        <w:rFonts w:hint="default"/>
      </w:rPr>
    </w:lvl>
    <w:lvl w:ilvl="3">
      <w:start w:val="1"/>
      <w:numFmt w:val="decimal"/>
      <w:isLgl/>
      <w:lvlText w:val="%1.%2.%3.%4."/>
      <w:lvlJc w:val="left"/>
      <w:pPr>
        <w:ind w:left="2462" w:hanging="720"/>
      </w:pPr>
      <w:rPr>
        <w:rFonts w:hint="default"/>
      </w:rPr>
    </w:lvl>
    <w:lvl w:ilvl="4">
      <w:start w:val="1"/>
      <w:numFmt w:val="decimal"/>
      <w:isLgl/>
      <w:lvlText w:val="%1.%2.%3.%4.%5."/>
      <w:lvlJc w:val="left"/>
      <w:pPr>
        <w:ind w:left="3308" w:hanging="1080"/>
      </w:pPr>
      <w:rPr>
        <w:rFonts w:hint="default"/>
      </w:rPr>
    </w:lvl>
    <w:lvl w:ilvl="5">
      <w:start w:val="1"/>
      <w:numFmt w:val="decimal"/>
      <w:isLgl/>
      <w:lvlText w:val="%1.%2.%3.%4.%5.%6."/>
      <w:lvlJc w:val="left"/>
      <w:pPr>
        <w:ind w:left="3794" w:hanging="1080"/>
      </w:pPr>
      <w:rPr>
        <w:rFonts w:hint="default"/>
      </w:rPr>
    </w:lvl>
    <w:lvl w:ilvl="6">
      <w:start w:val="1"/>
      <w:numFmt w:val="decimal"/>
      <w:isLgl/>
      <w:lvlText w:val="%1.%2.%3.%4.%5.%6.%7."/>
      <w:lvlJc w:val="left"/>
      <w:pPr>
        <w:ind w:left="4640"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972" w:hanging="1800"/>
      </w:pPr>
      <w:rPr>
        <w:rFonts w:hint="default"/>
      </w:rPr>
    </w:lvl>
  </w:abstractNum>
  <w:abstractNum w:abstractNumId="89">
    <w:nsid w:val="37E16C87"/>
    <w:multiLevelType w:val="hybridMultilevel"/>
    <w:tmpl w:val="C9822B82"/>
    <w:lvl w:ilvl="0" w:tplc="0419000F">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0">
    <w:nsid w:val="381410EA"/>
    <w:multiLevelType w:val="hybridMultilevel"/>
    <w:tmpl w:val="11FC6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9570A67"/>
    <w:multiLevelType w:val="hybridMultilevel"/>
    <w:tmpl w:val="A126BE7E"/>
    <w:lvl w:ilvl="0" w:tplc="5B33C6F6">
      <w:start w:val="1"/>
      <w:numFmt w:val="decimal"/>
      <w:lvlText w:val="%1."/>
      <w:lvlJc w:val="left"/>
      <w:pPr>
        <w:tabs>
          <w:tab w:val="left" w:pos="360"/>
        </w:tabs>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3984298A"/>
    <w:multiLevelType w:val="hybridMultilevel"/>
    <w:tmpl w:val="9EE42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A4F3036"/>
    <w:multiLevelType w:val="hybridMultilevel"/>
    <w:tmpl w:val="8BF8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A7E4155"/>
    <w:multiLevelType w:val="hybridMultilevel"/>
    <w:tmpl w:val="3D38F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A85423E"/>
    <w:multiLevelType w:val="hybridMultilevel"/>
    <w:tmpl w:val="08F61FAE"/>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96">
    <w:nsid w:val="3A9B1BCE"/>
    <w:multiLevelType w:val="hybridMultilevel"/>
    <w:tmpl w:val="CB1A5FA6"/>
    <w:lvl w:ilvl="0" w:tplc="5B33C6F6">
      <w:start w:val="1"/>
      <w:numFmt w:val="decimal"/>
      <w:lvlText w:val="%1."/>
      <w:lvlJc w:val="left"/>
      <w:pPr>
        <w:tabs>
          <w:tab w:val="left" w:pos="360"/>
        </w:tabs>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3BBF5A03"/>
    <w:multiLevelType w:val="hybridMultilevel"/>
    <w:tmpl w:val="3234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C43145B"/>
    <w:multiLevelType w:val="hybridMultilevel"/>
    <w:tmpl w:val="5B92572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9">
    <w:nsid w:val="3C513AAD"/>
    <w:multiLevelType w:val="hybridMultilevel"/>
    <w:tmpl w:val="BE684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D0C41DB"/>
    <w:multiLevelType w:val="hybridMultilevel"/>
    <w:tmpl w:val="3CF87AD2"/>
    <w:lvl w:ilvl="0" w:tplc="0419000F">
      <w:start w:val="1"/>
      <w:numFmt w:val="decimal"/>
      <w:lvlText w:val="%1."/>
      <w:lvlJc w:val="left"/>
      <w:pPr>
        <w:ind w:left="764" w:hanging="360"/>
      </w:p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01">
    <w:nsid w:val="3DA7626A"/>
    <w:multiLevelType w:val="hybridMultilevel"/>
    <w:tmpl w:val="7F4C0E3A"/>
    <w:lvl w:ilvl="0" w:tplc="2C4A91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DCB550D"/>
    <w:multiLevelType w:val="hybridMultilevel"/>
    <w:tmpl w:val="52F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F7524CB"/>
    <w:multiLevelType w:val="multilevel"/>
    <w:tmpl w:val="ED8489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3F7B2391"/>
    <w:multiLevelType w:val="hybridMultilevel"/>
    <w:tmpl w:val="5CE656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043018E"/>
    <w:multiLevelType w:val="hybridMultilevel"/>
    <w:tmpl w:val="CA7A365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6">
    <w:nsid w:val="43194EAD"/>
    <w:multiLevelType w:val="hybridMultilevel"/>
    <w:tmpl w:val="FC723D9E"/>
    <w:lvl w:ilvl="0" w:tplc="7C02BBC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36C5AC8"/>
    <w:multiLevelType w:val="hybridMultilevel"/>
    <w:tmpl w:val="DEE201F0"/>
    <w:lvl w:ilvl="0" w:tplc="FC58534E">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36E1565"/>
    <w:multiLevelType w:val="hybridMultilevel"/>
    <w:tmpl w:val="D61A6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3932AD3"/>
    <w:multiLevelType w:val="hybridMultilevel"/>
    <w:tmpl w:val="41EED08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43FB41DA"/>
    <w:multiLevelType w:val="hybridMultilevel"/>
    <w:tmpl w:val="102CB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4F234BF"/>
    <w:multiLevelType w:val="hybridMultilevel"/>
    <w:tmpl w:val="70282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60B6240"/>
    <w:multiLevelType w:val="multilevel"/>
    <w:tmpl w:val="2C90F21A"/>
    <w:lvl w:ilvl="0">
      <w:start w:val="2"/>
      <w:numFmt w:val="decimal"/>
      <w:lvlText w:val="%1."/>
      <w:lvlJc w:val="left"/>
      <w:pPr>
        <w:ind w:left="720" w:hanging="360"/>
      </w:pPr>
      <w:rPr>
        <w:rFonts w:hint="default"/>
      </w:rPr>
    </w:lvl>
    <w:lvl w:ilvl="1">
      <w:start w:val="1"/>
      <w:numFmt w:val="decimal"/>
      <w:lvlText w:val="2.%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113">
    <w:nsid w:val="471248EB"/>
    <w:multiLevelType w:val="hybridMultilevel"/>
    <w:tmpl w:val="2B08385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4">
    <w:nsid w:val="48CF70D8"/>
    <w:multiLevelType w:val="multilevel"/>
    <w:tmpl w:val="B49C402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49D116C0"/>
    <w:multiLevelType w:val="hybridMultilevel"/>
    <w:tmpl w:val="E8A0D0F6"/>
    <w:lvl w:ilvl="0" w:tplc="2E06F0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A5F6BB4"/>
    <w:multiLevelType w:val="multilevel"/>
    <w:tmpl w:val="ED8489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4B7505DF"/>
    <w:multiLevelType w:val="hybridMultilevel"/>
    <w:tmpl w:val="60D66348"/>
    <w:lvl w:ilvl="0" w:tplc="17B00EA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4B8D37E0"/>
    <w:multiLevelType w:val="hybridMultilevel"/>
    <w:tmpl w:val="7BA4D9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B93192C"/>
    <w:multiLevelType w:val="hybridMultilevel"/>
    <w:tmpl w:val="D5F6C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C4077B8"/>
    <w:multiLevelType w:val="hybridMultilevel"/>
    <w:tmpl w:val="02FE0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CB15460"/>
    <w:multiLevelType w:val="hybridMultilevel"/>
    <w:tmpl w:val="77C655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08A7428"/>
    <w:multiLevelType w:val="hybridMultilevel"/>
    <w:tmpl w:val="F2A69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09B236A"/>
    <w:multiLevelType w:val="hybridMultilevel"/>
    <w:tmpl w:val="86F26D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0FC0D37"/>
    <w:multiLevelType w:val="multilevel"/>
    <w:tmpl w:val="202A6278"/>
    <w:lvl w:ilvl="0">
      <w:start w:val="1"/>
      <w:numFmt w:val="decimal"/>
      <w:lvlText w:val="%1."/>
      <w:lvlJc w:val="left"/>
      <w:pPr>
        <w:ind w:left="720" w:hanging="360"/>
      </w:pPr>
      <w:rPr>
        <w:rFonts w:ascii="Times New Roman" w:hAnsi="Times New Roman" w:hint="default"/>
        <w:b/>
        <w:sz w:val="22"/>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516D0201"/>
    <w:multiLevelType w:val="hybridMultilevel"/>
    <w:tmpl w:val="0318E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nsid w:val="52AA12C8"/>
    <w:multiLevelType w:val="multilevel"/>
    <w:tmpl w:val="DFCE91FC"/>
    <w:lvl w:ilvl="0">
      <w:start w:val="1"/>
      <w:numFmt w:val="decimal"/>
      <w:lvlText w:val="%1."/>
      <w:lvlJc w:val="left"/>
      <w:pPr>
        <w:ind w:left="753" w:hanging="360"/>
      </w:pPr>
    </w:lvl>
    <w:lvl w:ilvl="1">
      <w:start w:val="2"/>
      <w:numFmt w:val="decimal"/>
      <w:isLgl/>
      <w:lvlText w:val="%1.%2."/>
      <w:lvlJc w:val="left"/>
      <w:pPr>
        <w:ind w:left="813" w:hanging="42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127">
    <w:nsid w:val="52E15B38"/>
    <w:multiLevelType w:val="multilevel"/>
    <w:tmpl w:val="ED8489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53051B6A"/>
    <w:multiLevelType w:val="hybridMultilevel"/>
    <w:tmpl w:val="D67E2A18"/>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3C045FE"/>
    <w:multiLevelType w:val="hybridMultilevel"/>
    <w:tmpl w:val="E96A2068"/>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30">
    <w:nsid w:val="53C314D5"/>
    <w:multiLevelType w:val="multilevel"/>
    <w:tmpl w:val="ED8489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550600F7"/>
    <w:multiLevelType w:val="multilevel"/>
    <w:tmpl w:val="ED8489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57396131"/>
    <w:multiLevelType w:val="hybridMultilevel"/>
    <w:tmpl w:val="E252289C"/>
    <w:lvl w:ilvl="0" w:tplc="715E952A">
      <w:start w:val="1"/>
      <w:numFmt w:val="decimal"/>
      <w:lvlText w:val="%1."/>
      <w:lvlJc w:val="left"/>
      <w:pPr>
        <w:ind w:left="611" w:hanging="360"/>
      </w:pPr>
      <w:rPr>
        <w:rFonts w:hint="default"/>
        <w:b/>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133">
    <w:nsid w:val="57994365"/>
    <w:multiLevelType w:val="hybridMultilevel"/>
    <w:tmpl w:val="8C843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7DB45B8"/>
    <w:multiLevelType w:val="hybridMultilevel"/>
    <w:tmpl w:val="3D3EE25C"/>
    <w:lvl w:ilvl="0" w:tplc="6EB8F0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8341754"/>
    <w:multiLevelType w:val="hybridMultilevel"/>
    <w:tmpl w:val="5A5C1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83E04F0"/>
    <w:multiLevelType w:val="hybridMultilevel"/>
    <w:tmpl w:val="2350F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8E1785E"/>
    <w:multiLevelType w:val="hybridMultilevel"/>
    <w:tmpl w:val="FD3C80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A4D0D1A"/>
    <w:multiLevelType w:val="multilevel"/>
    <w:tmpl w:val="9D204CC4"/>
    <w:lvl w:ilvl="0">
      <w:start w:val="1"/>
      <w:numFmt w:val="decimal"/>
      <w:lvlText w:val="%1."/>
      <w:lvlJc w:val="left"/>
      <w:pPr>
        <w:ind w:left="720" w:hanging="360"/>
      </w:pPr>
      <w:rPr>
        <w:rFonts w:hint="default"/>
      </w:rPr>
    </w:lvl>
    <w:lvl w:ilvl="1">
      <w:start w:val="1"/>
      <w:numFmt w:val="decima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139">
    <w:nsid w:val="5AB33CA2"/>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0">
    <w:nsid w:val="5AEC50D9"/>
    <w:multiLevelType w:val="hybridMultilevel"/>
    <w:tmpl w:val="B5564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AF36006"/>
    <w:multiLevelType w:val="hybridMultilevel"/>
    <w:tmpl w:val="05169944"/>
    <w:lvl w:ilvl="0" w:tplc="3C9EEA2C">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2">
    <w:nsid w:val="5B33C6F4"/>
    <w:multiLevelType w:val="singleLevel"/>
    <w:tmpl w:val="5B33C6F4"/>
    <w:lvl w:ilvl="0">
      <w:start w:val="1"/>
      <w:numFmt w:val="decimal"/>
      <w:lvlText w:val="%1."/>
      <w:lvlJc w:val="left"/>
      <w:pPr>
        <w:tabs>
          <w:tab w:val="left" w:pos="360"/>
        </w:tabs>
      </w:pPr>
      <w:rPr>
        <w:rFonts w:hint="default"/>
      </w:rPr>
    </w:lvl>
  </w:abstractNum>
  <w:abstractNum w:abstractNumId="143">
    <w:nsid w:val="5B576DF5"/>
    <w:multiLevelType w:val="hybridMultilevel"/>
    <w:tmpl w:val="C306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BEF2936"/>
    <w:multiLevelType w:val="hybridMultilevel"/>
    <w:tmpl w:val="8ABCD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C8D5AF1"/>
    <w:multiLevelType w:val="multilevel"/>
    <w:tmpl w:val="4900E146"/>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6">
    <w:nsid w:val="5F7A0AA5"/>
    <w:multiLevelType w:val="hybridMultilevel"/>
    <w:tmpl w:val="35F8F9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FA457C8"/>
    <w:multiLevelType w:val="hybridMultilevel"/>
    <w:tmpl w:val="9644512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8">
    <w:nsid w:val="609F7964"/>
    <w:multiLevelType w:val="hybridMultilevel"/>
    <w:tmpl w:val="843A41F0"/>
    <w:lvl w:ilvl="0" w:tplc="BAAABA8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9">
    <w:nsid w:val="6134407E"/>
    <w:multiLevelType w:val="multilevel"/>
    <w:tmpl w:val="ED8489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nsid w:val="61A55202"/>
    <w:multiLevelType w:val="hybridMultilevel"/>
    <w:tmpl w:val="B4DE2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2632D71"/>
    <w:multiLevelType w:val="hybridMultilevel"/>
    <w:tmpl w:val="23840674"/>
    <w:lvl w:ilvl="0" w:tplc="0419000F">
      <w:start w:val="1"/>
      <w:numFmt w:val="decimal"/>
      <w:lvlText w:val="%1."/>
      <w:lvlJc w:val="left"/>
      <w:pPr>
        <w:ind w:left="720" w:hanging="360"/>
      </w:pPr>
      <w:rPr>
        <w:rFonts w:hint="default"/>
      </w:rPr>
    </w:lvl>
    <w:lvl w:ilvl="1" w:tplc="03507B2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31976D4"/>
    <w:multiLevelType w:val="hybridMultilevel"/>
    <w:tmpl w:val="0ADA9A1E"/>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153">
    <w:nsid w:val="63811A88"/>
    <w:multiLevelType w:val="hybridMultilevel"/>
    <w:tmpl w:val="C9822B82"/>
    <w:lvl w:ilvl="0" w:tplc="0419000F">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4">
    <w:nsid w:val="642E7FEA"/>
    <w:multiLevelType w:val="multilevel"/>
    <w:tmpl w:val="ED8489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nsid w:val="64FC5ECF"/>
    <w:multiLevelType w:val="hybridMultilevel"/>
    <w:tmpl w:val="07A0ED52"/>
    <w:lvl w:ilvl="0" w:tplc="E8BAB5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60D4A60"/>
    <w:multiLevelType w:val="multilevel"/>
    <w:tmpl w:val="E3AA8846"/>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7130770"/>
    <w:multiLevelType w:val="hybridMultilevel"/>
    <w:tmpl w:val="FA9CB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7EB5CA0"/>
    <w:multiLevelType w:val="hybridMultilevel"/>
    <w:tmpl w:val="43462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9497525"/>
    <w:multiLevelType w:val="hybridMultilevel"/>
    <w:tmpl w:val="CCB49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98B560A"/>
    <w:multiLevelType w:val="hybridMultilevel"/>
    <w:tmpl w:val="84DA0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9A47889"/>
    <w:multiLevelType w:val="hybridMultilevel"/>
    <w:tmpl w:val="F162C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A384538"/>
    <w:multiLevelType w:val="hybridMultilevel"/>
    <w:tmpl w:val="77709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A4522C6"/>
    <w:multiLevelType w:val="hybridMultilevel"/>
    <w:tmpl w:val="25B4C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B5E4787"/>
    <w:multiLevelType w:val="hybridMultilevel"/>
    <w:tmpl w:val="920C41AE"/>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C251353"/>
    <w:multiLevelType w:val="hybridMultilevel"/>
    <w:tmpl w:val="F4561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0426F09"/>
    <w:multiLevelType w:val="hybridMultilevel"/>
    <w:tmpl w:val="86F26D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1006226"/>
    <w:multiLevelType w:val="hybridMultilevel"/>
    <w:tmpl w:val="32CE4E4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382263E"/>
    <w:multiLevelType w:val="hybridMultilevel"/>
    <w:tmpl w:val="C9822B82"/>
    <w:lvl w:ilvl="0" w:tplc="0419000F">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9">
    <w:nsid w:val="755C2D35"/>
    <w:multiLevelType w:val="hybridMultilevel"/>
    <w:tmpl w:val="FAE027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0">
    <w:nsid w:val="7564407C"/>
    <w:multiLevelType w:val="hybridMultilevel"/>
    <w:tmpl w:val="2A52E0B4"/>
    <w:lvl w:ilvl="0" w:tplc="D2ACBF76">
      <w:start w:val="1"/>
      <w:numFmt w:val="decimal"/>
      <w:lvlText w:val="%1."/>
      <w:lvlJc w:val="left"/>
      <w:pPr>
        <w:ind w:left="14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912696B"/>
    <w:multiLevelType w:val="hybridMultilevel"/>
    <w:tmpl w:val="D88882E6"/>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2">
    <w:nsid w:val="796E47A3"/>
    <w:multiLevelType w:val="hybridMultilevel"/>
    <w:tmpl w:val="728E55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nsid w:val="79B31EE4"/>
    <w:multiLevelType w:val="multilevel"/>
    <w:tmpl w:val="10F60BE6"/>
    <w:lvl w:ilvl="0">
      <w:start w:val="1"/>
      <w:numFmt w:val="decimal"/>
      <w:lvlText w:val="%1."/>
      <w:lvlJc w:val="left"/>
      <w:pPr>
        <w:ind w:left="720" w:hanging="360"/>
      </w:pPr>
      <w:rPr>
        <w:rFonts w:ascii="Times New Roman" w:hAnsi="Times New Roman" w:hint="default"/>
        <w:b/>
        <w:sz w:val="22"/>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4">
    <w:nsid w:val="7B0C491F"/>
    <w:multiLevelType w:val="hybridMultilevel"/>
    <w:tmpl w:val="8D40693E"/>
    <w:lvl w:ilvl="0" w:tplc="D2ACBF76">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5">
    <w:nsid w:val="7B12246C"/>
    <w:multiLevelType w:val="hybridMultilevel"/>
    <w:tmpl w:val="FAD8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B7C113E"/>
    <w:multiLevelType w:val="hybridMultilevel"/>
    <w:tmpl w:val="434E6096"/>
    <w:lvl w:ilvl="0" w:tplc="09624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C854067"/>
    <w:multiLevelType w:val="multilevel"/>
    <w:tmpl w:val="9CC4BA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8">
    <w:nsid w:val="7CDB3726"/>
    <w:multiLevelType w:val="hybridMultilevel"/>
    <w:tmpl w:val="28887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E1F3194"/>
    <w:multiLevelType w:val="hybridMultilevel"/>
    <w:tmpl w:val="4D6EE2F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80">
    <w:nsid w:val="7E431BF9"/>
    <w:multiLevelType w:val="hybridMultilevel"/>
    <w:tmpl w:val="8CC6E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E706712"/>
    <w:multiLevelType w:val="hybridMultilevel"/>
    <w:tmpl w:val="C9822B82"/>
    <w:lvl w:ilvl="0" w:tplc="0419000F">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2">
    <w:nsid w:val="7EBF2B17"/>
    <w:multiLevelType w:val="hybridMultilevel"/>
    <w:tmpl w:val="A13271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3">
    <w:nsid w:val="7F9A7D93"/>
    <w:multiLevelType w:val="hybridMultilevel"/>
    <w:tmpl w:val="70EEF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4"/>
  </w:num>
  <w:num w:numId="3">
    <w:abstractNumId w:val="0"/>
  </w:num>
  <w:num w:numId="4">
    <w:abstractNumId w:val="117"/>
  </w:num>
  <w:num w:numId="5">
    <w:abstractNumId w:val="93"/>
  </w:num>
  <w:num w:numId="6">
    <w:abstractNumId w:val="26"/>
  </w:num>
  <w:num w:numId="7">
    <w:abstractNumId w:val="46"/>
  </w:num>
  <w:num w:numId="8">
    <w:abstractNumId w:val="98"/>
  </w:num>
  <w:num w:numId="9">
    <w:abstractNumId w:val="105"/>
  </w:num>
  <w:num w:numId="10">
    <w:abstractNumId w:val="69"/>
  </w:num>
  <w:num w:numId="11">
    <w:abstractNumId w:val="100"/>
  </w:num>
  <w:num w:numId="12">
    <w:abstractNumId w:val="175"/>
  </w:num>
  <w:num w:numId="13">
    <w:abstractNumId w:val="47"/>
  </w:num>
  <w:num w:numId="14">
    <w:abstractNumId w:val="140"/>
  </w:num>
  <w:num w:numId="15">
    <w:abstractNumId w:val="178"/>
  </w:num>
  <w:num w:numId="16">
    <w:abstractNumId w:val="34"/>
  </w:num>
  <w:num w:numId="17">
    <w:abstractNumId w:val="9"/>
  </w:num>
  <w:num w:numId="18">
    <w:abstractNumId w:val="157"/>
  </w:num>
  <w:num w:numId="19">
    <w:abstractNumId w:val="87"/>
  </w:num>
  <w:num w:numId="20">
    <w:abstractNumId w:val="59"/>
  </w:num>
  <w:num w:numId="21">
    <w:abstractNumId w:val="22"/>
  </w:num>
  <w:num w:numId="22">
    <w:abstractNumId w:val="75"/>
  </w:num>
  <w:num w:numId="23">
    <w:abstractNumId w:val="129"/>
  </w:num>
  <w:num w:numId="24">
    <w:abstractNumId w:val="2"/>
  </w:num>
  <w:num w:numId="25">
    <w:abstractNumId w:val="126"/>
  </w:num>
  <w:num w:numId="26">
    <w:abstractNumId w:val="142"/>
  </w:num>
  <w:num w:numId="27">
    <w:abstractNumId w:val="164"/>
  </w:num>
  <w:num w:numId="28">
    <w:abstractNumId w:val="48"/>
  </w:num>
  <w:num w:numId="29">
    <w:abstractNumId w:val="88"/>
  </w:num>
  <w:num w:numId="30">
    <w:abstractNumId w:val="67"/>
  </w:num>
  <w:num w:numId="31">
    <w:abstractNumId w:val="128"/>
  </w:num>
  <w:num w:numId="32">
    <w:abstractNumId w:val="173"/>
  </w:num>
  <w:num w:numId="33">
    <w:abstractNumId w:val="132"/>
  </w:num>
  <w:num w:numId="34">
    <w:abstractNumId w:val="174"/>
  </w:num>
  <w:num w:numId="35">
    <w:abstractNumId w:val="136"/>
  </w:num>
  <w:num w:numId="36">
    <w:abstractNumId w:val="170"/>
  </w:num>
  <w:num w:numId="37">
    <w:abstractNumId w:val="65"/>
  </w:num>
  <w:num w:numId="38">
    <w:abstractNumId w:val="81"/>
  </w:num>
  <w:num w:numId="39">
    <w:abstractNumId w:val="107"/>
  </w:num>
  <w:num w:numId="40">
    <w:abstractNumId w:val="85"/>
  </w:num>
  <w:num w:numId="41">
    <w:abstractNumId w:val="134"/>
  </w:num>
  <w:num w:numId="42">
    <w:abstractNumId w:val="108"/>
  </w:num>
  <w:num w:numId="43">
    <w:abstractNumId w:val="141"/>
  </w:num>
  <w:num w:numId="44">
    <w:abstractNumId w:val="110"/>
  </w:num>
  <w:num w:numId="45">
    <w:abstractNumId w:val="101"/>
  </w:num>
  <w:num w:numId="46">
    <w:abstractNumId w:val="13"/>
  </w:num>
  <w:num w:numId="47">
    <w:abstractNumId w:val="160"/>
  </w:num>
  <w:num w:numId="48">
    <w:abstractNumId w:val="57"/>
  </w:num>
  <w:num w:numId="49">
    <w:abstractNumId w:val="73"/>
  </w:num>
  <w:num w:numId="50">
    <w:abstractNumId w:val="68"/>
  </w:num>
  <w:num w:numId="51">
    <w:abstractNumId w:val="161"/>
  </w:num>
  <w:num w:numId="52">
    <w:abstractNumId w:val="20"/>
  </w:num>
  <w:num w:numId="53">
    <w:abstractNumId w:val="139"/>
  </w:num>
  <w:num w:numId="54">
    <w:abstractNumId w:val="179"/>
  </w:num>
  <w:num w:numId="55">
    <w:abstractNumId w:val="58"/>
  </w:num>
  <w:num w:numId="56">
    <w:abstractNumId w:val="62"/>
  </w:num>
  <w:num w:numId="57">
    <w:abstractNumId w:val="156"/>
  </w:num>
  <w:num w:numId="58">
    <w:abstractNumId w:val="171"/>
  </w:num>
  <w:num w:numId="59">
    <w:abstractNumId w:val="143"/>
  </w:num>
  <w:num w:numId="60">
    <w:abstractNumId w:val="114"/>
  </w:num>
  <w:num w:numId="61">
    <w:abstractNumId w:val="61"/>
  </w:num>
  <w:num w:numId="62">
    <w:abstractNumId w:val="163"/>
  </w:num>
  <w:num w:numId="63">
    <w:abstractNumId w:val="115"/>
  </w:num>
  <w:num w:numId="64">
    <w:abstractNumId w:val="31"/>
  </w:num>
  <w:num w:numId="65">
    <w:abstractNumId w:val="135"/>
  </w:num>
  <w:num w:numId="66">
    <w:abstractNumId w:val="30"/>
  </w:num>
  <w:num w:numId="67">
    <w:abstractNumId w:val="158"/>
  </w:num>
  <w:num w:numId="68">
    <w:abstractNumId w:val="32"/>
  </w:num>
  <w:num w:numId="69">
    <w:abstractNumId w:val="125"/>
  </w:num>
  <w:num w:numId="70">
    <w:abstractNumId w:val="91"/>
  </w:num>
  <w:num w:numId="71">
    <w:abstractNumId w:val="96"/>
  </w:num>
  <w:num w:numId="72">
    <w:abstractNumId w:val="71"/>
  </w:num>
  <w:num w:numId="73">
    <w:abstractNumId w:val="72"/>
    <w:lvlOverride w:ilvl="0">
      <w:startOverride w:val="1"/>
    </w:lvlOverride>
  </w:num>
  <w:num w:numId="74">
    <w:abstractNumId w:val="72"/>
    <w:lvlOverride w:ilvl="0">
      <w:startOverride w:val="1"/>
    </w:lvlOverride>
  </w:num>
  <w:num w:numId="75">
    <w:abstractNumId w:val="72"/>
    <w:lvlOverride w:ilvl="0">
      <w:startOverride w:val="1"/>
    </w:lvlOverride>
  </w:num>
  <w:num w:numId="76">
    <w:abstractNumId w:val="72"/>
    <w:lvlOverride w:ilvl="0">
      <w:startOverride w:val="1"/>
    </w:lvlOverride>
  </w:num>
  <w:num w:numId="77">
    <w:abstractNumId w:val="72"/>
  </w:num>
  <w:num w:numId="78">
    <w:abstractNumId w:val="27"/>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4"/>
  </w:num>
  <w:num w:numId="87">
    <w:abstractNumId w:val="1"/>
  </w:num>
  <w:num w:numId="88">
    <w:abstractNumId w:val="127"/>
  </w:num>
  <w:num w:numId="89">
    <w:abstractNumId w:val="116"/>
  </w:num>
  <w:num w:numId="90">
    <w:abstractNumId w:val="54"/>
  </w:num>
  <w:num w:numId="91">
    <w:abstractNumId w:val="103"/>
  </w:num>
  <w:num w:numId="92">
    <w:abstractNumId w:val="79"/>
  </w:num>
  <w:num w:numId="93">
    <w:abstractNumId w:val="149"/>
  </w:num>
  <w:num w:numId="94">
    <w:abstractNumId w:val="130"/>
  </w:num>
  <w:num w:numId="95">
    <w:abstractNumId w:val="131"/>
  </w:num>
  <w:num w:numId="9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3"/>
  </w:num>
  <w:num w:numId="100">
    <w:abstractNumId w:val="4"/>
  </w:num>
  <w:num w:numId="101">
    <w:abstractNumId w:val="177"/>
  </w:num>
  <w:num w:numId="102">
    <w:abstractNumId w:val="7"/>
  </w:num>
  <w:num w:numId="103">
    <w:abstractNumId w:val="11"/>
  </w:num>
  <w:num w:numId="104">
    <w:abstractNumId w:val="43"/>
  </w:num>
  <w:num w:numId="10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
  </w:num>
  <w:num w:numId="109">
    <w:abstractNumId w:val="35"/>
  </w:num>
  <w:num w:numId="1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num>
  <w:num w:numId="1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5"/>
  </w:num>
  <w:num w:numId="1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2"/>
  </w:num>
  <w:num w:numId="127">
    <w:abstractNumId w:val="159"/>
  </w:num>
  <w:num w:numId="128">
    <w:abstractNumId w:val="89"/>
  </w:num>
  <w:num w:numId="1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
  </w:num>
  <w:num w:numId="131">
    <w:abstractNumId w:val="168"/>
  </w:num>
  <w:num w:numId="132">
    <w:abstractNumId w:val="181"/>
  </w:num>
  <w:num w:numId="1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4"/>
  </w:num>
  <w:num w:numId="1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3"/>
  </w:num>
  <w:num w:numId="138">
    <w:abstractNumId w:val="24"/>
  </w:num>
  <w:num w:numId="139">
    <w:abstractNumId w:val="19"/>
  </w:num>
  <w:num w:numId="1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0"/>
  </w:num>
  <w:num w:numId="142">
    <w:abstractNumId w:val="42"/>
  </w:num>
  <w:num w:numId="1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8"/>
  </w:num>
  <w:num w:numId="145">
    <w:abstractNumId w:val="112"/>
  </w:num>
  <w:num w:numId="146">
    <w:abstractNumId w:val="10"/>
  </w:num>
  <w:num w:numId="1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3"/>
  </w:num>
  <w:num w:numId="149">
    <w:abstractNumId w:val="92"/>
  </w:num>
  <w:num w:numId="150">
    <w:abstractNumId w:val="84"/>
  </w:num>
  <w:num w:numId="151">
    <w:abstractNumId w:val="44"/>
  </w:num>
  <w:num w:numId="152">
    <w:abstractNumId w:val="56"/>
  </w:num>
  <w:num w:numId="153">
    <w:abstractNumId w:val="151"/>
  </w:num>
  <w:num w:numId="154">
    <w:abstractNumId w:val="121"/>
  </w:num>
  <w:num w:numId="155">
    <w:abstractNumId w:val="39"/>
  </w:num>
  <w:num w:numId="156">
    <w:abstractNumId w:val="97"/>
  </w:num>
  <w:num w:numId="157">
    <w:abstractNumId w:val="137"/>
  </w:num>
  <w:num w:numId="158">
    <w:abstractNumId w:val="94"/>
  </w:num>
  <w:num w:numId="159">
    <w:abstractNumId w:val="95"/>
  </w:num>
  <w:num w:numId="160">
    <w:abstractNumId w:val="77"/>
  </w:num>
  <w:num w:numId="161">
    <w:abstractNumId w:val="113"/>
  </w:num>
  <w:num w:numId="162">
    <w:abstractNumId w:val="152"/>
  </w:num>
  <w:num w:numId="163">
    <w:abstractNumId w:val="17"/>
  </w:num>
  <w:num w:numId="164">
    <w:abstractNumId w:val="8"/>
  </w:num>
  <w:num w:numId="165">
    <w:abstractNumId w:val="6"/>
  </w:num>
  <w:num w:numId="166">
    <w:abstractNumId w:val="45"/>
  </w:num>
  <w:num w:numId="167">
    <w:abstractNumId w:val="83"/>
  </w:num>
  <w:num w:numId="168">
    <w:abstractNumId w:val="18"/>
  </w:num>
  <w:num w:numId="169">
    <w:abstractNumId w:val="66"/>
  </w:num>
  <w:num w:numId="170">
    <w:abstractNumId w:val="169"/>
  </w:num>
  <w:num w:numId="171">
    <w:abstractNumId w:val="36"/>
  </w:num>
  <w:num w:numId="172">
    <w:abstractNumId w:val="162"/>
  </w:num>
  <w:num w:numId="173">
    <w:abstractNumId w:val="64"/>
  </w:num>
  <w:num w:numId="174">
    <w:abstractNumId w:val="146"/>
  </w:num>
  <w:num w:numId="175">
    <w:abstractNumId w:val="144"/>
  </w:num>
  <w:num w:numId="176">
    <w:abstractNumId w:val="180"/>
  </w:num>
  <w:num w:numId="177">
    <w:abstractNumId w:val="133"/>
  </w:num>
  <w:num w:numId="178">
    <w:abstractNumId w:val="167"/>
  </w:num>
  <w:num w:numId="179">
    <w:abstractNumId w:val="16"/>
  </w:num>
  <w:num w:numId="180">
    <w:abstractNumId w:val="118"/>
  </w:num>
  <w:num w:numId="181">
    <w:abstractNumId w:val="120"/>
  </w:num>
  <w:num w:numId="182">
    <w:abstractNumId w:val="63"/>
  </w:num>
  <w:num w:numId="183">
    <w:abstractNumId w:val="176"/>
  </w:num>
  <w:num w:numId="184">
    <w:abstractNumId w:val="86"/>
  </w:num>
  <w:num w:numId="185">
    <w:abstractNumId w:val="15"/>
  </w:num>
  <w:num w:numId="186">
    <w:abstractNumId w:val="148"/>
  </w:num>
  <w:num w:numId="187">
    <w:abstractNumId w:val="74"/>
  </w:num>
  <w:num w:numId="188">
    <w:abstractNumId w:val="37"/>
  </w:num>
  <w:num w:numId="189">
    <w:abstractNumId w:val="123"/>
  </w:num>
  <w:num w:numId="190">
    <w:abstractNumId w:val="183"/>
  </w:num>
  <w:num w:numId="191">
    <w:abstractNumId w:val="102"/>
  </w:num>
  <w:num w:numId="192">
    <w:abstractNumId w:val="106"/>
  </w:num>
  <w:num w:numId="193">
    <w:abstractNumId w:val="182"/>
  </w:num>
  <w:num w:numId="194">
    <w:abstractNumId w:val="28"/>
  </w:num>
  <w:num w:numId="195">
    <w:abstractNumId w:val="172"/>
  </w:num>
  <w:num w:numId="196">
    <w:abstractNumId w:val="41"/>
  </w:num>
  <w:num w:numId="197">
    <w:abstractNumId w:val="51"/>
  </w:num>
  <w:num w:numId="198">
    <w:abstractNumId w:val="111"/>
  </w:num>
  <w:num w:numId="199">
    <w:abstractNumId w:val="29"/>
  </w:num>
  <w:num w:numId="200">
    <w:abstractNumId w:val="122"/>
  </w:num>
  <w:num w:numId="201">
    <w:abstractNumId w:val="104"/>
  </w:num>
  <w:num w:numId="202">
    <w:abstractNumId w:val="99"/>
  </w:num>
  <w:num w:numId="203">
    <w:abstractNumId w:val="38"/>
  </w:num>
  <w:num w:numId="204">
    <w:abstractNumId w:val="155"/>
  </w:num>
  <w:num w:numId="205">
    <w:abstractNumId w:val="76"/>
  </w:num>
  <w:num w:numId="206">
    <w:abstractNumId w:val="147"/>
  </w:num>
  <w:num w:numId="207">
    <w:abstractNumId w:val="82"/>
  </w:num>
  <w:num w:numId="208">
    <w:abstractNumId w:val="25"/>
  </w:num>
  <w:num w:numId="209">
    <w:abstractNumId w:val="12"/>
  </w:num>
  <w:num w:numId="210">
    <w:abstractNumId w:val="165"/>
  </w:num>
  <w:num w:numId="211">
    <w:abstractNumId w:val="90"/>
  </w:num>
  <w:num w:numId="212">
    <w:abstractNumId w:val="60"/>
  </w:num>
  <w:num w:numId="213">
    <w:abstractNumId w:val="119"/>
  </w:num>
  <w:num w:numId="214">
    <w:abstractNumId w:val="78"/>
  </w:num>
  <w:num w:numId="215">
    <w:abstractNumId w:val="55"/>
  </w:num>
  <w:num w:numId="216">
    <w:abstractNumId w:val="166"/>
  </w:num>
  <w:num w:numId="217">
    <w:abstractNumId w:val="150"/>
  </w:num>
  <w:num w:numId="218">
    <w:abstractNumId w:val="40"/>
  </w:num>
  <w:num w:numId="219">
    <w:abstractNumId w:val="109"/>
  </w:num>
  <w:num w:numId="220">
    <w:abstractNumId w:val="49"/>
  </w:num>
  <w:num w:numId="221">
    <w:abstractNumId w:val="5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0B"/>
    <w:rsid w:val="000406FB"/>
    <w:rsid w:val="00041ED0"/>
    <w:rsid w:val="00052103"/>
    <w:rsid w:val="00073684"/>
    <w:rsid w:val="000937D1"/>
    <w:rsid w:val="000B5CA4"/>
    <w:rsid w:val="00113DED"/>
    <w:rsid w:val="00120B2A"/>
    <w:rsid w:val="00187D4A"/>
    <w:rsid w:val="001A50CF"/>
    <w:rsid w:val="001B6DEA"/>
    <w:rsid w:val="001D1635"/>
    <w:rsid w:val="001E0F62"/>
    <w:rsid w:val="00205260"/>
    <w:rsid w:val="00207AD6"/>
    <w:rsid w:val="00213ECF"/>
    <w:rsid w:val="00215249"/>
    <w:rsid w:val="0026290B"/>
    <w:rsid w:val="00265918"/>
    <w:rsid w:val="0026598B"/>
    <w:rsid w:val="00272848"/>
    <w:rsid w:val="002800DE"/>
    <w:rsid w:val="00297AF9"/>
    <w:rsid w:val="002A5B92"/>
    <w:rsid w:val="002B0D9B"/>
    <w:rsid w:val="002C315B"/>
    <w:rsid w:val="003132DA"/>
    <w:rsid w:val="003311E2"/>
    <w:rsid w:val="00333A2B"/>
    <w:rsid w:val="00336CAC"/>
    <w:rsid w:val="00344F8D"/>
    <w:rsid w:val="003452C2"/>
    <w:rsid w:val="00385FAF"/>
    <w:rsid w:val="003A4752"/>
    <w:rsid w:val="003E2188"/>
    <w:rsid w:val="00421302"/>
    <w:rsid w:val="004433C0"/>
    <w:rsid w:val="00451B6B"/>
    <w:rsid w:val="00460C15"/>
    <w:rsid w:val="004813BE"/>
    <w:rsid w:val="004A669A"/>
    <w:rsid w:val="004D3AE7"/>
    <w:rsid w:val="004F48C7"/>
    <w:rsid w:val="004F6B42"/>
    <w:rsid w:val="005018DA"/>
    <w:rsid w:val="0052317E"/>
    <w:rsid w:val="005325E9"/>
    <w:rsid w:val="00556706"/>
    <w:rsid w:val="005612EB"/>
    <w:rsid w:val="00581430"/>
    <w:rsid w:val="00597C7F"/>
    <w:rsid w:val="005A3742"/>
    <w:rsid w:val="005D6F79"/>
    <w:rsid w:val="005D7341"/>
    <w:rsid w:val="005F0548"/>
    <w:rsid w:val="005F5A97"/>
    <w:rsid w:val="00614367"/>
    <w:rsid w:val="0061592B"/>
    <w:rsid w:val="00633948"/>
    <w:rsid w:val="00653EBD"/>
    <w:rsid w:val="006C35D4"/>
    <w:rsid w:val="006D46D2"/>
    <w:rsid w:val="006F3275"/>
    <w:rsid w:val="006F6C23"/>
    <w:rsid w:val="00703133"/>
    <w:rsid w:val="00707B8D"/>
    <w:rsid w:val="00725ACF"/>
    <w:rsid w:val="00727CF5"/>
    <w:rsid w:val="00737AA7"/>
    <w:rsid w:val="007421AD"/>
    <w:rsid w:val="00751DC4"/>
    <w:rsid w:val="00754C56"/>
    <w:rsid w:val="00756434"/>
    <w:rsid w:val="007575B6"/>
    <w:rsid w:val="00762E44"/>
    <w:rsid w:val="00766E24"/>
    <w:rsid w:val="0077790A"/>
    <w:rsid w:val="00790F7B"/>
    <w:rsid w:val="007A5A97"/>
    <w:rsid w:val="007C0F7A"/>
    <w:rsid w:val="007E11FA"/>
    <w:rsid w:val="00811184"/>
    <w:rsid w:val="00823AC1"/>
    <w:rsid w:val="00837292"/>
    <w:rsid w:val="00851E0B"/>
    <w:rsid w:val="00875F41"/>
    <w:rsid w:val="00881FB1"/>
    <w:rsid w:val="00895497"/>
    <w:rsid w:val="008A4F5E"/>
    <w:rsid w:val="008D1298"/>
    <w:rsid w:val="008D2A3B"/>
    <w:rsid w:val="009017F3"/>
    <w:rsid w:val="00947556"/>
    <w:rsid w:val="009A0BB5"/>
    <w:rsid w:val="009A52CE"/>
    <w:rsid w:val="009D5790"/>
    <w:rsid w:val="009F3CF6"/>
    <w:rsid w:val="009F65DC"/>
    <w:rsid w:val="00A0193D"/>
    <w:rsid w:val="00A256A3"/>
    <w:rsid w:val="00A32BD1"/>
    <w:rsid w:val="00A44EE6"/>
    <w:rsid w:val="00A90C1A"/>
    <w:rsid w:val="00A977DF"/>
    <w:rsid w:val="00AA6D71"/>
    <w:rsid w:val="00AB0FE0"/>
    <w:rsid w:val="00AC104F"/>
    <w:rsid w:val="00AC1EBB"/>
    <w:rsid w:val="00AC6AA8"/>
    <w:rsid w:val="00AD37D8"/>
    <w:rsid w:val="00B078D4"/>
    <w:rsid w:val="00B25DA5"/>
    <w:rsid w:val="00B269A0"/>
    <w:rsid w:val="00B345C8"/>
    <w:rsid w:val="00B42EEA"/>
    <w:rsid w:val="00B576E7"/>
    <w:rsid w:val="00B579A2"/>
    <w:rsid w:val="00B57E69"/>
    <w:rsid w:val="00B64341"/>
    <w:rsid w:val="00BB5BBA"/>
    <w:rsid w:val="00BB7D1E"/>
    <w:rsid w:val="00BC2A85"/>
    <w:rsid w:val="00BC350E"/>
    <w:rsid w:val="00BD7D89"/>
    <w:rsid w:val="00BE1962"/>
    <w:rsid w:val="00BF400C"/>
    <w:rsid w:val="00BF42A0"/>
    <w:rsid w:val="00BF6258"/>
    <w:rsid w:val="00C01788"/>
    <w:rsid w:val="00C13F2C"/>
    <w:rsid w:val="00C23D3B"/>
    <w:rsid w:val="00C37B01"/>
    <w:rsid w:val="00C43ED8"/>
    <w:rsid w:val="00C476AB"/>
    <w:rsid w:val="00C52A65"/>
    <w:rsid w:val="00C570B9"/>
    <w:rsid w:val="00C6101A"/>
    <w:rsid w:val="00C61A41"/>
    <w:rsid w:val="00C76457"/>
    <w:rsid w:val="00C82531"/>
    <w:rsid w:val="00C86801"/>
    <w:rsid w:val="00C97C95"/>
    <w:rsid w:val="00CA3A26"/>
    <w:rsid w:val="00CB1376"/>
    <w:rsid w:val="00CB56F0"/>
    <w:rsid w:val="00CC6D42"/>
    <w:rsid w:val="00CC6FF2"/>
    <w:rsid w:val="00CD6991"/>
    <w:rsid w:val="00CD77F7"/>
    <w:rsid w:val="00CE4A51"/>
    <w:rsid w:val="00D0093D"/>
    <w:rsid w:val="00D11410"/>
    <w:rsid w:val="00D1206E"/>
    <w:rsid w:val="00D133A1"/>
    <w:rsid w:val="00D139AA"/>
    <w:rsid w:val="00D26B21"/>
    <w:rsid w:val="00D427A5"/>
    <w:rsid w:val="00D4585D"/>
    <w:rsid w:val="00D529BC"/>
    <w:rsid w:val="00D60149"/>
    <w:rsid w:val="00D73D0B"/>
    <w:rsid w:val="00DB784C"/>
    <w:rsid w:val="00DC14A1"/>
    <w:rsid w:val="00DD0FD2"/>
    <w:rsid w:val="00DD54D4"/>
    <w:rsid w:val="00DE61A7"/>
    <w:rsid w:val="00E33474"/>
    <w:rsid w:val="00E436F3"/>
    <w:rsid w:val="00E601C6"/>
    <w:rsid w:val="00E62D64"/>
    <w:rsid w:val="00E73736"/>
    <w:rsid w:val="00ED73C7"/>
    <w:rsid w:val="00F023AD"/>
    <w:rsid w:val="00F14A9C"/>
    <w:rsid w:val="00F2457C"/>
    <w:rsid w:val="00F2770C"/>
    <w:rsid w:val="00F43AAF"/>
    <w:rsid w:val="00F57B88"/>
    <w:rsid w:val="00F643F6"/>
    <w:rsid w:val="00F95BB1"/>
    <w:rsid w:val="00FB5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46B97E3-0D87-4EF0-9FAE-909F05FE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1E0B"/>
    <w:pPr>
      <w:spacing w:after="200" w:line="276" w:lineRule="auto"/>
    </w:pPr>
    <w:rPr>
      <w:rFonts w:ascii="Calibri" w:eastAsia="Times New Roman" w:hAnsi="Calibri" w:cs="Times New Roman"/>
      <w:lang w:eastAsia="ru-RU"/>
    </w:rPr>
  </w:style>
  <w:style w:type="paragraph" w:styleId="1">
    <w:name w:val="heading 1"/>
    <w:basedOn w:val="a1"/>
    <w:next w:val="a1"/>
    <w:link w:val="10"/>
    <w:uiPriority w:val="9"/>
    <w:qFormat/>
    <w:rsid w:val="00851E0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851E0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9"/>
    <w:qFormat/>
    <w:rsid w:val="00851E0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1"/>
    <w:link w:val="40"/>
    <w:uiPriority w:val="99"/>
    <w:qFormat/>
    <w:rsid w:val="00851E0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51E0B"/>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
    <w:rsid w:val="00851E0B"/>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851E0B"/>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rsid w:val="00851E0B"/>
    <w:rPr>
      <w:rFonts w:ascii="Times New Roman" w:eastAsia="Times New Roman" w:hAnsi="Times New Roman" w:cs="Times New Roman"/>
      <w:b/>
      <w:bCs/>
      <w:sz w:val="24"/>
      <w:szCs w:val="24"/>
      <w:lang w:val="x-none" w:eastAsia="x-none"/>
    </w:rPr>
  </w:style>
  <w:style w:type="paragraph" w:styleId="a5">
    <w:name w:val="Body Text"/>
    <w:basedOn w:val="a1"/>
    <w:link w:val="a6"/>
    <w:uiPriority w:val="99"/>
    <w:rsid w:val="00851E0B"/>
    <w:pPr>
      <w:spacing w:after="0" w:line="240" w:lineRule="auto"/>
    </w:pPr>
    <w:rPr>
      <w:rFonts w:ascii="Times New Roman" w:hAnsi="Times New Roman"/>
      <w:sz w:val="24"/>
      <w:szCs w:val="24"/>
      <w:lang w:val="x-none" w:eastAsia="x-none"/>
    </w:rPr>
  </w:style>
  <w:style w:type="character" w:customStyle="1" w:styleId="a6">
    <w:name w:val="Основной текст Знак"/>
    <w:basedOn w:val="a2"/>
    <w:link w:val="a5"/>
    <w:uiPriority w:val="99"/>
    <w:rsid w:val="00851E0B"/>
    <w:rPr>
      <w:rFonts w:ascii="Times New Roman" w:eastAsia="Times New Roman" w:hAnsi="Times New Roman" w:cs="Times New Roman"/>
      <w:sz w:val="24"/>
      <w:szCs w:val="24"/>
      <w:lang w:val="x-none" w:eastAsia="x-none"/>
    </w:rPr>
  </w:style>
  <w:style w:type="paragraph" w:styleId="21">
    <w:name w:val="Body Text 2"/>
    <w:basedOn w:val="a1"/>
    <w:link w:val="22"/>
    <w:rsid w:val="00851E0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2"/>
    <w:link w:val="21"/>
    <w:rsid w:val="00851E0B"/>
    <w:rPr>
      <w:rFonts w:ascii="Times New Roman" w:eastAsia="Times New Roman" w:hAnsi="Times New Roman" w:cs="Times New Roman"/>
      <w:sz w:val="24"/>
      <w:szCs w:val="24"/>
      <w:lang w:val="x-none" w:eastAsia="x-none"/>
    </w:rPr>
  </w:style>
  <w:style w:type="character" w:customStyle="1" w:styleId="blk">
    <w:name w:val="blk"/>
    <w:rsid w:val="00851E0B"/>
  </w:style>
  <w:style w:type="paragraph" w:styleId="a7">
    <w:name w:val="footer"/>
    <w:aliases w:val="Нижний колонтитул Знак Знак Знак,Нижний колонтитул1,Нижний колонтитул Знак Знак"/>
    <w:basedOn w:val="a1"/>
    <w:link w:val="a8"/>
    <w:uiPriority w:val="99"/>
    <w:rsid w:val="00851E0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851E0B"/>
    <w:rPr>
      <w:rFonts w:ascii="Times New Roman" w:eastAsia="Times New Roman" w:hAnsi="Times New Roman" w:cs="Times New Roman"/>
      <w:sz w:val="24"/>
      <w:szCs w:val="24"/>
      <w:lang w:val="x-none" w:eastAsia="x-none"/>
    </w:rPr>
  </w:style>
  <w:style w:type="character" w:styleId="a9">
    <w:name w:val="page number"/>
    <w:uiPriority w:val="99"/>
    <w:rsid w:val="00851E0B"/>
    <w:rPr>
      <w:rFonts w:cs="Times New Roman"/>
    </w:rPr>
  </w:style>
  <w:style w:type="paragraph" w:styleId="aa">
    <w:name w:val="Normal (Web)"/>
    <w:aliases w:val="Обычный (Web)"/>
    <w:basedOn w:val="a1"/>
    <w:link w:val="ab"/>
    <w:uiPriority w:val="99"/>
    <w:qFormat/>
    <w:rsid w:val="00851E0B"/>
    <w:pPr>
      <w:widowControl w:val="0"/>
      <w:spacing w:after="0" w:line="240" w:lineRule="auto"/>
    </w:pPr>
    <w:rPr>
      <w:rFonts w:ascii="Times New Roman" w:hAnsi="Times New Roman"/>
      <w:sz w:val="24"/>
      <w:szCs w:val="24"/>
      <w:lang w:val="en-US" w:eastAsia="nl-NL"/>
    </w:rPr>
  </w:style>
  <w:style w:type="paragraph" w:styleId="ac">
    <w:name w:val="footnote text"/>
    <w:basedOn w:val="a1"/>
    <w:link w:val="ad"/>
    <w:uiPriority w:val="99"/>
    <w:rsid w:val="00851E0B"/>
    <w:pPr>
      <w:spacing w:after="0" w:line="240" w:lineRule="auto"/>
    </w:pPr>
    <w:rPr>
      <w:rFonts w:ascii="Times New Roman" w:hAnsi="Times New Roman"/>
      <w:sz w:val="20"/>
      <w:szCs w:val="20"/>
      <w:lang w:val="en-US" w:eastAsia="x-none"/>
    </w:rPr>
  </w:style>
  <w:style w:type="character" w:customStyle="1" w:styleId="ad">
    <w:name w:val="Текст сноски Знак"/>
    <w:basedOn w:val="a2"/>
    <w:link w:val="ac"/>
    <w:uiPriority w:val="99"/>
    <w:rsid w:val="00851E0B"/>
    <w:rPr>
      <w:rFonts w:ascii="Times New Roman" w:eastAsia="Times New Roman" w:hAnsi="Times New Roman" w:cs="Times New Roman"/>
      <w:sz w:val="20"/>
      <w:szCs w:val="20"/>
      <w:lang w:val="en-US" w:eastAsia="x-none"/>
    </w:rPr>
  </w:style>
  <w:style w:type="character" w:styleId="ae">
    <w:name w:val="footnote reference"/>
    <w:uiPriority w:val="99"/>
    <w:rsid w:val="00851E0B"/>
    <w:rPr>
      <w:rFonts w:cs="Times New Roman"/>
      <w:vertAlign w:val="superscript"/>
    </w:rPr>
  </w:style>
  <w:style w:type="paragraph" w:styleId="23">
    <w:name w:val="List 2"/>
    <w:basedOn w:val="a1"/>
    <w:uiPriority w:val="99"/>
    <w:rsid w:val="00851E0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851E0B"/>
    <w:rPr>
      <w:rFonts w:cs="Times New Roman"/>
      <w:color w:val="0000FF"/>
      <w:u w:val="single"/>
    </w:rPr>
  </w:style>
  <w:style w:type="paragraph" w:styleId="11">
    <w:name w:val="toc 1"/>
    <w:basedOn w:val="a1"/>
    <w:next w:val="a1"/>
    <w:autoRedefine/>
    <w:uiPriority w:val="39"/>
    <w:qFormat/>
    <w:rsid w:val="00E62D64"/>
    <w:pPr>
      <w:spacing w:before="240" w:after="120" w:line="240" w:lineRule="auto"/>
    </w:pPr>
    <w:rPr>
      <w:rFonts w:ascii="Times New Roman" w:hAnsi="Times New Roman" w:cs="Calibri"/>
      <w:b/>
      <w:bCs/>
      <w:sz w:val="24"/>
      <w:szCs w:val="20"/>
    </w:rPr>
  </w:style>
  <w:style w:type="paragraph" w:styleId="24">
    <w:name w:val="toc 2"/>
    <w:basedOn w:val="a1"/>
    <w:next w:val="a1"/>
    <w:autoRedefine/>
    <w:uiPriority w:val="39"/>
    <w:qFormat/>
    <w:rsid w:val="00E62D64"/>
    <w:pPr>
      <w:spacing w:before="120" w:after="0" w:line="240" w:lineRule="auto"/>
      <w:ind w:left="240"/>
    </w:pPr>
    <w:rPr>
      <w:rFonts w:ascii="Times New Roman" w:hAnsi="Times New Roman" w:cs="Calibri"/>
      <w:iCs/>
      <w:sz w:val="24"/>
      <w:szCs w:val="20"/>
    </w:rPr>
  </w:style>
  <w:style w:type="paragraph" w:styleId="31">
    <w:name w:val="toc 3"/>
    <w:basedOn w:val="a1"/>
    <w:next w:val="a1"/>
    <w:autoRedefine/>
    <w:uiPriority w:val="39"/>
    <w:qFormat/>
    <w:rsid w:val="003A4752"/>
    <w:pPr>
      <w:spacing w:after="0" w:line="240" w:lineRule="auto"/>
      <w:ind w:left="480"/>
    </w:pPr>
    <w:rPr>
      <w:rFonts w:ascii="Times New Roman" w:hAnsi="Times New Roman"/>
      <w:sz w:val="24"/>
      <w:szCs w:val="28"/>
    </w:rPr>
  </w:style>
  <w:style w:type="character" w:customStyle="1" w:styleId="FootnoteTextChar">
    <w:name w:val="Footnote Text Char"/>
    <w:locked/>
    <w:rsid w:val="00851E0B"/>
    <w:rPr>
      <w:rFonts w:ascii="Times New Roman" w:hAnsi="Times New Roman"/>
      <w:sz w:val="20"/>
      <w:lang w:val="x-none" w:eastAsia="ru-RU"/>
    </w:rPr>
  </w:style>
  <w:style w:type="paragraph" w:styleId="af0">
    <w:name w:val="List Paragraph"/>
    <w:basedOn w:val="a1"/>
    <w:uiPriority w:val="34"/>
    <w:qFormat/>
    <w:rsid w:val="00851E0B"/>
    <w:pPr>
      <w:spacing w:before="120" w:after="120" w:line="240" w:lineRule="auto"/>
      <w:ind w:left="708"/>
    </w:pPr>
    <w:rPr>
      <w:rFonts w:ascii="Times New Roman" w:hAnsi="Times New Roman"/>
      <w:sz w:val="24"/>
      <w:szCs w:val="24"/>
    </w:rPr>
  </w:style>
  <w:style w:type="character" w:styleId="af1">
    <w:name w:val="Emphasis"/>
    <w:uiPriority w:val="20"/>
    <w:qFormat/>
    <w:rsid w:val="00851E0B"/>
    <w:rPr>
      <w:rFonts w:cs="Times New Roman"/>
      <w:i/>
    </w:rPr>
  </w:style>
  <w:style w:type="paragraph" w:styleId="af2">
    <w:name w:val="Balloon Text"/>
    <w:basedOn w:val="a1"/>
    <w:link w:val="af3"/>
    <w:uiPriority w:val="99"/>
    <w:rsid w:val="00851E0B"/>
    <w:pPr>
      <w:spacing w:after="0" w:line="240" w:lineRule="auto"/>
    </w:pPr>
    <w:rPr>
      <w:rFonts w:ascii="Segoe UI" w:hAnsi="Segoe UI"/>
      <w:sz w:val="18"/>
      <w:szCs w:val="18"/>
      <w:lang w:val="x-none" w:eastAsia="x-none"/>
    </w:rPr>
  </w:style>
  <w:style w:type="character" w:customStyle="1" w:styleId="af3">
    <w:name w:val="Текст выноски Знак"/>
    <w:basedOn w:val="a2"/>
    <w:link w:val="af2"/>
    <w:uiPriority w:val="99"/>
    <w:rsid w:val="00851E0B"/>
    <w:rPr>
      <w:rFonts w:ascii="Segoe UI" w:eastAsia="Times New Roman" w:hAnsi="Segoe UI" w:cs="Times New Roman"/>
      <w:sz w:val="18"/>
      <w:szCs w:val="18"/>
      <w:lang w:val="x-none" w:eastAsia="x-none"/>
    </w:rPr>
  </w:style>
  <w:style w:type="paragraph" w:customStyle="1" w:styleId="ConsPlusNormal">
    <w:name w:val="ConsPlusNormal"/>
    <w:qFormat/>
    <w:rsid w:val="00851E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1"/>
    <w:link w:val="af5"/>
    <w:uiPriority w:val="99"/>
    <w:unhideWhenUsed/>
    <w:rsid w:val="00851E0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5">
    <w:name w:val="Верхний колонтитул Знак"/>
    <w:basedOn w:val="a2"/>
    <w:link w:val="af4"/>
    <w:uiPriority w:val="99"/>
    <w:rsid w:val="00851E0B"/>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851E0B"/>
    <w:rPr>
      <w:rFonts w:cs="Times New Roman"/>
      <w:sz w:val="20"/>
      <w:szCs w:val="20"/>
    </w:rPr>
  </w:style>
  <w:style w:type="paragraph" w:styleId="af6">
    <w:name w:val="annotation text"/>
    <w:basedOn w:val="a1"/>
    <w:link w:val="af7"/>
    <w:uiPriority w:val="99"/>
    <w:unhideWhenUsed/>
    <w:rsid w:val="00851E0B"/>
    <w:pPr>
      <w:spacing w:after="0" w:line="240" w:lineRule="auto"/>
    </w:pPr>
    <w:rPr>
      <w:sz w:val="20"/>
      <w:szCs w:val="20"/>
      <w:lang w:val="x-none" w:eastAsia="x-none"/>
    </w:rPr>
  </w:style>
  <w:style w:type="character" w:customStyle="1" w:styleId="af7">
    <w:name w:val="Текст примечания Знак"/>
    <w:basedOn w:val="a2"/>
    <w:link w:val="af6"/>
    <w:uiPriority w:val="99"/>
    <w:rsid w:val="00851E0B"/>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851E0B"/>
    <w:rPr>
      <w:rFonts w:cs="Times New Roman"/>
      <w:sz w:val="20"/>
      <w:szCs w:val="20"/>
    </w:rPr>
  </w:style>
  <w:style w:type="character" w:customStyle="1" w:styleId="111">
    <w:name w:val="Тема примечания Знак11"/>
    <w:uiPriority w:val="99"/>
    <w:rsid w:val="00851E0B"/>
    <w:rPr>
      <w:rFonts w:cs="Times New Roman"/>
      <w:b/>
      <w:bCs/>
      <w:sz w:val="20"/>
      <w:szCs w:val="20"/>
    </w:rPr>
  </w:style>
  <w:style w:type="paragraph" w:styleId="af8">
    <w:name w:val="annotation subject"/>
    <w:basedOn w:val="af6"/>
    <w:next w:val="af6"/>
    <w:link w:val="af9"/>
    <w:uiPriority w:val="99"/>
    <w:unhideWhenUsed/>
    <w:rsid w:val="00851E0B"/>
    <w:rPr>
      <w:rFonts w:ascii="Times New Roman" w:hAnsi="Times New Roman"/>
      <w:b/>
      <w:bCs/>
    </w:rPr>
  </w:style>
  <w:style w:type="character" w:customStyle="1" w:styleId="af9">
    <w:name w:val="Тема примечания Знак"/>
    <w:basedOn w:val="af7"/>
    <w:link w:val="af8"/>
    <w:uiPriority w:val="99"/>
    <w:rsid w:val="00851E0B"/>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851E0B"/>
    <w:rPr>
      <w:rFonts w:cs="Times New Roman"/>
      <w:b/>
      <w:bCs/>
      <w:sz w:val="20"/>
      <w:szCs w:val="20"/>
    </w:rPr>
  </w:style>
  <w:style w:type="paragraph" w:styleId="25">
    <w:name w:val="Body Text Indent 2"/>
    <w:basedOn w:val="a1"/>
    <w:link w:val="26"/>
    <w:uiPriority w:val="99"/>
    <w:rsid w:val="00851E0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2"/>
    <w:link w:val="25"/>
    <w:uiPriority w:val="99"/>
    <w:rsid w:val="00851E0B"/>
    <w:rPr>
      <w:rFonts w:ascii="Times New Roman" w:eastAsia="Times New Roman" w:hAnsi="Times New Roman" w:cs="Times New Roman"/>
      <w:sz w:val="24"/>
      <w:szCs w:val="24"/>
      <w:lang w:val="x-none" w:eastAsia="x-none"/>
    </w:rPr>
  </w:style>
  <w:style w:type="character" w:customStyle="1" w:styleId="apple-converted-space">
    <w:name w:val="apple-converted-space"/>
    <w:rsid w:val="00851E0B"/>
  </w:style>
  <w:style w:type="character" w:customStyle="1" w:styleId="afa">
    <w:name w:val="Цветовое выделение"/>
    <w:uiPriority w:val="99"/>
    <w:rsid w:val="00851E0B"/>
    <w:rPr>
      <w:b/>
      <w:color w:val="26282F"/>
    </w:rPr>
  </w:style>
  <w:style w:type="character" w:customStyle="1" w:styleId="afb">
    <w:name w:val="Гипертекстовая ссылка"/>
    <w:uiPriority w:val="99"/>
    <w:rsid w:val="00851E0B"/>
    <w:rPr>
      <w:b/>
      <w:color w:val="106BBE"/>
    </w:rPr>
  </w:style>
  <w:style w:type="character" w:customStyle="1" w:styleId="afc">
    <w:name w:val="Активная гипертекстовая ссылка"/>
    <w:uiPriority w:val="99"/>
    <w:rsid w:val="00851E0B"/>
    <w:rPr>
      <w:b/>
      <w:color w:val="106BBE"/>
      <w:u w:val="single"/>
    </w:rPr>
  </w:style>
  <w:style w:type="paragraph" w:customStyle="1" w:styleId="afd">
    <w:name w:val="Внимание"/>
    <w:basedOn w:val="a1"/>
    <w:next w:val="a1"/>
    <w:uiPriority w:val="99"/>
    <w:rsid w:val="00851E0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1"/>
    <w:uiPriority w:val="99"/>
    <w:rsid w:val="00851E0B"/>
  </w:style>
  <w:style w:type="paragraph" w:customStyle="1" w:styleId="aff">
    <w:name w:val="Внимание: недобросовестность!"/>
    <w:basedOn w:val="afd"/>
    <w:next w:val="a1"/>
    <w:uiPriority w:val="99"/>
    <w:rsid w:val="00851E0B"/>
  </w:style>
  <w:style w:type="character" w:customStyle="1" w:styleId="aff0">
    <w:name w:val="Выделение для Базового Поиска"/>
    <w:uiPriority w:val="99"/>
    <w:rsid w:val="00851E0B"/>
    <w:rPr>
      <w:b/>
      <w:color w:val="0058A9"/>
    </w:rPr>
  </w:style>
  <w:style w:type="character" w:customStyle="1" w:styleId="aff1">
    <w:name w:val="Выделение для Базового Поиска (курсив)"/>
    <w:uiPriority w:val="99"/>
    <w:rsid w:val="00851E0B"/>
    <w:rPr>
      <w:b/>
      <w:i/>
      <w:color w:val="0058A9"/>
    </w:rPr>
  </w:style>
  <w:style w:type="paragraph" w:customStyle="1" w:styleId="aff2">
    <w:name w:val="Дочерний элемент списка"/>
    <w:basedOn w:val="a1"/>
    <w:next w:val="a1"/>
    <w:uiPriority w:val="99"/>
    <w:rsid w:val="00851E0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1"/>
    <w:next w:val="a1"/>
    <w:uiPriority w:val="99"/>
    <w:rsid w:val="00851E0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3"/>
    <w:next w:val="a1"/>
    <w:uiPriority w:val="99"/>
    <w:rsid w:val="00851E0B"/>
    <w:rPr>
      <w:b/>
      <w:bCs/>
      <w:color w:val="0058A9"/>
      <w:shd w:val="clear" w:color="auto" w:fill="ECE9D8"/>
    </w:rPr>
  </w:style>
  <w:style w:type="paragraph" w:customStyle="1" w:styleId="aff4">
    <w:name w:val="Заголовок группы контролов"/>
    <w:basedOn w:val="a1"/>
    <w:next w:val="a1"/>
    <w:uiPriority w:val="99"/>
    <w:rsid w:val="00851E0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
    <w:next w:val="a1"/>
    <w:uiPriority w:val="99"/>
    <w:rsid w:val="00851E0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851E0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851E0B"/>
    <w:rPr>
      <w:b/>
      <w:color w:val="26282F"/>
    </w:rPr>
  </w:style>
  <w:style w:type="paragraph" w:customStyle="1" w:styleId="aff8">
    <w:name w:val="Заголовок статьи"/>
    <w:basedOn w:val="a1"/>
    <w:next w:val="a1"/>
    <w:uiPriority w:val="99"/>
    <w:rsid w:val="00851E0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851E0B"/>
    <w:rPr>
      <w:b/>
      <w:color w:val="FF0000"/>
    </w:rPr>
  </w:style>
  <w:style w:type="paragraph" w:customStyle="1" w:styleId="affa">
    <w:name w:val="Заголовок ЭР (левое окно)"/>
    <w:basedOn w:val="a1"/>
    <w:next w:val="a1"/>
    <w:uiPriority w:val="99"/>
    <w:rsid w:val="00851E0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1"/>
    <w:uiPriority w:val="99"/>
    <w:rsid w:val="00851E0B"/>
    <w:pPr>
      <w:spacing w:after="0"/>
      <w:jc w:val="left"/>
    </w:pPr>
  </w:style>
  <w:style w:type="paragraph" w:customStyle="1" w:styleId="affc">
    <w:name w:val="Интерактивный заголовок"/>
    <w:basedOn w:val="14"/>
    <w:next w:val="a1"/>
    <w:uiPriority w:val="99"/>
    <w:rsid w:val="00851E0B"/>
    <w:rPr>
      <w:u w:val="single"/>
    </w:rPr>
  </w:style>
  <w:style w:type="paragraph" w:customStyle="1" w:styleId="affd">
    <w:name w:val="Текст информации об изменениях"/>
    <w:basedOn w:val="a1"/>
    <w:next w:val="a1"/>
    <w:uiPriority w:val="99"/>
    <w:rsid w:val="00851E0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1"/>
    <w:uiPriority w:val="99"/>
    <w:rsid w:val="00851E0B"/>
    <w:pPr>
      <w:spacing w:before="180"/>
      <w:ind w:left="360" w:right="360" w:firstLine="0"/>
    </w:pPr>
    <w:rPr>
      <w:shd w:val="clear" w:color="auto" w:fill="EAEFED"/>
    </w:rPr>
  </w:style>
  <w:style w:type="paragraph" w:customStyle="1" w:styleId="afff">
    <w:name w:val="Текст (справка)"/>
    <w:basedOn w:val="a1"/>
    <w:next w:val="a1"/>
    <w:uiPriority w:val="99"/>
    <w:rsid w:val="00851E0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1"/>
    <w:uiPriority w:val="99"/>
    <w:rsid w:val="00851E0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851E0B"/>
    <w:rPr>
      <w:i/>
      <w:iCs/>
    </w:rPr>
  </w:style>
  <w:style w:type="paragraph" w:customStyle="1" w:styleId="afff2">
    <w:name w:val="Текст (лев. подпись)"/>
    <w:basedOn w:val="a1"/>
    <w:next w:val="a1"/>
    <w:uiPriority w:val="99"/>
    <w:rsid w:val="00851E0B"/>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1"/>
    <w:uiPriority w:val="99"/>
    <w:rsid w:val="00851E0B"/>
    <w:rPr>
      <w:sz w:val="14"/>
      <w:szCs w:val="14"/>
    </w:rPr>
  </w:style>
  <w:style w:type="paragraph" w:customStyle="1" w:styleId="afff4">
    <w:name w:val="Текст (прав. подпись)"/>
    <w:basedOn w:val="a1"/>
    <w:next w:val="a1"/>
    <w:uiPriority w:val="99"/>
    <w:rsid w:val="00851E0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1"/>
    <w:uiPriority w:val="99"/>
    <w:rsid w:val="00851E0B"/>
    <w:rPr>
      <w:sz w:val="14"/>
      <w:szCs w:val="14"/>
    </w:rPr>
  </w:style>
  <w:style w:type="paragraph" w:customStyle="1" w:styleId="afff6">
    <w:name w:val="Комментарий пользователя"/>
    <w:basedOn w:val="afff0"/>
    <w:next w:val="a1"/>
    <w:uiPriority w:val="99"/>
    <w:rsid w:val="00851E0B"/>
    <w:pPr>
      <w:jc w:val="left"/>
    </w:pPr>
    <w:rPr>
      <w:shd w:val="clear" w:color="auto" w:fill="FFDFE0"/>
    </w:rPr>
  </w:style>
  <w:style w:type="paragraph" w:customStyle="1" w:styleId="afff7">
    <w:name w:val="Куда обратиться?"/>
    <w:basedOn w:val="afd"/>
    <w:next w:val="a1"/>
    <w:uiPriority w:val="99"/>
    <w:rsid w:val="00851E0B"/>
  </w:style>
  <w:style w:type="paragraph" w:customStyle="1" w:styleId="afff8">
    <w:name w:val="Моноширинный"/>
    <w:basedOn w:val="a1"/>
    <w:next w:val="a1"/>
    <w:uiPriority w:val="99"/>
    <w:rsid w:val="00851E0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851E0B"/>
    <w:rPr>
      <w:b/>
      <w:color w:val="26282F"/>
      <w:shd w:val="clear" w:color="auto" w:fill="FFF580"/>
    </w:rPr>
  </w:style>
  <w:style w:type="paragraph" w:customStyle="1" w:styleId="afffa">
    <w:name w:val="Напишите нам"/>
    <w:basedOn w:val="a1"/>
    <w:next w:val="a1"/>
    <w:uiPriority w:val="99"/>
    <w:rsid w:val="00851E0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851E0B"/>
    <w:rPr>
      <w:b/>
      <w:color w:val="000000"/>
      <w:shd w:val="clear" w:color="auto" w:fill="D8EDE8"/>
    </w:rPr>
  </w:style>
  <w:style w:type="paragraph" w:customStyle="1" w:styleId="afffc">
    <w:name w:val="Необходимые документы"/>
    <w:basedOn w:val="afd"/>
    <w:next w:val="a1"/>
    <w:uiPriority w:val="99"/>
    <w:rsid w:val="00851E0B"/>
    <w:pPr>
      <w:ind w:firstLine="118"/>
    </w:pPr>
  </w:style>
  <w:style w:type="paragraph" w:customStyle="1" w:styleId="afffd">
    <w:name w:val="Нормальный (таблица)"/>
    <w:basedOn w:val="a1"/>
    <w:next w:val="a1"/>
    <w:uiPriority w:val="99"/>
    <w:rsid w:val="00851E0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1"/>
    <w:next w:val="a1"/>
    <w:uiPriority w:val="99"/>
    <w:rsid w:val="00851E0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1"/>
    <w:uiPriority w:val="99"/>
    <w:rsid w:val="00851E0B"/>
    <w:pPr>
      <w:ind w:left="140"/>
    </w:pPr>
  </w:style>
  <w:style w:type="character" w:customStyle="1" w:styleId="affff0">
    <w:name w:val="Опечатки"/>
    <w:uiPriority w:val="99"/>
    <w:rsid w:val="00851E0B"/>
    <w:rPr>
      <w:color w:val="FF0000"/>
    </w:rPr>
  </w:style>
  <w:style w:type="paragraph" w:customStyle="1" w:styleId="affff1">
    <w:name w:val="Переменная часть"/>
    <w:basedOn w:val="aff3"/>
    <w:next w:val="a1"/>
    <w:uiPriority w:val="99"/>
    <w:rsid w:val="00851E0B"/>
    <w:rPr>
      <w:sz w:val="18"/>
      <w:szCs w:val="18"/>
    </w:rPr>
  </w:style>
  <w:style w:type="paragraph" w:customStyle="1" w:styleId="affff2">
    <w:name w:val="Подвал для информации об изменениях"/>
    <w:basedOn w:val="1"/>
    <w:next w:val="a1"/>
    <w:uiPriority w:val="99"/>
    <w:rsid w:val="00851E0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851E0B"/>
    <w:rPr>
      <w:b/>
      <w:bCs/>
    </w:rPr>
  </w:style>
  <w:style w:type="paragraph" w:customStyle="1" w:styleId="affff4">
    <w:name w:val="Подчёркнуный текст"/>
    <w:basedOn w:val="a1"/>
    <w:next w:val="a1"/>
    <w:uiPriority w:val="99"/>
    <w:rsid w:val="00851E0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1"/>
    <w:uiPriority w:val="99"/>
    <w:rsid w:val="00851E0B"/>
    <w:rPr>
      <w:sz w:val="20"/>
      <w:szCs w:val="20"/>
    </w:rPr>
  </w:style>
  <w:style w:type="paragraph" w:customStyle="1" w:styleId="affff6">
    <w:name w:val="Прижатый влево"/>
    <w:basedOn w:val="a1"/>
    <w:next w:val="a1"/>
    <w:uiPriority w:val="99"/>
    <w:rsid w:val="00851E0B"/>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1"/>
    <w:uiPriority w:val="99"/>
    <w:rsid w:val="00851E0B"/>
  </w:style>
  <w:style w:type="paragraph" w:customStyle="1" w:styleId="affff8">
    <w:name w:val="Примечание."/>
    <w:basedOn w:val="afd"/>
    <w:next w:val="a1"/>
    <w:uiPriority w:val="99"/>
    <w:rsid w:val="00851E0B"/>
  </w:style>
  <w:style w:type="character" w:customStyle="1" w:styleId="affff9">
    <w:name w:val="Продолжение ссылки"/>
    <w:uiPriority w:val="99"/>
    <w:rsid w:val="00851E0B"/>
  </w:style>
  <w:style w:type="paragraph" w:customStyle="1" w:styleId="affffa">
    <w:name w:val="Словарная статья"/>
    <w:basedOn w:val="a1"/>
    <w:next w:val="a1"/>
    <w:uiPriority w:val="99"/>
    <w:rsid w:val="00851E0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851E0B"/>
    <w:rPr>
      <w:b/>
      <w:color w:val="26282F"/>
    </w:rPr>
  </w:style>
  <w:style w:type="character" w:customStyle="1" w:styleId="affffc">
    <w:name w:val="Сравнение редакций. Добавленный фрагмент"/>
    <w:uiPriority w:val="99"/>
    <w:rsid w:val="00851E0B"/>
    <w:rPr>
      <w:color w:val="000000"/>
      <w:shd w:val="clear" w:color="auto" w:fill="C1D7FF"/>
    </w:rPr>
  </w:style>
  <w:style w:type="character" w:customStyle="1" w:styleId="affffd">
    <w:name w:val="Сравнение редакций. Удаленный фрагмент"/>
    <w:uiPriority w:val="99"/>
    <w:rsid w:val="00851E0B"/>
    <w:rPr>
      <w:color w:val="000000"/>
      <w:shd w:val="clear" w:color="auto" w:fill="C4C413"/>
    </w:rPr>
  </w:style>
  <w:style w:type="paragraph" w:customStyle="1" w:styleId="affffe">
    <w:name w:val="Ссылка на официальную публикацию"/>
    <w:basedOn w:val="a1"/>
    <w:next w:val="a1"/>
    <w:uiPriority w:val="99"/>
    <w:rsid w:val="00851E0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851E0B"/>
    <w:rPr>
      <w:b/>
      <w:color w:val="749232"/>
    </w:rPr>
  </w:style>
  <w:style w:type="paragraph" w:customStyle="1" w:styleId="afffff0">
    <w:name w:val="Текст в таблице"/>
    <w:basedOn w:val="afffd"/>
    <w:next w:val="a1"/>
    <w:uiPriority w:val="99"/>
    <w:rsid w:val="00851E0B"/>
    <w:pPr>
      <w:ind w:firstLine="500"/>
    </w:pPr>
  </w:style>
  <w:style w:type="paragraph" w:customStyle="1" w:styleId="afffff1">
    <w:name w:val="Текст ЭР (см. также)"/>
    <w:basedOn w:val="a1"/>
    <w:next w:val="a1"/>
    <w:uiPriority w:val="99"/>
    <w:rsid w:val="00851E0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1"/>
    <w:next w:val="a1"/>
    <w:uiPriority w:val="99"/>
    <w:rsid w:val="00851E0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851E0B"/>
    <w:rPr>
      <w:b/>
      <w:strike/>
      <w:color w:val="666600"/>
    </w:rPr>
  </w:style>
  <w:style w:type="paragraph" w:customStyle="1" w:styleId="afffff4">
    <w:name w:val="Формула"/>
    <w:basedOn w:val="a1"/>
    <w:next w:val="a1"/>
    <w:uiPriority w:val="99"/>
    <w:rsid w:val="00851E0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1"/>
    <w:uiPriority w:val="99"/>
    <w:rsid w:val="00851E0B"/>
    <w:pPr>
      <w:jc w:val="center"/>
    </w:pPr>
  </w:style>
  <w:style w:type="paragraph" w:customStyle="1" w:styleId="-">
    <w:name w:val="ЭР-содержание (правое окно)"/>
    <w:basedOn w:val="a1"/>
    <w:next w:val="a1"/>
    <w:uiPriority w:val="99"/>
    <w:rsid w:val="00851E0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851E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851E0B"/>
    <w:rPr>
      <w:rFonts w:cs="Times New Roman"/>
      <w:sz w:val="16"/>
    </w:rPr>
  </w:style>
  <w:style w:type="paragraph" w:styleId="41">
    <w:name w:val="toc 4"/>
    <w:basedOn w:val="a1"/>
    <w:next w:val="a1"/>
    <w:autoRedefine/>
    <w:uiPriority w:val="39"/>
    <w:rsid w:val="007E11FA"/>
    <w:pPr>
      <w:spacing w:before="120" w:after="120" w:line="240" w:lineRule="auto"/>
    </w:pPr>
    <w:rPr>
      <w:rFonts w:ascii="Times New Roman" w:hAnsi="Times New Roman" w:cs="Calibri"/>
      <w:sz w:val="24"/>
      <w:szCs w:val="20"/>
    </w:rPr>
  </w:style>
  <w:style w:type="paragraph" w:styleId="5">
    <w:name w:val="toc 5"/>
    <w:basedOn w:val="a1"/>
    <w:next w:val="a1"/>
    <w:autoRedefine/>
    <w:uiPriority w:val="39"/>
    <w:rsid w:val="00851E0B"/>
    <w:pPr>
      <w:spacing w:after="0" w:line="240" w:lineRule="auto"/>
      <w:ind w:left="960"/>
    </w:pPr>
    <w:rPr>
      <w:rFonts w:cs="Calibri"/>
      <w:sz w:val="20"/>
      <w:szCs w:val="20"/>
    </w:rPr>
  </w:style>
  <w:style w:type="paragraph" w:styleId="6">
    <w:name w:val="toc 6"/>
    <w:basedOn w:val="a1"/>
    <w:next w:val="a1"/>
    <w:autoRedefine/>
    <w:uiPriority w:val="39"/>
    <w:rsid w:val="00851E0B"/>
    <w:pPr>
      <w:spacing w:after="0" w:line="240" w:lineRule="auto"/>
      <w:ind w:left="1200"/>
    </w:pPr>
    <w:rPr>
      <w:rFonts w:cs="Calibri"/>
      <w:sz w:val="20"/>
      <w:szCs w:val="20"/>
    </w:rPr>
  </w:style>
  <w:style w:type="paragraph" w:styleId="7">
    <w:name w:val="toc 7"/>
    <w:basedOn w:val="a1"/>
    <w:next w:val="a1"/>
    <w:autoRedefine/>
    <w:uiPriority w:val="39"/>
    <w:rsid w:val="00851E0B"/>
    <w:pPr>
      <w:spacing w:after="0" w:line="240" w:lineRule="auto"/>
      <w:ind w:left="1440"/>
    </w:pPr>
    <w:rPr>
      <w:rFonts w:cs="Calibri"/>
      <w:sz w:val="20"/>
      <w:szCs w:val="20"/>
    </w:rPr>
  </w:style>
  <w:style w:type="paragraph" w:styleId="8">
    <w:name w:val="toc 8"/>
    <w:basedOn w:val="a1"/>
    <w:next w:val="a1"/>
    <w:autoRedefine/>
    <w:uiPriority w:val="39"/>
    <w:rsid w:val="00851E0B"/>
    <w:pPr>
      <w:spacing w:after="0" w:line="240" w:lineRule="auto"/>
      <w:ind w:left="1680"/>
    </w:pPr>
    <w:rPr>
      <w:rFonts w:cs="Calibri"/>
      <w:sz w:val="20"/>
      <w:szCs w:val="20"/>
    </w:rPr>
  </w:style>
  <w:style w:type="paragraph" w:styleId="9">
    <w:name w:val="toc 9"/>
    <w:basedOn w:val="a1"/>
    <w:next w:val="a1"/>
    <w:autoRedefine/>
    <w:uiPriority w:val="39"/>
    <w:rsid w:val="00851E0B"/>
    <w:pPr>
      <w:spacing w:after="0" w:line="240" w:lineRule="auto"/>
      <w:ind w:left="1920"/>
    </w:pPr>
    <w:rPr>
      <w:rFonts w:cs="Calibri"/>
      <w:sz w:val="20"/>
      <w:szCs w:val="20"/>
    </w:rPr>
  </w:style>
  <w:style w:type="paragraph" w:customStyle="1" w:styleId="s1">
    <w:name w:val="s_1"/>
    <w:basedOn w:val="a1"/>
    <w:rsid w:val="00851E0B"/>
    <w:pPr>
      <w:spacing w:before="100" w:beforeAutospacing="1" w:after="100" w:afterAutospacing="1" w:line="240" w:lineRule="auto"/>
    </w:pPr>
    <w:rPr>
      <w:rFonts w:ascii="Times New Roman" w:hAnsi="Times New Roman"/>
      <w:sz w:val="24"/>
      <w:szCs w:val="24"/>
    </w:rPr>
  </w:style>
  <w:style w:type="table" w:styleId="afffff7">
    <w:name w:val="Table Grid"/>
    <w:basedOn w:val="a3"/>
    <w:uiPriority w:val="59"/>
    <w:rsid w:val="0085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unhideWhenUsed/>
    <w:rsid w:val="00851E0B"/>
    <w:pPr>
      <w:spacing w:after="0" w:line="240" w:lineRule="auto"/>
    </w:pPr>
    <w:rPr>
      <w:sz w:val="20"/>
      <w:szCs w:val="20"/>
      <w:lang w:val="x-none" w:eastAsia="x-none"/>
    </w:rPr>
  </w:style>
  <w:style w:type="character" w:customStyle="1" w:styleId="afffff9">
    <w:name w:val="Текст концевой сноски Знак"/>
    <w:basedOn w:val="a2"/>
    <w:link w:val="afffff8"/>
    <w:uiPriority w:val="99"/>
    <w:rsid w:val="00851E0B"/>
    <w:rPr>
      <w:rFonts w:ascii="Calibri" w:eastAsia="Times New Roman" w:hAnsi="Calibri" w:cs="Times New Roman"/>
      <w:sz w:val="20"/>
      <w:szCs w:val="20"/>
      <w:lang w:val="x-none" w:eastAsia="x-none"/>
    </w:rPr>
  </w:style>
  <w:style w:type="character" w:styleId="afffffa">
    <w:name w:val="endnote reference"/>
    <w:uiPriority w:val="99"/>
    <w:unhideWhenUsed/>
    <w:rsid w:val="00851E0B"/>
    <w:rPr>
      <w:rFonts w:cs="Times New Roman"/>
      <w:vertAlign w:val="superscript"/>
    </w:rPr>
  </w:style>
  <w:style w:type="numbering" w:customStyle="1" w:styleId="15">
    <w:name w:val="Нет списка1"/>
    <w:next w:val="a4"/>
    <w:uiPriority w:val="99"/>
    <w:semiHidden/>
    <w:unhideWhenUsed/>
    <w:rsid w:val="00851E0B"/>
  </w:style>
  <w:style w:type="paragraph" w:customStyle="1" w:styleId="Body1">
    <w:name w:val="Body 1"/>
    <w:rsid w:val="00851E0B"/>
    <w:pPr>
      <w:spacing w:after="0" w:line="240" w:lineRule="auto"/>
    </w:pPr>
    <w:rPr>
      <w:rFonts w:ascii="Helvetica" w:eastAsia="Arial Unicode MS" w:hAnsi="Helvetica" w:cs="Times New Roman"/>
      <w:color w:val="000000"/>
      <w:sz w:val="24"/>
      <w:szCs w:val="20"/>
      <w:lang w:eastAsia="ru-RU"/>
    </w:rPr>
  </w:style>
  <w:style w:type="paragraph" w:customStyle="1" w:styleId="a">
    <w:name w:val="С числами"/>
    <w:rsid w:val="00851E0B"/>
    <w:pPr>
      <w:numPr>
        <w:numId w:val="3"/>
      </w:numPr>
      <w:spacing w:after="0" w:line="240" w:lineRule="auto"/>
    </w:pPr>
    <w:rPr>
      <w:rFonts w:ascii="Times New Roman" w:eastAsia="Times New Roman" w:hAnsi="Times New Roman" w:cs="Times New Roman"/>
      <w:sz w:val="20"/>
      <w:szCs w:val="20"/>
      <w:lang w:eastAsia="ru-RU"/>
    </w:rPr>
  </w:style>
  <w:style w:type="paragraph" w:styleId="afffffb">
    <w:name w:val="No Spacing"/>
    <w:link w:val="afffffc"/>
    <w:uiPriority w:val="1"/>
    <w:qFormat/>
    <w:rsid w:val="00851E0B"/>
    <w:pPr>
      <w:spacing w:after="0" w:line="240" w:lineRule="auto"/>
    </w:pPr>
    <w:rPr>
      <w:rFonts w:ascii="Calibri" w:eastAsia="Times New Roman" w:hAnsi="Calibri" w:cs="Times New Roman"/>
    </w:rPr>
  </w:style>
  <w:style w:type="character" w:customStyle="1" w:styleId="afffffc">
    <w:name w:val="Без интервала Знак"/>
    <w:link w:val="afffffb"/>
    <w:uiPriority w:val="99"/>
    <w:rsid w:val="00851E0B"/>
    <w:rPr>
      <w:rFonts w:ascii="Calibri" w:eastAsia="Times New Roman" w:hAnsi="Calibri" w:cs="Times New Roman"/>
    </w:rPr>
  </w:style>
  <w:style w:type="paragraph" w:styleId="afffffd">
    <w:name w:val="Body Text Indent"/>
    <w:basedOn w:val="a1"/>
    <w:link w:val="afffffe"/>
    <w:uiPriority w:val="99"/>
    <w:unhideWhenUsed/>
    <w:rsid w:val="00851E0B"/>
    <w:pPr>
      <w:spacing w:after="120" w:line="240" w:lineRule="auto"/>
      <w:ind w:left="283"/>
    </w:pPr>
    <w:rPr>
      <w:rFonts w:ascii="Times New Roman" w:hAnsi="Times New Roman"/>
      <w:sz w:val="24"/>
      <w:szCs w:val="24"/>
      <w:lang w:val="x-none" w:eastAsia="x-none"/>
    </w:rPr>
  </w:style>
  <w:style w:type="character" w:customStyle="1" w:styleId="afffffe">
    <w:name w:val="Основной текст с отступом Знак"/>
    <w:basedOn w:val="a2"/>
    <w:link w:val="afffffd"/>
    <w:uiPriority w:val="99"/>
    <w:rsid w:val="00851E0B"/>
    <w:rPr>
      <w:rFonts w:ascii="Times New Roman" w:eastAsia="Times New Roman" w:hAnsi="Times New Roman" w:cs="Times New Roman"/>
      <w:sz w:val="24"/>
      <w:szCs w:val="24"/>
      <w:lang w:val="x-none" w:eastAsia="x-none"/>
    </w:rPr>
  </w:style>
  <w:style w:type="paragraph" w:styleId="affffff">
    <w:name w:val="TOC Heading"/>
    <w:basedOn w:val="1"/>
    <w:next w:val="a1"/>
    <w:uiPriority w:val="39"/>
    <w:qFormat/>
    <w:rsid w:val="00851E0B"/>
    <w:pPr>
      <w:keepLines/>
      <w:spacing w:before="480" w:after="0" w:line="276" w:lineRule="auto"/>
      <w:outlineLvl w:val="9"/>
    </w:pPr>
    <w:rPr>
      <w:rFonts w:ascii="Cambria" w:hAnsi="Cambria"/>
      <w:color w:val="365F91"/>
      <w:kern w:val="0"/>
      <w:sz w:val="28"/>
      <w:szCs w:val="28"/>
      <w:lang w:val="ru-RU" w:eastAsia="ru-RU"/>
    </w:rPr>
  </w:style>
  <w:style w:type="numbering" w:customStyle="1" w:styleId="27">
    <w:name w:val="Нет списка2"/>
    <w:next w:val="a4"/>
    <w:semiHidden/>
    <w:rsid w:val="00851E0B"/>
  </w:style>
  <w:style w:type="character" w:customStyle="1" w:styleId="120">
    <w:name w:val="Знак Знак12"/>
    <w:rsid w:val="00851E0B"/>
    <w:rPr>
      <w:rFonts w:ascii="Arial" w:hAnsi="Arial" w:cs="Times New Roman"/>
      <w:b/>
      <w:bCs w:val="0"/>
      <w:kern w:val="1"/>
      <w:sz w:val="32"/>
      <w:szCs w:val="32"/>
    </w:rPr>
  </w:style>
  <w:style w:type="character" w:customStyle="1" w:styleId="112">
    <w:name w:val="Знак Знак11"/>
    <w:rsid w:val="00851E0B"/>
    <w:rPr>
      <w:rFonts w:ascii="Arial" w:hAnsi="Arial" w:cs="Times New Roman"/>
      <w:b/>
      <w:bCs w:val="0"/>
      <w:i/>
      <w:iCs w:val="0"/>
      <w:sz w:val="28"/>
      <w:szCs w:val="28"/>
    </w:rPr>
  </w:style>
  <w:style w:type="character" w:customStyle="1" w:styleId="100">
    <w:name w:val="Знак Знак10"/>
    <w:rsid w:val="00851E0B"/>
    <w:rPr>
      <w:rFonts w:ascii="Arial" w:hAnsi="Arial" w:cs="Times New Roman"/>
      <w:b/>
      <w:bCs w:val="0"/>
      <w:sz w:val="26"/>
      <w:szCs w:val="26"/>
    </w:rPr>
  </w:style>
  <w:style w:type="character" w:customStyle="1" w:styleId="90">
    <w:name w:val="Знак Знак9"/>
    <w:rsid w:val="00851E0B"/>
    <w:rPr>
      <w:rFonts w:ascii="Times New Roman" w:hAnsi="Times New Roman" w:cs="Times New Roman"/>
      <w:b/>
      <w:bCs w:val="0"/>
      <w:sz w:val="24"/>
      <w:szCs w:val="24"/>
    </w:rPr>
  </w:style>
  <w:style w:type="character" w:customStyle="1" w:styleId="80">
    <w:name w:val="Знак Знак8"/>
    <w:rsid w:val="00851E0B"/>
    <w:rPr>
      <w:rFonts w:ascii="Times New Roman" w:hAnsi="Times New Roman" w:cs="Times New Roman"/>
      <w:sz w:val="24"/>
      <w:szCs w:val="24"/>
    </w:rPr>
  </w:style>
  <w:style w:type="character" w:customStyle="1" w:styleId="70">
    <w:name w:val="Знак Знак7"/>
    <w:rsid w:val="00851E0B"/>
    <w:rPr>
      <w:rFonts w:ascii="Times New Roman" w:hAnsi="Times New Roman" w:cs="Times New Roman"/>
      <w:sz w:val="24"/>
      <w:szCs w:val="24"/>
    </w:rPr>
  </w:style>
  <w:style w:type="character" w:customStyle="1" w:styleId="60">
    <w:name w:val="Знак Знак6"/>
    <w:rsid w:val="00851E0B"/>
    <w:rPr>
      <w:rFonts w:ascii="Times New Roman" w:hAnsi="Times New Roman" w:cs="Times New Roman"/>
      <w:sz w:val="20"/>
      <w:szCs w:val="20"/>
      <w:lang w:val="en-US" w:eastAsia="x-none"/>
    </w:rPr>
  </w:style>
  <w:style w:type="character" w:customStyle="1" w:styleId="50">
    <w:name w:val="Знак Знак5"/>
    <w:rsid w:val="00851E0B"/>
    <w:rPr>
      <w:rFonts w:ascii="Segoe UI" w:hAnsi="Segoe UI" w:cs="Times New Roman"/>
      <w:sz w:val="18"/>
      <w:szCs w:val="18"/>
    </w:rPr>
  </w:style>
  <w:style w:type="character" w:customStyle="1" w:styleId="42">
    <w:name w:val="Знак Знак4"/>
    <w:rsid w:val="00851E0B"/>
    <w:rPr>
      <w:rFonts w:ascii="Times New Roman" w:hAnsi="Times New Roman" w:cs="Times New Roman"/>
      <w:sz w:val="24"/>
      <w:szCs w:val="24"/>
    </w:rPr>
  </w:style>
  <w:style w:type="character" w:customStyle="1" w:styleId="32">
    <w:name w:val="Знак Знак3"/>
    <w:rsid w:val="00851E0B"/>
    <w:rPr>
      <w:rFonts w:cs="Times New Roman"/>
      <w:sz w:val="20"/>
      <w:szCs w:val="20"/>
    </w:rPr>
  </w:style>
  <w:style w:type="character" w:customStyle="1" w:styleId="28">
    <w:name w:val="Знак Знак2"/>
    <w:rsid w:val="00851E0B"/>
    <w:rPr>
      <w:rFonts w:ascii="Times New Roman" w:hAnsi="Times New Roman" w:cs="Times New Roman"/>
      <w:b/>
      <w:bCs w:val="0"/>
      <w:sz w:val="20"/>
      <w:szCs w:val="20"/>
    </w:rPr>
  </w:style>
  <w:style w:type="character" w:customStyle="1" w:styleId="16">
    <w:name w:val="Знак Знак1"/>
    <w:rsid w:val="00851E0B"/>
    <w:rPr>
      <w:rFonts w:ascii="Times New Roman" w:hAnsi="Times New Roman" w:cs="Times New Roman"/>
      <w:sz w:val="24"/>
      <w:szCs w:val="24"/>
    </w:rPr>
  </w:style>
  <w:style w:type="character" w:customStyle="1" w:styleId="affffff0">
    <w:name w:val="Знак Знак"/>
    <w:rsid w:val="00851E0B"/>
    <w:rPr>
      <w:rFonts w:cs="Times New Roman"/>
      <w:sz w:val="20"/>
      <w:szCs w:val="20"/>
    </w:rPr>
  </w:style>
  <w:style w:type="numbering" w:customStyle="1" w:styleId="33">
    <w:name w:val="Нет списка3"/>
    <w:next w:val="a4"/>
    <w:uiPriority w:val="99"/>
    <w:semiHidden/>
    <w:unhideWhenUsed/>
    <w:rsid w:val="00851E0B"/>
  </w:style>
  <w:style w:type="table" w:customStyle="1" w:styleId="17">
    <w:name w:val="Сетка таблицы1"/>
    <w:basedOn w:val="a3"/>
    <w:next w:val="afffff7"/>
    <w:uiPriority w:val="59"/>
    <w:rsid w:val="0085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851E0B"/>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rsid w:val="00851E0B"/>
    <w:rPr>
      <w:rFonts w:ascii="Times New Roman" w:hAnsi="Times New Roman"/>
      <w:sz w:val="26"/>
      <w:szCs w:val="26"/>
      <w:shd w:val="clear" w:color="auto" w:fill="FFFFFF"/>
    </w:rPr>
  </w:style>
  <w:style w:type="paragraph" w:customStyle="1" w:styleId="29">
    <w:name w:val="Основной текст2"/>
    <w:basedOn w:val="a1"/>
    <w:link w:val="Bodytext"/>
    <w:rsid w:val="00851E0B"/>
    <w:pPr>
      <w:shd w:val="clear" w:color="auto" w:fill="FFFFFF"/>
      <w:spacing w:before="360" w:after="0" w:line="475" w:lineRule="exact"/>
      <w:ind w:hanging="360"/>
      <w:jc w:val="both"/>
    </w:pPr>
    <w:rPr>
      <w:rFonts w:ascii="Times New Roman" w:eastAsiaTheme="minorHAnsi" w:hAnsi="Times New Roman" w:cstheme="minorBidi"/>
      <w:sz w:val="26"/>
      <w:szCs w:val="26"/>
      <w:lang w:eastAsia="en-US"/>
    </w:rPr>
  </w:style>
  <w:style w:type="character" w:customStyle="1" w:styleId="FontStyle12">
    <w:name w:val="Font Style12"/>
    <w:uiPriority w:val="99"/>
    <w:rsid w:val="00851E0B"/>
    <w:rPr>
      <w:rFonts w:ascii="Times New Roman" w:hAnsi="Times New Roman" w:cs="Times New Roman"/>
      <w:sz w:val="20"/>
      <w:szCs w:val="20"/>
    </w:rPr>
  </w:style>
  <w:style w:type="paragraph" w:customStyle="1" w:styleId="Style3">
    <w:name w:val="Style3"/>
    <w:basedOn w:val="a1"/>
    <w:uiPriority w:val="99"/>
    <w:rsid w:val="00851E0B"/>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8">
    <w:name w:val="Абзац списка1"/>
    <w:basedOn w:val="a1"/>
    <w:rsid w:val="00851E0B"/>
    <w:pPr>
      <w:ind w:left="720"/>
      <w:contextualSpacing/>
    </w:pPr>
    <w:rPr>
      <w:rFonts w:eastAsia="Calibri"/>
      <w:lang w:eastAsia="en-US"/>
    </w:rPr>
  </w:style>
  <w:style w:type="character" w:customStyle="1" w:styleId="blk3">
    <w:name w:val="blk3"/>
    <w:rsid w:val="00851E0B"/>
    <w:rPr>
      <w:vanish w:val="0"/>
      <w:webHidden w:val="0"/>
      <w:specVanish w:val="0"/>
    </w:rPr>
  </w:style>
  <w:style w:type="character" w:customStyle="1" w:styleId="275pt">
    <w:name w:val="Основной текст (2) + 7.5 pt;Курсив"/>
    <w:rsid w:val="00851E0B"/>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1">
    <w:name w:val="FollowedHyperlink"/>
    <w:unhideWhenUsed/>
    <w:rsid w:val="00851E0B"/>
    <w:rPr>
      <w:color w:val="800080"/>
      <w:u w:val="single"/>
    </w:rPr>
  </w:style>
  <w:style w:type="paragraph" w:styleId="affffff2">
    <w:name w:val="Revision"/>
    <w:hidden/>
    <w:uiPriority w:val="99"/>
    <w:semiHidden/>
    <w:rsid w:val="00851E0B"/>
    <w:pPr>
      <w:spacing w:after="0" w:line="240" w:lineRule="auto"/>
    </w:pPr>
    <w:rPr>
      <w:rFonts w:ascii="Calibri" w:eastAsia="Times New Roman" w:hAnsi="Calibri" w:cs="Times New Roman"/>
      <w:lang w:eastAsia="ru-RU"/>
    </w:rPr>
  </w:style>
  <w:style w:type="numbering" w:customStyle="1" w:styleId="43">
    <w:name w:val="Нет списка4"/>
    <w:next w:val="a4"/>
    <w:semiHidden/>
    <w:rsid w:val="00851E0B"/>
  </w:style>
  <w:style w:type="paragraph" w:customStyle="1" w:styleId="2a">
    <w:name w:val="Абзац списка2"/>
    <w:basedOn w:val="a1"/>
    <w:rsid w:val="00851E0B"/>
    <w:pPr>
      <w:spacing w:before="120" w:after="120" w:line="240" w:lineRule="auto"/>
      <w:ind w:left="708"/>
    </w:pPr>
    <w:rPr>
      <w:rFonts w:ascii="Times New Roman" w:eastAsia="Calibri" w:hAnsi="Times New Roman"/>
      <w:sz w:val="24"/>
      <w:szCs w:val="24"/>
    </w:rPr>
  </w:style>
  <w:style w:type="character" w:customStyle="1" w:styleId="19">
    <w:name w:val="Неразрешенное упоминание1"/>
    <w:semiHidden/>
    <w:rsid w:val="00851E0B"/>
    <w:rPr>
      <w:rFonts w:cs="Times New Roman"/>
      <w:color w:val="605E5C"/>
      <w:shd w:val="clear" w:color="auto" w:fill="E1DFDD"/>
    </w:rPr>
  </w:style>
  <w:style w:type="character" w:customStyle="1" w:styleId="Bodytext2">
    <w:name w:val="Body text (2)_"/>
    <w:rsid w:val="00851E0B"/>
    <w:rPr>
      <w:rFonts w:ascii="Times New Roman" w:hAnsi="Times New Roman" w:cs="Times New Roman"/>
      <w:sz w:val="22"/>
      <w:szCs w:val="22"/>
      <w:u w:val="none"/>
    </w:rPr>
  </w:style>
  <w:style w:type="character" w:customStyle="1" w:styleId="Bodytext20">
    <w:name w:val="Body text (2)"/>
    <w:rsid w:val="00851E0B"/>
    <w:rPr>
      <w:rFonts w:ascii="Times New Roman" w:hAnsi="Times New Roman" w:cs="Times New Roman"/>
      <w:color w:val="000000"/>
      <w:spacing w:val="0"/>
      <w:w w:val="100"/>
      <w:position w:val="0"/>
      <w:sz w:val="22"/>
      <w:szCs w:val="22"/>
      <w:u w:val="single"/>
      <w:lang w:val="en-US" w:eastAsia="en-US"/>
    </w:rPr>
  </w:style>
  <w:style w:type="character" w:styleId="affffff3">
    <w:name w:val="Strong"/>
    <w:uiPriority w:val="22"/>
    <w:qFormat/>
    <w:rsid w:val="00851E0B"/>
    <w:rPr>
      <w:rFonts w:cs="Times New Roman"/>
      <w:b/>
      <w:bCs/>
    </w:rPr>
  </w:style>
  <w:style w:type="table" w:customStyle="1" w:styleId="2b">
    <w:name w:val="Сетка таблицы2"/>
    <w:basedOn w:val="a3"/>
    <w:next w:val="afffff7"/>
    <w:locked/>
    <w:rsid w:val="00851E0B"/>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бычный (веб) Знак"/>
    <w:aliases w:val="Обычный (Web) Знак"/>
    <w:link w:val="aa"/>
    <w:uiPriority w:val="99"/>
    <w:locked/>
    <w:rsid w:val="00851E0B"/>
    <w:rPr>
      <w:rFonts w:ascii="Times New Roman" w:eastAsia="Times New Roman" w:hAnsi="Times New Roman" w:cs="Times New Roman"/>
      <w:sz w:val="24"/>
      <w:szCs w:val="24"/>
      <w:lang w:val="en-US" w:eastAsia="nl-NL"/>
    </w:rPr>
  </w:style>
  <w:style w:type="character" w:customStyle="1" w:styleId="Footnote49ptBoldNotItalic">
    <w:name w:val="Footnote (4) + 9 pt;Bold;Not Italic"/>
    <w:rsid w:val="00851E0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851E0B"/>
    <w:rPr>
      <w:rFonts w:ascii="Times New Roman" w:hAnsi="Times New Roman"/>
      <w:i/>
      <w:iCs/>
      <w:shd w:val="clear" w:color="auto" w:fill="FFFFFF"/>
    </w:rPr>
  </w:style>
  <w:style w:type="character" w:customStyle="1" w:styleId="Bodytext12">
    <w:name w:val="Body text (12)_"/>
    <w:link w:val="Bodytext120"/>
    <w:rsid w:val="00851E0B"/>
    <w:rPr>
      <w:rFonts w:ascii="Times New Roman" w:hAnsi="Times New Roman"/>
      <w:sz w:val="23"/>
      <w:szCs w:val="23"/>
      <w:shd w:val="clear" w:color="auto" w:fill="FFFFFF"/>
    </w:rPr>
  </w:style>
  <w:style w:type="character" w:customStyle="1" w:styleId="Bodytext1211pt">
    <w:name w:val="Body text (12) + 11 pt"/>
    <w:rsid w:val="00851E0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851E0B"/>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851E0B"/>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851E0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851E0B"/>
    <w:rPr>
      <w:rFonts w:ascii="Times New Roman" w:hAnsi="Times New Roman"/>
      <w:shd w:val="clear" w:color="auto" w:fill="FFFFFF"/>
    </w:rPr>
  </w:style>
  <w:style w:type="character" w:customStyle="1" w:styleId="Bodytext10">
    <w:name w:val="Body text (10)"/>
    <w:rsid w:val="00851E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851E0B"/>
    <w:pPr>
      <w:widowControl w:val="0"/>
      <w:shd w:val="clear" w:color="auto" w:fill="FFFFFF"/>
      <w:spacing w:after="0" w:line="490" w:lineRule="exact"/>
      <w:ind w:hanging="1840"/>
    </w:pPr>
    <w:rPr>
      <w:rFonts w:ascii="Times New Roman" w:eastAsiaTheme="minorHAnsi" w:hAnsi="Times New Roman" w:cstheme="minorBidi"/>
      <w:i/>
      <w:iCs/>
      <w:lang w:eastAsia="en-US"/>
    </w:rPr>
  </w:style>
  <w:style w:type="paragraph" w:customStyle="1" w:styleId="Bodytext120">
    <w:name w:val="Body text (12)"/>
    <w:basedOn w:val="a1"/>
    <w:link w:val="Bodytext12"/>
    <w:rsid w:val="00851E0B"/>
    <w:pPr>
      <w:widowControl w:val="0"/>
      <w:shd w:val="clear" w:color="auto" w:fill="FFFFFF"/>
      <w:spacing w:after="0" w:line="274" w:lineRule="exact"/>
      <w:ind w:hanging="740"/>
      <w:jc w:val="both"/>
    </w:pPr>
    <w:rPr>
      <w:rFonts w:ascii="Times New Roman" w:eastAsiaTheme="minorHAnsi" w:hAnsi="Times New Roman" w:cstheme="minorBidi"/>
      <w:sz w:val="23"/>
      <w:szCs w:val="23"/>
      <w:lang w:eastAsia="en-US"/>
    </w:rPr>
  </w:style>
  <w:style w:type="paragraph" w:customStyle="1" w:styleId="Heading320">
    <w:name w:val="Heading #3 (2)"/>
    <w:basedOn w:val="a1"/>
    <w:link w:val="Heading32"/>
    <w:rsid w:val="00851E0B"/>
    <w:pPr>
      <w:widowControl w:val="0"/>
      <w:shd w:val="clear" w:color="auto" w:fill="FFFFFF"/>
      <w:spacing w:before="420" w:after="180" w:line="0" w:lineRule="atLeast"/>
      <w:jc w:val="both"/>
      <w:outlineLvl w:val="2"/>
    </w:pPr>
    <w:rPr>
      <w:rFonts w:ascii="Times New Roman" w:eastAsiaTheme="minorHAnsi" w:hAnsi="Times New Roman" w:cstheme="minorBidi"/>
      <w:lang w:eastAsia="en-US"/>
    </w:rPr>
  </w:style>
  <w:style w:type="paragraph" w:customStyle="1" w:styleId="c19">
    <w:name w:val="c19"/>
    <w:basedOn w:val="a1"/>
    <w:rsid w:val="00851E0B"/>
    <w:pPr>
      <w:spacing w:before="100" w:beforeAutospacing="1" w:after="100" w:afterAutospacing="1" w:line="240" w:lineRule="auto"/>
    </w:pPr>
    <w:rPr>
      <w:rFonts w:ascii="Times New Roman" w:hAnsi="Times New Roman"/>
      <w:sz w:val="24"/>
      <w:szCs w:val="24"/>
    </w:rPr>
  </w:style>
  <w:style w:type="character" w:customStyle="1" w:styleId="c35">
    <w:name w:val="c35"/>
    <w:rsid w:val="00851E0B"/>
  </w:style>
  <w:style w:type="paragraph" w:customStyle="1" w:styleId="c21">
    <w:name w:val="c21"/>
    <w:basedOn w:val="a1"/>
    <w:rsid w:val="00851E0B"/>
    <w:pPr>
      <w:spacing w:before="100" w:beforeAutospacing="1" w:after="100" w:afterAutospacing="1" w:line="240" w:lineRule="auto"/>
    </w:pPr>
    <w:rPr>
      <w:rFonts w:ascii="Times New Roman" w:hAnsi="Times New Roman"/>
      <w:sz w:val="24"/>
      <w:szCs w:val="24"/>
    </w:rPr>
  </w:style>
  <w:style w:type="paragraph" w:customStyle="1" w:styleId="affffff4">
    <w:name w:val="СВЕЛ тектс"/>
    <w:basedOn w:val="a1"/>
    <w:link w:val="affffff5"/>
    <w:qFormat/>
    <w:rsid w:val="00756434"/>
    <w:pPr>
      <w:spacing w:after="0" w:line="360" w:lineRule="auto"/>
      <w:ind w:firstLine="709"/>
      <w:jc w:val="both"/>
    </w:pPr>
    <w:rPr>
      <w:rFonts w:ascii="Times New Roman" w:eastAsia="Arial Unicode MS" w:hAnsi="Times New Roman"/>
      <w:bCs/>
      <w:sz w:val="24"/>
      <w:szCs w:val="24"/>
    </w:rPr>
  </w:style>
  <w:style w:type="paragraph" w:customStyle="1" w:styleId="affffff6">
    <w:name w:val="СВЕЛ таб/спис"/>
    <w:basedOn w:val="a1"/>
    <w:link w:val="affffff7"/>
    <w:rsid w:val="00851E0B"/>
    <w:pPr>
      <w:spacing w:after="0" w:line="240" w:lineRule="auto"/>
    </w:pPr>
    <w:rPr>
      <w:rFonts w:ascii="Times New Roman" w:hAnsi="Times New Roman"/>
      <w:sz w:val="24"/>
      <w:szCs w:val="24"/>
    </w:rPr>
  </w:style>
  <w:style w:type="character" w:customStyle="1" w:styleId="affffff5">
    <w:name w:val="СВЕЛ тектс Знак"/>
    <w:link w:val="affffff4"/>
    <w:rsid w:val="00756434"/>
    <w:rPr>
      <w:rFonts w:ascii="Times New Roman" w:eastAsia="Arial Unicode MS" w:hAnsi="Times New Roman" w:cs="Times New Roman"/>
      <w:bCs/>
      <w:sz w:val="24"/>
      <w:szCs w:val="24"/>
      <w:lang w:eastAsia="ru-RU"/>
    </w:rPr>
  </w:style>
  <w:style w:type="paragraph" w:customStyle="1" w:styleId="affffff8">
    <w:name w:val="СВЕЛ загол без огл"/>
    <w:basedOn w:val="affffff6"/>
    <w:qFormat/>
    <w:rsid w:val="00E33474"/>
    <w:pPr>
      <w:spacing w:before="120" w:after="120"/>
      <w:ind w:firstLine="709"/>
    </w:pPr>
  </w:style>
  <w:style w:type="paragraph" w:customStyle="1" w:styleId="affffff9">
    <w:name w:val="СВЕЛ загол табл"/>
    <w:basedOn w:val="affffff6"/>
    <w:rsid w:val="00851E0B"/>
    <w:pPr>
      <w:jc w:val="center"/>
    </w:pPr>
    <w:rPr>
      <w:b/>
    </w:rPr>
  </w:style>
  <w:style w:type="character" w:customStyle="1" w:styleId="affffffa">
    <w:name w:val="СВЕЛ отдельныые быделения"/>
    <w:rsid w:val="00851E0B"/>
    <w:rPr>
      <w:rFonts w:ascii="Times New Roman" w:hAnsi="Times New Roman"/>
      <w:b/>
      <w:sz w:val="24"/>
    </w:rPr>
  </w:style>
  <w:style w:type="character" w:customStyle="1" w:styleId="affffff7">
    <w:name w:val="СВЕЛ таб/спис Знак"/>
    <w:link w:val="affffff6"/>
    <w:rsid w:val="00851E0B"/>
    <w:rPr>
      <w:rFonts w:ascii="Times New Roman" w:eastAsia="Times New Roman" w:hAnsi="Times New Roman" w:cs="Times New Roman"/>
      <w:sz w:val="24"/>
      <w:szCs w:val="24"/>
      <w:lang w:eastAsia="ru-RU"/>
    </w:rPr>
  </w:style>
  <w:style w:type="paragraph" w:customStyle="1" w:styleId="a0">
    <w:name w:val="СВЕЛ список"/>
    <w:basedOn w:val="affffff6"/>
    <w:qFormat/>
    <w:rsid w:val="00851E0B"/>
    <w:pPr>
      <w:numPr>
        <w:numId w:val="77"/>
      </w:numPr>
      <w:spacing w:line="360" w:lineRule="auto"/>
    </w:pPr>
    <w:rPr>
      <w:rFonts w:eastAsia="Arial Unicode MS"/>
    </w:rPr>
  </w:style>
  <w:style w:type="character" w:customStyle="1" w:styleId="FontStyle30">
    <w:name w:val="Font Style30"/>
    <w:rsid w:val="00D529BC"/>
    <w:rPr>
      <w:rFonts w:ascii="Arial" w:hAnsi="Arial" w:cs="Arial"/>
      <w:sz w:val="22"/>
      <w:szCs w:val="22"/>
    </w:rPr>
  </w:style>
  <w:style w:type="character" w:customStyle="1" w:styleId="FontStyle34">
    <w:name w:val="Font Style34"/>
    <w:rsid w:val="00D529BC"/>
    <w:rPr>
      <w:rFonts w:ascii="Arial" w:hAnsi="Arial" w:cs="Arial"/>
      <w:b/>
      <w:bCs/>
      <w:sz w:val="22"/>
      <w:szCs w:val="22"/>
    </w:rPr>
  </w:style>
  <w:style w:type="character" w:customStyle="1" w:styleId="FontStyle11">
    <w:name w:val="Font Style11"/>
    <w:uiPriority w:val="99"/>
    <w:rsid w:val="00D529BC"/>
    <w:rPr>
      <w:rFonts w:ascii="Times New Roman" w:hAnsi="Times New Roman" w:cs="Times New Roman"/>
      <w:sz w:val="18"/>
      <w:szCs w:val="18"/>
    </w:rPr>
  </w:style>
  <w:style w:type="paragraph" w:customStyle="1" w:styleId="Style2">
    <w:name w:val="Style2"/>
    <w:basedOn w:val="a1"/>
    <w:uiPriority w:val="99"/>
    <w:rsid w:val="00D529BC"/>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4">
    <w:name w:val="Абзац списка3"/>
    <w:basedOn w:val="a1"/>
    <w:rsid w:val="00D529BC"/>
    <w:pPr>
      <w:ind w:left="720"/>
      <w:contextualSpacing/>
    </w:pPr>
    <w:rPr>
      <w:lang w:eastAsia="en-US"/>
    </w:rPr>
  </w:style>
  <w:style w:type="paragraph" w:customStyle="1" w:styleId="affffffb">
    <w:name w:val="Стиль"/>
    <w:rsid w:val="00D529BC"/>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ffffffc">
    <w:name w:val="Title"/>
    <w:basedOn w:val="a1"/>
    <w:next w:val="a1"/>
    <w:link w:val="affffffd"/>
    <w:uiPriority w:val="10"/>
    <w:qFormat/>
    <w:rsid w:val="00D529B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fffffd">
    <w:name w:val="Название Знак"/>
    <w:basedOn w:val="a2"/>
    <w:link w:val="affffffc"/>
    <w:uiPriority w:val="10"/>
    <w:rsid w:val="00D529BC"/>
    <w:rPr>
      <w:rFonts w:asciiTheme="majorHAnsi" w:eastAsiaTheme="majorEastAsia" w:hAnsiTheme="majorHAnsi" w:cstheme="majorBidi"/>
      <w:color w:val="323E4F" w:themeColor="text2" w:themeShade="BF"/>
      <w:spacing w:val="5"/>
      <w:kern w:val="28"/>
      <w:sz w:val="52"/>
      <w:szCs w:val="52"/>
    </w:rPr>
  </w:style>
  <w:style w:type="character" w:customStyle="1" w:styleId="Bodytext6">
    <w:name w:val="Body text (6)_"/>
    <w:basedOn w:val="a2"/>
    <w:link w:val="Bodytext60"/>
    <w:rsid w:val="005018DA"/>
    <w:rPr>
      <w:rFonts w:ascii="Times New Roman" w:eastAsia="Times New Roman" w:hAnsi="Times New Roman" w:cs="Times New Roman"/>
      <w:i/>
      <w:iCs/>
      <w:sz w:val="23"/>
      <w:szCs w:val="23"/>
      <w:shd w:val="clear" w:color="auto" w:fill="FFFFFF"/>
    </w:rPr>
  </w:style>
  <w:style w:type="character" w:customStyle="1" w:styleId="Bodytext611ptNotItalic">
    <w:name w:val="Body text (6) + 11 pt;Not Italic"/>
    <w:basedOn w:val="Bodytext6"/>
    <w:rsid w:val="005018DA"/>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9">
    <w:name w:val="Body text (9)_"/>
    <w:basedOn w:val="a2"/>
    <w:link w:val="Bodytext90"/>
    <w:rsid w:val="005018DA"/>
    <w:rPr>
      <w:rFonts w:ascii="Times New Roman" w:eastAsia="Times New Roman" w:hAnsi="Times New Roman" w:cs="Times New Roman"/>
      <w:b/>
      <w:bCs/>
      <w:shd w:val="clear" w:color="auto" w:fill="FFFFFF"/>
    </w:rPr>
  </w:style>
  <w:style w:type="character" w:customStyle="1" w:styleId="Bodytext100">
    <w:name w:val="Body text (10)_"/>
    <w:basedOn w:val="a2"/>
    <w:rsid w:val="005018DA"/>
    <w:rPr>
      <w:rFonts w:ascii="Times New Roman" w:eastAsia="Times New Roman" w:hAnsi="Times New Roman" w:cs="Times New Roman"/>
      <w:shd w:val="clear" w:color="auto" w:fill="FFFFFF"/>
    </w:rPr>
  </w:style>
  <w:style w:type="character" w:customStyle="1" w:styleId="Bodytext15Exact">
    <w:name w:val="Body text (15) Exact"/>
    <w:basedOn w:val="a2"/>
    <w:link w:val="Bodytext15"/>
    <w:rsid w:val="005018DA"/>
    <w:rPr>
      <w:rFonts w:ascii="Times New Roman" w:eastAsia="Times New Roman" w:hAnsi="Times New Roman" w:cs="Times New Roman"/>
      <w:b/>
      <w:bCs/>
      <w:sz w:val="18"/>
      <w:szCs w:val="18"/>
      <w:shd w:val="clear" w:color="auto" w:fill="FFFFFF"/>
    </w:rPr>
  </w:style>
  <w:style w:type="character" w:customStyle="1" w:styleId="Heading32SmallCaps">
    <w:name w:val="Heading #3 (2) + Small Caps"/>
    <w:basedOn w:val="Heading32"/>
    <w:rsid w:val="005018DA"/>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5018DA"/>
    <w:pPr>
      <w:widowControl w:val="0"/>
      <w:shd w:val="clear" w:color="auto" w:fill="FFFFFF"/>
      <w:spacing w:before="300" w:after="0" w:line="0" w:lineRule="atLeast"/>
      <w:ind w:hanging="280"/>
    </w:pPr>
    <w:rPr>
      <w:rFonts w:ascii="Times New Roman" w:hAnsi="Times New Roman"/>
      <w:i/>
      <w:iCs/>
      <w:sz w:val="23"/>
      <w:szCs w:val="23"/>
      <w:lang w:eastAsia="en-US"/>
    </w:rPr>
  </w:style>
  <w:style w:type="paragraph" w:customStyle="1" w:styleId="Bodytext90">
    <w:name w:val="Body text (9)"/>
    <w:basedOn w:val="a1"/>
    <w:link w:val="Bodytext9"/>
    <w:rsid w:val="005018DA"/>
    <w:pPr>
      <w:widowControl w:val="0"/>
      <w:shd w:val="clear" w:color="auto" w:fill="FFFFFF"/>
      <w:spacing w:before="840" w:after="240" w:line="0" w:lineRule="atLeast"/>
      <w:jc w:val="both"/>
    </w:pPr>
    <w:rPr>
      <w:rFonts w:ascii="Times New Roman" w:hAnsi="Times New Roman"/>
      <w:b/>
      <w:bCs/>
      <w:lang w:eastAsia="en-US"/>
    </w:rPr>
  </w:style>
  <w:style w:type="paragraph" w:customStyle="1" w:styleId="Bodytext15">
    <w:name w:val="Body text (15)"/>
    <w:basedOn w:val="a1"/>
    <w:link w:val="Bodytext15Exact"/>
    <w:rsid w:val="005018DA"/>
    <w:pPr>
      <w:widowControl w:val="0"/>
      <w:shd w:val="clear" w:color="auto" w:fill="FFFFFF"/>
      <w:spacing w:after="0" w:line="264" w:lineRule="exact"/>
      <w:jc w:val="both"/>
    </w:pPr>
    <w:rPr>
      <w:rFonts w:ascii="Times New Roman" w:hAnsi="Times New Roman"/>
      <w:b/>
      <w:bCs/>
      <w:sz w:val="18"/>
      <w:szCs w:val="18"/>
      <w:lang w:eastAsia="en-US"/>
    </w:rPr>
  </w:style>
  <w:style w:type="paragraph" w:customStyle="1" w:styleId="1a">
    <w:name w:val="СВЕЛ 1"/>
    <w:basedOn w:val="1"/>
    <w:qFormat/>
    <w:rsid w:val="00DD0FD2"/>
    <w:pPr>
      <w:spacing w:before="120" w:after="120" w:line="360" w:lineRule="auto"/>
      <w:ind w:firstLine="709"/>
    </w:pPr>
    <w:rPr>
      <w:rFonts w:ascii="Times New Roman" w:hAnsi="Times New Roman"/>
      <w:bCs w:val="0"/>
      <w:sz w:val="24"/>
      <w:szCs w:val="24"/>
    </w:rPr>
  </w:style>
  <w:style w:type="paragraph" w:customStyle="1" w:styleId="2c">
    <w:name w:val="СВЕЛ 2"/>
    <w:basedOn w:val="2"/>
    <w:qFormat/>
    <w:rsid w:val="00DD0FD2"/>
    <w:pPr>
      <w:spacing w:before="120" w:after="120" w:line="360" w:lineRule="auto"/>
      <w:ind w:firstLine="709"/>
    </w:pPr>
    <w:rPr>
      <w:rFonts w:ascii="Times New Roman" w:hAnsi="Times New Roman"/>
      <w:i w:val="0"/>
      <w:sz w:val="24"/>
    </w:rPr>
  </w:style>
  <w:style w:type="paragraph" w:customStyle="1" w:styleId="35">
    <w:name w:val="СВЕЛ 3"/>
    <w:basedOn w:val="3"/>
    <w:qFormat/>
    <w:rsid w:val="00762E44"/>
    <w:pPr>
      <w:spacing w:before="0" w:after="120" w:line="360" w:lineRule="auto"/>
      <w:ind w:firstLine="709"/>
    </w:pPr>
    <w:rPr>
      <w:rFonts w:ascii="Times New Roman" w:hAnsi="Times New Roman"/>
      <w:b w:val="0"/>
      <w:sz w:val="24"/>
    </w:rPr>
  </w:style>
  <w:style w:type="paragraph" w:customStyle="1" w:styleId="44">
    <w:name w:val="СВЕЛ 4"/>
    <w:basedOn w:val="4"/>
    <w:qFormat/>
    <w:rsid w:val="00762E44"/>
    <w:pPr>
      <w:spacing w:before="0" w:after="0"/>
      <w:ind w:firstLine="709"/>
    </w:pPr>
    <w:rPr>
      <w:b w:val="0"/>
    </w:rPr>
  </w:style>
  <w:style w:type="paragraph" w:customStyle="1" w:styleId="affffffe">
    <w:name w:val="СВЕЛ ТИТ"/>
    <w:basedOn w:val="affffff8"/>
    <w:qFormat/>
    <w:rsid w:val="009A52CE"/>
    <w:pPr>
      <w:jc w:val="center"/>
    </w:pPr>
    <w:rPr>
      <w:b/>
    </w:rPr>
  </w:style>
  <w:style w:type="paragraph" w:customStyle="1" w:styleId="113">
    <w:name w:val="СВЕЛ таб 11"/>
    <w:basedOn w:val="affffff6"/>
    <w:qFormat/>
    <w:rsid w:val="006D46D2"/>
    <w:rPr>
      <w:sz w:val="22"/>
    </w:rPr>
  </w:style>
  <w:style w:type="numbering" w:customStyle="1" w:styleId="51">
    <w:name w:val="Нет списка5"/>
    <w:next w:val="a4"/>
    <w:uiPriority w:val="99"/>
    <w:semiHidden/>
    <w:unhideWhenUsed/>
    <w:rsid w:val="00ED73C7"/>
  </w:style>
  <w:style w:type="table" w:customStyle="1" w:styleId="36">
    <w:name w:val="Сетка таблицы3"/>
    <w:basedOn w:val="a3"/>
    <w:next w:val="afffff7"/>
    <w:uiPriority w:val="39"/>
    <w:rsid w:val="00ED7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w:qFormat/>
    <w:rsid w:val="00ED73C7"/>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4">
    <w:name w:val="Сетка таблицы11"/>
    <w:basedOn w:val="a3"/>
    <w:next w:val="afffff7"/>
    <w:uiPriority w:val="39"/>
    <w:rsid w:val="00ED7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0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upki.gov.ru" TargetMode="External"/><Relationship Id="rId117" Type="http://schemas.openxmlformats.org/officeDocument/2006/relationships/footer" Target="footer10.xml"/><Relationship Id="rId21" Type="http://schemas.openxmlformats.org/officeDocument/2006/relationships/hyperlink" Target="http://www.consultant.ru" TargetMode="External"/><Relationship Id="rId42" Type="http://schemas.openxmlformats.org/officeDocument/2006/relationships/hyperlink" Target="http://www.banki.ru" TargetMode="External"/><Relationship Id="rId47" Type="http://schemas.openxmlformats.org/officeDocument/2006/relationships/hyperlink" Target="http://www.consultant.ru/document/cons_doc_LAW_1307/" TargetMode="External"/><Relationship Id="rId63" Type="http://schemas.openxmlformats.org/officeDocument/2006/relationships/hyperlink" Target="http://znanium.com/go.php?id=444308" TargetMode="External"/><Relationship Id="rId68" Type="http://schemas.openxmlformats.org/officeDocument/2006/relationships/hyperlink" Target="https://www.biblio-online.ru/viewer/9501603F-8CA8-4A69-959D-C9EC651DE4E5" TargetMode="External"/><Relationship Id="rId84" Type="http://schemas.openxmlformats.org/officeDocument/2006/relationships/hyperlink" Target="http://www.teacherphilenglish.com/englishphil/video_list.php?catid=9" TargetMode="External"/><Relationship Id="rId89" Type="http://schemas.openxmlformats.org/officeDocument/2006/relationships/hyperlink" Target="http://www.psychology.ru" TargetMode="External"/><Relationship Id="rId112" Type="http://schemas.openxmlformats.org/officeDocument/2006/relationships/hyperlink" Target="http://ecson.ru/economics/category/general-theory-of-statistic" TargetMode="External"/><Relationship Id="rId133" Type="http://schemas.openxmlformats.org/officeDocument/2006/relationships/hyperlink" Target="http://www.consultant.ru/law/ref/ju_dict/" TargetMode="External"/><Relationship Id="rId138" Type="http://schemas.openxmlformats.org/officeDocument/2006/relationships/hyperlink" Target="https://www.moex.com" TargetMode="External"/><Relationship Id="rId154" Type="http://schemas.openxmlformats.org/officeDocument/2006/relationships/hyperlink" Target="http://uisrussia.msu.ru/" TargetMode="External"/><Relationship Id="rId159" Type="http://schemas.openxmlformats.org/officeDocument/2006/relationships/footer" Target="footer17.xml"/><Relationship Id="rId170" Type="http://schemas.openxmlformats.org/officeDocument/2006/relationships/fontTable" Target="fontTable.xml"/><Relationship Id="rId16" Type="http://schemas.openxmlformats.org/officeDocument/2006/relationships/hyperlink" Target="http://ivo.garant.ru/document?id=10800200&amp;sub=1" TargetMode="External"/><Relationship Id="rId107" Type="http://schemas.openxmlformats.org/officeDocument/2006/relationships/hyperlink" Target="http://www.rbk.ru" TargetMode="External"/><Relationship Id="rId11" Type="http://schemas.openxmlformats.org/officeDocument/2006/relationships/hyperlink" Target="http://ivo.garant.ru/document?id=70308460&amp;sub=100000" TargetMode="External"/><Relationship Id="rId32" Type="http://schemas.openxmlformats.org/officeDocument/2006/relationships/hyperlink" Target="http://www.minfin.ru" TargetMode="External"/><Relationship Id="rId37" Type="http://schemas.openxmlformats.org/officeDocument/2006/relationships/hyperlink" Target="http://www.urait.ru" TargetMode="External"/><Relationship Id="rId53" Type="http://schemas.openxmlformats.org/officeDocument/2006/relationships/hyperlink" Target="http://www.minfin.ru" TargetMode="External"/><Relationship Id="rId58" Type="http://schemas.openxmlformats.org/officeDocument/2006/relationships/hyperlink" Target="http://www.cbr.ru" TargetMode="External"/><Relationship Id="rId74" Type="http://schemas.openxmlformats.org/officeDocument/2006/relationships/hyperlink" Target="https://www.biblio-online.ru/viewer/F0586AB2-2E81-4934-930A-89473E679A8B" TargetMode="External"/><Relationship Id="rId79" Type="http://schemas.openxmlformats.org/officeDocument/2006/relationships/hyperlink" Target="https://www.biblio-online.ru/viewer/85874DDB-E420-4CA9-B371-C8133227C8B8" TargetMode="External"/><Relationship Id="rId102" Type="http://schemas.openxmlformats.org/officeDocument/2006/relationships/hyperlink" Target="http://eup.ru" TargetMode="External"/><Relationship Id="rId123" Type="http://schemas.openxmlformats.org/officeDocument/2006/relationships/footer" Target="footer11.xml"/><Relationship Id="rId128" Type="http://schemas.openxmlformats.org/officeDocument/2006/relationships/footer" Target="footer12.xml"/><Relationship Id="rId144" Type="http://schemas.openxmlformats.org/officeDocument/2006/relationships/hyperlink" Target="http://www.minfin.ru" TargetMode="External"/><Relationship Id="rId149" Type="http://schemas.openxmlformats.org/officeDocument/2006/relationships/hyperlink" Target="http://www.mchs.gov.ru/" TargetMode="External"/><Relationship Id="rId5" Type="http://schemas.openxmlformats.org/officeDocument/2006/relationships/webSettings" Target="webSettings.xml"/><Relationship Id="rId90" Type="http://schemas.openxmlformats.org/officeDocument/2006/relationships/hyperlink" Target="https://psichel.ru/psihologiya-obshheniya%20&#8211;&#1057;&#1072;&#1081;&#1090;%20&#1052;&#1072;&#1082;&#1089;&#1080;&#1084;&#1072;%20&#1042;&#1083;&#1072;&#1089;&#1086;&#1074;&#1072;%20" TargetMode="External"/><Relationship Id="rId95" Type="http://schemas.openxmlformats.org/officeDocument/2006/relationships/footer" Target="footer8.xml"/><Relationship Id="rId160" Type="http://schemas.openxmlformats.org/officeDocument/2006/relationships/hyperlink" Target="http://www.consultant.ru" TargetMode="External"/><Relationship Id="rId165" Type="http://schemas.openxmlformats.org/officeDocument/2006/relationships/hyperlink" Target="http://www.urait.ru" TargetMode="External"/><Relationship Id="rId22" Type="http://schemas.openxmlformats.org/officeDocument/2006/relationships/hyperlink" Target="http://www.garant.ru" TargetMode="External"/><Relationship Id="rId27" Type="http://schemas.openxmlformats.org/officeDocument/2006/relationships/hyperlink" Target="http://bus.gov.ru" TargetMode="External"/><Relationship Id="rId43" Type="http://schemas.openxmlformats.org/officeDocument/2006/relationships/footer" Target="footer7.xml"/><Relationship Id="rId48" Type="http://schemas.openxmlformats.org/officeDocument/2006/relationships/hyperlink" Target="consultantplus://offline/ref=0217B14F8FFC823719B9F9E1BF1154BA42EB85957FB05098992241369CQ0Q9M" TargetMode="External"/><Relationship Id="rId64" Type="http://schemas.openxmlformats.org/officeDocument/2006/relationships/hyperlink" Target="https://www.biblio-online.ru/viewer/481AFB51-3B57-4AA4-8B81-3458B2A8FD99" TargetMode="External"/><Relationship Id="rId69" Type="http://schemas.openxmlformats.org/officeDocument/2006/relationships/hyperlink" Target="https://www.biblio-online.ru/viewer/0952E6E5-00D1-4370-AD7D-0DC18A1FCC2D" TargetMode="External"/><Relationship Id="rId113" Type="http://schemas.openxmlformats.org/officeDocument/2006/relationships/hyperlink" Target="http://eup.ru" TargetMode="External"/><Relationship Id="rId118" Type="http://schemas.openxmlformats.org/officeDocument/2006/relationships/hyperlink" Target="http://eup.ru" TargetMode="External"/><Relationship Id="rId134" Type="http://schemas.openxmlformats.org/officeDocument/2006/relationships/hyperlink" Target="http://www.consultant.ru" TargetMode="External"/><Relationship Id="rId139" Type="http://schemas.openxmlformats.org/officeDocument/2006/relationships/footer" Target="footer14.xml"/><Relationship Id="rId80" Type="http://schemas.openxmlformats.org/officeDocument/2006/relationships/hyperlink" Target="https://www.biblio-online.ru/viewer/67F5BE1C-7181-4E2A-B229-0CC75363E50F" TargetMode="External"/><Relationship Id="rId85" Type="http://schemas.openxmlformats.org/officeDocument/2006/relationships/hyperlink" Target="http://learnenglish.britishcouncil.org/en/listening" TargetMode="External"/><Relationship Id="rId150" Type="http://schemas.openxmlformats.org/officeDocument/2006/relationships/hyperlink" Target="http://bzhde.ru" TargetMode="External"/><Relationship Id="rId155" Type="http://schemas.openxmlformats.org/officeDocument/2006/relationships/hyperlink" Target="http://uisrussia.msu.ru/" TargetMode="External"/><Relationship Id="rId171" Type="http://schemas.openxmlformats.org/officeDocument/2006/relationships/theme" Target="theme/theme1.xml"/><Relationship Id="rId12" Type="http://schemas.openxmlformats.org/officeDocument/2006/relationships/hyperlink" Target="http://ivo.garant.ru/document?id=70308460&amp;sub=100000" TargetMode="External"/><Relationship Id="rId17" Type="http://schemas.openxmlformats.org/officeDocument/2006/relationships/hyperlink" Target="http://ivo.garant.ru/document?id=10800200&amp;sub=1" TargetMode="External"/><Relationship Id="rId33" Type="http://schemas.openxmlformats.org/officeDocument/2006/relationships/hyperlink" Target="http://www.consultant.ru" TargetMode="External"/><Relationship Id="rId38" Type="http://schemas.openxmlformats.org/officeDocument/2006/relationships/hyperlink" Target="http://www.consultant.ru" TargetMode="External"/><Relationship Id="rId59" Type="http://schemas.openxmlformats.org/officeDocument/2006/relationships/hyperlink" Target="https://www.biblio-online.ru/viewer/89AD78FC-5E94-4E36-9684-4ABE1DD93B28" TargetMode="External"/><Relationship Id="rId103" Type="http://schemas.openxmlformats.org/officeDocument/2006/relationships/hyperlink" Target="http://eup.ru/" TargetMode="External"/><Relationship Id="rId108" Type="http://schemas.openxmlformats.org/officeDocument/2006/relationships/hyperlink" Target="https://www.kommersant.ru" TargetMode="External"/><Relationship Id="rId124" Type="http://schemas.openxmlformats.org/officeDocument/2006/relationships/hyperlink" Target="http://znanium.com" TargetMode="External"/><Relationship Id="rId129" Type="http://schemas.openxmlformats.org/officeDocument/2006/relationships/hyperlink" Target="http://www.consultant.ru" TargetMode="External"/><Relationship Id="rId54" Type="http://schemas.openxmlformats.org/officeDocument/2006/relationships/hyperlink" Target="http://www.nalog.ru" TargetMode="External"/><Relationship Id="rId70" Type="http://schemas.openxmlformats.org/officeDocument/2006/relationships/hyperlink" Target="https://www.biblio-online.ru/viewer/A853E0FA-F4D2-4220-941E-7B518AEA6F94" TargetMode="External"/><Relationship Id="rId75" Type="http://schemas.openxmlformats.org/officeDocument/2006/relationships/hyperlink" Target="https://www.biblio-online.ru/viewer/0A8F62DE-A732-462E-A346-A7BFA1CBCBBE" TargetMode="External"/><Relationship Id="rId91" Type="http://schemas.openxmlformats.org/officeDocument/2006/relationships/hyperlink" Target="http://www.grandars.ru/college/psihologiya/konfliktologiya.html" TargetMode="External"/><Relationship Id="rId96" Type="http://schemas.openxmlformats.org/officeDocument/2006/relationships/hyperlink" Target="https://&#1084;&#1080;&#1085;&#1086;&#1073;&#1088;&#1085;&#1072;&#1091;&#1082;&#1080;.&#1088;&#1092;" TargetMode="External"/><Relationship Id="rId140" Type="http://schemas.openxmlformats.org/officeDocument/2006/relationships/hyperlink" Target="http://znanium.com" TargetMode="External"/><Relationship Id="rId145" Type="http://schemas.openxmlformats.org/officeDocument/2006/relationships/hyperlink" Target="http://www.nalog.ru" TargetMode="External"/><Relationship Id="rId161" Type="http://schemas.openxmlformats.org/officeDocument/2006/relationships/hyperlink" Target="http://www.garant.ru" TargetMode="External"/><Relationship Id="rId166" Type="http://schemas.openxmlformats.org/officeDocument/2006/relationships/hyperlink" Target="https://edu.1cfresh.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vo.garant.ru/document?id=10800200&amp;sub=1" TargetMode="External"/><Relationship Id="rId23" Type="http://schemas.openxmlformats.org/officeDocument/2006/relationships/hyperlink" Target="http://www.minfin.ru" TargetMode="External"/><Relationship Id="rId28" Type="http://schemas.openxmlformats.org/officeDocument/2006/relationships/footer" Target="footer3.xml"/><Relationship Id="rId36" Type="http://schemas.openxmlformats.org/officeDocument/2006/relationships/hyperlink" Target="http://znanium.com" TargetMode="External"/><Relationship Id="rId49" Type="http://schemas.openxmlformats.org/officeDocument/2006/relationships/hyperlink" Target="http://znanium.com" TargetMode="External"/><Relationship Id="rId57" Type="http://schemas.openxmlformats.org/officeDocument/2006/relationships/hyperlink" Target="http://www.roskazna.ru" TargetMode="External"/><Relationship Id="rId106" Type="http://schemas.openxmlformats.org/officeDocument/2006/relationships/hyperlink" Target="https://secretmag.ru" TargetMode="External"/><Relationship Id="rId114" Type="http://schemas.openxmlformats.org/officeDocument/2006/relationships/hyperlink" Target="http://eup.ru/" TargetMode="External"/><Relationship Id="rId119" Type="http://schemas.openxmlformats.org/officeDocument/2006/relationships/hyperlink" Target="http://eup.ru/" TargetMode="External"/><Relationship Id="rId127" Type="http://schemas.openxmlformats.org/officeDocument/2006/relationships/hyperlink" Target="http://www.garant.ru" TargetMode="External"/><Relationship Id="rId10" Type="http://schemas.openxmlformats.org/officeDocument/2006/relationships/hyperlink" Target="http://ivo.garant.ru/document?id=12012604&amp;sub=2" TargetMode="External"/><Relationship Id="rId31" Type="http://schemas.openxmlformats.org/officeDocument/2006/relationships/hyperlink" Target="http://www.nalog.ru" TargetMode="External"/><Relationship Id="rId44" Type="http://schemas.openxmlformats.org/officeDocument/2006/relationships/hyperlink" Target="consultantplus://offline/ref=633717AB5238914A70CF1EE416EACE1E2B7C4FF2CEE91505555BE4E0z1I" TargetMode="External"/><Relationship Id="rId52" Type="http://schemas.openxmlformats.org/officeDocument/2006/relationships/hyperlink" Target="http://www.garant.ru" TargetMode="External"/><Relationship Id="rId60" Type="http://schemas.openxmlformats.org/officeDocument/2006/relationships/hyperlink" Target="https://www.biblio-online.ru/viewer/3AFFB197-B187-46A5-9D4F-E7E8061A6CDB" TargetMode="External"/><Relationship Id="rId65" Type="http://schemas.openxmlformats.org/officeDocument/2006/relationships/hyperlink" Target="https://www.biblio-online.ru/viewer/72D0F529-6B59-4E43-A1FD-8835C632FE75" TargetMode="External"/><Relationship Id="rId73" Type="http://schemas.openxmlformats.org/officeDocument/2006/relationships/hyperlink" Target="https://www.biblio-online.ru/viewer/79F00B58-F2FC-4AD3-923B-BB35CFDCFB49" TargetMode="External"/><Relationship Id="rId78" Type="http://schemas.openxmlformats.org/officeDocument/2006/relationships/hyperlink" Target="https://www.biblio-online.ru/viewer/7260A698-6206-4084-8AC0-A2E433412FA5" TargetMode="External"/><Relationship Id="rId81" Type="http://schemas.openxmlformats.org/officeDocument/2006/relationships/hyperlink" Target="https://www.lingvolive.com/ru-ru?lol=true&amp;utm_source=lingvo-online.ru&amp;utm_medium=301redirect&amp;utm_campaign=reg+landing" TargetMode="External"/><Relationship Id="rId86" Type="http://schemas.openxmlformats.org/officeDocument/2006/relationships/hyperlink" Target="http://lingualeo.com/ru" TargetMode="External"/><Relationship Id="rId94" Type="http://schemas.openxmlformats.org/officeDocument/2006/relationships/hyperlink" Target="http://www.sehool-eolleetion.edu.ru" TargetMode="External"/><Relationship Id="rId99" Type="http://schemas.openxmlformats.org/officeDocument/2006/relationships/hyperlink" Target="http://edu.ru" TargetMode="External"/><Relationship Id="rId101" Type="http://schemas.openxmlformats.org/officeDocument/2006/relationships/footer" Target="footer9.xml"/><Relationship Id="rId122" Type="http://schemas.openxmlformats.org/officeDocument/2006/relationships/hyperlink" Target="https://www.kommersant.ru" TargetMode="External"/><Relationship Id="rId130" Type="http://schemas.openxmlformats.org/officeDocument/2006/relationships/hyperlink" Target="http://www.garant.ru" TargetMode="External"/><Relationship Id="rId135" Type="http://schemas.openxmlformats.org/officeDocument/2006/relationships/hyperlink" Target="http://www.minfin.ru" TargetMode="External"/><Relationship Id="rId143" Type="http://schemas.openxmlformats.org/officeDocument/2006/relationships/hyperlink" Target="http://www.garant.ru" TargetMode="External"/><Relationship Id="rId148" Type="http://schemas.openxmlformats.org/officeDocument/2006/relationships/hyperlink" Target="http://www.culture.mchs.gov.ru/testing/?SID=4&amp;ID=5951" TargetMode="External"/><Relationship Id="rId151" Type="http://schemas.openxmlformats.org/officeDocument/2006/relationships/hyperlink" Target="http://www.magbvt.ru" TargetMode="External"/><Relationship Id="rId156" Type="http://schemas.openxmlformats.org/officeDocument/2006/relationships/hyperlink" Target="http://www.goup32441.narod.ru" TargetMode="External"/><Relationship Id="rId164" Type="http://schemas.openxmlformats.org/officeDocument/2006/relationships/hyperlink" Target="http://znanium.com" TargetMode="External"/><Relationship Id="rId169"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ivo.garant.ru/document?id=10800200&amp;sub=1" TargetMode="External"/><Relationship Id="rId18" Type="http://schemas.openxmlformats.org/officeDocument/2006/relationships/hyperlink" Target="http://ivo.garant.ru/document?id=70253464&amp;sub=2" TargetMode="External"/><Relationship Id="rId39" Type="http://schemas.openxmlformats.org/officeDocument/2006/relationships/hyperlink" Target="http://www.garant.ru" TargetMode="External"/><Relationship Id="rId109" Type="http://schemas.openxmlformats.org/officeDocument/2006/relationships/hyperlink" Target="http://www.gks.ru" TargetMode="External"/><Relationship Id="rId34" Type="http://schemas.openxmlformats.org/officeDocument/2006/relationships/hyperlink" Target="http://www.garant.ru" TargetMode="External"/><Relationship Id="rId50" Type="http://schemas.openxmlformats.org/officeDocument/2006/relationships/hyperlink" Target="http://www.urait.ru" TargetMode="External"/><Relationship Id="rId55" Type="http://schemas.openxmlformats.org/officeDocument/2006/relationships/hyperlink" Target="http://www.banki.ru" TargetMode="External"/><Relationship Id="rId76" Type="http://schemas.openxmlformats.org/officeDocument/2006/relationships/hyperlink" Target="https://www.biblio-online.ru/viewer/92830FA8-0DF0-4D3B-BC9D-EA4CB64D3DC3" TargetMode="External"/><Relationship Id="rId97" Type="http://schemas.openxmlformats.org/officeDocument/2006/relationships/hyperlink" Target="http://www.obrnadzor.gov.ru" TargetMode="External"/><Relationship Id="rId104" Type="http://schemas.openxmlformats.org/officeDocument/2006/relationships/hyperlink" Target="http://www.economicus.ru" TargetMode="External"/><Relationship Id="rId120" Type="http://schemas.openxmlformats.org/officeDocument/2006/relationships/hyperlink" Target="http://www.economicus.ru" TargetMode="External"/><Relationship Id="rId125" Type="http://schemas.openxmlformats.org/officeDocument/2006/relationships/hyperlink" Target="http://www.urait.ru" TargetMode="External"/><Relationship Id="rId141" Type="http://schemas.openxmlformats.org/officeDocument/2006/relationships/hyperlink" Target="http://www.urait.ru" TargetMode="External"/><Relationship Id="rId146" Type="http://schemas.openxmlformats.org/officeDocument/2006/relationships/hyperlink" Target="http://www.banki.ru" TargetMode="External"/><Relationship Id="rId167" Type="http://schemas.openxmlformats.org/officeDocument/2006/relationships/hyperlink" Target="http://go.mail.ru/redir?via_page=1&amp;type=sr&amp;redir=eJzLKCkpsNLXT00p1TNMTitKLc7QS87P1WdgMDQ1sjQ2MjUwNmaYtN1ewEe17o3lGZ9zJ8LdwgG0shFc" TargetMode="External"/><Relationship Id="rId7" Type="http://schemas.openxmlformats.org/officeDocument/2006/relationships/endnotes" Target="endnotes.xml"/><Relationship Id="rId71" Type="http://schemas.openxmlformats.org/officeDocument/2006/relationships/hyperlink" Target="https://www.biblio-online.ru/viewer/7BA6833C-F83F-4F5F-B51A-C0594811F852" TargetMode="External"/><Relationship Id="rId92" Type="http://schemas.openxmlformats.org/officeDocument/2006/relationships/hyperlink" Target="http://www.grandars.ru/college/psihologiya/delovoe-obshchenie.html" TargetMode="External"/><Relationship Id="rId162" Type="http://schemas.openxmlformats.org/officeDocument/2006/relationships/hyperlink" Target="http://www.minfin.ru" TargetMode="Externa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yperlink" Target="http://www.nalog.ru" TargetMode="External"/><Relationship Id="rId40" Type="http://schemas.openxmlformats.org/officeDocument/2006/relationships/hyperlink" Target="http://www.minfin.ru" TargetMode="External"/><Relationship Id="rId45" Type="http://schemas.openxmlformats.org/officeDocument/2006/relationships/hyperlink" Target="consultantplus://offline/ref=633717AB5238914A70CF1EE416EACE1E237B4AF5CEE91505555BE4E0z1I" TargetMode="External"/><Relationship Id="rId66" Type="http://schemas.openxmlformats.org/officeDocument/2006/relationships/hyperlink" Target="https://www.biblio-online.ru/viewer/249AAAAC-3035-4AE9-B6A0-D9651A77977F" TargetMode="External"/><Relationship Id="rId87" Type="http://schemas.openxmlformats.org/officeDocument/2006/relationships/hyperlink" Target="http://www.koob.ru" TargetMode="External"/><Relationship Id="rId110" Type="http://schemas.openxmlformats.org/officeDocument/2006/relationships/hyperlink" Target="https://www.book.ru" TargetMode="External"/><Relationship Id="rId115" Type="http://schemas.openxmlformats.org/officeDocument/2006/relationships/hyperlink" Target="http://edu.ru" TargetMode="External"/><Relationship Id="rId131" Type="http://schemas.openxmlformats.org/officeDocument/2006/relationships/hyperlink" Target="http://www.kodeks.ru/" TargetMode="External"/><Relationship Id="rId136" Type="http://schemas.openxmlformats.org/officeDocument/2006/relationships/hyperlink" Target="http://www.cbr.ru" TargetMode="External"/><Relationship Id="rId157" Type="http://schemas.openxmlformats.org/officeDocument/2006/relationships/hyperlink" Target="http://ivo.garant.ru/document?id=70308460&amp;sub=100000" TargetMode="External"/><Relationship Id="rId61" Type="http://schemas.openxmlformats.org/officeDocument/2006/relationships/hyperlink" Target="https://www.biblio-online.ru/viewer/50CBD562-3B7E-4673-AB77-B0E2200DCB03" TargetMode="External"/><Relationship Id="rId82" Type="http://schemas.openxmlformats.org/officeDocument/2006/relationships/hyperlink" Target="https://dictionary.cambridge.org/dictionary/british/" TargetMode="External"/><Relationship Id="rId152" Type="http://schemas.openxmlformats.org/officeDocument/2006/relationships/hyperlink" Target="http://window.edu.ru/" TargetMode="External"/><Relationship Id="rId19" Type="http://schemas.openxmlformats.org/officeDocument/2006/relationships/header" Target="header1.xml"/><Relationship Id="rId14" Type="http://schemas.openxmlformats.org/officeDocument/2006/relationships/hyperlink" Target="http://ivo.garant.ru/document?id=70308460&amp;sub=100000" TargetMode="External"/><Relationship Id="rId30" Type="http://schemas.openxmlformats.org/officeDocument/2006/relationships/footer" Target="footer5.xml"/><Relationship Id="rId35" Type="http://schemas.openxmlformats.org/officeDocument/2006/relationships/footer" Target="footer6.xml"/><Relationship Id="rId56" Type="http://schemas.openxmlformats.org/officeDocument/2006/relationships/hyperlink" Target="http://www.ach.gov.ru" TargetMode="External"/><Relationship Id="rId77" Type="http://schemas.openxmlformats.org/officeDocument/2006/relationships/hyperlink" Target="https://www.biblio-online.ru/viewer/545B02ED-7F91-4FE4-9AC0-FFB3E6A20340" TargetMode="External"/><Relationship Id="rId100" Type="http://schemas.openxmlformats.org/officeDocument/2006/relationships/header" Target="header2.xml"/><Relationship Id="rId105" Type="http://schemas.openxmlformats.org/officeDocument/2006/relationships/hyperlink" Target="http://www.gks.ru" TargetMode="External"/><Relationship Id="rId126" Type="http://schemas.openxmlformats.org/officeDocument/2006/relationships/hyperlink" Target="http://www.consultant.ru" TargetMode="External"/><Relationship Id="rId147" Type="http://schemas.openxmlformats.org/officeDocument/2006/relationships/footer" Target="footer15.xml"/><Relationship Id="rId168" Type="http://schemas.openxmlformats.org/officeDocument/2006/relationships/footer" Target="footer18.xml"/><Relationship Id="rId8" Type="http://schemas.openxmlformats.org/officeDocument/2006/relationships/footer" Target="footer1.xml"/><Relationship Id="rId51" Type="http://schemas.openxmlformats.org/officeDocument/2006/relationships/hyperlink" Target="http://www.consultant.ru" TargetMode="External"/><Relationship Id="rId72" Type="http://schemas.openxmlformats.org/officeDocument/2006/relationships/hyperlink" Target="https://www.biblio-online.ru/viewer/62A2CA1C-4C9A-427B-9EE7-FDF97A4253AD" TargetMode="External"/><Relationship Id="rId93" Type="http://schemas.openxmlformats.org/officeDocument/2006/relationships/hyperlink" Target="http://www.feior.edu.ru" TargetMode="External"/><Relationship Id="rId98" Type="http://schemas.openxmlformats.org/officeDocument/2006/relationships/hyperlink" Target="http://www.ed.gov.ru" TargetMode="External"/><Relationship Id="rId121" Type="http://schemas.openxmlformats.org/officeDocument/2006/relationships/hyperlink" Target="https://secretmag.ru" TargetMode="External"/><Relationship Id="rId142" Type="http://schemas.openxmlformats.org/officeDocument/2006/relationships/hyperlink" Target="http://www.consultant.ru" TargetMode="External"/><Relationship Id="rId163" Type="http://schemas.openxmlformats.org/officeDocument/2006/relationships/hyperlink" Target="http://www.nalog.ru" TargetMode="External"/><Relationship Id="rId3" Type="http://schemas.openxmlformats.org/officeDocument/2006/relationships/styles" Target="styles.xml"/><Relationship Id="rId25" Type="http://schemas.openxmlformats.org/officeDocument/2006/relationships/hyperlink" Target="http://www.roskazna.ru" TargetMode="External"/><Relationship Id="rId46" Type="http://schemas.openxmlformats.org/officeDocument/2006/relationships/hyperlink" Target="consultantplus://offline/ref=BAAF10CE04C4F1CFD8C9DD925C7A1FEAD242EAE5958784281C3A34102C4AFE4093552E16F7376BR9T8K" TargetMode="External"/><Relationship Id="rId67" Type="http://schemas.openxmlformats.org/officeDocument/2006/relationships/hyperlink" Target="https://www.biblio-online.ru/viewer/6E085002-7AA9-4F69-9A5E-E9C68D4CC6C9" TargetMode="External"/><Relationship Id="rId116" Type="http://schemas.openxmlformats.org/officeDocument/2006/relationships/header" Target="header3.xml"/><Relationship Id="rId137" Type="http://schemas.openxmlformats.org/officeDocument/2006/relationships/hyperlink" Target="http://www.fa.ru" TargetMode="External"/><Relationship Id="rId158" Type="http://schemas.openxmlformats.org/officeDocument/2006/relationships/footer" Target="footer16.xml"/><Relationship Id="rId20" Type="http://schemas.openxmlformats.org/officeDocument/2006/relationships/hyperlink" Target="http://www.budget.gov.ru-" TargetMode="External"/><Relationship Id="rId41" Type="http://schemas.openxmlformats.org/officeDocument/2006/relationships/hyperlink" Target="http://www.nalog.ru" TargetMode="External"/><Relationship Id="rId62" Type="http://schemas.openxmlformats.org/officeDocument/2006/relationships/hyperlink" Target="http://www.znanium.com/catalog.php?bookinfo=460750" TargetMode="External"/><Relationship Id="rId83" Type="http://schemas.openxmlformats.org/officeDocument/2006/relationships/hyperlink" Target="https://dictionary.cambridge.org/dictionary/british/" TargetMode="External"/><Relationship Id="rId88" Type="http://schemas.openxmlformats.org/officeDocument/2006/relationships/hyperlink" Target="http://www.koob.ru" TargetMode="External"/><Relationship Id="rId111" Type="http://schemas.openxmlformats.org/officeDocument/2006/relationships/hyperlink" Target="http://www.grandars.ru/student/statistika/obshchaya-teoriya-statistiki/" TargetMode="External"/><Relationship Id="rId132" Type="http://schemas.openxmlformats.org/officeDocument/2006/relationships/footer" Target="footer13.xml"/><Relationship Id="rId153" Type="http://schemas.openxmlformats.org/officeDocument/2006/relationships/hyperlink" Target="http://&#1085;&#1101;&#107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1519-FEAA-4EB7-AAB2-9223257A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97004</Words>
  <Characters>552923</Characters>
  <Application>Microsoft Office Word</Application>
  <DocSecurity>0</DocSecurity>
  <Lines>4607</Lines>
  <Paragraphs>1297</Paragraphs>
  <ScaleCrop>false</ScaleCrop>
  <HeadingPairs>
    <vt:vector size="2" baseType="variant">
      <vt:variant>
        <vt:lpstr>Название</vt:lpstr>
      </vt:variant>
      <vt:variant>
        <vt:i4>1</vt:i4>
      </vt:variant>
    </vt:vector>
  </HeadingPairs>
  <TitlesOfParts>
    <vt:vector size="1" baseType="lpstr">
      <vt:lpstr/>
    </vt:vector>
  </TitlesOfParts>
  <Company>VGNA</Company>
  <LinksUpToDate>false</LinksUpToDate>
  <CharactersWithSpaces>648630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Савушкина Елена Олеговна</dc:creator>
  <cp:keywords/>
  <dc:description/>
  <cp:lastModifiedBy>User</cp:lastModifiedBy>
  <cp:revision>4</cp:revision>
  <cp:lastPrinted>2018-08-01T10:49:00Z</cp:lastPrinted>
  <dcterms:created xsi:type="dcterms:W3CDTF">2018-08-02T20:00:00Z</dcterms:created>
  <dcterms:modified xsi:type="dcterms:W3CDTF">2018-08-03T15:15:00Z</dcterms:modified>
</cp:coreProperties>
</file>